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DB889" w14:textId="2392614B" w:rsidR="008D0F27" w:rsidRPr="00362E23" w:rsidRDefault="005056D7" w:rsidP="00140DCA">
      <w:pPr>
        <w:spacing w:after="0" w:line="240" w:lineRule="auto"/>
        <w:jc w:val="center"/>
        <w:rPr>
          <w:rFonts w:ascii="Times New Roman" w:hAnsi="Times New Roman" w:cs="Times New Roman"/>
          <w:sz w:val="28"/>
          <w:szCs w:val="28"/>
          <w:lang w:val="ru-RU"/>
        </w:rPr>
      </w:pPr>
      <w:r w:rsidRPr="00362E23">
        <w:rPr>
          <w:rFonts w:ascii="Times New Roman" w:hAnsi="Times New Roman" w:cs="Times New Roman"/>
          <w:sz w:val="28"/>
          <w:szCs w:val="28"/>
          <w:lang w:val="ru-RU"/>
        </w:rPr>
        <w:t xml:space="preserve">«Астана медицина </w:t>
      </w:r>
      <w:proofErr w:type="spellStart"/>
      <w:r w:rsidRPr="00362E23">
        <w:rPr>
          <w:rFonts w:ascii="Times New Roman" w:hAnsi="Times New Roman" w:cs="Times New Roman"/>
          <w:sz w:val="28"/>
          <w:szCs w:val="28"/>
          <w:lang w:val="ru-RU"/>
        </w:rPr>
        <w:t>университеті</w:t>
      </w:r>
      <w:proofErr w:type="spellEnd"/>
      <w:r w:rsidRPr="00362E23">
        <w:rPr>
          <w:rFonts w:ascii="Times New Roman" w:hAnsi="Times New Roman" w:cs="Times New Roman"/>
          <w:sz w:val="28"/>
          <w:szCs w:val="28"/>
          <w:lang w:val="ru-RU"/>
        </w:rPr>
        <w:t xml:space="preserve">» </w:t>
      </w:r>
      <w:proofErr w:type="spellStart"/>
      <w:r w:rsidRPr="00362E23">
        <w:rPr>
          <w:rFonts w:ascii="Times New Roman" w:hAnsi="Times New Roman" w:cs="Times New Roman"/>
          <w:sz w:val="28"/>
          <w:szCs w:val="28"/>
          <w:lang w:val="ru-RU"/>
        </w:rPr>
        <w:t>КеАҚ</w:t>
      </w:r>
      <w:proofErr w:type="spellEnd"/>
    </w:p>
    <w:p w14:paraId="47BC36F0" w14:textId="77777777" w:rsidR="005056D7" w:rsidRPr="00C76367" w:rsidRDefault="005056D7" w:rsidP="00140DCA">
      <w:pPr>
        <w:spacing w:after="0" w:line="240" w:lineRule="auto"/>
        <w:jc w:val="center"/>
        <w:rPr>
          <w:rFonts w:ascii="Times New Roman" w:hAnsi="Times New Roman" w:cs="Times New Roman"/>
          <w:sz w:val="28"/>
          <w:szCs w:val="28"/>
          <w:lang w:val="ru-RU"/>
        </w:rPr>
      </w:pPr>
    </w:p>
    <w:p w14:paraId="429A9DC5" w14:textId="77777777" w:rsidR="00BB2743" w:rsidRPr="00C76367" w:rsidRDefault="00BB2743" w:rsidP="00140DCA">
      <w:pPr>
        <w:spacing w:after="0" w:line="240" w:lineRule="auto"/>
        <w:jc w:val="center"/>
        <w:rPr>
          <w:rFonts w:ascii="Times New Roman" w:hAnsi="Times New Roman" w:cs="Times New Roman"/>
          <w:sz w:val="28"/>
          <w:szCs w:val="28"/>
          <w:lang w:val="ru-RU"/>
        </w:rPr>
      </w:pPr>
    </w:p>
    <w:p w14:paraId="49F8C249" w14:textId="77777777" w:rsidR="005056D7" w:rsidRPr="004A22F6" w:rsidRDefault="005056D7" w:rsidP="00140DCA">
      <w:pPr>
        <w:spacing w:after="0" w:line="240" w:lineRule="auto"/>
        <w:jc w:val="center"/>
        <w:rPr>
          <w:rFonts w:ascii="Times New Roman" w:hAnsi="Times New Roman" w:cs="Times New Roman"/>
          <w:sz w:val="28"/>
          <w:szCs w:val="28"/>
          <w:lang w:val="kk-KZ"/>
        </w:rPr>
      </w:pPr>
    </w:p>
    <w:p w14:paraId="766F0385" w14:textId="4D78E595" w:rsidR="005056D7" w:rsidRPr="003C3FEB" w:rsidRDefault="005056D7" w:rsidP="00140DCA">
      <w:pPr>
        <w:spacing w:after="0" w:line="240" w:lineRule="auto"/>
        <w:jc w:val="both"/>
        <w:rPr>
          <w:rFonts w:ascii="Times New Roman" w:hAnsi="Times New Roman" w:cs="Times New Roman"/>
          <w:sz w:val="28"/>
          <w:szCs w:val="28"/>
          <w:lang w:val="kk-KZ"/>
        </w:rPr>
      </w:pPr>
      <w:r w:rsidRPr="003C3FEB">
        <w:rPr>
          <w:rFonts w:ascii="Times New Roman" w:hAnsi="Times New Roman" w:cs="Times New Roman"/>
          <w:sz w:val="28"/>
          <w:szCs w:val="28"/>
          <w:lang w:val="kk-KZ"/>
        </w:rPr>
        <w:t xml:space="preserve">ӘӨЖ 578.7:616.98:616.34-008.87-093:612.017.1              Қолжазба құқықтарында </w:t>
      </w:r>
    </w:p>
    <w:p w14:paraId="402F7AA7" w14:textId="77777777" w:rsidR="00D423B1" w:rsidRPr="00C76367" w:rsidRDefault="00D423B1" w:rsidP="00140DCA">
      <w:pPr>
        <w:spacing w:after="0" w:line="240" w:lineRule="auto"/>
        <w:jc w:val="both"/>
        <w:rPr>
          <w:rFonts w:ascii="Times New Roman" w:hAnsi="Times New Roman" w:cs="Times New Roman"/>
          <w:sz w:val="28"/>
          <w:szCs w:val="28"/>
          <w:lang w:val="ru-RU"/>
        </w:rPr>
      </w:pPr>
    </w:p>
    <w:p w14:paraId="16BF43D9" w14:textId="77777777" w:rsidR="00BB2743" w:rsidRPr="00C76367" w:rsidRDefault="00BB2743" w:rsidP="00140DCA">
      <w:pPr>
        <w:spacing w:after="0" w:line="240" w:lineRule="auto"/>
        <w:jc w:val="both"/>
        <w:rPr>
          <w:rFonts w:ascii="Times New Roman" w:hAnsi="Times New Roman" w:cs="Times New Roman"/>
          <w:sz w:val="28"/>
          <w:szCs w:val="28"/>
          <w:lang w:val="ru-RU"/>
        </w:rPr>
      </w:pPr>
    </w:p>
    <w:p w14:paraId="11AEDD8E" w14:textId="77777777" w:rsidR="00D423B1" w:rsidRPr="003C3FEB" w:rsidRDefault="00D423B1" w:rsidP="00140DCA">
      <w:pPr>
        <w:spacing w:after="0" w:line="240" w:lineRule="auto"/>
        <w:jc w:val="both"/>
        <w:rPr>
          <w:rFonts w:ascii="Times New Roman" w:hAnsi="Times New Roman" w:cs="Times New Roman"/>
          <w:sz w:val="28"/>
          <w:szCs w:val="28"/>
          <w:lang w:val="kk-KZ"/>
        </w:rPr>
      </w:pPr>
    </w:p>
    <w:p w14:paraId="68FDBDCE" w14:textId="27980AD4" w:rsidR="005056D7" w:rsidRPr="005056D7" w:rsidRDefault="005056D7" w:rsidP="00140DCA">
      <w:pPr>
        <w:spacing w:after="0" w:line="240" w:lineRule="auto"/>
        <w:jc w:val="center"/>
        <w:rPr>
          <w:rFonts w:ascii="Times New Roman" w:hAnsi="Times New Roman" w:cs="Times New Roman"/>
          <w:b/>
          <w:bCs/>
          <w:sz w:val="28"/>
          <w:szCs w:val="28"/>
          <w:lang w:val="kk-KZ"/>
        </w:rPr>
      </w:pPr>
      <w:r w:rsidRPr="005056D7">
        <w:rPr>
          <w:rFonts w:ascii="Times New Roman" w:hAnsi="Times New Roman" w:cs="Times New Roman"/>
          <w:b/>
          <w:bCs/>
          <w:sz w:val="28"/>
          <w:szCs w:val="28"/>
          <w:lang w:val="kk-KZ"/>
        </w:rPr>
        <w:t>МУСАБАЙ ҚАРАКӨЗ НУРЖАНҚЫЗЫ</w:t>
      </w:r>
    </w:p>
    <w:p w14:paraId="6196B166" w14:textId="77777777" w:rsidR="005056D7" w:rsidRPr="00C76367" w:rsidRDefault="005056D7" w:rsidP="00140DCA">
      <w:pPr>
        <w:spacing w:after="0" w:line="240" w:lineRule="auto"/>
        <w:jc w:val="center"/>
        <w:rPr>
          <w:rFonts w:ascii="Times New Roman" w:hAnsi="Times New Roman" w:cs="Times New Roman"/>
          <w:b/>
          <w:bCs/>
          <w:sz w:val="28"/>
          <w:szCs w:val="28"/>
          <w:lang w:val="kk-KZ"/>
        </w:rPr>
      </w:pPr>
    </w:p>
    <w:p w14:paraId="40A36269" w14:textId="77777777" w:rsidR="00BB2743" w:rsidRPr="00C76367" w:rsidRDefault="00BB2743" w:rsidP="00140DCA">
      <w:pPr>
        <w:spacing w:after="0" w:line="240" w:lineRule="auto"/>
        <w:jc w:val="center"/>
        <w:rPr>
          <w:rFonts w:ascii="Times New Roman" w:hAnsi="Times New Roman" w:cs="Times New Roman"/>
          <w:b/>
          <w:bCs/>
          <w:sz w:val="28"/>
          <w:szCs w:val="28"/>
          <w:lang w:val="kk-KZ"/>
        </w:rPr>
      </w:pPr>
    </w:p>
    <w:p w14:paraId="570339CC" w14:textId="77777777" w:rsidR="00BB2743" w:rsidRPr="00C76367" w:rsidRDefault="00BB2743" w:rsidP="00140DCA">
      <w:pPr>
        <w:spacing w:after="0" w:line="240" w:lineRule="auto"/>
        <w:jc w:val="center"/>
        <w:rPr>
          <w:rFonts w:ascii="Times New Roman" w:hAnsi="Times New Roman" w:cs="Times New Roman"/>
          <w:b/>
          <w:bCs/>
          <w:sz w:val="28"/>
          <w:szCs w:val="28"/>
          <w:lang w:val="kk-KZ"/>
        </w:rPr>
      </w:pPr>
    </w:p>
    <w:p w14:paraId="5CDA0557" w14:textId="4FA2361D" w:rsidR="005056D7" w:rsidRPr="005056D7" w:rsidRDefault="005056D7" w:rsidP="00140DCA">
      <w:pPr>
        <w:spacing w:after="0" w:line="240" w:lineRule="auto"/>
        <w:jc w:val="center"/>
        <w:rPr>
          <w:rFonts w:ascii="Times New Roman" w:hAnsi="Times New Roman" w:cs="Times New Roman"/>
          <w:b/>
          <w:bCs/>
          <w:sz w:val="28"/>
          <w:szCs w:val="28"/>
          <w:lang w:val="kk-KZ"/>
        </w:rPr>
      </w:pPr>
      <w:bookmarkStart w:id="0" w:name="_Hlk203954375"/>
      <w:r w:rsidRPr="005056D7">
        <w:rPr>
          <w:rFonts w:ascii="Times New Roman" w:hAnsi="Times New Roman" w:cs="Times New Roman"/>
          <w:b/>
          <w:bCs/>
          <w:sz w:val="28"/>
          <w:szCs w:val="28"/>
          <w:lang w:val="kk-KZ"/>
        </w:rPr>
        <w:t xml:space="preserve">Ауыр </w:t>
      </w:r>
      <w:r w:rsidR="004A02D3">
        <w:rPr>
          <w:rFonts w:ascii="Times New Roman" w:hAnsi="Times New Roman" w:cs="Times New Roman"/>
          <w:b/>
          <w:bCs/>
          <w:sz w:val="28"/>
          <w:szCs w:val="28"/>
          <w:lang w:val="kk-KZ"/>
        </w:rPr>
        <w:t>корона</w:t>
      </w:r>
      <w:r w:rsidRPr="005056D7">
        <w:rPr>
          <w:rFonts w:ascii="Times New Roman" w:hAnsi="Times New Roman" w:cs="Times New Roman"/>
          <w:b/>
          <w:bCs/>
          <w:sz w:val="28"/>
          <w:szCs w:val="28"/>
          <w:lang w:val="kk-KZ"/>
        </w:rPr>
        <w:t>вирустық инфекцияларда ішек микробиотасы мен иммундық жүйе арасындағы байланыстың мультиомикстік зерттеулері</w:t>
      </w:r>
    </w:p>
    <w:bookmarkEnd w:id="0"/>
    <w:p w14:paraId="1262BF7E" w14:textId="55D27FBD" w:rsidR="005056D7" w:rsidRDefault="005056D7" w:rsidP="00140DCA">
      <w:pPr>
        <w:spacing w:after="0" w:line="240" w:lineRule="auto"/>
        <w:rPr>
          <w:rFonts w:ascii="Times New Roman" w:hAnsi="Times New Roman" w:cs="Times New Roman"/>
          <w:sz w:val="28"/>
          <w:szCs w:val="28"/>
          <w:lang w:val="kk-KZ"/>
        </w:rPr>
      </w:pPr>
    </w:p>
    <w:p w14:paraId="21550B49" w14:textId="77777777" w:rsidR="005056D7" w:rsidRPr="00C76367" w:rsidRDefault="005056D7" w:rsidP="00140DCA">
      <w:pPr>
        <w:spacing w:after="0" w:line="240" w:lineRule="auto"/>
        <w:rPr>
          <w:rFonts w:ascii="Times New Roman" w:hAnsi="Times New Roman" w:cs="Times New Roman"/>
          <w:sz w:val="28"/>
          <w:szCs w:val="28"/>
          <w:lang w:val="kk-KZ"/>
        </w:rPr>
      </w:pPr>
    </w:p>
    <w:p w14:paraId="31CD3747" w14:textId="77777777" w:rsidR="00BB2743" w:rsidRPr="00C76367" w:rsidRDefault="00BB2743" w:rsidP="00140DCA">
      <w:pPr>
        <w:spacing w:after="0" w:line="240" w:lineRule="auto"/>
        <w:rPr>
          <w:rFonts w:ascii="Times New Roman" w:hAnsi="Times New Roman" w:cs="Times New Roman"/>
          <w:sz w:val="28"/>
          <w:szCs w:val="28"/>
          <w:lang w:val="kk-KZ"/>
        </w:rPr>
      </w:pPr>
    </w:p>
    <w:p w14:paraId="1D5007B6" w14:textId="62BC2FC3" w:rsidR="005056D7" w:rsidRPr="00BB2743" w:rsidRDefault="005056D7" w:rsidP="00140DCA">
      <w:pPr>
        <w:spacing w:after="0" w:line="240" w:lineRule="auto"/>
        <w:jc w:val="center"/>
        <w:rPr>
          <w:rFonts w:ascii="Times New Roman" w:hAnsi="Times New Roman" w:cs="Times New Roman"/>
          <w:sz w:val="28"/>
          <w:szCs w:val="28"/>
          <w:lang w:val="ru-RU"/>
        </w:rPr>
      </w:pPr>
      <w:r w:rsidRPr="005056D7">
        <w:rPr>
          <w:rFonts w:ascii="Times New Roman" w:hAnsi="Times New Roman" w:cs="Times New Roman"/>
          <w:sz w:val="28"/>
          <w:szCs w:val="28"/>
          <w:lang w:val="kk-KZ"/>
        </w:rPr>
        <w:t>8D05101</w:t>
      </w:r>
      <w:r w:rsidR="00BB2743" w:rsidRPr="00BB2743">
        <w:rPr>
          <w:rFonts w:ascii="Times New Roman" w:hAnsi="Times New Roman" w:cs="Times New Roman"/>
          <w:sz w:val="28"/>
          <w:szCs w:val="28"/>
          <w:lang w:val="ru-RU"/>
        </w:rPr>
        <w:t xml:space="preserve"> </w:t>
      </w:r>
      <w:r w:rsidR="00BB2743">
        <w:rPr>
          <w:rFonts w:ascii="Times New Roman" w:hAnsi="Times New Roman" w:cs="Times New Roman"/>
          <w:sz w:val="28"/>
          <w:szCs w:val="28"/>
          <w:lang w:val="kk-KZ"/>
        </w:rPr>
        <w:t>‒</w:t>
      </w:r>
      <w:r w:rsidR="00BB2743" w:rsidRPr="00BB2743">
        <w:rPr>
          <w:rFonts w:ascii="Times New Roman" w:hAnsi="Times New Roman" w:cs="Times New Roman"/>
          <w:sz w:val="28"/>
          <w:szCs w:val="28"/>
          <w:lang w:val="ru-RU"/>
        </w:rPr>
        <w:t xml:space="preserve"> </w:t>
      </w:r>
      <w:r w:rsidRPr="005056D7">
        <w:rPr>
          <w:rFonts w:ascii="Times New Roman" w:hAnsi="Times New Roman" w:cs="Times New Roman"/>
          <w:sz w:val="28"/>
          <w:szCs w:val="28"/>
          <w:lang w:val="kk-KZ"/>
        </w:rPr>
        <w:t>Био</w:t>
      </w:r>
      <w:r w:rsidR="00E17A23">
        <w:rPr>
          <w:rFonts w:ascii="Times New Roman" w:hAnsi="Times New Roman" w:cs="Times New Roman"/>
          <w:sz w:val="28"/>
          <w:szCs w:val="28"/>
          <w:lang w:val="kk-KZ"/>
        </w:rPr>
        <w:t>л</w:t>
      </w:r>
      <w:r w:rsidR="00BB2743">
        <w:rPr>
          <w:rFonts w:ascii="Times New Roman" w:hAnsi="Times New Roman" w:cs="Times New Roman"/>
          <w:sz w:val="28"/>
          <w:szCs w:val="28"/>
          <w:lang w:val="kk-KZ"/>
        </w:rPr>
        <w:t>огия</w:t>
      </w:r>
    </w:p>
    <w:p w14:paraId="1DE23478" w14:textId="77777777" w:rsidR="005056D7" w:rsidRPr="00BB2743" w:rsidRDefault="005056D7" w:rsidP="00140DCA">
      <w:pPr>
        <w:spacing w:after="0" w:line="240" w:lineRule="auto"/>
        <w:jc w:val="center"/>
        <w:rPr>
          <w:rFonts w:ascii="Times New Roman" w:hAnsi="Times New Roman" w:cs="Times New Roman"/>
          <w:sz w:val="28"/>
          <w:szCs w:val="28"/>
          <w:lang w:val="ru-RU"/>
        </w:rPr>
      </w:pPr>
    </w:p>
    <w:p w14:paraId="4B3B7104" w14:textId="77777777" w:rsidR="005056D7" w:rsidRDefault="005056D7" w:rsidP="00140DCA">
      <w:pPr>
        <w:spacing w:after="0" w:line="240" w:lineRule="auto"/>
        <w:jc w:val="center"/>
        <w:rPr>
          <w:rFonts w:ascii="Times New Roman" w:hAnsi="Times New Roman" w:cs="Times New Roman"/>
          <w:sz w:val="28"/>
          <w:szCs w:val="28"/>
          <w:lang w:val="kk-KZ"/>
        </w:rPr>
      </w:pPr>
    </w:p>
    <w:p w14:paraId="24998D5B" w14:textId="77777777" w:rsidR="00BB2743" w:rsidRPr="00561A2C" w:rsidRDefault="00BB2743" w:rsidP="00BB2743">
      <w:pPr>
        <w:autoSpaceDE w:val="0"/>
        <w:autoSpaceDN w:val="0"/>
        <w:adjustRightInd w:val="0"/>
        <w:spacing w:after="0" w:line="240" w:lineRule="auto"/>
        <w:jc w:val="center"/>
        <w:rPr>
          <w:rFonts w:ascii="Times New Roman" w:hAnsi="Times New Roman" w:cs="Times New Roman"/>
          <w:sz w:val="28"/>
          <w:szCs w:val="28"/>
          <w:lang w:val="kk-KZ"/>
        </w:rPr>
      </w:pPr>
      <w:r w:rsidRPr="00561A2C">
        <w:rPr>
          <w:rFonts w:ascii="Times New Roman" w:hAnsi="Times New Roman" w:cs="Times New Roman"/>
          <w:sz w:val="28"/>
          <w:szCs w:val="28"/>
          <w:lang w:val="kk-KZ"/>
        </w:rPr>
        <w:t>Философия докторы (PhD)</w:t>
      </w:r>
    </w:p>
    <w:p w14:paraId="64F8959E" w14:textId="31D0B3F3" w:rsidR="00D423B1" w:rsidRDefault="00BB2743" w:rsidP="00BB2743">
      <w:pPr>
        <w:spacing w:after="0" w:line="240" w:lineRule="auto"/>
        <w:jc w:val="center"/>
        <w:rPr>
          <w:rFonts w:ascii="Times New Roman" w:hAnsi="Times New Roman" w:cs="Times New Roman"/>
          <w:sz w:val="28"/>
          <w:szCs w:val="28"/>
          <w:lang w:val="kk-KZ"/>
        </w:rPr>
      </w:pPr>
      <w:r w:rsidRPr="00561A2C">
        <w:rPr>
          <w:rFonts w:ascii="Times New Roman" w:hAnsi="Times New Roman" w:cs="Times New Roman"/>
          <w:sz w:val="28"/>
          <w:szCs w:val="28"/>
          <w:lang w:val="kk-KZ"/>
        </w:rPr>
        <w:t>дәрежесін алу үшін дайындалған диссертация</w:t>
      </w:r>
    </w:p>
    <w:p w14:paraId="64E00BA4" w14:textId="77777777" w:rsidR="005056D7" w:rsidRDefault="005056D7" w:rsidP="00140DCA">
      <w:pPr>
        <w:spacing w:after="0" w:line="240" w:lineRule="auto"/>
        <w:jc w:val="center"/>
        <w:rPr>
          <w:rFonts w:ascii="Times New Roman" w:hAnsi="Times New Roman" w:cs="Times New Roman"/>
          <w:sz w:val="28"/>
          <w:szCs w:val="28"/>
          <w:lang w:val="kk-KZ"/>
        </w:rPr>
      </w:pPr>
    </w:p>
    <w:p w14:paraId="2B4EFFAA" w14:textId="77777777" w:rsidR="00BE1893" w:rsidRDefault="00BE1893" w:rsidP="00140DCA">
      <w:pPr>
        <w:spacing w:after="0" w:line="240" w:lineRule="auto"/>
        <w:jc w:val="center"/>
        <w:rPr>
          <w:rFonts w:ascii="Times New Roman" w:hAnsi="Times New Roman" w:cs="Times New Roman"/>
          <w:sz w:val="28"/>
          <w:szCs w:val="28"/>
          <w:lang w:val="kk-KZ"/>
        </w:rPr>
      </w:pPr>
    </w:p>
    <w:p w14:paraId="137B1616" w14:textId="77777777" w:rsidR="00BB2743" w:rsidRPr="00BB2743" w:rsidRDefault="00BB2743" w:rsidP="00140DCA">
      <w:pPr>
        <w:spacing w:after="0" w:line="240" w:lineRule="auto"/>
        <w:jc w:val="right"/>
        <w:rPr>
          <w:rFonts w:ascii="Times New Roman" w:hAnsi="Times New Roman" w:cs="Times New Roman"/>
          <w:sz w:val="28"/>
          <w:szCs w:val="28"/>
          <w:lang w:val="kk-KZ"/>
        </w:rPr>
      </w:pPr>
    </w:p>
    <w:p w14:paraId="4894D13E" w14:textId="77777777" w:rsidR="005056D7" w:rsidRDefault="005056D7" w:rsidP="00140DCA">
      <w:pPr>
        <w:spacing w:after="0" w:line="240" w:lineRule="auto"/>
        <w:jc w:val="right"/>
        <w:rPr>
          <w:rFonts w:ascii="Times New Roman" w:hAnsi="Times New Roman" w:cs="Times New Roman"/>
          <w:sz w:val="28"/>
          <w:szCs w:val="28"/>
          <w:lang w:val="kk-KZ"/>
        </w:rPr>
      </w:pPr>
      <w:r w:rsidRPr="005056D7">
        <w:rPr>
          <w:rFonts w:ascii="Times New Roman" w:hAnsi="Times New Roman" w:cs="Times New Roman"/>
          <w:sz w:val="28"/>
          <w:szCs w:val="28"/>
          <w:lang w:val="kk-KZ"/>
        </w:rPr>
        <w:t>Ғылыми кеңесші</w:t>
      </w:r>
      <w:r>
        <w:rPr>
          <w:rFonts w:ascii="Times New Roman" w:hAnsi="Times New Roman" w:cs="Times New Roman"/>
          <w:sz w:val="28"/>
          <w:szCs w:val="28"/>
          <w:lang w:val="kk-KZ"/>
        </w:rPr>
        <w:t xml:space="preserve"> </w:t>
      </w:r>
    </w:p>
    <w:p w14:paraId="05B42DAF" w14:textId="77777777" w:rsidR="005056D7" w:rsidRDefault="005056D7" w:rsidP="00140DC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медицина ғылымының докторы,</w:t>
      </w:r>
    </w:p>
    <w:p w14:paraId="753C83F8" w14:textId="102C11D1" w:rsidR="005056D7" w:rsidRDefault="005056D7" w:rsidP="00140DC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профессор </w:t>
      </w:r>
    </w:p>
    <w:p w14:paraId="10A582E1" w14:textId="0A06161E" w:rsidR="00A47E94" w:rsidRDefault="00A47E94" w:rsidP="00A47E94">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Дусмагамбетов</w:t>
      </w:r>
      <w:r w:rsidR="00BB2743" w:rsidRPr="00BB2743">
        <w:rPr>
          <w:rFonts w:ascii="Times New Roman" w:hAnsi="Times New Roman" w:cs="Times New Roman"/>
          <w:sz w:val="28"/>
          <w:szCs w:val="28"/>
          <w:lang w:val="kk-KZ"/>
        </w:rPr>
        <w:t xml:space="preserve"> </w:t>
      </w:r>
      <w:r w:rsidR="00BB2743">
        <w:rPr>
          <w:rFonts w:ascii="Times New Roman" w:hAnsi="Times New Roman" w:cs="Times New Roman"/>
          <w:sz w:val="28"/>
          <w:szCs w:val="28"/>
          <w:lang w:val="kk-KZ"/>
        </w:rPr>
        <w:t>М.У.</w:t>
      </w:r>
    </w:p>
    <w:p w14:paraId="342C3970" w14:textId="77777777" w:rsidR="005056D7" w:rsidRPr="00BB2743" w:rsidRDefault="005056D7" w:rsidP="00140DCA">
      <w:pPr>
        <w:spacing w:after="0" w:line="240" w:lineRule="auto"/>
        <w:jc w:val="right"/>
        <w:rPr>
          <w:rFonts w:ascii="Times New Roman" w:hAnsi="Times New Roman" w:cs="Times New Roman"/>
          <w:sz w:val="16"/>
          <w:szCs w:val="16"/>
          <w:lang w:val="kk-KZ"/>
        </w:rPr>
      </w:pPr>
    </w:p>
    <w:p w14:paraId="04F99B06" w14:textId="77777777" w:rsidR="005056D7" w:rsidRDefault="005056D7" w:rsidP="00140DCA">
      <w:pPr>
        <w:spacing w:after="0" w:line="240" w:lineRule="auto"/>
        <w:jc w:val="right"/>
        <w:rPr>
          <w:rFonts w:ascii="Times New Roman" w:hAnsi="Times New Roman" w:cs="Times New Roman"/>
          <w:sz w:val="28"/>
          <w:szCs w:val="28"/>
          <w:lang w:val="kk-KZ"/>
        </w:rPr>
      </w:pPr>
      <w:r w:rsidRPr="005056D7">
        <w:rPr>
          <w:rFonts w:ascii="Times New Roman" w:hAnsi="Times New Roman" w:cs="Times New Roman"/>
          <w:sz w:val="28"/>
          <w:szCs w:val="28"/>
          <w:lang w:val="kk-KZ"/>
        </w:rPr>
        <w:t>Ғылыми кеңесші</w:t>
      </w:r>
      <w:r>
        <w:rPr>
          <w:rFonts w:ascii="Times New Roman" w:hAnsi="Times New Roman" w:cs="Times New Roman"/>
          <w:sz w:val="28"/>
          <w:szCs w:val="28"/>
          <w:lang w:val="kk-KZ"/>
        </w:rPr>
        <w:t xml:space="preserve"> </w:t>
      </w:r>
    </w:p>
    <w:p w14:paraId="6D1D0B3F" w14:textId="77777777" w:rsidR="005056D7" w:rsidRDefault="005056D7" w:rsidP="00140DC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медицина ғылымының докторы,</w:t>
      </w:r>
    </w:p>
    <w:p w14:paraId="0E4569B9" w14:textId="77777777" w:rsidR="005056D7" w:rsidRDefault="005056D7" w:rsidP="00140DC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профессор </w:t>
      </w:r>
    </w:p>
    <w:p w14:paraId="7BA74028" w14:textId="4FB25055" w:rsidR="00A47E94" w:rsidRDefault="00A47E94" w:rsidP="00A47E94">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Кушугулова </w:t>
      </w:r>
      <w:r w:rsidR="00BB2743">
        <w:rPr>
          <w:rFonts w:ascii="Times New Roman" w:hAnsi="Times New Roman" w:cs="Times New Roman"/>
          <w:sz w:val="28"/>
          <w:szCs w:val="28"/>
          <w:lang w:val="kk-KZ"/>
        </w:rPr>
        <w:t>А.Р.</w:t>
      </w:r>
    </w:p>
    <w:p w14:paraId="6E853284" w14:textId="2110B6FC" w:rsidR="00D423B1" w:rsidRPr="00BB2743" w:rsidRDefault="00D423B1" w:rsidP="00140DCA">
      <w:pPr>
        <w:spacing w:after="0" w:line="240" w:lineRule="auto"/>
        <w:jc w:val="right"/>
        <w:rPr>
          <w:rFonts w:ascii="Times New Roman" w:hAnsi="Times New Roman" w:cs="Times New Roman"/>
          <w:sz w:val="16"/>
          <w:szCs w:val="16"/>
          <w:lang w:val="ru-RU"/>
        </w:rPr>
      </w:pPr>
    </w:p>
    <w:p w14:paraId="3A13695A" w14:textId="57F582E7" w:rsidR="00D423B1" w:rsidRDefault="005E3AB6" w:rsidP="00140DC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Шетелдік кеңесші</w:t>
      </w:r>
    </w:p>
    <w:p w14:paraId="63FD8465" w14:textId="1094A2AB" w:rsidR="005E3AB6" w:rsidRDefault="001818DC" w:rsidP="005E3AB6">
      <w:pPr>
        <w:spacing w:after="0" w:line="240" w:lineRule="auto"/>
        <w:jc w:val="right"/>
        <w:rPr>
          <w:rFonts w:ascii="Times New Roman" w:hAnsi="Times New Roman" w:cs="Times New Roman"/>
          <w:sz w:val="28"/>
          <w:szCs w:val="28"/>
          <w:lang w:val="kk-KZ"/>
        </w:rPr>
      </w:pPr>
      <w:r w:rsidRPr="00C76367">
        <w:rPr>
          <w:rFonts w:ascii="Times New Roman" w:hAnsi="Times New Roman" w:cs="Times New Roman"/>
          <w:sz w:val="28"/>
          <w:szCs w:val="28"/>
          <w:lang w:val="kk-KZ"/>
        </w:rPr>
        <w:t>м</w:t>
      </w:r>
      <w:r w:rsidR="005E3AB6">
        <w:rPr>
          <w:rFonts w:ascii="Times New Roman" w:hAnsi="Times New Roman" w:cs="Times New Roman"/>
          <w:sz w:val="28"/>
          <w:szCs w:val="28"/>
          <w:lang w:val="kk-KZ"/>
        </w:rPr>
        <w:t>едицина</w:t>
      </w:r>
      <w:r w:rsidR="00E0555C">
        <w:rPr>
          <w:rFonts w:ascii="Times New Roman" w:hAnsi="Times New Roman" w:cs="Times New Roman"/>
          <w:sz w:val="28"/>
          <w:szCs w:val="28"/>
          <w:lang w:val="kk-KZ"/>
        </w:rPr>
        <w:t>лық микробиология</w:t>
      </w:r>
      <w:r w:rsidR="005E3AB6">
        <w:rPr>
          <w:rFonts w:ascii="Times New Roman" w:hAnsi="Times New Roman" w:cs="Times New Roman"/>
          <w:sz w:val="28"/>
          <w:szCs w:val="28"/>
          <w:lang w:val="kk-KZ"/>
        </w:rPr>
        <w:t xml:space="preserve"> ғылымының докторы,</w:t>
      </w:r>
    </w:p>
    <w:p w14:paraId="0FCD0F8E" w14:textId="77777777" w:rsidR="005E3AB6" w:rsidRDefault="005E3AB6" w:rsidP="005E3AB6">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профессор </w:t>
      </w:r>
    </w:p>
    <w:p w14:paraId="129D7AF5" w14:textId="431B5921" w:rsidR="00D423B1" w:rsidRPr="00C76367" w:rsidRDefault="003C66E8" w:rsidP="00140DCA">
      <w:pPr>
        <w:spacing w:after="0" w:line="240" w:lineRule="auto"/>
        <w:jc w:val="right"/>
        <w:rPr>
          <w:rFonts w:ascii="Times New Roman" w:hAnsi="Times New Roman" w:cs="Times New Roman"/>
          <w:sz w:val="28"/>
          <w:szCs w:val="28"/>
          <w:lang w:val="kk-KZ"/>
        </w:rPr>
      </w:pPr>
      <w:r w:rsidRPr="00C76367">
        <w:rPr>
          <w:rFonts w:ascii="Times New Roman" w:hAnsi="Times New Roman" w:cs="Times New Roman"/>
          <w:sz w:val="28"/>
          <w:szCs w:val="28"/>
          <w:lang w:val="kk-KZ"/>
        </w:rPr>
        <w:t>Sokurenko</w:t>
      </w:r>
      <w:r w:rsidR="005E3AB6" w:rsidRPr="00C76367">
        <w:rPr>
          <w:rFonts w:ascii="Times New Roman" w:hAnsi="Times New Roman" w:cs="Times New Roman"/>
          <w:sz w:val="28"/>
          <w:szCs w:val="28"/>
          <w:lang w:val="kk-KZ"/>
        </w:rPr>
        <w:t xml:space="preserve"> </w:t>
      </w:r>
      <w:r w:rsidR="00BB2743" w:rsidRPr="00C76367">
        <w:rPr>
          <w:rFonts w:ascii="Times New Roman" w:hAnsi="Times New Roman" w:cs="Times New Roman"/>
          <w:sz w:val="28"/>
          <w:szCs w:val="28"/>
          <w:lang w:val="kk-KZ"/>
        </w:rPr>
        <w:t>Е.</w:t>
      </w:r>
    </w:p>
    <w:p w14:paraId="69497A5A" w14:textId="77777777" w:rsidR="00BE1893" w:rsidRPr="00C76367" w:rsidRDefault="005E3AB6" w:rsidP="00140DCA">
      <w:pPr>
        <w:spacing w:after="0" w:line="240" w:lineRule="auto"/>
        <w:jc w:val="right"/>
        <w:rPr>
          <w:rFonts w:ascii="Times New Roman" w:hAnsi="Times New Roman" w:cs="Times New Roman"/>
          <w:sz w:val="28"/>
          <w:szCs w:val="28"/>
          <w:lang w:val="kk-KZ"/>
        </w:rPr>
      </w:pPr>
      <w:r w:rsidRPr="00C76367">
        <w:rPr>
          <w:rFonts w:ascii="Times New Roman" w:hAnsi="Times New Roman" w:cs="Times New Roman"/>
          <w:sz w:val="28"/>
          <w:szCs w:val="28"/>
          <w:lang w:val="kk-KZ"/>
        </w:rPr>
        <w:t>(University of Washington,</w:t>
      </w:r>
    </w:p>
    <w:p w14:paraId="2748DF12" w14:textId="16C07A4C" w:rsidR="00D12B46" w:rsidRPr="005E3AB6" w:rsidRDefault="00BE1893" w:rsidP="00140DCA">
      <w:pPr>
        <w:spacing w:after="0" w:line="240" w:lineRule="auto"/>
        <w:jc w:val="right"/>
        <w:rPr>
          <w:rFonts w:ascii="Times New Roman" w:hAnsi="Times New Roman" w:cs="Times New Roman"/>
          <w:sz w:val="28"/>
          <w:szCs w:val="28"/>
        </w:rPr>
      </w:pPr>
      <w:r w:rsidRPr="00BE1893">
        <w:rPr>
          <w:rFonts w:ascii="Times New Roman" w:hAnsi="Times New Roman" w:cs="Times New Roman"/>
          <w:sz w:val="28"/>
          <w:szCs w:val="28"/>
        </w:rPr>
        <w:t>Microbiology</w:t>
      </w:r>
      <w:r>
        <w:rPr>
          <w:rFonts w:ascii="Times New Roman" w:hAnsi="Times New Roman" w:cs="Times New Roman"/>
          <w:sz w:val="28"/>
          <w:szCs w:val="28"/>
        </w:rPr>
        <w:t xml:space="preserve"> department,</w:t>
      </w:r>
      <w:r w:rsidR="005E3AB6" w:rsidRPr="005E3AB6">
        <w:rPr>
          <w:rFonts w:ascii="Times New Roman" w:hAnsi="Times New Roman" w:cs="Times New Roman"/>
          <w:sz w:val="28"/>
          <w:szCs w:val="28"/>
        </w:rPr>
        <w:t xml:space="preserve"> Seattle</w:t>
      </w:r>
      <w:r w:rsidR="005E3AB6">
        <w:rPr>
          <w:rFonts w:ascii="Times New Roman" w:hAnsi="Times New Roman" w:cs="Times New Roman"/>
          <w:sz w:val="28"/>
          <w:szCs w:val="28"/>
        </w:rPr>
        <w:t>)</w:t>
      </w:r>
    </w:p>
    <w:p w14:paraId="50155CD3" w14:textId="77777777" w:rsidR="00BE1893" w:rsidRPr="00065939" w:rsidRDefault="00BE1893" w:rsidP="00BE1893">
      <w:pPr>
        <w:spacing w:after="0"/>
        <w:rPr>
          <w:rFonts w:ascii="Times New Roman" w:hAnsi="Times New Roman" w:cs="Times New Roman"/>
          <w:sz w:val="28"/>
          <w:szCs w:val="28"/>
        </w:rPr>
      </w:pPr>
    </w:p>
    <w:p w14:paraId="31314653" w14:textId="77777777" w:rsidR="004A2A9B" w:rsidRPr="00065939" w:rsidRDefault="004A2A9B" w:rsidP="00BE1893">
      <w:pPr>
        <w:spacing w:after="0"/>
        <w:rPr>
          <w:rFonts w:ascii="Times New Roman" w:hAnsi="Times New Roman" w:cs="Times New Roman"/>
          <w:sz w:val="28"/>
          <w:szCs w:val="28"/>
        </w:rPr>
      </w:pPr>
    </w:p>
    <w:p w14:paraId="4ABF8B40" w14:textId="6F1BC824" w:rsidR="00BE1893" w:rsidRDefault="00BE1893" w:rsidP="00BE1893">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w:t>
      </w:r>
    </w:p>
    <w:p w14:paraId="5D82F038" w14:textId="5AEBB80A" w:rsidR="00BB2743" w:rsidRPr="00C529C4" w:rsidRDefault="00BE1893" w:rsidP="00BE1893">
      <w:pPr>
        <w:spacing w:after="0"/>
        <w:jc w:val="center"/>
        <w:rPr>
          <w:rFonts w:ascii="Times New Roman" w:hAnsi="Times New Roman" w:cs="Times New Roman"/>
          <w:sz w:val="28"/>
          <w:szCs w:val="28"/>
        </w:rPr>
      </w:pPr>
      <w:r>
        <w:rPr>
          <w:rFonts w:ascii="Times New Roman" w:hAnsi="Times New Roman" w:cs="Times New Roman"/>
          <w:sz w:val="28"/>
          <w:szCs w:val="28"/>
          <w:lang w:val="kk-KZ"/>
        </w:rPr>
        <w:t>Астана 202</w:t>
      </w:r>
      <w:r w:rsidR="00C529C4">
        <w:rPr>
          <w:rFonts w:ascii="Times New Roman" w:hAnsi="Times New Roman" w:cs="Times New Roman"/>
          <w:sz w:val="28"/>
          <w:szCs w:val="28"/>
        </w:rPr>
        <w:t>6</w:t>
      </w:r>
    </w:p>
    <w:p w14:paraId="7EA90E63" w14:textId="03923199" w:rsidR="00362E23" w:rsidRPr="00BB2743" w:rsidRDefault="00BB2743" w:rsidP="00BE1893">
      <w:pPr>
        <w:spacing w:after="0"/>
        <w:jc w:val="center"/>
        <w:rPr>
          <w:rFonts w:ascii="Times New Roman" w:hAnsi="Times New Roman" w:cs="Times New Roman"/>
          <w:b/>
          <w:sz w:val="28"/>
          <w:szCs w:val="28"/>
          <w:lang w:val="kk-KZ"/>
        </w:rPr>
      </w:pPr>
      <w:r w:rsidRPr="00BB2743">
        <w:rPr>
          <w:rFonts w:ascii="Times New Roman" w:hAnsi="Times New Roman" w:cs="Times New Roman"/>
          <w:b/>
          <w:sz w:val="28"/>
          <w:szCs w:val="28"/>
          <w:lang w:val="kk-KZ"/>
        </w:rPr>
        <w:lastRenderedPageBreak/>
        <w:t>МАЗМҰНЫ</w:t>
      </w:r>
    </w:p>
    <w:p w14:paraId="2675783B" w14:textId="77777777" w:rsidR="00BB2743" w:rsidRPr="00BB2743" w:rsidRDefault="00BB2743" w:rsidP="00BB2743">
      <w:pPr>
        <w:spacing w:after="0"/>
        <w:jc w:val="right"/>
        <w:rPr>
          <w:rFonts w:ascii="Times New Roman" w:hAnsi="Times New Roman" w:cs="Times New Roman"/>
          <w:sz w:val="28"/>
          <w:szCs w:val="28"/>
        </w:rPr>
      </w:pPr>
    </w:p>
    <w:tbl>
      <w:tblPr>
        <w:tblW w:w="9505" w:type="dxa"/>
        <w:tblInd w:w="126" w:type="dxa"/>
        <w:tblLayout w:type="fixed"/>
        <w:tblCellMar>
          <w:left w:w="0" w:type="dxa"/>
          <w:right w:w="0" w:type="dxa"/>
        </w:tblCellMar>
        <w:tblLook w:val="01E0" w:firstRow="1" w:lastRow="1" w:firstColumn="1" w:lastColumn="1" w:noHBand="0" w:noVBand="0"/>
      </w:tblPr>
      <w:tblGrid>
        <w:gridCol w:w="880"/>
        <w:gridCol w:w="7883"/>
        <w:gridCol w:w="742"/>
      </w:tblGrid>
      <w:tr w:rsidR="00362E23" w14:paraId="33A33B05" w14:textId="77777777" w:rsidTr="00247FD8">
        <w:trPr>
          <w:trHeight w:val="63"/>
        </w:trPr>
        <w:tc>
          <w:tcPr>
            <w:tcW w:w="8763" w:type="dxa"/>
            <w:gridSpan w:val="2"/>
          </w:tcPr>
          <w:p w14:paraId="7AA80E70" w14:textId="5A7FDC8C" w:rsidR="00362E23" w:rsidRPr="00BB2743" w:rsidRDefault="00362E23" w:rsidP="00C76367">
            <w:pPr>
              <w:pStyle w:val="TableParagraph"/>
              <w:spacing w:line="240" w:lineRule="auto"/>
              <w:ind w:left="0"/>
              <w:jc w:val="both"/>
              <w:rPr>
                <w:sz w:val="28"/>
                <w:szCs w:val="28"/>
              </w:rPr>
            </w:pPr>
            <w:r w:rsidRPr="00BB2743">
              <w:rPr>
                <w:b/>
                <w:sz w:val="28"/>
                <w:szCs w:val="28"/>
              </w:rPr>
              <w:t>НО</w:t>
            </w:r>
            <w:r w:rsidR="00BC1FE6" w:rsidRPr="00BB2743">
              <w:rPr>
                <w:b/>
                <w:sz w:val="28"/>
                <w:szCs w:val="28"/>
              </w:rPr>
              <w:t>Р</w:t>
            </w:r>
            <w:r w:rsidRPr="00BB2743">
              <w:rPr>
                <w:b/>
                <w:sz w:val="28"/>
                <w:szCs w:val="28"/>
              </w:rPr>
              <w:t>МАТИВ</w:t>
            </w:r>
            <w:r w:rsidRPr="00BB2743">
              <w:rPr>
                <w:b/>
                <w:sz w:val="28"/>
                <w:szCs w:val="28"/>
                <w:lang w:val="kk-KZ"/>
              </w:rPr>
              <w:t>ТІК СІЛТЕМЕЛЕР</w:t>
            </w:r>
            <w:r w:rsidRPr="00BB2743">
              <w:rPr>
                <w:sz w:val="28"/>
                <w:szCs w:val="28"/>
              </w:rPr>
              <w:t>……………………………………</w:t>
            </w:r>
            <w:proofErr w:type="gramStart"/>
            <w:r w:rsidRPr="00BB2743">
              <w:rPr>
                <w:sz w:val="28"/>
                <w:szCs w:val="28"/>
              </w:rPr>
              <w:t>...….</w:t>
            </w:r>
            <w:proofErr w:type="gramEnd"/>
          </w:p>
        </w:tc>
        <w:tc>
          <w:tcPr>
            <w:tcW w:w="742" w:type="dxa"/>
          </w:tcPr>
          <w:p w14:paraId="1C3EE350" w14:textId="77777777" w:rsidR="00362E23" w:rsidRPr="00BB2743" w:rsidRDefault="00362E23" w:rsidP="00247FD8">
            <w:pPr>
              <w:pStyle w:val="TableParagraph"/>
              <w:spacing w:line="240" w:lineRule="auto"/>
              <w:ind w:left="97"/>
              <w:rPr>
                <w:sz w:val="28"/>
                <w:szCs w:val="28"/>
              </w:rPr>
            </w:pPr>
            <w:r w:rsidRPr="00BB2743">
              <w:rPr>
                <w:sz w:val="28"/>
                <w:szCs w:val="28"/>
              </w:rPr>
              <w:t>4</w:t>
            </w:r>
          </w:p>
        </w:tc>
      </w:tr>
      <w:tr w:rsidR="00362E23" w14:paraId="37804604" w14:textId="77777777" w:rsidTr="00247FD8">
        <w:trPr>
          <w:trHeight w:val="320"/>
        </w:trPr>
        <w:tc>
          <w:tcPr>
            <w:tcW w:w="8763" w:type="dxa"/>
            <w:gridSpan w:val="2"/>
          </w:tcPr>
          <w:p w14:paraId="181C092F" w14:textId="09CF4600" w:rsidR="00362E23" w:rsidRPr="00BB2743" w:rsidRDefault="00362E23" w:rsidP="00C76367">
            <w:pPr>
              <w:pStyle w:val="TableParagraph"/>
              <w:spacing w:line="240" w:lineRule="auto"/>
              <w:ind w:left="0"/>
              <w:jc w:val="both"/>
              <w:rPr>
                <w:sz w:val="28"/>
                <w:szCs w:val="28"/>
              </w:rPr>
            </w:pPr>
            <w:r w:rsidRPr="00BB2743">
              <w:rPr>
                <w:b/>
                <w:sz w:val="28"/>
                <w:szCs w:val="28"/>
                <w:lang w:val="kk-KZ"/>
              </w:rPr>
              <w:t>АНЫҚТАМАЛАР</w:t>
            </w:r>
            <w:r w:rsidRPr="00BB2743">
              <w:rPr>
                <w:sz w:val="28"/>
                <w:szCs w:val="28"/>
              </w:rPr>
              <w:t>………………………………………………………</w:t>
            </w:r>
            <w:r w:rsidR="008B52B9" w:rsidRPr="00BB2743">
              <w:rPr>
                <w:sz w:val="28"/>
                <w:szCs w:val="28"/>
                <w:lang w:val="kk-KZ"/>
              </w:rPr>
              <w:t>.....</w:t>
            </w:r>
            <w:r w:rsidRPr="00BB2743">
              <w:rPr>
                <w:sz w:val="28"/>
                <w:szCs w:val="28"/>
              </w:rPr>
              <w:t>.</w:t>
            </w:r>
          </w:p>
        </w:tc>
        <w:tc>
          <w:tcPr>
            <w:tcW w:w="742" w:type="dxa"/>
          </w:tcPr>
          <w:p w14:paraId="069905CD" w14:textId="77777777" w:rsidR="00362E23" w:rsidRPr="00BB2743" w:rsidRDefault="00362E23" w:rsidP="00247FD8">
            <w:pPr>
              <w:pStyle w:val="TableParagraph"/>
              <w:spacing w:line="240" w:lineRule="auto"/>
              <w:ind w:left="97"/>
              <w:rPr>
                <w:sz w:val="28"/>
                <w:szCs w:val="28"/>
              </w:rPr>
            </w:pPr>
            <w:r w:rsidRPr="00BB2743">
              <w:rPr>
                <w:sz w:val="28"/>
                <w:szCs w:val="28"/>
              </w:rPr>
              <w:t>6</w:t>
            </w:r>
          </w:p>
        </w:tc>
      </w:tr>
      <w:tr w:rsidR="00362E23" w14:paraId="4AA72CE1" w14:textId="77777777" w:rsidTr="00247FD8">
        <w:trPr>
          <w:trHeight w:val="320"/>
        </w:trPr>
        <w:tc>
          <w:tcPr>
            <w:tcW w:w="8763" w:type="dxa"/>
            <w:gridSpan w:val="2"/>
          </w:tcPr>
          <w:p w14:paraId="4F0AD84D" w14:textId="6409BEC1" w:rsidR="00362E23" w:rsidRPr="00BB2743" w:rsidRDefault="00BB2743" w:rsidP="00C76367">
            <w:pPr>
              <w:pStyle w:val="TableParagraph"/>
              <w:spacing w:line="240" w:lineRule="auto"/>
              <w:ind w:left="0"/>
              <w:jc w:val="both"/>
              <w:rPr>
                <w:sz w:val="28"/>
                <w:szCs w:val="28"/>
                <w:lang w:val="kk-KZ"/>
              </w:rPr>
            </w:pPr>
            <w:r w:rsidRPr="001B41BC">
              <w:rPr>
                <w:b/>
                <w:bCs/>
                <w:sz w:val="28"/>
                <w:szCs w:val="28"/>
                <w:lang w:val="kk-KZ"/>
              </w:rPr>
              <w:t>БЕЛГІЛЕУЛЕР МЕН ҚЫСҚАРТУЛАР</w:t>
            </w:r>
            <w:r w:rsidRPr="00BB2743">
              <w:rPr>
                <w:sz w:val="28"/>
                <w:szCs w:val="28"/>
              </w:rPr>
              <w:t xml:space="preserve"> </w:t>
            </w:r>
            <w:r w:rsidR="00362E23" w:rsidRPr="00BB2743">
              <w:rPr>
                <w:sz w:val="28"/>
                <w:szCs w:val="28"/>
              </w:rPr>
              <w:t>………………………………</w:t>
            </w:r>
            <w:r w:rsidR="004A02D3" w:rsidRPr="00BB2743">
              <w:rPr>
                <w:sz w:val="28"/>
                <w:szCs w:val="28"/>
                <w:lang w:val="kk-KZ"/>
              </w:rPr>
              <w:t>...</w:t>
            </w:r>
          </w:p>
        </w:tc>
        <w:tc>
          <w:tcPr>
            <w:tcW w:w="742" w:type="dxa"/>
          </w:tcPr>
          <w:p w14:paraId="6E18DB6F" w14:textId="77777777" w:rsidR="00362E23" w:rsidRPr="00BB2743" w:rsidRDefault="00362E23" w:rsidP="00247FD8">
            <w:pPr>
              <w:pStyle w:val="TableParagraph"/>
              <w:spacing w:line="240" w:lineRule="auto"/>
              <w:ind w:left="97"/>
              <w:rPr>
                <w:sz w:val="28"/>
                <w:szCs w:val="28"/>
              </w:rPr>
            </w:pPr>
            <w:r w:rsidRPr="00BB2743">
              <w:rPr>
                <w:sz w:val="28"/>
                <w:szCs w:val="28"/>
              </w:rPr>
              <w:t>10</w:t>
            </w:r>
          </w:p>
        </w:tc>
      </w:tr>
      <w:tr w:rsidR="00362E23" w14:paraId="3232A88F" w14:textId="77777777" w:rsidTr="00247FD8">
        <w:trPr>
          <w:trHeight w:val="328"/>
        </w:trPr>
        <w:tc>
          <w:tcPr>
            <w:tcW w:w="8763" w:type="dxa"/>
            <w:gridSpan w:val="2"/>
          </w:tcPr>
          <w:p w14:paraId="0A71A1D0" w14:textId="64E7DFCE" w:rsidR="00362E23" w:rsidRPr="00BB2743" w:rsidRDefault="00362E23" w:rsidP="00C76367">
            <w:pPr>
              <w:pStyle w:val="TableParagraph"/>
              <w:spacing w:line="240" w:lineRule="auto"/>
              <w:ind w:left="0"/>
              <w:jc w:val="both"/>
              <w:rPr>
                <w:sz w:val="28"/>
                <w:szCs w:val="28"/>
              </w:rPr>
            </w:pPr>
            <w:r w:rsidRPr="00BB2743">
              <w:rPr>
                <w:b/>
                <w:sz w:val="28"/>
                <w:szCs w:val="28"/>
                <w:lang w:val="kk-KZ"/>
              </w:rPr>
              <w:t>КІРІСПЕ</w:t>
            </w:r>
            <w:r w:rsidRPr="00BB2743">
              <w:rPr>
                <w:sz w:val="28"/>
                <w:szCs w:val="28"/>
              </w:rPr>
              <w:t>…</w:t>
            </w:r>
            <w:r w:rsidR="00BC1FE6" w:rsidRPr="00BB2743">
              <w:rPr>
                <w:sz w:val="28"/>
                <w:szCs w:val="28"/>
                <w:lang w:val="kk-KZ"/>
              </w:rPr>
              <w:t>..</w:t>
            </w:r>
            <w:r w:rsidRPr="00BB2743">
              <w:rPr>
                <w:sz w:val="28"/>
                <w:szCs w:val="28"/>
              </w:rPr>
              <w:t>……………………………………………………</w:t>
            </w:r>
            <w:r w:rsidR="008B52B9" w:rsidRPr="00BB2743">
              <w:rPr>
                <w:sz w:val="28"/>
                <w:szCs w:val="28"/>
                <w:lang w:val="kk-KZ"/>
              </w:rPr>
              <w:t>.......</w:t>
            </w:r>
            <w:r w:rsidRPr="00BB2743">
              <w:rPr>
                <w:sz w:val="28"/>
                <w:szCs w:val="28"/>
              </w:rPr>
              <w:t>……….</w:t>
            </w:r>
          </w:p>
        </w:tc>
        <w:tc>
          <w:tcPr>
            <w:tcW w:w="742" w:type="dxa"/>
          </w:tcPr>
          <w:p w14:paraId="44595585" w14:textId="77777777" w:rsidR="00362E23" w:rsidRPr="00BB2743" w:rsidRDefault="00362E23" w:rsidP="00247FD8">
            <w:pPr>
              <w:pStyle w:val="TableParagraph"/>
              <w:spacing w:line="240" w:lineRule="auto"/>
              <w:ind w:left="97"/>
              <w:rPr>
                <w:sz w:val="28"/>
                <w:szCs w:val="28"/>
              </w:rPr>
            </w:pPr>
            <w:r w:rsidRPr="00BB2743">
              <w:rPr>
                <w:sz w:val="28"/>
                <w:szCs w:val="28"/>
              </w:rPr>
              <w:t>12</w:t>
            </w:r>
          </w:p>
        </w:tc>
      </w:tr>
      <w:tr w:rsidR="00FC113D" w:rsidRPr="00C76367" w14:paraId="6879D7C8" w14:textId="77777777" w:rsidTr="00247FD8">
        <w:trPr>
          <w:trHeight w:val="513"/>
        </w:trPr>
        <w:tc>
          <w:tcPr>
            <w:tcW w:w="880" w:type="dxa"/>
          </w:tcPr>
          <w:p w14:paraId="5C79363C" w14:textId="77777777" w:rsidR="00FC113D" w:rsidRPr="00BB2743" w:rsidRDefault="00FC113D" w:rsidP="00FC113D">
            <w:pPr>
              <w:pStyle w:val="TableParagraph"/>
              <w:spacing w:line="240" w:lineRule="auto"/>
              <w:ind w:left="0"/>
              <w:jc w:val="both"/>
              <w:rPr>
                <w:b/>
                <w:sz w:val="28"/>
                <w:szCs w:val="28"/>
              </w:rPr>
            </w:pPr>
            <w:r w:rsidRPr="00BB2743">
              <w:rPr>
                <w:b/>
                <w:sz w:val="28"/>
                <w:szCs w:val="28"/>
              </w:rPr>
              <w:t>1</w:t>
            </w:r>
          </w:p>
        </w:tc>
        <w:tc>
          <w:tcPr>
            <w:tcW w:w="7883" w:type="dxa"/>
          </w:tcPr>
          <w:p w14:paraId="16E747C3" w14:textId="79108623" w:rsidR="00FC113D" w:rsidRPr="00C76367" w:rsidRDefault="00FC113D" w:rsidP="00FC113D">
            <w:pPr>
              <w:pStyle w:val="TableParagraph"/>
              <w:tabs>
                <w:tab w:val="left" w:pos="2221"/>
              </w:tabs>
              <w:spacing w:line="240" w:lineRule="auto"/>
              <w:ind w:left="0" w:right="93"/>
              <w:jc w:val="both"/>
              <w:rPr>
                <w:b/>
                <w:sz w:val="28"/>
                <w:szCs w:val="28"/>
              </w:rPr>
            </w:pPr>
            <w:r w:rsidRPr="00BB2743">
              <w:rPr>
                <w:b/>
                <w:sz w:val="28"/>
                <w:szCs w:val="28"/>
                <w:lang w:val="kk-KZ"/>
              </w:rPr>
              <w:t>АУЫР КОРОНАВИРУСТЫҚ ИНФЕКЦИЯЛАРДА ІШЕК МИКРОБИОТАСЫ МЕН ИММУНДЫҚ ЖҮЙЕ АРАСЫНДАҒЫ БАЙЛАНЫСТЫҢ МУЛЬТИОМИКСТІК ЗЕРТТЕУЛЕРІ</w:t>
            </w:r>
            <w:r w:rsidRPr="00BB2743">
              <w:rPr>
                <w:b/>
                <w:sz w:val="28"/>
                <w:szCs w:val="28"/>
              </w:rPr>
              <w:t xml:space="preserve"> (</w:t>
            </w:r>
            <w:r w:rsidRPr="00BB2743">
              <w:rPr>
                <w:b/>
                <w:sz w:val="28"/>
                <w:szCs w:val="28"/>
                <w:lang w:val="kk-KZ"/>
              </w:rPr>
              <w:t>ӘДЕБИ ШОЛУ</w:t>
            </w:r>
            <w:r w:rsidRPr="00BB2743">
              <w:rPr>
                <w:sz w:val="28"/>
                <w:szCs w:val="28"/>
              </w:rPr>
              <w:t>)</w:t>
            </w:r>
            <w:r w:rsidRPr="00C76367">
              <w:rPr>
                <w:sz w:val="28"/>
                <w:szCs w:val="28"/>
              </w:rPr>
              <w:t>……………</w:t>
            </w:r>
            <w:r>
              <w:rPr>
                <w:sz w:val="28"/>
                <w:szCs w:val="28"/>
              </w:rPr>
              <w:t>…………….</w:t>
            </w:r>
            <w:r w:rsidRPr="00C76367">
              <w:rPr>
                <w:sz w:val="28"/>
                <w:szCs w:val="28"/>
              </w:rPr>
              <w:t>……..</w:t>
            </w:r>
          </w:p>
        </w:tc>
        <w:tc>
          <w:tcPr>
            <w:tcW w:w="742" w:type="dxa"/>
          </w:tcPr>
          <w:p w14:paraId="773EA831" w14:textId="77777777" w:rsidR="00FC113D" w:rsidRDefault="00FC113D" w:rsidP="00247FD8">
            <w:pPr>
              <w:pStyle w:val="TableParagraph"/>
              <w:spacing w:line="240" w:lineRule="auto"/>
              <w:ind w:left="97"/>
              <w:rPr>
                <w:sz w:val="28"/>
                <w:szCs w:val="28"/>
                <w:lang w:val="kk-KZ"/>
              </w:rPr>
            </w:pPr>
          </w:p>
          <w:p w14:paraId="39C7615A" w14:textId="77777777" w:rsidR="00FC113D" w:rsidRDefault="00FC113D" w:rsidP="00247FD8">
            <w:pPr>
              <w:pStyle w:val="TableParagraph"/>
              <w:spacing w:line="240" w:lineRule="auto"/>
              <w:ind w:left="97"/>
              <w:rPr>
                <w:sz w:val="28"/>
                <w:szCs w:val="28"/>
                <w:lang w:val="kk-KZ"/>
              </w:rPr>
            </w:pPr>
          </w:p>
          <w:p w14:paraId="1089F12A" w14:textId="77777777" w:rsidR="00FC113D" w:rsidRDefault="00FC113D" w:rsidP="00247FD8">
            <w:pPr>
              <w:pStyle w:val="TableParagraph"/>
              <w:spacing w:line="240" w:lineRule="auto"/>
              <w:ind w:left="97"/>
              <w:rPr>
                <w:sz w:val="28"/>
                <w:szCs w:val="28"/>
                <w:lang w:val="kk-KZ"/>
              </w:rPr>
            </w:pPr>
          </w:p>
          <w:p w14:paraId="41B8C567" w14:textId="09B41FBC" w:rsidR="00FC113D" w:rsidRPr="00AE5FB5" w:rsidRDefault="00FC113D" w:rsidP="00247FD8">
            <w:pPr>
              <w:pStyle w:val="TableParagraph"/>
              <w:spacing w:line="240" w:lineRule="auto"/>
              <w:ind w:left="97"/>
              <w:rPr>
                <w:sz w:val="28"/>
                <w:szCs w:val="28"/>
                <w:lang w:val="en-US"/>
              </w:rPr>
            </w:pPr>
            <w:r w:rsidRPr="00BB2743">
              <w:rPr>
                <w:sz w:val="28"/>
                <w:szCs w:val="28"/>
              </w:rPr>
              <w:t>1</w:t>
            </w:r>
            <w:r w:rsidR="00AE5FB5">
              <w:rPr>
                <w:sz w:val="28"/>
                <w:szCs w:val="28"/>
                <w:lang w:val="en-US"/>
              </w:rPr>
              <w:t>7</w:t>
            </w:r>
          </w:p>
        </w:tc>
      </w:tr>
      <w:tr w:rsidR="00BB11E2" w14:paraId="2DCD18AE" w14:textId="77777777" w:rsidTr="00247FD8">
        <w:trPr>
          <w:trHeight w:val="320"/>
        </w:trPr>
        <w:tc>
          <w:tcPr>
            <w:tcW w:w="880" w:type="dxa"/>
          </w:tcPr>
          <w:p w14:paraId="5820DC31" w14:textId="77777777" w:rsidR="00BB11E2" w:rsidRPr="00BB2743" w:rsidRDefault="00BB11E2" w:rsidP="00C76367">
            <w:pPr>
              <w:pStyle w:val="TableParagraph"/>
              <w:spacing w:line="240" w:lineRule="auto"/>
              <w:ind w:left="0"/>
              <w:jc w:val="both"/>
              <w:rPr>
                <w:sz w:val="28"/>
                <w:szCs w:val="28"/>
              </w:rPr>
            </w:pPr>
            <w:r w:rsidRPr="00BB2743">
              <w:rPr>
                <w:sz w:val="28"/>
                <w:szCs w:val="28"/>
              </w:rPr>
              <w:t>1.1</w:t>
            </w:r>
          </w:p>
        </w:tc>
        <w:tc>
          <w:tcPr>
            <w:tcW w:w="7883" w:type="dxa"/>
          </w:tcPr>
          <w:p w14:paraId="7FAC3397" w14:textId="2E81DF0B" w:rsidR="00BB11E2" w:rsidRPr="00BB2743" w:rsidRDefault="00BB11E2" w:rsidP="00C76367">
            <w:pPr>
              <w:pStyle w:val="TableParagraph"/>
              <w:spacing w:line="240" w:lineRule="auto"/>
              <w:ind w:left="0"/>
              <w:jc w:val="both"/>
              <w:rPr>
                <w:sz w:val="28"/>
                <w:szCs w:val="28"/>
              </w:rPr>
            </w:pPr>
            <w:proofErr w:type="spellStart"/>
            <w:r w:rsidRPr="00BB2743">
              <w:rPr>
                <w:sz w:val="28"/>
                <w:szCs w:val="28"/>
              </w:rPr>
              <w:t>Коронавирустық</w:t>
            </w:r>
            <w:proofErr w:type="spellEnd"/>
            <w:r w:rsidRPr="00BB2743">
              <w:rPr>
                <w:sz w:val="28"/>
                <w:szCs w:val="28"/>
              </w:rPr>
              <w:t xml:space="preserve"> </w:t>
            </w:r>
            <w:proofErr w:type="spellStart"/>
            <w:r w:rsidRPr="00BB2743">
              <w:rPr>
                <w:sz w:val="28"/>
                <w:szCs w:val="28"/>
              </w:rPr>
              <w:t>инфекцияның</w:t>
            </w:r>
            <w:proofErr w:type="spellEnd"/>
            <w:r w:rsidRPr="00BB2743">
              <w:rPr>
                <w:sz w:val="28"/>
                <w:szCs w:val="28"/>
              </w:rPr>
              <w:t xml:space="preserve"> </w:t>
            </w:r>
            <w:proofErr w:type="spellStart"/>
            <w:r w:rsidRPr="00BB2743">
              <w:rPr>
                <w:sz w:val="28"/>
                <w:szCs w:val="28"/>
              </w:rPr>
              <w:t>таралуы</w:t>
            </w:r>
            <w:proofErr w:type="spellEnd"/>
            <w:r w:rsidRPr="00BB2743">
              <w:rPr>
                <w:sz w:val="28"/>
                <w:szCs w:val="28"/>
              </w:rPr>
              <w:t>……………</w:t>
            </w:r>
            <w:r w:rsidR="008B52B9" w:rsidRPr="00BB2743">
              <w:rPr>
                <w:sz w:val="28"/>
                <w:szCs w:val="28"/>
                <w:lang w:val="kk-KZ"/>
              </w:rPr>
              <w:t>.............</w:t>
            </w:r>
            <w:proofErr w:type="gramStart"/>
            <w:r w:rsidRPr="00BB2743">
              <w:rPr>
                <w:sz w:val="28"/>
                <w:szCs w:val="28"/>
              </w:rPr>
              <w:t>…….</w:t>
            </w:r>
            <w:proofErr w:type="gramEnd"/>
          </w:p>
        </w:tc>
        <w:tc>
          <w:tcPr>
            <w:tcW w:w="742" w:type="dxa"/>
          </w:tcPr>
          <w:p w14:paraId="0C44285C" w14:textId="42FA0849" w:rsidR="00BB11E2" w:rsidRPr="00AE5FB5" w:rsidRDefault="00BB11E2" w:rsidP="00247FD8">
            <w:pPr>
              <w:pStyle w:val="TableParagraph"/>
              <w:spacing w:line="240" w:lineRule="auto"/>
              <w:ind w:left="97"/>
              <w:rPr>
                <w:sz w:val="28"/>
                <w:szCs w:val="28"/>
                <w:lang w:val="en-US"/>
              </w:rPr>
            </w:pPr>
            <w:r w:rsidRPr="00BB2743">
              <w:rPr>
                <w:sz w:val="28"/>
                <w:szCs w:val="28"/>
              </w:rPr>
              <w:t>1</w:t>
            </w:r>
            <w:r w:rsidR="00AE5FB5">
              <w:rPr>
                <w:sz w:val="28"/>
                <w:szCs w:val="28"/>
                <w:lang w:val="en-US"/>
              </w:rPr>
              <w:t>7</w:t>
            </w:r>
          </w:p>
        </w:tc>
      </w:tr>
      <w:tr w:rsidR="00BB11E2" w:rsidRPr="00362E23" w14:paraId="774BF1E2" w14:textId="77777777" w:rsidTr="00247FD8">
        <w:trPr>
          <w:trHeight w:val="467"/>
        </w:trPr>
        <w:tc>
          <w:tcPr>
            <w:tcW w:w="880" w:type="dxa"/>
          </w:tcPr>
          <w:p w14:paraId="30389B16" w14:textId="77777777" w:rsidR="00BB11E2" w:rsidRPr="00BB2743" w:rsidRDefault="00BB11E2" w:rsidP="00C76367">
            <w:pPr>
              <w:pStyle w:val="TableParagraph"/>
              <w:spacing w:line="240" w:lineRule="auto"/>
              <w:ind w:left="0"/>
              <w:jc w:val="both"/>
              <w:rPr>
                <w:sz w:val="28"/>
                <w:szCs w:val="28"/>
              </w:rPr>
            </w:pPr>
            <w:r w:rsidRPr="00BB2743">
              <w:rPr>
                <w:sz w:val="28"/>
                <w:szCs w:val="28"/>
              </w:rPr>
              <w:t>1.2</w:t>
            </w:r>
          </w:p>
        </w:tc>
        <w:tc>
          <w:tcPr>
            <w:tcW w:w="7883" w:type="dxa"/>
          </w:tcPr>
          <w:p w14:paraId="40CD7B91" w14:textId="5A25DD19" w:rsidR="00BB11E2" w:rsidRPr="00BB2743" w:rsidRDefault="00BB11E2" w:rsidP="00C76367">
            <w:pPr>
              <w:pStyle w:val="TableParagraph"/>
              <w:spacing w:line="240" w:lineRule="auto"/>
              <w:ind w:left="0"/>
              <w:jc w:val="both"/>
              <w:rPr>
                <w:sz w:val="28"/>
                <w:szCs w:val="28"/>
              </w:rPr>
            </w:pPr>
            <w:proofErr w:type="spellStart"/>
            <w:r w:rsidRPr="00BB2743">
              <w:rPr>
                <w:sz w:val="28"/>
                <w:szCs w:val="28"/>
              </w:rPr>
              <w:t>Иммундық</w:t>
            </w:r>
            <w:proofErr w:type="spellEnd"/>
            <w:r w:rsidRPr="00BB2743">
              <w:rPr>
                <w:sz w:val="28"/>
                <w:szCs w:val="28"/>
              </w:rPr>
              <w:t xml:space="preserve"> </w:t>
            </w:r>
            <w:proofErr w:type="spellStart"/>
            <w:r w:rsidRPr="00BB2743">
              <w:rPr>
                <w:sz w:val="28"/>
                <w:szCs w:val="28"/>
              </w:rPr>
              <w:t>жауапты</w:t>
            </w:r>
            <w:proofErr w:type="spellEnd"/>
            <w:r w:rsidRPr="00BB2743">
              <w:rPr>
                <w:sz w:val="28"/>
                <w:szCs w:val="28"/>
              </w:rPr>
              <w:t xml:space="preserve"> </w:t>
            </w:r>
            <w:proofErr w:type="spellStart"/>
            <w:r w:rsidRPr="00BB2743">
              <w:rPr>
                <w:sz w:val="28"/>
                <w:szCs w:val="28"/>
              </w:rPr>
              <w:t>модуляциялаудағы</w:t>
            </w:r>
            <w:proofErr w:type="spellEnd"/>
            <w:r w:rsidRPr="00BB2743">
              <w:rPr>
                <w:sz w:val="28"/>
                <w:szCs w:val="28"/>
              </w:rPr>
              <w:t xml:space="preserve"> </w:t>
            </w:r>
            <w:proofErr w:type="spellStart"/>
            <w:r w:rsidRPr="00BB2743">
              <w:rPr>
                <w:sz w:val="28"/>
                <w:szCs w:val="28"/>
              </w:rPr>
              <w:t>ішек</w:t>
            </w:r>
            <w:proofErr w:type="spellEnd"/>
            <w:r w:rsidRPr="00BB2743">
              <w:rPr>
                <w:sz w:val="28"/>
                <w:szCs w:val="28"/>
              </w:rPr>
              <w:t xml:space="preserve"> </w:t>
            </w:r>
            <w:proofErr w:type="spellStart"/>
            <w:r w:rsidRPr="00BB2743">
              <w:rPr>
                <w:sz w:val="28"/>
                <w:szCs w:val="28"/>
              </w:rPr>
              <w:t>микробиотасының</w:t>
            </w:r>
            <w:proofErr w:type="spellEnd"/>
            <w:r w:rsidRPr="00BB2743">
              <w:rPr>
                <w:sz w:val="28"/>
                <w:szCs w:val="28"/>
              </w:rPr>
              <w:t xml:space="preserve"> </w:t>
            </w:r>
            <w:proofErr w:type="spellStart"/>
            <w:r w:rsidRPr="00BB2743">
              <w:rPr>
                <w:sz w:val="28"/>
                <w:szCs w:val="28"/>
              </w:rPr>
              <w:t>рөлі</w:t>
            </w:r>
            <w:proofErr w:type="spellEnd"/>
            <w:r w:rsidRPr="00BB2743">
              <w:rPr>
                <w:sz w:val="28"/>
                <w:szCs w:val="28"/>
              </w:rPr>
              <w:t>......</w:t>
            </w:r>
            <w:r w:rsidR="008B52B9" w:rsidRPr="00BB2743">
              <w:rPr>
                <w:sz w:val="28"/>
                <w:szCs w:val="28"/>
                <w:lang w:val="kk-KZ"/>
              </w:rPr>
              <w:t>................................................................................................</w:t>
            </w:r>
            <w:r w:rsidRPr="00BB2743">
              <w:rPr>
                <w:sz w:val="28"/>
                <w:szCs w:val="28"/>
              </w:rPr>
              <w:t>...</w:t>
            </w:r>
          </w:p>
        </w:tc>
        <w:tc>
          <w:tcPr>
            <w:tcW w:w="742" w:type="dxa"/>
          </w:tcPr>
          <w:p w14:paraId="16F58B5D" w14:textId="77777777" w:rsidR="00FC113D" w:rsidRDefault="00FC113D" w:rsidP="00247FD8">
            <w:pPr>
              <w:pStyle w:val="TableParagraph"/>
              <w:spacing w:line="240" w:lineRule="auto"/>
              <w:ind w:left="97"/>
              <w:rPr>
                <w:sz w:val="28"/>
                <w:szCs w:val="28"/>
                <w:lang w:val="kk-KZ"/>
              </w:rPr>
            </w:pPr>
          </w:p>
          <w:p w14:paraId="1F46B9A0" w14:textId="20102F50" w:rsidR="00BB11E2" w:rsidRPr="00AE5FB5" w:rsidRDefault="00BB11E2" w:rsidP="00247FD8">
            <w:pPr>
              <w:pStyle w:val="TableParagraph"/>
              <w:spacing w:line="240" w:lineRule="auto"/>
              <w:ind w:left="97"/>
              <w:rPr>
                <w:sz w:val="28"/>
                <w:szCs w:val="28"/>
                <w:lang w:val="en-US"/>
              </w:rPr>
            </w:pPr>
            <w:r w:rsidRPr="00BB2743">
              <w:rPr>
                <w:sz w:val="28"/>
                <w:szCs w:val="28"/>
              </w:rPr>
              <w:t>1</w:t>
            </w:r>
            <w:r w:rsidR="00AE5FB5">
              <w:rPr>
                <w:sz w:val="28"/>
                <w:szCs w:val="28"/>
                <w:lang w:val="en-US"/>
              </w:rPr>
              <w:t>8</w:t>
            </w:r>
          </w:p>
        </w:tc>
      </w:tr>
      <w:tr w:rsidR="00BB11E2" w:rsidRPr="00362E23" w14:paraId="56F28514" w14:textId="77777777" w:rsidTr="00247FD8">
        <w:trPr>
          <w:trHeight w:val="431"/>
        </w:trPr>
        <w:tc>
          <w:tcPr>
            <w:tcW w:w="880" w:type="dxa"/>
          </w:tcPr>
          <w:p w14:paraId="5FCD86A2" w14:textId="77777777" w:rsidR="00BB11E2" w:rsidRPr="00BB2743" w:rsidRDefault="00BB11E2" w:rsidP="00C76367">
            <w:pPr>
              <w:pStyle w:val="TableParagraph"/>
              <w:spacing w:line="240" w:lineRule="auto"/>
              <w:ind w:left="0"/>
              <w:jc w:val="both"/>
              <w:rPr>
                <w:sz w:val="28"/>
                <w:szCs w:val="28"/>
              </w:rPr>
            </w:pPr>
            <w:r w:rsidRPr="00BB2743">
              <w:rPr>
                <w:sz w:val="28"/>
                <w:szCs w:val="28"/>
              </w:rPr>
              <w:t>1.3</w:t>
            </w:r>
          </w:p>
        </w:tc>
        <w:tc>
          <w:tcPr>
            <w:tcW w:w="7883" w:type="dxa"/>
          </w:tcPr>
          <w:p w14:paraId="42F5E4D1" w14:textId="6AACFE07" w:rsidR="00BB11E2" w:rsidRPr="00BB2743" w:rsidRDefault="00BB11E2" w:rsidP="00FC113D">
            <w:pPr>
              <w:pStyle w:val="TableParagraph"/>
              <w:tabs>
                <w:tab w:val="left" w:pos="2184"/>
                <w:tab w:val="left" w:pos="3513"/>
                <w:tab w:val="left" w:pos="4105"/>
                <w:tab w:val="left" w:pos="6145"/>
              </w:tabs>
              <w:spacing w:line="240" w:lineRule="auto"/>
              <w:ind w:left="0" w:right="109"/>
              <w:jc w:val="both"/>
              <w:rPr>
                <w:sz w:val="28"/>
                <w:szCs w:val="28"/>
              </w:rPr>
            </w:pPr>
            <w:proofErr w:type="spellStart"/>
            <w:r w:rsidRPr="00BB2743">
              <w:rPr>
                <w:sz w:val="28"/>
                <w:szCs w:val="28"/>
              </w:rPr>
              <w:t>Коронавирустық</w:t>
            </w:r>
            <w:proofErr w:type="spellEnd"/>
            <w:r w:rsidRPr="00BB2743">
              <w:rPr>
                <w:sz w:val="28"/>
                <w:szCs w:val="28"/>
              </w:rPr>
              <w:t xml:space="preserve"> инфекция </w:t>
            </w:r>
            <w:proofErr w:type="spellStart"/>
            <w:r w:rsidRPr="00BB2743">
              <w:rPr>
                <w:sz w:val="28"/>
                <w:szCs w:val="28"/>
              </w:rPr>
              <w:t>кезінде</w:t>
            </w:r>
            <w:proofErr w:type="spellEnd"/>
            <w:r w:rsidRPr="00BB2743">
              <w:rPr>
                <w:sz w:val="28"/>
                <w:szCs w:val="28"/>
              </w:rPr>
              <w:t xml:space="preserve"> </w:t>
            </w:r>
            <w:proofErr w:type="spellStart"/>
            <w:r w:rsidRPr="00BB2743">
              <w:rPr>
                <w:sz w:val="28"/>
                <w:szCs w:val="28"/>
              </w:rPr>
              <w:t>ішек</w:t>
            </w:r>
            <w:proofErr w:type="spellEnd"/>
            <w:r w:rsidRPr="00BB2743">
              <w:rPr>
                <w:sz w:val="28"/>
                <w:szCs w:val="28"/>
              </w:rPr>
              <w:t xml:space="preserve"> </w:t>
            </w:r>
            <w:proofErr w:type="spellStart"/>
            <w:r w:rsidRPr="00BB2743">
              <w:rPr>
                <w:sz w:val="28"/>
                <w:szCs w:val="28"/>
              </w:rPr>
              <w:t>микробио</w:t>
            </w:r>
            <w:proofErr w:type="spellEnd"/>
            <w:r w:rsidR="006D19A4" w:rsidRPr="00BB2743">
              <w:rPr>
                <w:sz w:val="28"/>
                <w:szCs w:val="28"/>
                <w:lang w:val="kk-KZ"/>
              </w:rPr>
              <w:t>тасы</w:t>
            </w:r>
            <w:proofErr w:type="spellStart"/>
            <w:r w:rsidRPr="00BB2743">
              <w:rPr>
                <w:sz w:val="28"/>
                <w:szCs w:val="28"/>
              </w:rPr>
              <w:t>ның</w:t>
            </w:r>
            <w:proofErr w:type="spellEnd"/>
            <w:r w:rsidRPr="00BB2743">
              <w:rPr>
                <w:sz w:val="28"/>
                <w:szCs w:val="28"/>
              </w:rPr>
              <w:t xml:space="preserve"> </w:t>
            </w:r>
            <w:proofErr w:type="spellStart"/>
            <w:r w:rsidRPr="00BB2743">
              <w:rPr>
                <w:sz w:val="28"/>
                <w:szCs w:val="28"/>
              </w:rPr>
              <w:t>ерекшеліктері</w:t>
            </w:r>
            <w:proofErr w:type="spellEnd"/>
            <w:r w:rsidRPr="00BB2743">
              <w:rPr>
                <w:sz w:val="28"/>
                <w:szCs w:val="28"/>
              </w:rPr>
              <w:t>.</w:t>
            </w:r>
            <w:r w:rsidR="008B52B9" w:rsidRPr="00BB2743">
              <w:rPr>
                <w:sz w:val="28"/>
                <w:szCs w:val="28"/>
                <w:lang w:val="kk-KZ"/>
              </w:rPr>
              <w:t>...................................................................................</w:t>
            </w:r>
            <w:r w:rsidRPr="00BB2743">
              <w:rPr>
                <w:sz w:val="28"/>
                <w:szCs w:val="28"/>
              </w:rPr>
              <w:t>..</w:t>
            </w:r>
          </w:p>
        </w:tc>
        <w:tc>
          <w:tcPr>
            <w:tcW w:w="742" w:type="dxa"/>
          </w:tcPr>
          <w:p w14:paraId="64F01D9D" w14:textId="77777777" w:rsidR="00FC113D" w:rsidRDefault="00FC113D" w:rsidP="00247FD8">
            <w:pPr>
              <w:pStyle w:val="TableParagraph"/>
              <w:spacing w:line="240" w:lineRule="auto"/>
              <w:ind w:left="97"/>
              <w:rPr>
                <w:sz w:val="28"/>
                <w:szCs w:val="28"/>
                <w:lang w:val="kk-KZ"/>
              </w:rPr>
            </w:pPr>
          </w:p>
          <w:p w14:paraId="6CFA3C91" w14:textId="7C74423D" w:rsidR="00BB11E2" w:rsidRPr="00AE5FB5" w:rsidRDefault="00AE5FB5" w:rsidP="00247FD8">
            <w:pPr>
              <w:pStyle w:val="TableParagraph"/>
              <w:spacing w:line="240" w:lineRule="auto"/>
              <w:ind w:left="97"/>
              <w:rPr>
                <w:sz w:val="28"/>
                <w:szCs w:val="28"/>
                <w:lang w:val="en-US"/>
              </w:rPr>
            </w:pPr>
            <w:r>
              <w:rPr>
                <w:sz w:val="28"/>
                <w:szCs w:val="28"/>
                <w:lang w:val="en-US"/>
              </w:rPr>
              <w:t>20</w:t>
            </w:r>
          </w:p>
        </w:tc>
      </w:tr>
      <w:tr w:rsidR="00BB11E2" w14:paraId="52391299" w14:textId="77777777" w:rsidTr="00247FD8">
        <w:trPr>
          <w:trHeight w:val="63"/>
        </w:trPr>
        <w:tc>
          <w:tcPr>
            <w:tcW w:w="880" w:type="dxa"/>
          </w:tcPr>
          <w:p w14:paraId="01E8A0ED" w14:textId="77777777" w:rsidR="00BB11E2" w:rsidRPr="00BB2743" w:rsidRDefault="00BB11E2" w:rsidP="00C76367">
            <w:pPr>
              <w:pStyle w:val="TableParagraph"/>
              <w:spacing w:line="240" w:lineRule="auto"/>
              <w:ind w:left="0"/>
              <w:jc w:val="both"/>
              <w:rPr>
                <w:sz w:val="28"/>
                <w:szCs w:val="28"/>
              </w:rPr>
            </w:pPr>
            <w:r w:rsidRPr="00BB2743">
              <w:rPr>
                <w:sz w:val="28"/>
                <w:szCs w:val="28"/>
              </w:rPr>
              <w:t>1.4</w:t>
            </w:r>
          </w:p>
        </w:tc>
        <w:tc>
          <w:tcPr>
            <w:tcW w:w="7883" w:type="dxa"/>
          </w:tcPr>
          <w:p w14:paraId="5472437E" w14:textId="44B4C501" w:rsidR="00BB11E2" w:rsidRPr="00BB2743" w:rsidRDefault="00630C24" w:rsidP="00C76367">
            <w:pPr>
              <w:pStyle w:val="TableParagraph"/>
              <w:spacing w:line="240" w:lineRule="auto"/>
              <w:ind w:left="0"/>
              <w:jc w:val="both"/>
              <w:rPr>
                <w:sz w:val="28"/>
                <w:szCs w:val="28"/>
              </w:rPr>
            </w:pPr>
            <w:proofErr w:type="spellStart"/>
            <w:r w:rsidRPr="00BB2743">
              <w:rPr>
                <w:sz w:val="28"/>
                <w:szCs w:val="28"/>
              </w:rPr>
              <w:t>Коронавирустық</w:t>
            </w:r>
            <w:proofErr w:type="spellEnd"/>
            <w:r w:rsidRPr="00BB2743">
              <w:rPr>
                <w:sz w:val="28"/>
                <w:szCs w:val="28"/>
              </w:rPr>
              <w:t xml:space="preserve"> инфекция </w:t>
            </w:r>
            <w:proofErr w:type="spellStart"/>
            <w:r w:rsidRPr="00BB2743">
              <w:rPr>
                <w:sz w:val="28"/>
                <w:szCs w:val="28"/>
              </w:rPr>
              <w:t>кезінде</w:t>
            </w:r>
            <w:proofErr w:type="spellEnd"/>
            <w:r w:rsidRPr="00BB2743">
              <w:rPr>
                <w:sz w:val="28"/>
                <w:szCs w:val="28"/>
              </w:rPr>
              <w:t xml:space="preserve"> </w:t>
            </w:r>
            <w:proofErr w:type="spellStart"/>
            <w:r w:rsidR="00BB11E2" w:rsidRPr="00BB2743">
              <w:rPr>
                <w:sz w:val="28"/>
                <w:szCs w:val="28"/>
              </w:rPr>
              <w:t>цитокин</w:t>
            </w:r>
            <w:r w:rsidR="003C66E8" w:rsidRPr="00BB2743">
              <w:rPr>
                <w:sz w:val="28"/>
                <w:szCs w:val="28"/>
              </w:rPr>
              <w:t>дік</w:t>
            </w:r>
            <w:proofErr w:type="spellEnd"/>
            <w:r w:rsidR="00BB11E2" w:rsidRPr="00BB2743">
              <w:rPr>
                <w:sz w:val="28"/>
                <w:szCs w:val="28"/>
              </w:rPr>
              <w:t xml:space="preserve"> </w:t>
            </w:r>
            <w:proofErr w:type="spellStart"/>
            <w:r w:rsidR="00BB11E2" w:rsidRPr="00BB2743">
              <w:rPr>
                <w:sz w:val="28"/>
                <w:szCs w:val="28"/>
              </w:rPr>
              <w:t>профил</w:t>
            </w:r>
            <w:r w:rsidR="003C66E8" w:rsidRPr="00BB2743">
              <w:rPr>
                <w:sz w:val="28"/>
                <w:szCs w:val="28"/>
              </w:rPr>
              <w:t>дің</w:t>
            </w:r>
            <w:proofErr w:type="spellEnd"/>
            <w:r w:rsidR="00BB11E2" w:rsidRPr="00BB2743">
              <w:rPr>
                <w:sz w:val="28"/>
                <w:szCs w:val="28"/>
              </w:rPr>
              <w:t xml:space="preserve"> ерекшеліктері..............</w:t>
            </w:r>
            <w:r w:rsidR="008B52B9" w:rsidRPr="00BB2743">
              <w:rPr>
                <w:sz w:val="28"/>
                <w:szCs w:val="28"/>
                <w:lang w:val="kk-KZ"/>
              </w:rPr>
              <w:t>.......................................................</w:t>
            </w:r>
            <w:r w:rsidR="00BB11E2" w:rsidRPr="00BB2743">
              <w:rPr>
                <w:sz w:val="28"/>
                <w:szCs w:val="28"/>
              </w:rPr>
              <w:t>..............</w:t>
            </w:r>
            <w:r w:rsidR="008B52B9" w:rsidRPr="00BB2743">
              <w:rPr>
                <w:sz w:val="28"/>
                <w:szCs w:val="28"/>
                <w:lang w:val="kk-KZ"/>
              </w:rPr>
              <w:t>.</w:t>
            </w:r>
            <w:r w:rsidR="00BB11E2" w:rsidRPr="00BB2743">
              <w:rPr>
                <w:sz w:val="28"/>
                <w:szCs w:val="28"/>
              </w:rPr>
              <w:t>....</w:t>
            </w:r>
          </w:p>
        </w:tc>
        <w:tc>
          <w:tcPr>
            <w:tcW w:w="742" w:type="dxa"/>
          </w:tcPr>
          <w:p w14:paraId="3A65A5D8" w14:textId="77777777" w:rsidR="00FC113D" w:rsidRDefault="00FC113D" w:rsidP="00247FD8">
            <w:pPr>
              <w:pStyle w:val="TableParagraph"/>
              <w:spacing w:line="240" w:lineRule="auto"/>
              <w:ind w:left="97"/>
              <w:rPr>
                <w:sz w:val="28"/>
                <w:szCs w:val="28"/>
                <w:lang w:val="kk-KZ"/>
              </w:rPr>
            </w:pPr>
          </w:p>
          <w:p w14:paraId="3E9416BC" w14:textId="06B61992" w:rsidR="00BB11E2" w:rsidRPr="00AE5FB5" w:rsidRDefault="00BB11E2" w:rsidP="00247FD8">
            <w:pPr>
              <w:pStyle w:val="TableParagraph"/>
              <w:spacing w:line="240" w:lineRule="auto"/>
              <w:ind w:left="97"/>
              <w:rPr>
                <w:sz w:val="28"/>
                <w:szCs w:val="28"/>
                <w:lang w:val="en-US"/>
              </w:rPr>
            </w:pPr>
            <w:r w:rsidRPr="00BB2743">
              <w:rPr>
                <w:sz w:val="28"/>
                <w:szCs w:val="28"/>
              </w:rPr>
              <w:t>2</w:t>
            </w:r>
            <w:r w:rsidR="00AE5FB5">
              <w:rPr>
                <w:sz w:val="28"/>
                <w:szCs w:val="28"/>
                <w:lang w:val="en-US"/>
              </w:rPr>
              <w:t>2</w:t>
            </w:r>
          </w:p>
        </w:tc>
      </w:tr>
      <w:tr w:rsidR="00BB11E2" w14:paraId="0EB2E23C" w14:textId="77777777" w:rsidTr="00247FD8">
        <w:trPr>
          <w:trHeight w:val="320"/>
        </w:trPr>
        <w:tc>
          <w:tcPr>
            <w:tcW w:w="880" w:type="dxa"/>
          </w:tcPr>
          <w:p w14:paraId="728B4B6D" w14:textId="77777777" w:rsidR="00BB11E2" w:rsidRPr="00BB2743" w:rsidRDefault="00BB11E2" w:rsidP="00C76367">
            <w:pPr>
              <w:pStyle w:val="TableParagraph"/>
              <w:spacing w:line="240" w:lineRule="auto"/>
              <w:ind w:left="0"/>
              <w:jc w:val="both"/>
              <w:rPr>
                <w:sz w:val="28"/>
                <w:szCs w:val="28"/>
              </w:rPr>
            </w:pPr>
            <w:r w:rsidRPr="00BB2743">
              <w:rPr>
                <w:sz w:val="28"/>
                <w:szCs w:val="28"/>
              </w:rPr>
              <w:t>1.5</w:t>
            </w:r>
          </w:p>
        </w:tc>
        <w:tc>
          <w:tcPr>
            <w:tcW w:w="7883" w:type="dxa"/>
          </w:tcPr>
          <w:p w14:paraId="64D97840" w14:textId="72470B70" w:rsidR="00BB11E2" w:rsidRPr="00BB2743" w:rsidRDefault="008B52B9" w:rsidP="00C76367">
            <w:pPr>
              <w:pStyle w:val="TableParagraph"/>
              <w:spacing w:line="240" w:lineRule="auto"/>
              <w:ind w:left="0"/>
              <w:jc w:val="both"/>
              <w:rPr>
                <w:sz w:val="28"/>
                <w:szCs w:val="28"/>
              </w:rPr>
            </w:pPr>
            <w:r w:rsidRPr="00BB2743">
              <w:rPr>
                <w:sz w:val="28"/>
                <w:szCs w:val="28"/>
                <w:lang w:val="kk-KZ"/>
              </w:rPr>
              <w:t xml:space="preserve">Постковидтық </w:t>
            </w:r>
            <w:proofErr w:type="spellStart"/>
            <w:r w:rsidR="00BB11E2" w:rsidRPr="00BB2743">
              <w:rPr>
                <w:sz w:val="28"/>
                <w:szCs w:val="28"/>
              </w:rPr>
              <w:t>кезеңде</w:t>
            </w:r>
            <w:proofErr w:type="spellEnd"/>
            <w:r w:rsidR="00BB11E2" w:rsidRPr="00BB2743">
              <w:rPr>
                <w:sz w:val="28"/>
                <w:szCs w:val="28"/>
              </w:rPr>
              <w:t xml:space="preserve"> </w:t>
            </w:r>
            <w:proofErr w:type="spellStart"/>
            <w:r w:rsidR="00BB11E2" w:rsidRPr="00BB2743">
              <w:rPr>
                <w:sz w:val="28"/>
                <w:szCs w:val="28"/>
              </w:rPr>
              <w:t>ішек</w:t>
            </w:r>
            <w:proofErr w:type="spellEnd"/>
            <w:r w:rsidR="00BB11E2" w:rsidRPr="00BB2743">
              <w:rPr>
                <w:sz w:val="28"/>
                <w:szCs w:val="28"/>
              </w:rPr>
              <w:t xml:space="preserve"> </w:t>
            </w:r>
            <w:proofErr w:type="spellStart"/>
            <w:r w:rsidR="00BB11E2" w:rsidRPr="00BB2743">
              <w:rPr>
                <w:sz w:val="28"/>
                <w:szCs w:val="28"/>
              </w:rPr>
              <w:t>микробиотасы</w:t>
            </w:r>
            <w:proofErr w:type="spellEnd"/>
            <w:r w:rsidR="00BB11E2" w:rsidRPr="00BB2743">
              <w:rPr>
                <w:sz w:val="28"/>
                <w:szCs w:val="28"/>
              </w:rPr>
              <w:t xml:space="preserve"> мен </w:t>
            </w:r>
            <w:proofErr w:type="spellStart"/>
            <w:r w:rsidR="00BB11E2" w:rsidRPr="00BB2743">
              <w:rPr>
                <w:sz w:val="28"/>
                <w:szCs w:val="28"/>
              </w:rPr>
              <w:t>иммундық</w:t>
            </w:r>
            <w:proofErr w:type="spellEnd"/>
            <w:r w:rsidR="00BB11E2" w:rsidRPr="00BB2743">
              <w:rPr>
                <w:sz w:val="28"/>
                <w:szCs w:val="28"/>
              </w:rPr>
              <w:t xml:space="preserve"> </w:t>
            </w:r>
            <w:proofErr w:type="spellStart"/>
            <w:r w:rsidR="00BB11E2" w:rsidRPr="00BB2743">
              <w:rPr>
                <w:sz w:val="28"/>
                <w:szCs w:val="28"/>
              </w:rPr>
              <w:t>жүйенің</w:t>
            </w:r>
            <w:proofErr w:type="spellEnd"/>
            <w:r w:rsidR="00BB11E2" w:rsidRPr="00BB2743">
              <w:rPr>
                <w:sz w:val="28"/>
                <w:szCs w:val="28"/>
              </w:rPr>
              <w:t xml:space="preserve"> </w:t>
            </w:r>
            <w:proofErr w:type="spellStart"/>
            <w:r w:rsidR="00BB11E2" w:rsidRPr="00BB2743">
              <w:rPr>
                <w:sz w:val="28"/>
                <w:szCs w:val="28"/>
              </w:rPr>
              <w:t>өзара</w:t>
            </w:r>
            <w:proofErr w:type="spellEnd"/>
            <w:r w:rsidR="00BB11E2" w:rsidRPr="00BB2743">
              <w:rPr>
                <w:sz w:val="28"/>
                <w:szCs w:val="28"/>
              </w:rPr>
              <w:t xml:space="preserve"> </w:t>
            </w:r>
            <w:proofErr w:type="spellStart"/>
            <w:r w:rsidR="00BB11E2" w:rsidRPr="00BB2743">
              <w:rPr>
                <w:sz w:val="28"/>
                <w:szCs w:val="28"/>
              </w:rPr>
              <w:t>әрекеттесу</w:t>
            </w:r>
            <w:proofErr w:type="spellEnd"/>
            <w:r w:rsidR="00BB11E2" w:rsidRPr="00BB2743">
              <w:rPr>
                <w:sz w:val="28"/>
                <w:szCs w:val="28"/>
              </w:rPr>
              <w:t xml:space="preserve"> </w:t>
            </w:r>
            <w:proofErr w:type="spellStart"/>
            <w:r w:rsidR="00BB11E2" w:rsidRPr="00BB2743">
              <w:rPr>
                <w:sz w:val="28"/>
                <w:szCs w:val="28"/>
              </w:rPr>
              <w:t>механизмдері</w:t>
            </w:r>
            <w:proofErr w:type="spellEnd"/>
            <w:r w:rsidR="00BB11E2" w:rsidRPr="00BB2743">
              <w:rPr>
                <w:sz w:val="28"/>
                <w:szCs w:val="28"/>
              </w:rPr>
              <w:t>........</w:t>
            </w:r>
            <w:r w:rsidRPr="00BB2743">
              <w:rPr>
                <w:sz w:val="28"/>
                <w:szCs w:val="28"/>
                <w:lang w:val="kk-KZ"/>
              </w:rPr>
              <w:t>..............................</w:t>
            </w:r>
            <w:r w:rsidR="00BB11E2" w:rsidRPr="00BB2743">
              <w:rPr>
                <w:sz w:val="28"/>
                <w:szCs w:val="28"/>
              </w:rPr>
              <w:t>.</w:t>
            </w:r>
            <w:r w:rsidRPr="00BB2743">
              <w:rPr>
                <w:sz w:val="28"/>
                <w:szCs w:val="28"/>
                <w:lang w:val="kk-KZ"/>
              </w:rPr>
              <w:t>.</w:t>
            </w:r>
            <w:r w:rsidR="00BB11E2" w:rsidRPr="00BB2743">
              <w:rPr>
                <w:sz w:val="28"/>
                <w:szCs w:val="28"/>
              </w:rPr>
              <w:t>...</w:t>
            </w:r>
          </w:p>
        </w:tc>
        <w:tc>
          <w:tcPr>
            <w:tcW w:w="742" w:type="dxa"/>
          </w:tcPr>
          <w:p w14:paraId="51CD2438" w14:textId="77777777" w:rsidR="00FC113D" w:rsidRDefault="00FC113D" w:rsidP="00247FD8">
            <w:pPr>
              <w:pStyle w:val="TableParagraph"/>
              <w:spacing w:line="240" w:lineRule="auto"/>
              <w:ind w:left="97"/>
              <w:rPr>
                <w:sz w:val="28"/>
                <w:szCs w:val="28"/>
                <w:lang w:val="kk-KZ"/>
              </w:rPr>
            </w:pPr>
          </w:p>
          <w:p w14:paraId="05E71F92" w14:textId="729BBB34" w:rsidR="00BB11E2" w:rsidRPr="00AE5FB5" w:rsidRDefault="00BB11E2" w:rsidP="00247FD8">
            <w:pPr>
              <w:pStyle w:val="TableParagraph"/>
              <w:spacing w:line="240" w:lineRule="auto"/>
              <w:ind w:left="97"/>
              <w:rPr>
                <w:sz w:val="28"/>
                <w:szCs w:val="28"/>
                <w:lang w:val="en-US"/>
              </w:rPr>
            </w:pPr>
            <w:r w:rsidRPr="00BB2743">
              <w:rPr>
                <w:sz w:val="28"/>
                <w:szCs w:val="28"/>
              </w:rPr>
              <w:t>2</w:t>
            </w:r>
            <w:r w:rsidR="00AE5FB5">
              <w:rPr>
                <w:sz w:val="28"/>
                <w:szCs w:val="28"/>
                <w:lang w:val="en-US"/>
              </w:rPr>
              <w:t>7</w:t>
            </w:r>
          </w:p>
        </w:tc>
      </w:tr>
      <w:tr w:rsidR="00362E23" w14:paraId="5B64AB3A" w14:textId="77777777" w:rsidTr="00247FD8">
        <w:trPr>
          <w:trHeight w:val="320"/>
        </w:trPr>
        <w:tc>
          <w:tcPr>
            <w:tcW w:w="880" w:type="dxa"/>
          </w:tcPr>
          <w:p w14:paraId="7F9DC221" w14:textId="77777777" w:rsidR="00362E23" w:rsidRPr="00BB2743" w:rsidRDefault="00362E23" w:rsidP="00C76367">
            <w:pPr>
              <w:pStyle w:val="TableParagraph"/>
              <w:spacing w:line="240" w:lineRule="auto"/>
              <w:ind w:left="0"/>
              <w:jc w:val="both"/>
              <w:rPr>
                <w:b/>
                <w:sz w:val="28"/>
                <w:szCs w:val="28"/>
              </w:rPr>
            </w:pPr>
            <w:r w:rsidRPr="00BB2743">
              <w:rPr>
                <w:b/>
                <w:sz w:val="28"/>
                <w:szCs w:val="28"/>
              </w:rPr>
              <w:t>2</w:t>
            </w:r>
          </w:p>
        </w:tc>
        <w:tc>
          <w:tcPr>
            <w:tcW w:w="7883" w:type="dxa"/>
          </w:tcPr>
          <w:p w14:paraId="622D5DE1" w14:textId="66DC1132" w:rsidR="00362E23" w:rsidRPr="00BB2743" w:rsidRDefault="00BB11E2" w:rsidP="00C76367">
            <w:pPr>
              <w:pStyle w:val="TableParagraph"/>
              <w:spacing w:line="240" w:lineRule="auto"/>
              <w:ind w:left="0"/>
              <w:jc w:val="both"/>
              <w:rPr>
                <w:sz w:val="28"/>
                <w:szCs w:val="28"/>
                <w:lang w:val="kk-KZ"/>
              </w:rPr>
            </w:pPr>
            <w:r w:rsidRPr="00BB2743">
              <w:rPr>
                <w:b/>
                <w:sz w:val="28"/>
                <w:szCs w:val="28"/>
              </w:rPr>
              <w:t>ЗЕРТТЕУ НЫСАН</w:t>
            </w:r>
            <w:r w:rsidR="00D82216" w:rsidRPr="00BB2743">
              <w:rPr>
                <w:b/>
                <w:sz w:val="28"/>
                <w:szCs w:val="28"/>
                <w:lang w:val="kk-KZ"/>
              </w:rPr>
              <w:t>Ы</w:t>
            </w:r>
            <w:r w:rsidRPr="00BB2743">
              <w:rPr>
                <w:b/>
                <w:sz w:val="28"/>
                <w:szCs w:val="28"/>
              </w:rPr>
              <w:t xml:space="preserve"> МЕН </w:t>
            </w:r>
            <w:proofErr w:type="gramStart"/>
            <w:r w:rsidRPr="00BB2743">
              <w:rPr>
                <w:b/>
                <w:sz w:val="28"/>
                <w:szCs w:val="28"/>
                <w:lang w:val="kk-KZ"/>
              </w:rPr>
              <w:t>ӘДІСТЕРІ</w:t>
            </w:r>
            <w:r w:rsidR="00035D95" w:rsidRPr="00BB2743">
              <w:rPr>
                <w:bCs/>
                <w:sz w:val="28"/>
                <w:szCs w:val="28"/>
              </w:rPr>
              <w:t>….…..</w:t>
            </w:r>
            <w:proofErr w:type="gramEnd"/>
            <w:r w:rsidR="00362E23" w:rsidRPr="00BB2743">
              <w:rPr>
                <w:sz w:val="28"/>
                <w:szCs w:val="28"/>
              </w:rPr>
              <w:t>………</w:t>
            </w:r>
            <w:r w:rsidR="008B52B9" w:rsidRPr="00BB2743">
              <w:rPr>
                <w:sz w:val="28"/>
                <w:szCs w:val="28"/>
                <w:lang w:val="kk-KZ"/>
              </w:rPr>
              <w:t>.</w:t>
            </w:r>
            <w:r w:rsidR="00D82216" w:rsidRPr="00BB2743">
              <w:rPr>
                <w:sz w:val="28"/>
                <w:szCs w:val="28"/>
                <w:lang w:val="kk-KZ"/>
              </w:rPr>
              <w:t>....</w:t>
            </w:r>
            <w:r w:rsidR="00B505FE" w:rsidRPr="00BB2743">
              <w:rPr>
                <w:sz w:val="28"/>
                <w:szCs w:val="28"/>
                <w:lang w:val="kk-KZ"/>
              </w:rPr>
              <w:t>....</w:t>
            </w:r>
            <w:r w:rsidR="00D82216" w:rsidRPr="00BB2743">
              <w:rPr>
                <w:sz w:val="28"/>
                <w:szCs w:val="28"/>
                <w:lang w:val="kk-KZ"/>
              </w:rPr>
              <w:t>.....</w:t>
            </w:r>
            <w:r w:rsidR="008B52B9" w:rsidRPr="00BB2743">
              <w:rPr>
                <w:sz w:val="28"/>
                <w:szCs w:val="28"/>
                <w:lang w:val="kk-KZ"/>
              </w:rPr>
              <w:t>....</w:t>
            </w:r>
            <w:r w:rsidR="00D82216" w:rsidRPr="00BB2743">
              <w:rPr>
                <w:sz w:val="28"/>
                <w:szCs w:val="28"/>
                <w:lang w:val="kk-KZ"/>
              </w:rPr>
              <w:t>.</w:t>
            </w:r>
          </w:p>
        </w:tc>
        <w:tc>
          <w:tcPr>
            <w:tcW w:w="742" w:type="dxa"/>
          </w:tcPr>
          <w:p w14:paraId="01775E2E" w14:textId="6FF911E2" w:rsidR="00362E23" w:rsidRPr="00AE5FB5" w:rsidRDefault="00AE5FB5" w:rsidP="00247FD8">
            <w:pPr>
              <w:pStyle w:val="TableParagraph"/>
              <w:spacing w:line="240" w:lineRule="auto"/>
              <w:ind w:left="97"/>
              <w:rPr>
                <w:sz w:val="28"/>
                <w:szCs w:val="28"/>
                <w:lang w:val="en-US"/>
              </w:rPr>
            </w:pPr>
            <w:r>
              <w:rPr>
                <w:sz w:val="28"/>
                <w:szCs w:val="28"/>
                <w:lang w:val="en-US"/>
              </w:rPr>
              <w:t>30</w:t>
            </w:r>
          </w:p>
        </w:tc>
      </w:tr>
      <w:tr w:rsidR="00BB11E2" w14:paraId="7F3954CC" w14:textId="77777777" w:rsidTr="00247FD8">
        <w:trPr>
          <w:trHeight w:val="320"/>
        </w:trPr>
        <w:tc>
          <w:tcPr>
            <w:tcW w:w="880" w:type="dxa"/>
          </w:tcPr>
          <w:p w14:paraId="4009C9D5" w14:textId="77777777" w:rsidR="00BB11E2" w:rsidRPr="00BB2743" w:rsidRDefault="00BB11E2" w:rsidP="00C76367">
            <w:pPr>
              <w:pStyle w:val="TableParagraph"/>
              <w:spacing w:line="240" w:lineRule="auto"/>
              <w:ind w:left="0"/>
              <w:jc w:val="both"/>
              <w:rPr>
                <w:sz w:val="28"/>
                <w:szCs w:val="28"/>
              </w:rPr>
            </w:pPr>
            <w:r w:rsidRPr="00BB2743">
              <w:rPr>
                <w:sz w:val="28"/>
                <w:szCs w:val="28"/>
              </w:rPr>
              <w:t>2.1</w:t>
            </w:r>
          </w:p>
        </w:tc>
        <w:tc>
          <w:tcPr>
            <w:tcW w:w="7883" w:type="dxa"/>
          </w:tcPr>
          <w:p w14:paraId="5290B5B0" w14:textId="2A8EBBE7" w:rsidR="00BB11E2" w:rsidRPr="00BB2743" w:rsidRDefault="00BB11E2" w:rsidP="00C76367">
            <w:pPr>
              <w:pStyle w:val="TableParagraph"/>
              <w:spacing w:line="240" w:lineRule="auto"/>
              <w:ind w:left="0"/>
              <w:jc w:val="both"/>
              <w:rPr>
                <w:sz w:val="28"/>
                <w:szCs w:val="28"/>
              </w:rPr>
            </w:pPr>
            <w:proofErr w:type="spellStart"/>
            <w:r w:rsidRPr="00BB2743">
              <w:rPr>
                <w:sz w:val="28"/>
                <w:szCs w:val="28"/>
              </w:rPr>
              <w:t>Зерттеу</w:t>
            </w:r>
            <w:proofErr w:type="spellEnd"/>
            <w:r w:rsidRPr="00BB2743">
              <w:rPr>
                <w:sz w:val="28"/>
                <w:szCs w:val="28"/>
                <w:lang w:val="kk-KZ"/>
              </w:rPr>
              <w:t xml:space="preserve"> </w:t>
            </w:r>
            <w:r w:rsidR="00061C8F" w:rsidRPr="00BB2743">
              <w:rPr>
                <w:sz w:val="28"/>
                <w:szCs w:val="28"/>
                <w:lang w:val="kk-KZ"/>
              </w:rPr>
              <w:t>нысаны.......</w:t>
            </w:r>
            <w:r w:rsidRPr="00BB2743">
              <w:rPr>
                <w:sz w:val="28"/>
                <w:szCs w:val="28"/>
              </w:rPr>
              <w:t>………………</w:t>
            </w:r>
            <w:proofErr w:type="gramStart"/>
            <w:r w:rsidRPr="00BB2743">
              <w:rPr>
                <w:sz w:val="28"/>
                <w:szCs w:val="28"/>
              </w:rPr>
              <w:t>…</w:t>
            </w:r>
            <w:r w:rsidR="008B52B9" w:rsidRPr="00BB2743">
              <w:rPr>
                <w:sz w:val="28"/>
                <w:szCs w:val="28"/>
                <w:lang w:val="kk-KZ"/>
              </w:rPr>
              <w:t>....</w:t>
            </w:r>
            <w:proofErr w:type="gramEnd"/>
            <w:r w:rsidR="008B52B9" w:rsidRPr="00BB2743">
              <w:rPr>
                <w:sz w:val="28"/>
                <w:szCs w:val="28"/>
                <w:lang w:val="kk-KZ"/>
              </w:rPr>
              <w:t>.</w:t>
            </w:r>
            <w:r w:rsidRPr="00BB2743">
              <w:rPr>
                <w:sz w:val="28"/>
                <w:szCs w:val="28"/>
              </w:rPr>
              <w:t>……………………………</w:t>
            </w:r>
          </w:p>
        </w:tc>
        <w:tc>
          <w:tcPr>
            <w:tcW w:w="742" w:type="dxa"/>
          </w:tcPr>
          <w:p w14:paraId="1496FB74" w14:textId="0DEC4123" w:rsidR="00BB11E2" w:rsidRPr="00AE5FB5" w:rsidRDefault="00AE5FB5" w:rsidP="00247FD8">
            <w:pPr>
              <w:pStyle w:val="TableParagraph"/>
              <w:spacing w:line="240" w:lineRule="auto"/>
              <w:ind w:left="97"/>
              <w:rPr>
                <w:sz w:val="28"/>
                <w:szCs w:val="28"/>
                <w:lang w:val="en-US"/>
              </w:rPr>
            </w:pPr>
            <w:r>
              <w:rPr>
                <w:sz w:val="28"/>
                <w:szCs w:val="28"/>
                <w:lang w:val="en-US"/>
              </w:rPr>
              <w:t>30</w:t>
            </w:r>
          </w:p>
        </w:tc>
      </w:tr>
      <w:tr w:rsidR="00BB11E2" w14:paraId="2FB3712D" w14:textId="77777777" w:rsidTr="00247FD8">
        <w:trPr>
          <w:trHeight w:val="320"/>
        </w:trPr>
        <w:tc>
          <w:tcPr>
            <w:tcW w:w="880" w:type="dxa"/>
          </w:tcPr>
          <w:p w14:paraId="55771723" w14:textId="77777777" w:rsidR="00BB11E2" w:rsidRPr="00BB2743" w:rsidRDefault="00BB11E2" w:rsidP="00C76367">
            <w:pPr>
              <w:pStyle w:val="TableParagraph"/>
              <w:spacing w:line="240" w:lineRule="auto"/>
              <w:ind w:left="0"/>
              <w:jc w:val="both"/>
              <w:rPr>
                <w:sz w:val="28"/>
                <w:szCs w:val="28"/>
              </w:rPr>
            </w:pPr>
            <w:r w:rsidRPr="00BB2743">
              <w:rPr>
                <w:sz w:val="28"/>
                <w:szCs w:val="28"/>
              </w:rPr>
              <w:t>2.2</w:t>
            </w:r>
          </w:p>
        </w:tc>
        <w:tc>
          <w:tcPr>
            <w:tcW w:w="7883" w:type="dxa"/>
          </w:tcPr>
          <w:p w14:paraId="54BF6B76" w14:textId="40CB5C44" w:rsidR="00BB11E2" w:rsidRPr="00BB2743" w:rsidRDefault="00BB11E2" w:rsidP="00C76367">
            <w:pPr>
              <w:pStyle w:val="TableParagraph"/>
              <w:spacing w:line="240" w:lineRule="auto"/>
              <w:ind w:left="0"/>
              <w:jc w:val="both"/>
              <w:rPr>
                <w:sz w:val="28"/>
                <w:szCs w:val="28"/>
              </w:rPr>
            </w:pPr>
            <w:proofErr w:type="spellStart"/>
            <w:r w:rsidRPr="00BB2743">
              <w:rPr>
                <w:sz w:val="28"/>
                <w:szCs w:val="28"/>
              </w:rPr>
              <w:t>Эпидемиологиялық</w:t>
            </w:r>
            <w:proofErr w:type="spellEnd"/>
            <w:r w:rsidRPr="00BB2743">
              <w:rPr>
                <w:sz w:val="28"/>
                <w:szCs w:val="28"/>
              </w:rPr>
              <w:t xml:space="preserve"> </w:t>
            </w:r>
            <w:proofErr w:type="spellStart"/>
            <w:r w:rsidRPr="00BB2743">
              <w:rPr>
                <w:sz w:val="28"/>
                <w:szCs w:val="28"/>
              </w:rPr>
              <w:t>талдау</w:t>
            </w:r>
            <w:proofErr w:type="spellEnd"/>
            <w:r w:rsidRPr="00BB2743">
              <w:rPr>
                <w:sz w:val="28"/>
                <w:szCs w:val="28"/>
              </w:rPr>
              <w:t>……………………………………</w:t>
            </w:r>
            <w:proofErr w:type="gramStart"/>
            <w:r w:rsidRPr="00BB2743">
              <w:rPr>
                <w:sz w:val="28"/>
                <w:szCs w:val="28"/>
              </w:rPr>
              <w:t>…….</w:t>
            </w:r>
            <w:proofErr w:type="gramEnd"/>
          </w:p>
        </w:tc>
        <w:tc>
          <w:tcPr>
            <w:tcW w:w="742" w:type="dxa"/>
          </w:tcPr>
          <w:p w14:paraId="4E8A6E39" w14:textId="748DF622" w:rsidR="00BB11E2" w:rsidRPr="00AE5FB5" w:rsidRDefault="00BB11E2" w:rsidP="00247FD8">
            <w:pPr>
              <w:pStyle w:val="TableParagraph"/>
              <w:spacing w:line="240" w:lineRule="auto"/>
              <w:ind w:left="97"/>
              <w:rPr>
                <w:sz w:val="28"/>
                <w:szCs w:val="28"/>
                <w:lang w:val="en-US"/>
              </w:rPr>
            </w:pPr>
            <w:r w:rsidRPr="00BB2743">
              <w:rPr>
                <w:sz w:val="28"/>
                <w:szCs w:val="28"/>
              </w:rPr>
              <w:t>3</w:t>
            </w:r>
            <w:r w:rsidR="00AE5FB5">
              <w:rPr>
                <w:sz w:val="28"/>
                <w:szCs w:val="28"/>
                <w:lang w:val="en-US"/>
              </w:rPr>
              <w:t>1</w:t>
            </w:r>
          </w:p>
        </w:tc>
      </w:tr>
      <w:tr w:rsidR="00BB11E2" w14:paraId="446DA06E" w14:textId="77777777" w:rsidTr="00247FD8">
        <w:trPr>
          <w:trHeight w:val="320"/>
        </w:trPr>
        <w:tc>
          <w:tcPr>
            <w:tcW w:w="880" w:type="dxa"/>
          </w:tcPr>
          <w:p w14:paraId="1209977A" w14:textId="77777777" w:rsidR="00BB11E2" w:rsidRPr="00BB2743" w:rsidRDefault="00BB11E2" w:rsidP="00C76367">
            <w:pPr>
              <w:pStyle w:val="TableParagraph"/>
              <w:spacing w:line="240" w:lineRule="auto"/>
              <w:ind w:left="0"/>
              <w:jc w:val="both"/>
              <w:rPr>
                <w:sz w:val="28"/>
                <w:szCs w:val="28"/>
              </w:rPr>
            </w:pPr>
            <w:r w:rsidRPr="00BB2743">
              <w:rPr>
                <w:sz w:val="28"/>
                <w:szCs w:val="28"/>
              </w:rPr>
              <w:t>2.3</w:t>
            </w:r>
          </w:p>
        </w:tc>
        <w:tc>
          <w:tcPr>
            <w:tcW w:w="7883" w:type="dxa"/>
          </w:tcPr>
          <w:p w14:paraId="1504EBC7" w14:textId="549F8441" w:rsidR="00BB11E2" w:rsidRPr="00BB2743" w:rsidRDefault="00BB11E2" w:rsidP="00C76367">
            <w:pPr>
              <w:pStyle w:val="TableParagraph"/>
              <w:spacing w:line="240" w:lineRule="auto"/>
              <w:ind w:left="0"/>
              <w:jc w:val="both"/>
              <w:rPr>
                <w:sz w:val="28"/>
                <w:szCs w:val="28"/>
              </w:rPr>
            </w:pPr>
            <w:proofErr w:type="spellStart"/>
            <w:r w:rsidRPr="00BB2743">
              <w:rPr>
                <w:sz w:val="28"/>
                <w:szCs w:val="28"/>
              </w:rPr>
              <w:t>Зерттеу</w:t>
            </w:r>
            <w:proofErr w:type="spellEnd"/>
            <w:r w:rsidRPr="00BB2743">
              <w:rPr>
                <w:sz w:val="28"/>
                <w:szCs w:val="28"/>
              </w:rPr>
              <w:t xml:space="preserve"> </w:t>
            </w:r>
            <w:proofErr w:type="spellStart"/>
            <w:r w:rsidRPr="00BB2743">
              <w:rPr>
                <w:sz w:val="28"/>
                <w:szCs w:val="28"/>
              </w:rPr>
              <w:t>әдістері</w:t>
            </w:r>
            <w:proofErr w:type="spellEnd"/>
            <w:r w:rsidRPr="00BB2743">
              <w:rPr>
                <w:sz w:val="28"/>
                <w:szCs w:val="28"/>
              </w:rPr>
              <w:t>………………………………………………</w:t>
            </w:r>
            <w:proofErr w:type="gramStart"/>
            <w:r w:rsidR="008B52B9" w:rsidRPr="00BB2743">
              <w:rPr>
                <w:sz w:val="28"/>
                <w:szCs w:val="28"/>
                <w:lang w:val="kk-KZ"/>
              </w:rPr>
              <w:t>...</w:t>
            </w:r>
            <w:r w:rsidR="00B505FE" w:rsidRPr="00BB2743">
              <w:rPr>
                <w:sz w:val="28"/>
                <w:szCs w:val="28"/>
                <w:lang w:val="kk-KZ"/>
              </w:rPr>
              <w:t>.</w:t>
            </w:r>
            <w:r w:rsidR="008B52B9" w:rsidRPr="00BB2743">
              <w:rPr>
                <w:sz w:val="28"/>
                <w:szCs w:val="28"/>
                <w:lang w:val="kk-KZ"/>
              </w:rPr>
              <w:t>...</w:t>
            </w:r>
            <w:r w:rsidRPr="00BB2743">
              <w:rPr>
                <w:sz w:val="28"/>
                <w:szCs w:val="28"/>
              </w:rPr>
              <w:t>….</w:t>
            </w:r>
            <w:proofErr w:type="gramEnd"/>
          </w:p>
        </w:tc>
        <w:tc>
          <w:tcPr>
            <w:tcW w:w="742" w:type="dxa"/>
          </w:tcPr>
          <w:p w14:paraId="78D5FD91" w14:textId="7AC3A9A4" w:rsidR="00BB11E2" w:rsidRPr="00AE5FB5" w:rsidRDefault="00BB11E2" w:rsidP="00247FD8">
            <w:pPr>
              <w:pStyle w:val="TableParagraph"/>
              <w:spacing w:line="240" w:lineRule="auto"/>
              <w:ind w:left="97"/>
              <w:rPr>
                <w:sz w:val="28"/>
                <w:szCs w:val="28"/>
                <w:lang w:val="en-US"/>
              </w:rPr>
            </w:pPr>
            <w:r w:rsidRPr="00BB2743">
              <w:rPr>
                <w:sz w:val="28"/>
                <w:szCs w:val="28"/>
              </w:rPr>
              <w:t>3</w:t>
            </w:r>
            <w:r w:rsidR="00AE5FB5">
              <w:rPr>
                <w:sz w:val="28"/>
                <w:szCs w:val="28"/>
                <w:lang w:val="en-US"/>
              </w:rPr>
              <w:t>1</w:t>
            </w:r>
          </w:p>
        </w:tc>
      </w:tr>
      <w:tr w:rsidR="00BB11E2" w14:paraId="71CC3D9E" w14:textId="77777777" w:rsidTr="00247FD8">
        <w:trPr>
          <w:trHeight w:val="320"/>
        </w:trPr>
        <w:tc>
          <w:tcPr>
            <w:tcW w:w="880" w:type="dxa"/>
          </w:tcPr>
          <w:p w14:paraId="3CB0866F" w14:textId="77777777" w:rsidR="00BB11E2" w:rsidRPr="00BB2743" w:rsidRDefault="00BB11E2" w:rsidP="00C76367">
            <w:pPr>
              <w:pStyle w:val="TableParagraph"/>
              <w:spacing w:line="240" w:lineRule="auto"/>
              <w:ind w:left="0"/>
              <w:jc w:val="both"/>
              <w:rPr>
                <w:sz w:val="28"/>
                <w:szCs w:val="28"/>
              </w:rPr>
            </w:pPr>
            <w:r w:rsidRPr="00BB2743">
              <w:rPr>
                <w:sz w:val="28"/>
                <w:szCs w:val="28"/>
              </w:rPr>
              <w:t>2.4</w:t>
            </w:r>
          </w:p>
        </w:tc>
        <w:tc>
          <w:tcPr>
            <w:tcW w:w="7883" w:type="dxa"/>
          </w:tcPr>
          <w:p w14:paraId="5B222E6F" w14:textId="06A18C81" w:rsidR="00BB11E2" w:rsidRPr="00BB2743" w:rsidRDefault="00BB11E2" w:rsidP="00C76367">
            <w:pPr>
              <w:pStyle w:val="TableParagraph"/>
              <w:spacing w:line="240" w:lineRule="auto"/>
              <w:ind w:left="0"/>
              <w:jc w:val="both"/>
              <w:rPr>
                <w:sz w:val="28"/>
                <w:szCs w:val="28"/>
              </w:rPr>
            </w:pPr>
            <w:proofErr w:type="spellStart"/>
            <w:r w:rsidRPr="00BB2743">
              <w:rPr>
                <w:sz w:val="28"/>
                <w:szCs w:val="28"/>
              </w:rPr>
              <w:t>Зерттеу</w:t>
            </w:r>
            <w:proofErr w:type="spellEnd"/>
            <w:r w:rsidRPr="00BB2743">
              <w:rPr>
                <w:sz w:val="28"/>
                <w:szCs w:val="28"/>
              </w:rPr>
              <w:t xml:space="preserve"> </w:t>
            </w:r>
            <w:proofErr w:type="spellStart"/>
            <w:r w:rsidRPr="00BB2743">
              <w:rPr>
                <w:sz w:val="28"/>
                <w:szCs w:val="28"/>
              </w:rPr>
              <w:t>мәліметтерін</w:t>
            </w:r>
            <w:proofErr w:type="spellEnd"/>
            <w:r w:rsidRPr="00BB2743">
              <w:rPr>
                <w:sz w:val="28"/>
                <w:szCs w:val="28"/>
              </w:rPr>
              <w:t xml:space="preserve"> </w:t>
            </w:r>
            <w:proofErr w:type="spellStart"/>
            <w:r w:rsidRPr="00BB2743">
              <w:rPr>
                <w:sz w:val="28"/>
                <w:szCs w:val="28"/>
              </w:rPr>
              <w:t>өңдеудің</w:t>
            </w:r>
            <w:proofErr w:type="spellEnd"/>
            <w:r w:rsidRPr="00BB2743">
              <w:rPr>
                <w:sz w:val="28"/>
                <w:szCs w:val="28"/>
              </w:rPr>
              <w:t xml:space="preserve"> </w:t>
            </w:r>
            <w:proofErr w:type="spellStart"/>
            <w:r w:rsidRPr="00BB2743">
              <w:rPr>
                <w:sz w:val="28"/>
                <w:szCs w:val="28"/>
              </w:rPr>
              <w:t>статистикалық</w:t>
            </w:r>
            <w:proofErr w:type="spellEnd"/>
            <w:r w:rsidRPr="00BB2743">
              <w:rPr>
                <w:sz w:val="28"/>
                <w:szCs w:val="28"/>
              </w:rPr>
              <w:t xml:space="preserve"> </w:t>
            </w:r>
            <w:proofErr w:type="spellStart"/>
            <w:r w:rsidRPr="00BB2743">
              <w:rPr>
                <w:sz w:val="28"/>
                <w:szCs w:val="28"/>
              </w:rPr>
              <w:t>әдістері</w:t>
            </w:r>
            <w:proofErr w:type="spellEnd"/>
            <w:proofErr w:type="gramStart"/>
            <w:r w:rsidRPr="00BB2743">
              <w:rPr>
                <w:sz w:val="28"/>
                <w:szCs w:val="28"/>
              </w:rPr>
              <w:t>……</w:t>
            </w:r>
            <w:r w:rsidR="00B505FE" w:rsidRPr="00BB2743">
              <w:rPr>
                <w:sz w:val="28"/>
                <w:szCs w:val="28"/>
                <w:lang w:val="kk-KZ"/>
              </w:rPr>
              <w:t>.</w:t>
            </w:r>
            <w:r w:rsidRPr="00BB2743">
              <w:rPr>
                <w:sz w:val="28"/>
                <w:szCs w:val="28"/>
              </w:rPr>
              <w:t>…….</w:t>
            </w:r>
            <w:proofErr w:type="gramEnd"/>
          </w:p>
        </w:tc>
        <w:tc>
          <w:tcPr>
            <w:tcW w:w="742" w:type="dxa"/>
          </w:tcPr>
          <w:p w14:paraId="495C378F" w14:textId="772523B6" w:rsidR="00BB11E2" w:rsidRPr="00AE5FB5" w:rsidRDefault="00E0555C" w:rsidP="00247FD8">
            <w:pPr>
              <w:pStyle w:val="TableParagraph"/>
              <w:spacing w:line="240" w:lineRule="auto"/>
              <w:ind w:left="97"/>
              <w:rPr>
                <w:sz w:val="28"/>
                <w:szCs w:val="28"/>
                <w:lang w:val="en-US"/>
              </w:rPr>
            </w:pPr>
            <w:r w:rsidRPr="00BB2743">
              <w:rPr>
                <w:sz w:val="28"/>
                <w:szCs w:val="28"/>
                <w:lang w:val="kk-KZ"/>
              </w:rPr>
              <w:t>3</w:t>
            </w:r>
            <w:r w:rsidR="00AE5FB5">
              <w:rPr>
                <w:sz w:val="28"/>
                <w:szCs w:val="28"/>
                <w:lang w:val="en-US"/>
              </w:rPr>
              <w:t>4</w:t>
            </w:r>
          </w:p>
        </w:tc>
      </w:tr>
      <w:tr w:rsidR="00362E23" w14:paraId="0A22790C" w14:textId="77777777" w:rsidTr="00247FD8">
        <w:trPr>
          <w:trHeight w:val="328"/>
        </w:trPr>
        <w:tc>
          <w:tcPr>
            <w:tcW w:w="880" w:type="dxa"/>
          </w:tcPr>
          <w:p w14:paraId="4364B9FA" w14:textId="77777777" w:rsidR="00362E23" w:rsidRPr="00BB2743" w:rsidRDefault="00362E23" w:rsidP="00C76367">
            <w:pPr>
              <w:pStyle w:val="TableParagraph"/>
              <w:spacing w:line="240" w:lineRule="auto"/>
              <w:ind w:left="0"/>
              <w:jc w:val="both"/>
              <w:rPr>
                <w:b/>
                <w:sz w:val="28"/>
                <w:szCs w:val="28"/>
              </w:rPr>
            </w:pPr>
            <w:r w:rsidRPr="00BB2743">
              <w:rPr>
                <w:b/>
                <w:sz w:val="28"/>
                <w:szCs w:val="28"/>
              </w:rPr>
              <w:t>3</w:t>
            </w:r>
          </w:p>
        </w:tc>
        <w:tc>
          <w:tcPr>
            <w:tcW w:w="7883" w:type="dxa"/>
          </w:tcPr>
          <w:p w14:paraId="0A3F9519" w14:textId="7E97F100" w:rsidR="00362E23" w:rsidRPr="00BB2743" w:rsidRDefault="00BB11E2" w:rsidP="00C76367">
            <w:pPr>
              <w:pStyle w:val="TableParagraph"/>
              <w:spacing w:line="240" w:lineRule="auto"/>
              <w:ind w:left="0"/>
              <w:jc w:val="both"/>
              <w:rPr>
                <w:sz w:val="28"/>
                <w:szCs w:val="28"/>
              </w:rPr>
            </w:pPr>
            <w:r w:rsidRPr="00BB2743">
              <w:rPr>
                <w:b/>
                <w:sz w:val="28"/>
                <w:szCs w:val="28"/>
                <w:lang w:val="kk-KZ"/>
              </w:rPr>
              <w:t>ЗЕРТТЕУ НӘТИЖЕЛЕРІ</w:t>
            </w:r>
            <w:r w:rsidR="00362E23" w:rsidRPr="00BB2743">
              <w:rPr>
                <w:sz w:val="28"/>
                <w:szCs w:val="28"/>
              </w:rPr>
              <w:t>……...........................</w:t>
            </w:r>
            <w:r w:rsidR="008B52B9" w:rsidRPr="00BB2743">
              <w:rPr>
                <w:sz w:val="28"/>
                <w:szCs w:val="28"/>
                <w:lang w:val="kk-KZ"/>
              </w:rPr>
              <w:t>.............</w:t>
            </w:r>
            <w:r w:rsidR="00B505FE" w:rsidRPr="00BB2743">
              <w:rPr>
                <w:sz w:val="28"/>
                <w:szCs w:val="28"/>
                <w:lang w:val="kk-KZ"/>
              </w:rPr>
              <w:t>.</w:t>
            </w:r>
            <w:r w:rsidR="008B52B9" w:rsidRPr="00BB2743">
              <w:rPr>
                <w:sz w:val="28"/>
                <w:szCs w:val="28"/>
                <w:lang w:val="kk-KZ"/>
              </w:rPr>
              <w:t>......</w:t>
            </w:r>
            <w:r w:rsidR="00362E23" w:rsidRPr="00BB2743">
              <w:rPr>
                <w:sz w:val="28"/>
                <w:szCs w:val="28"/>
              </w:rPr>
              <w:t>..</w:t>
            </w:r>
            <w:r w:rsidR="00B505FE" w:rsidRPr="00BB2743">
              <w:rPr>
                <w:sz w:val="28"/>
                <w:szCs w:val="28"/>
                <w:lang w:val="kk-KZ"/>
              </w:rPr>
              <w:t>.</w:t>
            </w:r>
            <w:r w:rsidR="00362E23" w:rsidRPr="00BB2743">
              <w:rPr>
                <w:sz w:val="28"/>
                <w:szCs w:val="28"/>
              </w:rPr>
              <w:t>......</w:t>
            </w:r>
          </w:p>
        </w:tc>
        <w:tc>
          <w:tcPr>
            <w:tcW w:w="742" w:type="dxa"/>
          </w:tcPr>
          <w:p w14:paraId="44479B6D" w14:textId="06E1A755" w:rsidR="00362E23" w:rsidRPr="00AE5FB5" w:rsidRDefault="00FC113D" w:rsidP="00247FD8">
            <w:pPr>
              <w:pStyle w:val="TableParagraph"/>
              <w:spacing w:line="240" w:lineRule="auto"/>
              <w:ind w:left="97"/>
              <w:rPr>
                <w:sz w:val="28"/>
                <w:szCs w:val="28"/>
                <w:lang w:val="en-US"/>
              </w:rPr>
            </w:pPr>
            <w:r>
              <w:rPr>
                <w:sz w:val="28"/>
                <w:szCs w:val="28"/>
                <w:lang w:val="kk-KZ"/>
              </w:rPr>
              <w:t>3</w:t>
            </w:r>
            <w:r w:rsidR="00AE5FB5">
              <w:rPr>
                <w:sz w:val="28"/>
                <w:szCs w:val="28"/>
                <w:lang w:val="en-US"/>
              </w:rPr>
              <w:t>6</w:t>
            </w:r>
          </w:p>
        </w:tc>
      </w:tr>
      <w:tr w:rsidR="00FC113D" w:rsidRPr="00C76367" w14:paraId="70200591" w14:textId="77777777" w:rsidTr="00247FD8">
        <w:trPr>
          <w:trHeight w:val="328"/>
        </w:trPr>
        <w:tc>
          <w:tcPr>
            <w:tcW w:w="880" w:type="dxa"/>
          </w:tcPr>
          <w:p w14:paraId="678A69AB" w14:textId="77777777" w:rsidR="00FC113D" w:rsidRPr="00BB2743" w:rsidRDefault="00FC113D" w:rsidP="00C76367">
            <w:pPr>
              <w:pStyle w:val="TableParagraph"/>
              <w:spacing w:line="240" w:lineRule="auto"/>
              <w:ind w:left="0"/>
              <w:jc w:val="both"/>
              <w:rPr>
                <w:sz w:val="28"/>
                <w:szCs w:val="28"/>
              </w:rPr>
            </w:pPr>
            <w:r w:rsidRPr="00BB2743">
              <w:rPr>
                <w:sz w:val="28"/>
                <w:szCs w:val="28"/>
              </w:rPr>
              <w:t>3.1</w:t>
            </w:r>
          </w:p>
        </w:tc>
        <w:tc>
          <w:tcPr>
            <w:tcW w:w="7883" w:type="dxa"/>
            <w:vMerge w:val="restart"/>
          </w:tcPr>
          <w:p w14:paraId="4404BAAF" w14:textId="7FF44ECC" w:rsidR="00FC113D" w:rsidRPr="00BB2743" w:rsidRDefault="00FC113D" w:rsidP="00C76367">
            <w:pPr>
              <w:pStyle w:val="TableParagraph"/>
              <w:tabs>
                <w:tab w:val="left" w:pos="3128"/>
                <w:tab w:val="left" w:pos="4408"/>
                <w:tab w:val="left" w:pos="6631"/>
                <w:tab w:val="left" w:pos="7959"/>
              </w:tabs>
              <w:spacing w:line="240" w:lineRule="auto"/>
              <w:ind w:left="0" w:right="109"/>
              <w:jc w:val="both"/>
              <w:rPr>
                <w:sz w:val="28"/>
                <w:szCs w:val="28"/>
              </w:rPr>
            </w:pPr>
            <w:proofErr w:type="spellStart"/>
            <w:r w:rsidRPr="00BB2743">
              <w:rPr>
                <w:sz w:val="28"/>
                <w:szCs w:val="28"/>
              </w:rPr>
              <w:t>Қазақстандағы</w:t>
            </w:r>
            <w:proofErr w:type="spellEnd"/>
            <w:r w:rsidRPr="00BB2743">
              <w:rPr>
                <w:sz w:val="28"/>
                <w:szCs w:val="28"/>
              </w:rPr>
              <w:t xml:space="preserve"> коронавирус </w:t>
            </w:r>
            <w:proofErr w:type="spellStart"/>
            <w:r w:rsidRPr="00BB2743">
              <w:rPr>
                <w:sz w:val="28"/>
                <w:szCs w:val="28"/>
              </w:rPr>
              <w:t>инфекциясының</w:t>
            </w:r>
            <w:proofErr w:type="spellEnd"/>
            <w:r w:rsidRPr="00BB2743">
              <w:rPr>
                <w:sz w:val="28"/>
                <w:szCs w:val="28"/>
              </w:rPr>
              <w:t xml:space="preserve"> </w:t>
            </w:r>
            <w:proofErr w:type="spellStart"/>
            <w:r w:rsidRPr="00BB2743">
              <w:rPr>
                <w:sz w:val="28"/>
                <w:szCs w:val="28"/>
              </w:rPr>
              <w:t>эпидемиологиялық</w:t>
            </w:r>
            <w:proofErr w:type="spellEnd"/>
            <w:r w:rsidRPr="00BB2743">
              <w:rPr>
                <w:sz w:val="28"/>
                <w:szCs w:val="28"/>
              </w:rPr>
              <w:t xml:space="preserve"> </w:t>
            </w:r>
            <w:proofErr w:type="gramStart"/>
            <w:r w:rsidRPr="00BB2743">
              <w:rPr>
                <w:sz w:val="28"/>
                <w:szCs w:val="28"/>
                <w:lang w:val="kk-KZ"/>
              </w:rPr>
              <w:t>көрсеткіштері....</w:t>
            </w:r>
            <w:proofErr w:type="gramEnd"/>
            <w:r w:rsidRPr="00BB2743">
              <w:rPr>
                <w:sz w:val="28"/>
                <w:szCs w:val="28"/>
              </w:rPr>
              <w:t>……</w:t>
            </w:r>
            <w:r w:rsidRPr="00BB2743">
              <w:rPr>
                <w:sz w:val="28"/>
                <w:szCs w:val="28"/>
                <w:lang w:val="kk-KZ"/>
              </w:rPr>
              <w:t>.......................................</w:t>
            </w:r>
            <w:r w:rsidRPr="00BB2743">
              <w:rPr>
                <w:sz w:val="28"/>
                <w:szCs w:val="28"/>
              </w:rPr>
              <w:t>……</w:t>
            </w:r>
            <w:proofErr w:type="gramStart"/>
            <w:r w:rsidRPr="00BB2743">
              <w:rPr>
                <w:sz w:val="28"/>
                <w:szCs w:val="28"/>
              </w:rPr>
              <w:t>…</w:t>
            </w:r>
            <w:r w:rsidRPr="00BB2743">
              <w:rPr>
                <w:sz w:val="28"/>
                <w:szCs w:val="28"/>
                <w:lang w:val="kk-KZ"/>
              </w:rPr>
              <w:t>....</w:t>
            </w:r>
            <w:proofErr w:type="gramEnd"/>
            <w:r w:rsidRPr="00BB2743">
              <w:rPr>
                <w:sz w:val="28"/>
                <w:szCs w:val="28"/>
              </w:rPr>
              <w:t>……</w:t>
            </w:r>
            <w:proofErr w:type="gramStart"/>
            <w:r w:rsidRPr="00BB2743">
              <w:rPr>
                <w:sz w:val="28"/>
                <w:szCs w:val="28"/>
              </w:rPr>
              <w:t>…</w:t>
            </w:r>
            <w:r w:rsidRPr="00BB2743">
              <w:rPr>
                <w:sz w:val="28"/>
                <w:szCs w:val="28"/>
                <w:lang w:val="kk-KZ"/>
              </w:rPr>
              <w:t>.</w:t>
            </w:r>
            <w:r w:rsidRPr="00BB2743">
              <w:rPr>
                <w:sz w:val="28"/>
                <w:szCs w:val="28"/>
              </w:rPr>
              <w:t>...</w:t>
            </w:r>
            <w:proofErr w:type="gramEnd"/>
          </w:p>
        </w:tc>
        <w:tc>
          <w:tcPr>
            <w:tcW w:w="742" w:type="dxa"/>
            <w:vMerge w:val="restart"/>
          </w:tcPr>
          <w:p w14:paraId="7F083FAB" w14:textId="77777777" w:rsidR="00FC113D" w:rsidRDefault="00FC113D" w:rsidP="00247FD8">
            <w:pPr>
              <w:pStyle w:val="TableParagraph"/>
              <w:spacing w:line="240" w:lineRule="auto"/>
              <w:ind w:left="97"/>
              <w:rPr>
                <w:sz w:val="28"/>
                <w:szCs w:val="28"/>
                <w:lang w:val="kk-KZ"/>
              </w:rPr>
            </w:pPr>
          </w:p>
          <w:p w14:paraId="047AA531" w14:textId="502D7DB9" w:rsidR="00FC113D" w:rsidRPr="00AE5FB5" w:rsidRDefault="00FC113D" w:rsidP="00247FD8">
            <w:pPr>
              <w:pStyle w:val="TableParagraph"/>
              <w:spacing w:line="240" w:lineRule="auto"/>
              <w:ind w:left="97"/>
              <w:rPr>
                <w:sz w:val="28"/>
                <w:szCs w:val="28"/>
                <w:lang w:val="en-US"/>
              </w:rPr>
            </w:pPr>
            <w:r>
              <w:rPr>
                <w:sz w:val="28"/>
                <w:szCs w:val="28"/>
                <w:lang w:val="kk-KZ"/>
              </w:rPr>
              <w:t>3</w:t>
            </w:r>
            <w:r w:rsidR="00AE5FB5">
              <w:rPr>
                <w:sz w:val="28"/>
                <w:szCs w:val="28"/>
                <w:lang w:val="en-US"/>
              </w:rPr>
              <w:t>6</w:t>
            </w:r>
          </w:p>
        </w:tc>
      </w:tr>
      <w:tr w:rsidR="00FC113D" w14:paraId="6FC6FB33" w14:textId="77777777" w:rsidTr="00247FD8">
        <w:trPr>
          <w:trHeight w:val="63"/>
        </w:trPr>
        <w:tc>
          <w:tcPr>
            <w:tcW w:w="880" w:type="dxa"/>
          </w:tcPr>
          <w:p w14:paraId="1782716E" w14:textId="77777777" w:rsidR="00FC113D" w:rsidRPr="00BB2743" w:rsidRDefault="00FC113D" w:rsidP="00C76367">
            <w:pPr>
              <w:pStyle w:val="TableParagraph"/>
              <w:spacing w:line="240" w:lineRule="auto"/>
              <w:ind w:left="0"/>
              <w:jc w:val="both"/>
              <w:rPr>
                <w:sz w:val="28"/>
                <w:szCs w:val="28"/>
              </w:rPr>
            </w:pPr>
          </w:p>
        </w:tc>
        <w:tc>
          <w:tcPr>
            <w:tcW w:w="7883" w:type="dxa"/>
            <w:vMerge/>
          </w:tcPr>
          <w:p w14:paraId="02465637" w14:textId="77777777" w:rsidR="00FC113D" w:rsidRPr="00BB2743" w:rsidRDefault="00FC113D" w:rsidP="00C76367">
            <w:pPr>
              <w:spacing w:after="0" w:line="240" w:lineRule="auto"/>
              <w:jc w:val="both"/>
              <w:rPr>
                <w:rFonts w:ascii="Times New Roman" w:hAnsi="Times New Roman" w:cs="Times New Roman"/>
                <w:sz w:val="28"/>
                <w:szCs w:val="28"/>
                <w:lang w:val="ru-RU"/>
              </w:rPr>
            </w:pPr>
          </w:p>
        </w:tc>
        <w:tc>
          <w:tcPr>
            <w:tcW w:w="742" w:type="dxa"/>
            <w:vMerge/>
          </w:tcPr>
          <w:p w14:paraId="5F6639DF" w14:textId="3F9EF5EE" w:rsidR="00FC113D" w:rsidRPr="00BB2743" w:rsidRDefault="00FC113D" w:rsidP="00247FD8">
            <w:pPr>
              <w:pStyle w:val="TableParagraph"/>
              <w:spacing w:line="240" w:lineRule="auto"/>
              <w:ind w:left="97"/>
              <w:rPr>
                <w:sz w:val="28"/>
                <w:szCs w:val="28"/>
                <w:lang w:val="en-US"/>
              </w:rPr>
            </w:pPr>
          </w:p>
        </w:tc>
      </w:tr>
      <w:tr w:rsidR="00247FD8" w:rsidRPr="00C76367" w14:paraId="62A6BC9B" w14:textId="77777777" w:rsidTr="00247FD8">
        <w:trPr>
          <w:trHeight w:val="63"/>
        </w:trPr>
        <w:tc>
          <w:tcPr>
            <w:tcW w:w="880" w:type="dxa"/>
          </w:tcPr>
          <w:p w14:paraId="3F9FC68B" w14:textId="77777777" w:rsidR="00247FD8" w:rsidRPr="00BB2743" w:rsidRDefault="00247FD8" w:rsidP="00C76367">
            <w:pPr>
              <w:pStyle w:val="TableParagraph"/>
              <w:spacing w:line="240" w:lineRule="auto"/>
              <w:ind w:left="0"/>
              <w:jc w:val="both"/>
              <w:rPr>
                <w:sz w:val="28"/>
                <w:szCs w:val="28"/>
              </w:rPr>
            </w:pPr>
            <w:r w:rsidRPr="00BB2743">
              <w:rPr>
                <w:sz w:val="28"/>
                <w:szCs w:val="28"/>
              </w:rPr>
              <w:t>3.2</w:t>
            </w:r>
          </w:p>
        </w:tc>
        <w:tc>
          <w:tcPr>
            <w:tcW w:w="7883" w:type="dxa"/>
          </w:tcPr>
          <w:p w14:paraId="6F909570" w14:textId="0FFDB36D" w:rsidR="00247FD8" w:rsidRPr="00BB2743" w:rsidRDefault="00247FD8" w:rsidP="00247FD8">
            <w:pPr>
              <w:pStyle w:val="TableParagraph"/>
              <w:spacing w:line="240" w:lineRule="auto"/>
              <w:ind w:left="0"/>
              <w:jc w:val="both"/>
              <w:rPr>
                <w:sz w:val="28"/>
                <w:szCs w:val="28"/>
                <w:lang w:val="kk-KZ"/>
              </w:rPr>
            </w:pPr>
            <w:proofErr w:type="spellStart"/>
            <w:r w:rsidRPr="00BB2743">
              <w:rPr>
                <w:sz w:val="28"/>
                <w:szCs w:val="28"/>
              </w:rPr>
              <w:t>Зерттеу</w:t>
            </w:r>
            <w:proofErr w:type="spellEnd"/>
            <w:r w:rsidRPr="00BB2743">
              <w:rPr>
                <w:sz w:val="28"/>
                <w:szCs w:val="28"/>
              </w:rPr>
              <w:t xml:space="preserve"> </w:t>
            </w:r>
            <w:proofErr w:type="spellStart"/>
            <w:r w:rsidRPr="00BB2743">
              <w:rPr>
                <w:sz w:val="28"/>
                <w:szCs w:val="28"/>
              </w:rPr>
              <w:t>топтарының</w:t>
            </w:r>
            <w:proofErr w:type="spellEnd"/>
            <w:r w:rsidRPr="00BB2743">
              <w:rPr>
                <w:sz w:val="28"/>
                <w:szCs w:val="28"/>
              </w:rPr>
              <w:t xml:space="preserve"> </w:t>
            </w:r>
            <w:proofErr w:type="spellStart"/>
            <w:r w:rsidRPr="00BB2743">
              <w:rPr>
                <w:sz w:val="28"/>
                <w:szCs w:val="28"/>
              </w:rPr>
              <w:t>клиникалық</w:t>
            </w:r>
            <w:proofErr w:type="spellEnd"/>
            <w:r w:rsidRPr="00BB2743">
              <w:rPr>
                <w:sz w:val="28"/>
                <w:szCs w:val="28"/>
              </w:rPr>
              <w:t xml:space="preserve"> </w:t>
            </w:r>
            <w:proofErr w:type="spellStart"/>
            <w:r w:rsidRPr="00BB2743">
              <w:rPr>
                <w:sz w:val="28"/>
                <w:szCs w:val="28"/>
              </w:rPr>
              <w:t>және</w:t>
            </w:r>
            <w:proofErr w:type="spellEnd"/>
            <w:r w:rsidRPr="00BB2743">
              <w:rPr>
                <w:sz w:val="28"/>
                <w:szCs w:val="28"/>
              </w:rPr>
              <w:t xml:space="preserve"> </w:t>
            </w:r>
            <w:proofErr w:type="spellStart"/>
            <w:r w:rsidRPr="00BB2743">
              <w:rPr>
                <w:sz w:val="28"/>
                <w:szCs w:val="28"/>
              </w:rPr>
              <w:t>зертханалық</w:t>
            </w:r>
            <w:proofErr w:type="spellEnd"/>
            <w:r w:rsidRPr="00BB2743">
              <w:rPr>
                <w:sz w:val="28"/>
                <w:szCs w:val="28"/>
              </w:rPr>
              <w:t xml:space="preserve"> </w:t>
            </w:r>
            <w:proofErr w:type="spellStart"/>
            <w:proofErr w:type="gramStart"/>
            <w:r w:rsidRPr="00BB2743">
              <w:rPr>
                <w:sz w:val="28"/>
                <w:szCs w:val="28"/>
              </w:rPr>
              <w:t>мәліметтері</w:t>
            </w:r>
            <w:proofErr w:type="spellEnd"/>
            <w:r w:rsidRPr="00BB2743">
              <w:rPr>
                <w:sz w:val="28"/>
                <w:szCs w:val="28"/>
                <w:lang w:val="kk-KZ"/>
              </w:rPr>
              <w:t>..</w:t>
            </w:r>
            <w:proofErr w:type="gramEnd"/>
          </w:p>
        </w:tc>
        <w:tc>
          <w:tcPr>
            <w:tcW w:w="742" w:type="dxa"/>
          </w:tcPr>
          <w:p w14:paraId="18C1ECD1" w14:textId="4DF3E39F" w:rsidR="00247FD8" w:rsidRPr="00AE5FB5" w:rsidRDefault="00247FD8" w:rsidP="00247FD8">
            <w:pPr>
              <w:pStyle w:val="TableParagraph"/>
              <w:spacing w:line="240" w:lineRule="auto"/>
              <w:ind w:left="97"/>
              <w:rPr>
                <w:sz w:val="28"/>
                <w:szCs w:val="28"/>
                <w:lang w:val="en-US"/>
              </w:rPr>
            </w:pPr>
            <w:r>
              <w:rPr>
                <w:sz w:val="28"/>
                <w:szCs w:val="28"/>
                <w:lang w:val="kk-KZ"/>
              </w:rPr>
              <w:t>3</w:t>
            </w:r>
            <w:r w:rsidR="00AE5FB5">
              <w:rPr>
                <w:sz w:val="28"/>
                <w:szCs w:val="28"/>
                <w:lang w:val="en-US"/>
              </w:rPr>
              <w:t>8</w:t>
            </w:r>
          </w:p>
        </w:tc>
      </w:tr>
      <w:tr w:rsidR="00362E23" w:rsidRPr="00C76367" w14:paraId="4DFB2B58" w14:textId="77777777" w:rsidTr="00247FD8">
        <w:trPr>
          <w:trHeight w:val="320"/>
        </w:trPr>
        <w:tc>
          <w:tcPr>
            <w:tcW w:w="880" w:type="dxa"/>
          </w:tcPr>
          <w:p w14:paraId="2935EB6D" w14:textId="02850550" w:rsidR="00362E23" w:rsidRPr="00BB2743" w:rsidRDefault="00362E23" w:rsidP="00C76367">
            <w:pPr>
              <w:pStyle w:val="TableParagraph"/>
              <w:spacing w:line="240" w:lineRule="auto"/>
              <w:ind w:left="0"/>
              <w:jc w:val="both"/>
              <w:rPr>
                <w:sz w:val="28"/>
                <w:szCs w:val="28"/>
                <w:lang w:val="kk-KZ"/>
              </w:rPr>
            </w:pPr>
            <w:r w:rsidRPr="00BB2743">
              <w:rPr>
                <w:sz w:val="28"/>
                <w:szCs w:val="28"/>
              </w:rPr>
              <w:t>3.</w:t>
            </w:r>
            <w:r w:rsidR="008B52B9" w:rsidRPr="00BB2743">
              <w:rPr>
                <w:sz w:val="28"/>
                <w:szCs w:val="28"/>
                <w:lang w:val="kk-KZ"/>
              </w:rPr>
              <w:t>3</w:t>
            </w:r>
          </w:p>
        </w:tc>
        <w:tc>
          <w:tcPr>
            <w:tcW w:w="7883" w:type="dxa"/>
          </w:tcPr>
          <w:p w14:paraId="1495714B" w14:textId="09F6F444" w:rsidR="00362E23" w:rsidRPr="00BB2743" w:rsidRDefault="008B52B9" w:rsidP="00C76367">
            <w:pPr>
              <w:pStyle w:val="TableParagraph"/>
              <w:spacing w:line="240" w:lineRule="auto"/>
              <w:ind w:left="0" w:right="93"/>
              <w:jc w:val="both"/>
              <w:rPr>
                <w:sz w:val="28"/>
                <w:szCs w:val="28"/>
                <w:lang w:val="kk-KZ"/>
              </w:rPr>
            </w:pPr>
            <w:r w:rsidRPr="00BB2743">
              <w:rPr>
                <w:sz w:val="28"/>
                <w:szCs w:val="28"/>
                <w:lang w:val="kk-KZ"/>
              </w:rPr>
              <w:t>Коронавирустық инфекция кезіндегі цитокиндік профиль...........</w:t>
            </w:r>
          </w:p>
        </w:tc>
        <w:tc>
          <w:tcPr>
            <w:tcW w:w="742" w:type="dxa"/>
          </w:tcPr>
          <w:p w14:paraId="442802AB" w14:textId="55961469" w:rsidR="00362E23" w:rsidRPr="00AE5FB5" w:rsidRDefault="00FC113D" w:rsidP="00247FD8">
            <w:pPr>
              <w:pStyle w:val="TableParagraph"/>
              <w:spacing w:line="240" w:lineRule="auto"/>
              <w:ind w:left="97"/>
              <w:rPr>
                <w:sz w:val="28"/>
                <w:szCs w:val="28"/>
                <w:lang w:val="en-US"/>
              </w:rPr>
            </w:pPr>
            <w:r>
              <w:rPr>
                <w:sz w:val="28"/>
                <w:szCs w:val="28"/>
                <w:lang w:val="kk-KZ"/>
              </w:rPr>
              <w:t>4</w:t>
            </w:r>
            <w:r w:rsidR="00716744">
              <w:rPr>
                <w:sz w:val="28"/>
                <w:szCs w:val="28"/>
                <w:lang w:val="en-US"/>
              </w:rPr>
              <w:t>2</w:t>
            </w:r>
          </w:p>
        </w:tc>
      </w:tr>
      <w:tr w:rsidR="00362E23" w:rsidRPr="00C8719A" w14:paraId="43EF3147" w14:textId="77777777" w:rsidTr="00247FD8">
        <w:trPr>
          <w:trHeight w:val="320"/>
        </w:trPr>
        <w:tc>
          <w:tcPr>
            <w:tcW w:w="880" w:type="dxa"/>
          </w:tcPr>
          <w:p w14:paraId="4A57A981" w14:textId="74FB8FD5" w:rsidR="00362E23" w:rsidRPr="00BB2743" w:rsidRDefault="00362E23" w:rsidP="00C76367">
            <w:pPr>
              <w:pStyle w:val="TableParagraph"/>
              <w:spacing w:line="240" w:lineRule="auto"/>
              <w:ind w:left="0"/>
              <w:jc w:val="both"/>
              <w:rPr>
                <w:sz w:val="28"/>
                <w:szCs w:val="28"/>
                <w:lang w:val="kk-KZ"/>
              </w:rPr>
            </w:pPr>
            <w:r w:rsidRPr="00BB2743">
              <w:rPr>
                <w:sz w:val="28"/>
                <w:szCs w:val="28"/>
              </w:rPr>
              <w:t>3.</w:t>
            </w:r>
            <w:r w:rsidR="008B52B9" w:rsidRPr="00BB2743">
              <w:rPr>
                <w:sz w:val="28"/>
                <w:szCs w:val="28"/>
                <w:lang w:val="kk-KZ"/>
              </w:rPr>
              <w:t>4</w:t>
            </w:r>
          </w:p>
        </w:tc>
        <w:tc>
          <w:tcPr>
            <w:tcW w:w="7883" w:type="dxa"/>
            <w:vMerge w:val="restart"/>
          </w:tcPr>
          <w:p w14:paraId="200EA995" w14:textId="440951FA" w:rsidR="00362E23" w:rsidRPr="00BB2743" w:rsidRDefault="008B52B9" w:rsidP="00C76367">
            <w:pPr>
              <w:pStyle w:val="TableParagraph"/>
              <w:spacing w:line="240" w:lineRule="auto"/>
              <w:ind w:left="0" w:right="93"/>
              <w:jc w:val="both"/>
              <w:rPr>
                <w:sz w:val="28"/>
                <w:szCs w:val="28"/>
                <w:lang w:val="kk-KZ"/>
              </w:rPr>
            </w:pPr>
            <w:r w:rsidRPr="00BB2743">
              <w:rPr>
                <w:sz w:val="28"/>
                <w:szCs w:val="28"/>
                <w:lang w:val="kk-KZ"/>
              </w:rPr>
              <w:t>Коронавирустық инфекция кезіндегі ішек микробио</w:t>
            </w:r>
            <w:r w:rsidR="006D19A4" w:rsidRPr="00BB2743">
              <w:rPr>
                <w:sz w:val="28"/>
                <w:szCs w:val="28"/>
                <w:lang w:val="kk-KZ"/>
              </w:rPr>
              <w:t>тас</w:t>
            </w:r>
            <w:r w:rsidRPr="00BB2743">
              <w:rPr>
                <w:sz w:val="28"/>
                <w:szCs w:val="28"/>
                <w:lang w:val="kk-KZ"/>
              </w:rPr>
              <w:t>ы</w:t>
            </w:r>
            <w:r w:rsidR="008C734B" w:rsidRPr="00BB2743">
              <w:rPr>
                <w:sz w:val="28"/>
                <w:szCs w:val="28"/>
                <w:lang w:val="kk-KZ"/>
              </w:rPr>
              <w:t>ның құрылымы....</w:t>
            </w:r>
            <w:r w:rsidRPr="00BB2743">
              <w:rPr>
                <w:sz w:val="28"/>
                <w:szCs w:val="28"/>
                <w:lang w:val="kk-KZ"/>
              </w:rPr>
              <w:t>.................................................................................</w:t>
            </w:r>
            <w:r w:rsidR="00B505FE" w:rsidRPr="00BB2743">
              <w:rPr>
                <w:sz w:val="28"/>
                <w:szCs w:val="28"/>
                <w:lang w:val="kk-KZ"/>
              </w:rPr>
              <w:t>...</w:t>
            </w:r>
            <w:r w:rsidRPr="00BB2743">
              <w:rPr>
                <w:sz w:val="28"/>
                <w:szCs w:val="28"/>
                <w:lang w:val="kk-KZ"/>
              </w:rPr>
              <w:t>..</w:t>
            </w:r>
            <w:r w:rsidR="00A56EED" w:rsidRPr="00BB2743">
              <w:rPr>
                <w:sz w:val="28"/>
                <w:szCs w:val="28"/>
                <w:lang w:val="kk-KZ"/>
              </w:rPr>
              <w:t>.</w:t>
            </w:r>
            <w:r w:rsidRPr="00BB2743">
              <w:rPr>
                <w:sz w:val="28"/>
                <w:szCs w:val="28"/>
                <w:lang w:val="kk-KZ"/>
              </w:rPr>
              <w:t>.</w:t>
            </w:r>
          </w:p>
        </w:tc>
        <w:tc>
          <w:tcPr>
            <w:tcW w:w="742" w:type="dxa"/>
          </w:tcPr>
          <w:p w14:paraId="6D8C8C4C" w14:textId="77777777" w:rsidR="00362E23" w:rsidRPr="00BB2743" w:rsidRDefault="00362E23" w:rsidP="00247FD8">
            <w:pPr>
              <w:pStyle w:val="TableParagraph"/>
              <w:spacing w:line="240" w:lineRule="auto"/>
              <w:ind w:left="97"/>
              <w:rPr>
                <w:sz w:val="28"/>
                <w:szCs w:val="28"/>
                <w:lang w:val="kk-KZ"/>
              </w:rPr>
            </w:pPr>
          </w:p>
        </w:tc>
      </w:tr>
      <w:tr w:rsidR="00362E23" w:rsidRPr="00BC1FE6" w14:paraId="38BD3221" w14:textId="77777777" w:rsidTr="00247FD8">
        <w:trPr>
          <w:trHeight w:val="328"/>
        </w:trPr>
        <w:tc>
          <w:tcPr>
            <w:tcW w:w="880" w:type="dxa"/>
          </w:tcPr>
          <w:p w14:paraId="4A423966" w14:textId="77777777" w:rsidR="00362E23" w:rsidRPr="00BB2743" w:rsidRDefault="00362E23" w:rsidP="00C76367">
            <w:pPr>
              <w:pStyle w:val="TableParagraph"/>
              <w:spacing w:line="240" w:lineRule="auto"/>
              <w:ind w:left="0"/>
              <w:jc w:val="both"/>
              <w:rPr>
                <w:sz w:val="28"/>
                <w:szCs w:val="28"/>
                <w:lang w:val="kk-KZ"/>
              </w:rPr>
            </w:pPr>
          </w:p>
        </w:tc>
        <w:tc>
          <w:tcPr>
            <w:tcW w:w="7883" w:type="dxa"/>
            <w:vMerge/>
          </w:tcPr>
          <w:p w14:paraId="69A0D844" w14:textId="77777777" w:rsidR="00362E23" w:rsidRPr="00BB2743" w:rsidRDefault="00362E23" w:rsidP="00C76367">
            <w:pPr>
              <w:spacing w:after="0" w:line="240" w:lineRule="auto"/>
              <w:jc w:val="both"/>
              <w:rPr>
                <w:rFonts w:ascii="Times New Roman" w:hAnsi="Times New Roman" w:cs="Times New Roman"/>
                <w:sz w:val="28"/>
                <w:szCs w:val="28"/>
                <w:lang w:val="kk-KZ"/>
              </w:rPr>
            </w:pPr>
          </w:p>
        </w:tc>
        <w:tc>
          <w:tcPr>
            <w:tcW w:w="742" w:type="dxa"/>
          </w:tcPr>
          <w:p w14:paraId="5A959D37" w14:textId="21AAC36C" w:rsidR="00362E23" w:rsidRPr="00AE5FB5" w:rsidRDefault="00FC113D" w:rsidP="00247FD8">
            <w:pPr>
              <w:pStyle w:val="TableParagraph"/>
              <w:spacing w:line="240" w:lineRule="auto"/>
              <w:ind w:left="97"/>
              <w:rPr>
                <w:sz w:val="28"/>
                <w:szCs w:val="28"/>
                <w:lang w:val="en-US"/>
              </w:rPr>
            </w:pPr>
            <w:r>
              <w:rPr>
                <w:sz w:val="28"/>
                <w:szCs w:val="28"/>
                <w:lang w:val="kk-KZ"/>
              </w:rPr>
              <w:t>4</w:t>
            </w:r>
            <w:r w:rsidR="00716744">
              <w:rPr>
                <w:sz w:val="28"/>
                <w:szCs w:val="28"/>
                <w:lang w:val="en-US"/>
              </w:rPr>
              <w:t>7</w:t>
            </w:r>
          </w:p>
        </w:tc>
      </w:tr>
      <w:tr w:rsidR="00A56EED" w:rsidRPr="00C8719A" w14:paraId="3952EE62" w14:textId="77777777" w:rsidTr="00247FD8">
        <w:trPr>
          <w:trHeight w:val="293"/>
        </w:trPr>
        <w:tc>
          <w:tcPr>
            <w:tcW w:w="880" w:type="dxa"/>
            <w:vMerge w:val="restart"/>
          </w:tcPr>
          <w:p w14:paraId="4D38EC16" w14:textId="4950FBA1" w:rsidR="00A56EED" w:rsidRPr="00BB2743" w:rsidRDefault="00A56EED" w:rsidP="00C76367">
            <w:pPr>
              <w:pStyle w:val="TableParagraph"/>
              <w:spacing w:line="240" w:lineRule="auto"/>
              <w:ind w:left="0"/>
              <w:jc w:val="both"/>
              <w:rPr>
                <w:sz w:val="28"/>
                <w:szCs w:val="28"/>
                <w:lang w:val="kk-KZ"/>
              </w:rPr>
            </w:pPr>
            <w:r w:rsidRPr="00BB2743">
              <w:rPr>
                <w:sz w:val="28"/>
                <w:szCs w:val="28"/>
              </w:rPr>
              <w:t>3.</w:t>
            </w:r>
            <w:r w:rsidRPr="00BB2743">
              <w:rPr>
                <w:sz w:val="28"/>
                <w:szCs w:val="28"/>
                <w:lang w:val="kk-KZ"/>
              </w:rPr>
              <w:t>5</w:t>
            </w:r>
          </w:p>
        </w:tc>
        <w:tc>
          <w:tcPr>
            <w:tcW w:w="7883" w:type="dxa"/>
            <w:vMerge w:val="restart"/>
          </w:tcPr>
          <w:p w14:paraId="1BC5E881" w14:textId="047CA799" w:rsidR="00A56EED" w:rsidRPr="00BB2743" w:rsidRDefault="00A56EED" w:rsidP="00FC113D">
            <w:pPr>
              <w:pStyle w:val="TableParagraph"/>
              <w:spacing w:line="240" w:lineRule="auto"/>
              <w:ind w:left="0"/>
              <w:jc w:val="both"/>
              <w:rPr>
                <w:sz w:val="28"/>
                <w:szCs w:val="28"/>
                <w:lang w:val="kk-KZ"/>
              </w:rPr>
            </w:pPr>
            <w:r w:rsidRPr="00BB2743">
              <w:rPr>
                <w:sz w:val="28"/>
                <w:szCs w:val="28"/>
                <w:lang w:val="kk-KZ"/>
              </w:rPr>
              <w:t>Постковидтік кезеңде цитокиндік профильді</w:t>
            </w:r>
            <w:r w:rsidR="008C734B" w:rsidRPr="00BB2743">
              <w:rPr>
                <w:sz w:val="28"/>
                <w:szCs w:val="28"/>
                <w:lang w:val="kk-KZ"/>
              </w:rPr>
              <w:t>ң</w:t>
            </w:r>
            <w:r w:rsidRPr="00BB2743">
              <w:rPr>
                <w:sz w:val="28"/>
                <w:szCs w:val="28"/>
                <w:lang w:val="kk-KZ"/>
              </w:rPr>
              <w:t xml:space="preserve"> динамикад</w:t>
            </w:r>
            <w:r w:rsidR="008C734B" w:rsidRPr="00BB2743">
              <w:rPr>
                <w:sz w:val="28"/>
                <w:szCs w:val="28"/>
                <w:lang w:val="kk-KZ"/>
              </w:rPr>
              <w:t>ағы көрсеткіші</w:t>
            </w:r>
            <w:r w:rsidRPr="00BB2743">
              <w:rPr>
                <w:sz w:val="28"/>
                <w:szCs w:val="28"/>
                <w:lang w:val="kk-KZ"/>
              </w:rPr>
              <w:t>.............................................................................................</w:t>
            </w:r>
          </w:p>
        </w:tc>
        <w:tc>
          <w:tcPr>
            <w:tcW w:w="742" w:type="dxa"/>
          </w:tcPr>
          <w:p w14:paraId="12754E8B" w14:textId="27992A63" w:rsidR="00A56EED" w:rsidRPr="00BB2743" w:rsidRDefault="00A56EED" w:rsidP="00247FD8">
            <w:pPr>
              <w:pStyle w:val="TableParagraph"/>
              <w:spacing w:line="240" w:lineRule="auto"/>
              <w:ind w:left="97"/>
              <w:rPr>
                <w:sz w:val="28"/>
                <w:szCs w:val="28"/>
                <w:lang w:val="kk-KZ"/>
              </w:rPr>
            </w:pPr>
          </w:p>
        </w:tc>
      </w:tr>
      <w:tr w:rsidR="00A56EED" w:rsidRPr="00BC1FE6" w14:paraId="518EBF0C" w14:textId="77777777" w:rsidTr="00247FD8">
        <w:trPr>
          <w:trHeight w:val="63"/>
        </w:trPr>
        <w:tc>
          <w:tcPr>
            <w:tcW w:w="880" w:type="dxa"/>
            <w:vMerge/>
          </w:tcPr>
          <w:p w14:paraId="59885ABF" w14:textId="77777777" w:rsidR="00A56EED" w:rsidRPr="00BB2743" w:rsidRDefault="00A56EED" w:rsidP="00C76367">
            <w:pPr>
              <w:pStyle w:val="TableParagraph"/>
              <w:spacing w:line="240" w:lineRule="auto"/>
              <w:ind w:left="0"/>
              <w:jc w:val="both"/>
              <w:rPr>
                <w:sz w:val="28"/>
                <w:szCs w:val="28"/>
                <w:lang w:val="kk-KZ"/>
              </w:rPr>
            </w:pPr>
          </w:p>
        </w:tc>
        <w:tc>
          <w:tcPr>
            <w:tcW w:w="7883" w:type="dxa"/>
            <w:vMerge/>
          </w:tcPr>
          <w:p w14:paraId="5F0E4167" w14:textId="77777777" w:rsidR="00A56EED" w:rsidRPr="00BB2743" w:rsidRDefault="00A56EED" w:rsidP="00C76367">
            <w:pPr>
              <w:pStyle w:val="TableParagraph"/>
              <w:spacing w:line="240" w:lineRule="auto"/>
              <w:ind w:left="0"/>
              <w:jc w:val="both"/>
              <w:rPr>
                <w:sz w:val="28"/>
                <w:szCs w:val="28"/>
                <w:lang w:val="kk-KZ"/>
              </w:rPr>
            </w:pPr>
          </w:p>
        </w:tc>
        <w:tc>
          <w:tcPr>
            <w:tcW w:w="742" w:type="dxa"/>
          </w:tcPr>
          <w:p w14:paraId="40EFFB76" w14:textId="40A31A18" w:rsidR="00A56EED" w:rsidRPr="00AE5FB5" w:rsidRDefault="00FC113D" w:rsidP="00247FD8">
            <w:pPr>
              <w:pStyle w:val="TableParagraph"/>
              <w:spacing w:line="240" w:lineRule="auto"/>
              <w:ind w:left="97"/>
              <w:rPr>
                <w:sz w:val="28"/>
                <w:szCs w:val="28"/>
                <w:lang w:val="en-US"/>
              </w:rPr>
            </w:pPr>
            <w:r>
              <w:rPr>
                <w:sz w:val="28"/>
                <w:szCs w:val="28"/>
                <w:lang w:val="kk-KZ"/>
              </w:rPr>
              <w:t>5</w:t>
            </w:r>
            <w:r w:rsidR="00716744">
              <w:rPr>
                <w:sz w:val="28"/>
                <w:szCs w:val="28"/>
                <w:lang w:val="en-US"/>
              </w:rPr>
              <w:t>9</w:t>
            </w:r>
          </w:p>
        </w:tc>
      </w:tr>
      <w:tr w:rsidR="00A56EED" w:rsidRPr="00C8719A" w14:paraId="0382F3CC" w14:textId="77777777" w:rsidTr="00247FD8">
        <w:trPr>
          <w:trHeight w:val="305"/>
        </w:trPr>
        <w:tc>
          <w:tcPr>
            <w:tcW w:w="880" w:type="dxa"/>
            <w:vMerge w:val="restart"/>
          </w:tcPr>
          <w:p w14:paraId="3D8FEECF" w14:textId="63142234" w:rsidR="00A56EED" w:rsidRPr="00BB2743" w:rsidRDefault="00A56EED" w:rsidP="00C76367">
            <w:pPr>
              <w:pStyle w:val="TableParagraph"/>
              <w:spacing w:line="240" w:lineRule="auto"/>
              <w:ind w:left="0"/>
              <w:jc w:val="both"/>
              <w:rPr>
                <w:sz w:val="28"/>
                <w:szCs w:val="28"/>
                <w:lang w:val="kk-KZ"/>
              </w:rPr>
            </w:pPr>
            <w:r w:rsidRPr="00BB2743">
              <w:rPr>
                <w:sz w:val="28"/>
                <w:szCs w:val="28"/>
              </w:rPr>
              <w:t>3.</w:t>
            </w:r>
            <w:r w:rsidRPr="00BB2743">
              <w:rPr>
                <w:sz w:val="28"/>
                <w:szCs w:val="28"/>
                <w:lang w:val="kk-KZ"/>
              </w:rPr>
              <w:t>6</w:t>
            </w:r>
          </w:p>
        </w:tc>
        <w:tc>
          <w:tcPr>
            <w:tcW w:w="7883" w:type="dxa"/>
            <w:vMerge w:val="restart"/>
          </w:tcPr>
          <w:p w14:paraId="55C9406F" w14:textId="1BA3FBCC" w:rsidR="00A56EED" w:rsidRPr="00BB2743" w:rsidRDefault="00A56EED" w:rsidP="00C76367">
            <w:pPr>
              <w:pStyle w:val="TableParagraph"/>
              <w:spacing w:line="240" w:lineRule="auto"/>
              <w:ind w:left="0"/>
              <w:jc w:val="both"/>
              <w:rPr>
                <w:sz w:val="28"/>
                <w:szCs w:val="28"/>
                <w:lang w:val="kk-KZ"/>
              </w:rPr>
            </w:pPr>
            <w:r w:rsidRPr="00BB2743">
              <w:rPr>
                <w:sz w:val="28"/>
                <w:szCs w:val="28"/>
                <w:lang w:val="kk-KZ"/>
              </w:rPr>
              <w:t>Постковидтік кезеңде ішек микробиотасын</w:t>
            </w:r>
            <w:r w:rsidR="008C734B" w:rsidRPr="00BB2743">
              <w:rPr>
                <w:sz w:val="28"/>
                <w:szCs w:val="28"/>
                <w:lang w:val="kk-KZ"/>
              </w:rPr>
              <w:t>ың</w:t>
            </w:r>
            <w:r w:rsidRPr="00BB2743">
              <w:rPr>
                <w:sz w:val="28"/>
                <w:szCs w:val="28"/>
                <w:lang w:val="kk-KZ"/>
              </w:rPr>
              <w:t xml:space="preserve"> динамикада </w:t>
            </w:r>
            <w:r w:rsidR="008C734B" w:rsidRPr="00BB2743">
              <w:rPr>
                <w:sz w:val="28"/>
                <w:szCs w:val="28"/>
                <w:lang w:val="kk-KZ"/>
              </w:rPr>
              <w:t>өзгерісі</w:t>
            </w:r>
            <w:r w:rsidRPr="00BB2743">
              <w:rPr>
                <w:sz w:val="28"/>
                <w:szCs w:val="28"/>
                <w:lang w:val="kk-KZ"/>
              </w:rPr>
              <w:t>...................................................................................................</w:t>
            </w:r>
          </w:p>
        </w:tc>
        <w:tc>
          <w:tcPr>
            <w:tcW w:w="742" w:type="dxa"/>
          </w:tcPr>
          <w:p w14:paraId="24B9B5DF" w14:textId="7410083C" w:rsidR="00A56EED" w:rsidRPr="00BB2743" w:rsidRDefault="00A56EED" w:rsidP="00247FD8">
            <w:pPr>
              <w:pStyle w:val="TableParagraph"/>
              <w:spacing w:line="240" w:lineRule="auto"/>
              <w:ind w:left="97"/>
              <w:rPr>
                <w:sz w:val="28"/>
                <w:szCs w:val="28"/>
                <w:lang w:val="kk-KZ"/>
              </w:rPr>
            </w:pPr>
          </w:p>
        </w:tc>
      </w:tr>
      <w:tr w:rsidR="00A56EED" w:rsidRPr="00BC1FE6" w14:paraId="585B96BF" w14:textId="77777777" w:rsidTr="00247FD8">
        <w:trPr>
          <w:trHeight w:val="329"/>
        </w:trPr>
        <w:tc>
          <w:tcPr>
            <w:tcW w:w="880" w:type="dxa"/>
            <w:vMerge/>
          </w:tcPr>
          <w:p w14:paraId="290D1017" w14:textId="77777777" w:rsidR="00A56EED" w:rsidRPr="00BB2743" w:rsidRDefault="00A56EED" w:rsidP="00C76367">
            <w:pPr>
              <w:pStyle w:val="TableParagraph"/>
              <w:spacing w:line="240" w:lineRule="auto"/>
              <w:ind w:left="0"/>
              <w:jc w:val="both"/>
              <w:rPr>
                <w:sz w:val="28"/>
                <w:szCs w:val="28"/>
                <w:lang w:val="kk-KZ"/>
              </w:rPr>
            </w:pPr>
          </w:p>
        </w:tc>
        <w:tc>
          <w:tcPr>
            <w:tcW w:w="7883" w:type="dxa"/>
            <w:vMerge/>
          </w:tcPr>
          <w:p w14:paraId="752F123A" w14:textId="77777777" w:rsidR="00A56EED" w:rsidRPr="00BB2743" w:rsidRDefault="00A56EED" w:rsidP="00C76367">
            <w:pPr>
              <w:pStyle w:val="TableParagraph"/>
              <w:spacing w:line="240" w:lineRule="auto"/>
              <w:ind w:left="0"/>
              <w:jc w:val="both"/>
              <w:rPr>
                <w:sz w:val="28"/>
                <w:szCs w:val="28"/>
                <w:lang w:val="kk-KZ"/>
              </w:rPr>
            </w:pPr>
          </w:p>
        </w:tc>
        <w:tc>
          <w:tcPr>
            <w:tcW w:w="742" w:type="dxa"/>
          </w:tcPr>
          <w:p w14:paraId="29DB2D0A" w14:textId="7096DBA3" w:rsidR="00A56EED" w:rsidRPr="00AE5FB5" w:rsidRDefault="00FC113D" w:rsidP="00247FD8">
            <w:pPr>
              <w:pStyle w:val="TableParagraph"/>
              <w:spacing w:line="240" w:lineRule="auto"/>
              <w:ind w:left="97"/>
              <w:rPr>
                <w:sz w:val="28"/>
                <w:szCs w:val="28"/>
                <w:lang w:val="en-US"/>
              </w:rPr>
            </w:pPr>
            <w:r>
              <w:rPr>
                <w:sz w:val="28"/>
                <w:szCs w:val="28"/>
                <w:lang w:val="kk-KZ"/>
              </w:rPr>
              <w:t>6</w:t>
            </w:r>
            <w:r w:rsidR="00716744">
              <w:rPr>
                <w:sz w:val="28"/>
                <w:szCs w:val="28"/>
                <w:lang w:val="en-US"/>
              </w:rPr>
              <w:t>6</w:t>
            </w:r>
          </w:p>
        </w:tc>
      </w:tr>
      <w:tr w:rsidR="00E41210" w:rsidRPr="00362E23" w14:paraId="37B02FA6" w14:textId="77777777" w:rsidTr="00247FD8">
        <w:trPr>
          <w:trHeight w:val="319"/>
        </w:trPr>
        <w:tc>
          <w:tcPr>
            <w:tcW w:w="8763" w:type="dxa"/>
            <w:gridSpan w:val="2"/>
          </w:tcPr>
          <w:p w14:paraId="1B7A2C50" w14:textId="5AC69F11" w:rsidR="00E41210" w:rsidRPr="00BB2743" w:rsidRDefault="005D3522" w:rsidP="00C76367">
            <w:pPr>
              <w:pStyle w:val="TableParagraph"/>
              <w:tabs>
                <w:tab w:val="left" w:pos="1593"/>
                <w:tab w:val="left" w:pos="3928"/>
                <w:tab w:val="left" w:pos="5607"/>
                <w:tab w:val="left" w:pos="6183"/>
                <w:tab w:val="left" w:pos="7096"/>
              </w:tabs>
              <w:spacing w:line="240" w:lineRule="auto"/>
              <w:ind w:left="0"/>
              <w:jc w:val="both"/>
              <w:rPr>
                <w:sz w:val="28"/>
                <w:szCs w:val="28"/>
                <w:lang w:val="kk-KZ"/>
              </w:rPr>
            </w:pPr>
            <w:r w:rsidRPr="00BB2743">
              <w:rPr>
                <w:b/>
                <w:bCs/>
                <w:sz w:val="28"/>
                <w:szCs w:val="28"/>
                <w:lang w:val="kk-KZ"/>
              </w:rPr>
              <w:t>ҚОРЫТЫНДЫ</w:t>
            </w:r>
            <w:r w:rsidR="00A56EED" w:rsidRPr="00BB2743">
              <w:rPr>
                <w:sz w:val="28"/>
                <w:szCs w:val="28"/>
                <w:lang w:val="kk-KZ"/>
              </w:rPr>
              <w:t>..............................................................................................</w:t>
            </w:r>
          </w:p>
        </w:tc>
        <w:tc>
          <w:tcPr>
            <w:tcW w:w="742" w:type="dxa"/>
          </w:tcPr>
          <w:p w14:paraId="3902B395" w14:textId="2EFEFDE6" w:rsidR="00E41210" w:rsidRPr="00716744" w:rsidRDefault="00FC113D" w:rsidP="00247FD8">
            <w:pPr>
              <w:pStyle w:val="TableParagraph"/>
              <w:spacing w:line="240" w:lineRule="auto"/>
              <w:ind w:left="97"/>
              <w:rPr>
                <w:sz w:val="28"/>
                <w:szCs w:val="28"/>
                <w:lang w:val="en-US"/>
              </w:rPr>
            </w:pPr>
            <w:r>
              <w:rPr>
                <w:sz w:val="28"/>
                <w:szCs w:val="28"/>
                <w:lang w:val="kk-KZ"/>
              </w:rPr>
              <w:t>7</w:t>
            </w:r>
            <w:r w:rsidR="00716744">
              <w:rPr>
                <w:sz w:val="28"/>
                <w:szCs w:val="28"/>
                <w:lang w:val="en-US"/>
              </w:rPr>
              <w:t>4</w:t>
            </w:r>
          </w:p>
        </w:tc>
      </w:tr>
      <w:tr w:rsidR="00E41210" w:rsidRPr="00362E23" w14:paraId="3736ADAB" w14:textId="77777777" w:rsidTr="00247FD8">
        <w:trPr>
          <w:trHeight w:val="319"/>
        </w:trPr>
        <w:tc>
          <w:tcPr>
            <w:tcW w:w="8763" w:type="dxa"/>
            <w:gridSpan w:val="2"/>
          </w:tcPr>
          <w:p w14:paraId="69BA21ED" w14:textId="1373723F" w:rsidR="00E41210" w:rsidRPr="00BB2743" w:rsidRDefault="00BB2743" w:rsidP="00C76367">
            <w:pPr>
              <w:pStyle w:val="TableParagraph"/>
              <w:tabs>
                <w:tab w:val="left" w:pos="1593"/>
                <w:tab w:val="left" w:pos="3928"/>
                <w:tab w:val="left" w:pos="5607"/>
                <w:tab w:val="left" w:pos="6183"/>
                <w:tab w:val="left" w:pos="7096"/>
              </w:tabs>
              <w:spacing w:line="240" w:lineRule="auto"/>
              <w:ind w:left="0"/>
              <w:jc w:val="both"/>
              <w:rPr>
                <w:sz w:val="28"/>
                <w:szCs w:val="28"/>
                <w:lang w:val="kk-KZ"/>
              </w:rPr>
            </w:pPr>
            <w:r w:rsidRPr="00BB2743">
              <w:rPr>
                <w:b/>
                <w:sz w:val="28"/>
                <w:szCs w:val="28"/>
                <w:lang w:val="kk-KZ"/>
              </w:rPr>
              <w:t>ПАЙДАЛАНЫЛҒАН ӘДЕБИЕТТЕР ТІЗІМІ</w:t>
            </w:r>
            <w:r w:rsidR="00A56EED" w:rsidRPr="00BB2743">
              <w:rPr>
                <w:sz w:val="28"/>
                <w:szCs w:val="28"/>
                <w:lang w:val="kk-KZ"/>
              </w:rPr>
              <w:t>......................................</w:t>
            </w:r>
          </w:p>
        </w:tc>
        <w:tc>
          <w:tcPr>
            <w:tcW w:w="742" w:type="dxa"/>
          </w:tcPr>
          <w:p w14:paraId="24B46295" w14:textId="6878C715" w:rsidR="00E41210" w:rsidRPr="00AE5FB5" w:rsidRDefault="00FC113D" w:rsidP="00247FD8">
            <w:pPr>
              <w:pStyle w:val="TableParagraph"/>
              <w:spacing w:line="240" w:lineRule="auto"/>
              <w:ind w:left="97"/>
              <w:rPr>
                <w:sz w:val="28"/>
                <w:szCs w:val="28"/>
                <w:lang w:val="en-US"/>
              </w:rPr>
            </w:pPr>
            <w:r>
              <w:rPr>
                <w:sz w:val="28"/>
                <w:szCs w:val="28"/>
                <w:lang w:val="kk-KZ"/>
              </w:rPr>
              <w:t>7</w:t>
            </w:r>
            <w:r w:rsidR="00716744">
              <w:rPr>
                <w:sz w:val="28"/>
                <w:szCs w:val="28"/>
                <w:lang w:val="en-US"/>
              </w:rPr>
              <w:t>7</w:t>
            </w:r>
          </w:p>
        </w:tc>
      </w:tr>
      <w:tr w:rsidR="00065939" w:rsidRPr="00065939" w14:paraId="4C12E458" w14:textId="77777777" w:rsidTr="006775BE">
        <w:trPr>
          <w:trHeight w:val="324"/>
        </w:trPr>
        <w:tc>
          <w:tcPr>
            <w:tcW w:w="8763" w:type="dxa"/>
            <w:gridSpan w:val="2"/>
          </w:tcPr>
          <w:p w14:paraId="5049A599" w14:textId="1E86168B" w:rsidR="00065939" w:rsidRPr="00065939" w:rsidRDefault="00065939" w:rsidP="00065939">
            <w:pPr>
              <w:pStyle w:val="TableParagraph"/>
              <w:tabs>
                <w:tab w:val="left" w:pos="1593"/>
                <w:tab w:val="left" w:pos="3928"/>
                <w:tab w:val="left" w:pos="5607"/>
                <w:tab w:val="left" w:pos="6183"/>
                <w:tab w:val="left" w:pos="7096"/>
              </w:tabs>
              <w:spacing w:line="240" w:lineRule="auto"/>
              <w:ind w:left="0"/>
              <w:jc w:val="both"/>
              <w:rPr>
                <w:sz w:val="28"/>
                <w:szCs w:val="28"/>
                <w:lang w:val="kk-KZ"/>
              </w:rPr>
            </w:pPr>
            <w:r w:rsidRPr="00065939">
              <w:rPr>
                <w:b/>
                <w:bCs/>
                <w:sz w:val="28"/>
                <w:szCs w:val="28"/>
                <w:lang w:val="kk-KZ"/>
              </w:rPr>
              <w:t xml:space="preserve">ҚОСЫМША </w:t>
            </w:r>
            <w:r>
              <w:rPr>
                <w:b/>
                <w:bCs/>
                <w:sz w:val="28"/>
                <w:szCs w:val="28"/>
                <w:lang w:val="kk-KZ"/>
              </w:rPr>
              <w:t>А</w:t>
            </w:r>
            <w:r w:rsidRPr="00065939">
              <w:rPr>
                <w:bCs/>
                <w:sz w:val="28"/>
                <w:szCs w:val="28"/>
                <w:lang w:val="kk-KZ"/>
              </w:rPr>
              <w:t xml:space="preserve"> </w:t>
            </w:r>
            <w:r w:rsidRPr="00065939">
              <w:rPr>
                <w:bCs/>
                <w:sz w:val="28"/>
                <w:szCs w:val="28"/>
              </w:rPr>
              <w:t>–</w:t>
            </w:r>
            <w:r w:rsidRPr="00065939">
              <w:rPr>
                <w:bCs/>
                <w:sz w:val="28"/>
                <w:szCs w:val="28"/>
                <w:lang w:val="kk-KZ"/>
              </w:rPr>
              <w:t xml:space="preserve"> </w:t>
            </w:r>
            <w:r w:rsidRPr="00065939">
              <w:rPr>
                <w:sz w:val="28"/>
                <w:szCs w:val="28"/>
                <w:lang w:val="kk-KZ"/>
              </w:rPr>
              <w:t>Ж</w:t>
            </w:r>
            <w:proofErr w:type="spellStart"/>
            <w:r w:rsidRPr="00065939">
              <w:rPr>
                <w:sz w:val="28"/>
                <w:szCs w:val="28"/>
              </w:rPr>
              <w:t>арияланымдардың</w:t>
            </w:r>
            <w:proofErr w:type="spellEnd"/>
            <w:r w:rsidRPr="00065939">
              <w:rPr>
                <w:sz w:val="28"/>
                <w:szCs w:val="28"/>
              </w:rPr>
              <w:t xml:space="preserve"> </w:t>
            </w:r>
            <w:proofErr w:type="spellStart"/>
            <w:r w:rsidRPr="00065939">
              <w:rPr>
                <w:sz w:val="28"/>
                <w:szCs w:val="28"/>
              </w:rPr>
              <w:t>болуы</w:t>
            </w:r>
            <w:proofErr w:type="spellEnd"/>
            <w:r w:rsidRPr="00065939">
              <w:rPr>
                <w:sz w:val="28"/>
                <w:szCs w:val="28"/>
              </w:rPr>
              <w:t xml:space="preserve"> </w:t>
            </w:r>
            <w:proofErr w:type="spellStart"/>
            <w:r w:rsidRPr="00065939">
              <w:rPr>
                <w:sz w:val="28"/>
                <w:szCs w:val="28"/>
              </w:rPr>
              <w:t>туралы</w:t>
            </w:r>
            <w:proofErr w:type="spellEnd"/>
            <w:r w:rsidRPr="00065939">
              <w:rPr>
                <w:sz w:val="28"/>
                <w:szCs w:val="28"/>
              </w:rPr>
              <w:t xml:space="preserve"> </w:t>
            </w:r>
            <w:proofErr w:type="spellStart"/>
            <w:r w:rsidRPr="00065939">
              <w:rPr>
                <w:sz w:val="28"/>
                <w:szCs w:val="28"/>
              </w:rPr>
              <w:t>анықтама</w:t>
            </w:r>
            <w:proofErr w:type="spellEnd"/>
            <w:r w:rsidRPr="00065939">
              <w:rPr>
                <w:sz w:val="28"/>
                <w:szCs w:val="28"/>
                <w:lang w:val="kk-KZ"/>
              </w:rPr>
              <w:t>...............</w:t>
            </w:r>
          </w:p>
        </w:tc>
        <w:tc>
          <w:tcPr>
            <w:tcW w:w="742" w:type="dxa"/>
          </w:tcPr>
          <w:p w14:paraId="3462C456" w14:textId="67FFF11F" w:rsidR="00065939" w:rsidRPr="00716744" w:rsidRDefault="00716744" w:rsidP="006775BE">
            <w:pPr>
              <w:pStyle w:val="TableParagraph"/>
              <w:spacing w:line="240" w:lineRule="auto"/>
              <w:ind w:left="97"/>
              <w:rPr>
                <w:sz w:val="28"/>
                <w:szCs w:val="28"/>
                <w:lang w:val="en-US"/>
              </w:rPr>
            </w:pPr>
            <w:r>
              <w:rPr>
                <w:sz w:val="28"/>
                <w:szCs w:val="28"/>
                <w:lang w:val="en-US"/>
              </w:rPr>
              <w:t>91</w:t>
            </w:r>
          </w:p>
        </w:tc>
      </w:tr>
      <w:tr w:rsidR="005D3522" w:rsidRPr="00362E23" w14:paraId="1E2227E9" w14:textId="77777777" w:rsidTr="00247FD8">
        <w:trPr>
          <w:trHeight w:val="319"/>
        </w:trPr>
        <w:tc>
          <w:tcPr>
            <w:tcW w:w="8763" w:type="dxa"/>
            <w:gridSpan w:val="2"/>
          </w:tcPr>
          <w:p w14:paraId="7F140141" w14:textId="514E235A" w:rsidR="005D3522" w:rsidRPr="00BB2743" w:rsidRDefault="005D3522" w:rsidP="00065939">
            <w:pPr>
              <w:pStyle w:val="TableParagraph"/>
              <w:tabs>
                <w:tab w:val="left" w:pos="1593"/>
                <w:tab w:val="left" w:pos="3928"/>
                <w:tab w:val="left" w:pos="5607"/>
                <w:tab w:val="left" w:pos="6183"/>
                <w:tab w:val="left" w:pos="7096"/>
              </w:tabs>
              <w:spacing w:line="240" w:lineRule="auto"/>
              <w:ind w:left="0"/>
              <w:jc w:val="both"/>
              <w:rPr>
                <w:b/>
                <w:bCs/>
                <w:sz w:val="28"/>
                <w:szCs w:val="28"/>
                <w:lang w:val="en-US"/>
              </w:rPr>
            </w:pPr>
            <w:r w:rsidRPr="00BB2743">
              <w:rPr>
                <w:b/>
                <w:bCs/>
                <w:sz w:val="28"/>
                <w:szCs w:val="28"/>
                <w:lang w:val="kk-KZ"/>
              </w:rPr>
              <w:t xml:space="preserve">ҚОСЫМША </w:t>
            </w:r>
            <w:r w:rsidR="00065939">
              <w:rPr>
                <w:b/>
                <w:bCs/>
                <w:sz w:val="28"/>
                <w:szCs w:val="28"/>
                <w:lang w:val="kk-KZ"/>
              </w:rPr>
              <w:t>Ә</w:t>
            </w:r>
            <w:r w:rsidR="00B24D9E" w:rsidRPr="00BB2743">
              <w:rPr>
                <w:bCs/>
                <w:sz w:val="28"/>
                <w:szCs w:val="28"/>
                <w:lang w:val="kk-KZ"/>
              </w:rPr>
              <w:t xml:space="preserve"> </w:t>
            </w:r>
            <w:r w:rsidR="00B24D9E" w:rsidRPr="00BB2743">
              <w:rPr>
                <w:bCs/>
                <w:sz w:val="28"/>
                <w:szCs w:val="28"/>
                <w:lang w:val="en-US"/>
              </w:rPr>
              <w:t>–</w:t>
            </w:r>
            <w:r w:rsidR="00B24D9E" w:rsidRPr="00BB2743">
              <w:rPr>
                <w:bCs/>
                <w:sz w:val="28"/>
                <w:szCs w:val="28"/>
                <w:lang w:val="kk-KZ"/>
              </w:rPr>
              <w:t xml:space="preserve"> </w:t>
            </w:r>
            <w:r w:rsidR="00B24D9E" w:rsidRPr="00BB2743">
              <w:rPr>
                <w:sz w:val="28"/>
                <w:szCs w:val="28"/>
                <w:lang w:val="kk-KZ"/>
              </w:rPr>
              <w:t>Авторлық куәлік</w:t>
            </w:r>
            <w:r w:rsidR="00A56EED" w:rsidRPr="00BB2743">
              <w:rPr>
                <w:sz w:val="28"/>
                <w:szCs w:val="28"/>
                <w:lang w:val="kk-KZ"/>
              </w:rPr>
              <w:t>..............................................................</w:t>
            </w:r>
          </w:p>
        </w:tc>
        <w:tc>
          <w:tcPr>
            <w:tcW w:w="742" w:type="dxa"/>
          </w:tcPr>
          <w:p w14:paraId="3D8122D5" w14:textId="7A59F73C" w:rsidR="005D3522" w:rsidRPr="00AE5FB5" w:rsidRDefault="00FC113D" w:rsidP="00065939">
            <w:pPr>
              <w:pStyle w:val="TableParagraph"/>
              <w:spacing w:line="240" w:lineRule="auto"/>
              <w:ind w:left="97"/>
              <w:rPr>
                <w:sz w:val="28"/>
                <w:szCs w:val="28"/>
                <w:lang w:val="en-US"/>
              </w:rPr>
            </w:pPr>
            <w:r>
              <w:rPr>
                <w:sz w:val="28"/>
                <w:szCs w:val="28"/>
                <w:lang w:val="kk-KZ"/>
              </w:rPr>
              <w:t>9</w:t>
            </w:r>
            <w:r w:rsidR="00716744">
              <w:rPr>
                <w:sz w:val="28"/>
                <w:szCs w:val="28"/>
                <w:lang w:val="en-US"/>
              </w:rPr>
              <w:t>3</w:t>
            </w:r>
          </w:p>
        </w:tc>
      </w:tr>
      <w:tr w:rsidR="005D3522" w:rsidRPr="00362E23" w14:paraId="10464D13" w14:textId="77777777" w:rsidTr="00247FD8">
        <w:trPr>
          <w:trHeight w:val="319"/>
        </w:trPr>
        <w:tc>
          <w:tcPr>
            <w:tcW w:w="8763" w:type="dxa"/>
            <w:gridSpan w:val="2"/>
          </w:tcPr>
          <w:p w14:paraId="6EF7EF36" w14:textId="7EFA9A33" w:rsidR="005D3522" w:rsidRPr="00BB2743" w:rsidRDefault="005D3522" w:rsidP="00065939">
            <w:pPr>
              <w:pStyle w:val="TableParagraph"/>
              <w:tabs>
                <w:tab w:val="left" w:pos="1593"/>
                <w:tab w:val="left" w:pos="3928"/>
                <w:tab w:val="left" w:pos="5607"/>
                <w:tab w:val="left" w:pos="6183"/>
                <w:tab w:val="left" w:pos="7096"/>
              </w:tabs>
              <w:spacing w:line="240" w:lineRule="auto"/>
              <w:ind w:left="0"/>
              <w:jc w:val="both"/>
              <w:rPr>
                <w:b/>
                <w:bCs/>
                <w:sz w:val="28"/>
                <w:szCs w:val="28"/>
                <w:lang w:val="en-US"/>
              </w:rPr>
            </w:pPr>
            <w:r w:rsidRPr="00BB2743">
              <w:rPr>
                <w:b/>
                <w:bCs/>
                <w:sz w:val="28"/>
                <w:szCs w:val="28"/>
                <w:lang w:val="kk-KZ"/>
              </w:rPr>
              <w:t xml:space="preserve">ҚОСЫМША </w:t>
            </w:r>
            <w:r w:rsidR="00065939">
              <w:rPr>
                <w:b/>
                <w:bCs/>
                <w:sz w:val="28"/>
                <w:szCs w:val="28"/>
                <w:lang w:val="kk-KZ"/>
              </w:rPr>
              <w:t>Б</w:t>
            </w:r>
            <w:r w:rsidR="00B24D9E" w:rsidRPr="00BB2743">
              <w:rPr>
                <w:bCs/>
                <w:sz w:val="28"/>
                <w:szCs w:val="28"/>
                <w:lang w:val="kk-KZ"/>
              </w:rPr>
              <w:t xml:space="preserve"> </w:t>
            </w:r>
            <w:r w:rsidR="00B24D9E" w:rsidRPr="00BB2743">
              <w:rPr>
                <w:bCs/>
                <w:sz w:val="28"/>
                <w:szCs w:val="28"/>
                <w:lang w:val="en-US"/>
              </w:rPr>
              <w:t>–</w:t>
            </w:r>
            <w:r w:rsidR="00B24D9E" w:rsidRPr="00BB2743">
              <w:rPr>
                <w:bCs/>
                <w:sz w:val="28"/>
                <w:szCs w:val="28"/>
                <w:lang w:val="kk-KZ"/>
              </w:rPr>
              <w:t xml:space="preserve"> </w:t>
            </w:r>
            <w:r w:rsidR="00B24D9E" w:rsidRPr="00BB2743">
              <w:rPr>
                <w:sz w:val="28"/>
                <w:szCs w:val="28"/>
                <w:lang w:val="kk-KZ"/>
              </w:rPr>
              <w:t>Енгізу акт</w:t>
            </w:r>
            <w:r w:rsidR="00E17547" w:rsidRPr="00BB2743">
              <w:rPr>
                <w:sz w:val="28"/>
                <w:szCs w:val="28"/>
                <w:lang w:val="kk-KZ"/>
              </w:rPr>
              <w:t>іс</w:t>
            </w:r>
            <w:r w:rsidR="00B24D9E" w:rsidRPr="00BB2743">
              <w:rPr>
                <w:sz w:val="28"/>
                <w:szCs w:val="28"/>
                <w:lang w:val="kk-KZ"/>
              </w:rPr>
              <w:t>і</w:t>
            </w:r>
            <w:r w:rsidR="00A56EED" w:rsidRPr="00BB2743">
              <w:rPr>
                <w:sz w:val="28"/>
                <w:szCs w:val="28"/>
                <w:lang w:val="kk-KZ"/>
              </w:rPr>
              <w:t>.....................................................................</w:t>
            </w:r>
          </w:p>
        </w:tc>
        <w:tc>
          <w:tcPr>
            <w:tcW w:w="742" w:type="dxa"/>
          </w:tcPr>
          <w:p w14:paraId="38A0EA39" w14:textId="7C2ED5FC" w:rsidR="00B24D9E" w:rsidRPr="00716744" w:rsidRDefault="00FC113D" w:rsidP="00065939">
            <w:pPr>
              <w:pStyle w:val="TableParagraph"/>
              <w:spacing w:line="240" w:lineRule="auto"/>
              <w:ind w:left="97"/>
              <w:rPr>
                <w:sz w:val="28"/>
                <w:szCs w:val="28"/>
                <w:lang w:val="en-US"/>
              </w:rPr>
            </w:pPr>
            <w:r>
              <w:rPr>
                <w:sz w:val="28"/>
                <w:szCs w:val="28"/>
                <w:lang w:val="kk-KZ"/>
              </w:rPr>
              <w:t>9</w:t>
            </w:r>
            <w:r w:rsidR="00716744">
              <w:rPr>
                <w:sz w:val="28"/>
                <w:szCs w:val="28"/>
                <w:lang w:val="en-US"/>
              </w:rPr>
              <w:t>4</w:t>
            </w:r>
          </w:p>
        </w:tc>
      </w:tr>
      <w:tr w:rsidR="00B24D9E" w:rsidRPr="00BC1FE6" w14:paraId="50EF8992" w14:textId="77777777" w:rsidTr="00247FD8">
        <w:trPr>
          <w:trHeight w:val="319"/>
        </w:trPr>
        <w:tc>
          <w:tcPr>
            <w:tcW w:w="8763" w:type="dxa"/>
            <w:gridSpan w:val="2"/>
          </w:tcPr>
          <w:p w14:paraId="01903591" w14:textId="1B33BB30" w:rsidR="00B24D9E" w:rsidRPr="00BB2743" w:rsidRDefault="00B24D9E" w:rsidP="00065939">
            <w:pPr>
              <w:pStyle w:val="TableParagraph"/>
              <w:tabs>
                <w:tab w:val="left" w:pos="1593"/>
                <w:tab w:val="left" w:pos="3928"/>
                <w:tab w:val="left" w:pos="5607"/>
                <w:tab w:val="left" w:pos="6183"/>
                <w:tab w:val="left" w:pos="7096"/>
              </w:tabs>
              <w:spacing w:line="240" w:lineRule="auto"/>
              <w:ind w:left="0"/>
              <w:jc w:val="both"/>
              <w:rPr>
                <w:b/>
                <w:bCs/>
                <w:sz w:val="28"/>
                <w:szCs w:val="28"/>
                <w:lang w:val="kk-KZ"/>
              </w:rPr>
            </w:pPr>
            <w:r w:rsidRPr="00BB2743">
              <w:rPr>
                <w:b/>
                <w:bCs/>
                <w:sz w:val="28"/>
                <w:szCs w:val="28"/>
                <w:lang w:val="kk-KZ"/>
              </w:rPr>
              <w:t xml:space="preserve">ҚОСЫМША </w:t>
            </w:r>
            <w:r w:rsidR="00065939">
              <w:rPr>
                <w:b/>
                <w:bCs/>
                <w:sz w:val="28"/>
                <w:szCs w:val="28"/>
                <w:lang w:val="kk-KZ"/>
              </w:rPr>
              <w:t>В</w:t>
            </w:r>
            <w:r w:rsidR="00BB2743" w:rsidRPr="00BB2743">
              <w:rPr>
                <w:bCs/>
                <w:sz w:val="28"/>
                <w:szCs w:val="28"/>
                <w:lang w:val="kk-KZ"/>
              </w:rPr>
              <w:t xml:space="preserve"> </w:t>
            </w:r>
            <w:r w:rsidRPr="00065939">
              <w:rPr>
                <w:bCs/>
                <w:sz w:val="28"/>
                <w:szCs w:val="28"/>
              </w:rPr>
              <w:t>–</w:t>
            </w:r>
            <w:r w:rsidRPr="00BB2743">
              <w:rPr>
                <w:bCs/>
                <w:sz w:val="28"/>
                <w:szCs w:val="28"/>
                <w:lang w:val="kk-KZ"/>
              </w:rPr>
              <w:t xml:space="preserve"> </w:t>
            </w:r>
            <w:r w:rsidR="00F85258" w:rsidRPr="00BB2743">
              <w:rPr>
                <w:sz w:val="28"/>
                <w:szCs w:val="28"/>
                <w:lang w:val="kk-KZ"/>
              </w:rPr>
              <w:t xml:space="preserve">"Астана медицина университеті" КеАҚ Биоэтика жөніндегі жергілікті комиссия </w:t>
            </w:r>
            <w:r w:rsidRPr="00BB2743">
              <w:rPr>
                <w:sz w:val="28"/>
                <w:szCs w:val="28"/>
                <w:lang w:val="kk-KZ"/>
              </w:rPr>
              <w:t>қорытындысы</w:t>
            </w:r>
            <w:r w:rsidR="00C76367">
              <w:rPr>
                <w:sz w:val="28"/>
                <w:szCs w:val="28"/>
                <w:lang w:val="kk-KZ"/>
              </w:rPr>
              <w:t>........................................</w:t>
            </w:r>
          </w:p>
        </w:tc>
        <w:tc>
          <w:tcPr>
            <w:tcW w:w="742" w:type="dxa"/>
          </w:tcPr>
          <w:p w14:paraId="5C1D10C1" w14:textId="6D8C47DC" w:rsidR="00035D95" w:rsidRPr="00BB2743" w:rsidRDefault="00035D95" w:rsidP="00247FD8">
            <w:pPr>
              <w:pStyle w:val="TableParagraph"/>
              <w:spacing w:line="240" w:lineRule="auto"/>
              <w:ind w:left="97"/>
              <w:rPr>
                <w:sz w:val="28"/>
                <w:szCs w:val="28"/>
                <w:lang w:val="kk-KZ"/>
              </w:rPr>
            </w:pPr>
          </w:p>
          <w:p w14:paraId="1463BA52" w14:textId="055342E9" w:rsidR="00B24D9E" w:rsidRPr="00AE5FB5" w:rsidRDefault="00FC113D" w:rsidP="00065939">
            <w:pPr>
              <w:pStyle w:val="TableParagraph"/>
              <w:spacing w:line="240" w:lineRule="auto"/>
              <w:ind w:left="97"/>
              <w:rPr>
                <w:sz w:val="28"/>
                <w:szCs w:val="28"/>
                <w:lang w:val="en-US"/>
              </w:rPr>
            </w:pPr>
            <w:r>
              <w:rPr>
                <w:sz w:val="28"/>
                <w:szCs w:val="28"/>
                <w:lang w:val="kk-KZ"/>
              </w:rPr>
              <w:t>9</w:t>
            </w:r>
            <w:r w:rsidR="00716744">
              <w:rPr>
                <w:sz w:val="28"/>
                <w:szCs w:val="28"/>
                <w:lang w:val="en-US"/>
              </w:rPr>
              <w:t>5</w:t>
            </w:r>
          </w:p>
        </w:tc>
      </w:tr>
      <w:tr w:rsidR="00A56EED" w:rsidRPr="00BC1FE6" w14:paraId="727F6BA3" w14:textId="77777777" w:rsidTr="00247FD8">
        <w:trPr>
          <w:trHeight w:val="366"/>
        </w:trPr>
        <w:tc>
          <w:tcPr>
            <w:tcW w:w="8763" w:type="dxa"/>
            <w:gridSpan w:val="2"/>
            <w:vMerge w:val="restart"/>
          </w:tcPr>
          <w:p w14:paraId="06A4E85C" w14:textId="78CBB435" w:rsidR="00A56EED" w:rsidRPr="00BB2743" w:rsidRDefault="00A56EED" w:rsidP="00065939">
            <w:pPr>
              <w:pStyle w:val="TableParagraph"/>
              <w:tabs>
                <w:tab w:val="left" w:pos="1593"/>
                <w:tab w:val="left" w:pos="3928"/>
                <w:tab w:val="left" w:pos="5607"/>
                <w:tab w:val="left" w:pos="6183"/>
                <w:tab w:val="left" w:pos="7096"/>
              </w:tabs>
              <w:spacing w:line="240" w:lineRule="auto"/>
              <w:ind w:left="0"/>
              <w:jc w:val="both"/>
              <w:rPr>
                <w:sz w:val="28"/>
                <w:szCs w:val="28"/>
                <w:lang w:val="kk-KZ"/>
              </w:rPr>
            </w:pPr>
            <w:r w:rsidRPr="00BB2743">
              <w:rPr>
                <w:b/>
                <w:bCs/>
                <w:sz w:val="28"/>
                <w:szCs w:val="28"/>
                <w:lang w:val="kk-KZ"/>
              </w:rPr>
              <w:t xml:space="preserve">ҚОСЫМША </w:t>
            </w:r>
            <w:r w:rsidR="00065939">
              <w:rPr>
                <w:b/>
                <w:bCs/>
                <w:sz w:val="28"/>
                <w:szCs w:val="28"/>
                <w:lang w:val="kk-KZ"/>
              </w:rPr>
              <w:t>Г</w:t>
            </w:r>
            <w:r w:rsidRPr="00BB2743">
              <w:rPr>
                <w:bCs/>
                <w:sz w:val="28"/>
                <w:szCs w:val="28"/>
                <w:lang w:val="kk-KZ"/>
              </w:rPr>
              <w:t xml:space="preserve"> </w:t>
            </w:r>
            <w:r w:rsidRPr="00BB2743">
              <w:rPr>
                <w:bCs/>
                <w:sz w:val="28"/>
                <w:szCs w:val="28"/>
                <w:lang w:val="en-US"/>
              </w:rPr>
              <w:t>–</w:t>
            </w:r>
            <w:r w:rsidR="00BB2743" w:rsidRPr="00BB2743">
              <w:rPr>
                <w:bCs/>
                <w:sz w:val="28"/>
                <w:szCs w:val="28"/>
                <w:lang w:val="kk-KZ"/>
              </w:rPr>
              <w:t xml:space="preserve"> </w:t>
            </w:r>
            <w:r w:rsidRPr="00BB2743">
              <w:rPr>
                <w:sz w:val="28"/>
                <w:szCs w:val="28"/>
                <w:lang w:val="kk-KZ"/>
              </w:rPr>
              <w:t>Қан сарысу үлгілерінен цитокин/хемокин  экспрессиясын анықтау сатылары.................................................................</w:t>
            </w:r>
          </w:p>
        </w:tc>
        <w:tc>
          <w:tcPr>
            <w:tcW w:w="742" w:type="dxa"/>
          </w:tcPr>
          <w:p w14:paraId="7F72CF16" w14:textId="4200E39C" w:rsidR="00A56EED" w:rsidRPr="00BB2743" w:rsidRDefault="00A56EED" w:rsidP="00247FD8">
            <w:pPr>
              <w:pStyle w:val="TableParagraph"/>
              <w:spacing w:line="240" w:lineRule="auto"/>
              <w:ind w:left="97"/>
              <w:rPr>
                <w:sz w:val="28"/>
                <w:szCs w:val="28"/>
                <w:lang w:val="kk-KZ"/>
              </w:rPr>
            </w:pPr>
          </w:p>
        </w:tc>
      </w:tr>
      <w:tr w:rsidR="00A56EED" w:rsidRPr="00BC1FE6" w14:paraId="2B06010F" w14:textId="77777777" w:rsidTr="00247FD8">
        <w:trPr>
          <w:trHeight w:val="63"/>
        </w:trPr>
        <w:tc>
          <w:tcPr>
            <w:tcW w:w="8763" w:type="dxa"/>
            <w:gridSpan w:val="2"/>
            <w:vMerge/>
          </w:tcPr>
          <w:p w14:paraId="484FF615" w14:textId="77777777" w:rsidR="00A56EED" w:rsidRPr="00BB2743" w:rsidRDefault="00A56EED" w:rsidP="00C76367">
            <w:pPr>
              <w:pStyle w:val="TableParagraph"/>
              <w:tabs>
                <w:tab w:val="left" w:pos="1593"/>
                <w:tab w:val="left" w:pos="3928"/>
                <w:tab w:val="left" w:pos="5607"/>
                <w:tab w:val="left" w:pos="6183"/>
                <w:tab w:val="left" w:pos="7096"/>
              </w:tabs>
              <w:spacing w:line="240" w:lineRule="auto"/>
              <w:ind w:left="0"/>
              <w:jc w:val="both"/>
              <w:rPr>
                <w:b/>
                <w:bCs/>
                <w:sz w:val="28"/>
                <w:szCs w:val="28"/>
                <w:lang w:val="kk-KZ"/>
              </w:rPr>
            </w:pPr>
          </w:p>
        </w:tc>
        <w:tc>
          <w:tcPr>
            <w:tcW w:w="742" w:type="dxa"/>
          </w:tcPr>
          <w:p w14:paraId="3EA069C2" w14:textId="6A33F82D" w:rsidR="00A56EED" w:rsidRPr="00E76C3B" w:rsidRDefault="00FC113D" w:rsidP="00065939">
            <w:pPr>
              <w:pStyle w:val="TableParagraph"/>
              <w:spacing w:line="240" w:lineRule="auto"/>
              <w:ind w:left="97"/>
              <w:rPr>
                <w:sz w:val="28"/>
                <w:szCs w:val="28"/>
                <w:lang w:val="en-US"/>
              </w:rPr>
            </w:pPr>
            <w:r>
              <w:rPr>
                <w:sz w:val="28"/>
                <w:szCs w:val="28"/>
                <w:lang w:val="kk-KZ"/>
              </w:rPr>
              <w:t>9</w:t>
            </w:r>
            <w:r w:rsidR="00E76C3B">
              <w:rPr>
                <w:sz w:val="28"/>
                <w:szCs w:val="28"/>
                <w:lang w:val="en-US"/>
              </w:rPr>
              <w:t>7</w:t>
            </w:r>
          </w:p>
        </w:tc>
      </w:tr>
      <w:tr w:rsidR="00B24D9E" w:rsidRPr="00BC1FE6" w14:paraId="046BC3CA" w14:textId="77777777" w:rsidTr="00247FD8">
        <w:trPr>
          <w:trHeight w:val="319"/>
        </w:trPr>
        <w:tc>
          <w:tcPr>
            <w:tcW w:w="8763" w:type="dxa"/>
            <w:gridSpan w:val="2"/>
          </w:tcPr>
          <w:p w14:paraId="79DE88FE" w14:textId="163A30E8" w:rsidR="00B24D9E" w:rsidRPr="00BB2743" w:rsidRDefault="00B24D9E" w:rsidP="00065939">
            <w:pPr>
              <w:pStyle w:val="TableParagraph"/>
              <w:tabs>
                <w:tab w:val="left" w:pos="1593"/>
                <w:tab w:val="left" w:pos="3928"/>
                <w:tab w:val="left" w:pos="5607"/>
                <w:tab w:val="left" w:pos="6183"/>
                <w:tab w:val="left" w:pos="7096"/>
              </w:tabs>
              <w:spacing w:line="240" w:lineRule="auto"/>
              <w:ind w:left="0"/>
              <w:jc w:val="both"/>
              <w:rPr>
                <w:b/>
                <w:bCs/>
                <w:sz w:val="28"/>
                <w:szCs w:val="28"/>
                <w:lang w:val="kk-KZ"/>
              </w:rPr>
            </w:pPr>
            <w:r w:rsidRPr="00BB2743">
              <w:rPr>
                <w:b/>
                <w:bCs/>
                <w:sz w:val="28"/>
                <w:szCs w:val="28"/>
                <w:lang w:val="kk-KZ"/>
              </w:rPr>
              <w:lastRenderedPageBreak/>
              <w:t xml:space="preserve">ҚОСЫМША </w:t>
            </w:r>
            <w:r w:rsidR="00065939">
              <w:rPr>
                <w:b/>
                <w:bCs/>
                <w:sz w:val="28"/>
                <w:szCs w:val="28"/>
                <w:lang w:val="kk-KZ"/>
              </w:rPr>
              <w:t>Ғ</w:t>
            </w:r>
            <w:r w:rsidRPr="00BB2743">
              <w:rPr>
                <w:bCs/>
                <w:sz w:val="28"/>
                <w:szCs w:val="28"/>
                <w:lang w:val="kk-KZ"/>
              </w:rPr>
              <w:t xml:space="preserve"> </w:t>
            </w:r>
            <w:r w:rsidRPr="00BB2743">
              <w:rPr>
                <w:bCs/>
                <w:sz w:val="28"/>
                <w:szCs w:val="28"/>
                <w:lang w:val="en-US"/>
              </w:rPr>
              <w:t>–</w:t>
            </w:r>
            <w:r w:rsidR="00E83C4A" w:rsidRPr="00BB2743">
              <w:rPr>
                <w:sz w:val="28"/>
                <w:szCs w:val="28"/>
                <w:lang w:val="en-US"/>
              </w:rPr>
              <w:t xml:space="preserve"> </w:t>
            </w:r>
            <w:proofErr w:type="spellStart"/>
            <w:r w:rsidR="00E83C4A" w:rsidRPr="00BB2743">
              <w:rPr>
                <w:sz w:val="28"/>
                <w:szCs w:val="28"/>
              </w:rPr>
              <w:t>Нәжіс</w:t>
            </w:r>
            <w:proofErr w:type="spellEnd"/>
            <w:r w:rsidR="00E83C4A" w:rsidRPr="00BB2743">
              <w:rPr>
                <w:sz w:val="28"/>
                <w:szCs w:val="28"/>
                <w:lang w:val="en-US"/>
              </w:rPr>
              <w:t xml:space="preserve"> </w:t>
            </w:r>
            <w:proofErr w:type="spellStart"/>
            <w:r w:rsidR="00E83C4A" w:rsidRPr="00BB2743">
              <w:rPr>
                <w:sz w:val="28"/>
                <w:szCs w:val="28"/>
              </w:rPr>
              <w:t>үлгілерінен</w:t>
            </w:r>
            <w:proofErr w:type="spellEnd"/>
            <w:r w:rsidR="00E83C4A" w:rsidRPr="00BB2743">
              <w:rPr>
                <w:sz w:val="28"/>
                <w:szCs w:val="28"/>
                <w:lang w:val="en-US"/>
              </w:rPr>
              <w:t xml:space="preserve"> </w:t>
            </w:r>
            <w:r w:rsidR="00E83C4A" w:rsidRPr="00BB2743">
              <w:rPr>
                <w:sz w:val="28"/>
                <w:szCs w:val="28"/>
              </w:rPr>
              <w:t>ДНҚ</w:t>
            </w:r>
            <w:r w:rsidR="00E83C4A" w:rsidRPr="00BB2743">
              <w:rPr>
                <w:sz w:val="28"/>
                <w:szCs w:val="28"/>
                <w:lang w:val="kk-KZ"/>
              </w:rPr>
              <w:t xml:space="preserve"> бөліп алу сатылары</w:t>
            </w:r>
            <w:r w:rsidR="00A56EED" w:rsidRPr="00BB2743">
              <w:rPr>
                <w:sz w:val="28"/>
                <w:szCs w:val="28"/>
                <w:lang w:val="kk-KZ"/>
              </w:rPr>
              <w:t>.................</w:t>
            </w:r>
          </w:p>
        </w:tc>
        <w:tc>
          <w:tcPr>
            <w:tcW w:w="742" w:type="dxa"/>
          </w:tcPr>
          <w:p w14:paraId="693A80CA" w14:textId="257972A7" w:rsidR="00B24D9E" w:rsidRPr="00AE5FB5" w:rsidRDefault="00FC113D" w:rsidP="00065939">
            <w:pPr>
              <w:pStyle w:val="TableParagraph"/>
              <w:spacing w:line="240" w:lineRule="auto"/>
              <w:ind w:left="97"/>
              <w:rPr>
                <w:sz w:val="28"/>
                <w:szCs w:val="28"/>
                <w:lang w:val="en-US"/>
              </w:rPr>
            </w:pPr>
            <w:r>
              <w:rPr>
                <w:sz w:val="28"/>
                <w:szCs w:val="28"/>
                <w:lang w:val="kk-KZ"/>
              </w:rPr>
              <w:t>9</w:t>
            </w:r>
            <w:r w:rsidR="00E76C3B">
              <w:rPr>
                <w:sz w:val="28"/>
                <w:szCs w:val="28"/>
                <w:lang w:val="en-US"/>
              </w:rPr>
              <w:t>8</w:t>
            </w:r>
          </w:p>
        </w:tc>
      </w:tr>
    </w:tbl>
    <w:p w14:paraId="38D26637" w14:textId="77777777" w:rsidR="00362E23" w:rsidRPr="00FD3924" w:rsidRDefault="00362E23" w:rsidP="00140DCA">
      <w:pPr>
        <w:spacing w:after="0" w:line="240" w:lineRule="auto"/>
        <w:rPr>
          <w:rFonts w:ascii="Times New Roman" w:hAnsi="Times New Roman" w:cs="Times New Roman"/>
          <w:sz w:val="28"/>
          <w:szCs w:val="28"/>
          <w:lang w:val="ru-RU"/>
        </w:rPr>
      </w:pPr>
    </w:p>
    <w:p w14:paraId="753F5890" w14:textId="166E5557" w:rsidR="00E433A9" w:rsidRDefault="00E433A9" w:rsidP="00140DCA">
      <w:pPr>
        <w:spacing w:after="0" w:line="240" w:lineRule="auto"/>
        <w:jc w:val="right"/>
        <w:rPr>
          <w:rFonts w:ascii="Times New Roman" w:hAnsi="Times New Roman" w:cs="Times New Roman"/>
          <w:sz w:val="28"/>
          <w:szCs w:val="28"/>
          <w:lang w:val="kk-KZ"/>
        </w:rPr>
      </w:pPr>
    </w:p>
    <w:p w14:paraId="21CCB742" w14:textId="77777777" w:rsidR="00E433A9" w:rsidRDefault="00E433A9" w:rsidP="00140DC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F621E72" w14:textId="13A6DC31" w:rsidR="00E433A9" w:rsidRPr="00FD3924" w:rsidRDefault="00BB2743" w:rsidP="00140DCA">
      <w:pPr>
        <w:spacing w:after="0" w:line="240" w:lineRule="auto"/>
        <w:jc w:val="center"/>
        <w:rPr>
          <w:rFonts w:ascii="Times New Roman" w:hAnsi="Times New Roman" w:cs="Times New Roman"/>
          <w:b/>
          <w:bCs/>
          <w:sz w:val="28"/>
          <w:szCs w:val="28"/>
          <w:lang w:val="kk-KZ"/>
        </w:rPr>
      </w:pPr>
      <w:r w:rsidRPr="00282B95">
        <w:rPr>
          <w:rFonts w:ascii="Times New Roman" w:eastAsia="Times New Roman" w:hAnsi="Times New Roman" w:cs="Times New Roman"/>
          <w:b/>
          <w:sz w:val="28"/>
          <w:szCs w:val="28"/>
          <w:lang w:val="kk-KZ"/>
        </w:rPr>
        <w:lastRenderedPageBreak/>
        <w:t>НОРМАТИВТІК СІЛТЕМЕЛЕР</w:t>
      </w:r>
    </w:p>
    <w:p w14:paraId="4236BFAD" w14:textId="77777777" w:rsidR="00E433A9" w:rsidRPr="00FD3924" w:rsidRDefault="00E433A9" w:rsidP="00140DCA">
      <w:pPr>
        <w:spacing w:after="0" w:line="240" w:lineRule="auto"/>
        <w:jc w:val="both"/>
        <w:rPr>
          <w:rFonts w:ascii="Times New Roman" w:hAnsi="Times New Roman" w:cs="Times New Roman"/>
          <w:sz w:val="28"/>
          <w:szCs w:val="28"/>
          <w:lang w:val="kk-KZ"/>
        </w:rPr>
      </w:pPr>
    </w:p>
    <w:p w14:paraId="427EF647" w14:textId="3492D0FE" w:rsidR="005D3522" w:rsidRPr="00FD3924" w:rsidRDefault="00BB2743" w:rsidP="00BB2743">
      <w:pPr>
        <w:spacing w:after="0" w:line="240" w:lineRule="auto"/>
        <w:ind w:firstLine="709"/>
        <w:jc w:val="both"/>
        <w:rPr>
          <w:rFonts w:ascii="Times New Roman" w:hAnsi="Times New Roman" w:cs="Times New Roman"/>
          <w:sz w:val="28"/>
          <w:szCs w:val="28"/>
          <w:lang w:val="kk-KZ"/>
        </w:rPr>
      </w:pPr>
      <w:r w:rsidRPr="00FE0595">
        <w:rPr>
          <w:rFonts w:ascii="Times New Roman" w:eastAsia="Calibri" w:hAnsi="Times New Roman" w:cs="Times New Roman"/>
          <w:sz w:val="28"/>
          <w:szCs w:val="28"/>
          <w:lang w:val="kk-KZ"/>
        </w:rPr>
        <w:t xml:space="preserve">Диссертациялық жұмыста келесі мемлекеттік </w:t>
      </w:r>
      <w:r w:rsidR="00BA0F81">
        <w:rPr>
          <w:rFonts w:ascii="Times New Roman" w:eastAsia="Calibri" w:hAnsi="Times New Roman" w:cs="Times New Roman"/>
          <w:sz w:val="28"/>
          <w:szCs w:val="28"/>
          <w:lang w:val="kk-KZ"/>
        </w:rPr>
        <w:t xml:space="preserve">стандарттарға </w:t>
      </w:r>
      <w:r w:rsidRPr="00FE0595">
        <w:rPr>
          <w:rFonts w:ascii="Times New Roman" w:eastAsia="Calibri" w:hAnsi="Times New Roman" w:cs="Times New Roman"/>
          <w:sz w:val="28"/>
          <w:szCs w:val="28"/>
          <w:lang w:val="kk-KZ"/>
        </w:rPr>
        <w:t>сілтемелер жасалды</w:t>
      </w:r>
      <w:r w:rsidR="005D3522" w:rsidRPr="00FD3924">
        <w:rPr>
          <w:rFonts w:ascii="Times New Roman" w:hAnsi="Times New Roman" w:cs="Times New Roman"/>
          <w:sz w:val="28"/>
          <w:szCs w:val="28"/>
          <w:lang w:val="kk-KZ"/>
        </w:rPr>
        <w:t>:</w:t>
      </w:r>
    </w:p>
    <w:p w14:paraId="7712A955" w14:textId="61CD920D" w:rsidR="005D3522" w:rsidRPr="00FD3924" w:rsidRDefault="005D3522" w:rsidP="00BB2743">
      <w:pPr>
        <w:spacing w:after="0" w:line="240" w:lineRule="auto"/>
        <w:ind w:firstLine="709"/>
        <w:jc w:val="both"/>
        <w:rPr>
          <w:rFonts w:ascii="Times New Roman" w:hAnsi="Times New Roman" w:cs="Times New Roman"/>
          <w:sz w:val="28"/>
          <w:szCs w:val="28"/>
          <w:lang w:val="kk-KZ"/>
        </w:rPr>
      </w:pPr>
      <w:r w:rsidRPr="00FD3924">
        <w:rPr>
          <w:rFonts w:ascii="Times New Roman" w:hAnsi="Times New Roman" w:cs="Times New Roman"/>
          <w:sz w:val="28"/>
          <w:szCs w:val="28"/>
          <w:lang w:val="kk-KZ"/>
        </w:rPr>
        <w:t>Медицина саласындағы адамдардың қатысуымен жүргізілетін зерттеулердің этикалық принциптері: Дүниежүзілік Медицина Ассоциациясының (ДМА) Хельсинки декларациясы: ДМА-ның 18-ші Бас Ассамблеясында бекітілген (06.1964 ж., Хельсинки, Финляндия; соңғы өзгерістер 10.2013 ж. Форталеза, Бразилияда ДМА-ның 64-ші Бас Ассамблеясында енгізілген)</w:t>
      </w:r>
      <w:r w:rsidR="000F6B90">
        <w:rPr>
          <w:rFonts w:ascii="Times New Roman" w:hAnsi="Times New Roman" w:cs="Times New Roman"/>
          <w:sz w:val="28"/>
          <w:szCs w:val="28"/>
          <w:lang w:val="kk-KZ"/>
        </w:rPr>
        <w:t>.</w:t>
      </w:r>
    </w:p>
    <w:p w14:paraId="2DDA9031" w14:textId="21018CB5" w:rsidR="00A53183" w:rsidRPr="00FD3924" w:rsidRDefault="00A53183" w:rsidP="00BB2743">
      <w:pPr>
        <w:spacing w:after="0" w:line="240" w:lineRule="auto"/>
        <w:ind w:firstLine="709"/>
        <w:jc w:val="both"/>
        <w:rPr>
          <w:rFonts w:ascii="Times New Roman" w:hAnsi="Times New Roman" w:cs="Times New Roman"/>
          <w:sz w:val="28"/>
          <w:szCs w:val="28"/>
          <w:lang w:val="kk-KZ"/>
        </w:rPr>
      </w:pPr>
      <w:r w:rsidRPr="00FD3924">
        <w:rPr>
          <w:rFonts w:ascii="Times New Roman" w:hAnsi="Times New Roman" w:cs="Times New Roman"/>
          <w:sz w:val="28"/>
          <w:szCs w:val="28"/>
          <w:lang w:val="kk-KZ"/>
        </w:rPr>
        <w:t>МЖСТ 7.1-2003 (Мемлекетаралық стандарт). Ақпарат, кітапхана және баспа ісі жүйесі бойынша стандарттар. Библиографиялық жазба. Библиографиялық сипаттама. Құрудың жалпы талаптары мен ережелері</w:t>
      </w:r>
      <w:r w:rsidR="000F6B90">
        <w:rPr>
          <w:rFonts w:ascii="Times New Roman" w:hAnsi="Times New Roman" w:cs="Times New Roman"/>
          <w:sz w:val="28"/>
          <w:szCs w:val="28"/>
          <w:lang w:val="kk-KZ"/>
        </w:rPr>
        <w:t>.</w:t>
      </w:r>
    </w:p>
    <w:p w14:paraId="2A93457F" w14:textId="537FC841" w:rsidR="00E433A9" w:rsidRPr="005436C1" w:rsidRDefault="00A53183" w:rsidP="00BB2743">
      <w:pPr>
        <w:spacing w:after="0" w:line="240" w:lineRule="auto"/>
        <w:ind w:firstLine="709"/>
        <w:jc w:val="both"/>
        <w:rPr>
          <w:rFonts w:ascii="Times New Roman" w:hAnsi="Times New Roman" w:cs="Times New Roman"/>
          <w:sz w:val="28"/>
          <w:szCs w:val="28"/>
          <w:lang w:val="kk-KZ"/>
        </w:rPr>
      </w:pPr>
      <w:r w:rsidRPr="00FD3924">
        <w:rPr>
          <w:rFonts w:ascii="Times New Roman" w:hAnsi="Times New Roman" w:cs="Times New Roman"/>
          <w:sz w:val="28"/>
          <w:szCs w:val="28"/>
          <w:lang w:val="kk-KZ"/>
        </w:rPr>
        <w:t xml:space="preserve">МЖСТ </w:t>
      </w:r>
      <w:r w:rsidR="00E433A9" w:rsidRPr="00FD3924">
        <w:rPr>
          <w:rFonts w:ascii="Times New Roman" w:hAnsi="Times New Roman" w:cs="Times New Roman"/>
          <w:sz w:val="28"/>
          <w:szCs w:val="28"/>
          <w:lang w:val="kk-KZ"/>
        </w:rPr>
        <w:t xml:space="preserve">7.12-93 </w:t>
      </w:r>
      <w:r w:rsidRPr="00FD3924">
        <w:rPr>
          <w:rFonts w:ascii="Times New Roman" w:hAnsi="Times New Roman" w:cs="Times New Roman"/>
          <w:sz w:val="28"/>
          <w:szCs w:val="28"/>
          <w:lang w:val="kk-KZ"/>
        </w:rPr>
        <w:t xml:space="preserve">(Мемлекетаралық стандарт). </w:t>
      </w:r>
      <w:r w:rsidRPr="00BA0F81">
        <w:rPr>
          <w:rFonts w:ascii="Times New Roman" w:hAnsi="Times New Roman" w:cs="Times New Roman"/>
          <w:sz w:val="28"/>
          <w:szCs w:val="28"/>
          <w:lang w:val="kk-KZ"/>
        </w:rPr>
        <w:t>Ақпарат, кітапхана және баспа стандарт</w:t>
      </w:r>
      <w:r w:rsidR="00BA0F81" w:rsidRPr="00BA0F81">
        <w:rPr>
          <w:rFonts w:ascii="Times New Roman" w:hAnsi="Times New Roman" w:cs="Times New Roman"/>
          <w:sz w:val="28"/>
          <w:szCs w:val="28"/>
          <w:lang w:val="kk-KZ"/>
        </w:rPr>
        <w:t>ы</w:t>
      </w:r>
      <w:r w:rsidRPr="00BA0F81">
        <w:rPr>
          <w:rFonts w:ascii="Times New Roman" w:hAnsi="Times New Roman" w:cs="Times New Roman"/>
          <w:sz w:val="28"/>
          <w:szCs w:val="28"/>
          <w:lang w:val="kk-KZ"/>
        </w:rPr>
        <w:t xml:space="preserve"> бойынша стандарттар жүйесі. </w:t>
      </w:r>
      <w:r w:rsidRPr="005436C1">
        <w:rPr>
          <w:rFonts w:ascii="Times New Roman" w:hAnsi="Times New Roman" w:cs="Times New Roman"/>
          <w:sz w:val="28"/>
          <w:szCs w:val="28"/>
          <w:lang w:val="kk-KZ"/>
        </w:rPr>
        <w:t>Библиографиялық жазба. Орыс тіліндегі сөздерді қысқарту. Жалпы талаптар мен ережелер.</w:t>
      </w:r>
    </w:p>
    <w:p w14:paraId="6EDDD91F" w14:textId="6D56D8AD" w:rsidR="00E433A9" w:rsidRPr="005436C1" w:rsidRDefault="00A53183" w:rsidP="00BB2743">
      <w:pPr>
        <w:spacing w:after="0" w:line="240" w:lineRule="auto"/>
        <w:ind w:firstLine="709"/>
        <w:jc w:val="both"/>
        <w:rPr>
          <w:rFonts w:ascii="Times New Roman" w:hAnsi="Times New Roman" w:cs="Times New Roman"/>
          <w:sz w:val="28"/>
          <w:szCs w:val="28"/>
          <w:lang w:val="kk-KZ"/>
        </w:rPr>
      </w:pPr>
      <w:r w:rsidRPr="005436C1">
        <w:rPr>
          <w:rFonts w:ascii="Times New Roman" w:hAnsi="Times New Roman" w:cs="Times New Roman"/>
          <w:sz w:val="28"/>
          <w:szCs w:val="28"/>
          <w:lang w:val="kk-KZ"/>
        </w:rPr>
        <w:t>МЖСТ</w:t>
      </w:r>
      <w:r w:rsidR="00E433A9" w:rsidRPr="005436C1">
        <w:rPr>
          <w:rFonts w:ascii="Times New Roman" w:hAnsi="Times New Roman" w:cs="Times New Roman"/>
          <w:sz w:val="28"/>
          <w:szCs w:val="28"/>
          <w:lang w:val="kk-KZ"/>
        </w:rPr>
        <w:t xml:space="preserve"> 7.32-2017 </w:t>
      </w:r>
      <w:r w:rsidRPr="005436C1">
        <w:rPr>
          <w:rFonts w:ascii="Times New Roman" w:hAnsi="Times New Roman" w:cs="Times New Roman"/>
          <w:sz w:val="28"/>
          <w:szCs w:val="28"/>
          <w:lang w:val="kk-KZ"/>
        </w:rPr>
        <w:t>(Мемлекетаралық стандарт). Ақпарат, кітапхана және баспа стандарт</w:t>
      </w:r>
      <w:r w:rsidR="00BA0F81" w:rsidRPr="005436C1">
        <w:rPr>
          <w:rFonts w:ascii="Times New Roman" w:hAnsi="Times New Roman" w:cs="Times New Roman"/>
          <w:sz w:val="28"/>
          <w:szCs w:val="28"/>
          <w:lang w:val="kk-KZ"/>
        </w:rPr>
        <w:t>ы</w:t>
      </w:r>
      <w:r w:rsidRPr="005436C1">
        <w:rPr>
          <w:rFonts w:ascii="Times New Roman" w:hAnsi="Times New Roman" w:cs="Times New Roman"/>
          <w:sz w:val="28"/>
          <w:szCs w:val="28"/>
          <w:lang w:val="kk-KZ"/>
        </w:rPr>
        <w:t xml:space="preserve"> бойынша стандарттар жүйесі. Ғылыми - зерттеу жұмысы туралы есеп. Дизайн құрылымы мен ережелері</w:t>
      </w:r>
      <w:r w:rsidR="000F6B90">
        <w:rPr>
          <w:rFonts w:ascii="Times New Roman" w:hAnsi="Times New Roman" w:cs="Times New Roman"/>
          <w:sz w:val="28"/>
          <w:szCs w:val="28"/>
          <w:lang w:val="kk-KZ"/>
        </w:rPr>
        <w:t>.</w:t>
      </w:r>
    </w:p>
    <w:p w14:paraId="4FDF7F1C" w14:textId="5DCC1842" w:rsidR="00E433A9" w:rsidRPr="005436C1" w:rsidRDefault="000D35BB" w:rsidP="00BB2743">
      <w:pPr>
        <w:spacing w:after="0" w:line="240" w:lineRule="auto"/>
        <w:ind w:firstLine="709"/>
        <w:jc w:val="both"/>
        <w:rPr>
          <w:rFonts w:ascii="Times New Roman" w:hAnsi="Times New Roman" w:cs="Times New Roman"/>
          <w:sz w:val="28"/>
          <w:szCs w:val="28"/>
          <w:lang w:val="kk-KZ"/>
        </w:rPr>
      </w:pPr>
      <w:r w:rsidRPr="005436C1">
        <w:rPr>
          <w:rFonts w:ascii="Times New Roman" w:hAnsi="Times New Roman" w:cs="Times New Roman"/>
          <w:sz w:val="28"/>
          <w:szCs w:val="28"/>
          <w:lang w:val="kk-KZ"/>
        </w:rPr>
        <w:t>МЖСТ</w:t>
      </w:r>
      <w:r w:rsidR="00E433A9" w:rsidRPr="005436C1">
        <w:rPr>
          <w:rFonts w:ascii="Times New Roman" w:hAnsi="Times New Roman" w:cs="Times New Roman"/>
          <w:sz w:val="28"/>
          <w:szCs w:val="28"/>
          <w:lang w:val="kk-KZ"/>
        </w:rPr>
        <w:t xml:space="preserve"> 7.54-88. </w:t>
      </w:r>
      <w:r w:rsidRPr="005436C1">
        <w:rPr>
          <w:rFonts w:ascii="Times New Roman" w:hAnsi="Times New Roman" w:cs="Times New Roman"/>
          <w:sz w:val="28"/>
          <w:szCs w:val="28"/>
          <w:lang w:val="kk-KZ"/>
        </w:rPr>
        <w:t>Ақпарат, кітапхана және баспа стандарт бойынша стандарттар жүйесі. Ғылыми-техникалық құжаттардағы заттар мен материалдардың қасиеттері туралы сандық мәліметтерді ұсыну. Жалпы талаптар</w:t>
      </w:r>
      <w:r w:rsidR="000F6B90">
        <w:rPr>
          <w:rFonts w:ascii="Times New Roman" w:hAnsi="Times New Roman" w:cs="Times New Roman"/>
          <w:sz w:val="28"/>
          <w:szCs w:val="28"/>
          <w:lang w:val="kk-KZ"/>
        </w:rPr>
        <w:t>.</w:t>
      </w:r>
    </w:p>
    <w:p w14:paraId="4178BDC9" w14:textId="1DAC2B7C" w:rsidR="000D35BB" w:rsidRPr="005436C1" w:rsidRDefault="000D35BB" w:rsidP="00BB2743">
      <w:pPr>
        <w:spacing w:after="0" w:line="240" w:lineRule="auto"/>
        <w:ind w:firstLine="709"/>
        <w:jc w:val="both"/>
        <w:rPr>
          <w:rFonts w:ascii="Times New Roman" w:hAnsi="Times New Roman" w:cs="Times New Roman"/>
          <w:sz w:val="28"/>
          <w:szCs w:val="28"/>
          <w:lang w:val="kk-KZ"/>
        </w:rPr>
      </w:pPr>
      <w:r w:rsidRPr="005436C1">
        <w:rPr>
          <w:rFonts w:ascii="Times New Roman" w:hAnsi="Times New Roman" w:cs="Times New Roman"/>
          <w:sz w:val="28"/>
          <w:szCs w:val="28"/>
          <w:lang w:val="kk-KZ"/>
        </w:rPr>
        <w:t>Қазақстан Республикасының Конституциясы: 1995 жылғы 30 тамызда қабылданды</w:t>
      </w:r>
      <w:r w:rsidR="00C76367" w:rsidRPr="005436C1">
        <w:rPr>
          <w:rFonts w:ascii="Times New Roman" w:hAnsi="Times New Roman" w:cs="Times New Roman"/>
          <w:sz w:val="28"/>
          <w:szCs w:val="28"/>
          <w:lang w:val="kk-KZ"/>
        </w:rPr>
        <w:t xml:space="preserve"> </w:t>
      </w:r>
      <w:r w:rsidRPr="005436C1">
        <w:rPr>
          <w:rFonts w:ascii="Times New Roman" w:hAnsi="Times New Roman" w:cs="Times New Roman"/>
          <w:sz w:val="28"/>
          <w:szCs w:val="28"/>
          <w:lang w:val="kk-KZ"/>
        </w:rPr>
        <w:t>(10.03.2017 ж. жағдай бойынша өзгерістер мен толықтырулармен)</w:t>
      </w:r>
      <w:r w:rsidR="004951AC" w:rsidRPr="005436C1">
        <w:rPr>
          <w:rFonts w:ascii="Times New Roman" w:hAnsi="Times New Roman" w:cs="Times New Roman"/>
          <w:sz w:val="28"/>
          <w:szCs w:val="28"/>
          <w:lang w:val="kk-KZ"/>
        </w:rPr>
        <w:t>;</w:t>
      </w:r>
    </w:p>
    <w:p w14:paraId="07414B1D" w14:textId="10F19C61" w:rsidR="000D35BB" w:rsidRPr="005436C1" w:rsidRDefault="000D35BB" w:rsidP="00BB2743">
      <w:pPr>
        <w:spacing w:after="0" w:line="240" w:lineRule="auto"/>
        <w:ind w:firstLine="709"/>
        <w:jc w:val="both"/>
        <w:rPr>
          <w:rFonts w:ascii="Times New Roman" w:hAnsi="Times New Roman" w:cs="Times New Roman"/>
          <w:sz w:val="28"/>
          <w:szCs w:val="28"/>
          <w:lang w:val="kk-KZ"/>
        </w:rPr>
      </w:pPr>
      <w:r w:rsidRPr="005436C1">
        <w:rPr>
          <w:rFonts w:ascii="Times New Roman" w:hAnsi="Times New Roman" w:cs="Times New Roman"/>
          <w:sz w:val="28"/>
          <w:szCs w:val="28"/>
          <w:lang w:val="kk-KZ"/>
        </w:rPr>
        <w:t>Қазақстан Республикасының Заңы. Азаматтардың денсаулығын сақтау туралы</w:t>
      </w:r>
      <w:r w:rsidR="00BA0F81" w:rsidRPr="005436C1">
        <w:rPr>
          <w:rFonts w:ascii="Times New Roman" w:hAnsi="Times New Roman" w:cs="Times New Roman"/>
          <w:sz w:val="28"/>
          <w:szCs w:val="28"/>
          <w:lang w:val="kk-KZ"/>
        </w:rPr>
        <w:t>, 7 шілде</w:t>
      </w:r>
      <w:r w:rsidRPr="005436C1">
        <w:rPr>
          <w:rFonts w:ascii="Times New Roman" w:hAnsi="Times New Roman" w:cs="Times New Roman"/>
          <w:sz w:val="28"/>
          <w:szCs w:val="28"/>
          <w:lang w:val="kk-KZ"/>
        </w:rPr>
        <w:t xml:space="preserve"> 2006 жыл</w:t>
      </w:r>
      <w:r w:rsidR="000F6B90">
        <w:rPr>
          <w:rFonts w:ascii="Times New Roman" w:hAnsi="Times New Roman" w:cs="Times New Roman"/>
          <w:sz w:val="28"/>
          <w:szCs w:val="28"/>
          <w:lang w:val="kk-KZ"/>
        </w:rPr>
        <w:t>.</w:t>
      </w:r>
    </w:p>
    <w:p w14:paraId="1E3BF741" w14:textId="2222A2FA" w:rsidR="000D35BB" w:rsidRPr="000F6B90" w:rsidRDefault="000D35BB" w:rsidP="00BB2743">
      <w:pPr>
        <w:spacing w:after="0" w:line="240" w:lineRule="auto"/>
        <w:ind w:firstLine="709"/>
        <w:jc w:val="both"/>
        <w:rPr>
          <w:rFonts w:ascii="Times New Roman" w:hAnsi="Times New Roman" w:cs="Times New Roman"/>
          <w:sz w:val="28"/>
          <w:szCs w:val="28"/>
          <w:lang w:val="kk-KZ"/>
        </w:rPr>
      </w:pPr>
      <w:r w:rsidRPr="000F6B90">
        <w:rPr>
          <w:rFonts w:ascii="Times New Roman" w:hAnsi="Times New Roman" w:cs="Times New Roman"/>
          <w:sz w:val="28"/>
          <w:szCs w:val="28"/>
          <w:lang w:val="kk-KZ"/>
        </w:rPr>
        <w:t xml:space="preserve">Қазақстан Республикасы Президентінің Жарлығы Қазақстан Республикасының денсаулық сақтауды реформалау мен дамытудың 2005-2010 жылдарға арналған мемлекеттік бағдарламасы: </w:t>
      </w:r>
      <w:r w:rsidR="00BA0F81" w:rsidRPr="000F6B90">
        <w:rPr>
          <w:rFonts w:ascii="Times New Roman" w:hAnsi="Times New Roman" w:cs="Times New Roman"/>
          <w:sz w:val="28"/>
          <w:szCs w:val="28"/>
          <w:lang w:val="kk-KZ"/>
        </w:rPr>
        <w:t xml:space="preserve">№1438, </w:t>
      </w:r>
      <w:r w:rsidRPr="000F6B90">
        <w:rPr>
          <w:rFonts w:ascii="Times New Roman" w:hAnsi="Times New Roman" w:cs="Times New Roman"/>
          <w:sz w:val="28"/>
          <w:szCs w:val="28"/>
          <w:lang w:val="kk-KZ"/>
        </w:rPr>
        <w:t xml:space="preserve">13 </w:t>
      </w:r>
      <w:r w:rsidR="00BA0F81" w:rsidRPr="000F6B90">
        <w:rPr>
          <w:rFonts w:ascii="Times New Roman" w:hAnsi="Times New Roman" w:cs="Times New Roman"/>
          <w:sz w:val="28"/>
          <w:szCs w:val="28"/>
          <w:lang w:val="kk-KZ"/>
        </w:rPr>
        <w:t xml:space="preserve">- </w:t>
      </w:r>
      <w:r w:rsidRPr="000F6B90">
        <w:rPr>
          <w:rFonts w:ascii="Times New Roman" w:hAnsi="Times New Roman" w:cs="Times New Roman"/>
          <w:sz w:val="28"/>
          <w:szCs w:val="28"/>
          <w:lang w:val="kk-KZ"/>
        </w:rPr>
        <w:t>қыркүйек 2004</w:t>
      </w:r>
      <w:r w:rsidR="00F31D66" w:rsidRPr="000F6B90">
        <w:rPr>
          <w:rFonts w:ascii="Times New Roman" w:hAnsi="Times New Roman" w:cs="Times New Roman"/>
          <w:sz w:val="28"/>
          <w:szCs w:val="28"/>
          <w:lang w:val="kk-KZ"/>
        </w:rPr>
        <w:t xml:space="preserve"> жыл</w:t>
      </w:r>
      <w:r w:rsidR="000F6B90">
        <w:rPr>
          <w:rFonts w:ascii="Times New Roman" w:hAnsi="Times New Roman" w:cs="Times New Roman"/>
          <w:sz w:val="28"/>
          <w:szCs w:val="28"/>
          <w:lang w:val="kk-KZ"/>
        </w:rPr>
        <w:t>.</w:t>
      </w:r>
    </w:p>
    <w:p w14:paraId="4178F903" w14:textId="2ED6A110" w:rsidR="007D40BD" w:rsidRPr="00417422" w:rsidRDefault="007D40BD" w:rsidP="00BB2743">
      <w:pPr>
        <w:spacing w:after="0" w:line="240" w:lineRule="auto"/>
        <w:ind w:firstLine="709"/>
        <w:jc w:val="both"/>
        <w:rPr>
          <w:rFonts w:ascii="Times New Roman" w:hAnsi="Times New Roman" w:cs="Times New Roman"/>
          <w:sz w:val="28"/>
          <w:szCs w:val="28"/>
          <w:lang w:val="kk-KZ"/>
        </w:rPr>
      </w:pPr>
      <w:r w:rsidRPr="00417422">
        <w:rPr>
          <w:rFonts w:ascii="Times New Roman" w:hAnsi="Times New Roman" w:cs="Times New Roman"/>
          <w:sz w:val="28"/>
          <w:szCs w:val="28"/>
          <w:lang w:val="kk-KZ"/>
        </w:rPr>
        <w:t>Қазақстан Республикасы Президентінің Жарлығы. Қазақстан Республикасында білім беруді дамытудың 2005-2010 жылдарға арналған мемлекеттік бағдарламасы</w:t>
      </w:r>
      <w:r w:rsidR="00F31D66" w:rsidRPr="00417422">
        <w:rPr>
          <w:rFonts w:ascii="Times New Roman" w:hAnsi="Times New Roman" w:cs="Times New Roman"/>
          <w:sz w:val="28"/>
          <w:szCs w:val="28"/>
          <w:lang w:val="kk-KZ"/>
        </w:rPr>
        <w:t>, №1459,</w:t>
      </w:r>
      <w:r w:rsidRPr="00417422">
        <w:rPr>
          <w:rFonts w:ascii="Times New Roman" w:hAnsi="Times New Roman" w:cs="Times New Roman"/>
          <w:sz w:val="28"/>
          <w:szCs w:val="28"/>
          <w:lang w:val="kk-KZ"/>
        </w:rPr>
        <w:t xml:space="preserve"> </w:t>
      </w:r>
      <w:r w:rsidR="00F31D66" w:rsidRPr="00417422">
        <w:rPr>
          <w:rFonts w:ascii="Times New Roman" w:hAnsi="Times New Roman" w:cs="Times New Roman"/>
          <w:sz w:val="28"/>
          <w:szCs w:val="28"/>
          <w:lang w:val="kk-KZ"/>
        </w:rPr>
        <w:t>11</w:t>
      </w:r>
      <w:r w:rsidR="00F31D66" w:rsidRPr="00260170">
        <w:rPr>
          <w:rFonts w:ascii="Times New Roman" w:hAnsi="Times New Roman" w:cs="Times New Roman"/>
          <w:sz w:val="28"/>
          <w:szCs w:val="28"/>
          <w:lang w:val="kk-KZ"/>
        </w:rPr>
        <w:t>-</w:t>
      </w:r>
      <w:r w:rsidR="00F31D66" w:rsidRPr="00417422">
        <w:rPr>
          <w:rFonts w:ascii="Times New Roman" w:hAnsi="Times New Roman" w:cs="Times New Roman"/>
          <w:sz w:val="28"/>
          <w:szCs w:val="28"/>
          <w:lang w:val="kk-KZ"/>
        </w:rPr>
        <w:t xml:space="preserve">қазан </w:t>
      </w:r>
      <w:r w:rsidRPr="00417422">
        <w:rPr>
          <w:rFonts w:ascii="Times New Roman" w:hAnsi="Times New Roman" w:cs="Times New Roman"/>
          <w:sz w:val="28"/>
          <w:szCs w:val="28"/>
          <w:lang w:val="kk-KZ"/>
        </w:rPr>
        <w:t>2004 жыл</w:t>
      </w:r>
      <w:r w:rsidR="000F6B90" w:rsidRPr="00417422">
        <w:rPr>
          <w:rFonts w:ascii="Times New Roman" w:hAnsi="Times New Roman" w:cs="Times New Roman"/>
          <w:sz w:val="28"/>
          <w:szCs w:val="28"/>
          <w:lang w:val="kk-KZ"/>
        </w:rPr>
        <w:t>.</w:t>
      </w:r>
    </w:p>
    <w:p w14:paraId="14C31EFD" w14:textId="0B012026" w:rsidR="007D40BD" w:rsidRDefault="007D40BD" w:rsidP="00BB2743">
      <w:pPr>
        <w:spacing w:after="0" w:line="240" w:lineRule="auto"/>
        <w:ind w:firstLine="709"/>
        <w:jc w:val="both"/>
        <w:rPr>
          <w:rFonts w:ascii="Times New Roman" w:hAnsi="Times New Roman" w:cs="Times New Roman"/>
          <w:sz w:val="28"/>
          <w:szCs w:val="28"/>
          <w:lang w:val="ru-RU"/>
        </w:rPr>
      </w:pPr>
      <w:proofErr w:type="spellStart"/>
      <w:r w:rsidRPr="007D40BD">
        <w:rPr>
          <w:rFonts w:ascii="Times New Roman" w:hAnsi="Times New Roman" w:cs="Times New Roman"/>
          <w:sz w:val="28"/>
          <w:szCs w:val="28"/>
          <w:lang w:val="ru-RU"/>
        </w:rPr>
        <w:t>Қазақста</w:t>
      </w:r>
      <w:r w:rsidR="00C76367">
        <w:rPr>
          <w:rFonts w:ascii="Times New Roman" w:hAnsi="Times New Roman" w:cs="Times New Roman"/>
          <w:sz w:val="28"/>
          <w:szCs w:val="28"/>
          <w:lang w:val="ru-RU"/>
        </w:rPr>
        <w:t>н</w:t>
      </w:r>
      <w:proofErr w:type="spellEnd"/>
      <w:r w:rsidR="00C76367">
        <w:rPr>
          <w:rFonts w:ascii="Times New Roman" w:hAnsi="Times New Roman" w:cs="Times New Roman"/>
          <w:sz w:val="28"/>
          <w:szCs w:val="28"/>
          <w:lang w:val="ru-RU"/>
        </w:rPr>
        <w:t xml:space="preserve"> </w:t>
      </w:r>
      <w:proofErr w:type="spellStart"/>
      <w:r w:rsidR="00C76367">
        <w:rPr>
          <w:rFonts w:ascii="Times New Roman" w:hAnsi="Times New Roman" w:cs="Times New Roman"/>
          <w:sz w:val="28"/>
          <w:szCs w:val="28"/>
          <w:lang w:val="ru-RU"/>
        </w:rPr>
        <w:t>Республикасының</w:t>
      </w:r>
      <w:proofErr w:type="spellEnd"/>
      <w:r w:rsidR="00C76367">
        <w:rPr>
          <w:rFonts w:ascii="Times New Roman" w:hAnsi="Times New Roman" w:cs="Times New Roman"/>
          <w:sz w:val="28"/>
          <w:szCs w:val="28"/>
          <w:lang w:val="ru-RU"/>
        </w:rPr>
        <w:t xml:space="preserve"> </w:t>
      </w:r>
      <w:proofErr w:type="spellStart"/>
      <w:r w:rsidR="00C76367">
        <w:rPr>
          <w:rFonts w:ascii="Times New Roman" w:hAnsi="Times New Roman" w:cs="Times New Roman"/>
          <w:sz w:val="28"/>
          <w:szCs w:val="28"/>
          <w:lang w:val="ru-RU"/>
        </w:rPr>
        <w:t>Президенті</w:t>
      </w:r>
      <w:proofErr w:type="spellEnd"/>
      <w:r w:rsidR="00C76367">
        <w:rPr>
          <w:rFonts w:ascii="Times New Roman" w:hAnsi="Times New Roman" w:cs="Times New Roman"/>
          <w:sz w:val="28"/>
          <w:szCs w:val="28"/>
          <w:lang w:val="ru-RU"/>
        </w:rPr>
        <w:t xml:space="preserve"> Н.</w:t>
      </w:r>
      <w:r w:rsidRPr="007D40BD">
        <w:rPr>
          <w:rFonts w:ascii="Times New Roman" w:hAnsi="Times New Roman" w:cs="Times New Roman"/>
          <w:sz w:val="28"/>
          <w:szCs w:val="28"/>
          <w:lang w:val="ru-RU"/>
        </w:rPr>
        <w:t xml:space="preserve">Ә. Назарбаев. </w:t>
      </w:r>
      <w:proofErr w:type="spellStart"/>
      <w:r w:rsidRPr="007D40BD">
        <w:rPr>
          <w:rFonts w:ascii="Times New Roman" w:hAnsi="Times New Roman" w:cs="Times New Roman"/>
          <w:sz w:val="28"/>
          <w:szCs w:val="28"/>
          <w:lang w:val="ru-RU"/>
        </w:rPr>
        <w:t>Дағдарыс</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арқылы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жаңару</w:t>
      </w:r>
      <w:proofErr w:type="spellEnd"/>
      <w:r w:rsidRPr="007D40BD">
        <w:rPr>
          <w:rFonts w:ascii="Times New Roman" w:hAnsi="Times New Roman" w:cs="Times New Roman"/>
          <w:sz w:val="28"/>
          <w:szCs w:val="28"/>
          <w:lang w:val="ru-RU"/>
        </w:rPr>
        <w:t xml:space="preserve"> мен </w:t>
      </w:r>
      <w:proofErr w:type="spellStart"/>
      <w:r w:rsidRPr="007D40BD">
        <w:rPr>
          <w:rFonts w:ascii="Times New Roman" w:hAnsi="Times New Roman" w:cs="Times New Roman"/>
          <w:sz w:val="28"/>
          <w:szCs w:val="28"/>
          <w:lang w:val="ru-RU"/>
        </w:rPr>
        <w:t>дамуға</w:t>
      </w:r>
      <w:proofErr w:type="spellEnd"/>
      <w:r w:rsidRPr="007D40BD">
        <w:rPr>
          <w:rFonts w:ascii="Times New Roman" w:hAnsi="Times New Roman" w:cs="Times New Roman"/>
          <w:sz w:val="28"/>
          <w:szCs w:val="28"/>
          <w:lang w:val="ru-RU"/>
        </w:rPr>
        <w:t xml:space="preserve">: 2009 </w:t>
      </w:r>
      <w:proofErr w:type="spellStart"/>
      <w:r w:rsidRPr="007D40BD">
        <w:rPr>
          <w:rFonts w:ascii="Times New Roman" w:hAnsi="Times New Roman" w:cs="Times New Roman"/>
          <w:sz w:val="28"/>
          <w:szCs w:val="28"/>
          <w:lang w:val="ru-RU"/>
        </w:rPr>
        <w:t>жылғы</w:t>
      </w:r>
      <w:proofErr w:type="spellEnd"/>
      <w:r w:rsidRPr="007D40BD">
        <w:rPr>
          <w:rFonts w:ascii="Times New Roman" w:hAnsi="Times New Roman" w:cs="Times New Roman"/>
          <w:sz w:val="28"/>
          <w:szCs w:val="28"/>
          <w:lang w:val="ru-RU"/>
        </w:rPr>
        <w:t xml:space="preserve"> 6</w:t>
      </w:r>
      <w:r w:rsidR="00F31D66" w:rsidRPr="00260170">
        <w:rPr>
          <w:rFonts w:ascii="Times New Roman" w:hAnsi="Times New Roman" w:cs="Times New Roman"/>
          <w:sz w:val="28"/>
          <w:szCs w:val="28"/>
          <w:lang w:val="kk-KZ"/>
        </w:rPr>
        <w:t>-</w:t>
      </w:r>
      <w:proofErr w:type="spellStart"/>
      <w:r w:rsidRPr="007D40BD">
        <w:rPr>
          <w:rFonts w:ascii="Times New Roman" w:hAnsi="Times New Roman" w:cs="Times New Roman"/>
          <w:sz w:val="28"/>
          <w:szCs w:val="28"/>
          <w:lang w:val="ru-RU"/>
        </w:rPr>
        <w:t>наурыздағы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Қазақстан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халқына</w:t>
      </w:r>
      <w:proofErr w:type="spellEnd"/>
      <w:r w:rsidRPr="007D40BD">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w:t>
      </w:r>
      <w:r w:rsidRPr="007D40BD">
        <w:rPr>
          <w:rFonts w:ascii="Times New Roman" w:hAnsi="Times New Roman" w:cs="Times New Roman"/>
          <w:sz w:val="28"/>
          <w:szCs w:val="28"/>
          <w:lang w:val="ru-RU"/>
        </w:rPr>
        <w:t>олдауы</w:t>
      </w:r>
      <w:proofErr w:type="spellEnd"/>
      <w:r w:rsidR="000F6B90">
        <w:rPr>
          <w:rFonts w:ascii="Times New Roman" w:hAnsi="Times New Roman" w:cs="Times New Roman"/>
          <w:sz w:val="28"/>
          <w:szCs w:val="28"/>
          <w:lang w:val="ru-RU"/>
        </w:rPr>
        <w:t>.</w:t>
      </w:r>
    </w:p>
    <w:p w14:paraId="7101D0B9" w14:textId="04C4E724" w:rsidR="007D40BD" w:rsidRDefault="007D40BD" w:rsidP="00BB2743">
      <w:pPr>
        <w:spacing w:after="0" w:line="240" w:lineRule="auto"/>
        <w:ind w:firstLine="709"/>
        <w:jc w:val="both"/>
        <w:rPr>
          <w:rFonts w:ascii="Times New Roman" w:hAnsi="Times New Roman" w:cs="Times New Roman"/>
          <w:sz w:val="28"/>
          <w:szCs w:val="28"/>
          <w:lang w:val="ru-RU"/>
        </w:rPr>
      </w:pPr>
      <w:proofErr w:type="spellStart"/>
      <w:r w:rsidRPr="007D40BD">
        <w:rPr>
          <w:rFonts w:ascii="Times New Roman" w:hAnsi="Times New Roman" w:cs="Times New Roman"/>
          <w:sz w:val="28"/>
          <w:szCs w:val="28"/>
          <w:lang w:val="ru-RU"/>
        </w:rPr>
        <w:t>Қазақста</w:t>
      </w:r>
      <w:r w:rsidR="00C76367">
        <w:rPr>
          <w:rFonts w:ascii="Times New Roman" w:hAnsi="Times New Roman" w:cs="Times New Roman"/>
          <w:sz w:val="28"/>
          <w:szCs w:val="28"/>
          <w:lang w:val="ru-RU"/>
        </w:rPr>
        <w:t>н</w:t>
      </w:r>
      <w:proofErr w:type="spellEnd"/>
      <w:r w:rsidR="00C76367">
        <w:rPr>
          <w:rFonts w:ascii="Times New Roman" w:hAnsi="Times New Roman" w:cs="Times New Roman"/>
          <w:sz w:val="28"/>
          <w:szCs w:val="28"/>
          <w:lang w:val="ru-RU"/>
        </w:rPr>
        <w:t xml:space="preserve"> </w:t>
      </w:r>
      <w:proofErr w:type="spellStart"/>
      <w:r w:rsidR="00C76367">
        <w:rPr>
          <w:rFonts w:ascii="Times New Roman" w:hAnsi="Times New Roman" w:cs="Times New Roman"/>
          <w:sz w:val="28"/>
          <w:szCs w:val="28"/>
          <w:lang w:val="ru-RU"/>
        </w:rPr>
        <w:t>Республикасының</w:t>
      </w:r>
      <w:proofErr w:type="spellEnd"/>
      <w:r w:rsidR="00C76367">
        <w:rPr>
          <w:rFonts w:ascii="Times New Roman" w:hAnsi="Times New Roman" w:cs="Times New Roman"/>
          <w:sz w:val="28"/>
          <w:szCs w:val="28"/>
          <w:lang w:val="ru-RU"/>
        </w:rPr>
        <w:t xml:space="preserve"> </w:t>
      </w:r>
      <w:proofErr w:type="spellStart"/>
      <w:r w:rsidR="00C76367">
        <w:rPr>
          <w:rFonts w:ascii="Times New Roman" w:hAnsi="Times New Roman" w:cs="Times New Roman"/>
          <w:sz w:val="28"/>
          <w:szCs w:val="28"/>
          <w:lang w:val="ru-RU"/>
        </w:rPr>
        <w:t>Президенті</w:t>
      </w:r>
      <w:proofErr w:type="spellEnd"/>
      <w:r w:rsidR="00C76367">
        <w:rPr>
          <w:rFonts w:ascii="Times New Roman" w:hAnsi="Times New Roman" w:cs="Times New Roman"/>
          <w:sz w:val="28"/>
          <w:szCs w:val="28"/>
          <w:lang w:val="ru-RU"/>
        </w:rPr>
        <w:t xml:space="preserve"> Н.</w:t>
      </w:r>
      <w:r w:rsidRPr="007D40BD">
        <w:rPr>
          <w:rFonts w:ascii="Times New Roman" w:hAnsi="Times New Roman" w:cs="Times New Roman"/>
          <w:sz w:val="28"/>
          <w:szCs w:val="28"/>
          <w:lang w:val="ru-RU"/>
        </w:rPr>
        <w:t xml:space="preserve">Ә. Назарбаев. </w:t>
      </w:r>
      <w:proofErr w:type="spellStart"/>
      <w:r w:rsidRPr="007D40BD">
        <w:rPr>
          <w:rFonts w:ascii="Times New Roman" w:hAnsi="Times New Roman" w:cs="Times New Roman"/>
          <w:sz w:val="28"/>
          <w:szCs w:val="28"/>
          <w:lang w:val="ru-RU"/>
        </w:rPr>
        <w:t>Болашақты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бірге</w:t>
      </w:r>
      <w:proofErr w:type="spellEnd"/>
      <w:r w:rsidRPr="007D40BD">
        <w:rPr>
          <w:rFonts w:ascii="Times New Roman" w:hAnsi="Times New Roman" w:cs="Times New Roman"/>
          <w:sz w:val="28"/>
          <w:szCs w:val="28"/>
          <w:lang w:val="ru-RU"/>
        </w:rPr>
        <w:t xml:space="preserve"> </w:t>
      </w:r>
      <w:proofErr w:type="spellStart"/>
      <w:proofErr w:type="gramStart"/>
      <w:r w:rsidRPr="007D40BD">
        <w:rPr>
          <w:rFonts w:ascii="Times New Roman" w:hAnsi="Times New Roman" w:cs="Times New Roman"/>
          <w:sz w:val="28"/>
          <w:szCs w:val="28"/>
          <w:lang w:val="ru-RU"/>
        </w:rPr>
        <w:t>құрайық</w:t>
      </w:r>
      <w:proofErr w:type="spellEnd"/>
      <w:r w:rsidRPr="007D40BD">
        <w:rPr>
          <w:rFonts w:ascii="Times New Roman" w:hAnsi="Times New Roman" w:cs="Times New Roman"/>
          <w:sz w:val="28"/>
          <w:szCs w:val="28"/>
          <w:lang w:val="ru-RU"/>
        </w:rPr>
        <w:t>!:</w:t>
      </w:r>
      <w:proofErr w:type="gramEnd"/>
      <w:r w:rsidRPr="007D40BD">
        <w:rPr>
          <w:rFonts w:ascii="Times New Roman" w:hAnsi="Times New Roman" w:cs="Times New Roman"/>
          <w:sz w:val="28"/>
          <w:szCs w:val="28"/>
          <w:lang w:val="ru-RU"/>
        </w:rPr>
        <w:t xml:space="preserve"> 2011 </w:t>
      </w:r>
      <w:proofErr w:type="spellStart"/>
      <w:r w:rsidRPr="007D40BD">
        <w:rPr>
          <w:rFonts w:ascii="Times New Roman" w:hAnsi="Times New Roman" w:cs="Times New Roman"/>
          <w:sz w:val="28"/>
          <w:szCs w:val="28"/>
          <w:lang w:val="ru-RU"/>
        </w:rPr>
        <w:t>жылғы</w:t>
      </w:r>
      <w:proofErr w:type="spellEnd"/>
      <w:r w:rsidRPr="007D40BD">
        <w:rPr>
          <w:rFonts w:ascii="Times New Roman" w:hAnsi="Times New Roman" w:cs="Times New Roman"/>
          <w:sz w:val="28"/>
          <w:szCs w:val="28"/>
          <w:lang w:val="ru-RU"/>
        </w:rPr>
        <w:t xml:space="preserve"> 28</w:t>
      </w:r>
      <w:r w:rsidR="00F31D66" w:rsidRPr="00260170">
        <w:rPr>
          <w:rFonts w:ascii="Times New Roman" w:hAnsi="Times New Roman" w:cs="Times New Roman"/>
          <w:sz w:val="28"/>
          <w:szCs w:val="28"/>
          <w:lang w:val="kk-KZ"/>
        </w:rPr>
        <w:t>-</w:t>
      </w:r>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қаңтардағы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Қазақстан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халқына</w:t>
      </w:r>
      <w:proofErr w:type="spellEnd"/>
      <w:r w:rsidRPr="007D40BD">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w:t>
      </w:r>
      <w:r w:rsidRPr="007D40BD">
        <w:rPr>
          <w:rFonts w:ascii="Times New Roman" w:hAnsi="Times New Roman" w:cs="Times New Roman"/>
          <w:sz w:val="28"/>
          <w:szCs w:val="28"/>
          <w:lang w:val="ru-RU"/>
        </w:rPr>
        <w:t>олдауы</w:t>
      </w:r>
      <w:proofErr w:type="spellEnd"/>
      <w:r w:rsidR="000F6B90">
        <w:rPr>
          <w:rFonts w:ascii="Times New Roman" w:hAnsi="Times New Roman" w:cs="Times New Roman"/>
          <w:sz w:val="28"/>
          <w:szCs w:val="28"/>
          <w:lang w:val="ru-RU"/>
        </w:rPr>
        <w:t>.</w:t>
      </w:r>
    </w:p>
    <w:p w14:paraId="6D7D3CE4" w14:textId="17EA5EEE" w:rsidR="00E433A9" w:rsidRPr="00E433A9" w:rsidRDefault="007D40BD" w:rsidP="00BB2743">
      <w:pPr>
        <w:spacing w:after="0" w:line="240" w:lineRule="auto"/>
        <w:ind w:firstLine="709"/>
        <w:jc w:val="both"/>
        <w:rPr>
          <w:rFonts w:ascii="Times New Roman" w:hAnsi="Times New Roman" w:cs="Times New Roman"/>
          <w:sz w:val="28"/>
          <w:szCs w:val="28"/>
          <w:lang w:val="ru-RU"/>
        </w:rPr>
      </w:pPr>
      <w:proofErr w:type="spellStart"/>
      <w:r w:rsidRPr="007D40BD">
        <w:rPr>
          <w:rFonts w:ascii="Times New Roman" w:hAnsi="Times New Roman" w:cs="Times New Roman"/>
          <w:sz w:val="28"/>
          <w:szCs w:val="28"/>
          <w:lang w:val="ru-RU"/>
        </w:rPr>
        <w:t>Қазақстан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Республикасының</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Білім</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туралы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Заңы</w:t>
      </w:r>
      <w:proofErr w:type="spellEnd"/>
      <w:r w:rsidR="00F31D66">
        <w:rPr>
          <w:rFonts w:ascii="Times New Roman" w:hAnsi="Times New Roman" w:cs="Times New Roman"/>
          <w:sz w:val="28"/>
          <w:szCs w:val="28"/>
          <w:lang w:val="ru-RU"/>
        </w:rPr>
        <w:t xml:space="preserve">, </w:t>
      </w:r>
      <w:r w:rsidR="00F31D66" w:rsidRPr="00E433A9">
        <w:rPr>
          <w:rFonts w:ascii="Times New Roman" w:hAnsi="Times New Roman" w:cs="Times New Roman"/>
          <w:sz w:val="28"/>
          <w:szCs w:val="28"/>
          <w:lang w:val="ru-RU"/>
        </w:rPr>
        <w:t>№389-</w:t>
      </w:r>
      <w:proofErr w:type="gramStart"/>
      <w:r w:rsidR="00F31D66" w:rsidRPr="00E433A9">
        <w:rPr>
          <w:rFonts w:ascii="Times New Roman" w:hAnsi="Times New Roman" w:cs="Times New Roman"/>
          <w:sz w:val="28"/>
          <w:szCs w:val="28"/>
          <w:lang w:val="ru-RU"/>
        </w:rPr>
        <w:t>I</w:t>
      </w:r>
      <w:r w:rsidR="00F31D66">
        <w:rPr>
          <w:rFonts w:ascii="Times New Roman" w:hAnsi="Times New Roman" w:cs="Times New Roman"/>
          <w:sz w:val="28"/>
          <w:szCs w:val="28"/>
          <w:lang w:val="ru-RU"/>
        </w:rPr>
        <w:t xml:space="preserve">, </w:t>
      </w:r>
      <w:r w:rsidRPr="007D40BD">
        <w:rPr>
          <w:rFonts w:ascii="Times New Roman" w:hAnsi="Times New Roman" w:cs="Times New Roman"/>
          <w:sz w:val="28"/>
          <w:szCs w:val="28"/>
          <w:lang w:val="ru-RU"/>
        </w:rPr>
        <w:t xml:space="preserve"> </w:t>
      </w:r>
      <w:r w:rsidR="00F31D66" w:rsidRPr="007D40BD">
        <w:rPr>
          <w:rFonts w:ascii="Times New Roman" w:hAnsi="Times New Roman" w:cs="Times New Roman"/>
          <w:sz w:val="28"/>
          <w:szCs w:val="28"/>
          <w:lang w:val="ru-RU"/>
        </w:rPr>
        <w:t>7</w:t>
      </w:r>
      <w:proofErr w:type="gramEnd"/>
      <w:r w:rsidR="00F31D66" w:rsidRPr="007D40BD">
        <w:rPr>
          <w:rFonts w:ascii="Times New Roman" w:hAnsi="Times New Roman" w:cs="Times New Roman"/>
          <w:sz w:val="28"/>
          <w:szCs w:val="28"/>
          <w:lang w:val="ru-RU"/>
        </w:rPr>
        <w:t xml:space="preserve"> </w:t>
      </w:r>
      <w:r w:rsidR="00F31D66" w:rsidRPr="00260170">
        <w:rPr>
          <w:rFonts w:ascii="Times New Roman" w:hAnsi="Times New Roman" w:cs="Times New Roman"/>
          <w:sz w:val="28"/>
          <w:szCs w:val="28"/>
          <w:lang w:val="kk-KZ"/>
        </w:rPr>
        <w:t>-</w:t>
      </w:r>
      <w:proofErr w:type="spellStart"/>
      <w:r w:rsidR="00F31D66" w:rsidRPr="007D40BD">
        <w:rPr>
          <w:rFonts w:ascii="Times New Roman" w:hAnsi="Times New Roman" w:cs="Times New Roman"/>
          <w:sz w:val="28"/>
          <w:szCs w:val="28"/>
          <w:lang w:val="ru-RU"/>
        </w:rPr>
        <w:t>маусым</w:t>
      </w:r>
      <w:proofErr w:type="spellEnd"/>
      <w:r w:rsidR="00F31D66" w:rsidRPr="007D40BD">
        <w:rPr>
          <w:rFonts w:ascii="Times New Roman" w:hAnsi="Times New Roman" w:cs="Times New Roman"/>
          <w:sz w:val="28"/>
          <w:szCs w:val="28"/>
          <w:lang w:val="ru-RU"/>
        </w:rPr>
        <w:t xml:space="preserve"> </w:t>
      </w:r>
      <w:r w:rsidRPr="007D40BD">
        <w:rPr>
          <w:rFonts w:ascii="Times New Roman" w:hAnsi="Times New Roman" w:cs="Times New Roman"/>
          <w:sz w:val="28"/>
          <w:szCs w:val="28"/>
          <w:lang w:val="ru-RU"/>
        </w:rPr>
        <w:t xml:space="preserve">1999 </w:t>
      </w:r>
      <w:proofErr w:type="spellStart"/>
      <w:r w:rsidRPr="007D40BD">
        <w:rPr>
          <w:rFonts w:ascii="Times New Roman" w:hAnsi="Times New Roman" w:cs="Times New Roman"/>
          <w:sz w:val="28"/>
          <w:szCs w:val="28"/>
          <w:lang w:val="ru-RU"/>
        </w:rPr>
        <w:t>жыл</w:t>
      </w:r>
      <w:proofErr w:type="spellEnd"/>
      <w:r w:rsidR="000F6B90">
        <w:rPr>
          <w:rFonts w:ascii="Times New Roman" w:hAnsi="Times New Roman" w:cs="Times New Roman"/>
          <w:sz w:val="28"/>
          <w:szCs w:val="28"/>
          <w:lang w:val="ru-RU"/>
        </w:rPr>
        <w:t>.</w:t>
      </w:r>
    </w:p>
    <w:p w14:paraId="4A42CAA4" w14:textId="1D64388C" w:rsidR="007D40BD" w:rsidRDefault="007D40BD" w:rsidP="00BB2743">
      <w:pPr>
        <w:spacing w:after="0" w:line="240" w:lineRule="auto"/>
        <w:ind w:firstLine="709"/>
        <w:jc w:val="both"/>
        <w:rPr>
          <w:rFonts w:ascii="Times New Roman" w:hAnsi="Times New Roman" w:cs="Times New Roman"/>
          <w:sz w:val="28"/>
          <w:szCs w:val="28"/>
          <w:lang w:val="ru-RU"/>
        </w:rPr>
      </w:pPr>
      <w:proofErr w:type="spellStart"/>
      <w:r w:rsidRPr="007D40BD">
        <w:rPr>
          <w:rFonts w:ascii="Times New Roman" w:hAnsi="Times New Roman" w:cs="Times New Roman"/>
          <w:sz w:val="28"/>
          <w:szCs w:val="28"/>
          <w:lang w:val="ru-RU"/>
        </w:rPr>
        <w:t>Қазақстан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Республикасының</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Халық</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денсаулығы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және</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денсаулық</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сақтау</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жүйесі</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туралы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кодексі</w:t>
      </w:r>
      <w:proofErr w:type="spellEnd"/>
      <w:r w:rsidR="00F31D66">
        <w:rPr>
          <w:rFonts w:ascii="Times New Roman" w:hAnsi="Times New Roman" w:cs="Times New Roman"/>
          <w:sz w:val="28"/>
          <w:szCs w:val="28"/>
          <w:lang w:val="ru-RU"/>
        </w:rPr>
        <w:t>,</w:t>
      </w:r>
      <w:r w:rsidRPr="007D40BD">
        <w:rPr>
          <w:rFonts w:ascii="Times New Roman" w:hAnsi="Times New Roman" w:cs="Times New Roman"/>
          <w:sz w:val="28"/>
          <w:szCs w:val="28"/>
          <w:lang w:val="ru-RU"/>
        </w:rPr>
        <w:t xml:space="preserve"> </w:t>
      </w:r>
      <w:r w:rsidR="00F31D66" w:rsidRPr="00934D12">
        <w:rPr>
          <w:rFonts w:ascii="Times New Roman" w:hAnsi="Times New Roman" w:cs="Times New Roman"/>
          <w:sz w:val="28"/>
          <w:szCs w:val="28"/>
          <w:lang w:val="ru-RU"/>
        </w:rPr>
        <w:t>№ 360-VI ҚРЗ</w:t>
      </w:r>
      <w:r w:rsidR="00F31D66">
        <w:rPr>
          <w:rFonts w:ascii="Times New Roman" w:hAnsi="Times New Roman" w:cs="Times New Roman"/>
          <w:sz w:val="28"/>
          <w:szCs w:val="28"/>
          <w:lang w:val="ru-RU"/>
        </w:rPr>
        <w:t>,</w:t>
      </w:r>
      <w:r w:rsidR="00F31D66" w:rsidRPr="00F31D66">
        <w:rPr>
          <w:rFonts w:ascii="Times New Roman" w:hAnsi="Times New Roman" w:cs="Times New Roman"/>
          <w:sz w:val="28"/>
          <w:szCs w:val="28"/>
          <w:lang w:val="ru-RU"/>
        </w:rPr>
        <w:t xml:space="preserve"> </w:t>
      </w:r>
      <w:r w:rsidR="00F31D66" w:rsidRPr="00934D12">
        <w:rPr>
          <w:rFonts w:ascii="Times New Roman" w:hAnsi="Times New Roman" w:cs="Times New Roman"/>
          <w:sz w:val="28"/>
          <w:szCs w:val="28"/>
          <w:lang w:val="ru-RU"/>
        </w:rPr>
        <w:t>7</w:t>
      </w:r>
      <w:r w:rsidR="00F31D66" w:rsidRPr="00260170">
        <w:rPr>
          <w:rFonts w:ascii="Times New Roman" w:hAnsi="Times New Roman" w:cs="Times New Roman"/>
          <w:sz w:val="28"/>
          <w:szCs w:val="28"/>
          <w:lang w:val="kk-KZ"/>
        </w:rPr>
        <w:t>-</w:t>
      </w:r>
      <w:proofErr w:type="spellStart"/>
      <w:r w:rsidR="00F31D66" w:rsidRPr="00934D12">
        <w:rPr>
          <w:rFonts w:ascii="Times New Roman" w:hAnsi="Times New Roman" w:cs="Times New Roman"/>
          <w:sz w:val="28"/>
          <w:szCs w:val="28"/>
          <w:lang w:val="ru-RU"/>
        </w:rPr>
        <w:t>шiлде</w:t>
      </w:r>
      <w:proofErr w:type="spellEnd"/>
      <w:r w:rsidR="00F31D66" w:rsidRPr="00934D12">
        <w:rPr>
          <w:rFonts w:ascii="Times New Roman" w:hAnsi="Times New Roman" w:cs="Times New Roman"/>
          <w:sz w:val="28"/>
          <w:szCs w:val="28"/>
          <w:lang w:val="ru-RU"/>
        </w:rPr>
        <w:t xml:space="preserve"> </w:t>
      </w:r>
      <w:r w:rsidR="00934D12" w:rsidRPr="00934D12">
        <w:rPr>
          <w:rFonts w:ascii="Times New Roman" w:hAnsi="Times New Roman" w:cs="Times New Roman"/>
          <w:sz w:val="28"/>
          <w:szCs w:val="28"/>
          <w:lang w:val="ru-RU"/>
        </w:rPr>
        <w:t xml:space="preserve">2020 </w:t>
      </w:r>
      <w:proofErr w:type="spellStart"/>
      <w:r w:rsidR="00934D12" w:rsidRPr="00934D12">
        <w:rPr>
          <w:rFonts w:ascii="Times New Roman" w:hAnsi="Times New Roman" w:cs="Times New Roman"/>
          <w:sz w:val="28"/>
          <w:szCs w:val="28"/>
          <w:lang w:val="ru-RU"/>
        </w:rPr>
        <w:t>жыл</w:t>
      </w:r>
      <w:proofErr w:type="spellEnd"/>
      <w:r w:rsidR="000F6B90">
        <w:rPr>
          <w:rFonts w:ascii="Times New Roman" w:hAnsi="Times New Roman" w:cs="Times New Roman"/>
          <w:sz w:val="28"/>
          <w:szCs w:val="28"/>
          <w:lang w:val="ru-RU"/>
        </w:rPr>
        <w:t>.</w:t>
      </w:r>
    </w:p>
    <w:p w14:paraId="1216D58D" w14:textId="511A8CEE" w:rsidR="007D40BD" w:rsidRPr="007D40BD" w:rsidRDefault="007D40BD" w:rsidP="00BB2743">
      <w:pPr>
        <w:spacing w:after="0" w:line="240" w:lineRule="auto"/>
        <w:ind w:firstLine="709"/>
        <w:jc w:val="both"/>
        <w:rPr>
          <w:rFonts w:ascii="Times New Roman" w:hAnsi="Times New Roman" w:cs="Times New Roman"/>
          <w:sz w:val="28"/>
          <w:szCs w:val="28"/>
          <w:lang w:val="ru-RU"/>
        </w:rPr>
      </w:pPr>
      <w:proofErr w:type="spellStart"/>
      <w:r w:rsidRPr="007D40BD">
        <w:rPr>
          <w:rFonts w:ascii="Times New Roman" w:hAnsi="Times New Roman" w:cs="Times New Roman"/>
          <w:sz w:val="28"/>
          <w:szCs w:val="28"/>
          <w:lang w:val="ru-RU"/>
        </w:rPr>
        <w:lastRenderedPageBreak/>
        <w:t>Қазақстан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Республикасының</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Азаматтық</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кодексі</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Жалпы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бөлім</w:t>
      </w:r>
      <w:proofErr w:type="spellEnd"/>
      <w:r w:rsidR="00F31D66">
        <w:rPr>
          <w:rFonts w:ascii="Times New Roman" w:hAnsi="Times New Roman" w:cs="Times New Roman"/>
          <w:sz w:val="28"/>
          <w:szCs w:val="28"/>
          <w:lang w:val="ru-RU"/>
        </w:rPr>
        <w:t>,</w:t>
      </w:r>
      <w:r w:rsidRPr="007D40BD">
        <w:rPr>
          <w:rFonts w:ascii="Times New Roman" w:hAnsi="Times New Roman" w:cs="Times New Roman"/>
          <w:sz w:val="28"/>
          <w:szCs w:val="28"/>
          <w:lang w:val="ru-RU"/>
        </w:rPr>
        <w:t xml:space="preserve"> </w:t>
      </w:r>
      <w:r w:rsidR="00F31D66" w:rsidRPr="007D40BD">
        <w:rPr>
          <w:rFonts w:ascii="Times New Roman" w:hAnsi="Times New Roman" w:cs="Times New Roman"/>
          <w:sz w:val="28"/>
          <w:szCs w:val="28"/>
          <w:lang w:val="ru-RU"/>
        </w:rPr>
        <w:t>27</w:t>
      </w:r>
      <w:r w:rsidR="00F31D66" w:rsidRPr="00934D12">
        <w:rPr>
          <w:rFonts w:ascii="Times New Roman" w:hAnsi="Times New Roman" w:cs="Times New Roman"/>
          <w:sz w:val="28"/>
          <w:szCs w:val="28"/>
          <w:lang w:val="ru-RU"/>
        </w:rPr>
        <w:t>-</w:t>
      </w:r>
      <w:r w:rsidR="00F31D66" w:rsidRPr="007D40BD">
        <w:rPr>
          <w:rFonts w:ascii="Times New Roman" w:hAnsi="Times New Roman" w:cs="Times New Roman"/>
          <w:sz w:val="28"/>
          <w:szCs w:val="28"/>
          <w:lang w:val="ru-RU"/>
        </w:rPr>
        <w:t xml:space="preserve"> </w:t>
      </w:r>
      <w:proofErr w:type="spellStart"/>
      <w:r w:rsidR="00F31D66" w:rsidRPr="007D40BD">
        <w:rPr>
          <w:rFonts w:ascii="Times New Roman" w:hAnsi="Times New Roman" w:cs="Times New Roman"/>
          <w:sz w:val="28"/>
          <w:szCs w:val="28"/>
          <w:lang w:val="ru-RU"/>
        </w:rPr>
        <w:t>желтоқсан</w:t>
      </w:r>
      <w:proofErr w:type="spellEnd"/>
      <w:r w:rsidR="00F31D66">
        <w:rPr>
          <w:rFonts w:ascii="Times New Roman" w:hAnsi="Times New Roman" w:cs="Times New Roman"/>
          <w:sz w:val="28"/>
          <w:szCs w:val="28"/>
          <w:lang w:val="ru-RU"/>
        </w:rPr>
        <w:t xml:space="preserve"> </w:t>
      </w:r>
      <w:r w:rsidRPr="007D40BD">
        <w:rPr>
          <w:rFonts w:ascii="Times New Roman" w:hAnsi="Times New Roman" w:cs="Times New Roman"/>
          <w:sz w:val="28"/>
          <w:szCs w:val="28"/>
          <w:lang w:val="ru-RU"/>
        </w:rPr>
        <w:t xml:space="preserve">1994 </w:t>
      </w:r>
      <w:proofErr w:type="spellStart"/>
      <w:r w:rsidRPr="007D40BD">
        <w:rPr>
          <w:rFonts w:ascii="Times New Roman" w:hAnsi="Times New Roman" w:cs="Times New Roman"/>
          <w:sz w:val="28"/>
          <w:szCs w:val="28"/>
          <w:lang w:val="ru-RU"/>
        </w:rPr>
        <w:t>жыл</w:t>
      </w:r>
      <w:proofErr w:type="spellEnd"/>
      <w:r w:rsidR="00F31D66">
        <w:rPr>
          <w:rFonts w:ascii="Times New Roman" w:hAnsi="Times New Roman" w:cs="Times New Roman"/>
          <w:sz w:val="28"/>
          <w:szCs w:val="28"/>
          <w:lang w:val="ru-RU"/>
        </w:rPr>
        <w:t xml:space="preserve"> </w:t>
      </w:r>
      <w:r w:rsidRPr="007D40BD">
        <w:rPr>
          <w:rFonts w:ascii="Times New Roman" w:hAnsi="Times New Roman" w:cs="Times New Roman"/>
          <w:sz w:val="28"/>
          <w:szCs w:val="28"/>
          <w:lang w:val="ru-RU"/>
        </w:rPr>
        <w:t xml:space="preserve">(2011 </w:t>
      </w:r>
      <w:proofErr w:type="spellStart"/>
      <w:r w:rsidRPr="007D40BD">
        <w:rPr>
          <w:rFonts w:ascii="Times New Roman" w:hAnsi="Times New Roman" w:cs="Times New Roman"/>
          <w:sz w:val="28"/>
          <w:szCs w:val="28"/>
          <w:lang w:val="ru-RU"/>
        </w:rPr>
        <w:t>жылғы</w:t>
      </w:r>
      <w:proofErr w:type="spellEnd"/>
      <w:r w:rsidRPr="007D40BD">
        <w:rPr>
          <w:rFonts w:ascii="Times New Roman" w:hAnsi="Times New Roman" w:cs="Times New Roman"/>
          <w:sz w:val="28"/>
          <w:szCs w:val="28"/>
          <w:lang w:val="ru-RU"/>
        </w:rPr>
        <w:t xml:space="preserve"> 19 </w:t>
      </w:r>
      <w:proofErr w:type="spellStart"/>
      <w:r w:rsidRPr="007D40BD">
        <w:rPr>
          <w:rFonts w:ascii="Times New Roman" w:hAnsi="Times New Roman" w:cs="Times New Roman"/>
          <w:sz w:val="28"/>
          <w:szCs w:val="28"/>
          <w:lang w:val="ru-RU"/>
        </w:rPr>
        <w:t>қаңтардағы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өзгерістер</w:t>
      </w:r>
      <w:proofErr w:type="spellEnd"/>
      <w:r w:rsidRPr="007D40BD">
        <w:rPr>
          <w:rFonts w:ascii="Times New Roman" w:hAnsi="Times New Roman" w:cs="Times New Roman"/>
          <w:sz w:val="28"/>
          <w:szCs w:val="28"/>
          <w:lang w:val="ru-RU"/>
        </w:rPr>
        <w:t xml:space="preserve"> мен </w:t>
      </w:r>
      <w:proofErr w:type="spellStart"/>
      <w:r w:rsidRPr="007D40BD">
        <w:rPr>
          <w:rFonts w:ascii="Times New Roman" w:hAnsi="Times New Roman" w:cs="Times New Roman"/>
          <w:sz w:val="28"/>
          <w:szCs w:val="28"/>
          <w:lang w:val="ru-RU"/>
        </w:rPr>
        <w:t>толықтырулармен</w:t>
      </w:r>
      <w:proofErr w:type="spellEnd"/>
      <w:r w:rsidRPr="007D40BD">
        <w:rPr>
          <w:rFonts w:ascii="Times New Roman" w:hAnsi="Times New Roman" w:cs="Times New Roman"/>
          <w:sz w:val="28"/>
          <w:szCs w:val="28"/>
          <w:lang w:val="ru-RU"/>
        </w:rPr>
        <w:t>)</w:t>
      </w:r>
      <w:r w:rsidR="000F6B90">
        <w:rPr>
          <w:rFonts w:ascii="Times New Roman" w:hAnsi="Times New Roman" w:cs="Times New Roman"/>
          <w:sz w:val="28"/>
          <w:szCs w:val="28"/>
          <w:lang w:val="ru-RU"/>
        </w:rPr>
        <w:t>.</w:t>
      </w:r>
    </w:p>
    <w:p w14:paraId="11FEFCDE" w14:textId="68F1CDBF" w:rsidR="007D40BD" w:rsidRDefault="007D40BD" w:rsidP="00BB2743">
      <w:pPr>
        <w:spacing w:after="0" w:line="240" w:lineRule="auto"/>
        <w:ind w:firstLine="709"/>
        <w:jc w:val="both"/>
        <w:rPr>
          <w:rFonts w:ascii="Times New Roman" w:hAnsi="Times New Roman" w:cs="Times New Roman"/>
          <w:sz w:val="28"/>
          <w:szCs w:val="28"/>
          <w:lang w:val="ru-RU"/>
        </w:rPr>
      </w:pPr>
      <w:proofErr w:type="spellStart"/>
      <w:r w:rsidRPr="007D40BD">
        <w:rPr>
          <w:rFonts w:ascii="Times New Roman" w:hAnsi="Times New Roman" w:cs="Times New Roman"/>
          <w:sz w:val="28"/>
          <w:szCs w:val="28"/>
          <w:lang w:val="ru-RU"/>
        </w:rPr>
        <w:t>Қазақстан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Республикасының</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Денсаулық</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сақтау</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жүйесі</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туралы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Заңы</w:t>
      </w:r>
      <w:proofErr w:type="spellEnd"/>
      <w:r w:rsidR="00F31D66">
        <w:rPr>
          <w:rFonts w:ascii="Times New Roman" w:hAnsi="Times New Roman" w:cs="Times New Roman"/>
          <w:sz w:val="28"/>
          <w:szCs w:val="28"/>
          <w:lang w:val="ru-RU"/>
        </w:rPr>
        <w:t>,</w:t>
      </w:r>
      <w:r w:rsidRPr="007D40BD">
        <w:rPr>
          <w:rFonts w:ascii="Times New Roman" w:hAnsi="Times New Roman" w:cs="Times New Roman"/>
          <w:sz w:val="28"/>
          <w:szCs w:val="28"/>
          <w:lang w:val="ru-RU"/>
        </w:rPr>
        <w:t xml:space="preserve"> </w:t>
      </w:r>
      <w:r w:rsidR="00F31D66" w:rsidRPr="00934D12">
        <w:rPr>
          <w:rFonts w:ascii="Times New Roman" w:hAnsi="Times New Roman" w:cs="Times New Roman"/>
          <w:sz w:val="28"/>
          <w:szCs w:val="28"/>
          <w:lang w:val="ru-RU"/>
        </w:rPr>
        <w:t>N 193-</w:t>
      </w:r>
      <w:proofErr w:type="gramStart"/>
      <w:r w:rsidR="00F31D66" w:rsidRPr="00934D12">
        <w:rPr>
          <w:rFonts w:ascii="Times New Roman" w:hAnsi="Times New Roman" w:cs="Times New Roman"/>
          <w:sz w:val="28"/>
          <w:szCs w:val="28"/>
          <w:lang w:val="ru-RU"/>
        </w:rPr>
        <w:t>IV</w:t>
      </w:r>
      <w:r w:rsidR="00F31D66">
        <w:rPr>
          <w:rFonts w:ascii="Times New Roman" w:hAnsi="Times New Roman" w:cs="Times New Roman"/>
          <w:sz w:val="28"/>
          <w:szCs w:val="28"/>
          <w:lang w:val="ru-RU"/>
        </w:rPr>
        <w:t xml:space="preserve">, </w:t>
      </w:r>
      <w:r w:rsidR="00F31D66" w:rsidRPr="00934D12">
        <w:rPr>
          <w:rFonts w:ascii="Times New Roman" w:hAnsi="Times New Roman" w:cs="Times New Roman"/>
          <w:sz w:val="28"/>
          <w:szCs w:val="28"/>
          <w:lang w:val="ru-RU"/>
        </w:rPr>
        <w:t xml:space="preserve"> 18</w:t>
      </w:r>
      <w:proofErr w:type="gramEnd"/>
      <w:r w:rsidR="00F31D66" w:rsidRPr="00934D12">
        <w:rPr>
          <w:rFonts w:ascii="Times New Roman" w:hAnsi="Times New Roman" w:cs="Times New Roman"/>
          <w:sz w:val="28"/>
          <w:szCs w:val="28"/>
          <w:lang w:val="ru-RU"/>
        </w:rPr>
        <w:t xml:space="preserve">- </w:t>
      </w:r>
      <w:proofErr w:type="spellStart"/>
      <w:r w:rsidR="00F31D66" w:rsidRPr="00934D12">
        <w:rPr>
          <w:rFonts w:ascii="Times New Roman" w:hAnsi="Times New Roman" w:cs="Times New Roman"/>
          <w:sz w:val="28"/>
          <w:szCs w:val="28"/>
          <w:lang w:val="ru-RU"/>
        </w:rPr>
        <w:t>қыркүйек</w:t>
      </w:r>
      <w:proofErr w:type="spellEnd"/>
      <w:r w:rsidR="00F31D66">
        <w:rPr>
          <w:rFonts w:ascii="Times New Roman" w:hAnsi="Times New Roman" w:cs="Times New Roman"/>
          <w:sz w:val="28"/>
          <w:szCs w:val="28"/>
          <w:lang w:val="ru-RU"/>
        </w:rPr>
        <w:t xml:space="preserve"> </w:t>
      </w:r>
      <w:r w:rsidR="00934D12" w:rsidRPr="00934D12">
        <w:rPr>
          <w:rFonts w:ascii="Times New Roman" w:hAnsi="Times New Roman" w:cs="Times New Roman"/>
          <w:sz w:val="28"/>
          <w:szCs w:val="28"/>
          <w:lang w:val="ru-RU"/>
        </w:rPr>
        <w:t xml:space="preserve">2009 </w:t>
      </w:r>
      <w:proofErr w:type="spellStart"/>
      <w:r w:rsidR="00934D12" w:rsidRPr="00934D12">
        <w:rPr>
          <w:rFonts w:ascii="Times New Roman" w:hAnsi="Times New Roman" w:cs="Times New Roman"/>
          <w:sz w:val="28"/>
          <w:szCs w:val="28"/>
          <w:lang w:val="ru-RU"/>
        </w:rPr>
        <w:t>жыл</w:t>
      </w:r>
      <w:proofErr w:type="spellEnd"/>
      <w:r w:rsidR="000F6B90">
        <w:rPr>
          <w:rFonts w:ascii="Times New Roman" w:hAnsi="Times New Roman" w:cs="Times New Roman"/>
          <w:sz w:val="28"/>
          <w:szCs w:val="28"/>
          <w:lang w:val="ru-RU"/>
        </w:rPr>
        <w:t>.</w:t>
      </w:r>
    </w:p>
    <w:p w14:paraId="45A6B118" w14:textId="04377FB9" w:rsidR="00E433A9" w:rsidRPr="00E433A9" w:rsidRDefault="007D40BD" w:rsidP="00BB2743">
      <w:pPr>
        <w:spacing w:after="0" w:line="240" w:lineRule="auto"/>
        <w:ind w:firstLine="709"/>
        <w:jc w:val="both"/>
        <w:rPr>
          <w:rFonts w:ascii="Times New Roman" w:hAnsi="Times New Roman" w:cs="Times New Roman"/>
          <w:sz w:val="28"/>
          <w:szCs w:val="28"/>
          <w:lang w:val="ru-RU"/>
        </w:rPr>
      </w:pPr>
      <w:proofErr w:type="spellStart"/>
      <w:r w:rsidRPr="007D40BD">
        <w:rPr>
          <w:rFonts w:ascii="Times New Roman" w:hAnsi="Times New Roman" w:cs="Times New Roman"/>
          <w:sz w:val="28"/>
          <w:szCs w:val="28"/>
          <w:lang w:val="ru-RU"/>
        </w:rPr>
        <w:t>Қазақстан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Республикасы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Үкіметінің</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Қаулысы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Қазақстан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Республикасының</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Медициналық</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және</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фармацевтикалық</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білімін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реформалау</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тұжырымдамасын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бекіту</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туралы</w:t>
      </w:r>
      <w:proofErr w:type="spellEnd"/>
      <w:r w:rsidR="00F31D66">
        <w:rPr>
          <w:rFonts w:ascii="Times New Roman" w:hAnsi="Times New Roman" w:cs="Times New Roman"/>
          <w:sz w:val="28"/>
          <w:szCs w:val="28"/>
          <w:lang w:val="ru-RU"/>
        </w:rPr>
        <w:t>, №</w:t>
      </w:r>
      <w:r w:rsidR="00F31D66" w:rsidRPr="00FA3F54">
        <w:rPr>
          <w:rFonts w:ascii="Times New Roman" w:hAnsi="Times New Roman" w:cs="Times New Roman"/>
          <w:sz w:val="28"/>
          <w:szCs w:val="28"/>
          <w:lang w:val="ru-RU"/>
        </w:rPr>
        <w:t>38</w:t>
      </w:r>
      <w:r w:rsidR="00F31D66">
        <w:rPr>
          <w:rFonts w:ascii="Times New Roman" w:hAnsi="Times New Roman" w:cs="Times New Roman"/>
          <w:sz w:val="28"/>
          <w:szCs w:val="28"/>
          <w:lang w:val="ru-RU"/>
        </w:rPr>
        <w:t>0,</w:t>
      </w:r>
      <w:r w:rsidRPr="007D40BD">
        <w:rPr>
          <w:rFonts w:ascii="Times New Roman" w:hAnsi="Times New Roman" w:cs="Times New Roman"/>
          <w:sz w:val="28"/>
          <w:szCs w:val="28"/>
          <w:lang w:val="ru-RU"/>
        </w:rPr>
        <w:t xml:space="preserve"> </w:t>
      </w:r>
      <w:r w:rsidR="00F31D66">
        <w:rPr>
          <w:rFonts w:ascii="Times New Roman" w:hAnsi="Times New Roman" w:cs="Times New Roman"/>
          <w:sz w:val="28"/>
          <w:szCs w:val="28"/>
          <w:lang w:val="ru-RU"/>
        </w:rPr>
        <w:t>6</w:t>
      </w:r>
      <w:r w:rsidR="00F31D66" w:rsidRPr="00934D12">
        <w:rPr>
          <w:rFonts w:ascii="Times New Roman" w:hAnsi="Times New Roman" w:cs="Times New Roman"/>
          <w:sz w:val="28"/>
          <w:szCs w:val="28"/>
          <w:lang w:val="ru-RU"/>
        </w:rPr>
        <w:t>-</w:t>
      </w:r>
      <w:r w:rsidR="00F31D66">
        <w:rPr>
          <w:rFonts w:ascii="Times New Roman" w:hAnsi="Times New Roman" w:cs="Times New Roman"/>
          <w:sz w:val="28"/>
          <w:szCs w:val="28"/>
          <w:lang w:val="ru-RU"/>
        </w:rPr>
        <w:t xml:space="preserve"> </w:t>
      </w:r>
      <w:proofErr w:type="spellStart"/>
      <w:r w:rsidR="00F31D66">
        <w:rPr>
          <w:rFonts w:ascii="Times New Roman" w:hAnsi="Times New Roman" w:cs="Times New Roman"/>
          <w:sz w:val="28"/>
          <w:szCs w:val="28"/>
          <w:lang w:val="ru-RU"/>
        </w:rPr>
        <w:t>сәуір</w:t>
      </w:r>
      <w:proofErr w:type="spellEnd"/>
      <w:r w:rsidRPr="007D40BD">
        <w:rPr>
          <w:rFonts w:ascii="Times New Roman" w:hAnsi="Times New Roman" w:cs="Times New Roman"/>
          <w:sz w:val="28"/>
          <w:szCs w:val="28"/>
          <w:lang w:val="ru-RU"/>
        </w:rPr>
        <w:t xml:space="preserve"> </w:t>
      </w:r>
      <w:r w:rsidR="00C76367">
        <w:rPr>
          <w:rFonts w:ascii="Times New Roman" w:hAnsi="Times New Roman" w:cs="Times New Roman"/>
          <w:sz w:val="28"/>
          <w:szCs w:val="28"/>
          <w:lang w:val="ru-RU"/>
        </w:rPr>
        <w:t xml:space="preserve">2011 </w:t>
      </w:r>
      <w:proofErr w:type="spellStart"/>
      <w:r w:rsidR="00C76367">
        <w:rPr>
          <w:rFonts w:ascii="Times New Roman" w:hAnsi="Times New Roman" w:cs="Times New Roman"/>
          <w:sz w:val="28"/>
          <w:szCs w:val="28"/>
          <w:lang w:val="ru-RU"/>
        </w:rPr>
        <w:t>жыл</w:t>
      </w:r>
      <w:proofErr w:type="spellEnd"/>
      <w:r w:rsidR="000F6B90">
        <w:rPr>
          <w:rFonts w:ascii="Times New Roman" w:hAnsi="Times New Roman" w:cs="Times New Roman"/>
          <w:sz w:val="28"/>
          <w:szCs w:val="28"/>
          <w:lang w:val="ru-RU"/>
        </w:rPr>
        <w:t>.</w:t>
      </w:r>
    </w:p>
    <w:p w14:paraId="1738427E" w14:textId="03A10DD3" w:rsidR="007D40BD" w:rsidRDefault="007D40BD" w:rsidP="00BB2743">
      <w:pPr>
        <w:spacing w:after="0" w:line="240" w:lineRule="auto"/>
        <w:ind w:firstLine="709"/>
        <w:jc w:val="both"/>
        <w:rPr>
          <w:rFonts w:ascii="Times New Roman" w:hAnsi="Times New Roman" w:cs="Times New Roman"/>
          <w:sz w:val="28"/>
          <w:szCs w:val="28"/>
          <w:lang w:val="ru-RU"/>
        </w:rPr>
      </w:pPr>
      <w:proofErr w:type="spellStart"/>
      <w:r w:rsidRPr="007D40BD">
        <w:rPr>
          <w:rFonts w:ascii="Times New Roman" w:hAnsi="Times New Roman" w:cs="Times New Roman"/>
          <w:sz w:val="28"/>
          <w:szCs w:val="28"/>
          <w:lang w:val="ru-RU"/>
        </w:rPr>
        <w:t>Қазақстан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Республикасы</w:t>
      </w:r>
      <w:proofErr w:type="spellEnd"/>
      <w:r w:rsidRPr="007D40BD">
        <w:rPr>
          <w:rFonts w:ascii="Times New Roman" w:hAnsi="Times New Roman" w:cs="Times New Roman"/>
          <w:sz w:val="28"/>
          <w:szCs w:val="28"/>
          <w:lang w:val="ru-RU"/>
        </w:rPr>
        <w:t xml:space="preserve"> </w:t>
      </w:r>
      <w:proofErr w:type="spellStart"/>
      <w:r w:rsidR="00F31D66" w:rsidRPr="00F31D66">
        <w:rPr>
          <w:rFonts w:ascii="Times New Roman" w:hAnsi="Times New Roman" w:cs="Times New Roman"/>
          <w:sz w:val="28"/>
          <w:szCs w:val="28"/>
          <w:lang w:val="ru-RU"/>
        </w:rPr>
        <w:t>Медициналық</w:t>
      </w:r>
      <w:proofErr w:type="spellEnd"/>
      <w:r w:rsidR="00F31D66" w:rsidRPr="00F31D66">
        <w:rPr>
          <w:rFonts w:ascii="Times New Roman" w:hAnsi="Times New Roman" w:cs="Times New Roman"/>
          <w:sz w:val="28"/>
          <w:szCs w:val="28"/>
          <w:lang w:val="ru-RU"/>
        </w:rPr>
        <w:t xml:space="preserve"> </w:t>
      </w:r>
      <w:proofErr w:type="spellStart"/>
      <w:r w:rsidR="00F31D66" w:rsidRPr="00F31D66">
        <w:rPr>
          <w:rFonts w:ascii="Times New Roman" w:hAnsi="Times New Roman" w:cs="Times New Roman"/>
          <w:sz w:val="28"/>
          <w:szCs w:val="28"/>
          <w:lang w:val="ru-RU"/>
        </w:rPr>
        <w:t>және</w:t>
      </w:r>
      <w:proofErr w:type="spellEnd"/>
      <w:r w:rsidR="00F31D66" w:rsidRPr="00F31D66">
        <w:rPr>
          <w:rFonts w:ascii="Times New Roman" w:hAnsi="Times New Roman" w:cs="Times New Roman"/>
          <w:sz w:val="28"/>
          <w:szCs w:val="28"/>
          <w:lang w:val="ru-RU"/>
        </w:rPr>
        <w:t xml:space="preserve"> </w:t>
      </w:r>
      <w:proofErr w:type="spellStart"/>
      <w:r w:rsidR="00F31D66" w:rsidRPr="00F31D66">
        <w:rPr>
          <w:rFonts w:ascii="Times New Roman" w:hAnsi="Times New Roman" w:cs="Times New Roman"/>
          <w:sz w:val="28"/>
          <w:szCs w:val="28"/>
          <w:lang w:val="ru-RU"/>
        </w:rPr>
        <w:t>фармацевтикалық</w:t>
      </w:r>
      <w:proofErr w:type="spellEnd"/>
      <w:r w:rsidR="00F31D66" w:rsidRPr="00F31D66">
        <w:rPr>
          <w:rFonts w:ascii="Times New Roman" w:hAnsi="Times New Roman" w:cs="Times New Roman"/>
          <w:sz w:val="28"/>
          <w:szCs w:val="28"/>
          <w:lang w:val="ru-RU"/>
        </w:rPr>
        <w:t xml:space="preserve"> </w:t>
      </w:r>
      <w:proofErr w:type="spellStart"/>
      <w:r w:rsidR="00F31D66" w:rsidRPr="00F31D66">
        <w:rPr>
          <w:rFonts w:ascii="Times New Roman" w:hAnsi="Times New Roman" w:cs="Times New Roman"/>
          <w:sz w:val="28"/>
          <w:szCs w:val="28"/>
          <w:lang w:val="ru-RU"/>
        </w:rPr>
        <w:t>мамандықтар</w:t>
      </w:r>
      <w:proofErr w:type="spellEnd"/>
      <w:r w:rsidR="00F31D66" w:rsidRPr="00F31D66">
        <w:rPr>
          <w:rFonts w:ascii="Times New Roman" w:hAnsi="Times New Roman" w:cs="Times New Roman"/>
          <w:sz w:val="28"/>
          <w:szCs w:val="28"/>
          <w:lang w:val="ru-RU"/>
        </w:rPr>
        <w:t xml:space="preserve"> </w:t>
      </w:r>
      <w:proofErr w:type="spellStart"/>
      <w:r w:rsidR="00F31D66" w:rsidRPr="00F31D66">
        <w:rPr>
          <w:rFonts w:ascii="Times New Roman" w:hAnsi="Times New Roman" w:cs="Times New Roman"/>
          <w:sz w:val="28"/>
          <w:szCs w:val="28"/>
          <w:lang w:val="ru-RU"/>
        </w:rPr>
        <w:t>бойынша</w:t>
      </w:r>
      <w:proofErr w:type="spellEnd"/>
      <w:r w:rsidR="00F31D66" w:rsidRPr="00F31D66">
        <w:rPr>
          <w:rFonts w:ascii="Times New Roman" w:hAnsi="Times New Roman" w:cs="Times New Roman"/>
          <w:sz w:val="28"/>
          <w:szCs w:val="28"/>
          <w:lang w:val="ru-RU"/>
        </w:rPr>
        <w:t xml:space="preserve"> </w:t>
      </w:r>
      <w:proofErr w:type="spellStart"/>
      <w:r w:rsidR="00F31D66" w:rsidRPr="00F31D66">
        <w:rPr>
          <w:rFonts w:ascii="Times New Roman" w:hAnsi="Times New Roman" w:cs="Times New Roman"/>
          <w:sz w:val="28"/>
          <w:szCs w:val="28"/>
          <w:lang w:val="ru-RU"/>
        </w:rPr>
        <w:t>үлгілік</w:t>
      </w:r>
      <w:proofErr w:type="spellEnd"/>
      <w:r w:rsidR="00F31D66" w:rsidRPr="00F31D66">
        <w:rPr>
          <w:rFonts w:ascii="Times New Roman" w:hAnsi="Times New Roman" w:cs="Times New Roman"/>
          <w:sz w:val="28"/>
          <w:szCs w:val="28"/>
          <w:lang w:val="ru-RU"/>
        </w:rPr>
        <w:t xml:space="preserve"> </w:t>
      </w:r>
      <w:proofErr w:type="spellStart"/>
      <w:r w:rsidR="00F31D66" w:rsidRPr="00F31D66">
        <w:rPr>
          <w:rFonts w:ascii="Times New Roman" w:hAnsi="Times New Roman" w:cs="Times New Roman"/>
          <w:sz w:val="28"/>
          <w:szCs w:val="28"/>
          <w:lang w:val="ru-RU"/>
        </w:rPr>
        <w:t>оқу</w:t>
      </w:r>
      <w:proofErr w:type="spellEnd"/>
      <w:r w:rsidR="00F31D66" w:rsidRPr="00F31D66">
        <w:rPr>
          <w:rFonts w:ascii="Times New Roman" w:hAnsi="Times New Roman" w:cs="Times New Roman"/>
          <w:sz w:val="28"/>
          <w:szCs w:val="28"/>
          <w:lang w:val="ru-RU"/>
        </w:rPr>
        <w:t xml:space="preserve"> </w:t>
      </w:r>
      <w:proofErr w:type="spellStart"/>
      <w:r w:rsidR="00F31D66" w:rsidRPr="00F31D66">
        <w:rPr>
          <w:rFonts w:ascii="Times New Roman" w:hAnsi="Times New Roman" w:cs="Times New Roman"/>
          <w:sz w:val="28"/>
          <w:szCs w:val="28"/>
          <w:lang w:val="ru-RU"/>
        </w:rPr>
        <w:t>бағдарламаларын</w:t>
      </w:r>
      <w:proofErr w:type="spellEnd"/>
      <w:r w:rsidR="00F31D66" w:rsidRPr="00F31D66">
        <w:rPr>
          <w:rFonts w:ascii="Times New Roman" w:hAnsi="Times New Roman" w:cs="Times New Roman"/>
          <w:sz w:val="28"/>
          <w:szCs w:val="28"/>
          <w:lang w:val="ru-RU"/>
        </w:rPr>
        <w:t xml:space="preserve"> </w:t>
      </w:r>
      <w:proofErr w:type="spellStart"/>
      <w:r w:rsidR="00F31D66" w:rsidRPr="00F31D66">
        <w:rPr>
          <w:rFonts w:ascii="Times New Roman" w:hAnsi="Times New Roman" w:cs="Times New Roman"/>
          <w:sz w:val="28"/>
          <w:szCs w:val="28"/>
          <w:lang w:val="ru-RU"/>
        </w:rPr>
        <w:t>бекіту</w:t>
      </w:r>
      <w:proofErr w:type="spellEnd"/>
      <w:r w:rsidR="00F31D66" w:rsidRPr="00F31D66">
        <w:rPr>
          <w:rFonts w:ascii="Times New Roman" w:hAnsi="Times New Roman" w:cs="Times New Roman"/>
          <w:sz w:val="28"/>
          <w:szCs w:val="28"/>
          <w:lang w:val="ru-RU"/>
        </w:rPr>
        <w:t xml:space="preserve"> </w:t>
      </w:r>
      <w:proofErr w:type="spellStart"/>
      <w:r w:rsidR="00F31D66" w:rsidRPr="00F31D66">
        <w:rPr>
          <w:rFonts w:ascii="Times New Roman" w:hAnsi="Times New Roman" w:cs="Times New Roman"/>
          <w:sz w:val="28"/>
          <w:szCs w:val="28"/>
          <w:lang w:val="ru-RU"/>
        </w:rPr>
        <w:t>туралы</w:t>
      </w:r>
      <w:proofErr w:type="spellEnd"/>
      <w:r w:rsidR="004951AC">
        <w:rPr>
          <w:rFonts w:ascii="Times New Roman" w:hAnsi="Times New Roman" w:cs="Times New Roman"/>
          <w:sz w:val="28"/>
          <w:szCs w:val="28"/>
          <w:lang w:val="ru-RU"/>
        </w:rPr>
        <w:t xml:space="preserve"> </w:t>
      </w:r>
      <w:proofErr w:type="spellStart"/>
      <w:proofErr w:type="gramStart"/>
      <w:r w:rsidR="00FA3F54" w:rsidRPr="00FA3F54">
        <w:rPr>
          <w:rFonts w:ascii="Times New Roman" w:hAnsi="Times New Roman" w:cs="Times New Roman"/>
          <w:sz w:val="28"/>
          <w:szCs w:val="28"/>
          <w:lang w:val="ru-RU"/>
        </w:rPr>
        <w:t>бұйрығы</w:t>
      </w:r>
      <w:proofErr w:type="spellEnd"/>
      <w:r w:rsidR="004951AC">
        <w:rPr>
          <w:rFonts w:ascii="Times New Roman" w:hAnsi="Times New Roman" w:cs="Times New Roman"/>
          <w:sz w:val="28"/>
          <w:szCs w:val="28"/>
          <w:lang w:val="ru-RU"/>
        </w:rPr>
        <w:t xml:space="preserve">, </w:t>
      </w:r>
      <w:r w:rsidR="00FA3F54" w:rsidRPr="00FA3F54">
        <w:rPr>
          <w:rFonts w:ascii="Times New Roman" w:hAnsi="Times New Roman" w:cs="Times New Roman"/>
          <w:sz w:val="28"/>
          <w:szCs w:val="28"/>
          <w:lang w:val="ru-RU"/>
        </w:rPr>
        <w:t xml:space="preserve"> </w:t>
      </w:r>
      <w:r w:rsidR="004951AC">
        <w:rPr>
          <w:rFonts w:ascii="Times New Roman" w:hAnsi="Times New Roman" w:cs="Times New Roman"/>
          <w:sz w:val="28"/>
          <w:szCs w:val="28"/>
          <w:lang w:val="ru-RU"/>
        </w:rPr>
        <w:t>№</w:t>
      </w:r>
      <w:proofErr w:type="gramEnd"/>
      <w:r w:rsidR="004951AC" w:rsidRPr="00FA3F54">
        <w:rPr>
          <w:rFonts w:ascii="Times New Roman" w:hAnsi="Times New Roman" w:cs="Times New Roman"/>
          <w:sz w:val="28"/>
          <w:szCs w:val="28"/>
          <w:lang w:val="ru-RU"/>
        </w:rPr>
        <w:t>31672</w:t>
      </w:r>
      <w:r w:rsidR="004951AC">
        <w:rPr>
          <w:rFonts w:ascii="Times New Roman" w:hAnsi="Times New Roman" w:cs="Times New Roman"/>
          <w:sz w:val="28"/>
          <w:szCs w:val="28"/>
          <w:lang w:val="ru-RU"/>
        </w:rPr>
        <w:t>,</w:t>
      </w:r>
      <w:r w:rsidR="004951AC" w:rsidRPr="00FA3F54">
        <w:rPr>
          <w:rFonts w:ascii="Times New Roman" w:hAnsi="Times New Roman" w:cs="Times New Roman"/>
          <w:sz w:val="28"/>
          <w:szCs w:val="28"/>
          <w:lang w:val="ru-RU"/>
        </w:rPr>
        <w:t xml:space="preserve"> </w:t>
      </w:r>
      <w:r w:rsidR="004951AC">
        <w:rPr>
          <w:rFonts w:ascii="Times New Roman" w:hAnsi="Times New Roman" w:cs="Times New Roman"/>
          <w:sz w:val="28"/>
          <w:szCs w:val="28"/>
          <w:lang w:val="ru-RU"/>
        </w:rPr>
        <w:t>11</w:t>
      </w:r>
      <w:proofErr w:type="gramStart"/>
      <w:r w:rsidR="004951AC" w:rsidRPr="00934D12">
        <w:rPr>
          <w:rFonts w:ascii="Times New Roman" w:hAnsi="Times New Roman" w:cs="Times New Roman"/>
          <w:sz w:val="28"/>
          <w:szCs w:val="28"/>
          <w:lang w:val="ru-RU"/>
        </w:rPr>
        <w:t>-</w:t>
      </w:r>
      <w:r w:rsidR="004951AC" w:rsidRPr="007D40BD">
        <w:rPr>
          <w:rFonts w:ascii="Times New Roman" w:hAnsi="Times New Roman" w:cs="Times New Roman"/>
          <w:sz w:val="28"/>
          <w:szCs w:val="28"/>
          <w:lang w:val="ru-RU"/>
        </w:rPr>
        <w:t xml:space="preserve"> </w:t>
      </w:r>
      <w:r w:rsidR="004951AC">
        <w:rPr>
          <w:rFonts w:ascii="Times New Roman" w:hAnsi="Times New Roman" w:cs="Times New Roman"/>
          <w:sz w:val="28"/>
          <w:szCs w:val="28"/>
          <w:lang w:val="ru-RU"/>
        </w:rPr>
        <w:t xml:space="preserve"> </w:t>
      </w:r>
      <w:proofErr w:type="spellStart"/>
      <w:r w:rsidR="004951AC">
        <w:rPr>
          <w:rFonts w:ascii="Times New Roman" w:hAnsi="Times New Roman" w:cs="Times New Roman"/>
          <w:sz w:val="28"/>
          <w:szCs w:val="28"/>
          <w:lang w:val="ru-RU"/>
        </w:rPr>
        <w:t>қаңтар</w:t>
      </w:r>
      <w:proofErr w:type="spellEnd"/>
      <w:proofErr w:type="gramEnd"/>
      <w:r w:rsidR="00C76367">
        <w:rPr>
          <w:rFonts w:ascii="Times New Roman" w:hAnsi="Times New Roman" w:cs="Times New Roman"/>
          <w:sz w:val="28"/>
          <w:szCs w:val="28"/>
          <w:lang w:val="ru-RU"/>
        </w:rPr>
        <w:t xml:space="preserve"> 2023 </w:t>
      </w:r>
      <w:proofErr w:type="spellStart"/>
      <w:r w:rsidR="00C76367">
        <w:rPr>
          <w:rFonts w:ascii="Times New Roman" w:hAnsi="Times New Roman" w:cs="Times New Roman"/>
          <w:sz w:val="28"/>
          <w:szCs w:val="28"/>
          <w:lang w:val="ru-RU"/>
        </w:rPr>
        <w:t>жыл</w:t>
      </w:r>
      <w:proofErr w:type="spellEnd"/>
      <w:r w:rsidR="000F6B90">
        <w:rPr>
          <w:rFonts w:ascii="Times New Roman" w:hAnsi="Times New Roman" w:cs="Times New Roman"/>
          <w:sz w:val="28"/>
          <w:szCs w:val="28"/>
          <w:lang w:val="ru-RU"/>
        </w:rPr>
        <w:t>.</w:t>
      </w:r>
    </w:p>
    <w:p w14:paraId="0DE303CA" w14:textId="03608BC6" w:rsidR="007D40BD" w:rsidRDefault="007D40BD" w:rsidP="00BB2743">
      <w:pPr>
        <w:spacing w:after="0" w:line="240" w:lineRule="auto"/>
        <w:ind w:firstLine="709"/>
        <w:jc w:val="both"/>
        <w:rPr>
          <w:rFonts w:ascii="Times New Roman" w:hAnsi="Times New Roman" w:cs="Times New Roman"/>
          <w:sz w:val="28"/>
          <w:szCs w:val="28"/>
          <w:lang w:val="ru-RU"/>
        </w:rPr>
      </w:pPr>
      <w:proofErr w:type="spellStart"/>
      <w:r w:rsidRPr="007D40BD">
        <w:rPr>
          <w:rFonts w:ascii="Times New Roman" w:hAnsi="Times New Roman" w:cs="Times New Roman"/>
          <w:sz w:val="28"/>
          <w:szCs w:val="28"/>
          <w:lang w:val="ru-RU"/>
        </w:rPr>
        <w:t>Қазақстан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Республикасы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Денсаулық</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сақтау</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министрлігінің</w:t>
      </w:r>
      <w:proofErr w:type="spellEnd"/>
      <w:r w:rsidRPr="007D40BD">
        <w:rPr>
          <w:rFonts w:ascii="Times New Roman" w:hAnsi="Times New Roman" w:cs="Times New Roman"/>
          <w:sz w:val="28"/>
          <w:szCs w:val="28"/>
          <w:lang w:val="ru-RU"/>
        </w:rPr>
        <w:t xml:space="preserve"> </w:t>
      </w:r>
      <w:proofErr w:type="gramStart"/>
      <w:r w:rsidRPr="007D40BD">
        <w:rPr>
          <w:rFonts w:ascii="Times New Roman" w:hAnsi="Times New Roman" w:cs="Times New Roman"/>
          <w:sz w:val="28"/>
          <w:szCs w:val="28"/>
          <w:lang w:val="ru-RU"/>
        </w:rPr>
        <w:t>2009-2011</w:t>
      </w:r>
      <w:proofErr w:type="gram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жылдарға</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арналған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стратегиялық</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жоспары</w:t>
      </w:r>
      <w:proofErr w:type="spellEnd"/>
      <w:r w:rsidR="004951AC">
        <w:rPr>
          <w:rFonts w:ascii="Times New Roman" w:hAnsi="Times New Roman" w:cs="Times New Roman"/>
          <w:sz w:val="28"/>
          <w:szCs w:val="28"/>
          <w:lang w:val="ru-RU"/>
        </w:rPr>
        <w:t>,</w:t>
      </w:r>
      <w:r w:rsidRPr="007D40BD">
        <w:rPr>
          <w:rFonts w:ascii="Times New Roman" w:hAnsi="Times New Roman" w:cs="Times New Roman"/>
          <w:sz w:val="28"/>
          <w:szCs w:val="28"/>
          <w:lang w:val="ru-RU"/>
        </w:rPr>
        <w:t xml:space="preserve"> </w:t>
      </w:r>
      <w:r w:rsidR="004951AC" w:rsidRPr="007D40BD">
        <w:rPr>
          <w:rFonts w:ascii="Times New Roman" w:hAnsi="Times New Roman" w:cs="Times New Roman"/>
          <w:sz w:val="28"/>
          <w:szCs w:val="28"/>
          <w:lang w:val="ru-RU"/>
        </w:rPr>
        <w:t>№1213</w:t>
      </w:r>
      <w:r w:rsidR="004951AC">
        <w:rPr>
          <w:rFonts w:ascii="Times New Roman" w:hAnsi="Times New Roman" w:cs="Times New Roman"/>
          <w:sz w:val="28"/>
          <w:szCs w:val="28"/>
          <w:lang w:val="ru-RU"/>
        </w:rPr>
        <w:t>,</w:t>
      </w:r>
      <w:r w:rsidR="004951AC" w:rsidRPr="007D40BD">
        <w:rPr>
          <w:rFonts w:ascii="Times New Roman" w:hAnsi="Times New Roman" w:cs="Times New Roman"/>
          <w:sz w:val="28"/>
          <w:szCs w:val="28"/>
          <w:lang w:val="ru-RU"/>
        </w:rPr>
        <w:t xml:space="preserve"> 23</w:t>
      </w:r>
      <w:r w:rsidR="004951AC" w:rsidRPr="00934D12">
        <w:rPr>
          <w:rFonts w:ascii="Times New Roman" w:hAnsi="Times New Roman" w:cs="Times New Roman"/>
          <w:sz w:val="28"/>
          <w:szCs w:val="28"/>
          <w:lang w:val="ru-RU"/>
        </w:rPr>
        <w:t>-</w:t>
      </w:r>
      <w:r w:rsidR="004951AC" w:rsidRPr="007D40BD">
        <w:rPr>
          <w:rFonts w:ascii="Times New Roman" w:hAnsi="Times New Roman" w:cs="Times New Roman"/>
          <w:sz w:val="28"/>
          <w:szCs w:val="28"/>
          <w:lang w:val="ru-RU"/>
        </w:rPr>
        <w:t xml:space="preserve"> </w:t>
      </w:r>
      <w:proofErr w:type="spellStart"/>
      <w:r w:rsidR="004951AC" w:rsidRPr="007D40BD">
        <w:rPr>
          <w:rFonts w:ascii="Times New Roman" w:hAnsi="Times New Roman" w:cs="Times New Roman"/>
          <w:sz w:val="28"/>
          <w:szCs w:val="28"/>
          <w:lang w:val="ru-RU"/>
        </w:rPr>
        <w:t>желтоқсан</w:t>
      </w:r>
      <w:proofErr w:type="spellEnd"/>
      <w:r w:rsidR="004951AC">
        <w:rPr>
          <w:rFonts w:ascii="Times New Roman" w:hAnsi="Times New Roman" w:cs="Times New Roman"/>
          <w:sz w:val="28"/>
          <w:szCs w:val="28"/>
          <w:lang w:val="ru-RU"/>
        </w:rPr>
        <w:t xml:space="preserve"> </w:t>
      </w:r>
      <w:r w:rsidRPr="007D40BD">
        <w:rPr>
          <w:rFonts w:ascii="Times New Roman" w:hAnsi="Times New Roman" w:cs="Times New Roman"/>
          <w:sz w:val="28"/>
          <w:szCs w:val="28"/>
          <w:lang w:val="ru-RU"/>
        </w:rPr>
        <w:t xml:space="preserve">2008 </w:t>
      </w:r>
      <w:proofErr w:type="spellStart"/>
      <w:r w:rsidRPr="007D40BD">
        <w:rPr>
          <w:rFonts w:ascii="Times New Roman" w:hAnsi="Times New Roman" w:cs="Times New Roman"/>
          <w:sz w:val="28"/>
          <w:szCs w:val="28"/>
          <w:lang w:val="ru-RU"/>
        </w:rPr>
        <w:t>жыл</w:t>
      </w:r>
      <w:proofErr w:type="spellEnd"/>
      <w:r w:rsidR="000F6B90">
        <w:rPr>
          <w:rFonts w:ascii="Times New Roman" w:hAnsi="Times New Roman" w:cs="Times New Roman"/>
          <w:sz w:val="28"/>
          <w:szCs w:val="28"/>
          <w:lang w:val="ru-RU"/>
        </w:rPr>
        <w:t>.</w:t>
      </w:r>
    </w:p>
    <w:p w14:paraId="05EE9841" w14:textId="65E1AF22" w:rsidR="007D40BD" w:rsidRDefault="007D40BD" w:rsidP="00BB2743">
      <w:pPr>
        <w:spacing w:after="0" w:line="240" w:lineRule="auto"/>
        <w:ind w:firstLine="709"/>
        <w:jc w:val="both"/>
        <w:rPr>
          <w:rFonts w:ascii="Times New Roman" w:hAnsi="Times New Roman" w:cs="Times New Roman"/>
          <w:sz w:val="28"/>
          <w:szCs w:val="28"/>
          <w:lang w:val="ru-RU"/>
        </w:rPr>
      </w:pPr>
      <w:proofErr w:type="spellStart"/>
      <w:r w:rsidRPr="007D40BD">
        <w:rPr>
          <w:rFonts w:ascii="Times New Roman" w:hAnsi="Times New Roman" w:cs="Times New Roman"/>
          <w:sz w:val="28"/>
          <w:szCs w:val="28"/>
          <w:lang w:val="ru-RU"/>
        </w:rPr>
        <w:t>Қазақстан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Республикасы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Денсаулық</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сақтау</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министрінің</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бұйрығы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Мамандандырылған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және</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жоғары</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мамандандырылған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медициналық</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көмек</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көрсету</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қағидаларын</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бекіту</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туралы</w:t>
      </w:r>
      <w:proofErr w:type="spellEnd"/>
      <w:r w:rsidR="004951AC">
        <w:rPr>
          <w:rFonts w:ascii="Times New Roman" w:hAnsi="Times New Roman" w:cs="Times New Roman"/>
          <w:sz w:val="28"/>
          <w:szCs w:val="28"/>
          <w:lang w:val="ru-RU"/>
        </w:rPr>
        <w:t>,</w:t>
      </w:r>
      <w:r w:rsidRPr="007D40BD">
        <w:rPr>
          <w:rFonts w:ascii="Times New Roman" w:hAnsi="Times New Roman" w:cs="Times New Roman"/>
          <w:sz w:val="28"/>
          <w:szCs w:val="28"/>
          <w:lang w:val="ru-RU"/>
        </w:rPr>
        <w:t xml:space="preserve"> </w:t>
      </w:r>
      <w:r w:rsidR="004951AC" w:rsidRPr="00FA3F54">
        <w:rPr>
          <w:rFonts w:ascii="Times New Roman" w:hAnsi="Times New Roman" w:cs="Times New Roman"/>
          <w:sz w:val="28"/>
          <w:szCs w:val="28"/>
          <w:lang w:val="ru-RU"/>
        </w:rPr>
        <w:t>№ 724</w:t>
      </w:r>
      <w:r w:rsidR="004951AC">
        <w:rPr>
          <w:rFonts w:ascii="Times New Roman" w:hAnsi="Times New Roman" w:cs="Times New Roman"/>
          <w:sz w:val="28"/>
          <w:szCs w:val="28"/>
          <w:lang w:val="ru-RU"/>
        </w:rPr>
        <w:t xml:space="preserve">, </w:t>
      </w:r>
      <w:r w:rsidR="004951AC" w:rsidRPr="00FA3F54">
        <w:rPr>
          <w:rFonts w:ascii="Times New Roman" w:hAnsi="Times New Roman" w:cs="Times New Roman"/>
          <w:sz w:val="28"/>
          <w:szCs w:val="28"/>
          <w:lang w:val="ru-RU"/>
        </w:rPr>
        <w:t>15</w:t>
      </w:r>
      <w:r w:rsidR="004951AC" w:rsidRPr="00934D12">
        <w:rPr>
          <w:rFonts w:ascii="Times New Roman" w:hAnsi="Times New Roman" w:cs="Times New Roman"/>
          <w:sz w:val="28"/>
          <w:szCs w:val="28"/>
          <w:lang w:val="ru-RU"/>
        </w:rPr>
        <w:t>-</w:t>
      </w:r>
      <w:r w:rsidR="004951AC" w:rsidRPr="007D40BD">
        <w:rPr>
          <w:rFonts w:ascii="Times New Roman" w:hAnsi="Times New Roman" w:cs="Times New Roman"/>
          <w:sz w:val="28"/>
          <w:szCs w:val="28"/>
          <w:lang w:val="ru-RU"/>
        </w:rPr>
        <w:t xml:space="preserve"> </w:t>
      </w:r>
      <w:proofErr w:type="spellStart"/>
      <w:r w:rsidR="004951AC" w:rsidRPr="00FA3F54">
        <w:rPr>
          <w:rFonts w:ascii="Times New Roman" w:hAnsi="Times New Roman" w:cs="Times New Roman"/>
          <w:sz w:val="28"/>
          <w:szCs w:val="28"/>
          <w:lang w:val="ru-RU"/>
        </w:rPr>
        <w:t>қыркүйек</w:t>
      </w:r>
      <w:proofErr w:type="spellEnd"/>
      <w:r w:rsidR="004951AC" w:rsidRPr="00FA3F54">
        <w:rPr>
          <w:rFonts w:ascii="Times New Roman" w:hAnsi="Times New Roman" w:cs="Times New Roman"/>
          <w:sz w:val="28"/>
          <w:szCs w:val="28"/>
          <w:lang w:val="ru-RU"/>
        </w:rPr>
        <w:t xml:space="preserve"> </w:t>
      </w:r>
      <w:r w:rsidR="00FA3F54" w:rsidRPr="00FA3F54">
        <w:rPr>
          <w:rFonts w:ascii="Times New Roman" w:hAnsi="Times New Roman" w:cs="Times New Roman"/>
          <w:sz w:val="28"/>
          <w:szCs w:val="28"/>
          <w:lang w:val="ru-RU"/>
        </w:rPr>
        <w:t xml:space="preserve">2015 </w:t>
      </w:r>
      <w:proofErr w:type="spellStart"/>
      <w:r w:rsidR="00FA3F54" w:rsidRPr="00FA3F54">
        <w:rPr>
          <w:rFonts w:ascii="Times New Roman" w:hAnsi="Times New Roman" w:cs="Times New Roman"/>
          <w:sz w:val="28"/>
          <w:szCs w:val="28"/>
          <w:lang w:val="ru-RU"/>
        </w:rPr>
        <w:t>жыл</w:t>
      </w:r>
      <w:proofErr w:type="spellEnd"/>
      <w:r w:rsidR="000F6B90">
        <w:rPr>
          <w:rFonts w:ascii="Times New Roman" w:hAnsi="Times New Roman" w:cs="Times New Roman"/>
          <w:sz w:val="28"/>
          <w:szCs w:val="28"/>
          <w:lang w:val="ru-RU"/>
        </w:rPr>
        <w:t>.</w:t>
      </w:r>
    </w:p>
    <w:p w14:paraId="4F220757" w14:textId="4A20C0FF" w:rsidR="00E433A9" w:rsidRPr="004951AC" w:rsidRDefault="007D40BD" w:rsidP="00BB2743">
      <w:pPr>
        <w:spacing w:after="0" w:line="240" w:lineRule="auto"/>
        <w:ind w:firstLine="709"/>
        <w:jc w:val="both"/>
        <w:rPr>
          <w:rFonts w:ascii="Times New Roman" w:hAnsi="Times New Roman" w:cs="Times New Roman"/>
          <w:sz w:val="28"/>
          <w:szCs w:val="28"/>
          <w:lang w:val="kk-KZ"/>
        </w:rPr>
      </w:pPr>
      <w:proofErr w:type="spellStart"/>
      <w:r w:rsidRPr="007D40BD">
        <w:rPr>
          <w:rFonts w:ascii="Times New Roman" w:hAnsi="Times New Roman" w:cs="Times New Roman"/>
          <w:sz w:val="28"/>
          <w:szCs w:val="28"/>
          <w:lang w:val="ru-RU"/>
        </w:rPr>
        <w:t>Адал</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клиникалық</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зерттеулерді</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енгізу</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бойынша</w:t>
      </w:r>
      <w:proofErr w:type="spellEnd"/>
      <w:r w:rsidRPr="007D40BD">
        <w:rPr>
          <w:rFonts w:ascii="Times New Roman" w:hAnsi="Times New Roman" w:cs="Times New Roman"/>
          <w:sz w:val="28"/>
          <w:szCs w:val="28"/>
          <w:lang w:val="ru-RU"/>
        </w:rPr>
        <w:t xml:space="preserve"> </w:t>
      </w:r>
      <w:proofErr w:type="spellStart"/>
      <w:r w:rsidRPr="007D40BD">
        <w:rPr>
          <w:rFonts w:ascii="Times New Roman" w:hAnsi="Times New Roman" w:cs="Times New Roman"/>
          <w:sz w:val="28"/>
          <w:szCs w:val="28"/>
          <w:lang w:val="ru-RU"/>
        </w:rPr>
        <w:t>нұсқаулық</w:t>
      </w:r>
      <w:proofErr w:type="spellEnd"/>
      <w:r w:rsidRPr="007D40BD">
        <w:rPr>
          <w:rFonts w:ascii="Times New Roman" w:hAnsi="Times New Roman" w:cs="Times New Roman"/>
          <w:sz w:val="28"/>
          <w:szCs w:val="28"/>
          <w:lang w:val="ru-RU"/>
        </w:rPr>
        <w:t xml:space="preserve"> </w:t>
      </w:r>
      <w:r w:rsidR="00E433A9" w:rsidRPr="00E433A9">
        <w:rPr>
          <w:rFonts w:ascii="Times New Roman" w:hAnsi="Times New Roman" w:cs="Times New Roman"/>
          <w:sz w:val="28"/>
          <w:szCs w:val="28"/>
          <w:lang w:val="ru-RU"/>
        </w:rPr>
        <w:t xml:space="preserve">(ICH EWG E6. </w:t>
      </w:r>
      <w:r w:rsidR="00E433A9" w:rsidRPr="00E433A9">
        <w:rPr>
          <w:rFonts w:ascii="Times New Roman" w:hAnsi="Times New Roman" w:cs="Times New Roman"/>
          <w:sz w:val="28"/>
          <w:szCs w:val="28"/>
        </w:rPr>
        <w:t>Good Clinical Practice Guideline for Good Clinical Practice draft 9, step 2 27/04/96)</w:t>
      </w:r>
      <w:r w:rsidR="000F6B90">
        <w:rPr>
          <w:rFonts w:ascii="Times New Roman" w:hAnsi="Times New Roman" w:cs="Times New Roman"/>
          <w:sz w:val="28"/>
          <w:szCs w:val="28"/>
          <w:lang w:val="kk-KZ"/>
        </w:rPr>
        <w:t>.</w:t>
      </w:r>
    </w:p>
    <w:p w14:paraId="6780672D" w14:textId="3182D581" w:rsidR="00E433A9" w:rsidRPr="004951AC" w:rsidRDefault="007D40BD" w:rsidP="00BB2743">
      <w:pPr>
        <w:spacing w:after="0" w:line="240" w:lineRule="auto"/>
        <w:ind w:firstLine="709"/>
        <w:jc w:val="both"/>
        <w:rPr>
          <w:rFonts w:ascii="Times New Roman" w:hAnsi="Times New Roman" w:cs="Times New Roman"/>
          <w:sz w:val="28"/>
          <w:szCs w:val="28"/>
          <w:lang w:val="kk-KZ"/>
        </w:rPr>
      </w:pPr>
      <w:r w:rsidRPr="004951AC">
        <w:rPr>
          <w:rFonts w:ascii="Times New Roman" w:hAnsi="Times New Roman" w:cs="Times New Roman"/>
          <w:sz w:val="28"/>
          <w:szCs w:val="28"/>
          <w:lang w:val="kk-KZ"/>
        </w:rPr>
        <w:t xml:space="preserve">Биология мен медицинаның жетістіктерін қолдануға байланысты адамның құқықтары мен қадір-қасиетін қорғау туралы конвенция: адам құқықтары және биомедицина туралы конвенция </w:t>
      </w:r>
      <w:r w:rsidR="00E433A9" w:rsidRPr="004951AC">
        <w:rPr>
          <w:rFonts w:ascii="Times New Roman" w:hAnsi="Times New Roman" w:cs="Times New Roman"/>
          <w:sz w:val="28"/>
          <w:szCs w:val="28"/>
          <w:lang w:val="kk-KZ"/>
        </w:rPr>
        <w:t>(ETS N 164.4.04.97)</w:t>
      </w:r>
      <w:r w:rsidR="000F6B90">
        <w:rPr>
          <w:rFonts w:ascii="Times New Roman" w:hAnsi="Times New Roman" w:cs="Times New Roman"/>
          <w:sz w:val="28"/>
          <w:szCs w:val="28"/>
          <w:lang w:val="kk-KZ"/>
        </w:rPr>
        <w:t>.</w:t>
      </w:r>
    </w:p>
    <w:p w14:paraId="16F500C3" w14:textId="1C0EBBF0" w:rsidR="00E433A9" w:rsidRPr="009A5E66" w:rsidRDefault="009A5E66" w:rsidP="00BB2743">
      <w:pPr>
        <w:spacing w:after="0" w:line="240" w:lineRule="auto"/>
        <w:ind w:firstLine="709"/>
        <w:jc w:val="both"/>
        <w:rPr>
          <w:rFonts w:ascii="Times New Roman" w:hAnsi="Times New Roman" w:cs="Times New Roman"/>
          <w:sz w:val="28"/>
          <w:szCs w:val="28"/>
          <w:lang w:val="kk-KZ"/>
        </w:rPr>
      </w:pPr>
      <w:bookmarkStart w:id="1" w:name="_Hlk196174794"/>
      <w:r w:rsidRPr="005436C1">
        <w:rPr>
          <w:rFonts w:ascii="Times New Roman" w:hAnsi="Times New Roman" w:cs="Times New Roman"/>
          <w:sz w:val="28"/>
          <w:szCs w:val="28"/>
          <w:lang w:val="kk-KZ"/>
        </w:rPr>
        <w:t xml:space="preserve">Қазақстан Республикасы Денсаулық сақтау және әлеуметтік даму министрлігі. </w:t>
      </w:r>
      <w:r w:rsidR="00A56EED">
        <w:rPr>
          <w:rFonts w:ascii="Times New Roman" w:hAnsi="Times New Roman" w:cs="Times New Roman"/>
          <w:sz w:val="28"/>
          <w:szCs w:val="28"/>
          <w:lang w:val="kk-KZ"/>
        </w:rPr>
        <w:t>«</w:t>
      </w:r>
      <w:r w:rsidRPr="00A56EED">
        <w:rPr>
          <w:rFonts w:ascii="Times New Roman" w:hAnsi="Times New Roman" w:cs="Times New Roman"/>
          <w:sz w:val="28"/>
          <w:szCs w:val="28"/>
          <w:lang w:val="kk-KZ"/>
        </w:rPr>
        <w:t>COVID-19 Коронавирустық инфекциясы</w:t>
      </w:r>
      <w:r w:rsidR="00A56EED">
        <w:rPr>
          <w:rFonts w:ascii="Times New Roman" w:hAnsi="Times New Roman" w:cs="Times New Roman"/>
          <w:sz w:val="28"/>
          <w:szCs w:val="28"/>
          <w:lang w:val="kk-KZ"/>
        </w:rPr>
        <w:t xml:space="preserve">» </w:t>
      </w:r>
      <w:r w:rsidRPr="00A56EED">
        <w:rPr>
          <w:rFonts w:ascii="Times New Roman" w:hAnsi="Times New Roman" w:cs="Times New Roman"/>
          <w:sz w:val="28"/>
          <w:szCs w:val="28"/>
          <w:lang w:val="kk-KZ"/>
        </w:rPr>
        <w:t>диагностикасы мен емдеудің клиникалық хаттамасы</w:t>
      </w:r>
      <w:r w:rsidR="004951AC">
        <w:rPr>
          <w:rFonts w:ascii="Times New Roman" w:hAnsi="Times New Roman" w:cs="Times New Roman"/>
          <w:sz w:val="28"/>
          <w:szCs w:val="28"/>
          <w:lang w:val="kk-KZ"/>
        </w:rPr>
        <w:t xml:space="preserve">, </w:t>
      </w:r>
      <w:r w:rsidR="004951AC" w:rsidRPr="00A56EED">
        <w:rPr>
          <w:rFonts w:ascii="Times New Roman" w:hAnsi="Times New Roman" w:cs="Times New Roman"/>
          <w:sz w:val="28"/>
          <w:szCs w:val="28"/>
          <w:lang w:val="kk-KZ"/>
        </w:rPr>
        <w:t>№106 хаттама</w:t>
      </w:r>
      <w:r w:rsidR="004951AC">
        <w:rPr>
          <w:rFonts w:ascii="Times New Roman" w:hAnsi="Times New Roman" w:cs="Times New Roman"/>
          <w:sz w:val="28"/>
          <w:szCs w:val="28"/>
          <w:lang w:val="kk-KZ"/>
        </w:rPr>
        <w:t xml:space="preserve">, </w:t>
      </w:r>
      <w:r w:rsidRPr="00A56EED">
        <w:rPr>
          <w:rFonts w:ascii="Times New Roman" w:hAnsi="Times New Roman" w:cs="Times New Roman"/>
          <w:sz w:val="28"/>
          <w:szCs w:val="28"/>
          <w:lang w:val="kk-KZ"/>
        </w:rPr>
        <w:t xml:space="preserve"> </w:t>
      </w:r>
      <w:r w:rsidR="004951AC" w:rsidRPr="00A56EED">
        <w:rPr>
          <w:rFonts w:ascii="Times New Roman" w:hAnsi="Times New Roman" w:cs="Times New Roman"/>
          <w:sz w:val="28"/>
          <w:szCs w:val="28"/>
          <w:lang w:val="kk-KZ"/>
        </w:rPr>
        <w:t xml:space="preserve">15 </w:t>
      </w:r>
      <w:r w:rsidR="004951AC" w:rsidRPr="005436C1">
        <w:rPr>
          <w:rFonts w:ascii="Times New Roman" w:hAnsi="Times New Roman" w:cs="Times New Roman"/>
          <w:sz w:val="28"/>
          <w:szCs w:val="28"/>
          <w:lang w:val="kk-KZ"/>
        </w:rPr>
        <w:t xml:space="preserve">– </w:t>
      </w:r>
      <w:r w:rsidR="004951AC" w:rsidRPr="00A56EED">
        <w:rPr>
          <w:rFonts w:ascii="Times New Roman" w:hAnsi="Times New Roman" w:cs="Times New Roman"/>
          <w:sz w:val="28"/>
          <w:szCs w:val="28"/>
          <w:lang w:val="kk-KZ"/>
        </w:rPr>
        <w:t>шілде</w:t>
      </w:r>
      <w:r w:rsidR="004951AC">
        <w:rPr>
          <w:rFonts w:ascii="Times New Roman" w:hAnsi="Times New Roman" w:cs="Times New Roman"/>
          <w:sz w:val="28"/>
          <w:szCs w:val="28"/>
          <w:lang w:val="kk-KZ"/>
        </w:rPr>
        <w:t xml:space="preserve"> </w:t>
      </w:r>
      <w:r w:rsidR="004951AC" w:rsidRPr="00A56EED">
        <w:rPr>
          <w:rFonts w:ascii="Times New Roman" w:hAnsi="Times New Roman" w:cs="Times New Roman"/>
          <w:sz w:val="28"/>
          <w:szCs w:val="28"/>
          <w:lang w:val="kk-KZ"/>
        </w:rPr>
        <w:t>2020 жыл</w:t>
      </w:r>
      <w:r w:rsidR="004951AC">
        <w:rPr>
          <w:rFonts w:ascii="Times New Roman" w:hAnsi="Times New Roman" w:cs="Times New Roman"/>
          <w:sz w:val="28"/>
          <w:szCs w:val="28"/>
          <w:lang w:val="kk-KZ"/>
        </w:rPr>
        <w:t xml:space="preserve"> </w:t>
      </w:r>
      <w:r w:rsidRPr="00A56EED">
        <w:rPr>
          <w:rFonts w:ascii="Times New Roman" w:hAnsi="Times New Roman" w:cs="Times New Roman"/>
          <w:sz w:val="28"/>
          <w:szCs w:val="28"/>
          <w:lang w:val="kk-KZ"/>
        </w:rPr>
        <w:t>(толықтырулары бар 10.2-ші редакция)</w:t>
      </w:r>
      <w:bookmarkEnd w:id="1"/>
      <w:r w:rsidR="000F6B90">
        <w:rPr>
          <w:rFonts w:ascii="Times New Roman" w:hAnsi="Times New Roman" w:cs="Times New Roman"/>
          <w:sz w:val="28"/>
          <w:szCs w:val="28"/>
          <w:lang w:val="kk-KZ"/>
        </w:rPr>
        <w:t>.</w:t>
      </w:r>
      <w:r w:rsidR="00E433A9" w:rsidRPr="00A56EED">
        <w:rPr>
          <w:rFonts w:ascii="Times New Roman" w:hAnsi="Times New Roman" w:cs="Times New Roman"/>
          <w:sz w:val="28"/>
          <w:szCs w:val="28"/>
          <w:lang w:val="kk-KZ"/>
        </w:rPr>
        <w:br w:type="page"/>
      </w:r>
    </w:p>
    <w:p w14:paraId="463AF2F6" w14:textId="65E74BCD" w:rsidR="00E433A9" w:rsidRDefault="00F51F7C" w:rsidP="00BB2743">
      <w:pPr>
        <w:spacing w:after="0" w:line="240" w:lineRule="auto"/>
        <w:jc w:val="center"/>
        <w:rPr>
          <w:rFonts w:ascii="Times New Roman" w:eastAsia="Times New Roman" w:hAnsi="Times New Roman" w:cs="Times New Roman"/>
          <w:b/>
          <w:bCs/>
          <w:kern w:val="0"/>
          <w:sz w:val="29"/>
          <w:szCs w:val="29"/>
          <w:lang w:val="kk-KZ"/>
          <w14:ligatures w14:val="none"/>
        </w:rPr>
      </w:pPr>
      <w:r w:rsidRPr="00B452B4">
        <w:rPr>
          <w:rFonts w:ascii="Times New Roman" w:eastAsia="Times New Roman" w:hAnsi="Times New Roman" w:cs="Times New Roman"/>
          <w:b/>
          <w:bCs/>
          <w:kern w:val="0"/>
          <w:sz w:val="29"/>
          <w:szCs w:val="29"/>
          <w:lang w:val="kk-KZ"/>
          <w14:ligatures w14:val="none"/>
        </w:rPr>
        <w:lastRenderedPageBreak/>
        <w:t>АНЫҚТАМАЛАР</w:t>
      </w:r>
    </w:p>
    <w:p w14:paraId="38ED1613" w14:textId="77777777" w:rsidR="00EF68F5" w:rsidRPr="00B452B4" w:rsidRDefault="00EF68F5" w:rsidP="00140DCA">
      <w:pPr>
        <w:spacing w:after="0" w:line="240" w:lineRule="auto"/>
        <w:ind w:firstLine="720"/>
        <w:jc w:val="center"/>
        <w:rPr>
          <w:rFonts w:ascii="Times New Roman" w:hAnsi="Times New Roman" w:cs="Times New Roman"/>
          <w:sz w:val="28"/>
          <w:szCs w:val="28"/>
          <w:lang w:val="kk-KZ"/>
        </w:rPr>
      </w:pPr>
    </w:p>
    <w:p w14:paraId="0E06B70C" w14:textId="64CEC005" w:rsidR="00EF68F5" w:rsidRDefault="00253019" w:rsidP="00253019">
      <w:pPr>
        <w:spacing w:after="0" w:line="240" w:lineRule="auto"/>
        <w:ind w:firstLine="709"/>
        <w:rPr>
          <w:rFonts w:ascii="Times New Roman" w:hAnsi="Times New Roman" w:cs="Times New Roman"/>
          <w:sz w:val="28"/>
          <w:szCs w:val="28"/>
          <w:lang w:val="kk-KZ"/>
        </w:rPr>
      </w:pPr>
      <w:r w:rsidRPr="00FE0595">
        <w:rPr>
          <w:rFonts w:ascii="Times New Roman" w:eastAsia="Calibri" w:hAnsi="Times New Roman" w:cs="Times New Roman"/>
          <w:sz w:val="28"/>
          <w:szCs w:val="28"/>
          <w:lang w:val="kk-KZ"/>
        </w:rPr>
        <w:t>Диссертациялық жұмыста</w:t>
      </w:r>
      <w:r w:rsidR="004951AC">
        <w:rPr>
          <w:rFonts w:ascii="Times New Roman" w:eastAsia="Calibri" w:hAnsi="Times New Roman" w:cs="Times New Roman"/>
          <w:sz w:val="28"/>
          <w:szCs w:val="28"/>
          <w:lang w:val="kk-KZ"/>
        </w:rPr>
        <w:t xml:space="preserve"> келесі терминдер мен </w:t>
      </w:r>
      <w:r w:rsidRPr="00FE0595">
        <w:rPr>
          <w:rFonts w:ascii="Times New Roman" w:eastAsia="Calibri" w:hAnsi="Times New Roman" w:cs="Times New Roman"/>
          <w:sz w:val="28"/>
          <w:szCs w:val="28"/>
          <w:lang w:val="kk-KZ"/>
        </w:rPr>
        <w:t>анықтамал</w:t>
      </w:r>
      <w:r w:rsidR="004951AC">
        <w:rPr>
          <w:rFonts w:ascii="Times New Roman" w:eastAsia="Calibri" w:hAnsi="Times New Roman" w:cs="Times New Roman"/>
          <w:sz w:val="28"/>
          <w:szCs w:val="28"/>
          <w:lang w:val="kk-KZ"/>
        </w:rPr>
        <w:t xml:space="preserve">ар </w:t>
      </w:r>
      <w:r w:rsidRPr="00FE0595">
        <w:rPr>
          <w:rFonts w:ascii="Times New Roman" w:eastAsia="Calibri" w:hAnsi="Times New Roman" w:cs="Times New Roman"/>
          <w:sz w:val="28"/>
          <w:szCs w:val="28"/>
          <w:lang w:val="kk-KZ"/>
        </w:rPr>
        <w:t>қолданылды</w:t>
      </w:r>
      <w:r w:rsidR="00EF68F5" w:rsidRPr="00EF68F5">
        <w:rPr>
          <w:rFonts w:ascii="Times New Roman" w:hAnsi="Times New Roman" w:cs="Times New Roman"/>
          <w:sz w:val="28"/>
          <w:szCs w:val="28"/>
          <w:lang w:val="kk-KZ"/>
        </w:rPr>
        <w:t>:</w:t>
      </w:r>
    </w:p>
    <w:p w14:paraId="1E49D5FF" w14:textId="692F93CE"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 xml:space="preserve">ACE2 </w:t>
      </w:r>
      <w:r w:rsidRPr="000F6B90">
        <w:rPr>
          <w:rFonts w:ascii="Times New Roman" w:hAnsi="Times New Roman" w:cs="Times New Roman"/>
          <w:sz w:val="28"/>
          <w:szCs w:val="28"/>
          <w:lang w:val="kk-KZ"/>
        </w:rPr>
        <w:t xml:space="preserve">(ангиотензинді түрлендіретін фермент 2) </w:t>
      </w:r>
      <w:r>
        <w:rPr>
          <w:rFonts w:ascii="Times New Roman" w:hAnsi="Times New Roman" w:cs="Times New Roman"/>
          <w:sz w:val="28"/>
          <w:szCs w:val="28"/>
          <w:lang w:val="kk-KZ"/>
        </w:rPr>
        <w:t>–</w:t>
      </w:r>
      <w:r w:rsidRPr="00C74FD7">
        <w:rPr>
          <w:lang w:val="kk-KZ"/>
        </w:rPr>
        <w:t xml:space="preserve"> </w:t>
      </w:r>
      <w:r w:rsidRPr="00C74FD7">
        <w:rPr>
          <w:rFonts w:ascii="Times New Roman" w:hAnsi="Times New Roman" w:cs="Times New Roman"/>
          <w:sz w:val="28"/>
          <w:szCs w:val="28"/>
          <w:lang w:val="kk-KZ"/>
        </w:rPr>
        <w:t>бұл қан қысымын реттеуде, жүрек</w:t>
      </w:r>
      <w:r>
        <w:rPr>
          <w:rFonts w:ascii="Times New Roman" w:hAnsi="Times New Roman" w:cs="Times New Roman"/>
          <w:sz w:val="28"/>
          <w:szCs w:val="28"/>
          <w:lang w:val="kk-KZ"/>
        </w:rPr>
        <w:t xml:space="preserve"> –</w:t>
      </w:r>
      <w:r w:rsidRPr="00C74FD7">
        <w:rPr>
          <w:rFonts w:ascii="Times New Roman" w:hAnsi="Times New Roman" w:cs="Times New Roman"/>
          <w:sz w:val="28"/>
          <w:szCs w:val="28"/>
          <w:lang w:val="kk-KZ"/>
        </w:rPr>
        <w:t xml:space="preserve"> қан тамырлары функциясында және қабыну процесінде шешуші рөл атқаратын фермент. Бұл организмдегі </w:t>
      </w:r>
      <w:r w:rsidR="00167D84">
        <w:rPr>
          <w:rFonts w:ascii="Times New Roman" w:hAnsi="Times New Roman" w:cs="Times New Roman"/>
          <w:sz w:val="28"/>
          <w:szCs w:val="28"/>
          <w:lang w:val="kk-KZ"/>
        </w:rPr>
        <w:t>с</w:t>
      </w:r>
      <w:r w:rsidRPr="00C74FD7">
        <w:rPr>
          <w:rFonts w:ascii="Times New Roman" w:hAnsi="Times New Roman" w:cs="Times New Roman"/>
          <w:sz w:val="28"/>
          <w:szCs w:val="28"/>
          <w:lang w:val="kk-KZ"/>
        </w:rPr>
        <w:t>ұйықтық пен электролит балансын реттейтін ренин-ангиотензин жүйесінің бөлігі. ACE2 көптеген тіндердің, соның ішінде өкпенің, жүректің, бүйректің және ішектің жасушаларының бетінде орналасқан.</w:t>
      </w:r>
    </w:p>
    <w:p w14:paraId="11A357DA" w14:textId="77777777"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CD40</w:t>
      </w:r>
      <w:r>
        <w:rPr>
          <w:rFonts w:ascii="Times New Roman" w:hAnsi="Times New Roman" w:cs="Times New Roman"/>
          <w:sz w:val="28"/>
          <w:szCs w:val="28"/>
          <w:lang w:val="kk-KZ"/>
        </w:rPr>
        <w:t xml:space="preserve"> – </w:t>
      </w:r>
      <w:r w:rsidRPr="00EF68F5">
        <w:rPr>
          <w:rFonts w:ascii="Times New Roman" w:hAnsi="Times New Roman" w:cs="Times New Roman"/>
          <w:sz w:val="28"/>
          <w:szCs w:val="28"/>
          <w:lang w:val="kk-KZ"/>
        </w:rPr>
        <w:t>ісік некрозы факторларының (TNF) көптеген тобына кіреді. CD40L костимуляциялаушы молекула рөлін атқарады және антигенді ұсынатын жасушаларда орналасқан негізгі гистосәйкестік кешенінің молекулаларымен Т</w:t>
      </w:r>
      <w:r>
        <w:rPr>
          <w:rFonts w:ascii="Times New Roman" w:hAnsi="Times New Roman" w:cs="Times New Roman"/>
          <w:sz w:val="28"/>
          <w:szCs w:val="28"/>
          <w:lang w:val="kk-KZ"/>
        </w:rPr>
        <w:t>–</w:t>
      </w:r>
      <w:r w:rsidRPr="00EF68F5">
        <w:rPr>
          <w:rFonts w:ascii="Times New Roman" w:hAnsi="Times New Roman" w:cs="Times New Roman"/>
          <w:sz w:val="28"/>
          <w:szCs w:val="28"/>
          <w:lang w:val="kk-KZ"/>
        </w:rPr>
        <w:t>жасушалық рецепторды ынталандыру процесінде антигенді білдіретін жасушалардың белсендірілуін тудырады.</w:t>
      </w:r>
    </w:p>
    <w:p w14:paraId="426E1339" w14:textId="18DD5B75"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CD80</w:t>
      </w:r>
      <w:r>
        <w:rPr>
          <w:rFonts w:ascii="Times New Roman" w:hAnsi="Times New Roman" w:cs="Times New Roman"/>
          <w:sz w:val="28"/>
          <w:szCs w:val="28"/>
          <w:lang w:val="kk-KZ"/>
        </w:rPr>
        <w:t xml:space="preserve"> – </w:t>
      </w:r>
      <w:r w:rsidRPr="00C74FD7">
        <w:rPr>
          <w:rFonts w:ascii="Times New Roman" w:hAnsi="Times New Roman" w:cs="Times New Roman"/>
          <w:sz w:val="28"/>
          <w:szCs w:val="28"/>
          <w:lang w:val="kk-KZ"/>
        </w:rPr>
        <w:t>антиген</w:t>
      </w:r>
      <w:r w:rsidR="004D7AB9">
        <w:rPr>
          <w:rFonts w:ascii="Times New Roman" w:hAnsi="Times New Roman" w:cs="Times New Roman"/>
          <w:sz w:val="28"/>
          <w:szCs w:val="28"/>
          <w:lang w:val="kk-KZ"/>
        </w:rPr>
        <w:t xml:space="preserve"> таныстырушы </w:t>
      </w:r>
      <w:r w:rsidRPr="00C74FD7">
        <w:rPr>
          <w:rFonts w:ascii="Times New Roman" w:hAnsi="Times New Roman" w:cs="Times New Roman"/>
          <w:sz w:val="28"/>
          <w:szCs w:val="28"/>
          <w:lang w:val="kk-KZ"/>
        </w:rPr>
        <w:t xml:space="preserve">жасушалардың (мысалы, дендритті жасушалар, макрофагтар және белсендірілген </w:t>
      </w:r>
      <w:r w:rsidR="00167D84">
        <w:rPr>
          <w:rFonts w:ascii="Times New Roman" w:hAnsi="Times New Roman" w:cs="Times New Roman"/>
          <w:sz w:val="28"/>
          <w:szCs w:val="28"/>
          <w:lang w:val="kk-KZ"/>
        </w:rPr>
        <w:t>В</w:t>
      </w:r>
      <w:r w:rsidRPr="00C74FD7">
        <w:rPr>
          <w:rFonts w:ascii="Times New Roman" w:hAnsi="Times New Roman" w:cs="Times New Roman"/>
          <w:sz w:val="28"/>
          <w:szCs w:val="28"/>
          <w:lang w:val="kk-KZ"/>
        </w:rPr>
        <w:t xml:space="preserve"> жасушалары) бетінде экспрессияланатын және Т лимфоциттерін белсендіруде маңызды рөл атқаратын костимулятор молекуласы. CD80 Т жасушаларындағы рецепторлармен әрекеттеседі</w:t>
      </w:r>
      <w:r>
        <w:rPr>
          <w:rFonts w:ascii="Times New Roman" w:hAnsi="Times New Roman" w:cs="Times New Roman"/>
          <w:sz w:val="28"/>
          <w:szCs w:val="28"/>
          <w:lang w:val="kk-KZ"/>
        </w:rPr>
        <w:t>.</w:t>
      </w:r>
    </w:p>
    <w:p w14:paraId="13E4410F" w14:textId="77777777"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COVID-19</w:t>
      </w:r>
      <w:r>
        <w:rPr>
          <w:rFonts w:ascii="Times New Roman" w:hAnsi="Times New Roman" w:cs="Times New Roman"/>
          <w:sz w:val="28"/>
          <w:szCs w:val="28"/>
          <w:lang w:val="kk-KZ"/>
        </w:rPr>
        <w:t xml:space="preserve"> – </w:t>
      </w:r>
      <w:r w:rsidRPr="00775402">
        <w:rPr>
          <w:rFonts w:ascii="Times New Roman" w:hAnsi="Times New Roman" w:cs="Times New Roman"/>
          <w:sz w:val="28"/>
          <w:szCs w:val="28"/>
          <w:lang w:val="kk-KZ"/>
        </w:rPr>
        <w:t>SARS-CoV-2 коронавирусынан туындаған жұқпалы ауру. Кейбір науқастарда ауру өршіп, ауыр пневмонияны, жедел респираторлық дистресс синдромын, көптеген органдардың жеткіліксіздігін және өлімді тудыруы мүмкін, әсіресе иммунитеті төмен және созылмалы аурулары бар адамдарда.</w:t>
      </w:r>
    </w:p>
    <w:p w14:paraId="36A09DA3" w14:textId="4773954E"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FDR</w:t>
      </w:r>
      <w:r w:rsidR="00DC224C">
        <w:rPr>
          <w:rFonts w:ascii="Times New Roman" w:hAnsi="Times New Roman" w:cs="Times New Roman"/>
          <w:b/>
          <w:bCs/>
          <w:sz w:val="28"/>
          <w:szCs w:val="28"/>
          <w:lang w:val="kk-KZ"/>
        </w:rPr>
        <w:t xml:space="preserve"> </w:t>
      </w:r>
      <w:r w:rsidR="00DC224C" w:rsidRPr="00DC224C">
        <w:rPr>
          <w:rFonts w:ascii="Times New Roman" w:hAnsi="Times New Roman" w:cs="Times New Roman"/>
          <w:b/>
          <w:bCs/>
          <w:sz w:val="28"/>
          <w:szCs w:val="28"/>
          <w:lang w:val="kk-KZ"/>
        </w:rPr>
        <w:t xml:space="preserve"> </w:t>
      </w:r>
      <w:r w:rsidR="00DC224C" w:rsidRPr="000F6B90">
        <w:rPr>
          <w:rFonts w:ascii="Times New Roman" w:hAnsi="Times New Roman" w:cs="Times New Roman"/>
          <w:sz w:val="28"/>
          <w:szCs w:val="28"/>
          <w:lang w:val="kk-KZ"/>
        </w:rPr>
        <w:t>(False Discovery Rate)</w:t>
      </w:r>
      <w:r>
        <w:rPr>
          <w:rFonts w:ascii="Times New Roman" w:hAnsi="Times New Roman" w:cs="Times New Roman"/>
          <w:sz w:val="28"/>
          <w:szCs w:val="28"/>
          <w:lang w:val="kk-KZ"/>
        </w:rPr>
        <w:t xml:space="preserve"> – </w:t>
      </w:r>
      <w:r w:rsidRPr="00EF68F5">
        <w:rPr>
          <w:rFonts w:ascii="Times New Roman" w:hAnsi="Times New Roman" w:cs="Times New Roman"/>
          <w:sz w:val="28"/>
          <w:szCs w:val="28"/>
          <w:lang w:val="kk-KZ"/>
        </w:rPr>
        <w:t>жалған ашылу жиілігі, бірнеше салыстыру кезінде нөлдік гипотезаны тексер</w:t>
      </w:r>
      <w:r w:rsidR="00DC224C">
        <w:rPr>
          <w:rFonts w:ascii="Times New Roman" w:hAnsi="Times New Roman" w:cs="Times New Roman"/>
          <w:sz w:val="28"/>
          <w:szCs w:val="28"/>
          <w:lang w:val="kk-KZ"/>
        </w:rPr>
        <w:t>удегі</w:t>
      </w:r>
      <w:r w:rsidRPr="00EF68F5">
        <w:rPr>
          <w:rFonts w:ascii="Times New Roman" w:hAnsi="Times New Roman" w:cs="Times New Roman"/>
          <w:sz w:val="28"/>
          <w:szCs w:val="28"/>
          <w:lang w:val="kk-KZ"/>
        </w:rPr>
        <w:t xml:space="preserve"> бірінші типтегі қателік жиілігін тұжырымдау әдісі.</w:t>
      </w:r>
    </w:p>
    <w:p w14:paraId="4ACC511A" w14:textId="77777777"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GWAS</w:t>
      </w:r>
      <w:r w:rsidRPr="00EF68F5">
        <w:rPr>
          <w:rFonts w:ascii="Times New Roman" w:hAnsi="Times New Roman" w:cs="Times New Roman"/>
          <w:sz w:val="28"/>
          <w:szCs w:val="28"/>
          <w:lang w:val="kk-KZ"/>
        </w:rPr>
        <w:t xml:space="preserve"> </w:t>
      </w:r>
      <w:r w:rsidRPr="000F6B90">
        <w:rPr>
          <w:rFonts w:ascii="Times New Roman" w:hAnsi="Times New Roman" w:cs="Times New Roman"/>
          <w:sz w:val="28"/>
          <w:szCs w:val="28"/>
          <w:lang w:val="kk-KZ"/>
        </w:rPr>
        <w:t>(ағылш. genome-wide association studies, GWA study, GWAS)</w:t>
      </w:r>
      <w:r w:rsidRPr="00EF68F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F68F5">
        <w:rPr>
          <w:rFonts w:ascii="Times New Roman" w:hAnsi="Times New Roman" w:cs="Times New Roman"/>
          <w:sz w:val="28"/>
          <w:szCs w:val="28"/>
          <w:lang w:val="kk-KZ"/>
        </w:rPr>
        <w:t>геномдық нұсқалар мен фенотиптік белгілер арасындағы ассоциацияларды зерттеуге байланысты биологиялық (әдетте биомедициналық) зерттеулердің бағыты.</w:t>
      </w:r>
    </w:p>
    <w:p w14:paraId="1B5038F3" w14:textId="1A35279B"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IFN-γ</w:t>
      </w:r>
      <w:r w:rsidRPr="00C74FD7">
        <w:rPr>
          <w:rFonts w:ascii="Times New Roman" w:hAnsi="Times New Roman" w:cs="Times New Roman"/>
          <w:sz w:val="28"/>
          <w:szCs w:val="28"/>
          <w:lang w:val="kk-KZ"/>
        </w:rPr>
        <w:t xml:space="preserve"> </w:t>
      </w:r>
      <w:r w:rsidRPr="000F6B90">
        <w:rPr>
          <w:rFonts w:ascii="Times New Roman" w:hAnsi="Times New Roman" w:cs="Times New Roman"/>
          <w:sz w:val="28"/>
          <w:szCs w:val="28"/>
          <w:lang w:val="kk-KZ"/>
        </w:rPr>
        <w:t>(интерферон гамма)</w:t>
      </w:r>
      <w:r w:rsidRPr="00C74FD7">
        <w:rPr>
          <w:rFonts w:ascii="Times New Roman" w:hAnsi="Times New Roman" w:cs="Times New Roman"/>
          <w:sz w:val="28"/>
          <w:szCs w:val="28"/>
          <w:lang w:val="kk-KZ"/>
        </w:rPr>
        <w:t xml:space="preserve"> </w:t>
      </w:r>
      <w:r w:rsidR="00253019">
        <w:rPr>
          <w:rFonts w:ascii="Times New Roman" w:hAnsi="Times New Roman" w:cs="Times New Roman"/>
          <w:sz w:val="28"/>
          <w:szCs w:val="28"/>
          <w:lang w:val="kk-KZ"/>
        </w:rPr>
        <w:t>‒</w:t>
      </w:r>
      <w:r w:rsidRPr="00C74FD7">
        <w:rPr>
          <w:rFonts w:ascii="Times New Roman" w:hAnsi="Times New Roman" w:cs="Times New Roman"/>
          <w:sz w:val="28"/>
          <w:szCs w:val="28"/>
          <w:lang w:val="kk-KZ"/>
        </w:rPr>
        <w:t xml:space="preserve"> иммундық жүйеде маңызды рөл атқаратын II типті интерферондар класына жататын цитокин. Оны инфекцияға жауап ретінде белсендірілген </w:t>
      </w:r>
      <w:r>
        <w:rPr>
          <w:rFonts w:ascii="Times New Roman" w:hAnsi="Times New Roman" w:cs="Times New Roman"/>
          <w:sz w:val="28"/>
          <w:szCs w:val="28"/>
          <w:lang w:val="kk-KZ"/>
        </w:rPr>
        <w:t>Т</w:t>
      </w:r>
      <w:r w:rsidRPr="00C74FD7">
        <w:rPr>
          <w:rFonts w:ascii="Times New Roman" w:hAnsi="Times New Roman" w:cs="Times New Roman"/>
          <w:sz w:val="28"/>
          <w:szCs w:val="28"/>
          <w:lang w:val="kk-KZ"/>
        </w:rPr>
        <w:t xml:space="preserve"> лимфоциттері (әсіресе 1 типті T көмекшілері немесе Th1) және табиғи өлтірушілер (NK жасушалары) шығарады.</w:t>
      </w:r>
    </w:p>
    <w:p w14:paraId="6FA58855" w14:textId="55618FCF"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OTU</w:t>
      </w:r>
      <w:r w:rsidR="00DC224C">
        <w:rPr>
          <w:rFonts w:ascii="Times New Roman" w:hAnsi="Times New Roman" w:cs="Times New Roman"/>
          <w:b/>
          <w:bCs/>
          <w:sz w:val="28"/>
          <w:szCs w:val="28"/>
          <w:lang w:val="kk-KZ"/>
        </w:rPr>
        <w:t xml:space="preserve"> </w:t>
      </w:r>
      <w:r w:rsidR="00DC224C" w:rsidRPr="000F6B90">
        <w:rPr>
          <w:rFonts w:ascii="Times New Roman" w:hAnsi="Times New Roman" w:cs="Times New Roman"/>
          <w:sz w:val="28"/>
          <w:szCs w:val="28"/>
          <w:lang w:val="kk-KZ"/>
        </w:rPr>
        <w:t>(Оperational taxonomic unit)</w:t>
      </w:r>
      <w:r>
        <w:rPr>
          <w:rFonts w:ascii="Times New Roman" w:hAnsi="Times New Roman" w:cs="Times New Roman"/>
          <w:sz w:val="28"/>
          <w:szCs w:val="28"/>
          <w:lang w:val="kk-KZ"/>
        </w:rPr>
        <w:t xml:space="preserve"> – </w:t>
      </w:r>
      <w:r w:rsidRPr="00EF68F5">
        <w:rPr>
          <w:rFonts w:ascii="Times New Roman" w:hAnsi="Times New Roman" w:cs="Times New Roman"/>
          <w:sz w:val="28"/>
          <w:szCs w:val="28"/>
          <w:lang w:val="kk-KZ"/>
        </w:rPr>
        <w:t>жедел таксономиялық бірлік</w:t>
      </w:r>
      <w:r w:rsidR="00167D84">
        <w:rPr>
          <w:rFonts w:ascii="Times New Roman" w:hAnsi="Times New Roman" w:cs="Times New Roman"/>
          <w:sz w:val="28"/>
          <w:szCs w:val="28"/>
          <w:lang w:val="kk-KZ"/>
        </w:rPr>
        <w:t>,</w:t>
      </w:r>
      <w:r w:rsidRPr="00EF68F5">
        <w:rPr>
          <w:rFonts w:ascii="Times New Roman" w:hAnsi="Times New Roman" w:cs="Times New Roman"/>
          <w:sz w:val="28"/>
          <w:szCs w:val="28"/>
          <w:lang w:val="kk-KZ"/>
        </w:rPr>
        <w:t xml:space="preserve"> зерттеуші</w:t>
      </w:r>
      <w:r w:rsidR="00167D84">
        <w:rPr>
          <w:rFonts w:ascii="Times New Roman" w:hAnsi="Times New Roman" w:cs="Times New Roman"/>
          <w:sz w:val="28"/>
          <w:szCs w:val="28"/>
          <w:lang w:val="kk-KZ"/>
        </w:rPr>
        <w:t>нің</w:t>
      </w:r>
      <w:r w:rsidRPr="00EF68F5">
        <w:rPr>
          <w:rFonts w:ascii="Times New Roman" w:hAnsi="Times New Roman" w:cs="Times New Roman"/>
          <w:sz w:val="28"/>
          <w:szCs w:val="28"/>
          <w:lang w:val="kk-KZ"/>
        </w:rPr>
        <w:t xml:space="preserve"> белгілі бір </w:t>
      </w:r>
      <w:r w:rsidR="00167D84">
        <w:rPr>
          <w:rFonts w:ascii="Times New Roman" w:hAnsi="Times New Roman" w:cs="Times New Roman"/>
          <w:sz w:val="28"/>
          <w:szCs w:val="28"/>
          <w:lang w:val="kk-KZ"/>
        </w:rPr>
        <w:t>зерттеу</w:t>
      </w:r>
      <w:r w:rsidRPr="00EF68F5">
        <w:rPr>
          <w:rFonts w:ascii="Times New Roman" w:hAnsi="Times New Roman" w:cs="Times New Roman"/>
          <w:sz w:val="28"/>
          <w:szCs w:val="28"/>
          <w:lang w:val="kk-KZ"/>
        </w:rPr>
        <w:t xml:space="preserve"> үшін таңдаған </w:t>
      </w:r>
      <w:r w:rsidR="00167D84">
        <w:rPr>
          <w:rFonts w:ascii="Times New Roman" w:hAnsi="Times New Roman" w:cs="Times New Roman"/>
          <w:sz w:val="28"/>
          <w:szCs w:val="28"/>
          <w:lang w:val="kk-KZ"/>
        </w:rPr>
        <w:t>арнайы</w:t>
      </w:r>
      <w:r w:rsidRPr="00EF68F5">
        <w:rPr>
          <w:rFonts w:ascii="Times New Roman" w:hAnsi="Times New Roman" w:cs="Times New Roman"/>
          <w:sz w:val="28"/>
          <w:szCs w:val="28"/>
          <w:lang w:val="kk-KZ"/>
        </w:rPr>
        <w:t xml:space="preserve"> деңгей</w:t>
      </w:r>
      <w:r w:rsidR="00167D84">
        <w:rPr>
          <w:rFonts w:ascii="Times New Roman" w:hAnsi="Times New Roman" w:cs="Times New Roman"/>
          <w:sz w:val="28"/>
          <w:szCs w:val="28"/>
          <w:lang w:val="kk-KZ"/>
        </w:rPr>
        <w:t>і</w:t>
      </w:r>
      <w:r w:rsidRPr="00EF68F5">
        <w:rPr>
          <w:rFonts w:ascii="Times New Roman" w:hAnsi="Times New Roman" w:cs="Times New Roman"/>
          <w:sz w:val="28"/>
          <w:szCs w:val="28"/>
          <w:lang w:val="kk-KZ"/>
        </w:rPr>
        <w:t>, мысалы: популяциялар, түрлер.</w:t>
      </w:r>
    </w:p>
    <w:p w14:paraId="1AE31372" w14:textId="235BF388" w:rsidR="00075242" w:rsidRDefault="00075242" w:rsidP="00253019">
      <w:pPr>
        <w:spacing w:after="0" w:line="240" w:lineRule="auto"/>
        <w:ind w:firstLine="709"/>
        <w:jc w:val="both"/>
        <w:rPr>
          <w:rFonts w:ascii="Times New Roman" w:hAnsi="Times New Roman" w:cs="Times New Roman"/>
          <w:sz w:val="28"/>
          <w:szCs w:val="28"/>
          <w:lang w:val="kk-KZ"/>
        </w:rPr>
      </w:pPr>
      <w:r w:rsidRPr="00954887">
        <w:rPr>
          <w:rFonts w:ascii="Times New Roman" w:hAnsi="Times New Roman" w:cs="Times New Roman"/>
          <w:b/>
          <w:bCs/>
          <w:sz w:val="28"/>
          <w:szCs w:val="28"/>
          <w:lang w:val="kk-KZ"/>
        </w:rPr>
        <w:t>LotuS2</w:t>
      </w:r>
      <w:r w:rsidRPr="00954887">
        <w:rPr>
          <w:rFonts w:ascii="Times New Roman" w:hAnsi="Times New Roman" w:cs="Times New Roman"/>
          <w:sz w:val="28"/>
          <w:szCs w:val="28"/>
          <w:lang w:val="kk-KZ"/>
        </w:rPr>
        <w:t xml:space="preserve"> </w:t>
      </w:r>
      <w:r w:rsidR="000F6B90">
        <w:rPr>
          <w:rFonts w:ascii="Times New Roman" w:hAnsi="Times New Roman" w:cs="Times New Roman"/>
          <w:sz w:val="28"/>
          <w:szCs w:val="28"/>
          <w:lang w:val="kk-KZ"/>
        </w:rPr>
        <w:t>(</w:t>
      </w:r>
      <w:r w:rsidR="000F6B90" w:rsidRPr="000F6B90">
        <w:rPr>
          <w:rFonts w:ascii="Times New Roman" w:hAnsi="Times New Roman" w:cs="Times New Roman"/>
          <w:sz w:val="28"/>
          <w:szCs w:val="28"/>
          <w:lang w:val="kk-KZ"/>
        </w:rPr>
        <w:t>Less Operational Taxonomic Units Software</w:t>
      </w:r>
      <w:r w:rsidR="000F6B90">
        <w:rPr>
          <w:rFonts w:ascii="Times New Roman" w:hAnsi="Times New Roman" w:cs="Times New Roman"/>
          <w:sz w:val="28"/>
          <w:szCs w:val="28"/>
          <w:lang w:val="kk-KZ"/>
        </w:rPr>
        <w:t>)</w:t>
      </w:r>
      <w:r>
        <w:rPr>
          <w:rFonts w:ascii="Times New Roman" w:hAnsi="Times New Roman" w:cs="Times New Roman"/>
          <w:sz w:val="28"/>
          <w:szCs w:val="28"/>
          <w:lang w:val="kk-KZ"/>
        </w:rPr>
        <w:t>–</w:t>
      </w:r>
      <w:r w:rsidRPr="00954887">
        <w:rPr>
          <w:rFonts w:ascii="Times New Roman" w:hAnsi="Times New Roman" w:cs="Times New Roman"/>
          <w:sz w:val="28"/>
          <w:szCs w:val="28"/>
          <w:lang w:val="kk-KZ"/>
        </w:rPr>
        <w:t xml:space="preserve"> ампликондық секвенирлеу деректерін талдау үшін арналған жоғары тиімді және икемді платформа. Ол Illumina мен PacBio сияқты әртүрлі секвенирлеу платформаларын қолдайды және ампликондық оқуларды демультиплекстеу, сапасын сүзу және операциялық таксономиялық бірліктерді (OTUs) немесе </w:t>
      </w:r>
      <w:r w:rsidRPr="00954887">
        <w:rPr>
          <w:rFonts w:ascii="Times New Roman" w:hAnsi="Times New Roman" w:cs="Times New Roman"/>
          <w:sz w:val="28"/>
          <w:szCs w:val="28"/>
          <w:lang w:val="kk-KZ"/>
        </w:rPr>
        <w:lastRenderedPageBreak/>
        <w:t>ампликондық секвенция түрлерін (ASVs) кластерлеуге арналған құралдар ұсынады.</w:t>
      </w:r>
    </w:p>
    <w:p w14:paraId="146DC266" w14:textId="77777777" w:rsidR="00075242" w:rsidRPr="00EF68F5"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α-әртүрлілік</w:t>
      </w:r>
      <w:r>
        <w:rPr>
          <w:rFonts w:ascii="Times New Roman" w:hAnsi="Times New Roman" w:cs="Times New Roman"/>
          <w:sz w:val="28"/>
          <w:szCs w:val="28"/>
          <w:lang w:val="kk-KZ"/>
        </w:rPr>
        <w:t xml:space="preserve"> – </w:t>
      </w:r>
      <w:r w:rsidRPr="00EF68F5">
        <w:rPr>
          <w:rFonts w:ascii="Times New Roman" w:hAnsi="Times New Roman" w:cs="Times New Roman"/>
          <w:sz w:val="28"/>
          <w:szCs w:val="28"/>
          <w:lang w:val="kk-KZ"/>
        </w:rPr>
        <w:t>тіршілік ету ортасындағы немесе түр деңгейіндегі қауымдастық ішіндегі әртүрлілік.</w:t>
      </w:r>
    </w:p>
    <w:p w14:paraId="51C78F8E" w14:textId="77777777"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β-әртүрлілік</w:t>
      </w:r>
      <w:r>
        <w:rPr>
          <w:rFonts w:ascii="Times New Roman" w:hAnsi="Times New Roman" w:cs="Times New Roman"/>
          <w:sz w:val="28"/>
          <w:szCs w:val="28"/>
          <w:lang w:val="kk-KZ"/>
        </w:rPr>
        <w:t xml:space="preserve"> – </w:t>
      </w:r>
      <w:r w:rsidRPr="00EF68F5">
        <w:rPr>
          <w:rFonts w:ascii="Times New Roman" w:hAnsi="Times New Roman" w:cs="Times New Roman"/>
          <w:sz w:val="28"/>
          <w:szCs w:val="28"/>
          <w:lang w:val="kk-KZ"/>
        </w:rPr>
        <w:t>қауымдастықтар арасындағы әртүрлілік, түрлердің дифференциалдану дәрежесінің немесе түрлер құрамының өзгеру жылдамдығының, қоршаған орта градиенттері бойындағы түр құрылымының көрсеткіші.</w:t>
      </w:r>
    </w:p>
    <w:p w14:paraId="6FDB25E1" w14:textId="77777777"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Гериатрия</w:t>
      </w:r>
      <w:r>
        <w:rPr>
          <w:rFonts w:ascii="Times New Roman" w:hAnsi="Times New Roman" w:cs="Times New Roman"/>
          <w:sz w:val="28"/>
          <w:szCs w:val="28"/>
          <w:lang w:val="kk-KZ"/>
        </w:rPr>
        <w:t xml:space="preserve"> – </w:t>
      </w:r>
      <w:r w:rsidRPr="00442446">
        <w:rPr>
          <w:rFonts w:ascii="Times New Roman" w:hAnsi="Times New Roman" w:cs="Times New Roman"/>
          <w:sz w:val="28"/>
          <w:szCs w:val="28"/>
          <w:lang w:val="kk-KZ"/>
        </w:rPr>
        <w:t>егде жастағы адамдарда аурудың алдын алуға, диагностикалауға және емдеуге арналған медицина саласы. Гериатрияның негізгі мақсаты-егде жастағы науқастардың өмір сүру сапасын жақсарту және олардың денесінің ерекшеліктерін және көптеген созылмалы ауруларды ескере отырып, функционалдық тәуелсіздігін сақтау.</w:t>
      </w:r>
    </w:p>
    <w:p w14:paraId="45492D23" w14:textId="0AAFD376"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Иммундық модуляция</w:t>
      </w:r>
      <w:r w:rsidRPr="00442446">
        <w:rPr>
          <w:rFonts w:ascii="Times New Roman" w:hAnsi="Times New Roman" w:cs="Times New Roman"/>
          <w:sz w:val="28"/>
          <w:szCs w:val="28"/>
          <w:lang w:val="kk-KZ"/>
        </w:rPr>
        <w:t xml:space="preserve"> </w:t>
      </w:r>
      <w:r w:rsidR="00253019">
        <w:rPr>
          <w:rFonts w:ascii="Times New Roman" w:hAnsi="Times New Roman" w:cs="Times New Roman"/>
          <w:sz w:val="28"/>
          <w:szCs w:val="28"/>
          <w:lang w:val="kk-KZ"/>
        </w:rPr>
        <w:t>‒</w:t>
      </w:r>
      <w:r w:rsidRPr="00442446">
        <w:rPr>
          <w:rFonts w:ascii="Times New Roman" w:hAnsi="Times New Roman" w:cs="Times New Roman"/>
          <w:sz w:val="28"/>
          <w:szCs w:val="28"/>
          <w:lang w:val="kk-KZ"/>
        </w:rPr>
        <w:t xml:space="preserve"> бұл иммундық жүйенің белсенділігін, реакциясын немесе қызметін өзгерту процесі. Иммундық модуляция организмнің иммундық жүйесіне әртүрлі факторлар арқылы әсер етіп, оны реттеу үшін қолданылатын әдіс болып табылады. Бұл процес иммундық жүйенің артық немесе жеткіліксіз белсенділігін түзетуге бағытталған.</w:t>
      </w:r>
    </w:p>
    <w:p w14:paraId="2355700F" w14:textId="77B279CA"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Интерлейкин</w:t>
      </w:r>
      <w:r>
        <w:rPr>
          <w:rFonts w:ascii="Times New Roman" w:hAnsi="Times New Roman" w:cs="Times New Roman"/>
          <w:sz w:val="28"/>
          <w:szCs w:val="28"/>
          <w:lang w:val="kk-KZ"/>
        </w:rPr>
        <w:t xml:space="preserve"> – </w:t>
      </w:r>
      <w:r w:rsidRPr="00CA4E91">
        <w:rPr>
          <w:rFonts w:ascii="Times New Roman" w:hAnsi="Times New Roman" w:cs="Times New Roman"/>
          <w:sz w:val="28"/>
          <w:szCs w:val="28"/>
          <w:lang w:val="kk-KZ"/>
        </w:rPr>
        <w:t xml:space="preserve">лейкоциттер синтездейтін цитокиндер тобы (осы себепті </w:t>
      </w:r>
      <w:r w:rsidR="007233B3">
        <w:rPr>
          <w:rFonts w:ascii="Times New Roman" w:hAnsi="Times New Roman" w:cs="Times New Roman"/>
          <w:sz w:val="28"/>
          <w:szCs w:val="28"/>
          <w:lang w:val="kk-KZ"/>
        </w:rPr>
        <w:t>«</w:t>
      </w:r>
      <w:r w:rsidRPr="00CA4E91">
        <w:rPr>
          <w:rFonts w:ascii="Times New Roman" w:hAnsi="Times New Roman" w:cs="Times New Roman"/>
          <w:sz w:val="28"/>
          <w:szCs w:val="28"/>
          <w:lang w:val="kk-KZ"/>
        </w:rPr>
        <w:t>лейкин</w:t>
      </w:r>
      <w:r w:rsidR="007233B3">
        <w:rPr>
          <w:rFonts w:ascii="Times New Roman" w:hAnsi="Times New Roman" w:cs="Times New Roman"/>
          <w:sz w:val="28"/>
          <w:szCs w:val="28"/>
          <w:lang w:val="kk-KZ"/>
        </w:rPr>
        <w:t>»</w:t>
      </w:r>
      <w:r>
        <w:rPr>
          <w:rFonts w:ascii="Times New Roman" w:hAnsi="Times New Roman" w:cs="Times New Roman"/>
          <w:sz w:val="28"/>
          <w:szCs w:val="28"/>
          <w:lang w:val="kk-KZ"/>
        </w:rPr>
        <w:t xml:space="preserve"> түбірі</w:t>
      </w:r>
      <w:r w:rsidRPr="00CA4E91">
        <w:rPr>
          <w:rFonts w:ascii="Times New Roman" w:hAnsi="Times New Roman" w:cs="Times New Roman"/>
          <w:sz w:val="28"/>
          <w:szCs w:val="28"/>
          <w:lang w:val="kk-KZ"/>
        </w:rPr>
        <w:t xml:space="preserve"> таңдалды). Мононуклеарлы фагоциттер және басқа тіндік жасушалар да шығарады. Интерлейкиндер иммундық жүйенің бөлігі болып табылады</w:t>
      </w:r>
      <w:r>
        <w:rPr>
          <w:rFonts w:ascii="Times New Roman" w:hAnsi="Times New Roman" w:cs="Times New Roman"/>
          <w:sz w:val="28"/>
          <w:szCs w:val="28"/>
          <w:lang w:val="kk-KZ"/>
        </w:rPr>
        <w:t>.</w:t>
      </w:r>
      <w:r w:rsidRPr="00CA4E91">
        <w:rPr>
          <w:lang w:val="kk-KZ"/>
        </w:rPr>
        <w:t xml:space="preserve"> </w:t>
      </w:r>
      <w:r>
        <w:rPr>
          <w:rFonts w:ascii="Times New Roman" w:hAnsi="Times New Roman" w:cs="Times New Roman"/>
          <w:sz w:val="28"/>
          <w:szCs w:val="28"/>
          <w:lang w:val="kk-KZ"/>
        </w:rPr>
        <w:t>Ағ</w:t>
      </w:r>
      <w:r w:rsidRPr="00CA4E91">
        <w:rPr>
          <w:rFonts w:ascii="Times New Roman" w:hAnsi="Times New Roman" w:cs="Times New Roman"/>
          <w:sz w:val="28"/>
          <w:szCs w:val="28"/>
          <w:lang w:val="kk-KZ"/>
        </w:rPr>
        <w:t>зада иммундық және қабыну реакцияларының реттегіш жүйесінің медиаторы ретінде қызмет атқарады</w:t>
      </w:r>
      <w:r>
        <w:rPr>
          <w:rFonts w:ascii="Times New Roman" w:hAnsi="Times New Roman" w:cs="Times New Roman"/>
          <w:sz w:val="28"/>
          <w:szCs w:val="28"/>
          <w:lang w:val="kk-KZ"/>
        </w:rPr>
        <w:t>.</w:t>
      </w:r>
    </w:p>
    <w:p w14:paraId="36212D52" w14:textId="4072FDDC" w:rsidR="006730EA" w:rsidRDefault="006730EA" w:rsidP="00253019">
      <w:pPr>
        <w:spacing w:after="0" w:line="240" w:lineRule="auto"/>
        <w:ind w:firstLine="709"/>
        <w:jc w:val="both"/>
        <w:rPr>
          <w:rFonts w:ascii="Times New Roman" w:hAnsi="Times New Roman" w:cs="Times New Roman"/>
          <w:sz w:val="28"/>
          <w:szCs w:val="28"/>
          <w:lang w:val="kk-KZ"/>
        </w:rPr>
      </w:pPr>
      <w:r w:rsidRPr="006730EA">
        <w:rPr>
          <w:rFonts w:ascii="Times New Roman" w:hAnsi="Times New Roman" w:cs="Times New Roman"/>
          <w:b/>
          <w:bCs/>
          <w:sz w:val="28"/>
          <w:szCs w:val="28"/>
          <w:lang w:val="kk-KZ"/>
        </w:rPr>
        <w:t xml:space="preserve">Клоппер–Пирсон әдісі </w:t>
      </w:r>
      <w:r w:rsidRPr="000F6B90">
        <w:rPr>
          <w:rFonts w:ascii="Times New Roman" w:hAnsi="Times New Roman" w:cs="Times New Roman"/>
          <w:sz w:val="28"/>
          <w:szCs w:val="28"/>
          <w:lang w:val="kk-KZ"/>
        </w:rPr>
        <w:t>(Clopper–Pearson method)</w:t>
      </w:r>
      <w:r w:rsidRPr="006730EA">
        <w:rPr>
          <w:rFonts w:ascii="Times New Roman" w:hAnsi="Times New Roman" w:cs="Times New Roman"/>
          <w:sz w:val="28"/>
          <w:szCs w:val="28"/>
          <w:lang w:val="kk-KZ"/>
        </w:rPr>
        <w:t xml:space="preserve"> </w:t>
      </w:r>
      <w:r w:rsidR="00253019">
        <w:rPr>
          <w:rFonts w:ascii="Times New Roman" w:hAnsi="Times New Roman" w:cs="Times New Roman"/>
          <w:sz w:val="28"/>
          <w:szCs w:val="28"/>
          <w:lang w:val="kk-KZ"/>
        </w:rPr>
        <w:t>‒</w:t>
      </w:r>
      <w:r w:rsidRPr="006730EA">
        <w:rPr>
          <w:rFonts w:ascii="Times New Roman" w:hAnsi="Times New Roman" w:cs="Times New Roman"/>
          <w:sz w:val="28"/>
          <w:szCs w:val="28"/>
          <w:lang w:val="kk-KZ"/>
        </w:rPr>
        <w:t xml:space="preserve"> бұл биномиалдық үлестіру негізінде сенімділік интервалын есептеу әдісі. Ол берілген іріктеу деректері үшін нақты сенімділік деңгейін қамтамасыз ететін интервалды анықтауға мүмкіндік береді. Бұл әдіс биномиалдық үлестірудің кумулятивтік функциясына негізделіп, нақты үлестірімнің шектерін табуға көмектеседі. Клоппер–Пирсон әдісі консервативті әдіс ретінде белгілі, себебі ол жиі кеңірек интервалдар береді, бұл сенімділік деңгейін сақтауды қамтамасыз етеді.</w:t>
      </w:r>
    </w:p>
    <w:p w14:paraId="3C922D92" w14:textId="42230C07" w:rsidR="006730EA" w:rsidRDefault="006730EA" w:rsidP="00253019">
      <w:pPr>
        <w:spacing w:after="0" w:line="240" w:lineRule="auto"/>
        <w:ind w:firstLine="709"/>
        <w:jc w:val="both"/>
        <w:rPr>
          <w:rFonts w:ascii="Times New Roman" w:hAnsi="Times New Roman" w:cs="Times New Roman"/>
          <w:sz w:val="28"/>
          <w:szCs w:val="28"/>
          <w:lang w:val="kk-KZ"/>
        </w:rPr>
      </w:pPr>
      <w:r w:rsidRPr="006730EA">
        <w:rPr>
          <w:rFonts w:ascii="Times New Roman" w:hAnsi="Times New Roman" w:cs="Times New Roman"/>
          <w:b/>
          <w:bCs/>
          <w:sz w:val="28"/>
          <w:szCs w:val="28"/>
          <w:lang w:val="kk-KZ"/>
        </w:rPr>
        <w:t xml:space="preserve">Манн–Уитни U-тесті </w:t>
      </w:r>
      <w:r w:rsidRPr="000F6B90">
        <w:rPr>
          <w:rFonts w:ascii="Times New Roman" w:hAnsi="Times New Roman" w:cs="Times New Roman"/>
          <w:sz w:val="28"/>
          <w:szCs w:val="28"/>
          <w:lang w:val="kk-KZ"/>
        </w:rPr>
        <w:t>(Mann–Whitney U test)</w:t>
      </w:r>
      <w:r w:rsidRPr="006730EA">
        <w:rPr>
          <w:rFonts w:ascii="Times New Roman" w:hAnsi="Times New Roman" w:cs="Times New Roman"/>
          <w:sz w:val="28"/>
          <w:szCs w:val="28"/>
          <w:lang w:val="kk-KZ"/>
        </w:rPr>
        <w:t xml:space="preserve"> </w:t>
      </w:r>
      <w:r w:rsidR="00253019">
        <w:rPr>
          <w:rFonts w:ascii="Times New Roman" w:hAnsi="Times New Roman" w:cs="Times New Roman"/>
          <w:sz w:val="28"/>
          <w:szCs w:val="28"/>
          <w:lang w:val="kk-KZ"/>
        </w:rPr>
        <w:t>‒</w:t>
      </w:r>
      <w:r w:rsidRPr="006730EA">
        <w:rPr>
          <w:rFonts w:ascii="Times New Roman" w:hAnsi="Times New Roman" w:cs="Times New Roman"/>
          <w:sz w:val="28"/>
          <w:szCs w:val="28"/>
          <w:lang w:val="kk-KZ"/>
        </w:rPr>
        <w:t xml:space="preserve"> бұл екі тәуелсіз таңдаманың орталық тенденцияларын (әдетте медианаларын) салыстыру үшін қолданылатын параметрлік емес статистикалық тест. Ол деректердің қалыпты үлестірімге бағынбайтын жағдайларда қолданылып, екі топтың мәндерінің бір-бірінен статистикалық түрде айырмашылығы бар-жоғын анықтайды.</w:t>
      </w:r>
    </w:p>
    <w:p w14:paraId="1FB8A8D9" w14:textId="36A9E61D"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Микробио</w:t>
      </w:r>
      <w:r w:rsidR="006D19A4">
        <w:rPr>
          <w:rFonts w:ascii="Times New Roman" w:hAnsi="Times New Roman" w:cs="Times New Roman"/>
          <w:b/>
          <w:bCs/>
          <w:sz w:val="28"/>
          <w:szCs w:val="28"/>
          <w:lang w:val="kk-KZ"/>
        </w:rPr>
        <w:t>та</w:t>
      </w:r>
      <w:r w:rsidRPr="00E60191">
        <w:rPr>
          <w:rFonts w:ascii="Times New Roman" w:hAnsi="Times New Roman" w:cs="Times New Roman"/>
          <w:b/>
          <w:bCs/>
          <w:sz w:val="28"/>
          <w:szCs w:val="28"/>
          <w:lang w:val="kk-KZ"/>
        </w:rPr>
        <w:t xml:space="preserve"> </w:t>
      </w:r>
      <w:r w:rsidRPr="000F6B90">
        <w:rPr>
          <w:rFonts w:ascii="Times New Roman" w:hAnsi="Times New Roman" w:cs="Times New Roman"/>
          <w:sz w:val="28"/>
          <w:szCs w:val="28"/>
          <w:lang w:val="kk-KZ"/>
        </w:rPr>
        <w:t>(микробтық қауымдастық, микробиома)</w:t>
      </w:r>
      <w:r w:rsidRPr="00EF68F5">
        <w:rPr>
          <w:rFonts w:ascii="Times New Roman" w:hAnsi="Times New Roman" w:cs="Times New Roman"/>
          <w:sz w:val="28"/>
          <w:szCs w:val="28"/>
          <w:lang w:val="kk-KZ"/>
        </w:rPr>
        <w:t xml:space="preserve"> – </w:t>
      </w:r>
      <w:r w:rsidR="006D19A4" w:rsidRPr="006D19A4">
        <w:rPr>
          <w:rFonts w:ascii="Times New Roman" w:hAnsi="Times New Roman" w:cs="Times New Roman"/>
          <w:sz w:val="28"/>
          <w:szCs w:val="28"/>
          <w:lang w:val="kk-KZ"/>
        </w:rPr>
        <w:t>бұл белгілі бір тіршілік ету ортасын мекендейтін микроорганизмдердің ерекше қауымдастығы.</w:t>
      </w:r>
    </w:p>
    <w:p w14:paraId="0A32458E" w14:textId="77777777"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 xml:space="preserve">Митогенмен белсендірілген ақуыз киназалары </w:t>
      </w:r>
      <w:r w:rsidRPr="000F6B90">
        <w:rPr>
          <w:rFonts w:ascii="Times New Roman" w:hAnsi="Times New Roman" w:cs="Times New Roman"/>
          <w:sz w:val="28"/>
          <w:szCs w:val="28"/>
          <w:lang w:val="kk-KZ"/>
        </w:rPr>
        <w:t>(MAP киназалары)</w:t>
      </w:r>
      <w:r>
        <w:rPr>
          <w:rFonts w:ascii="Times New Roman" w:hAnsi="Times New Roman" w:cs="Times New Roman"/>
          <w:sz w:val="28"/>
          <w:szCs w:val="28"/>
          <w:lang w:val="kk-KZ"/>
        </w:rPr>
        <w:t xml:space="preserve"> – </w:t>
      </w:r>
      <w:r w:rsidRPr="00C74FD7">
        <w:rPr>
          <w:rFonts w:ascii="Times New Roman" w:hAnsi="Times New Roman" w:cs="Times New Roman"/>
          <w:sz w:val="28"/>
          <w:szCs w:val="28"/>
          <w:lang w:val="kk-KZ"/>
        </w:rPr>
        <w:t>өсу, бөліну, дифференциация және стресске жауап беру сияқты әртүрлі жасушалық процестерді реттеу арқылы жасушалар ішінде сигнал беруде маңызды рөл атқаратын ферменттер тобы. MAP киназалары митогендер, цитокиндер және өсу факторлары сияқты сыртқы тітіркендіргіштерге жауап ретінде және стресс жағдайында (мысалы, қабыну немесе ДНҚ зақымдануы) белсендіріледі.</w:t>
      </w:r>
    </w:p>
    <w:p w14:paraId="22EF1A30" w14:textId="25C7A6C9" w:rsidR="006946F9" w:rsidRDefault="006946F9" w:rsidP="00253019">
      <w:pPr>
        <w:spacing w:after="0" w:line="240" w:lineRule="auto"/>
        <w:ind w:firstLine="709"/>
        <w:jc w:val="both"/>
        <w:rPr>
          <w:rFonts w:ascii="Times New Roman" w:hAnsi="Times New Roman" w:cs="Times New Roman"/>
          <w:sz w:val="28"/>
          <w:szCs w:val="28"/>
          <w:lang w:val="kk-KZ"/>
        </w:rPr>
      </w:pPr>
      <w:r w:rsidRPr="006946F9">
        <w:rPr>
          <w:rFonts w:ascii="Times New Roman" w:hAnsi="Times New Roman" w:cs="Times New Roman"/>
          <w:b/>
          <w:bCs/>
          <w:sz w:val="28"/>
          <w:szCs w:val="28"/>
          <w:lang w:val="kk-KZ"/>
        </w:rPr>
        <w:lastRenderedPageBreak/>
        <w:t xml:space="preserve">PICRUSt </w:t>
      </w:r>
      <w:r w:rsidRPr="000F6B90">
        <w:rPr>
          <w:rFonts w:ascii="Times New Roman" w:hAnsi="Times New Roman" w:cs="Times New Roman"/>
          <w:sz w:val="28"/>
          <w:szCs w:val="28"/>
          <w:lang w:val="kk-KZ"/>
        </w:rPr>
        <w:t>(Phylogenetic Investigation of Communities by Reconstruction of Unobserved States)</w:t>
      </w:r>
      <w:r w:rsidRPr="006946F9">
        <w:rPr>
          <w:rFonts w:ascii="Times New Roman" w:hAnsi="Times New Roman" w:cs="Times New Roman"/>
          <w:sz w:val="28"/>
          <w:szCs w:val="28"/>
          <w:lang w:val="kk-KZ"/>
        </w:rPr>
        <w:t xml:space="preserve"> </w:t>
      </w:r>
      <w:r w:rsidR="00253019">
        <w:rPr>
          <w:rFonts w:ascii="Times New Roman" w:hAnsi="Times New Roman" w:cs="Times New Roman"/>
          <w:sz w:val="28"/>
          <w:szCs w:val="28"/>
          <w:lang w:val="kk-KZ"/>
        </w:rPr>
        <w:t>‒</w:t>
      </w:r>
      <w:r w:rsidRPr="006946F9">
        <w:rPr>
          <w:rFonts w:ascii="Times New Roman" w:hAnsi="Times New Roman" w:cs="Times New Roman"/>
          <w:sz w:val="28"/>
          <w:szCs w:val="28"/>
          <w:lang w:val="kk-KZ"/>
        </w:rPr>
        <w:t xml:space="preserve"> бұл генетикалық деректерді негізге ала отырып, микроорганизмдердің қауымдастығының функционалдық мүмкіндіктерін болжауға арналған биоинформатикалық құрал. Бұл әдіс 16S рРНҚ секвенирлеу деректерін пайдалана отырып, белгілі микроорганизмдердің геномдарының болжамды метаболикалық қызметтерін анықтайды.</w:t>
      </w:r>
    </w:p>
    <w:p w14:paraId="45A31F51" w14:textId="20D89875"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Оппортунистік бактериялар</w:t>
      </w:r>
      <w:r w:rsidR="004D7AB9">
        <w:rPr>
          <w:rFonts w:ascii="Times New Roman" w:hAnsi="Times New Roman" w:cs="Times New Roman"/>
          <w:b/>
          <w:bCs/>
          <w:sz w:val="28"/>
          <w:szCs w:val="28"/>
          <w:lang w:val="kk-KZ"/>
        </w:rPr>
        <w:t xml:space="preserve"> </w:t>
      </w:r>
      <w:r w:rsidR="004D7AB9" w:rsidRPr="000F6B90">
        <w:rPr>
          <w:rFonts w:ascii="Times New Roman" w:hAnsi="Times New Roman" w:cs="Times New Roman"/>
          <w:sz w:val="28"/>
          <w:szCs w:val="28"/>
          <w:lang w:val="kk-KZ"/>
        </w:rPr>
        <w:t xml:space="preserve">(шартты-патогенді бактериялар) </w:t>
      </w:r>
      <w:r w:rsidR="00167D84" w:rsidRPr="00253019">
        <w:rPr>
          <w:rFonts w:ascii="Times New Roman" w:hAnsi="Times New Roman" w:cs="Times New Roman"/>
          <w:bCs/>
          <w:sz w:val="28"/>
          <w:szCs w:val="28"/>
          <w:lang w:val="kk-KZ"/>
        </w:rPr>
        <w:t>–</w:t>
      </w:r>
      <w:r w:rsidRPr="00442446">
        <w:rPr>
          <w:rFonts w:ascii="Times New Roman" w:hAnsi="Times New Roman" w:cs="Times New Roman"/>
          <w:sz w:val="28"/>
          <w:szCs w:val="28"/>
          <w:lang w:val="kk-KZ"/>
        </w:rPr>
        <w:t xml:space="preserve"> бұл қалыпты жағдайда адам немесе жануар ағзасында зиянсыз болатын, бірақ иммундық жүйе әлсіреген немесе ағзада басқа жағдайлар туындаған кезде инфекция тудыруы мүмкін бактериялар. Олар ағзаға табиғи микробиотаның құрамдас бөлігі ретінде енеді, бірақ иммунитеттің төмендеуі немесе басқа сыртқы факторлардың әсерінен олар патогендік қасиеттерін көрсетіп, инфекциялар туғызуы мүмкін.</w:t>
      </w:r>
    </w:p>
    <w:p w14:paraId="1DF55240" w14:textId="6084DC82"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Пневмония</w:t>
      </w:r>
      <w:r>
        <w:rPr>
          <w:rFonts w:ascii="Times New Roman" w:hAnsi="Times New Roman" w:cs="Times New Roman"/>
          <w:sz w:val="28"/>
          <w:szCs w:val="28"/>
          <w:lang w:val="kk-KZ"/>
        </w:rPr>
        <w:t xml:space="preserve"> – </w:t>
      </w:r>
      <w:r w:rsidR="00E67929" w:rsidRPr="00E67929">
        <w:rPr>
          <w:rFonts w:ascii="Times New Roman" w:hAnsi="Times New Roman" w:cs="Times New Roman"/>
          <w:sz w:val="28"/>
          <w:szCs w:val="28"/>
          <w:lang w:val="kk-KZ"/>
        </w:rPr>
        <w:t>өкпе тінінің қабынуынан немесе басқа аурулардың асқынуынан болатын өкпенің жұқпалы ауруы</w:t>
      </w:r>
      <w:r w:rsidRPr="00775402">
        <w:rPr>
          <w:rFonts w:ascii="Times New Roman" w:hAnsi="Times New Roman" w:cs="Times New Roman"/>
          <w:sz w:val="28"/>
          <w:szCs w:val="28"/>
          <w:lang w:val="kk-KZ"/>
        </w:rPr>
        <w:t>. Пневмония өкпедегі оттегі мен көмірқышқыл газының алмасуы жүретін ұсақ ауа қапшықтар</w:t>
      </w:r>
      <w:r w:rsidR="00167D84">
        <w:rPr>
          <w:rFonts w:ascii="Times New Roman" w:hAnsi="Times New Roman" w:cs="Times New Roman"/>
          <w:sz w:val="28"/>
          <w:szCs w:val="28"/>
          <w:lang w:val="kk-KZ"/>
        </w:rPr>
        <w:t xml:space="preserve">ы </w:t>
      </w:r>
      <w:r w:rsidR="00167D84" w:rsidRPr="00775402">
        <w:rPr>
          <w:rFonts w:ascii="Times New Roman" w:hAnsi="Times New Roman" w:cs="Times New Roman"/>
          <w:sz w:val="28"/>
          <w:szCs w:val="28"/>
          <w:lang w:val="kk-KZ"/>
        </w:rPr>
        <w:t>альвеолаларға әсер етеді</w:t>
      </w:r>
      <w:r w:rsidRPr="00775402">
        <w:rPr>
          <w:rFonts w:ascii="Times New Roman" w:hAnsi="Times New Roman" w:cs="Times New Roman"/>
          <w:sz w:val="28"/>
          <w:szCs w:val="28"/>
          <w:lang w:val="kk-KZ"/>
        </w:rPr>
        <w:t>. Пневмония кезінде альвеолалар сұйықтықпен немесе іріңмен толтырылады, бұл тыныс алуды қиындатады және қандағы оттегінің деңгейін төмендетеді.</w:t>
      </w:r>
    </w:p>
    <w:p w14:paraId="67612356" w14:textId="77777777"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Полимеразды тізбекті реакция</w:t>
      </w:r>
      <w:r>
        <w:rPr>
          <w:rFonts w:ascii="Times New Roman" w:hAnsi="Times New Roman" w:cs="Times New Roman"/>
          <w:sz w:val="28"/>
          <w:szCs w:val="28"/>
          <w:lang w:val="kk-KZ"/>
        </w:rPr>
        <w:t xml:space="preserve"> – </w:t>
      </w:r>
      <w:r w:rsidRPr="00EF68F5">
        <w:rPr>
          <w:rFonts w:ascii="Times New Roman" w:hAnsi="Times New Roman" w:cs="Times New Roman"/>
          <w:sz w:val="28"/>
          <w:szCs w:val="28"/>
          <w:lang w:val="kk-KZ"/>
        </w:rPr>
        <w:t>биологиялық материалда (сынамада) нуклеин қышқылының (ДНҚ немесе РНҚ) белгілі бір фрагменттерінің шағын концентрациясының айтарлықтай өсуіне қол жеткізуге мүмкіндік беретін молекулалық биология әдісі.</w:t>
      </w:r>
    </w:p>
    <w:p w14:paraId="14957C07" w14:textId="5D4962BE" w:rsidR="00075242" w:rsidRPr="0077540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 xml:space="preserve">Постковидтік синдром </w:t>
      </w:r>
      <w:r w:rsidRPr="000F6B90">
        <w:rPr>
          <w:rFonts w:ascii="Times New Roman" w:hAnsi="Times New Roman" w:cs="Times New Roman"/>
          <w:sz w:val="28"/>
          <w:szCs w:val="28"/>
          <w:lang w:val="kk-KZ"/>
        </w:rPr>
        <w:t>(немесе long COVID)</w:t>
      </w:r>
      <w:r w:rsidRPr="00E60191">
        <w:rPr>
          <w:rFonts w:ascii="Times New Roman" w:hAnsi="Times New Roman" w:cs="Times New Roman"/>
          <w:sz w:val="28"/>
          <w:szCs w:val="28"/>
          <w:lang w:val="kk-KZ"/>
        </w:rPr>
        <w:t xml:space="preserve"> </w:t>
      </w:r>
      <w:r w:rsidR="00253019">
        <w:rPr>
          <w:rFonts w:ascii="Times New Roman" w:hAnsi="Times New Roman" w:cs="Times New Roman"/>
          <w:sz w:val="28"/>
          <w:szCs w:val="28"/>
          <w:lang w:val="kk-KZ"/>
        </w:rPr>
        <w:t>‒</w:t>
      </w:r>
      <w:r w:rsidRPr="00E60191">
        <w:rPr>
          <w:rFonts w:ascii="Times New Roman" w:hAnsi="Times New Roman" w:cs="Times New Roman"/>
          <w:sz w:val="28"/>
          <w:szCs w:val="28"/>
          <w:lang w:val="kk-KZ"/>
        </w:rPr>
        <w:t xml:space="preserve"> бұл COVID-19 инфекциясын өткергеннен кейін пайда болатын ұзақ мерзімді симптомдар мен денсаулық мәселелерінің кешені. Бұл синдромда науқастар инфекцияның </w:t>
      </w:r>
      <w:r w:rsidR="00E17A23">
        <w:rPr>
          <w:rFonts w:ascii="Times New Roman" w:hAnsi="Times New Roman" w:cs="Times New Roman"/>
          <w:sz w:val="28"/>
          <w:szCs w:val="28"/>
          <w:lang w:val="kk-KZ"/>
        </w:rPr>
        <w:t>жіті</w:t>
      </w:r>
      <w:r w:rsidRPr="00E60191">
        <w:rPr>
          <w:rFonts w:ascii="Times New Roman" w:hAnsi="Times New Roman" w:cs="Times New Roman"/>
          <w:sz w:val="28"/>
          <w:szCs w:val="28"/>
          <w:lang w:val="kk-KZ"/>
        </w:rPr>
        <w:t xml:space="preserve"> кезеңі аяқталғаннан кейін бірнеше аптадан бірнеше айға дейін созылатын әртүрлі физикалық және психологиялық белгілерді сезінеді.</w:t>
      </w:r>
    </w:p>
    <w:p w14:paraId="45C3CD98" w14:textId="19468431"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Пробиотиктер</w:t>
      </w:r>
      <w:r w:rsidRPr="00442446">
        <w:rPr>
          <w:rFonts w:ascii="Times New Roman" w:hAnsi="Times New Roman" w:cs="Times New Roman"/>
          <w:sz w:val="28"/>
          <w:szCs w:val="28"/>
          <w:lang w:val="kk-KZ"/>
        </w:rPr>
        <w:t xml:space="preserve"> </w:t>
      </w:r>
      <w:r w:rsidR="00167D84">
        <w:rPr>
          <w:rFonts w:ascii="Times New Roman" w:hAnsi="Times New Roman" w:cs="Times New Roman"/>
          <w:sz w:val="28"/>
          <w:szCs w:val="28"/>
          <w:lang w:val="kk-KZ"/>
        </w:rPr>
        <w:t>–</w:t>
      </w:r>
      <w:r w:rsidRPr="00442446">
        <w:rPr>
          <w:rFonts w:ascii="Times New Roman" w:hAnsi="Times New Roman" w:cs="Times New Roman"/>
          <w:sz w:val="28"/>
          <w:szCs w:val="28"/>
          <w:lang w:val="kk-KZ"/>
        </w:rPr>
        <w:t xml:space="preserve"> бұл адам немесе жануарлардың денсаулығына пайдалы әсер ететін тірі микроорганизмдер, әсіресе бактериялар мен ашытқылар. Пробиотиктер ішек микробиотасын жақсартуға және ішек флорасын теңгеруге ықпал етеді, бұл иммундық жүйенің жұмысын, асқазан-ішек жолдарының денсаулығын және жалпы ағзаның функцияларын қолдауға көмектеседі.</w:t>
      </w:r>
    </w:p>
    <w:p w14:paraId="03B30AC7" w14:textId="4FC76D79"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Сызықтық дискриминантты талдау (LDA)</w:t>
      </w:r>
      <w:r w:rsidRPr="00C74FD7">
        <w:rPr>
          <w:rFonts w:ascii="Times New Roman" w:hAnsi="Times New Roman" w:cs="Times New Roman"/>
          <w:sz w:val="28"/>
          <w:szCs w:val="28"/>
          <w:lang w:val="kk-KZ"/>
        </w:rPr>
        <w:t xml:space="preserve"> </w:t>
      </w:r>
      <w:r w:rsidR="00167D84">
        <w:rPr>
          <w:rFonts w:ascii="Times New Roman" w:hAnsi="Times New Roman" w:cs="Times New Roman"/>
          <w:sz w:val="28"/>
          <w:szCs w:val="28"/>
          <w:lang w:val="kk-KZ"/>
        </w:rPr>
        <w:t>–</w:t>
      </w:r>
      <w:r w:rsidRPr="00C74FD7">
        <w:rPr>
          <w:rFonts w:ascii="Times New Roman" w:hAnsi="Times New Roman" w:cs="Times New Roman"/>
          <w:sz w:val="28"/>
          <w:szCs w:val="28"/>
          <w:lang w:val="kk-KZ"/>
        </w:rPr>
        <w:t xml:space="preserve"> деректердің өлшемін жіктеу және азайту үшін қолданылатын статистикалық әдіс. LDA </w:t>
      </w:r>
      <w:r>
        <w:rPr>
          <w:rFonts w:ascii="Times New Roman" w:hAnsi="Times New Roman" w:cs="Times New Roman"/>
          <w:sz w:val="28"/>
          <w:szCs w:val="28"/>
          <w:lang w:val="kk-KZ"/>
        </w:rPr>
        <w:t>кластар</w:t>
      </w:r>
      <w:r w:rsidRPr="00C74FD7">
        <w:rPr>
          <w:rFonts w:ascii="Times New Roman" w:hAnsi="Times New Roman" w:cs="Times New Roman"/>
          <w:sz w:val="28"/>
          <w:szCs w:val="28"/>
          <w:lang w:val="kk-KZ"/>
        </w:rPr>
        <w:t>ды бір-бірінен жақсы ажырататын белгілердің комбинацияларын табады және кластарды бөлу үшін қажетті ақпаратты мүмкіндігінше сақтай отырып, деректерді кішірек кеңістікке жобалайды.</w:t>
      </w:r>
    </w:p>
    <w:p w14:paraId="06B11D82" w14:textId="77777777"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Табиғи өлтіруші (NK) жасушалар</w:t>
      </w:r>
      <w:r>
        <w:rPr>
          <w:rFonts w:ascii="Times New Roman" w:hAnsi="Times New Roman" w:cs="Times New Roman"/>
          <w:sz w:val="28"/>
          <w:szCs w:val="28"/>
          <w:lang w:val="kk-KZ"/>
        </w:rPr>
        <w:t xml:space="preserve"> – </w:t>
      </w:r>
      <w:r w:rsidRPr="00C74FD7">
        <w:rPr>
          <w:rFonts w:ascii="Times New Roman" w:hAnsi="Times New Roman" w:cs="Times New Roman"/>
          <w:sz w:val="28"/>
          <w:szCs w:val="28"/>
          <w:lang w:val="kk-KZ"/>
        </w:rPr>
        <w:t xml:space="preserve">туа біткен иммундық жүйенің маңызды бөлігі болып табылатын лимфоциттердің бір түрі. Олар алдын-ала сенсибилизацияны қажет етпестен вирус жұқтырған жасушалар мен ісік жасушаларын тез танып, жоя алады. NK жасушалары жұқтырған немесе трансформацияланған жасушаларға тән негізгі гистосәйкестік кешені (MHC I) </w:t>
      </w:r>
      <w:r w:rsidRPr="00C74FD7">
        <w:rPr>
          <w:rFonts w:ascii="Times New Roman" w:hAnsi="Times New Roman" w:cs="Times New Roman"/>
          <w:sz w:val="28"/>
          <w:szCs w:val="28"/>
          <w:lang w:val="kk-KZ"/>
        </w:rPr>
        <w:lastRenderedPageBreak/>
        <w:t>молекулаларының қалыпты деңгейлерін білдірмейтін жасушаларға шабуыл жасау арқылы дененің бірінші қорғаныс желісі ретінде әрекет етеді.</w:t>
      </w:r>
    </w:p>
    <w:p w14:paraId="53C5B3F4" w14:textId="77777777"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Цитокиндер</w:t>
      </w:r>
      <w:r>
        <w:rPr>
          <w:rFonts w:ascii="Times New Roman" w:hAnsi="Times New Roman" w:cs="Times New Roman"/>
          <w:sz w:val="28"/>
          <w:szCs w:val="28"/>
          <w:lang w:val="kk-KZ"/>
        </w:rPr>
        <w:t xml:space="preserve"> – </w:t>
      </w:r>
      <w:r w:rsidRPr="00775402">
        <w:rPr>
          <w:rFonts w:ascii="Times New Roman" w:hAnsi="Times New Roman" w:cs="Times New Roman"/>
          <w:sz w:val="28"/>
          <w:szCs w:val="28"/>
          <w:lang w:val="kk-KZ"/>
        </w:rPr>
        <w:t>иммундық жүйе жасушаларының байланысында шешуші рөл атқаратын шағын ақуыздар тобы. Олар ағзаның инфекцияларға, қабынуға, тіндердің зақымдануына және басқа да стресстік жағдайларға иммундық реакциясын үйлестіретін және реттейтін сигналдық молекулалар ретінде әрекет етеді.</w:t>
      </w:r>
    </w:p>
    <w:p w14:paraId="62958C87" w14:textId="77777777"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Цитокиндік дауыл</w:t>
      </w:r>
      <w:r>
        <w:rPr>
          <w:rFonts w:ascii="Times New Roman" w:hAnsi="Times New Roman" w:cs="Times New Roman"/>
          <w:sz w:val="28"/>
          <w:szCs w:val="28"/>
          <w:lang w:val="kk-KZ"/>
        </w:rPr>
        <w:t xml:space="preserve"> –</w:t>
      </w:r>
      <w:r w:rsidRPr="00CA4E91">
        <w:rPr>
          <w:lang w:val="kk-KZ"/>
        </w:rPr>
        <w:t xml:space="preserve"> </w:t>
      </w:r>
      <w:r w:rsidRPr="00CA4E91">
        <w:rPr>
          <w:rFonts w:ascii="Times New Roman" w:hAnsi="Times New Roman" w:cs="Times New Roman"/>
          <w:sz w:val="28"/>
          <w:szCs w:val="28"/>
          <w:lang w:val="kk-KZ"/>
        </w:rPr>
        <w:t>әр түрлі қабыну цитокиндері мен химиялық медиаторлардың қорғаныш жасушаларын босата отырып, Т-жасушаларының, макрофагтардың және табиғи өлтірушілердің жылдам көбеюімен және белсенділігінің жоғарылауымен сипатталатын иммундық жүйенің өлімге әкелуі мүмкін реакциясы</w:t>
      </w:r>
      <w:r>
        <w:rPr>
          <w:rFonts w:ascii="Times New Roman" w:hAnsi="Times New Roman" w:cs="Times New Roman"/>
          <w:sz w:val="28"/>
          <w:szCs w:val="28"/>
          <w:lang w:val="kk-KZ"/>
        </w:rPr>
        <w:t>.</w:t>
      </w:r>
    </w:p>
    <w:p w14:paraId="1E3CFEAC" w14:textId="19C27EFF"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 xml:space="preserve">Ішек–өкпе осі </w:t>
      </w:r>
      <w:r w:rsidRPr="000F6B90">
        <w:rPr>
          <w:rFonts w:ascii="Times New Roman" w:hAnsi="Times New Roman" w:cs="Times New Roman"/>
          <w:sz w:val="28"/>
          <w:szCs w:val="28"/>
          <w:lang w:val="kk-KZ"/>
        </w:rPr>
        <w:t>(Gut-lung axis)</w:t>
      </w:r>
      <w:r w:rsidRPr="00442446">
        <w:rPr>
          <w:rFonts w:ascii="Times New Roman" w:hAnsi="Times New Roman" w:cs="Times New Roman"/>
          <w:sz w:val="28"/>
          <w:szCs w:val="28"/>
          <w:lang w:val="kk-KZ"/>
        </w:rPr>
        <w:t xml:space="preserve"> </w:t>
      </w:r>
      <w:r w:rsidR="00253019">
        <w:rPr>
          <w:rFonts w:ascii="Times New Roman" w:hAnsi="Times New Roman" w:cs="Times New Roman"/>
          <w:sz w:val="28"/>
          <w:szCs w:val="28"/>
          <w:lang w:val="kk-KZ"/>
        </w:rPr>
        <w:t>‒</w:t>
      </w:r>
      <w:r w:rsidRPr="00442446">
        <w:rPr>
          <w:rFonts w:ascii="Times New Roman" w:hAnsi="Times New Roman" w:cs="Times New Roman"/>
          <w:sz w:val="28"/>
          <w:szCs w:val="28"/>
          <w:lang w:val="kk-KZ"/>
        </w:rPr>
        <w:t xml:space="preserve"> медицинадағы ішек пен өкпе арасындағы байланысты, сондай-ақ олардың иммундық жүйе мен микробиота арқылы бір-біріне әсерін сипаттайтын тұжырымдама. Ішек-өкпе осі ішек микробиотасы мен ас қорыту жүйесінің күйі өкпенің денсаулығына әсер етуі мүмкін және керісінше, өкпедегі процестер ішекке әсер етуі мүмкін дегенді білдіреді.</w:t>
      </w:r>
    </w:p>
    <w:p w14:paraId="2502C7FB" w14:textId="5EBDAAA9" w:rsidR="00075242" w:rsidRDefault="00075242" w:rsidP="00253019">
      <w:pPr>
        <w:spacing w:after="0" w:line="240" w:lineRule="auto"/>
        <w:ind w:firstLine="709"/>
        <w:jc w:val="both"/>
        <w:rPr>
          <w:rFonts w:ascii="Times New Roman" w:hAnsi="Times New Roman" w:cs="Times New Roman"/>
          <w:sz w:val="28"/>
          <w:szCs w:val="28"/>
          <w:lang w:val="kk-KZ"/>
        </w:rPr>
      </w:pPr>
      <w:r w:rsidRPr="00E60191">
        <w:rPr>
          <w:rFonts w:ascii="Times New Roman" w:hAnsi="Times New Roman" w:cs="Times New Roman"/>
          <w:b/>
          <w:bCs/>
          <w:sz w:val="28"/>
          <w:szCs w:val="28"/>
          <w:lang w:val="kk-KZ"/>
        </w:rPr>
        <w:t>16</w:t>
      </w:r>
      <w:r w:rsidR="0060680D" w:rsidRPr="0060680D">
        <w:rPr>
          <w:rFonts w:ascii="Times New Roman" w:hAnsi="Times New Roman" w:cs="Times New Roman"/>
          <w:b/>
          <w:bCs/>
          <w:sz w:val="28"/>
          <w:szCs w:val="28"/>
          <w:lang w:val="kk-KZ"/>
        </w:rPr>
        <w:t>S</w:t>
      </w:r>
      <w:r w:rsidRPr="00E60191">
        <w:rPr>
          <w:rFonts w:ascii="Times New Roman" w:hAnsi="Times New Roman" w:cs="Times New Roman"/>
          <w:b/>
          <w:bCs/>
          <w:sz w:val="28"/>
          <w:szCs w:val="28"/>
          <w:lang w:val="kk-KZ"/>
        </w:rPr>
        <w:t xml:space="preserve"> рРНҚ</w:t>
      </w:r>
      <w:r>
        <w:rPr>
          <w:rFonts w:ascii="Times New Roman" w:hAnsi="Times New Roman" w:cs="Times New Roman"/>
          <w:sz w:val="28"/>
          <w:szCs w:val="28"/>
          <w:lang w:val="kk-KZ"/>
        </w:rPr>
        <w:t xml:space="preserve"> – </w:t>
      </w:r>
      <w:r w:rsidRPr="00EF68F5">
        <w:rPr>
          <w:rFonts w:ascii="Times New Roman" w:hAnsi="Times New Roman" w:cs="Times New Roman"/>
          <w:sz w:val="28"/>
          <w:szCs w:val="28"/>
          <w:lang w:val="kk-KZ"/>
        </w:rPr>
        <w:t>прокариоттық рибосомалардың негізін құрайтын р</w:t>
      </w:r>
      <w:r w:rsidR="00167D84">
        <w:rPr>
          <w:rFonts w:ascii="Times New Roman" w:hAnsi="Times New Roman" w:cs="Times New Roman"/>
          <w:sz w:val="28"/>
          <w:szCs w:val="28"/>
          <w:lang w:val="kk-KZ"/>
        </w:rPr>
        <w:t>РНҚ</w:t>
      </w:r>
      <w:r w:rsidRPr="00EF68F5">
        <w:rPr>
          <w:rFonts w:ascii="Times New Roman" w:hAnsi="Times New Roman" w:cs="Times New Roman"/>
          <w:sz w:val="28"/>
          <w:szCs w:val="28"/>
          <w:lang w:val="kk-KZ"/>
        </w:rPr>
        <w:t xml:space="preserve">-ның үш негізгі түрінің бірі. </w:t>
      </w:r>
      <w:r>
        <w:rPr>
          <w:rFonts w:ascii="Times New Roman" w:hAnsi="Times New Roman" w:cs="Times New Roman"/>
          <w:sz w:val="28"/>
          <w:szCs w:val="28"/>
          <w:lang w:val="kk-KZ"/>
        </w:rPr>
        <w:t>рРНҚ</w:t>
      </w:r>
      <w:r w:rsidRPr="00EF68F5">
        <w:rPr>
          <w:rFonts w:ascii="Times New Roman" w:hAnsi="Times New Roman" w:cs="Times New Roman"/>
          <w:sz w:val="28"/>
          <w:szCs w:val="28"/>
          <w:lang w:val="kk-KZ"/>
        </w:rPr>
        <w:t xml:space="preserve"> атауындағы сандар тұндыру константасының мәніне тең.</w:t>
      </w:r>
    </w:p>
    <w:p w14:paraId="505EECF2" w14:textId="14D7D82B" w:rsidR="00E433A9" w:rsidRPr="00B452B4" w:rsidRDefault="00E433A9" w:rsidP="00140DCA">
      <w:pPr>
        <w:spacing w:after="0" w:line="240" w:lineRule="auto"/>
        <w:rPr>
          <w:rFonts w:ascii="Times New Roman" w:hAnsi="Times New Roman" w:cs="Times New Roman"/>
          <w:sz w:val="28"/>
          <w:szCs w:val="28"/>
          <w:lang w:val="kk-KZ"/>
        </w:rPr>
      </w:pPr>
      <w:r w:rsidRPr="00B452B4">
        <w:rPr>
          <w:rFonts w:ascii="Times New Roman" w:hAnsi="Times New Roman" w:cs="Times New Roman"/>
          <w:sz w:val="28"/>
          <w:szCs w:val="28"/>
          <w:lang w:val="kk-KZ"/>
        </w:rPr>
        <w:br w:type="page"/>
      </w:r>
    </w:p>
    <w:p w14:paraId="373D341C" w14:textId="5DFFF505" w:rsidR="00E433A9" w:rsidRDefault="00253019" w:rsidP="00FC113D">
      <w:pPr>
        <w:spacing w:after="0" w:line="240" w:lineRule="auto"/>
        <w:jc w:val="center"/>
        <w:rPr>
          <w:rFonts w:ascii="Times New Roman" w:eastAsia="Times New Roman" w:hAnsi="Times New Roman" w:cs="Times New Roman"/>
          <w:b/>
          <w:bCs/>
          <w:w w:val="95"/>
          <w:kern w:val="0"/>
          <w:sz w:val="29"/>
          <w:szCs w:val="29"/>
          <w14:ligatures w14:val="none"/>
        </w:rPr>
      </w:pPr>
      <w:r w:rsidRPr="001B41BC">
        <w:rPr>
          <w:rFonts w:ascii="Times New Roman" w:eastAsia="Times New Roman" w:hAnsi="Times New Roman" w:cs="Times New Roman"/>
          <w:b/>
          <w:bCs/>
          <w:sz w:val="28"/>
          <w:szCs w:val="28"/>
          <w:lang w:val="kk-KZ"/>
        </w:rPr>
        <w:lastRenderedPageBreak/>
        <w:t>БЕЛГІЛЕУЛЕР МЕН ҚЫСҚАРТУЛАР</w:t>
      </w:r>
    </w:p>
    <w:p w14:paraId="4B1D2F20" w14:textId="77777777" w:rsidR="00E63EC8" w:rsidRPr="00E63EC8" w:rsidRDefault="00E63EC8" w:rsidP="00C76367">
      <w:pPr>
        <w:spacing w:after="0" w:line="240" w:lineRule="auto"/>
        <w:rPr>
          <w:rFonts w:ascii="Times New Roman" w:hAnsi="Times New Roman" w:cs="Times New Roman"/>
          <w:sz w:val="28"/>
          <w:szCs w:val="28"/>
        </w:rPr>
      </w:pPr>
    </w:p>
    <w:tbl>
      <w:tblPr>
        <w:tblW w:w="9513" w:type="dxa"/>
        <w:jc w:val="center"/>
        <w:tblLayout w:type="fixed"/>
        <w:tblCellMar>
          <w:left w:w="0" w:type="dxa"/>
          <w:right w:w="0" w:type="dxa"/>
        </w:tblCellMar>
        <w:tblLook w:val="01E0" w:firstRow="1" w:lastRow="1" w:firstColumn="1" w:lastColumn="1" w:noHBand="0" w:noVBand="0"/>
      </w:tblPr>
      <w:tblGrid>
        <w:gridCol w:w="1579"/>
        <w:gridCol w:w="7934"/>
      </w:tblGrid>
      <w:tr w:rsidR="00E63EC8" w:rsidRPr="00CE113F" w14:paraId="39663530" w14:textId="77777777" w:rsidTr="00C76367">
        <w:trPr>
          <w:trHeight w:val="320"/>
          <w:jc w:val="center"/>
        </w:trPr>
        <w:tc>
          <w:tcPr>
            <w:tcW w:w="1579" w:type="dxa"/>
          </w:tcPr>
          <w:p w14:paraId="31CCD3FB" w14:textId="77777777" w:rsidR="00E63EC8" w:rsidRPr="00CE113F" w:rsidRDefault="00E63EC8" w:rsidP="00140DCA">
            <w:pPr>
              <w:pStyle w:val="TableParagraph"/>
              <w:spacing w:line="240" w:lineRule="auto"/>
              <w:ind w:left="0"/>
              <w:rPr>
                <w:sz w:val="28"/>
                <w:szCs w:val="28"/>
                <w:lang w:val="en-US"/>
              </w:rPr>
            </w:pPr>
            <w:r w:rsidRPr="00CE113F">
              <w:rPr>
                <w:sz w:val="28"/>
                <w:szCs w:val="28"/>
              </w:rPr>
              <w:t>АСТ</w:t>
            </w:r>
          </w:p>
        </w:tc>
        <w:tc>
          <w:tcPr>
            <w:tcW w:w="7934" w:type="dxa"/>
          </w:tcPr>
          <w:p w14:paraId="19ED230C" w14:textId="77777777" w:rsidR="00E63EC8" w:rsidRPr="00CE113F" w:rsidRDefault="00E63EC8" w:rsidP="00140DCA">
            <w:pPr>
              <w:pStyle w:val="TableParagraph"/>
              <w:spacing w:line="240" w:lineRule="auto"/>
              <w:rPr>
                <w:sz w:val="28"/>
                <w:szCs w:val="28"/>
              </w:rPr>
            </w:pPr>
            <w:r w:rsidRPr="00CE113F">
              <w:rPr>
                <w:spacing w:val="-2"/>
                <w:sz w:val="28"/>
                <w:szCs w:val="28"/>
              </w:rPr>
              <w:t>–</w:t>
            </w:r>
            <w:r w:rsidRPr="00CE113F">
              <w:rPr>
                <w:spacing w:val="-16"/>
                <w:sz w:val="28"/>
                <w:szCs w:val="28"/>
              </w:rPr>
              <w:t xml:space="preserve"> </w:t>
            </w:r>
            <w:proofErr w:type="spellStart"/>
            <w:r w:rsidRPr="00CE113F">
              <w:rPr>
                <w:spacing w:val="-2"/>
                <w:sz w:val="28"/>
                <w:szCs w:val="28"/>
              </w:rPr>
              <w:t>аспартатаминотрансфераза</w:t>
            </w:r>
            <w:proofErr w:type="spellEnd"/>
          </w:p>
        </w:tc>
      </w:tr>
      <w:tr w:rsidR="00E63EC8" w:rsidRPr="00CE113F" w14:paraId="41D69952" w14:textId="77777777" w:rsidTr="00C76367">
        <w:trPr>
          <w:trHeight w:val="320"/>
          <w:jc w:val="center"/>
        </w:trPr>
        <w:tc>
          <w:tcPr>
            <w:tcW w:w="1579" w:type="dxa"/>
          </w:tcPr>
          <w:p w14:paraId="21134443" w14:textId="77777777" w:rsidR="00E63EC8" w:rsidRPr="00CE113F" w:rsidRDefault="00E63EC8" w:rsidP="00140DCA">
            <w:pPr>
              <w:pStyle w:val="TableParagraph"/>
              <w:spacing w:line="240" w:lineRule="auto"/>
              <w:ind w:left="0"/>
              <w:rPr>
                <w:sz w:val="28"/>
                <w:szCs w:val="28"/>
                <w:lang w:val="en-US"/>
              </w:rPr>
            </w:pPr>
            <w:r w:rsidRPr="00CE113F">
              <w:rPr>
                <w:sz w:val="28"/>
                <w:szCs w:val="28"/>
                <w:lang w:val="kk-KZ"/>
              </w:rPr>
              <w:t>АЛТ</w:t>
            </w:r>
          </w:p>
        </w:tc>
        <w:tc>
          <w:tcPr>
            <w:tcW w:w="7934" w:type="dxa"/>
          </w:tcPr>
          <w:p w14:paraId="7B2E7F4D" w14:textId="77777777" w:rsidR="00E63EC8" w:rsidRPr="00CE113F" w:rsidRDefault="00E63EC8" w:rsidP="00140DCA">
            <w:pPr>
              <w:pStyle w:val="TableParagraph"/>
              <w:spacing w:line="240" w:lineRule="auto"/>
              <w:rPr>
                <w:sz w:val="28"/>
                <w:szCs w:val="28"/>
                <w:lang w:val="kk-KZ"/>
              </w:rPr>
            </w:pPr>
            <w:r w:rsidRPr="00CE113F">
              <w:rPr>
                <w:spacing w:val="-2"/>
                <w:sz w:val="28"/>
                <w:szCs w:val="28"/>
              </w:rPr>
              <w:t>–</w:t>
            </w:r>
            <w:r w:rsidRPr="00CE113F">
              <w:rPr>
                <w:sz w:val="28"/>
                <w:szCs w:val="28"/>
              </w:rPr>
              <w:t xml:space="preserve"> </w:t>
            </w:r>
            <w:r w:rsidRPr="00CE113F">
              <w:rPr>
                <w:spacing w:val="-2"/>
                <w:sz w:val="28"/>
                <w:szCs w:val="28"/>
              </w:rPr>
              <w:t>Аланинаминотрансфераза</w:t>
            </w:r>
          </w:p>
        </w:tc>
      </w:tr>
      <w:tr w:rsidR="00E67929" w:rsidRPr="00CE113F" w14:paraId="41967DE3" w14:textId="77777777" w:rsidTr="00C76367">
        <w:trPr>
          <w:trHeight w:val="320"/>
          <w:jc w:val="center"/>
        </w:trPr>
        <w:tc>
          <w:tcPr>
            <w:tcW w:w="1579" w:type="dxa"/>
          </w:tcPr>
          <w:p w14:paraId="100A90CD" w14:textId="223A6486" w:rsidR="00E67929" w:rsidRPr="00CE113F" w:rsidRDefault="00E67929" w:rsidP="00140DCA">
            <w:pPr>
              <w:pStyle w:val="TableParagraph"/>
              <w:spacing w:line="240" w:lineRule="auto"/>
              <w:ind w:left="0"/>
              <w:rPr>
                <w:sz w:val="28"/>
                <w:szCs w:val="28"/>
                <w:lang w:val="kk-KZ"/>
              </w:rPr>
            </w:pPr>
            <w:r>
              <w:rPr>
                <w:sz w:val="28"/>
                <w:szCs w:val="28"/>
                <w:lang w:val="kk-KZ"/>
              </w:rPr>
              <w:t>ДДҰ</w:t>
            </w:r>
          </w:p>
        </w:tc>
        <w:tc>
          <w:tcPr>
            <w:tcW w:w="7934" w:type="dxa"/>
          </w:tcPr>
          <w:p w14:paraId="0061C385" w14:textId="3F6796E9" w:rsidR="00E67929" w:rsidRPr="00CE113F" w:rsidRDefault="00E67929" w:rsidP="00140DCA">
            <w:pPr>
              <w:pStyle w:val="TableParagraph"/>
              <w:spacing w:line="240" w:lineRule="auto"/>
              <w:rPr>
                <w:spacing w:val="-2"/>
                <w:sz w:val="28"/>
                <w:szCs w:val="28"/>
              </w:rPr>
            </w:pPr>
            <w:r w:rsidRPr="00CE113F">
              <w:rPr>
                <w:w w:val="95"/>
                <w:sz w:val="28"/>
                <w:szCs w:val="28"/>
              </w:rPr>
              <w:t>–</w:t>
            </w:r>
            <w:r w:rsidR="00253019">
              <w:rPr>
                <w:w w:val="95"/>
                <w:sz w:val="28"/>
                <w:szCs w:val="28"/>
                <w:lang w:val="kk-KZ"/>
              </w:rPr>
              <w:t xml:space="preserve"> </w:t>
            </w:r>
            <w:proofErr w:type="spellStart"/>
            <w:r w:rsidRPr="00CE113F">
              <w:rPr>
                <w:sz w:val="28"/>
                <w:szCs w:val="28"/>
              </w:rPr>
              <w:t>Дүниежүзілік</w:t>
            </w:r>
            <w:proofErr w:type="spellEnd"/>
            <w:r>
              <w:rPr>
                <w:sz w:val="28"/>
                <w:szCs w:val="28"/>
              </w:rPr>
              <w:t xml:space="preserve"> </w:t>
            </w:r>
            <w:proofErr w:type="spellStart"/>
            <w:r>
              <w:rPr>
                <w:sz w:val="28"/>
                <w:szCs w:val="28"/>
              </w:rPr>
              <w:t>денсаулық</w:t>
            </w:r>
            <w:proofErr w:type="spellEnd"/>
            <w:r>
              <w:rPr>
                <w:sz w:val="28"/>
                <w:szCs w:val="28"/>
              </w:rPr>
              <w:t xml:space="preserve"> </w:t>
            </w:r>
            <w:proofErr w:type="spellStart"/>
            <w:r>
              <w:rPr>
                <w:sz w:val="28"/>
                <w:szCs w:val="28"/>
              </w:rPr>
              <w:t>сақтау</w:t>
            </w:r>
            <w:proofErr w:type="spellEnd"/>
            <w:r>
              <w:rPr>
                <w:sz w:val="28"/>
                <w:szCs w:val="28"/>
              </w:rPr>
              <w:t xml:space="preserve"> </w:t>
            </w:r>
            <w:proofErr w:type="spellStart"/>
            <w:r>
              <w:rPr>
                <w:sz w:val="28"/>
                <w:szCs w:val="28"/>
              </w:rPr>
              <w:t>ұйымы</w:t>
            </w:r>
            <w:proofErr w:type="spellEnd"/>
          </w:p>
        </w:tc>
      </w:tr>
      <w:tr w:rsidR="00E63EC8" w:rsidRPr="00CE113F" w14:paraId="214E9388" w14:textId="77777777" w:rsidTr="00C76367">
        <w:trPr>
          <w:trHeight w:val="320"/>
          <w:jc w:val="center"/>
        </w:trPr>
        <w:tc>
          <w:tcPr>
            <w:tcW w:w="1579" w:type="dxa"/>
          </w:tcPr>
          <w:p w14:paraId="60C4AB70" w14:textId="77777777" w:rsidR="00E63EC8" w:rsidRPr="00CE113F" w:rsidRDefault="00E63EC8" w:rsidP="00140DCA">
            <w:pPr>
              <w:pStyle w:val="TableParagraph"/>
              <w:spacing w:line="240" w:lineRule="auto"/>
              <w:ind w:left="0"/>
              <w:rPr>
                <w:sz w:val="28"/>
                <w:szCs w:val="28"/>
                <w:lang w:val="kk-KZ"/>
              </w:rPr>
            </w:pPr>
            <w:r w:rsidRPr="00CE113F">
              <w:rPr>
                <w:sz w:val="28"/>
                <w:szCs w:val="28"/>
              </w:rPr>
              <w:t>ДМА</w:t>
            </w:r>
          </w:p>
        </w:tc>
        <w:tc>
          <w:tcPr>
            <w:tcW w:w="7934" w:type="dxa"/>
          </w:tcPr>
          <w:p w14:paraId="73F1E0EB" w14:textId="2DB443B5" w:rsidR="00E63EC8" w:rsidRPr="00CE113F" w:rsidRDefault="00E63EC8" w:rsidP="00140DCA">
            <w:pPr>
              <w:pStyle w:val="TableParagraph"/>
              <w:spacing w:line="240" w:lineRule="auto"/>
              <w:rPr>
                <w:spacing w:val="-2"/>
                <w:sz w:val="28"/>
                <w:szCs w:val="28"/>
              </w:rPr>
            </w:pPr>
            <w:r w:rsidRPr="00CE113F">
              <w:rPr>
                <w:w w:val="95"/>
                <w:sz w:val="28"/>
                <w:szCs w:val="28"/>
              </w:rPr>
              <w:t>–</w:t>
            </w:r>
            <w:r w:rsidR="00253019">
              <w:rPr>
                <w:w w:val="95"/>
                <w:sz w:val="28"/>
                <w:szCs w:val="28"/>
                <w:lang w:val="kk-KZ"/>
              </w:rPr>
              <w:t xml:space="preserve"> </w:t>
            </w:r>
            <w:proofErr w:type="spellStart"/>
            <w:r w:rsidRPr="00CE113F">
              <w:rPr>
                <w:sz w:val="28"/>
                <w:szCs w:val="28"/>
              </w:rPr>
              <w:t>Дүниежүзілік</w:t>
            </w:r>
            <w:proofErr w:type="spellEnd"/>
            <w:r w:rsidRPr="00CE113F">
              <w:rPr>
                <w:sz w:val="28"/>
                <w:szCs w:val="28"/>
              </w:rPr>
              <w:t xml:space="preserve"> Медицина </w:t>
            </w:r>
            <w:proofErr w:type="spellStart"/>
            <w:r w:rsidRPr="00CE113F">
              <w:rPr>
                <w:sz w:val="28"/>
                <w:szCs w:val="28"/>
              </w:rPr>
              <w:t>Ассоциация</w:t>
            </w:r>
            <w:r w:rsidR="00E67929">
              <w:rPr>
                <w:sz w:val="28"/>
                <w:szCs w:val="28"/>
              </w:rPr>
              <w:t>сы</w:t>
            </w:r>
            <w:proofErr w:type="spellEnd"/>
          </w:p>
        </w:tc>
      </w:tr>
      <w:tr w:rsidR="00E63EC8" w:rsidRPr="00CE113F" w14:paraId="71778869" w14:textId="77777777" w:rsidTr="00C76367">
        <w:trPr>
          <w:trHeight w:val="320"/>
          <w:jc w:val="center"/>
        </w:trPr>
        <w:tc>
          <w:tcPr>
            <w:tcW w:w="1579" w:type="dxa"/>
          </w:tcPr>
          <w:p w14:paraId="5E7E7B22" w14:textId="77777777" w:rsidR="00E63EC8" w:rsidRPr="00CE113F" w:rsidRDefault="00E63EC8" w:rsidP="00140DCA">
            <w:pPr>
              <w:pStyle w:val="TableParagraph"/>
              <w:spacing w:line="240" w:lineRule="auto"/>
              <w:ind w:left="0"/>
              <w:rPr>
                <w:sz w:val="28"/>
                <w:szCs w:val="28"/>
                <w:lang w:val="kk-KZ"/>
              </w:rPr>
            </w:pPr>
            <w:r w:rsidRPr="00CE113F">
              <w:rPr>
                <w:w w:val="95"/>
                <w:sz w:val="28"/>
                <w:szCs w:val="28"/>
                <w:lang w:val="kk-KZ"/>
              </w:rPr>
              <w:t>ДНҚ</w:t>
            </w:r>
          </w:p>
        </w:tc>
        <w:tc>
          <w:tcPr>
            <w:tcW w:w="7934" w:type="dxa"/>
          </w:tcPr>
          <w:p w14:paraId="3546A011" w14:textId="7796383D" w:rsidR="00E63EC8" w:rsidRPr="00CE113F" w:rsidRDefault="00E63EC8" w:rsidP="00140DCA">
            <w:pPr>
              <w:pStyle w:val="TableParagraph"/>
              <w:spacing w:line="240" w:lineRule="auto"/>
              <w:rPr>
                <w:spacing w:val="-2"/>
                <w:sz w:val="28"/>
                <w:szCs w:val="28"/>
              </w:rPr>
            </w:pPr>
            <w:r w:rsidRPr="00CE113F">
              <w:rPr>
                <w:spacing w:val="-2"/>
                <w:sz w:val="28"/>
                <w:szCs w:val="28"/>
              </w:rPr>
              <w:t>–</w:t>
            </w:r>
            <w:r w:rsidR="00253019">
              <w:rPr>
                <w:spacing w:val="-2"/>
                <w:sz w:val="28"/>
                <w:szCs w:val="28"/>
                <w:lang w:val="kk-KZ"/>
              </w:rPr>
              <w:t xml:space="preserve"> </w:t>
            </w:r>
            <w:proofErr w:type="spellStart"/>
            <w:r w:rsidRPr="00CE113F">
              <w:rPr>
                <w:spacing w:val="-2"/>
                <w:sz w:val="28"/>
                <w:szCs w:val="28"/>
              </w:rPr>
              <w:t>Дезоксирибонуклеин</w:t>
            </w:r>
            <w:proofErr w:type="spellEnd"/>
            <w:r w:rsidRPr="00CE113F">
              <w:rPr>
                <w:spacing w:val="-2"/>
                <w:sz w:val="28"/>
                <w:szCs w:val="28"/>
              </w:rPr>
              <w:t xml:space="preserve"> </w:t>
            </w:r>
            <w:proofErr w:type="spellStart"/>
            <w:r w:rsidRPr="00CE113F">
              <w:rPr>
                <w:spacing w:val="-2"/>
                <w:sz w:val="28"/>
                <w:szCs w:val="28"/>
              </w:rPr>
              <w:t>қышқылы</w:t>
            </w:r>
            <w:proofErr w:type="spellEnd"/>
          </w:p>
        </w:tc>
      </w:tr>
      <w:tr w:rsidR="00E63EC8" w:rsidRPr="00CE113F" w14:paraId="7D11BFE8" w14:textId="77777777" w:rsidTr="00C76367">
        <w:trPr>
          <w:trHeight w:val="320"/>
          <w:jc w:val="center"/>
        </w:trPr>
        <w:tc>
          <w:tcPr>
            <w:tcW w:w="1579" w:type="dxa"/>
          </w:tcPr>
          <w:p w14:paraId="11B914FD" w14:textId="77777777" w:rsidR="00E63EC8" w:rsidRPr="00CE113F" w:rsidRDefault="00E63EC8" w:rsidP="00140DCA">
            <w:pPr>
              <w:pStyle w:val="TableParagraph"/>
              <w:spacing w:line="240" w:lineRule="auto"/>
              <w:ind w:left="0"/>
              <w:rPr>
                <w:sz w:val="28"/>
                <w:szCs w:val="28"/>
                <w:lang w:val="kk-KZ"/>
              </w:rPr>
            </w:pPr>
            <w:r w:rsidRPr="00CE113F">
              <w:rPr>
                <w:w w:val="95"/>
                <w:sz w:val="28"/>
                <w:szCs w:val="28"/>
              </w:rPr>
              <w:t>ЖЗ</w:t>
            </w:r>
            <w:r w:rsidRPr="00CE113F">
              <w:rPr>
                <w:w w:val="95"/>
                <w:sz w:val="28"/>
                <w:szCs w:val="28"/>
                <w:lang w:val="kk-KZ"/>
              </w:rPr>
              <w:t>Т</w:t>
            </w:r>
          </w:p>
        </w:tc>
        <w:tc>
          <w:tcPr>
            <w:tcW w:w="7934" w:type="dxa"/>
          </w:tcPr>
          <w:p w14:paraId="0466F6AB" w14:textId="58F872EC" w:rsidR="00E63EC8" w:rsidRPr="00CE113F" w:rsidRDefault="00E63EC8" w:rsidP="00140DCA">
            <w:pPr>
              <w:pStyle w:val="TableParagraph"/>
              <w:spacing w:line="240" w:lineRule="auto"/>
              <w:rPr>
                <w:spacing w:val="-2"/>
                <w:sz w:val="28"/>
                <w:szCs w:val="28"/>
                <w:lang w:val="kk-KZ"/>
              </w:rPr>
            </w:pPr>
            <w:r w:rsidRPr="00CE113F">
              <w:rPr>
                <w:spacing w:val="-2"/>
                <w:sz w:val="28"/>
                <w:szCs w:val="28"/>
              </w:rPr>
              <w:t>–</w:t>
            </w:r>
            <w:r w:rsidR="00253019">
              <w:rPr>
                <w:spacing w:val="-2"/>
                <w:sz w:val="28"/>
                <w:szCs w:val="28"/>
                <w:lang w:val="kk-KZ"/>
              </w:rPr>
              <w:t xml:space="preserve"> </w:t>
            </w:r>
            <w:r w:rsidRPr="00CE113F">
              <w:rPr>
                <w:spacing w:val="-2"/>
                <w:sz w:val="28"/>
                <w:szCs w:val="28"/>
                <w:lang w:val="kk-KZ"/>
              </w:rPr>
              <w:t>жалпы зәр талдауы</w:t>
            </w:r>
          </w:p>
        </w:tc>
      </w:tr>
      <w:tr w:rsidR="00E63EC8" w:rsidRPr="00CE113F" w14:paraId="1D52F231" w14:textId="77777777" w:rsidTr="00C76367">
        <w:trPr>
          <w:trHeight w:val="320"/>
          <w:jc w:val="center"/>
        </w:trPr>
        <w:tc>
          <w:tcPr>
            <w:tcW w:w="1579" w:type="dxa"/>
          </w:tcPr>
          <w:p w14:paraId="2CFC138E" w14:textId="77777777" w:rsidR="00E63EC8" w:rsidRPr="00CE113F" w:rsidRDefault="00E63EC8" w:rsidP="00140DCA">
            <w:pPr>
              <w:pStyle w:val="TableParagraph"/>
              <w:spacing w:line="240" w:lineRule="auto"/>
              <w:ind w:left="0"/>
              <w:rPr>
                <w:sz w:val="28"/>
                <w:szCs w:val="28"/>
                <w:lang w:val="kk-KZ"/>
              </w:rPr>
            </w:pPr>
            <w:r w:rsidRPr="00CE113F">
              <w:rPr>
                <w:w w:val="95"/>
                <w:sz w:val="28"/>
                <w:szCs w:val="28"/>
              </w:rPr>
              <w:t>ЖҚ</w:t>
            </w:r>
            <w:r w:rsidRPr="00CE113F">
              <w:rPr>
                <w:w w:val="95"/>
                <w:sz w:val="28"/>
                <w:szCs w:val="28"/>
                <w:lang w:val="kk-KZ"/>
              </w:rPr>
              <w:t>Т</w:t>
            </w:r>
          </w:p>
        </w:tc>
        <w:tc>
          <w:tcPr>
            <w:tcW w:w="7934" w:type="dxa"/>
          </w:tcPr>
          <w:p w14:paraId="5D86F431" w14:textId="4E5D9DD4" w:rsidR="00E63EC8" w:rsidRPr="00CE113F" w:rsidRDefault="00E63EC8" w:rsidP="00140DCA">
            <w:pPr>
              <w:pStyle w:val="TableParagraph"/>
              <w:spacing w:line="240" w:lineRule="auto"/>
              <w:rPr>
                <w:spacing w:val="-2"/>
                <w:sz w:val="28"/>
                <w:szCs w:val="28"/>
                <w:lang w:val="kk-KZ"/>
              </w:rPr>
            </w:pPr>
            <w:r w:rsidRPr="00CE113F">
              <w:rPr>
                <w:spacing w:val="-2"/>
                <w:sz w:val="28"/>
                <w:szCs w:val="28"/>
              </w:rPr>
              <w:t>–</w:t>
            </w:r>
            <w:r w:rsidR="00253019">
              <w:rPr>
                <w:spacing w:val="-2"/>
                <w:sz w:val="28"/>
                <w:szCs w:val="28"/>
                <w:lang w:val="kk-KZ"/>
              </w:rPr>
              <w:t xml:space="preserve"> </w:t>
            </w:r>
            <w:r w:rsidRPr="00CE113F">
              <w:rPr>
                <w:spacing w:val="-2"/>
                <w:sz w:val="28"/>
                <w:szCs w:val="28"/>
                <w:lang w:val="kk-KZ"/>
              </w:rPr>
              <w:t>жалпы қан талдауы</w:t>
            </w:r>
          </w:p>
        </w:tc>
      </w:tr>
      <w:tr w:rsidR="00E63EC8" w:rsidRPr="00CE113F" w14:paraId="4E72E50F" w14:textId="77777777" w:rsidTr="00C76367">
        <w:trPr>
          <w:trHeight w:val="320"/>
          <w:jc w:val="center"/>
        </w:trPr>
        <w:tc>
          <w:tcPr>
            <w:tcW w:w="1579" w:type="dxa"/>
          </w:tcPr>
          <w:p w14:paraId="1221F4FB" w14:textId="77777777" w:rsidR="00E63EC8" w:rsidRPr="00CE113F" w:rsidRDefault="00E63EC8" w:rsidP="00140DCA">
            <w:pPr>
              <w:pStyle w:val="TableParagraph"/>
              <w:spacing w:line="240" w:lineRule="auto"/>
              <w:ind w:left="0"/>
              <w:rPr>
                <w:sz w:val="28"/>
                <w:szCs w:val="28"/>
                <w:lang w:val="kk-KZ"/>
              </w:rPr>
            </w:pPr>
            <w:r w:rsidRPr="00CE113F">
              <w:rPr>
                <w:w w:val="95"/>
                <w:sz w:val="28"/>
                <w:szCs w:val="28"/>
                <w:lang w:val="kk-KZ"/>
              </w:rPr>
              <w:t>ЖЭК</w:t>
            </w:r>
          </w:p>
        </w:tc>
        <w:tc>
          <w:tcPr>
            <w:tcW w:w="7934" w:type="dxa"/>
          </w:tcPr>
          <w:p w14:paraId="3BBFF6FC" w14:textId="77777777" w:rsidR="00E63EC8" w:rsidRPr="00CE113F" w:rsidRDefault="00E63EC8" w:rsidP="00140DCA">
            <w:pPr>
              <w:pStyle w:val="TableParagraph"/>
              <w:spacing w:line="240" w:lineRule="auto"/>
              <w:rPr>
                <w:spacing w:val="-2"/>
                <w:sz w:val="28"/>
                <w:szCs w:val="28"/>
                <w:lang w:val="kk-KZ"/>
              </w:rPr>
            </w:pPr>
            <w:r w:rsidRPr="00CE113F">
              <w:rPr>
                <w:spacing w:val="-2"/>
                <w:sz w:val="28"/>
                <w:szCs w:val="28"/>
              </w:rPr>
              <w:t>–</w:t>
            </w:r>
            <w:r w:rsidRPr="00CE113F">
              <w:rPr>
                <w:sz w:val="28"/>
                <w:szCs w:val="28"/>
              </w:rPr>
              <w:t xml:space="preserve"> </w:t>
            </w:r>
            <w:r w:rsidRPr="00CE113F">
              <w:rPr>
                <w:spacing w:val="-2"/>
                <w:sz w:val="28"/>
                <w:szCs w:val="28"/>
                <w:lang w:val="kk-KZ"/>
              </w:rPr>
              <w:t>Ж</w:t>
            </w:r>
            <w:proofErr w:type="spellStart"/>
            <w:r w:rsidRPr="00CE113F">
              <w:rPr>
                <w:spacing w:val="-2"/>
                <w:sz w:val="28"/>
                <w:szCs w:val="28"/>
              </w:rPr>
              <w:t>ергілікті</w:t>
            </w:r>
            <w:proofErr w:type="spellEnd"/>
            <w:r w:rsidRPr="00CE113F">
              <w:rPr>
                <w:spacing w:val="-2"/>
                <w:sz w:val="28"/>
                <w:szCs w:val="28"/>
              </w:rPr>
              <w:t xml:space="preserve"> </w:t>
            </w:r>
            <w:proofErr w:type="spellStart"/>
            <w:r w:rsidRPr="00CE113F">
              <w:rPr>
                <w:spacing w:val="-2"/>
                <w:sz w:val="28"/>
                <w:szCs w:val="28"/>
              </w:rPr>
              <w:t>этикалық</w:t>
            </w:r>
            <w:proofErr w:type="spellEnd"/>
            <w:r w:rsidRPr="00CE113F">
              <w:rPr>
                <w:spacing w:val="-2"/>
                <w:sz w:val="28"/>
                <w:szCs w:val="28"/>
              </w:rPr>
              <w:t xml:space="preserve"> комитет</w:t>
            </w:r>
          </w:p>
        </w:tc>
      </w:tr>
      <w:tr w:rsidR="00E63EC8" w:rsidRPr="00CE113F" w14:paraId="3295201C" w14:textId="77777777" w:rsidTr="00C76367">
        <w:trPr>
          <w:trHeight w:val="320"/>
          <w:jc w:val="center"/>
        </w:trPr>
        <w:tc>
          <w:tcPr>
            <w:tcW w:w="1579" w:type="dxa"/>
          </w:tcPr>
          <w:p w14:paraId="28CA3D2D" w14:textId="77777777" w:rsidR="00E63EC8" w:rsidRPr="00CE113F" w:rsidRDefault="00E63EC8" w:rsidP="00140DCA">
            <w:pPr>
              <w:pStyle w:val="TableParagraph"/>
              <w:spacing w:line="240" w:lineRule="auto"/>
              <w:ind w:left="0"/>
              <w:rPr>
                <w:sz w:val="28"/>
                <w:szCs w:val="28"/>
                <w:lang w:val="kk-KZ"/>
              </w:rPr>
            </w:pPr>
            <w:r w:rsidRPr="00CE113F">
              <w:rPr>
                <w:sz w:val="28"/>
                <w:szCs w:val="28"/>
              </w:rPr>
              <w:t>КВИ</w:t>
            </w:r>
          </w:p>
        </w:tc>
        <w:tc>
          <w:tcPr>
            <w:tcW w:w="7934" w:type="dxa"/>
          </w:tcPr>
          <w:p w14:paraId="7199C12F" w14:textId="77777777" w:rsidR="00E63EC8" w:rsidRPr="00CE113F" w:rsidRDefault="00E63EC8" w:rsidP="00140DCA">
            <w:pPr>
              <w:pStyle w:val="TableParagraph"/>
              <w:spacing w:line="240" w:lineRule="auto"/>
              <w:rPr>
                <w:spacing w:val="-2"/>
                <w:sz w:val="28"/>
                <w:szCs w:val="28"/>
              </w:rPr>
            </w:pPr>
            <w:r w:rsidRPr="00CE113F">
              <w:rPr>
                <w:spacing w:val="-2"/>
                <w:sz w:val="28"/>
                <w:szCs w:val="28"/>
              </w:rPr>
              <w:t>–</w:t>
            </w:r>
            <w:r w:rsidRPr="00CE113F">
              <w:rPr>
                <w:spacing w:val="-2"/>
                <w:sz w:val="28"/>
                <w:szCs w:val="28"/>
                <w:lang w:val="kk-KZ"/>
              </w:rPr>
              <w:t xml:space="preserve"> </w:t>
            </w:r>
            <w:r w:rsidRPr="00CE113F">
              <w:rPr>
                <w:sz w:val="28"/>
                <w:szCs w:val="28"/>
                <w:lang w:val="kk-KZ"/>
              </w:rPr>
              <w:t>Коронавирустық инфекция</w:t>
            </w:r>
          </w:p>
        </w:tc>
      </w:tr>
      <w:tr w:rsidR="00E63EC8" w:rsidRPr="00CE113F" w14:paraId="56222AAA" w14:textId="77777777" w:rsidTr="00C76367">
        <w:trPr>
          <w:trHeight w:val="320"/>
          <w:jc w:val="center"/>
        </w:trPr>
        <w:tc>
          <w:tcPr>
            <w:tcW w:w="1579" w:type="dxa"/>
          </w:tcPr>
          <w:p w14:paraId="1DFDABB7" w14:textId="77777777" w:rsidR="00E63EC8" w:rsidRPr="00CE113F" w:rsidRDefault="00E63EC8" w:rsidP="00140DCA">
            <w:pPr>
              <w:pStyle w:val="TableParagraph"/>
              <w:spacing w:line="240" w:lineRule="auto"/>
              <w:ind w:left="0"/>
              <w:rPr>
                <w:sz w:val="28"/>
                <w:szCs w:val="28"/>
                <w:lang w:val="kk-KZ"/>
              </w:rPr>
            </w:pPr>
            <w:r w:rsidRPr="00CE113F">
              <w:rPr>
                <w:sz w:val="28"/>
                <w:szCs w:val="28"/>
              </w:rPr>
              <w:t>МЖСТ</w:t>
            </w:r>
          </w:p>
        </w:tc>
        <w:tc>
          <w:tcPr>
            <w:tcW w:w="7934" w:type="dxa"/>
          </w:tcPr>
          <w:p w14:paraId="27B14148" w14:textId="77777777" w:rsidR="00E63EC8" w:rsidRPr="00CE113F" w:rsidRDefault="00E63EC8" w:rsidP="00140DCA">
            <w:pPr>
              <w:pStyle w:val="TableParagraph"/>
              <w:spacing w:line="240" w:lineRule="auto"/>
              <w:rPr>
                <w:spacing w:val="-2"/>
                <w:sz w:val="28"/>
                <w:szCs w:val="28"/>
              </w:rPr>
            </w:pPr>
            <w:r w:rsidRPr="00CE113F">
              <w:rPr>
                <w:spacing w:val="-2"/>
                <w:sz w:val="28"/>
                <w:szCs w:val="28"/>
              </w:rPr>
              <w:t>–</w:t>
            </w:r>
            <w:r w:rsidRPr="00CE113F">
              <w:rPr>
                <w:spacing w:val="-13"/>
                <w:sz w:val="28"/>
                <w:szCs w:val="28"/>
              </w:rPr>
              <w:t xml:space="preserve"> </w:t>
            </w:r>
            <w:proofErr w:type="spellStart"/>
            <w:r w:rsidRPr="00CE113F">
              <w:rPr>
                <w:spacing w:val="-2"/>
                <w:sz w:val="28"/>
                <w:szCs w:val="28"/>
              </w:rPr>
              <w:t>мемлекеттік</w:t>
            </w:r>
            <w:proofErr w:type="spellEnd"/>
            <w:r w:rsidRPr="00CE113F">
              <w:rPr>
                <w:spacing w:val="-2"/>
                <w:sz w:val="28"/>
                <w:szCs w:val="28"/>
              </w:rPr>
              <w:t xml:space="preserve"> </w:t>
            </w:r>
            <w:proofErr w:type="spellStart"/>
            <w:r w:rsidRPr="00CE113F">
              <w:rPr>
                <w:spacing w:val="-2"/>
                <w:sz w:val="28"/>
                <w:szCs w:val="28"/>
              </w:rPr>
              <w:t>жалпыодақтық</w:t>
            </w:r>
            <w:proofErr w:type="spellEnd"/>
            <w:r w:rsidRPr="00CE113F">
              <w:rPr>
                <w:spacing w:val="-2"/>
                <w:sz w:val="28"/>
                <w:szCs w:val="28"/>
              </w:rPr>
              <w:t xml:space="preserve"> стандарт</w:t>
            </w:r>
          </w:p>
        </w:tc>
      </w:tr>
      <w:tr w:rsidR="00E63EC8" w:rsidRPr="00CE113F" w14:paraId="76F75C3A" w14:textId="77777777" w:rsidTr="00C76367">
        <w:trPr>
          <w:trHeight w:val="320"/>
          <w:jc w:val="center"/>
        </w:trPr>
        <w:tc>
          <w:tcPr>
            <w:tcW w:w="1579" w:type="dxa"/>
          </w:tcPr>
          <w:p w14:paraId="77CBAED8" w14:textId="2A3EC6D1" w:rsidR="00E63EC8" w:rsidRPr="00CE113F" w:rsidRDefault="00E67929" w:rsidP="00140DCA">
            <w:pPr>
              <w:pStyle w:val="TableParagraph"/>
              <w:spacing w:line="240" w:lineRule="auto"/>
              <w:ind w:left="0"/>
              <w:rPr>
                <w:sz w:val="28"/>
                <w:szCs w:val="28"/>
                <w:lang w:val="kk-KZ"/>
              </w:rPr>
            </w:pPr>
            <w:bookmarkStart w:id="2" w:name="_Hlk182333891"/>
            <w:r>
              <w:rPr>
                <w:sz w:val="28"/>
                <w:szCs w:val="28"/>
                <w:lang w:val="kk-KZ"/>
              </w:rPr>
              <w:t>Ж</w:t>
            </w:r>
            <w:r w:rsidR="00E63EC8" w:rsidRPr="00CE113F">
              <w:rPr>
                <w:sz w:val="28"/>
                <w:szCs w:val="28"/>
                <w:lang w:val="kk-KZ"/>
              </w:rPr>
              <w:t>БЗ</w:t>
            </w:r>
            <w:bookmarkEnd w:id="2"/>
          </w:p>
        </w:tc>
        <w:tc>
          <w:tcPr>
            <w:tcW w:w="7934" w:type="dxa"/>
          </w:tcPr>
          <w:p w14:paraId="5BFF94AB" w14:textId="27AFCA36" w:rsidR="00E63EC8" w:rsidRPr="00CE113F" w:rsidRDefault="00E63EC8" w:rsidP="00140DCA">
            <w:pPr>
              <w:pStyle w:val="TableParagraph"/>
              <w:spacing w:line="240" w:lineRule="auto"/>
              <w:rPr>
                <w:spacing w:val="-2"/>
                <w:sz w:val="28"/>
                <w:szCs w:val="28"/>
              </w:rPr>
            </w:pPr>
            <w:r w:rsidRPr="00CE113F">
              <w:rPr>
                <w:spacing w:val="-2"/>
                <w:sz w:val="28"/>
                <w:szCs w:val="28"/>
              </w:rPr>
              <w:t>–</w:t>
            </w:r>
            <w:r w:rsidRPr="00CE113F">
              <w:rPr>
                <w:sz w:val="28"/>
                <w:szCs w:val="28"/>
                <w:lang w:val="kk-KZ"/>
              </w:rPr>
              <w:t xml:space="preserve"> </w:t>
            </w:r>
            <w:r w:rsidR="00E67929">
              <w:rPr>
                <w:sz w:val="28"/>
                <w:szCs w:val="28"/>
                <w:lang w:val="kk-KZ"/>
              </w:rPr>
              <w:t>жіті</w:t>
            </w:r>
            <w:r w:rsidRPr="00CE113F">
              <w:rPr>
                <w:sz w:val="28"/>
                <w:szCs w:val="28"/>
                <w:lang w:val="kk-KZ"/>
              </w:rPr>
              <w:t xml:space="preserve"> бүйрек зақымдануы</w:t>
            </w:r>
          </w:p>
        </w:tc>
      </w:tr>
      <w:tr w:rsidR="00E63EC8" w:rsidRPr="00CE113F" w14:paraId="1F9FF311" w14:textId="77777777" w:rsidTr="00C76367">
        <w:trPr>
          <w:trHeight w:val="320"/>
          <w:jc w:val="center"/>
        </w:trPr>
        <w:tc>
          <w:tcPr>
            <w:tcW w:w="1579" w:type="dxa"/>
          </w:tcPr>
          <w:p w14:paraId="0A9A23CC" w14:textId="1DEF8CFC" w:rsidR="00E63EC8" w:rsidRPr="00CE113F" w:rsidRDefault="00E67929" w:rsidP="00140DCA">
            <w:pPr>
              <w:pStyle w:val="TableParagraph"/>
              <w:spacing w:line="240" w:lineRule="auto"/>
              <w:ind w:left="0"/>
              <w:rPr>
                <w:sz w:val="28"/>
                <w:szCs w:val="28"/>
                <w:lang w:val="kk-KZ"/>
              </w:rPr>
            </w:pPr>
            <w:r>
              <w:rPr>
                <w:sz w:val="28"/>
                <w:szCs w:val="28"/>
                <w:lang w:val="kk-KZ"/>
              </w:rPr>
              <w:t>Ж</w:t>
            </w:r>
            <w:r w:rsidR="00E63EC8" w:rsidRPr="00CE113F">
              <w:rPr>
                <w:sz w:val="28"/>
                <w:szCs w:val="28"/>
                <w:lang w:val="kk-KZ"/>
              </w:rPr>
              <w:t>РДС</w:t>
            </w:r>
          </w:p>
        </w:tc>
        <w:tc>
          <w:tcPr>
            <w:tcW w:w="7934" w:type="dxa"/>
          </w:tcPr>
          <w:p w14:paraId="565BED00" w14:textId="00FA37F1" w:rsidR="00E63EC8" w:rsidRPr="00CE113F" w:rsidRDefault="00E63EC8" w:rsidP="00140DCA">
            <w:pPr>
              <w:pStyle w:val="TableParagraph"/>
              <w:spacing w:line="240" w:lineRule="auto"/>
              <w:rPr>
                <w:spacing w:val="-2"/>
                <w:sz w:val="28"/>
                <w:szCs w:val="28"/>
              </w:rPr>
            </w:pPr>
            <w:r w:rsidRPr="00CE113F">
              <w:rPr>
                <w:spacing w:val="-2"/>
                <w:sz w:val="28"/>
                <w:szCs w:val="28"/>
              </w:rPr>
              <w:t>–</w:t>
            </w:r>
            <w:r w:rsidRPr="00CE113F">
              <w:rPr>
                <w:spacing w:val="-2"/>
                <w:sz w:val="28"/>
                <w:szCs w:val="28"/>
                <w:lang w:val="kk-KZ"/>
              </w:rPr>
              <w:t xml:space="preserve"> </w:t>
            </w:r>
            <w:r w:rsidR="00E67929">
              <w:rPr>
                <w:sz w:val="28"/>
                <w:szCs w:val="28"/>
                <w:lang w:val="kk-KZ"/>
              </w:rPr>
              <w:t>жедел</w:t>
            </w:r>
            <w:r w:rsidRPr="00CE113F">
              <w:rPr>
                <w:sz w:val="28"/>
                <w:szCs w:val="28"/>
                <w:lang w:val="kk-KZ"/>
              </w:rPr>
              <w:t xml:space="preserve"> респираторлық дистресс синдромы</w:t>
            </w:r>
          </w:p>
        </w:tc>
      </w:tr>
      <w:tr w:rsidR="00E63EC8" w:rsidRPr="00CE113F" w14:paraId="2F1EE269" w14:textId="77777777" w:rsidTr="00C76367">
        <w:trPr>
          <w:trHeight w:val="320"/>
          <w:jc w:val="center"/>
        </w:trPr>
        <w:tc>
          <w:tcPr>
            <w:tcW w:w="1579" w:type="dxa"/>
          </w:tcPr>
          <w:p w14:paraId="563C9363"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ПТР</w:t>
            </w:r>
          </w:p>
        </w:tc>
        <w:tc>
          <w:tcPr>
            <w:tcW w:w="7934" w:type="dxa"/>
          </w:tcPr>
          <w:p w14:paraId="6CEF305A" w14:textId="77777777" w:rsidR="00E63EC8" w:rsidRPr="00CE113F" w:rsidRDefault="00E63EC8" w:rsidP="00140DCA">
            <w:pPr>
              <w:pStyle w:val="TableParagraph"/>
              <w:spacing w:line="240" w:lineRule="auto"/>
              <w:rPr>
                <w:spacing w:val="-2"/>
                <w:sz w:val="28"/>
                <w:szCs w:val="28"/>
                <w:lang w:val="kk-KZ"/>
              </w:rPr>
            </w:pPr>
            <w:r w:rsidRPr="00CE113F">
              <w:rPr>
                <w:spacing w:val="-2"/>
                <w:sz w:val="28"/>
                <w:szCs w:val="28"/>
                <w:lang w:val="kk-KZ"/>
              </w:rPr>
              <w:t>– Полимеразды тізбекті реакция</w:t>
            </w:r>
          </w:p>
        </w:tc>
      </w:tr>
      <w:tr w:rsidR="00E63EC8" w:rsidRPr="00CE113F" w14:paraId="14F81999" w14:textId="77777777" w:rsidTr="00C76367">
        <w:trPr>
          <w:trHeight w:val="320"/>
          <w:jc w:val="center"/>
        </w:trPr>
        <w:tc>
          <w:tcPr>
            <w:tcW w:w="1579" w:type="dxa"/>
          </w:tcPr>
          <w:p w14:paraId="4EE09768"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рРНҚ</w:t>
            </w:r>
          </w:p>
        </w:tc>
        <w:tc>
          <w:tcPr>
            <w:tcW w:w="7934" w:type="dxa"/>
          </w:tcPr>
          <w:p w14:paraId="191D52A4" w14:textId="77777777" w:rsidR="00E63EC8" w:rsidRPr="00CE113F" w:rsidRDefault="00E63EC8" w:rsidP="00140DCA">
            <w:pPr>
              <w:pStyle w:val="TableParagraph"/>
              <w:spacing w:line="240" w:lineRule="auto"/>
              <w:rPr>
                <w:spacing w:val="-2"/>
                <w:sz w:val="28"/>
                <w:szCs w:val="28"/>
                <w:lang w:val="kk-KZ"/>
              </w:rPr>
            </w:pPr>
            <w:r w:rsidRPr="00CE113F">
              <w:rPr>
                <w:spacing w:val="-2"/>
                <w:sz w:val="28"/>
                <w:szCs w:val="28"/>
              </w:rPr>
              <w:t>–</w:t>
            </w:r>
            <w:r w:rsidRPr="00CE113F">
              <w:rPr>
                <w:sz w:val="28"/>
                <w:szCs w:val="28"/>
              </w:rPr>
              <w:t xml:space="preserve"> </w:t>
            </w:r>
            <w:r w:rsidRPr="00CE113F">
              <w:rPr>
                <w:spacing w:val="-2"/>
                <w:sz w:val="28"/>
                <w:szCs w:val="28"/>
                <w:lang w:val="kk-KZ"/>
              </w:rPr>
              <w:t>Рибосомалық рибонуклеин қышқылы</w:t>
            </w:r>
          </w:p>
        </w:tc>
      </w:tr>
      <w:tr w:rsidR="00E63EC8" w:rsidRPr="00CE113F" w14:paraId="3ADE37FD" w14:textId="77777777" w:rsidTr="00C76367">
        <w:trPr>
          <w:trHeight w:val="320"/>
          <w:jc w:val="center"/>
        </w:trPr>
        <w:tc>
          <w:tcPr>
            <w:tcW w:w="1579" w:type="dxa"/>
          </w:tcPr>
          <w:p w14:paraId="0CFAC905"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СРА</w:t>
            </w:r>
          </w:p>
        </w:tc>
        <w:tc>
          <w:tcPr>
            <w:tcW w:w="7934" w:type="dxa"/>
          </w:tcPr>
          <w:p w14:paraId="0BFE6E68" w14:textId="77777777" w:rsidR="00E63EC8" w:rsidRPr="00CE113F" w:rsidRDefault="00E63EC8" w:rsidP="00140DCA">
            <w:pPr>
              <w:pStyle w:val="TableParagraph"/>
              <w:spacing w:line="240" w:lineRule="auto"/>
              <w:rPr>
                <w:spacing w:val="-2"/>
                <w:sz w:val="28"/>
                <w:szCs w:val="28"/>
              </w:rPr>
            </w:pPr>
            <w:r w:rsidRPr="00CE113F">
              <w:rPr>
                <w:spacing w:val="-2"/>
                <w:sz w:val="28"/>
                <w:szCs w:val="28"/>
              </w:rPr>
              <w:t>–</w:t>
            </w:r>
            <w:r w:rsidRPr="00CE113F">
              <w:rPr>
                <w:sz w:val="28"/>
                <w:szCs w:val="28"/>
              </w:rPr>
              <w:t xml:space="preserve"> </w:t>
            </w:r>
            <w:r w:rsidRPr="00CE113F">
              <w:rPr>
                <w:spacing w:val="-2"/>
                <w:sz w:val="28"/>
                <w:szCs w:val="28"/>
              </w:rPr>
              <w:t>С-</w:t>
            </w:r>
            <w:proofErr w:type="spellStart"/>
            <w:r w:rsidRPr="00CE113F">
              <w:rPr>
                <w:spacing w:val="-2"/>
                <w:sz w:val="28"/>
                <w:szCs w:val="28"/>
              </w:rPr>
              <w:t>реактивті</w:t>
            </w:r>
            <w:proofErr w:type="spellEnd"/>
            <w:r w:rsidRPr="00CE113F">
              <w:rPr>
                <w:spacing w:val="-2"/>
                <w:sz w:val="28"/>
                <w:szCs w:val="28"/>
              </w:rPr>
              <w:t xml:space="preserve"> </w:t>
            </w:r>
            <w:proofErr w:type="spellStart"/>
            <w:r w:rsidRPr="00CE113F">
              <w:rPr>
                <w:spacing w:val="-2"/>
                <w:sz w:val="28"/>
                <w:szCs w:val="28"/>
              </w:rPr>
              <w:t>ақуыз</w:t>
            </w:r>
            <w:proofErr w:type="spellEnd"/>
          </w:p>
        </w:tc>
      </w:tr>
      <w:tr w:rsidR="00E63EC8" w:rsidRPr="00CE113F" w14:paraId="196BA439" w14:textId="77777777" w:rsidTr="00C76367">
        <w:trPr>
          <w:trHeight w:val="320"/>
          <w:jc w:val="center"/>
        </w:trPr>
        <w:tc>
          <w:tcPr>
            <w:tcW w:w="1579" w:type="dxa"/>
          </w:tcPr>
          <w:p w14:paraId="7A16C531"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ЦД</w:t>
            </w:r>
          </w:p>
        </w:tc>
        <w:tc>
          <w:tcPr>
            <w:tcW w:w="7934" w:type="dxa"/>
          </w:tcPr>
          <w:p w14:paraId="5697D24C" w14:textId="787C9C8A" w:rsidR="00E63EC8" w:rsidRPr="00CE113F" w:rsidRDefault="00E63EC8" w:rsidP="00140DCA">
            <w:pPr>
              <w:pStyle w:val="TableParagraph"/>
              <w:spacing w:line="240" w:lineRule="auto"/>
              <w:rPr>
                <w:spacing w:val="-2"/>
                <w:sz w:val="28"/>
                <w:szCs w:val="28"/>
                <w:lang w:val="kk-KZ"/>
              </w:rPr>
            </w:pPr>
            <w:r w:rsidRPr="00CE113F">
              <w:rPr>
                <w:spacing w:val="-2"/>
                <w:sz w:val="28"/>
                <w:szCs w:val="28"/>
              </w:rPr>
              <w:t>–</w:t>
            </w:r>
            <w:r w:rsidR="00253019">
              <w:rPr>
                <w:spacing w:val="-2"/>
                <w:sz w:val="28"/>
                <w:szCs w:val="28"/>
                <w:lang w:val="kk-KZ"/>
              </w:rPr>
              <w:t xml:space="preserve"> </w:t>
            </w:r>
            <w:r w:rsidRPr="00CE113F">
              <w:rPr>
                <w:spacing w:val="-2"/>
                <w:sz w:val="28"/>
                <w:szCs w:val="28"/>
                <w:lang w:val="kk-KZ"/>
              </w:rPr>
              <w:t>цитокиндік дауыл</w:t>
            </w:r>
          </w:p>
        </w:tc>
      </w:tr>
      <w:tr w:rsidR="00E63EC8" w:rsidRPr="00CE113F" w14:paraId="515A06B5" w14:textId="77777777" w:rsidTr="00C76367">
        <w:trPr>
          <w:trHeight w:val="320"/>
          <w:jc w:val="center"/>
        </w:trPr>
        <w:tc>
          <w:tcPr>
            <w:tcW w:w="1579" w:type="dxa"/>
          </w:tcPr>
          <w:p w14:paraId="5187E6CA"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ЦХ</w:t>
            </w:r>
          </w:p>
        </w:tc>
        <w:tc>
          <w:tcPr>
            <w:tcW w:w="7934" w:type="dxa"/>
          </w:tcPr>
          <w:p w14:paraId="65ADA32E" w14:textId="77777777" w:rsidR="00E63EC8" w:rsidRPr="00CE113F" w:rsidRDefault="00E63EC8" w:rsidP="00140DCA">
            <w:pPr>
              <w:pStyle w:val="TableParagraph"/>
              <w:spacing w:line="240" w:lineRule="auto"/>
              <w:rPr>
                <w:spacing w:val="-2"/>
                <w:sz w:val="28"/>
                <w:szCs w:val="28"/>
              </w:rPr>
            </w:pPr>
            <w:r w:rsidRPr="00CE113F">
              <w:rPr>
                <w:spacing w:val="-2"/>
                <w:sz w:val="28"/>
                <w:szCs w:val="28"/>
              </w:rPr>
              <w:t>–</w:t>
            </w:r>
            <w:r w:rsidRPr="00CE113F">
              <w:rPr>
                <w:sz w:val="28"/>
                <w:szCs w:val="28"/>
              </w:rPr>
              <w:t xml:space="preserve"> </w:t>
            </w:r>
            <w:r w:rsidRPr="00CE113F">
              <w:rPr>
                <w:spacing w:val="-2"/>
                <w:sz w:val="28"/>
                <w:szCs w:val="28"/>
              </w:rPr>
              <w:t>цитокин-хемокин</w:t>
            </w:r>
          </w:p>
        </w:tc>
      </w:tr>
      <w:tr w:rsidR="00E63EC8" w:rsidRPr="00CE113F" w14:paraId="273FEDCA" w14:textId="77777777" w:rsidTr="00C76367">
        <w:trPr>
          <w:trHeight w:val="320"/>
          <w:jc w:val="center"/>
        </w:trPr>
        <w:tc>
          <w:tcPr>
            <w:tcW w:w="1579" w:type="dxa"/>
          </w:tcPr>
          <w:p w14:paraId="05C03648" w14:textId="77777777" w:rsidR="00E63EC8" w:rsidRPr="00CE113F" w:rsidRDefault="00E63EC8" w:rsidP="00140DCA">
            <w:pPr>
              <w:pStyle w:val="TableParagraph"/>
              <w:spacing w:line="240" w:lineRule="auto"/>
              <w:ind w:left="0"/>
              <w:rPr>
                <w:sz w:val="28"/>
                <w:szCs w:val="28"/>
                <w:lang w:val="kk-KZ"/>
              </w:rPr>
            </w:pPr>
            <w:r w:rsidRPr="00CE113F">
              <w:rPr>
                <w:w w:val="95"/>
                <w:sz w:val="28"/>
                <w:szCs w:val="28"/>
              </w:rPr>
              <w:t>ЭДТ</w:t>
            </w:r>
            <w:r w:rsidRPr="00CE113F">
              <w:rPr>
                <w:w w:val="95"/>
                <w:sz w:val="28"/>
                <w:szCs w:val="28"/>
                <w:lang w:val="kk-KZ"/>
              </w:rPr>
              <w:t>Қ</w:t>
            </w:r>
          </w:p>
        </w:tc>
        <w:tc>
          <w:tcPr>
            <w:tcW w:w="7934" w:type="dxa"/>
          </w:tcPr>
          <w:p w14:paraId="39EF2A8B" w14:textId="77777777" w:rsidR="00E63EC8" w:rsidRPr="00CE113F" w:rsidRDefault="00E63EC8" w:rsidP="00140DCA">
            <w:pPr>
              <w:pStyle w:val="TableParagraph"/>
              <w:spacing w:line="240" w:lineRule="auto"/>
              <w:rPr>
                <w:spacing w:val="-2"/>
                <w:sz w:val="28"/>
                <w:szCs w:val="28"/>
              </w:rPr>
            </w:pPr>
            <w:r w:rsidRPr="00CE113F">
              <w:rPr>
                <w:spacing w:val="-2"/>
                <w:sz w:val="28"/>
                <w:szCs w:val="28"/>
              </w:rPr>
              <w:t>–</w:t>
            </w:r>
            <w:r w:rsidRPr="00CE113F">
              <w:rPr>
                <w:sz w:val="28"/>
                <w:szCs w:val="28"/>
              </w:rPr>
              <w:t xml:space="preserve"> </w:t>
            </w:r>
            <w:proofErr w:type="spellStart"/>
            <w:r w:rsidRPr="00CE113F">
              <w:rPr>
                <w:spacing w:val="-2"/>
                <w:sz w:val="28"/>
                <w:szCs w:val="28"/>
              </w:rPr>
              <w:t>этилендиаминтетрацет</w:t>
            </w:r>
            <w:proofErr w:type="spellEnd"/>
            <w:r w:rsidRPr="00CE113F">
              <w:rPr>
                <w:spacing w:val="-2"/>
                <w:sz w:val="28"/>
                <w:szCs w:val="28"/>
              </w:rPr>
              <w:t xml:space="preserve"> </w:t>
            </w:r>
            <w:proofErr w:type="spellStart"/>
            <w:r w:rsidRPr="00CE113F">
              <w:rPr>
                <w:spacing w:val="-2"/>
                <w:sz w:val="28"/>
                <w:szCs w:val="28"/>
              </w:rPr>
              <w:t>қышқылы</w:t>
            </w:r>
            <w:proofErr w:type="spellEnd"/>
          </w:p>
        </w:tc>
      </w:tr>
      <w:tr w:rsidR="00E63EC8" w:rsidRPr="00CE113F" w14:paraId="3CEF7663" w14:textId="77777777" w:rsidTr="00C76367">
        <w:trPr>
          <w:trHeight w:val="320"/>
          <w:jc w:val="center"/>
        </w:trPr>
        <w:tc>
          <w:tcPr>
            <w:tcW w:w="1579" w:type="dxa"/>
          </w:tcPr>
          <w:p w14:paraId="5A92294F" w14:textId="77777777" w:rsidR="00E63EC8" w:rsidRPr="00CE113F" w:rsidRDefault="00E63EC8" w:rsidP="00140DCA">
            <w:pPr>
              <w:pStyle w:val="TableParagraph"/>
              <w:spacing w:line="240" w:lineRule="auto"/>
              <w:ind w:left="0"/>
              <w:rPr>
                <w:w w:val="95"/>
                <w:sz w:val="28"/>
                <w:szCs w:val="28"/>
              </w:rPr>
            </w:pPr>
            <w:r w:rsidRPr="00CE113F">
              <w:rPr>
                <w:w w:val="95"/>
                <w:sz w:val="28"/>
                <w:szCs w:val="28"/>
                <w:lang w:val="kk-KZ"/>
              </w:rPr>
              <w:t>ЭШЖ</w:t>
            </w:r>
          </w:p>
        </w:tc>
        <w:tc>
          <w:tcPr>
            <w:tcW w:w="7934" w:type="dxa"/>
          </w:tcPr>
          <w:p w14:paraId="3447AE1E" w14:textId="77777777" w:rsidR="00E63EC8" w:rsidRPr="00CE113F" w:rsidRDefault="00E63EC8" w:rsidP="00140DCA">
            <w:pPr>
              <w:pStyle w:val="TableParagraph"/>
              <w:spacing w:line="240" w:lineRule="auto"/>
              <w:rPr>
                <w:spacing w:val="-2"/>
                <w:sz w:val="28"/>
                <w:szCs w:val="28"/>
                <w:lang w:val="kk-KZ"/>
              </w:rPr>
            </w:pPr>
            <w:r w:rsidRPr="00CE113F">
              <w:rPr>
                <w:spacing w:val="-2"/>
                <w:sz w:val="28"/>
                <w:szCs w:val="28"/>
                <w:lang w:val="kk-KZ"/>
              </w:rPr>
              <w:t>–</w:t>
            </w:r>
            <w:r w:rsidRPr="00CE113F">
              <w:rPr>
                <w:sz w:val="28"/>
                <w:szCs w:val="28"/>
              </w:rPr>
              <w:t xml:space="preserve"> </w:t>
            </w:r>
            <w:r w:rsidRPr="00CE113F">
              <w:rPr>
                <w:spacing w:val="-2"/>
                <w:sz w:val="28"/>
                <w:szCs w:val="28"/>
                <w:lang w:val="kk-KZ"/>
              </w:rPr>
              <w:t>эритроциттердің шөгу жылдамдығы</w:t>
            </w:r>
          </w:p>
        </w:tc>
      </w:tr>
      <w:tr w:rsidR="00E63EC8" w:rsidRPr="00C8719A" w14:paraId="0043DB66" w14:textId="77777777" w:rsidTr="00C76367">
        <w:trPr>
          <w:trHeight w:val="320"/>
          <w:jc w:val="center"/>
        </w:trPr>
        <w:tc>
          <w:tcPr>
            <w:tcW w:w="1579" w:type="dxa"/>
          </w:tcPr>
          <w:p w14:paraId="499D845D"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ACE2</w:t>
            </w:r>
          </w:p>
        </w:tc>
        <w:tc>
          <w:tcPr>
            <w:tcW w:w="7934" w:type="dxa"/>
          </w:tcPr>
          <w:p w14:paraId="3AEBB9CE" w14:textId="03ADC9B1"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kk-KZ"/>
              </w:rPr>
              <w:t>–</w:t>
            </w:r>
            <w:r w:rsidRPr="00CE113F">
              <w:rPr>
                <w:sz w:val="28"/>
                <w:szCs w:val="28"/>
                <w:lang w:val="kk-KZ"/>
              </w:rPr>
              <w:t xml:space="preserve"> </w:t>
            </w:r>
            <w:r w:rsidRPr="00CE113F">
              <w:rPr>
                <w:spacing w:val="-2"/>
                <w:sz w:val="28"/>
                <w:szCs w:val="28"/>
                <w:lang w:val="kk-KZ"/>
              </w:rPr>
              <w:t>Angiotensin-converting enzyme 2 (Ангиотензинді түрлендіретін фермент 2)</w:t>
            </w:r>
          </w:p>
        </w:tc>
      </w:tr>
      <w:tr w:rsidR="00E63EC8" w:rsidRPr="00CE113F" w14:paraId="460AA4E4" w14:textId="77777777" w:rsidTr="00C76367">
        <w:trPr>
          <w:trHeight w:val="320"/>
          <w:jc w:val="center"/>
        </w:trPr>
        <w:tc>
          <w:tcPr>
            <w:tcW w:w="1579" w:type="dxa"/>
          </w:tcPr>
          <w:p w14:paraId="46447713"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CCL20</w:t>
            </w:r>
          </w:p>
        </w:tc>
        <w:tc>
          <w:tcPr>
            <w:tcW w:w="7934" w:type="dxa"/>
          </w:tcPr>
          <w:p w14:paraId="4B98F563" w14:textId="77BDFCE7"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en-US"/>
              </w:rPr>
              <w:t>–</w:t>
            </w:r>
            <w:r w:rsidRPr="00CE113F">
              <w:rPr>
                <w:sz w:val="28"/>
                <w:szCs w:val="28"/>
                <w:lang w:val="en-US"/>
              </w:rPr>
              <w:t xml:space="preserve"> </w:t>
            </w:r>
            <w:r w:rsidRPr="00CE113F">
              <w:rPr>
                <w:spacing w:val="-2"/>
                <w:sz w:val="28"/>
                <w:szCs w:val="28"/>
                <w:lang w:val="en-US"/>
              </w:rPr>
              <w:t>CC chemokine ligand 20</w:t>
            </w:r>
            <w:r w:rsidRPr="00CE113F">
              <w:rPr>
                <w:spacing w:val="-2"/>
                <w:sz w:val="28"/>
                <w:szCs w:val="28"/>
                <w:lang w:val="kk-KZ"/>
              </w:rPr>
              <w:t xml:space="preserve"> (CC химокин лиганд 20)</w:t>
            </w:r>
          </w:p>
        </w:tc>
      </w:tr>
      <w:tr w:rsidR="00E63EC8" w:rsidRPr="00CE113F" w14:paraId="63E7CF62" w14:textId="77777777" w:rsidTr="00C76367">
        <w:trPr>
          <w:trHeight w:val="320"/>
          <w:jc w:val="center"/>
        </w:trPr>
        <w:tc>
          <w:tcPr>
            <w:tcW w:w="1579" w:type="dxa"/>
          </w:tcPr>
          <w:p w14:paraId="21649513"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CD4</w:t>
            </w:r>
          </w:p>
        </w:tc>
        <w:tc>
          <w:tcPr>
            <w:tcW w:w="7934" w:type="dxa"/>
          </w:tcPr>
          <w:p w14:paraId="2AB7B001" w14:textId="5F5E0DA7"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en-US"/>
              </w:rPr>
              <w:t>–</w:t>
            </w:r>
            <w:r w:rsidRPr="00CE113F">
              <w:rPr>
                <w:sz w:val="28"/>
                <w:szCs w:val="28"/>
                <w:lang w:val="en-US"/>
              </w:rPr>
              <w:t xml:space="preserve"> </w:t>
            </w:r>
            <w:r w:rsidRPr="00CE113F">
              <w:rPr>
                <w:spacing w:val="-2"/>
                <w:sz w:val="28"/>
                <w:szCs w:val="28"/>
                <w:lang w:val="en-US"/>
              </w:rPr>
              <w:t>cluster of differentiation 4</w:t>
            </w:r>
            <w:r w:rsidR="006767D7" w:rsidRPr="00CE113F">
              <w:rPr>
                <w:spacing w:val="-2"/>
                <w:sz w:val="28"/>
                <w:szCs w:val="28"/>
                <w:lang w:val="kk-KZ"/>
              </w:rPr>
              <w:t xml:space="preserve"> (дифференциалдау кластері 4)</w:t>
            </w:r>
          </w:p>
        </w:tc>
      </w:tr>
      <w:tr w:rsidR="00E63EC8" w:rsidRPr="00CE113F" w14:paraId="43A853CE" w14:textId="77777777" w:rsidTr="00C76367">
        <w:trPr>
          <w:trHeight w:val="320"/>
          <w:jc w:val="center"/>
        </w:trPr>
        <w:tc>
          <w:tcPr>
            <w:tcW w:w="1579" w:type="dxa"/>
          </w:tcPr>
          <w:p w14:paraId="4F0BC535"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CD80</w:t>
            </w:r>
          </w:p>
        </w:tc>
        <w:tc>
          <w:tcPr>
            <w:tcW w:w="7934" w:type="dxa"/>
          </w:tcPr>
          <w:p w14:paraId="11995D98" w14:textId="2E98239E"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en-US"/>
              </w:rPr>
              <w:t>– cluster of differentiation</w:t>
            </w:r>
            <w:r w:rsidRPr="00CE113F">
              <w:rPr>
                <w:spacing w:val="-2"/>
                <w:sz w:val="28"/>
                <w:szCs w:val="28"/>
                <w:lang w:val="kk-KZ"/>
              </w:rPr>
              <w:t xml:space="preserve"> 80</w:t>
            </w:r>
            <w:r w:rsidR="006767D7" w:rsidRPr="00CE113F">
              <w:rPr>
                <w:spacing w:val="-2"/>
                <w:sz w:val="28"/>
                <w:szCs w:val="28"/>
                <w:lang w:val="kk-KZ"/>
              </w:rPr>
              <w:t xml:space="preserve"> (дифференциалдау кластері 80)</w:t>
            </w:r>
          </w:p>
        </w:tc>
      </w:tr>
      <w:tr w:rsidR="00E63EC8" w:rsidRPr="00CE113F" w14:paraId="0626F9AD" w14:textId="77777777" w:rsidTr="00C76367">
        <w:trPr>
          <w:trHeight w:val="320"/>
          <w:jc w:val="center"/>
        </w:trPr>
        <w:tc>
          <w:tcPr>
            <w:tcW w:w="1579" w:type="dxa"/>
          </w:tcPr>
          <w:p w14:paraId="2BA3D988" w14:textId="77777777" w:rsidR="00E63EC8" w:rsidRPr="00CE113F" w:rsidRDefault="00E63EC8" w:rsidP="00140DCA">
            <w:pPr>
              <w:pStyle w:val="TableParagraph"/>
              <w:spacing w:line="240" w:lineRule="auto"/>
              <w:ind w:left="0"/>
              <w:rPr>
                <w:sz w:val="28"/>
                <w:szCs w:val="28"/>
                <w:lang w:val="en-US"/>
              </w:rPr>
            </w:pPr>
            <w:r w:rsidRPr="00CE113F">
              <w:rPr>
                <w:sz w:val="28"/>
                <w:szCs w:val="28"/>
                <w:lang w:val="kk-KZ"/>
              </w:rPr>
              <w:t>COVID-19</w:t>
            </w:r>
          </w:p>
        </w:tc>
        <w:tc>
          <w:tcPr>
            <w:tcW w:w="7934" w:type="dxa"/>
          </w:tcPr>
          <w:p w14:paraId="47DD0C20" w14:textId="02EA149D" w:rsidR="00E63EC8" w:rsidRPr="00CE113F" w:rsidRDefault="00E63EC8" w:rsidP="00253019">
            <w:pPr>
              <w:pStyle w:val="TableParagraph"/>
              <w:spacing w:line="240" w:lineRule="auto"/>
              <w:ind w:left="325" w:hanging="207"/>
              <w:rPr>
                <w:sz w:val="28"/>
                <w:szCs w:val="28"/>
                <w:lang w:val="kk-KZ"/>
              </w:rPr>
            </w:pPr>
            <w:r w:rsidRPr="00CE113F">
              <w:rPr>
                <w:spacing w:val="-2"/>
                <w:sz w:val="28"/>
                <w:szCs w:val="28"/>
              </w:rPr>
              <w:t>–</w:t>
            </w:r>
            <w:r w:rsidRPr="00CE113F">
              <w:rPr>
                <w:sz w:val="28"/>
                <w:szCs w:val="28"/>
              </w:rPr>
              <w:t xml:space="preserve"> </w:t>
            </w:r>
            <w:r w:rsidRPr="00CE113F">
              <w:rPr>
                <w:spacing w:val="-2"/>
                <w:sz w:val="28"/>
                <w:szCs w:val="28"/>
              </w:rPr>
              <w:t xml:space="preserve">Coronavirus </w:t>
            </w:r>
            <w:proofErr w:type="spellStart"/>
            <w:r w:rsidRPr="00CE113F">
              <w:rPr>
                <w:spacing w:val="-2"/>
                <w:sz w:val="28"/>
                <w:szCs w:val="28"/>
              </w:rPr>
              <w:t>disease</w:t>
            </w:r>
            <w:proofErr w:type="spellEnd"/>
            <w:r w:rsidRPr="00CE113F">
              <w:rPr>
                <w:spacing w:val="-2"/>
                <w:sz w:val="28"/>
                <w:szCs w:val="28"/>
              </w:rPr>
              <w:t xml:space="preserve"> 2019</w:t>
            </w:r>
            <w:r w:rsidR="006767D7" w:rsidRPr="00CE113F">
              <w:rPr>
                <w:spacing w:val="-2"/>
                <w:sz w:val="28"/>
                <w:szCs w:val="28"/>
                <w:lang w:val="kk-KZ"/>
              </w:rPr>
              <w:t xml:space="preserve"> (Коронавирус ауруы 2019)</w:t>
            </w:r>
          </w:p>
        </w:tc>
      </w:tr>
      <w:tr w:rsidR="00E63EC8" w:rsidRPr="00CE113F" w14:paraId="6029A5D6" w14:textId="77777777" w:rsidTr="00C76367">
        <w:trPr>
          <w:trHeight w:val="320"/>
          <w:jc w:val="center"/>
        </w:trPr>
        <w:tc>
          <w:tcPr>
            <w:tcW w:w="1579" w:type="dxa"/>
          </w:tcPr>
          <w:p w14:paraId="2045115B"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CXCL1</w:t>
            </w:r>
          </w:p>
        </w:tc>
        <w:tc>
          <w:tcPr>
            <w:tcW w:w="7934" w:type="dxa"/>
          </w:tcPr>
          <w:p w14:paraId="14B789AE" w14:textId="0BCFBB2F"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en-US"/>
              </w:rPr>
              <w:t>–</w:t>
            </w:r>
            <w:r w:rsidRPr="00CE113F">
              <w:rPr>
                <w:sz w:val="28"/>
                <w:szCs w:val="28"/>
                <w:lang w:val="en-US"/>
              </w:rPr>
              <w:t xml:space="preserve"> </w:t>
            </w:r>
            <w:r w:rsidRPr="00CE113F">
              <w:rPr>
                <w:spacing w:val="-2"/>
                <w:sz w:val="28"/>
                <w:szCs w:val="28"/>
                <w:lang w:val="en-US"/>
              </w:rPr>
              <w:t>chemokine (C-X-C motif) ligand 1</w:t>
            </w:r>
            <w:r w:rsidR="006767D7" w:rsidRPr="00CE113F">
              <w:rPr>
                <w:spacing w:val="-2"/>
                <w:sz w:val="28"/>
                <w:szCs w:val="28"/>
                <w:lang w:val="kk-KZ"/>
              </w:rPr>
              <w:t xml:space="preserve"> (химокин (cxc мотиві) лиганд 1)</w:t>
            </w:r>
          </w:p>
        </w:tc>
      </w:tr>
      <w:tr w:rsidR="00E63EC8" w:rsidRPr="00CE113F" w14:paraId="0D37CCCE" w14:textId="77777777" w:rsidTr="00C76367">
        <w:trPr>
          <w:trHeight w:val="320"/>
          <w:jc w:val="center"/>
        </w:trPr>
        <w:tc>
          <w:tcPr>
            <w:tcW w:w="1579" w:type="dxa"/>
          </w:tcPr>
          <w:p w14:paraId="38CBE37A"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CXCL8</w:t>
            </w:r>
          </w:p>
        </w:tc>
        <w:tc>
          <w:tcPr>
            <w:tcW w:w="7934" w:type="dxa"/>
          </w:tcPr>
          <w:p w14:paraId="00E285E8" w14:textId="22480EA5"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en-US"/>
              </w:rPr>
              <w:t xml:space="preserve">– chemokine (C-X-C motif) ligand </w:t>
            </w:r>
            <w:r w:rsidRPr="00CE113F">
              <w:rPr>
                <w:spacing w:val="-2"/>
                <w:sz w:val="28"/>
                <w:szCs w:val="28"/>
                <w:lang w:val="kk-KZ"/>
              </w:rPr>
              <w:t>8</w:t>
            </w:r>
            <w:r w:rsidR="006767D7" w:rsidRPr="00CE113F">
              <w:rPr>
                <w:spacing w:val="-2"/>
                <w:sz w:val="28"/>
                <w:szCs w:val="28"/>
                <w:lang w:val="kk-KZ"/>
              </w:rPr>
              <w:t>(химокин (cxc мотиві) лиганд 8)</w:t>
            </w:r>
          </w:p>
        </w:tc>
      </w:tr>
      <w:tr w:rsidR="00E63EC8" w:rsidRPr="00CE113F" w14:paraId="70D3DE7C" w14:textId="77777777" w:rsidTr="00C76367">
        <w:trPr>
          <w:trHeight w:val="320"/>
          <w:jc w:val="center"/>
        </w:trPr>
        <w:tc>
          <w:tcPr>
            <w:tcW w:w="1579" w:type="dxa"/>
          </w:tcPr>
          <w:p w14:paraId="30B8C52B"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ex-Th17</w:t>
            </w:r>
          </w:p>
        </w:tc>
        <w:tc>
          <w:tcPr>
            <w:tcW w:w="7934" w:type="dxa"/>
          </w:tcPr>
          <w:p w14:paraId="3B70C8CB" w14:textId="331270E6"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en-US"/>
              </w:rPr>
              <w:t>–</w:t>
            </w:r>
            <w:r w:rsidRPr="00CE113F">
              <w:rPr>
                <w:sz w:val="28"/>
                <w:szCs w:val="28"/>
                <w:lang w:val="en-US"/>
              </w:rPr>
              <w:t xml:space="preserve"> </w:t>
            </w:r>
            <w:r w:rsidRPr="00CE113F">
              <w:rPr>
                <w:spacing w:val="-2"/>
                <w:sz w:val="28"/>
                <w:szCs w:val="28"/>
                <w:lang w:val="en-US"/>
              </w:rPr>
              <w:t>T helper 17 cells</w:t>
            </w:r>
            <w:r w:rsidR="006767D7" w:rsidRPr="00CE113F">
              <w:rPr>
                <w:spacing w:val="-2"/>
                <w:sz w:val="28"/>
                <w:szCs w:val="28"/>
                <w:lang w:val="kk-KZ"/>
              </w:rPr>
              <w:t xml:space="preserve"> (Т көмекші 17 жасуша)</w:t>
            </w:r>
          </w:p>
        </w:tc>
      </w:tr>
      <w:tr w:rsidR="00E63EC8" w:rsidRPr="00C8719A" w14:paraId="66E17977" w14:textId="77777777" w:rsidTr="00C76367">
        <w:trPr>
          <w:trHeight w:val="320"/>
          <w:jc w:val="center"/>
        </w:trPr>
        <w:tc>
          <w:tcPr>
            <w:tcW w:w="1579" w:type="dxa"/>
          </w:tcPr>
          <w:p w14:paraId="0B0B2F30"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FLT 3L</w:t>
            </w:r>
          </w:p>
        </w:tc>
        <w:tc>
          <w:tcPr>
            <w:tcW w:w="7934" w:type="dxa"/>
          </w:tcPr>
          <w:p w14:paraId="471E0CE5" w14:textId="7AB809D8"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kk-KZ"/>
              </w:rPr>
              <w:t>–</w:t>
            </w:r>
            <w:r w:rsidRPr="00CE113F">
              <w:rPr>
                <w:sz w:val="28"/>
                <w:szCs w:val="28"/>
                <w:lang w:val="kk-KZ"/>
              </w:rPr>
              <w:t xml:space="preserve"> </w:t>
            </w:r>
            <w:r w:rsidRPr="00CE113F">
              <w:rPr>
                <w:spacing w:val="-2"/>
                <w:sz w:val="28"/>
                <w:szCs w:val="28"/>
                <w:lang w:val="kk-KZ"/>
              </w:rPr>
              <w:t>FMS-like tyrosine kinase 3 ligand</w:t>
            </w:r>
            <w:r w:rsidR="006767D7" w:rsidRPr="00CE113F">
              <w:rPr>
                <w:spacing w:val="-2"/>
                <w:sz w:val="28"/>
                <w:szCs w:val="28"/>
                <w:lang w:val="kk-KZ"/>
              </w:rPr>
              <w:t xml:space="preserve"> (ФМС тәрізді тирозинкиназа 3 лиганд)</w:t>
            </w:r>
          </w:p>
        </w:tc>
      </w:tr>
      <w:tr w:rsidR="00E63EC8" w:rsidRPr="00C8719A" w14:paraId="60B66A0E" w14:textId="77777777" w:rsidTr="00C76367">
        <w:trPr>
          <w:trHeight w:val="320"/>
          <w:jc w:val="center"/>
        </w:trPr>
        <w:tc>
          <w:tcPr>
            <w:tcW w:w="1579" w:type="dxa"/>
          </w:tcPr>
          <w:p w14:paraId="72FDC6FC"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GM-CSF</w:t>
            </w:r>
          </w:p>
        </w:tc>
        <w:tc>
          <w:tcPr>
            <w:tcW w:w="7934" w:type="dxa"/>
          </w:tcPr>
          <w:p w14:paraId="0CC79BF3" w14:textId="463AFE07"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kk-KZ"/>
              </w:rPr>
              <w:t>–</w:t>
            </w:r>
            <w:r w:rsidRPr="00CE113F">
              <w:rPr>
                <w:sz w:val="28"/>
                <w:szCs w:val="28"/>
                <w:lang w:val="kk-KZ"/>
              </w:rPr>
              <w:t xml:space="preserve"> </w:t>
            </w:r>
            <w:r w:rsidRPr="00CE113F">
              <w:rPr>
                <w:spacing w:val="-2"/>
                <w:sz w:val="28"/>
                <w:szCs w:val="28"/>
                <w:lang w:val="kk-KZ"/>
              </w:rPr>
              <w:t>Granulocyte-macrophage colony-stimulating factor</w:t>
            </w:r>
            <w:r w:rsidR="006767D7" w:rsidRPr="00CE113F">
              <w:rPr>
                <w:spacing w:val="-2"/>
                <w:sz w:val="28"/>
                <w:szCs w:val="28"/>
                <w:lang w:val="kk-KZ"/>
              </w:rPr>
              <w:t xml:space="preserve"> (Гранулоцит-макрофаг колониясын ынталандыратын фактор)</w:t>
            </w:r>
          </w:p>
        </w:tc>
      </w:tr>
      <w:tr w:rsidR="00E63EC8" w:rsidRPr="00CE113F" w14:paraId="770BDC11" w14:textId="77777777" w:rsidTr="00C76367">
        <w:trPr>
          <w:trHeight w:val="320"/>
          <w:jc w:val="center"/>
        </w:trPr>
        <w:tc>
          <w:tcPr>
            <w:tcW w:w="1579" w:type="dxa"/>
          </w:tcPr>
          <w:p w14:paraId="510F7E71"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IFN-γ</w:t>
            </w:r>
          </w:p>
        </w:tc>
        <w:tc>
          <w:tcPr>
            <w:tcW w:w="7934" w:type="dxa"/>
          </w:tcPr>
          <w:p w14:paraId="5A728958" w14:textId="6EF8719F"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rPr>
              <w:t>–</w:t>
            </w:r>
            <w:r w:rsidRPr="00CE113F">
              <w:rPr>
                <w:sz w:val="28"/>
                <w:szCs w:val="28"/>
              </w:rPr>
              <w:t xml:space="preserve"> </w:t>
            </w:r>
            <w:proofErr w:type="spellStart"/>
            <w:r w:rsidRPr="00CE113F">
              <w:rPr>
                <w:spacing w:val="-2"/>
                <w:sz w:val="28"/>
                <w:szCs w:val="28"/>
              </w:rPr>
              <w:t>Interferon</w:t>
            </w:r>
            <w:proofErr w:type="spellEnd"/>
            <w:r w:rsidRPr="00CE113F">
              <w:rPr>
                <w:spacing w:val="-2"/>
                <w:sz w:val="28"/>
                <w:szCs w:val="28"/>
              </w:rPr>
              <w:t xml:space="preserve"> </w:t>
            </w:r>
            <w:proofErr w:type="spellStart"/>
            <w:r w:rsidRPr="00CE113F">
              <w:rPr>
                <w:spacing w:val="-2"/>
                <w:sz w:val="28"/>
                <w:szCs w:val="28"/>
              </w:rPr>
              <w:t>gamma</w:t>
            </w:r>
            <w:proofErr w:type="spellEnd"/>
            <w:r w:rsidR="006767D7" w:rsidRPr="00CE113F">
              <w:rPr>
                <w:spacing w:val="-2"/>
                <w:sz w:val="28"/>
                <w:szCs w:val="28"/>
                <w:lang w:val="kk-KZ"/>
              </w:rPr>
              <w:t xml:space="preserve"> (Интерферон гамма)</w:t>
            </w:r>
          </w:p>
        </w:tc>
      </w:tr>
      <w:tr w:rsidR="00E63EC8" w:rsidRPr="00CE113F" w14:paraId="535D5167" w14:textId="77777777" w:rsidTr="00C76367">
        <w:trPr>
          <w:trHeight w:val="320"/>
          <w:jc w:val="center"/>
        </w:trPr>
        <w:tc>
          <w:tcPr>
            <w:tcW w:w="1579" w:type="dxa"/>
          </w:tcPr>
          <w:p w14:paraId="1D0675FC" w14:textId="77777777" w:rsidR="00E63EC8" w:rsidRPr="00CE113F" w:rsidRDefault="00E63EC8" w:rsidP="00140DCA">
            <w:pPr>
              <w:pStyle w:val="TableParagraph"/>
              <w:spacing w:line="240" w:lineRule="auto"/>
              <w:ind w:left="0"/>
              <w:rPr>
                <w:sz w:val="28"/>
                <w:szCs w:val="28"/>
                <w:lang w:val="en-US"/>
              </w:rPr>
            </w:pPr>
            <w:r w:rsidRPr="00CE113F">
              <w:rPr>
                <w:sz w:val="28"/>
                <w:szCs w:val="28"/>
                <w:lang w:val="kk-KZ"/>
              </w:rPr>
              <w:t>IL-1</w:t>
            </w:r>
          </w:p>
        </w:tc>
        <w:tc>
          <w:tcPr>
            <w:tcW w:w="7934" w:type="dxa"/>
          </w:tcPr>
          <w:p w14:paraId="1BE8F720" w14:textId="2D490304" w:rsidR="00E63EC8" w:rsidRPr="00CE113F" w:rsidRDefault="00E63EC8" w:rsidP="00140DCA">
            <w:pPr>
              <w:pStyle w:val="TableParagraph"/>
              <w:spacing w:line="240" w:lineRule="auto"/>
              <w:rPr>
                <w:sz w:val="28"/>
                <w:szCs w:val="28"/>
                <w:lang w:val="kk-KZ"/>
              </w:rPr>
            </w:pPr>
            <w:r w:rsidRPr="00CE113F">
              <w:rPr>
                <w:spacing w:val="-2"/>
                <w:sz w:val="28"/>
                <w:szCs w:val="28"/>
              </w:rPr>
              <w:t>–</w:t>
            </w:r>
            <w:r w:rsidRPr="00CE113F">
              <w:rPr>
                <w:sz w:val="28"/>
                <w:szCs w:val="28"/>
              </w:rPr>
              <w:t xml:space="preserve"> </w:t>
            </w:r>
            <w:r w:rsidRPr="00CE113F">
              <w:rPr>
                <w:spacing w:val="-2"/>
                <w:sz w:val="28"/>
                <w:szCs w:val="28"/>
              </w:rPr>
              <w:t>Interleukin-1</w:t>
            </w:r>
            <w:r w:rsidR="006767D7" w:rsidRPr="00CE113F">
              <w:rPr>
                <w:spacing w:val="-2"/>
                <w:sz w:val="28"/>
                <w:szCs w:val="28"/>
                <w:lang w:val="kk-KZ"/>
              </w:rPr>
              <w:t xml:space="preserve"> (Интер</w:t>
            </w:r>
            <w:r w:rsidR="0060680D">
              <w:rPr>
                <w:spacing w:val="-2"/>
                <w:sz w:val="28"/>
                <w:szCs w:val="28"/>
              </w:rPr>
              <w:t>л</w:t>
            </w:r>
            <w:r w:rsidR="006767D7" w:rsidRPr="00CE113F">
              <w:rPr>
                <w:spacing w:val="-2"/>
                <w:sz w:val="28"/>
                <w:szCs w:val="28"/>
                <w:lang w:val="kk-KZ"/>
              </w:rPr>
              <w:t>ейкин 1)</w:t>
            </w:r>
          </w:p>
        </w:tc>
      </w:tr>
      <w:tr w:rsidR="00E63EC8" w:rsidRPr="00CE113F" w14:paraId="69871D2B" w14:textId="77777777" w:rsidTr="00C76367">
        <w:trPr>
          <w:trHeight w:val="320"/>
          <w:jc w:val="center"/>
        </w:trPr>
        <w:tc>
          <w:tcPr>
            <w:tcW w:w="1579" w:type="dxa"/>
          </w:tcPr>
          <w:p w14:paraId="3E08C0E6"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IL-10</w:t>
            </w:r>
          </w:p>
        </w:tc>
        <w:tc>
          <w:tcPr>
            <w:tcW w:w="7934" w:type="dxa"/>
          </w:tcPr>
          <w:p w14:paraId="70DD0148" w14:textId="65058053" w:rsidR="00E63EC8" w:rsidRPr="00CE113F" w:rsidRDefault="00E63EC8" w:rsidP="00140DCA">
            <w:pPr>
              <w:pStyle w:val="TableParagraph"/>
              <w:spacing w:line="240" w:lineRule="auto"/>
              <w:rPr>
                <w:spacing w:val="-2"/>
                <w:sz w:val="28"/>
                <w:szCs w:val="28"/>
                <w:lang w:val="kk-KZ"/>
              </w:rPr>
            </w:pPr>
            <w:r w:rsidRPr="00CE113F">
              <w:rPr>
                <w:spacing w:val="-2"/>
                <w:sz w:val="28"/>
                <w:szCs w:val="28"/>
              </w:rPr>
              <w:t>–</w:t>
            </w:r>
            <w:r w:rsidRPr="00CE113F">
              <w:rPr>
                <w:sz w:val="28"/>
                <w:szCs w:val="28"/>
              </w:rPr>
              <w:t xml:space="preserve"> </w:t>
            </w:r>
            <w:r w:rsidRPr="00CE113F">
              <w:rPr>
                <w:spacing w:val="-2"/>
                <w:sz w:val="28"/>
                <w:szCs w:val="28"/>
              </w:rPr>
              <w:t>Interleukin-1</w:t>
            </w:r>
            <w:r w:rsidRPr="00CE113F">
              <w:rPr>
                <w:spacing w:val="-2"/>
                <w:sz w:val="28"/>
                <w:szCs w:val="28"/>
                <w:lang w:val="en-US"/>
              </w:rPr>
              <w:t>0</w:t>
            </w:r>
            <w:r w:rsidR="006767D7" w:rsidRPr="00CE113F">
              <w:rPr>
                <w:spacing w:val="-2"/>
                <w:sz w:val="28"/>
                <w:szCs w:val="28"/>
                <w:lang w:val="kk-KZ"/>
              </w:rPr>
              <w:t xml:space="preserve"> (Интер</w:t>
            </w:r>
            <w:r w:rsidR="0060680D">
              <w:rPr>
                <w:spacing w:val="-2"/>
                <w:sz w:val="28"/>
                <w:szCs w:val="28"/>
                <w:lang w:val="kk-KZ"/>
              </w:rPr>
              <w:t>л</w:t>
            </w:r>
            <w:r w:rsidR="006767D7" w:rsidRPr="00CE113F">
              <w:rPr>
                <w:spacing w:val="-2"/>
                <w:sz w:val="28"/>
                <w:szCs w:val="28"/>
                <w:lang w:val="kk-KZ"/>
              </w:rPr>
              <w:t>ейкин 10)</w:t>
            </w:r>
          </w:p>
        </w:tc>
      </w:tr>
      <w:tr w:rsidR="00E63EC8" w:rsidRPr="00CE113F" w14:paraId="6B20AEDC" w14:textId="77777777" w:rsidTr="00C76367">
        <w:trPr>
          <w:trHeight w:val="320"/>
          <w:jc w:val="center"/>
        </w:trPr>
        <w:tc>
          <w:tcPr>
            <w:tcW w:w="1579" w:type="dxa"/>
          </w:tcPr>
          <w:p w14:paraId="7F76D7C1"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IL-18</w:t>
            </w:r>
          </w:p>
        </w:tc>
        <w:tc>
          <w:tcPr>
            <w:tcW w:w="7934" w:type="dxa"/>
          </w:tcPr>
          <w:p w14:paraId="0D3FFEDA" w14:textId="1F18E21F" w:rsidR="00E63EC8" w:rsidRPr="00CE113F" w:rsidRDefault="00E63EC8" w:rsidP="00140DCA">
            <w:pPr>
              <w:pStyle w:val="TableParagraph"/>
              <w:spacing w:line="240" w:lineRule="auto"/>
              <w:rPr>
                <w:spacing w:val="-2"/>
                <w:sz w:val="28"/>
                <w:szCs w:val="28"/>
                <w:lang w:val="kk-KZ"/>
              </w:rPr>
            </w:pPr>
            <w:r w:rsidRPr="00CE113F">
              <w:rPr>
                <w:spacing w:val="-2"/>
                <w:sz w:val="28"/>
                <w:szCs w:val="28"/>
              </w:rPr>
              <w:t>–</w:t>
            </w:r>
            <w:r w:rsidRPr="00CE113F">
              <w:rPr>
                <w:sz w:val="28"/>
                <w:szCs w:val="28"/>
              </w:rPr>
              <w:t xml:space="preserve"> </w:t>
            </w:r>
            <w:r w:rsidRPr="00CE113F">
              <w:rPr>
                <w:spacing w:val="-2"/>
                <w:sz w:val="28"/>
                <w:szCs w:val="28"/>
              </w:rPr>
              <w:t>Interleukin-1</w:t>
            </w:r>
            <w:r w:rsidRPr="00CE113F">
              <w:rPr>
                <w:spacing w:val="-2"/>
                <w:sz w:val="28"/>
                <w:szCs w:val="28"/>
                <w:lang w:val="en-US"/>
              </w:rPr>
              <w:t>8</w:t>
            </w:r>
            <w:r w:rsidR="006767D7" w:rsidRPr="00CE113F">
              <w:rPr>
                <w:spacing w:val="-2"/>
                <w:sz w:val="28"/>
                <w:szCs w:val="28"/>
                <w:lang w:val="kk-KZ"/>
              </w:rPr>
              <w:t xml:space="preserve"> (Интер</w:t>
            </w:r>
            <w:r w:rsidR="0060680D">
              <w:rPr>
                <w:spacing w:val="-2"/>
                <w:sz w:val="28"/>
                <w:szCs w:val="28"/>
                <w:lang w:val="kk-KZ"/>
              </w:rPr>
              <w:t>л</w:t>
            </w:r>
            <w:r w:rsidR="006767D7" w:rsidRPr="00CE113F">
              <w:rPr>
                <w:spacing w:val="-2"/>
                <w:sz w:val="28"/>
                <w:szCs w:val="28"/>
                <w:lang w:val="kk-KZ"/>
              </w:rPr>
              <w:t>ейкин 18)</w:t>
            </w:r>
          </w:p>
        </w:tc>
      </w:tr>
      <w:tr w:rsidR="00E63EC8" w:rsidRPr="00C8719A" w14:paraId="78CB2E46" w14:textId="77777777" w:rsidTr="00C76367">
        <w:trPr>
          <w:trHeight w:val="320"/>
          <w:jc w:val="center"/>
        </w:trPr>
        <w:tc>
          <w:tcPr>
            <w:tcW w:w="1579" w:type="dxa"/>
          </w:tcPr>
          <w:p w14:paraId="5FE11A91"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IL-1RA</w:t>
            </w:r>
          </w:p>
        </w:tc>
        <w:tc>
          <w:tcPr>
            <w:tcW w:w="7934" w:type="dxa"/>
          </w:tcPr>
          <w:p w14:paraId="59C51533" w14:textId="088FCC21" w:rsidR="00E63EC8" w:rsidRPr="00CE113F" w:rsidRDefault="00E63EC8" w:rsidP="00253019">
            <w:pPr>
              <w:pStyle w:val="TableParagraph"/>
              <w:spacing w:line="240" w:lineRule="auto"/>
              <w:ind w:left="311" w:hanging="193"/>
              <w:rPr>
                <w:spacing w:val="-2"/>
                <w:sz w:val="28"/>
                <w:szCs w:val="28"/>
                <w:lang w:val="kk-KZ"/>
              </w:rPr>
            </w:pPr>
            <w:r w:rsidRPr="00CE113F">
              <w:rPr>
                <w:spacing w:val="-2"/>
                <w:sz w:val="28"/>
                <w:szCs w:val="28"/>
                <w:lang w:val="kk-KZ"/>
              </w:rPr>
              <w:t>–</w:t>
            </w:r>
            <w:r w:rsidRPr="00CE113F">
              <w:rPr>
                <w:sz w:val="28"/>
                <w:szCs w:val="28"/>
                <w:lang w:val="kk-KZ"/>
              </w:rPr>
              <w:t xml:space="preserve"> </w:t>
            </w:r>
            <w:r w:rsidRPr="00CE113F">
              <w:rPr>
                <w:spacing w:val="-2"/>
                <w:sz w:val="28"/>
                <w:szCs w:val="28"/>
                <w:lang w:val="kk-KZ"/>
              </w:rPr>
              <w:t>Interleukin-1 receptor antagonist</w:t>
            </w:r>
            <w:r w:rsidR="006767D7" w:rsidRPr="00CE113F">
              <w:rPr>
                <w:spacing w:val="-2"/>
                <w:sz w:val="28"/>
                <w:szCs w:val="28"/>
                <w:lang w:val="kk-KZ"/>
              </w:rPr>
              <w:t xml:space="preserve"> (Интерлейкин-1 рецепторларының антагонисті)</w:t>
            </w:r>
          </w:p>
        </w:tc>
      </w:tr>
      <w:tr w:rsidR="00E63EC8" w:rsidRPr="00CE113F" w14:paraId="357580A9" w14:textId="77777777" w:rsidTr="00C76367">
        <w:trPr>
          <w:trHeight w:val="320"/>
          <w:jc w:val="center"/>
        </w:trPr>
        <w:tc>
          <w:tcPr>
            <w:tcW w:w="1579" w:type="dxa"/>
          </w:tcPr>
          <w:p w14:paraId="25BB3116"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IL-1</w:t>
            </w:r>
            <w:r w:rsidRPr="00CE113F">
              <w:rPr>
                <w:sz w:val="28"/>
                <w:szCs w:val="28"/>
              </w:rPr>
              <w:t>β</w:t>
            </w:r>
          </w:p>
        </w:tc>
        <w:tc>
          <w:tcPr>
            <w:tcW w:w="7934" w:type="dxa"/>
          </w:tcPr>
          <w:p w14:paraId="1956E400" w14:textId="18A77D4E" w:rsidR="00E63EC8" w:rsidRPr="00CE113F" w:rsidRDefault="00E63EC8" w:rsidP="00140DCA">
            <w:pPr>
              <w:pStyle w:val="TableParagraph"/>
              <w:spacing w:line="240" w:lineRule="auto"/>
              <w:rPr>
                <w:spacing w:val="-2"/>
                <w:sz w:val="28"/>
                <w:szCs w:val="28"/>
                <w:lang w:val="kk-KZ"/>
              </w:rPr>
            </w:pPr>
            <w:r w:rsidRPr="00CE113F">
              <w:rPr>
                <w:spacing w:val="-2"/>
                <w:sz w:val="28"/>
                <w:szCs w:val="28"/>
              </w:rPr>
              <w:t>–</w:t>
            </w:r>
            <w:r w:rsidRPr="00CE113F">
              <w:rPr>
                <w:sz w:val="28"/>
                <w:szCs w:val="28"/>
              </w:rPr>
              <w:t xml:space="preserve"> </w:t>
            </w:r>
            <w:r w:rsidRPr="00CE113F">
              <w:rPr>
                <w:spacing w:val="-2"/>
                <w:sz w:val="28"/>
                <w:szCs w:val="28"/>
              </w:rPr>
              <w:t xml:space="preserve">Interleukin-1 </w:t>
            </w:r>
            <w:proofErr w:type="spellStart"/>
            <w:r w:rsidRPr="00CE113F">
              <w:rPr>
                <w:spacing w:val="-2"/>
                <w:sz w:val="28"/>
                <w:szCs w:val="28"/>
              </w:rPr>
              <w:t>beta</w:t>
            </w:r>
            <w:proofErr w:type="spellEnd"/>
            <w:r w:rsidR="006767D7" w:rsidRPr="00CE113F">
              <w:rPr>
                <w:spacing w:val="-2"/>
                <w:sz w:val="28"/>
                <w:szCs w:val="28"/>
                <w:lang w:val="kk-KZ"/>
              </w:rPr>
              <w:t xml:space="preserve"> (Интер</w:t>
            </w:r>
            <w:r w:rsidR="0060680D">
              <w:rPr>
                <w:spacing w:val="-2"/>
                <w:sz w:val="28"/>
                <w:szCs w:val="28"/>
                <w:lang w:val="kk-KZ"/>
              </w:rPr>
              <w:t>л</w:t>
            </w:r>
            <w:r w:rsidR="006767D7" w:rsidRPr="00CE113F">
              <w:rPr>
                <w:spacing w:val="-2"/>
                <w:sz w:val="28"/>
                <w:szCs w:val="28"/>
                <w:lang w:val="kk-KZ"/>
              </w:rPr>
              <w:t>ейкин 1 бета)</w:t>
            </w:r>
          </w:p>
        </w:tc>
      </w:tr>
      <w:tr w:rsidR="00E63EC8" w:rsidRPr="00C8719A" w14:paraId="68BDAEAE" w14:textId="77777777" w:rsidTr="00C76367">
        <w:trPr>
          <w:trHeight w:val="320"/>
          <w:jc w:val="center"/>
        </w:trPr>
        <w:tc>
          <w:tcPr>
            <w:tcW w:w="1579" w:type="dxa"/>
          </w:tcPr>
          <w:p w14:paraId="77D590C2"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IL-2Rα</w:t>
            </w:r>
          </w:p>
        </w:tc>
        <w:tc>
          <w:tcPr>
            <w:tcW w:w="7934" w:type="dxa"/>
          </w:tcPr>
          <w:p w14:paraId="571F599D" w14:textId="3526B04D" w:rsidR="00E63EC8" w:rsidRPr="00CE113F" w:rsidRDefault="00E63EC8" w:rsidP="00140DCA">
            <w:pPr>
              <w:pStyle w:val="TableParagraph"/>
              <w:spacing w:line="240" w:lineRule="auto"/>
              <w:rPr>
                <w:spacing w:val="-2"/>
                <w:sz w:val="28"/>
                <w:szCs w:val="28"/>
                <w:lang w:val="kk-KZ"/>
              </w:rPr>
            </w:pPr>
            <w:r w:rsidRPr="00CE113F">
              <w:rPr>
                <w:spacing w:val="-2"/>
                <w:sz w:val="28"/>
                <w:szCs w:val="28"/>
                <w:lang w:val="kk-KZ"/>
              </w:rPr>
              <w:t>–</w:t>
            </w:r>
            <w:r w:rsidRPr="00CE113F">
              <w:rPr>
                <w:sz w:val="28"/>
                <w:szCs w:val="28"/>
                <w:lang w:val="kk-KZ"/>
              </w:rPr>
              <w:t xml:space="preserve"> </w:t>
            </w:r>
            <w:r w:rsidRPr="00CE113F">
              <w:rPr>
                <w:spacing w:val="-2"/>
                <w:sz w:val="28"/>
                <w:szCs w:val="28"/>
                <w:lang w:val="kk-KZ"/>
              </w:rPr>
              <w:t>Interleukin 2 Receptor Alpha</w:t>
            </w:r>
            <w:r w:rsidR="006767D7" w:rsidRPr="00CE113F">
              <w:rPr>
                <w:spacing w:val="-2"/>
                <w:sz w:val="28"/>
                <w:szCs w:val="28"/>
                <w:lang w:val="kk-KZ"/>
              </w:rPr>
              <w:t xml:space="preserve"> (Интерейкин 2 альфа рецепторы)</w:t>
            </w:r>
          </w:p>
        </w:tc>
      </w:tr>
      <w:tr w:rsidR="00E63EC8" w:rsidRPr="00CE113F" w14:paraId="42FAB582" w14:textId="77777777" w:rsidTr="00C76367">
        <w:trPr>
          <w:trHeight w:val="320"/>
          <w:jc w:val="center"/>
        </w:trPr>
        <w:tc>
          <w:tcPr>
            <w:tcW w:w="1579" w:type="dxa"/>
          </w:tcPr>
          <w:p w14:paraId="4FE33076"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lastRenderedPageBreak/>
              <w:t>IL-32</w:t>
            </w:r>
          </w:p>
        </w:tc>
        <w:tc>
          <w:tcPr>
            <w:tcW w:w="7934" w:type="dxa"/>
          </w:tcPr>
          <w:p w14:paraId="59C7043E" w14:textId="6C7EDC18" w:rsidR="00E63EC8" w:rsidRPr="00CE113F" w:rsidRDefault="00E63EC8" w:rsidP="00140DCA">
            <w:pPr>
              <w:pStyle w:val="TableParagraph"/>
              <w:spacing w:line="240" w:lineRule="auto"/>
              <w:rPr>
                <w:spacing w:val="-2"/>
                <w:sz w:val="28"/>
                <w:szCs w:val="28"/>
                <w:lang w:val="kk-KZ"/>
              </w:rPr>
            </w:pPr>
            <w:r w:rsidRPr="00CE113F">
              <w:rPr>
                <w:spacing w:val="-2"/>
                <w:sz w:val="28"/>
                <w:szCs w:val="28"/>
              </w:rPr>
              <w:t xml:space="preserve">– </w:t>
            </w:r>
            <w:proofErr w:type="spellStart"/>
            <w:r w:rsidRPr="00CE113F">
              <w:rPr>
                <w:spacing w:val="-2"/>
                <w:sz w:val="28"/>
                <w:szCs w:val="28"/>
              </w:rPr>
              <w:t>Interleukin</w:t>
            </w:r>
            <w:proofErr w:type="spellEnd"/>
            <w:r w:rsidRPr="00CE113F">
              <w:rPr>
                <w:spacing w:val="-2"/>
                <w:sz w:val="28"/>
                <w:szCs w:val="28"/>
              </w:rPr>
              <w:t>-</w:t>
            </w:r>
            <w:r w:rsidRPr="00CE113F">
              <w:rPr>
                <w:spacing w:val="-2"/>
                <w:sz w:val="28"/>
                <w:szCs w:val="28"/>
                <w:lang w:val="en-US"/>
              </w:rPr>
              <w:t>32</w:t>
            </w:r>
            <w:r w:rsidR="006767D7" w:rsidRPr="00CE113F">
              <w:rPr>
                <w:spacing w:val="-2"/>
                <w:sz w:val="28"/>
                <w:szCs w:val="28"/>
                <w:lang w:val="kk-KZ"/>
              </w:rPr>
              <w:t xml:space="preserve"> (Интер</w:t>
            </w:r>
            <w:r w:rsidR="0060680D">
              <w:rPr>
                <w:spacing w:val="-2"/>
                <w:sz w:val="28"/>
                <w:szCs w:val="28"/>
                <w:lang w:val="kk-KZ"/>
              </w:rPr>
              <w:t>л</w:t>
            </w:r>
            <w:r w:rsidR="006767D7" w:rsidRPr="00CE113F">
              <w:rPr>
                <w:spacing w:val="-2"/>
                <w:sz w:val="28"/>
                <w:szCs w:val="28"/>
                <w:lang w:val="kk-KZ"/>
              </w:rPr>
              <w:t>ейкин 32)</w:t>
            </w:r>
          </w:p>
        </w:tc>
      </w:tr>
      <w:tr w:rsidR="00E63EC8" w:rsidRPr="00CE113F" w14:paraId="5FB7BC4B" w14:textId="77777777" w:rsidTr="00C76367">
        <w:trPr>
          <w:trHeight w:val="320"/>
          <w:jc w:val="center"/>
        </w:trPr>
        <w:tc>
          <w:tcPr>
            <w:tcW w:w="1579" w:type="dxa"/>
          </w:tcPr>
          <w:p w14:paraId="27122727"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IL-4</w:t>
            </w:r>
          </w:p>
        </w:tc>
        <w:tc>
          <w:tcPr>
            <w:tcW w:w="7934" w:type="dxa"/>
          </w:tcPr>
          <w:p w14:paraId="7E74BE5C" w14:textId="59CE7EDA" w:rsidR="00E63EC8" w:rsidRPr="00CE113F" w:rsidRDefault="00E63EC8" w:rsidP="00140DCA">
            <w:pPr>
              <w:pStyle w:val="TableParagraph"/>
              <w:spacing w:line="240" w:lineRule="auto"/>
              <w:rPr>
                <w:spacing w:val="-2"/>
                <w:sz w:val="28"/>
                <w:szCs w:val="28"/>
                <w:lang w:val="kk-KZ"/>
              </w:rPr>
            </w:pPr>
            <w:r w:rsidRPr="00CE113F">
              <w:rPr>
                <w:spacing w:val="-2"/>
                <w:sz w:val="28"/>
                <w:szCs w:val="28"/>
              </w:rPr>
              <w:t xml:space="preserve">– </w:t>
            </w:r>
            <w:proofErr w:type="spellStart"/>
            <w:r w:rsidRPr="00CE113F">
              <w:rPr>
                <w:spacing w:val="-2"/>
                <w:sz w:val="28"/>
                <w:szCs w:val="28"/>
              </w:rPr>
              <w:t>Interleukin</w:t>
            </w:r>
            <w:proofErr w:type="spellEnd"/>
            <w:r w:rsidRPr="00CE113F">
              <w:rPr>
                <w:spacing w:val="-2"/>
                <w:sz w:val="28"/>
                <w:szCs w:val="28"/>
              </w:rPr>
              <w:t>-</w:t>
            </w:r>
            <w:r w:rsidRPr="00CE113F">
              <w:rPr>
                <w:spacing w:val="-2"/>
                <w:sz w:val="28"/>
                <w:szCs w:val="28"/>
                <w:lang w:val="en-US"/>
              </w:rPr>
              <w:t>4</w:t>
            </w:r>
            <w:r w:rsidR="006767D7" w:rsidRPr="00CE113F">
              <w:rPr>
                <w:spacing w:val="-2"/>
                <w:sz w:val="28"/>
                <w:szCs w:val="28"/>
                <w:lang w:val="kk-KZ"/>
              </w:rPr>
              <w:t xml:space="preserve"> (Интер</w:t>
            </w:r>
            <w:r w:rsidR="0060680D">
              <w:rPr>
                <w:spacing w:val="-2"/>
                <w:sz w:val="28"/>
                <w:szCs w:val="28"/>
                <w:lang w:val="kk-KZ"/>
              </w:rPr>
              <w:t>л</w:t>
            </w:r>
            <w:r w:rsidR="006767D7" w:rsidRPr="00CE113F">
              <w:rPr>
                <w:spacing w:val="-2"/>
                <w:sz w:val="28"/>
                <w:szCs w:val="28"/>
                <w:lang w:val="kk-KZ"/>
              </w:rPr>
              <w:t>ейкин 4)</w:t>
            </w:r>
          </w:p>
        </w:tc>
      </w:tr>
      <w:tr w:rsidR="00E63EC8" w:rsidRPr="00CE113F" w14:paraId="0B36DF4E" w14:textId="77777777" w:rsidTr="00C76367">
        <w:trPr>
          <w:trHeight w:val="320"/>
          <w:jc w:val="center"/>
        </w:trPr>
        <w:tc>
          <w:tcPr>
            <w:tcW w:w="1579" w:type="dxa"/>
          </w:tcPr>
          <w:p w14:paraId="26BF603D" w14:textId="77777777" w:rsidR="00E63EC8" w:rsidRPr="00CE113F" w:rsidRDefault="00E63EC8" w:rsidP="00140DCA">
            <w:pPr>
              <w:pStyle w:val="TableParagraph"/>
              <w:spacing w:line="240" w:lineRule="auto"/>
              <w:ind w:left="0"/>
              <w:rPr>
                <w:sz w:val="28"/>
                <w:szCs w:val="28"/>
                <w:lang w:val="en-US"/>
              </w:rPr>
            </w:pPr>
            <w:r w:rsidRPr="00CE113F">
              <w:rPr>
                <w:sz w:val="28"/>
                <w:szCs w:val="28"/>
                <w:lang w:val="kk-KZ"/>
              </w:rPr>
              <w:t>IL-6</w:t>
            </w:r>
          </w:p>
        </w:tc>
        <w:tc>
          <w:tcPr>
            <w:tcW w:w="7934" w:type="dxa"/>
          </w:tcPr>
          <w:p w14:paraId="16DBD995" w14:textId="61E54E08" w:rsidR="00E63EC8" w:rsidRPr="00CE113F" w:rsidRDefault="00E63EC8" w:rsidP="00140DCA">
            <w:pPr>
              <w:pStyle w:val="TableParagraph"/>
              <w:spacing w:line="240" w:lineRule="auto"/>
              <w:rPr>
                <w:sz w:val="28"/>
                <w:szCs w:val="28"/>
                <w:lang w:val="kk-KZ"/>
              </w:rPr>
            </w:pPr>
            <w:r w:rsidRPr="00CE113F">
              <w:rPr>
                <w:spacing w:val="-2"/>
                <w:sz w:val="28"/>
                <w:szCs w:val="28"/>
              </w:rPr>
              <w:t xml:space="preserve">– </w:t>
            </w:r>
            <w:proofErr w:type="spellStart"/>
            <w:r w:rsidRPr="00CE113F">
              <w:rPr>
                <w:spacing w:val="-2"/>
                <w:sz w:val="28"/>
                <w:szCs w:val="28"/>
              </w:rPr>
              <w:t>Interleukin</w:t>
            </w:r>
            <w:proofErr w:type="spellEnd"/>
            <w:r w:rsidRPr="00CE113F">
              <w:rPr>
                <w:spacing w:val="-2"/>
                <w:sz w:val="28"/>
                <w:szCs w:val="28"/>
              </w:rPr>
              <w:t>-</w:t>
            </w:r>
            <w:r w:rsidRPr="00CE113F">
              <w:rPr>
                <w:spacing w:val="-2"/>
                <w:sz w:val="28"/>
                <w:szCs w:val="28"/>
                <w:lang w:val="en-US"/>
              </w:rPr>
              <w:t>6</w:t>
            </w:r>
            <w:r w:rsidR="006767D7" w:rsidRPr="00CE113F">
              <w:rPr>
                <w:spacing w:val="-2"/>
                <w:sz w:val="28"/>
                <w:szCs w:val="28"/>
                <w:lang w:val="kk-KZ"/>
              </w:rPr>
              <w:t xml:space="preserve"> (Интер</w:t>
            </w:r>
            <w:r w:rsidR="0060680D">
              <w:rPr>
                <w:spacing w:val="-2"/>
                <w:sz w:val="28"/>
                <w:szCs w:val="28"/>
                <w:lang w:val="kk-KZ"/>
              </w:rPr>
              <w:t>л</w:t>
            </w:r>
            <w:r w:rsidR="006767D7" w:rsidRPr="00CE113F">
              <w:rPr>
                <w:spacing w:val="-2"/>
                <w:sz w:val="28"/>
                <w:szCs w:val="28"/>
                <w:lang w:val="kk-KZ"/>
              </w:rPr>
              <w:t>ейкин 6)</w:t>
            </w:r>
          </w:p>
        </w:tc>
      </w:tr>
      <w:tr w:rsidR="00E63EC8" w:rsidRPr="00C8719A" w14:paraId="7914E9ED" w14:textId="77777777" w:rsidTr="00C76367">
        <w:trPr>
          <w:trHeight w:val="320"/>
          <w:jc w:val="center"/>
        </w:trPr>
        <w:tc>
          <w:tcPr>
            <w:tcW w:w="1579" w:type="dxa"/>
          </w:tcPr>
          <w:p w14:paraId="53217353"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IP-10</w:t>
            </w:r>
          </w:p>
        </w:tc>
        <w:tc>
          <w:tcPr>
            <w:tcW w:w="7934" w:type="dxa"/>
          </w:tcPr>
          <w:p w14:paraId="455215A3" w14:textId="5737E743"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kk-KZ"/>
              </w:rPr>
              <w:t xml:space="preserve">– </w:t>
            </w:r>
            <w:r w:rsidR="006767D7" w:rsidRPr="00CE113F">
              <w:rPr>
                <w:spacing w:val="-2"/>
                <w:sz w:val="28"/>
                <w:szCs w:val="28"/>
                <w:lang w:val="kk-KZ"/>
              </w:rPr>
              <w:t>Interferon gamma-induced protein 10 (Интерферон гамма-индукцияланған ақуыз 10)</w:t>
            </w:r>
          </w:p>
        </w:tc>
      </w:tr>
      <w:tr w:rsidR="00E63EC8" w:rsidRPr="00CE113F" w14:paraId="7A8822D4" w14:textId="77777777" w:rsidTr="00C76367">
        <w:trPr>
          <w:trHeight w:val="320"/>
          <w:jc w:val="center"/>
        </w:trPr>
        <w:tc>
          <w:tcPr>
            <w:tcW w:w="1579" w:type="dxa"/>
          </w:tcPr>
          <w:p w14:paraId="2C9044C5" w14:textId="1D1F6FC7" w:rsidR="00E63EC8" w:rsidRPr="00CE113F" w:rsidRDefault="00E63EC8" w:rsidP="00140DCA">
            <w:pPr>
              <w:pStyle w:val="TableParagraph"/>
              <w:spacing w:line="240" w:lineRule="auto"/>
              <w:ind w:left="0"/>
              <w:rPr>
                <w:sz w:val="28"/>
                <w:szCs w:val="28"/>
                <w:lang w:val="kk-KZ"/>
              </w:rPr>
            </w:pPr>
            <w:r w:rsidRPr="00CE113F">
              <w:rPr>
                <w:sz w:val="28"/>
                <w:szCs w:val="28"/>
                <w:lang w:val="kk-KZ"/>
              </w:rPr>
              <w:t>LEfSE</w:t>
            </w:r>
          </w:p>
        </w:tc>
        <w:tc>
          <w:tcPr>
            <w:tcW w:w="7934" w:type="dxa"/>
          </w:tcPr>
          <w:p w14:paraId="35AAF50F" w14:textId="40256CF9"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en-US"/>
              </w:rPr>
              <w:t>–</w:t>
            </w:r>
            <w:r w:rsidRPr="00CE113F">
              <w:rPr>
                <w:sz w:val="28"/>
                <w:szCs w:val="28"/>
                <w:lang w:val="en-US"/>
              </w:rPr>
              <w:t xml:space="preserve"> </w:t>
            </w:r>
            <w:r w:rsidRPr="00CE113F">
              <w:rPr>
                <w:spacing w:val="-2"/>
                <w:sz w:val="28"/>
                <w:szCs w:val="28"/>
                <w:lang w:val="en-US"/>
              </w:rPr>
              <w:t>Linear discriminant analysis Effect Size</w:t>
            </w:r>
            <w:r w:rsidR="006767D7" w:rsidRPr="00CE113F">
              <w:rPr>
                <w:spacing w:val="-2"/>
                <w:sz w:val="28"/>
                <w:szCs w:val="28"/>
                <w:lang w:val="kk-KZ"/>
              </w:rPr>
              <w:t xml:space="preserve"> (Сызықтық дискриминантты талдау әсерінің мөлшері)</w:t>
            </w:r>
          </w:p>
        </w:tc>
      </w:tr>
      <w:tr w:rsidR="00E63EC8" w:rsidRPr="00CE113F" w14:paraId="2B998BE5" w14:textId="77777777" w:rsidTr="00C76367">
        <w:trPr>
          <w:trHeight w:val="320"/>
          <w:jc w:val="center"/>
        </w:trPr>
        <w:tc>
          <w:tcPr>
            <w:tcW w:w="1579" w:type="dxa"/>
          </w:tcPr>
          <w:p w14:paraId="327DFBDB" w14:textId="7FDDE60A" w:rsidR="00E63EC8" w:rsidRPr="00CE113F" w:rsidRDefault="00E63EC8" w:rsidP="00140DCA">
            <w:pPr>
              <w:pStyle w:val="TableParagraph"/>
              <w:spacing w:line="240" w:lineRule="auto"/>
              <w:ind w:left="0"/>
              <w:rPr>
                <w:sz w:val="28"/>
                <w:szCs w:val="28"/>
                <w:lang w:val="en-US"/>
              </w:rPr>
            </w:pPr>
            <w:r w:rsidRPr="00CE113F">
              <w:rPr>
                <w:sz w:val="28"/>
                <w:szCs w:val="28"/>
                <w:lang w:val="en-US"/>
              </w:rPr>
              <w:t>LDA</w:t>
            </w:r>
          </w:p>
        </w:tc>
        <w:tc>
          <w:tcPr>
            <w:tcW w:w="7934" w:type="dxa"/>
          </w:tcPr>
          <w:p w14:paraId="2633C858" w14:textId="2F418A1C"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en-US"/>
              </w:rPr>
              <w:t>–Linear discriminant analysis</w:t>
            </w:r>
            <w:r w:rsidR="006767D7" w:rsidRPr="00CE113F">
              <w:rPr>
                <w:spacing w:val="-2"/>
                <w:sz w:val="28"/>
                <w:szCs w:val="28"/>
                <w:lang w:val="kk-KZ"/>
              </w:rPr>
              <w:t xml:space="preserve"> (Сызықтық дискриминантты талдау)</w:t>
            </w:r>
          </w:p>
        </w:tc>
      </w:tr>
      <w:tr w:rsidR="00E63EC8" w:rsidRPr="00C8719A" w14:paraId="46E168D0" w14:textId="77777777" w:rsidTr="00C76367">
        <w:trPr>
          <w:trHeight w:val="320"/>
          <w:jc w:val="center"/>
        </w:trPr>
        <w:tc>
          <w:tcPr>
            <w:tcW w:w="1579" w:type="dxa"/>
          </w:tcPr>
          <w:p w14:paraId="325F0F87"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MAPK</w:t>
            </w:r>
          </w:p>
        </w:tc>
        <w:tc>
          <w:tcPr>
            <w:tcW w:w="7934" w:type="dxa"/>
          </w:tcPr>
          <w:p w14:paraId="03E36D36" w14:textId="5A05A281"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kk-KZ"/>
              </w:rPr>
              <w:t>–</w:t>
            </w:r>
            <w:r w:rsidRPr="00CE113F">
              <w:rPr>
                <w:sz w:val="28"/>
                <w:szCs w:val="28"/>
                <w:lang w:val="kk-KZ"/>
              </w:rPr>
              <w:t xml:space="preserve"> </w:t>
            </w:r>
            <w:r w:rsidRPr="00CE113F">
              <w:rPr>
                <w:spacing w:val="-2"/>
                <w:sz w:val="28"/>
                <w:szCs w:val="28"/>
                <w:lang w:val="kk-KZ"/>
              </w:rPr>
              <w:t>Mitogen-activated protein kinases</w:t>
            </w:r>
            <w:r w:rsidR="006767D7" w:rsidRPr="00CE113F">
              <w:rPr>
                <w:spacing w:val="-2"/>
                <w:sz w:val="28"/>
                <w:szCs w:val="28"/>
                <w:lang w:val="kk-KZ"/>
              </w:rPr>
              <w:t xml:space="preserve"> (Митогенмен белсендірілген ақуыз киназалары)</w:t>
            </w:r>
          </w:p>
        </w:tc>
      </w:tr>
      <w:tr w:rsidR="00E63EC8" w:rsidRPr="00C8719A" w14:paraId="3E56ACD8" w14:textId="77777777" w:rsidTr="00C76367">
        <w:trPr>
          <w:trHeight w:val="320"/>
          <w:jc w:val="center"/>
        </w:trPr>
        <w:tc>
          <w:tcPr>
            <w:tcW w:w="1579" w:type="dxa"/>
          </w:tcPr>
          <w:p w14:paraId="507ED63E"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MCP-1</w:t>
            </w:r>
          </w:p>
        </w:tc>
        <w:tc>
          <w:tcPr>
            <w:tcW w:w="7934" w:type="dxa"/>
          </w:tcPr>
          <w:p w14:paraId="2CEDEAD5" w14:textId="2B78B22C"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kk-KZ"/>
              </w:rPr>
              <w:t>–</w:t>
            </w:r>
            <w:r w:rsidRPr="00CE113F">
              <w:rPr>
                <w:sz w:val="28"/>
                <w:szCs w:val="28"/>
                <w:lang w:val="kk-KZ"/>
              </w:rPr>
              <w:t xml:space="preserve"> </w:t>
            </w:r>
            <w:r w:rsidRPr="00CE113F">
              <w:rPr>
                <w:spacing w:val="-2"/>
                <w:sz w:val="28"/>
                <w:szCs w:val="28"/>
                <w:lang w:val="kk-KZ"/>
              </w:rPr>
              <w:t>Monocyte Chemoattractant Protein-1</w:t>
            </w:r>
            <w:r w:rsidR="006767D7" w:rsidRPr="00CE113F">
              <w:rPr>
                <w:spacing w:val="-2"/>
                <w:sz w:val="28"/>
                <w:szCs w:val="28"/>
                <w:lang w:val="kk-KZ"/>
              </w:rPr>
              <w:t xml:space="preserve"> (Моноцитті Химиялық Тартқыш Ақуыз-1)</w:t>
            </w:r>
          </w:p>
        </w:tc>
      </w:tr>
      <w:tr w:rsidR="00E63EC8" w:rsidRPr="00C8719A" w14:paraId="23BC9852" w14:textId="77777777" w:rsidTr="00C76367">
        <w:trPr>
          <w:trHeight w:val="320"/>
          <w:jc w:val="center"/>
        </w:trPr>
        <w:tc>
          <w:tcPr>
            <w:tcW w:w="1579" w:type="dxa"/>
          </w:tcPr>
          <w:p w14:paraId="1E31AE8A"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MIP1β</w:t>
            </w:r>
          </w:p>
        </w:tc>
        <w:tc>
          <w:tcPr>
            <w:tcW w:w="7934" w:type="dxa"/>
          </w:tcPr>
          <w:p w14:paraId="7301B654" w14:textId="70F17A60"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kk-KZ"/>
              </w:rPr>
              <w:t>–</w:t>
            </w:r>
            <w:r w:rsidRPr="00CE113F">
              <w:rPr>
                <w:sz w:val="28"/>
                <w:szCs w:val="28"/>
                <w:lang w:val="kk-KZ"/>
              </w:rPr>
              <w:t xml:space="preserve"> </w:t>
            </w:r>
            <w:r w:rsidRPr="00CE113F">
              <w:rPr>
                <w:spacing w:val="-2"/>
                <w:sz w:val="28"/>
                <w:szCs w:val="28"/>
                <w:lang w:val="kk-KZ"/>
              </w:rPr>
              <w:t>Macrophage inflammatory protein 1 beta</w:t>
            </w:r>
            <w:r w:rsidR="006767D7" w:rsidRPr="00CE113F">
              <w:rPr>
                <w:spacing w:val="-2"/>
                <w:sz w:val="28"/>
                <w:szCs w:val="28"/>
                <w:lang w:val="kk-KZ"/>
              </w:rPr>
              <w:t xml:space="preserve"> (Макрофагтардың қабыну ақуызы 1 бета)</w:t>
            </w:r>
          </w:p>
        </w:tc>
      </w:tr>
      <w:tr w:rsidR="00E63EC8" w:rsidRPr="00CE113F" w14:paraId="27B9C659" w14:textId="77777777" w:rsidTr="00C76367">
        <w:trPr>
          <w:trHeight w:val="320"/>
          <w:jc w:val="center"/>
        </w:trPr>
        <w:tc>
          <w:tcPr>
            <w:tcW w:w="1579" w:type="dxa"/>
          </w:tcPr>
          <w:p w14:paraId="152C5988"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miR-451a</w:t>
            </w:r>
          </w:p>
        </w:tc>
        <w:tc>
          <w:tcPr>
            <w:tcW w:w="7934" w:type="dxa"/>
          </w:tcPr>
          <w:p w14:paraId="617384C8" w14:textId="405B3DE4"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rPr>
              <w:t>–</w:t>
            </w:r>
            <w:r w:rsidRPr="00CE113F">
              <w:rPr>
                <w:sz w:val="28"/>
                <w:szCs w:val="28"/>
              </w:rPr>
              <w:t xml:space="preserve"> </w:t>
            </w:r>
            <w:proofErr w:type="spellStart"/>
            <w:r w:rsidRPr="00CE113F">
              <w:rPr>
                <w:spacing w:val="-2"/>
                <w:sz w:val="28"/>
                <w:szCs w:val="28"/>
              </w:rPr>
              <w:t>MicroRNA</w:t>
            </w:r>
            <w:proofErr w:type="spellEnd"/>
            <w:r w:rsidRPr="00CE113F">
              <w:rPr>
                <w:spacing w:val="-2"/>
                <w:sz w:val="28"/>
                <w:szCs w:val="28"/>
              </w:rPr>
              <w:t xml:space="preserve"> 451a</w:t>
            </w:r>
            <w:r w:rsidR="006767D7" w:rsidRPr="00CE113F">
              <w:rPr>
                <w:spacing w:val="-2"/>
                <w:sz w:val="28"/>
                <w:szCs w:val="28"/>
                <w:lang w:val="kk-KZ"/>
              </w:rPr>
              <w:t xml:space="preserve"> (микроРНҚ451а)</w:t>
            </w:r>
          </w:p>
        </w:tc>
      </w:tr>
      <w:tr w:rsidR="00E63EC8" w:rsidRPr="00CE113F" w14:paraId="47F5B3AD" w14:textId="77777777" w:rsidTr="00C76367">
        <w:trPr>
          <w:trHeight w:val="320"/>
          <w:jc w:val="center"/>
        </w:trPr>
        <w:tc>
          <w:tcPr>
            <w:tcW w:w="1579" w:type="dxa"/>
          </w:tcPr>
          <w:p w14:paraId="1CFB0812"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MIS-C</w:t>
            </w:r>
          </w:p>
        </w:tc>
        <w:tc>
          <w:tcPr>
            <w:tcW w:w="7934" w:type="dxa"/>
          </w:tcPr>
          <w:p w14:paraId="657155CE" w14:textId="4DA853E0"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en-US"/>
              </w:rPr>
              <w:t>–</w:t>
            </w:r>
            <w:r w:rsidRPr="00CE113F">
              <w:rPr>
                <w:sz w:val="28"/>
                <w:szCs w:val="28"/>
                <w:lang w:val="en-US"/>
              </w:rPr>
              <w:t xml:space="preserve"> </w:t>
            </w:r>
            <w:r w:rsidRPr="00CE113F">
              <w:rPr>
                <w:spacing w:val="-2"/>
                <w:sz w:val="28"/>
                <w:szCs w:val="28"/>
                <w:lang w:val="en-US"/>
              </w:rPr>
              <w:t>Multisystem inflammatory syndrome in children</w:t>
            </w:r>
            <w:r w:rsidR="006767D7" w:rsidRPr="00CE113F">
              <w:rPr>
                <w:spacing w:val="-2"/>
                <w:sz w:val="28"/>
                <w:szCs w:val="28"/>
                <w:lang w:val="kk-KZ"/>
              </w:rPr>
              <w:t xml:space="preserve"> (Балалардағы көп жүйелі қабыну синдромы)</w:t>
            </w:r>
          </w:p>
        </w:tc>
      </w:tr>
      <w:tr w:rsidR="00E63EC8" w:rsidRPr="00CE113F" w14:paraId="5C101A56" w14:textId="77777777" w:rsidTr="00C76367">
        <w:trPr>
          <w:trHeight w:val="320"/>
          <w:jc w:val="center"/>
        </w:trPr>
        <w:tc>
          <w:tcPr>
            <w:tcW w:w="1579" w:type="dxa"/>
          </w:tcPr>
          <w:p w14:paraId="37FAC6A5" w14:textId="61081F8B" w:rsidR="00E63EC8" w:rsidRPr="00CE113F" w:rsidRDefault="00E63EC8" w:rsidP="00140DCA">
            <w:pPr>
              <w:pStyle w:val="TableParagraph"/>
              <w:spacing w:line="240" w:lineRule="auto"/>
              <w:ind w:left="0"/>
              <w:rPr>
                <w:sz w:val="28"/>
                <w:szCs w:val="28"/>
                <w:lang w:val="kk-KZ"/>
              </w:rPr>
            </w:pPr>
            <w:r w:rsidRPr="00CE113F">
              <w:rPr>
                <w:sz w:val="28"/>
                <w:szCs w:val="28"/>
                <w:lang w:val="kk-KZ"/>
              </w:rPr>
              <w:t>NF</w:t>
            </w:r>
            <w:r w:rsidRPr="00CE113F">
              <w:rPr>
                <w:sz w:val="28"/>
                <w:szCs w:val="28"/>
              </w:rPr>
              <w:t xml:space="preserve"> </w:t>
            </w:r>
            <w:r w:rsidR="00BC1FE6">
              <w:rPr>
                <w:sz w:val="28"/>
                <w:szCs w:val="28"/>
                <w:lang w:val="kk-KZ"/>
              </w:rPr>
              <w:t>к</w:t>
            </w:r>
            <w:r w:rsidRPr="00CE113F">
              <w:rPr>
                <w:sz w:val="28"/>
                <w:szCs w:val="28"/>
                <w:lang w:val="kk-KZ"/>
              </w:rPr>
              <w:t>b</w:t>
            </w:r>
          </w:p>
        </w:tc>
        <w:tc>
          <w:tcPr>
            <w:tcW w:w="7934" w:type="dxa"/>
          </w:tcPr>
          <w:p w14:paraId="2AA376C5" w14:textId="480DE3A7" w:rsidR="00E63EC8" w:rsidRPr="00CE113F" w:rsidRDefault="00E63EC8" w:rsidP="00253019">
            <w:pPr>
              <w:pStyle w:val="TableParagraph"/>
              <w:spacing w:line="240" w:lineRule="auto"/>
              <w:ind w:left="325" w:hanging="207"/>
              <w:rPr>
                <w:spacing w:val="-2"/>
                <w:sz w:val="28"/>
                <w:szCs w:val="28"/>
                <w:lang w:val="en-US"/>
              </w:rPr>
            </w:pPr>
            <w:r w:rsidRPr="00CE113F">
              <w:rPr>
                <w:spacing w:val="-2"/>
                <w:sz w:val="28"/>
                <w:szCs w:val="28"/>
                <w:lang w:val="en-US"/>
              </w:rPr>
              <w:t>–</w:t>
            </w:r>
            <w:r w:rsidRPr="00CE113F">
              <w:rPr>
                <w:sz w:val="28"/>
                <w:szCs w:val="28"/>
                <w:lang w:val="en-US"/>
              </w:rPr>
              <w:t xml:space="preserve"> </w:t>
            </w:r>
            <w:r w:rsidRPr="00CE113F">
              <w:rPr>
                <w:spacing w:val="-2"/>
                <w:sz w:val="28"/>
                <w:szCs w:val="28"/>
                <w:lang w:val="en-US"/>
              </w:rPr>
              <w:t>Nuclear factor-</w:t>
            </w:r>
            <w:r w:rsidRPr="00CE113F">
              <w:rPr>
                <w:sz w:val="28"/>
                <w:szCs w:val="28"/>
                <w:lang w:val="en-US"/>
              </w:rPr>
              <w:t xml:space="preserve"> </w:t>
            </w:r>
            <w:r w:rsidR="00BC1FE6">
              <w:rPr>
                <w:sz w:val="28"/>
                <w:szCs w:val="28"/>
                <w:lang w:val="kk-KZ"/>
              </w:rPr>
              <w:t>к</w:t>
            </w:r>
            <w:r w:rsidRPr="00CE113F">
              <w:rPr>
                <w:sz w:val="28"/>
                <w:szCs w:val="28"/>
                <w:lang w:val="kk-KZ"/>
              </w:rPr>
              <w:t>b</w:t>
            </w:r>
            <w:r w:rsidR="006767D7" w:rsidRPr="00CE113F">
              <w:rPr>
                <w:sz w:val="28"/>
                <w:szCs w:val="28"/>
                <w:lang w:val="kk-KZ"/>
              </w:rPr>
              <w:t xml:space="preserve"> (Ядролық фактор-кб)</w:t>
            </w:r>
          </w:p>
        </w:tc>
      </w:tr>
      <w:tr w:rsidR="00E63EC8" w:rsidRPr="00CE113F" w14:paraId="47AD0FD0" w14:textId="77777777" w:rsidTr="00C76367">
        <w:trPr>
          <w:trHeight w:val="320"/>
          <w:jc w:val="center"/>
        </w:trPr>
        <w:tc>
          <w:tcPr>
            <w:tcW w:w="1579" w:type="dxa"/>
          </w:tcPr>
          <w:p w14:paraId="70CF4CFA"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NK</w:t>
            </w:r>
          </w:p>
        </w:tc>
        <w:tc>
          <w:tcPr>
            <w:tcW w:w="7934" w:type="dxa"/>
          </w:tcPr>
          <w:p w14:paraId="5BC8F6B3" w14:textId="7F50DC66"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rPr>
              <w:t>–</w:t>
            </w:r>
            <w:r w:rsidRPr="00CE113F">
              <w:rPr>
                <w:spacing w:val="-2"/>
                <w:sz w:val="28"/>
                <w:szCs w:val="28"/>
                <w:lang w:val="en-US"/>
              </w:rPr>
              <w:t>Natural killer</w:t>
            </w:r>
            <w:r w:rsidR="006767D7" w:rsidRPr="00CE113F">
              <w:rPr>
                <w:spacing w:val="-2"/>
                <w:sz w:val="28"/>
                <w:szCs w:val="28"/>
                <w:lang w:val="kk-KZ"/>
              </w:rPr>
              <w:t xml:space="preserve"> (Табиғи өлтіруші)</w:t>
            </w:r>
          </w:p>
        </w:tc>
      </w:tr>
      <w:tr w:rsidR="00E63EC8" w:rsidRPr="00C8719A" w14:paraId="23B28F52" w14:textId="77777777" w:rsidTr="00C76367">
        <w:trPr>
          <w:trHeight w:val="320"/>
          <w:jc w:val="center"/>
        </w:trPr>
        <w:tc>
          <w:tcPr>
            <w:tcW w:w="1579" w:type="dxa"/>
          </w:tcPr>
          <w:p w14:paraId="55446FC9"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PBMC</w:t>
            </w:r>
          </w:p>
        </w:tc>
        <w:tc>
          <w:tcPr>
            <w:tcW w:w="7934" w:type="dxa"/>
          </w:tcPr>
          <w:p w14:paraId="3D8147F6" w14:textId="5C8274A2"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kk-KZ"/>
              </w:rPr>
              <w:t>–</w:t>
            </w:r>
            <w:r w:rsidRPr="00CE113F">
              <w:rPr>
                <w:sz w:val="28"/>
                <w:szCs w:val="28"/>
                <w:lang w:val="kk-KZ"/>
              </w:rPr>
              <w:t xml:space="preserve"> </w:t>
            </w:r>
            <w:r w:rsidRPr="00CE113F">
              <w:rPr>
                <w:spacing w:val="-2"/>
                <w:sz w:val="28"/>
                <w:szCs w:val="28"/>
                <w:lang w:val="kk-KZ"/>
              </w:rPr>
              <w:t>peripheral blood mononuclear cells</w:t>
            </w:r>
            <w:r w:rsidR="006767D7" w:rsidRPr="00CE113F">
              <w:rPr>
                <w:spacing w:val="-2"/>
                <w:sz w:val="28"/>
                <w:szCs w:val="28"/>
                <w:lang w:val="kk-KZ"/>
              </w:rPr>
              <w:t xml:space="preserve"> (перифериялық қанның мононуклеарлы жасушалары)</w:t>
            </w:r>
          </w:p>
        </w:tc>
      </w:tr>
      <w:tr w:rsidR="00E63EC8" w:rsidRPr="00CE113F" w14:paraId="0D3D021F" w14:textId="77777777" w:rsidTr="00C76367">
        <w:trPr>
          <w:trHeight w:val="320"/>
          <w:jc w:val="center"/>
        </w:trPr>
        <w:tc>
          <w:tcPr>
            <w:tcW w:w="1579" w:type="dxa"/>
          </w:tcPr>
          <w:p w14:paraId="1431064C"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PDGF-BB</w:t>
            </w:r>
          </w:p>
        </w:tc>
        <w:tc>
          <w:tcPr>
            <w:tcW w:w="7934" w:type="dxa"/>
          </w:tcPr>
          <w:p w14:paraId="37CB4C5B" w14:textId="4FF21875" w:rsidR="00E63EC8" w:rsidRPr="00CE113F" w:rsidRDefault="00E63EC8" w:rsidP="00253019">
            <w:pPr>
              <w:pStyle w:val="TableParagraph"/>
              <w:spacing w:line="240" w:lineRule="auto"/>
              <w:ind w:left="325" w:hanging="207"/>
              <w:rPr>
                <w:spacing w:val="-2"/>
                <w:sz w:val="28"/>
                <w:szCs w:val="28"/>
                <w:lang w:val="kk-KZ"/>
              </w:rPr>
            </w:pPr>
            <w:r w:rsidRPr="00CE113F">
              <w:rPr>
                <w:spacing w:val="-2"/>
                <w:sz w:val="28"/>
                <w:szCs w:val="28"/>
                <w:lang w:val="en-US"/>
              </w:rPr>
              <w:t>–</w:t>
            </w:r>
            <w:r w:rsidRPr="00CE113F">
              <w:rPr>
                <w:sz w:val="28"/>
                <w:szCs w:val="28"/>
                <w:lang w:val="en-US"/>
              </w:rPr>
              <w:t xml:space="preserve"> </w:t>
            </w:r>
            <w:r w:rsidRPr="00CE113F">
              <w:rPr>
                <w:spacing w:val="-2"/>
                <w:sz w:val="28"/>
                <w:szCs w:val="28"/>
                <w:lang w:val="en-US"/>
              </w:rPr>
              <w:t>Platelet-derived growth factor</w:t>
            </w:r>
            <w:r w:rsidR="006767D7" w:rsidRPr="00CE113F">
              <w:rPr>
                <w:spacing w:val="-2"/>
                <w:sz w:val="28"/>
                <w:szCs w:val="28"/>
                <w:lang w:val="kk-KZ"/>
              </w:rPr>
              <w:t xml:space="preserve"> (Тромбоциттерден алынған өсу факторы)</w:t>
            </w:r>
          </w:p>
        </w:tc>
      </w:tr>
      <w:tr w:rsidR="00E63EC8" w:rsidRPr="00CE113F" w14:paraId="36C52A87" w14:textId="77777777" w:rsidTr="00C76367">
        <w:trPr>
          <w:trHeight w:val="320"/>
          <w:jc w:val="center"/>
        </w:trPr>
        <w:tc>
          <w:tcPr>
            <w:tcW w:w="1579" w:type="dxa"/>
          </w:tcPr>
          <w:p w14:paraId="7887288A" w14:textId="77777777" w:rsidR="00E63EC8" w:rsidRPr="00CE113F" w:rsidRDefault="00E63EC8" w:rsidP="00140DCA">
            <w:pPr>
              <w:pStyle w:val="TableParagraph"/>
              <w:spacing w:line="240" w:lineRule="auto"/>
              <w:ind w:left="0"/>
              <w:rPr>
                <w:sz w:val="28"/>
                <w:szCs w:val="28"/>
                <w:lang w:val="en-US"/>
              </w:rPr>
            </w:pPr>
            <w:r w:rsidRPr="00CE113F">
              <w:rPr>
                <w:sz w:val="28"/>
                <w:szCs w:val="28"/>
                <w:lang w:val="kk-KZ"/>
              </w:rPr>
              <w:t>SARS-CoV-2</w:t>
            </w:r>
          </w:p>
        </w:tc>
        <w:tc>
          <w:tcPr>
            <w:tcW w:w="7934" w:type="dxa"/>
          </w:tcPr>
          <w:p w14:paraId="742B28B2" w14:textId="1CA18BBC" w:rsidR="00E63EC8" w:rsidRPr="00CE113F" w:rsidRDefault="00E63EC8" w:rsidP="00253019">
            <w:pPr>
              <w:pStyle w:val="TableParagraph"/>
              <w:spacing w:line="240" w:lineRule="auto"/>
              <w:ind w:left="325" w:hanging="207"/>
              <w:rPr>
                <w:sz w:val="28"/>
                <w:szCs w:val="28"/>
                <w:lang w:val="kk-KZ"/>
              </w:rPr>
            </w:pPr>
            <w:r w:rsidRPr="00CE113F">
              <w:rPr>
                <w:spacing w:val="-2"/>
                <w:sz w:val="28"/>
                <w:szCs w:val="28"/>
                <w:lang w:val="en-US"/>
              </w:rPr>
              <w:t>–</w:t>
            </w:r>
            <w:r w:rsidRPr="00CE113F">
              <w:rPr>
                <w:sz w:val="28"/>
                <w:szCs w:val="28"/>
                <w:lang w:val="en-US"/>
              </w:rPr>
              <w:t xml:space="preserve"> </w:t>
            </w:r>
            <w:r w:rsidRPr="00CE113F">
              <w:rPr>
                <w:spacing w:val="-2"/>
                <w:sz w:val="28"/>
                <w:szCs w:val="28"/>
                <w:lang w:val="en-US"/>
              </w:rPr>
              <w:t>Severe acute respiratory syndrome coronavirus 2</w:t>
            </w:r>
            <w:r w:rsidR="006767D7" w:rsidRPr="00CE113F">
              <w:rPr>
                <w:spacing w:val="-2"/>
                <w:sz w:val="28"/>
                <w:szCs w:val="28"/>
                <w:lang w:val="kk-KZ"/>
              </w:rPr>
              <w:t xml:space="preserve"> (Ауыр жіті респираторлық синдромы бар коронавирус 2)</w:t>
            </w:r>
          </w:p>
        </w:tc>
      </w:tr>
      <w:tr w:rsidR="00E63EC8" w:rsidRPr="00CE113F" w14:paraId="1B71E1D9" w14:textId="77777777" w:rsidTr="00C76367">
        <w:trPr>
          <w:trHeight w:val="320"/>
          <w:jc w:val="center"/>
        </w:trPr>
        <w:tc>
          <w:tcPr>
            <w:tcW w:w="1579" w:type="dxa"/>
          </w:tcPr>
          <w:p w14:paraId="44FD4C3E"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SCGF</w:t>
            </w:r>
          </w:p>
        </w:tc>
        <w:tc>
          <w:tcPr>
            <w:tcW w:w="7934" w:type="dxa"/>
          </w:tcPr>
          <w:p w14:paraId="4462C023" w14:textId="27055152" w:rsidR="00E63EC8" w:rsidRPr="00253019" w:rsidRDefault="00E63EC8" w:rsidP="00253019">
            <w:pPr>
              <w:pStyle w:val="TableParagraph"/>
              <w:spacing w:line="240" w:lineRule="auto"/>
              <w:ind w:left="325" w:hanging="207"/>
              <w:rPr>
                <w:spacing w:val="-2"/>
                <w:sz w:val="28"/>
                <w:szCs w:val="28"/>
                <w:lang w:val="kk-KZ"/>
              </w:rPr>
            </w:pPr>
            <w:r w:rsidRPr="00253019">
              <w:rPr>
                <w:spacing w:val="-2"/>
                <w:sz w:val="28"/>
                <w:szCs w:val="28"/>
                <w:lang w:val="en-US"/>
              </w:rPr>
              <w:t>–</w:t>
            </w:r>
            <w:r w:rsidRPr="00253019">
              <w:rPr>
                <w:sz w:val="28"/>
                <w:szCs w:val="28"/>
                <w:lang w:val="en-US"/>
              </w:rPr>
              <w:t xml:space="preserve"> </w:t>
            </w:r>
            <w:r w:rsidRPr="00253019">
              <w:rPr>
                <w:spacing w:val="-2"/>
                <w:sz w:val="28"/>
                <w:szCs w:val="28"/>
                <w:lang w:val="en-US"/>
              </w:rPr>
              <w:t>Stem cell growth factor</w:t>
            </w:r>
            <w:r w:rsidR="006767D7" w:rsidRPr="00253019">
              <w:rPr>
                <w:spacing w:val="-2"/>
                <w:sz w:val="28"/>
                <w:szCs w:val="28"/>
                <w:lang w:val="kk-KZ"/>
              </w:rPr>
              <w:t xml:space="preserve"> (</w:t>
            </w:r>
            <w:r w:rsidR="003C444A" w:rsidRPr="00253019">
              <w:rPr>
                <w:spacing w:val="-2"/>
                <w:sz w:val="28"/>
                <w:szCs w:val="28"/>
                <w:lang w:val="kk-KZ"/>
              </w:rPr>
              <w:t>бағаналы жасушаларының өсу факторы</w:t>
            </w:r>
            <w:r w:rsidR="006767D7" w:rsidRPr="00253019">
              <w:rPr>
                <w:spacing w:val="-2"/>
                <w:sz w:val="28"/>
                <w:szCs w:val="28"/>
                <w:lang w:val="kk-KZ"/>
              </w:rPr>
              <w:t>)</w:t>
            </w:r>
          </w:p>
        </w:tc>
      </w:tr>
      <w:tr w:rsidR="00E63EC8" w:rsidRPr="00CE113F" w14:paraId="0E963F98" w14:textId="77777777" w:rsidTr="00C76367">
        <w:trPr>
          <w:trHeight w:val="320"/>
          <w:jc w:val="center"/>
        </w:trPr>
        <w:tc>
          <w:tcPr>
            <w:tcW w:w="1579" w:type="dxa"/>
          </w:tcPr>
          <w:p w14:paraId="7AF20138"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scRNA-seq</w:t>
            </w:r>
          </w:p>
        </w:tc>
        <w:tc>
          <w:tcPr>
            <w:tcW w:w="7934" w:type="dxa"/>
          </w:tcPr>
          <w:p w14:paraId="3125B4CF" w14:textId="1CFEBB82" w:rsidR="00E63EC8" w:rsidRPr="00253019" w:rsidRDefault="00E63EC8" w:rsidP="00253019">
            <w:pPr>
              <w:pStyle w:val="TableParagraph"/>
              <w:spacing w:line="240" w:lineRule="auto"/>
              <w:ind w:left="325" w:hanging="207"/>
              <w:rPr>
                <w:spacing w:val="-2"/>
                <w:sz w:val="28"/>
                <w:szCs w:val="28"/>
                <w:lang w:val="kk-KZ"/>
              </w:rPr>
            </w:pPr>
            <w:r w:rsidRPr="00253019">
              <w:rPr>
                <w:spacing w:val="-2"/>
                <w:sz w:val="28"/>
                <w:szCs w:val="28"/>
                <w:lang w:val="en-US"/>
              </w:rPr>
              <w:t>–</w:t>
            </w:r>
            <w:r w:rsidRPr="00253019">
              <w:rPr>
                <w:sz w:val="28"/>
                <w:szCs w:val="28"/>
                <w:lang w:val="en-US"/>
              </w:rPr>
              <w:t xml:space="preserve"> </w:t>
            </w:r>
            <w:r w:rsidRPr="00253019">
              <w:rPr>
                <w:spacing w:val="-2"/>
                <w:sz w:val="28"/>
                <w:szCs w:val="28"/>
                <w:lang w:val="en-US"/>
              </w:rPr>
              <w:t>Single</w:t>
            </w:r>
            <w:r w:rsidRPr="00253019">
              <w:rPr>
                <w:rFonts w:ascii="Cambria Math" w:hAnsi="Cambria Math" w:cs="Cambria Math"/>
                <w:spacing w:val="-2"/>
                <w:sz w:val="28"/>
                <w:szCs w:val="28"/>
                <w:lang w:val="en-US"/>
              </w:rPr>
              <w:t>‐</w:t>
            </w:r>
            <w:r w:rsidRPr="00253019">
              <w:rPr>
                <w:spacing w:val="-2"/>
                <w:sz w:val="28"/>
                <w:szCs w:val="28"/>
                <w:lang w:val="en-US"/>
              </w:rPr>
              <w:t>cell RNA sequencing</w:t>
            </w:r>
            <w:r w:rsidR="003C444A" w:rsidRPr="00253019">
              <w:rPr>
                <w:spacing w:val="-2"/>
                <w:sz w:val="28"/>
                <w:szCs w:val="28"/>
                <w:lang w:val="kk-KZ"/>
              </w:rPr>
              <w:t xml:space="preserve"> (Бір жасушалы РНҚ секвенциясы)</w:t>
            </w:r>
          </w:p>
        </w:tc>
      </w:tr>
      <w:tr w:rsidR="00E63EC8" w:rsidRPr="00C8719A" w14:paraId="2503F178" w14:textId="77777777" w:rsidTr="00C76367">
        <w:trPr>
          <w:trHeight w:val="320"/>
          <w:jc w:val="center"/>
        </w:trPr>
        <w:tc>
          <w:tcPr>
            <w:tcW w:w="1579" w:type="dxa"/>
          </w:tcPr>
          <w:p w14:paraId="35126E41"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sIgA</w:t>
            </w:r>
          </w:p>
        </w:tc>
        <w:tc>
          <w:tcPr>
            <w:tcW w:w="7934" w:type="dxa"/>
          </w:tcPr>
          <w:p w14:paraId="1F1C8AC2" w14:textId="5E8D168E" w:rsidR="00E63EC8" w:rsidRPr="00253019" w:rsidRDefault="00E63EC8" w:rsidP="00253019">
            <w:pPr>
              <w:pStyle w:val="TableParagraph"/>
              <w:spacing w:line="240" w:lineRule="auto"/>
              <w:ind w:left="325" w:hanging="207"/>
              <w:rPr>
                <w:spacing w:val="-2"/>
                <w:sz w:val="28"/>
                <w:szCs w:val="28"/>
                <w:lang w:val="kk-KZ"/>
              </w:rPr>
            </w:pPr>
            <w:r w:rsidRPr="00253019">
              <w:rPr>
                <w:spacing w:val="-2"/>
                <w:sz w:val="28"/>
                <w:szCs w:val="28"/>
                <w:lang w:val="kk-KZ"/>
              </w:rPr>
              <w:t>–</w:t>
            </w:r>
            <w:r w:rsidRPr="00253019">
              <w:rPr>
                <w:sz w:val="28"/>
                <w:szCs w:val="28"/>
                <w:lang w:val="kk-KZ"/>
              </w:rPr>
              <w:t xml:space="preserve"> </w:t>
            </w:r>
            <w:r w:rsidRPr="00253019">
              <w:rPr>
                <w:spacing w:val="-2"/>
                <w:sz w:val="28"/>
                <w:szCs w:val="28"/>
                <w:lang w:val="kk-KZ"/>
              </w:rPr>
              <w:t>Secretory immunoglobulin A</w:t>
            </w:r>
            <w:r w:rsidR="003C444A" w:rsidRPr="00253019">
              <w:rPr>
                <w:spacing w:val="-2"/>
                <w:sz w:val="28"/>
                <w:szCs w:val="28"/>
                <w:lang w:val="kk-KZ"/>
              </w:rPr>
              <w:t xml:space="preserve"> (Секреторлық иммуноглобулин А)</w:t>
            </w:r>
          </w:p>
        </w:tc>
      </w:tr>
      <w:tr w:rsidR="00E63EC8" w:rsidRPr="00CE113F" w14:paraId="5D6F2D1E" w14:textId="77777777" w:rsidTr="00C76367">
        <w:trPr>
          <w:trHeight w:val="320"/>
          <w:jc w:val="center"/>
        </w:trPr>
        <w:tc>
          <w:tcPr>
            <w:tcW w:w="1579" w:type="dxa"/>
          </w:tcPr>
          <w:p w14:paraId="23535CE4"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Th1</w:t>
            </w:r>
          </w:p>
        </w:tc>
        <w:tc>
          <w:tcPr>
            <w:tcW w:w="7934" w:type="dxa"/>
          </w:tcPr>
          <w:p w14:paraId="501F5791" w14:textId="6E326B4E" w:rsidR="00E63EC8" w:rsidRPr="00253019" w:rsidRDefault="00E63EC8" w:rsidP="00253019">
            <w:pPr>
              <w:pStyle w:val="TableParagraph"/>
              <w:spacing w:line="240" w:lineRule="auto"/>
              <w:ind w:left="325" w:hanging="207"/>
              <w:rPr>
                <w:spacing w:val="-2"/>
                <w:sz w:val="28"/>
                <w:szCs w:val="28"/>
                <w:lang w:val="kk-KZ"/>
              </w:rPr>
            </w:pPr>
            <w:r w:rsidRPr="00253019">
              <w:rPr>
                <w:spacing w:val="-2"/>
                <w:sz w:val="28"/>
                <w:szCs w:val="28"/>
                <w:lang w:val="en-US"/>
              </w:rPr>
              <w:t>–</w:t>
            </w:r>
            <w:r w:rsidRPr="00253019">
              <w:rPr>
                <w:sz w:val="28"/>
                <w:szCs w:val="28"/>
                <w:lang w:val="en-US"/>
              </w:rPr>
              <w:t xml:space="preserve"> </w:t>
            </w:r>
            <w:r w:rsidRPr="00253019">
              <w:rPr>
                <w:spacing w:val="-2"/>
                <w:sz w:val="28"/>
                <w:szCs w:val="28"/>
                <w:lang w:val="en-US"/>
              </w:rPr>
              <w:t>Type 1 T helper</w:t>
            </w:r>
            <w:r w:rsidR="003C444A" w:rsidRPr="00253019">
              <w:rPr>
                <w:spacing w:val="-2"/>
                <w:sz w:val="28"/>
                <w:szCs w:val="28"/>
                <w:lang w:val="kk-KZ"/>
              </w:rPr>
              <w:t xml:space="preserve"> (1 типті Т көмекшілер)</w:t>
            </w:r>
          </w:p>
        </w:tc>
      </w:tr>
      <w:tr w:rsidR="00E63EC8" w:rsidRPr="00CE113F" w14:paraId="76BA42B0" w14:textId="77777777" w:rsidTr="00C76367">
        <w:trPr>
          <w:trHeight w:val="320"/>
          <w:jc w:val="center"/>
        </w:trPr>
        <w:tc>
          <w:tcPr>
            <w:tcW w:w="1579" w:type="dxa"/>
          </w:tcPr>
          <w:p w14:paraId="0D22B0C4"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Th17</w:t>
            </w:r>
          </w:p>
        </w:tc>
        <w:tc>
          <w:tcPr>
            <w:tcW w:w="7934" w:type="dxa"/>
          </w:tcPr>
          <w:p w14:paraId="06E41304" w14:textId="583A4DCB" w:rsidR="00E63EC8" w:rsidRPr="00253019" w:rsidRDefault="00E63EC8" w:rsidP="00253019">
            <w:pPr>
              <w:pStyle w:val="TableParagraph"/>
              <w:spacing w:line="240" w:lineRule="auto"/>
              <w:ind w:left="325" w:hanging="207"/>
              <w:rPr>
                <w:spacing w:val="-2"/>
                <w:sz w:val="28"/>
                <w:szCs w:val="28"/>
                <w:lang w:val="kk-KZ"/>
              </w:rPr>
            </w:pPr>
            <w:r w:rsidRPr="00253019">
              <w:rPr>
                <w:spacing w:val="-2"/>
                <w:sz w:val="28"/>
                <w:szCs w:val="28"/>
                <w:lang w:val="en-US"/>
              </w:rPr>
              <w:t>–</w:t>
            </w:r>
            <w:r w:rsidRPr="00253019">
              <w:rPr>
                <w:sz w:val="28"/>
                <w:szCs w:val="28"/>
                <w:lang w:val="en-US"/>
              </w:rPr>
              <w:t xml:space="preserve"> </w:t>
            </w:r>
            <w:r w:rsidRPr="00253019">
              <w:rPr>
                <w:spacing w:val="-2"/>
                <w:sz w:val="28"/>
                <w:szCs w:val="28"/>
                <w:lang w:val="en-US"/>
              </w:rPr>
              <w:t>Type 17 T helper</w:t>
            </w:r>
            <w:r w:rsidR="003C444A" w:rsidRPr="00253019">
              <w:rPr>
                <w:spacing w:val="-2"/>
                <w:sz w:val="28"/>
                <w:szCs w:val="28"/>
                <w:lang w:val="kk-KZ"/>
              </w:rPr>
              <w:t xml:space="preserve"> (17 типті Т көмекшілер)</w:t>
            </w:r>
          </w:p>
        </w:tc>
      </w:tr>
      <w:tr w:rsidR="00E63EC8" w:rsidRPr="00CE113F" w14:paraId="1F48C711" w14:textId="77777777" w:rsidTr="00C76367">
        <w:trPr>
          <w:trHeight w:val="320"/>
          <w:jc w:val="center"/>
        </w:trPr>
        <w:tc>
          <w:tcPr>
            <w:tcW w:w="1579" w:type="dxa"/>
          </w:tcPr>
          <w:p w14:paraId="629D49A7"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Th2</w:t>
            </w:r>
          </w:p>
        </w:tc>
        <w:tc>
          <w:tcPr>
            <w:tcW w:w="7934" w:type="dxa"/>
          </w:tcPr>
          <w:p w14:paraId="471F8547" w14:textId="5999CEB4" w:rsidR="00E63EC8" w:rsidRPr="00253019" w:rsidRDefault="00E63EC8" w:rsidP="00253019">
            <w:pPr>
              <w:pStyle w:val="TableParagraph"/>
              <w:spacing w:line="240" w:lineRule="auto"/>
              <w:ind w:left="325" w:hanging="207"/>
              <w:rPr>
                <w:spacing w:val="-2"/>
                <w:sz w:val="28"/>
                <w:szCs w:val="28"/>
                <w:lang w:val="kk-KZ"/>
              </w:rPr>
            </w:pPr>
            <w:r w:rsidRPr="00253019">
              <w:rPr>
                <w:spacing w:val="-2"/>
                <w:sz w:val="28"/>
                <w:szCs w:val="28"/>
                <w:lang w:val="en-US"/>
              </w:rPr>
              <w:t>–</w:t>
            </w:r>
            <w:r w:rsidRPr="00253019">
              <w:rPr>
                <w:sz w:val="28"/>
                <w:szCs w:val="28"/>
                <w:lang w:val="en-US"/>
              </w:rPr>
              <w:t xml:space="preserve"> </w:t>
            </w:r>
            <w:r w:rsidRPr="00253019">
              <w:rPr>
                <w:spacing w:val="-2"/>
                <w:sz w:val="28"/>
                <w:szCs w:val="28"/>
                <w:lang w:val="en-US"/>
              </w:rPr>
              <w:t>Type 2 T helper</w:t>
            </w:r>
            <w:r w:rsidR="003C444A" w:rsidRPr="00253019">
              <w:rPr>
                <w:spacing w:val="-2"/>
                <w:sz w:val="28"/>
                <w:szCs w:val="28"/>
                <w:lang w:val="kk-KZ"/>
              </w:rPr>
              <w:t xml:space="preserve"> (2 типті Т көмекшілер)</w:t>
            </w:r>
          </w:p>
        </w:tc>
      </w:tr>
      <w:tr w:rsidR="00E63EC8" w:rsidRPr="00CE113F" w14:paraId="6E723048" w14:textId="77777777" w:rsidTr="00C76367">
        <w:trPr>
          <w:trHeight w:val="320"/>
          <w:jc w:val="center"/>
        </w:trPr>
        <w:tc>
          <w:tcPr>
            <w:tcW w:w="1579" w:type="dxa"/>
          </w:tcPr>
          <w:p w14:paraId="46099B96" w14:textId="77777777" w:rsidR="00E63EC8" w:rsidRPr="00CE113F" w:rsidRDefault="00E63EC8" w:rsidP="00140DCA">
            <w:pPr>
              <w:pStyle w:val="TableParagraph"/>
              <w:spacing w:line="240" w:lineRule="auto"/>
              <w:ind w:left="0"/>
              <w:rPr>
                <w:sz w:val="28"/>
                <w:szCs w:val="28"/>
                <w:lang w:val="en-US"/>
              </w:rPr>
            </w:pPr>
            <w:r w:rsidRPr="00CE113F">
              <w:rPr>
                <w:sz w:val="28"/>
                <w:szCs w:val="28"/>
                <w:lang w:val="kk-KZ"/>
              </w:rPr>
              <w:t>TLR2</w:t>
            </w:r>
          </w:p>
        </w:tc>
        <w:tc>
          <w:tcPr>
            <w:tcW w:w="7934" w:type="dxa"/>
          </w:tcPr>
          <w:p w14:paraId="79A29D1C" w14:textId="563836AF" w:rsidR="00E63EC8" w:rsidRPr="00253019" w:rsidRDefault="00E63EC8" w:rsidP="00253019">
            <w:pPr>
              <w:pStyle w:val="TableParagraph"/>
              <w:spacing w:line="240" w:lineRule="auto"/>
              <w:ind w:left="325" w:hanging="207"/>
              <w:rPr>
                <w:sz w:val="28"/>
                <w:szCs w:val="28"/>
                <w:lang w:val="kk-KZ"/>
              </w:rPr>
            </w:pPr>
            <w:r w:rsidRPr="00253019">
              <w:rPr>
                <w:spacing w:val="-2"/>
                <w:sz w:val="28"/>
                <w:szCs w:val="28"/>
                <w:lang w:val="en-US"/>
              </w:rPr>
              <w:t>–</w:t>
            </w:r>
            <w:r w:rsidRPr="00253019">
              <w:rPr>
                <w:sz w:val="28"/>
                <w:szCs w:val="28"/>
                <w:lang w:val="en-US"/>
              </w:rPr>
              <w:t xml:space="preserve"> </w:t>
            </w:r>
            <w:r w:rsidRPr="00253019">
              <w:rPr>
                <w:spacing w:val="-2"/>
                <w:sz w:val="28"/>
                <w:szCs w:val="28"/>
                <w:lang w:val="en-US"/>
              </w:rPr>
              <w:t>Toll-like receptor 2</w:t>
            </w:r>
            <w:r w:rsidR="003C444A" w:rsidRPr="00253019">
              <w:rPr>
                <w:spacing w:val="-2"/>
                <w:sz w:val="28"/>
                <w:szCs w:val="28"/>
                <w:lang w:val="kk-KZ"/>
              </w:rPr>
              <w:t xml:space="preserve"> (Толл тәріздес рецептор 2)</w:t>
            </w:r>
          </w:p>
        </w:tc>
      </w:tr>
      <w:tr w:rsidR="00E63EC8" w:rsidRPr="00C8719A" w14:paraId="3316503A" w14:textId="77777777" w:rsidTr="00C76367">
        <w:trPr>
          <w:trHeight w:val="320"/>
          <w:jc w:val="center"/>
        </w:trPr>
        <w:tc>
          <w:tcPr>
            <w:tcW w:w="1579" w:type="dxa"/>
          </w:tcPr>
          <w:p w14:paraId="2DB336C3"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TNFRI</w:t>
            </w:r>
          </w:p>
        </w:tc>
        <w:tc>
          <w:tcPr>
            <w:tcW w:w="7934" w:type="dxa"/>
          </w:tcPr>
          <w:p w14:paraId="4F48B360" w14:textId="04D7A9E2" w:rsidR="00E63EC8" w:rsidRPr="00253019" w:rsidRDefault="00E63EC8" w:rsidP="00253019">
            <w:pPr>
              <w:pStyle w:val="TableParagraph"/>
              <w:spacing w:line="240" w:lineRule="auto"/>
              <w:ind w:left="325" w:hanging="207"/>
              <w:rPr>
                <w:spacing w:val="-2"/>
                <w:sz w:val="28"/>
                <w:szCs w:val="28"/>
                <w:lang w:val="kk-KZ"/>
              </w:rPr>
            </w:pPr>
            <w:r w:rsidRPr="00253019">
              <w:rPr>
                <w:spacing w:val="-2"/>
                <w:sz w:val="28"/>
                <w:szCs w:val="28"/>
                <w:lang w:val="kk-KZ"/>
              </w:rPr>
              <w:t>–</w:t>
            </w:r>
            <w:r w:rsidRPr="00253019">
              <w:rPr>
                <w:sz w:val="28"/>
                <w:szCs w:val="28"/>
                <w:lang w:val="kk-KZ"/>
              </w:rPr>
              <w:t xml:space="preserve"> </w:t>
            </w:r>
            <w:r w:rsidRPr="00253019">
              <w:rPr>
                <w:spacing w:val="-2"/>
                <w:sz w:val="28"/>
                <w:szCs w:val="28"/>
                <w:lang w:val="kk-KZ"/>
              </w:rPr>
              <w:t>Tumor necrosis factor receptor 1</w:t>
            </w:r>
            <w:r w:rsidR="003C444A" w:rsidRPr="00253019">
              <w:rPr>
                <w:spacing w:val="-2"/>
                <w:sz w:val="28"/>
                <w:szCs w:val="28"/>
                <w:lang w:val="kk-KZ"/>
              </w:rPr>
              <w:t xml:space="preserve"> (Ісік некрозының факторы рецепторы 1)</w:t>
            </w:r>
          </w:p>
        </w:tc>
      </w:tr>
      <w:tr w:rsidR="00E63EC8" w:rsidRPr="00CE113F" w14:paraId="4520D809" w14:textId="77777777" w:rsidTr="00C76367">
        <w:trPr>
          <w:trHeight w:val="320"/>
          <w:jc w:val="center"/>
        </w:trPr>
        <w:tc>
          <w:tcPr>
            <w:tcW w:w="1579" w:type="dxa"/>
          </w:tcPr>
          <w:p w14:paraId="7A109F8D" w14:textId="77777777" w:rsidR="00E63EC8" w:rsidRPr="00CE113F" w:rsidRDefault="00E63EC8" w:rsidP="00140DCA">
            <w:pPr>
              <w:pStyle w:val="TableParagraph"/>
              <w:spacing w:line="240" w:lineRule="auto"/>
              <w:ind w:left="0"/>
              <w:rPr>
                <w:sz w:val="28"/>
                <w:szCs w:val="28"/>
                <w:lang w:val="en-US"/>
              </w:rPr>
            </w:pPr>
            <w:r w:rsidRPr="00CE113F">
              <w:rPr>
                <w:sz w:val="28"/>
                <w:szCs w:val="28"/>
                <w:lang w:val="kk-KZ"/>
              </w:rPr>
              <w:t>TNF-α</w:t>
            </w:r>
          </w:p>
        </w:tc>
        <w:tc>
          <w:tcPr>
            <w:tcW w:w="7934" w:type="dxa"/>
          </w:tcPr>
          <w:p w14:paraId="6AC5E64C" w14:textId="728275C8" w:rsidR="00E63EC8" w:rsidRPr="00253019" w:rsidRDefault="00E63EC8" w:rsidP="00253019">
            <w:pPr>
              <w:pStyle w:val="TableParagraph"/>
              <w:spacing w:line="240" w:lineRule="auto"/>
              <w:ind w:left="325" w:hanging="207"/>
              <w:rPr>
                <w:sz w:val="28"/>
                <w:szCs w:val="28"/>
                <w:lang w:val="kk-KZ"/>
              </w:rPr>
            </w:pPr>
            <w:r w:rsidRPr="00253019">
              <w:rPr>
                <w:spacing w:val="-2"/>
                <w:sz w:val="28"/>
                <w:szCs w:val="28"/>
                <w:lang w:val="en-US"/>
              </w:rPr>
              <w:t>–</w:t>
            </w:r>
            <w:r w:rsidRPr="00253019">
              <w:rPr>
                <w:sz w:val="28"/>
                <w:szCs w:val="28"/>
                <w:lang w:val="en-US"/>
              </w:rPr>
              <w:t xml:space="preserve"> </w:t>
            </w:r>
            <w:r w:rsidRPr="00253019">
              <w:rPr>
                <w:spacing w:val="-2"/>
                <w:sz w:val="28"/>
                <w:szCs w:val="28"/>
                <w:lang w:val="en-US"/>
              </w:rPr>
              <w:t>Tumor necrosis factor alpha</w:t>
            </w:r>
            <w:r w:rsidR="003C444A" w:rsidRPr="00253019">
              <w:rPr>
                <w:spacing w:val="-2"/>
                <w:sz w:val="28"/>
                <w:szCs w:val="28"/>
                <w:lang w:val="kk-KZ"/>
              </w:rPr>
              <w:t xml:space="preserve"> (Ісік некрозының факторы альфа)</w:t>
            </w:r>
          </w:p>
        </w:tc>
      </w:tr>
      <w:tr w:rsidR="00E63EC8" w:rsidRPr="00CE113F" w14:paraId="7AE718CC" w14:textId="77777777" w:rsidTr="00C76367">
        <w:trPr>
          <w:trHeight w:val="320"/>
          <w:jc w:val="center"/>
        </w:trPr>
        <w:tc>
          <w:tcPr>
            <w:tcW w:w="1579" w:type="dxa"/>
          </w:tcPr>
          <w:p w14:paraId="180CB6CD" w14:textId="77777777" w:rsidR="00E63EC8" w:rsidRPr="00CE113F" w:rsidRDefault="00E63EC8" w:rsidP="00140DCA">
            <w:pPr>
              <w:pStyle w:val="TableParagraph"/>
              <w:spacing w:line="240" w:lineRule="auto"/>
              <w:ind w:left="0"/>
              <w:rPr>
                <w:sz w:val="28"/>
                <w:szCs w:val="28"/>
                <w:lang w:val="kk-KZ"/>
              </w:rPr>
            </w:pPr>
            <w:r w:rsidRPr="00CE113F">
              <w:rPr>
                <w:sz w:val="28"/>
                <w:szCs w:val="28"/>
                <w:lang w:val="kk-KZ"/>
              </w:rPr>
              <w:t>VEGF-α</w:t>
            </w:r>
          </w:p>
        </w:tc>
        <w:tc>
          <w:tcPr>
            <w:tcW w:w="7934" w:type="dxa"/>
          </w:tcPr>
          <w:p w14:paraId="3ACD8EAB" w14:textId="05DFD303" w:rsidR="00E63EC8" w:rsidRPr="00253019" w:rsidRDefault="00E63EC8" w:rsidP="00253019">
            <w:pPr>
              <w:pStyle w:val="TableParagraph"/>
              <w:spacing w:line="240" w:lineRule="auto"/>
              <w:ind w:left="325" w:hanging="207"/>
              <w:rPr>
                <w:spacing w:val="-2"/>
                <w:sz w:val="28"/>
                <w:szCs w:val="28"/>
                <w:lang w:val="kk-KZ"/>
              </w:rPr>
            </w:pPr>
            <w:r w:rsidRPr="00253019">
              <w:rPr>
                <w:spacing w:val="-2"/>
                <w:sz w:val="28"/>
                <w:szCs w:val="28"/>
                <w:lang w:val="en-US"/>
              </w:rPr>
              <w:t>–</w:t>
            </w:r>
            <w:r w:rsidRPr="00253019">
              <w:rPr>
                <w:sz w:val="28"/>
                <w:szCs w:val="28"/>
                <w:lang w:val="en-US"/>
              </w:rPr>
              <w:t xml:space="preserve"> </w:t>
            </w:r>
            <w:r w:rsidRPr="00253019">
              <w:rPr>
                <w:spacing w:val="-2"/>
                <w:sz w:val="28"/>
                <w:szCs w:val="28"/>
                <w:lang w:val="en-US"/>
              </w:rPr>
              <w:t>Vascular endothelial growth factor A</w:t>
            </w:r>
            <w:r w:rsidR="003C444A" w:rsidRPr="00253019">
              <w:rPr>
                <w:spacing w:val="-2"/>
                <w:sz w:val="28"/>
                <w:szCs w:val="28"/>
                <w:lang w:val="kk-KZ"/>
              </w:rPr>
              <w:t xml:space="preserve"> (Тамырлы эндотелийдің өсу факторы А)</w:t>
            </w:r>
          </w:p>
        </w:tc>
      </w:tr>
    </w:tbl>
    <w:p w14:paraId="4EB78BBB" w14:textId="77777777" w:rsidR="00E433A9" w:rsidRPr="00B452B4" w:rsidRDefault="00E433A9" w:rsidP="00140DCA">
      <w:pPr>
        <w:spacing w:after="0" w:line="240" w:lineRule="auto"/>
        <w:rPr>
          <w:rFonts w:ascii="Times New Roman" w:hAnsi="Times New Roman" w:cs="Times New Roman"/>
          <w:sz w:val="28"/>
          <w:szCs w:val="28"/>
          <w:lang w:val="kk-KZ"/>
        </w:rPr>
      </w:pPr>
      <w:r w:rsidRPr="00B452B4">
        <w:rPr>
          <w:rFonts w:ascii="Times New Roman" w:hAnsi="Times New Roman" w:cs="Times New Roman"/>
          <w:sz w:val="28"/>
          <w:szCs w:val="28"/>
          <w:lang w:val="kk-KZ"/>
        </w:rPr>
        <w:br w:type="page"/>
      </w:r>
    </w:p>
    <w:p w14:paraId="75502424" w14:textId="3083E44B" w:rsidR="00E433A9" w:rsidRPr="00B452B4" w:rsidRDefault="00E433A9" w:rsidP="00140DCA">
      <w:pPr>
        <w:spacing w:after="0" w:line="240" w:lineRule="auto"/>
        <w:ind w:firstLine="720"/>
        <w:jc w:val="center"/>
        <w:rPr>
          <w:rFonts w:ascii="Times New Roman" w:hAnsi="Times New Roman" w:cs="Times New Roman"/>
          <w:b/>
          <w:bCs/>
          <w:sz w:val="28"/>
          <w:szCs w:val="28"/>
          <w:lang w:val="kk-KZ"/>
        </w:rPr>
      </w:pPr>
      <w:r w:rsidRPr="00B452B4">
        <w:rPr>
          <w:rFonts w:ascii="Times New Roman" w:hAnsi="Times New Roman" w:cs="Times New Roman"/>
          <w:b/>
          <w:bCs/>
          <w:sz w:val="28"/>
          <w:szCs w:val="28"/>
          <w:lang w:val="kk-KZ"/>
        </w:rPr>
        <w:lastRenderedPageBreak/>
        <w:t>КІРІСПЕ</w:t>
      </w:r>
    </w:p>
    <w:p w14:paraId="74DD0814" w14:textId="77777777" w:rsidR="00253019" w:rsidRDefault="00253019" w:rsidP="00140DCA">
      <w:pPr>
        <w:spacing w:after="0" w:line="240" w:lineRule="auto"/>
        <w:ind w:firstLine="720"/>
        <w:jc w:val="both"/>
        <w:rPr>
          <w:rFonts w:ascii="Times New Roman" w:hAnsi="Times New Roman" w:cs="Times New Roman"/>
          <w:b/>
          <w:bCs/>
          <w:sz w:val="28"/>
          <w:szCs w:val="28"/>
          <w:lang w:val="kk-KZ"/>
        </w:rPr>
      </w:pPr>
      <w:bookmarkStart w:id="3" w:name="_Hlk183501678"/>
    </w:p>
    <w:p w14:paraId="01B0BB2C" w14:textId="1C3298ED" w:rsidR="00B61B88" w:rsidRPr="00B452B4" w:rsidRDefault="00F51F7C" w:rsidP="00253019">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Зерттеудің </w:t>
      </w:r>
      <w:r w:rsidR="00E67929">
        <w:rPr>
          <w:rFonts w:ascii="Times New Roman" w:hAnsi="Times New Roman" w:cs="Times New Roman"/>
          <w:b/>
          <w:bCs/>
          <w:sz w:val="28"/>
          <w:szCs w:val="28"/>
          <w:lang w:val="kk-KZ"/>
        </w:rPr>
        <w:t>өзектілігі</w:t>
      </w:r>
    </w:p>
    <w:p w14:paraId="5752A478" w14:textId="2971938E" w:rsidR="00F51F7C" w:rsidRPr="00D868FB" w:rsidRDefault="00F51F7C" w:rsidP="00253019">
      <w:pPr>
        <w:spacing w:after="0" w:line="240" w:lineRule="auto"/>
        <w:ind w:firstLine="709"/>
        <w:jc w:val="both"/>
        <w:rPr>
          <w:rFonts w:ascii="Times New Roman" w:hAnsi="Times New Roman" w:cs="Times New Roman"/>
          <w:sz w:val="28"/>
          <w:szCs w:val="28"/>
          <w:lang w:val="kk-KZ"/>
        </w:rPr>
      </w:pPr>
      <w:r w:rsidRPr="00B452B4">
        <w:rPr>
          <w:rFonts w:ascii="Times New Roman" w:hAnsi="Times New Roman" w:cs="Times New Roman"/>
          <w:sz w:val="28"/>
          <w:szCs w:val="28"/>
          <w:lang w:val="kk-KZ"/>
        </w:rPr>
        <w:t>Коронавирус</w:t>
      </w:r>
      <w:r>
        <w:rPr>
          <w:rFonts w:ascii="Times New Roman" w:hAnsi="Times New Roman" w:cs="Times New Roman"/>
          <w:sz w:val="28"/>
          <w:szCs w:val="28"/>
          <w:lang w:val="kk-KZ"/>
        </w:rPr>
        <w:t>тық</w:t>
      </w:r>
      <w:r w:rsidRPr="00B452B4">
        <w:rPr>
          <w:rFonts w:ascii="Times New Roman" w:hAnsi="Times New Roman" w:cs="Times New Roman"/>
          <w:sz w:val="28"/>
          <w:szCs w:val="28"/>
          <w:lang w:val="kk-KZ"/>
        </w:rPr>
        <w:t xml:space="preserve"> инфекция </w:t>
      </w:r>
      <w:r w:rsidR="00253019">
        <w:rPr>
          <w:rFonts w:ascii="Times New Roman" w:hAnsi="Times New Roman" w:cs="Times New Roman"/>
          <w:sz w:val="28"/>
          <w:szCs w:val="28"/>
          <w:lang w:val="kk-KZ"/>
        </w:rPr>
        <w:t>‒</w:t>
      </w:r>
      <w:r w:rsidRPr="00B452B4">
        <w:rPr>
          <w:rFonts w:ascii="Times New Roman" w:hAnsi="Times New Roman" w:cs="Times New Roman"/>
          <w:sz w:val="28"/>
          <w:szCs w:val="28"/>
          <w:lang w:val="kk-KZ"/>
        </w:rPr>
        <w:t xml:space="preserve"> тыныс алу жүйесі мен асқазан-ішек жолдарының негізгі зақымдануымен сипатталатын жедел вирустық ауру</w:t>
      </w:r>
      <w:r>
        <w:rPr>
          <w:rFonts w:ascii="Times New Roman" w:hAnsi="Times New Roman" w:cs="Times New Roman"/>
          <w:sz w:val="28"/>
          <w:szCs w:val="28"/>
          <w:lang w:val="kk-KZ"/>
        </w:rPr>
        <w:t xml:space="preserve"> болып табылады</w:t>
      </w:r>
      <w:r w:rsidRPr="00B452B4">
        <w:rPr>
          <w:rFonts w:ascii="Times New Roman" w:hAnsi="Times New Roman" w:cs="Times New Roman"/>
          <w:sz w:val="28"/>
          <w:szCs w:val="28"/>
          <w:lang w:val="kk-KZ"/>
        </w:rPr>
        <w:t xml:space="preserve">. </w:t>
      </w:r>
      <w:bookmarkStart w:id="4" w:name="_Hlk158565438"/>
      <w:r>
        <w:rPr>
          <w:rFonts w:ascii="Times New Roman" w:hAnsi="Times New Roman" w:cs="Times New Roman"/>
          <w:sz w:val="28"/>
          <w:szCs w:val="28"/>
          <w:lang w:val="kk-KZ"/>
        </w:rPr>
        <w:t xml:space="preserve">Коронавирустық инфекция </w:t>
      </w:r>
      <w:bookmarkEnd w:id="4"/>
      <w:r>
        <w:rPr>
          <w:rFonts w:ascii="Times New Roman" w:hAnsi="Times New Roman" w:cs="Times New Roman"/>
          <w:sz w:val="28"/>
          <w:szCs w:val="28"/>
          <w:lang w:val="kk-KZ"/>
        </w:rPr>
        <w:t>(</w:t>
      </w:r>
      <w:bookmarkStart w:id="5" w:name="_Hlk158565428"/>
      <w:r w:rsidRPr="00B452B4">
        <w:rPr>
          <w:rFonts w:ascii="Times New Roman" w:hAnsi="Times New Roman" w:cs="Times New Roman"/>
          <w:sz w:val="28"/>
          <w:szCs w:val="28"/>
          <w:lang w:val="kk-KZ"/>
        </w:rPr>
        <w:t>КВИ</w:t>
      </w:r>
      <w:bookmarkEnd w:id="5"/>
      <w:r>
        <w:rPr>
          <w:rFonts w:ascii="Times New Roman" w:hAnsi="Times New Roman" w:cs="Times New Roman"/>
          <w:sz w:val="28"/>
          <w:szCs w:val="28"/>
          <w:lang w:val="kk-KZ"/>
        </w:rPr>
        <w:t>)</w:t>
      </w:r>
      <w:r w:rsidRPr="00B452B4">
        <w:rPr>
          <w:rFonts w:ascii="Times New Roman" w:hAnsi="Times New Roman" w:cs="Times New Roman"/>
          <w:sz w:val="28"/>
          <w:szCs w:val="28"/>
          <w:lang w:val="kk-KZ"/>
        </w:rPr>
        <w:t xml:space="preserve"> шығу тегі бойынша зооноздық инфекция</w:t>
      </w:r>
      <w:r w:rsidR="00253019">
        <w:rPr>
          <w:rFonts w:ascii="Times New Roman" w:hAnsi="Times New Roman" w:cs="Times New Roman"/>
          <w:sz w:val="28"/>
          <w:szCs w:val="28"/>
          <w:lang w:val="kk-KZ"/>
        </w:rPr>
        <w:t xml:space="preserve"> [1, 2]</w:t>
      </w:r>
      <w:r w:rsidRPr="00B452B4">
        <w:rPr>
          <w:rFonts w:ascii="Times New Roman" w:hAnsi="Times New Roman" w:cs="Times New Roman"/>
          <w:sz w:val="28"/>
          <w:szCs w:val="28"/>
          <w:lang w:val="kk-KZ"/>
        </w:rPr>
        <w:t xml:space="preserve">. </w:t>
      </w:r>
      <w:r w:rsidR="00D868FB" w:rsidRPr="00B452B4">
        <w:rPr>
          <w:rFonts w:ascii="Times New Roman" w:hAnsi="Times New Roman" w:cs="Times New Roman"/>
          <w:sz w:val="28"/>
          <w:szCs w:val="28"/>
          <w:lang w:val="kk-KZ"/>
        </w:rPr>
        <w:t xml:space="preserve">SARS-CoV-2 вирусы тудырған COVID-19 клиникалық көріністердің </w:t>
      </w:r>
      <w:r w:rsidR="00416C65" w:rsidRPr="00B452B4">
        <w:rPr>
          <w:rFonts w:ascii="Times New Roman" w:hAnsi="Times New Roman" w:cs="Times New Roman"/>
          <w:sz w:val="28"/>
          <w:szCs w:val="28"/>
          <w:lang w:val="kk-KZ"/>
        </w:rPr>
        <w:t>спектр</w:t>
      </w:r>
      <w:r w:rsidR="00416C65" w:rsidRPr="00416C65">
        <w:rPr>
          <w:rFonts w:ascii="Times New Roman" w:hAnsi="Times New Roman" w:cs="Times New Roman"/>
          <w:sz w:val="28"/>
          <w:szCs w:val="28"/>
          <w:lang w:val="kk-KZ"/>
        </w:rPr>
        <w:t>і</w:t>
      </w:r>
      <w:r w:rsidR="00416C65" w:rsidRPr="00B452B4">
        <w:rPr>
          <w:rFonts w:ascii="Times New Roman" w:hAnsi="Times New Roman" w:cs="Times New Roman"/>
          <w:sz w:val="28"/>
          <w:szCs w:val="28"/>
          <w:lang w:val="kk-KZ"/>
        </w:rPr>
        <w:t xml:space="preserve"> </w:t>
      </w:r>
      <w:r w:rsidR="00D868FB" w:rsidRPr="00B452B4">
        <w:rPr>
          <w:rFonts w:ascii="Times New Roman" w:hAnsi="Times New Roman" w:cs="Times New Roman"/>
          <w:sz w:val="28"/>
          <w:szCs w:val="28"/>
          <w:lang w:val="kk-KZ"/>
        </w:rPr>
        <w:t>кең</w:t>
      </w:r>
      <w:r w:rsidR="00416C65">
        <w:rPr>
          <w:rFonts w:ascii="Times New Roman" w:hAnsi="Times New Roman" w:cs="Times New Roman"/>
          <w:sz w:val="28"/>
          <w:szCs w:val="28"/>
          <w:lang w:val="kk-KZ"/>
        </w:rPr>
        <w:t>,</w:t>
      </w:r>
      <w:r w:rsidR="00D868FB" w:rsidRPr="00B452B4">
        <w:rPr>
          <w:rFonts w:ascii="Times New Roman" w:hAnsi="Times New Roman" w:cs="Times New Roman"/>
          <w:sz w:val="28"/>
          <w:szCs w:val="28"/>
          <w:lang w:val="kk-KZ"/>
        </w:rPr>
        <w:t xml:space="preserve"> бұл вирус пен иесінің өзара әрекеттесуін мұқият түсіну қажеттілігін көрсетеді.</w:t>
      </w:r>
      <w:r w:rsidR="00D868FB">
        <w:rPr>
          <w:rFonts w:ascii="Times New Roman" w:hAnsi="Times New Roman" w:cs="Times New Roman"/>
          <w:sz w:val="28"/>
          <w:szCs w:val="28"/>
          <w:lang w:val="kk-KZ"/>
        </w:rPr>
        <w:t xml:space="preserve"> </w:t>
      </w:r>
      <w:r w:rsidRPr="00D868FB">
        <w:rPr>
          <w:rFonts w:ascii="Times New Roman" w:hAnsi="Times New Roman" w:cs="Times New Roman"/>
          <w:sz w:val="28"/>
          <w:szCs w:val="28"/>
          <w:lang w:val="kk-KZ"/>
        </w:rPr>
        <w:t>КВИ</w:t>
      </w:r>
      <w:r>
        <w:rPr>
          <w:rFonts w:ascii="Times New Roman" w:hAnsi="Times New Roman" w:cs="Times New Roman"/>
          <w:sz w:val="28"/>
          <w:szCs w:val="28"/>
          <w:lang w:val="kk-KZ"/>
        </w:rPr>
        <w:t>-мен</w:t>
      </w:r>
      <w:r w:rsidRPr="00D868FB">
        <w:rPr>
          <w:rFonts w:ascii="Times New Roman" w:hAnsi="Times New Roman" w:cs="Times New Roman"/>
          <w:sz w:val="28"/>
          <w:szCs w:val="28"/>
          <w:lang w:val="kk-KZ"/>
        </w:rPr>
        <w:t xml:space="preserve"> жаңа туған н</w:t>
      </w:r>
      <w:r>
        <w:rPr>
          <w:rFonts w:ascii="Times New Roman" w:hAnsi="Times New Roman" w:cs="Times New Roman"/>
          <w:sz w:val="28"/>
          <w:szCs w:val="28"/>
          <w:lang w:val="kk-KZ"/>
        </w:rPr>
        <w:t>ә</w:t>
      </w:r>
      <w:r w:rsidRPr="00D868FB">
        <w:rPr>
          <w:rFonts w:ascii="Times New Roman" w:hAnsi="Times New Roman" w:cs="Times New Roman"/>
          <w:sz w:val="28"/>
          <w:szCs w:val="28"/>
          <w:lang w:val="kk-KZ"/>
        </w:rPr>
        <w:t>рестеден ба</w:t>
      </w:r>
      <w:r>
        <w:rPr>
          <w:rFonts w:ascii="Times New Roman" w:hAnsi="Times New Roman" w:cs="Times New Roman"/>
          <w:sz w:val="28"/>
          <w:szCs w:val="28"/>
          <w:lang w:val="kk-KZ"/>
        </w:rPr>
        <w:t>стап</w:t>
      </w:r>
      <w:r w:rsidRPr="00D868FB">
        <w:rPr>
          <w:rFonts w:ascii="Times New Roman" w:hAnsi="Times New Roman" w:cs="Times New Roman"/>
          <w:sz w:val="28"/>
          <w:szCs w:val="28"/>
          <w:lang w:val="kk-KZ"/>
        </w:rPr>
        <w:t>, кез келген жастағы ересектер</w:t>
      </w:r>
      <w:r>
        <w:rPr>
          <w:rFonts w:ascii="Times New Roman" w:hAnsi="Times New Roman" w:cs="Times New Roman"/>
          <w:sz w:val="28"/>
          <w:szCs w:val="28"/>
          <w:lang w:val="kk-KZ"/>
        </w:rPr>
        <w:t xml:space="preserve">мен </w:t>
      </w:r>
      <w:r w:rsidRPr="00D868FB">
        <w:rPr>
          <w:rFonts w:ascii="Times New Roman" w:hAnsi="Times New Roman" w:cs="Times New Roman"/>
          <w:sz w:val="28"/>
          <w:szCs w:val="28"/>
          <w:lang w:val="kk-KZ"/>
        </w:rPr>
        <w:t>әртүрлі әлеуметтік және кәсіби топта</w:t>
      </w:r>
      <w:r>
        <w:rPr>
          <w:rFonts w:ascii="Times New Roman" w:hAnsi="Times New Roman" w:cs="Times New Roman"/>
          <w:sz w:val="28"/>
          <w:szCs w:val="28"/>
          <w:lang w:val="kk-KZ"/>
        </w:rPr>
        <w:t>ғы адамдар</w:t>
      </w:r>
      <w:r w:rsidRPr="00D868FB">
        <w:rPr>
          <w:rFonts w:ascii="Times New Roman" w:hAnsi="Times New Roman" w:cs="Times New Roman"/>
          <w:sz w:val="28"/>
          <w:szCs w:val="28"/>
          <w:lang w:val="kk-KZ"/>
        </w:rPr>
        <w:t xml:space="preserve"> ауырады</w:t>
      </w:r>
      <w:r w:rsidR="0008647A">
        <w:rPr>
          <w:rFonts w:ascii="Times New Roman" w:hAnsi="Times New Roman" w:cs="Times New Roman"/>
          <w:sz w:val="28"/>
          <w:szCs w:val="28"/>
          <w:lang w:val="kk-KZ"/>
        </w:rPr>
        <w:t xml:space="preserve"> [3, 4]</w:t>
      </w:r>
      <w:r w:rsidRPr="00D868FB">
        <w:rPr>
          <w:rFonts w:ascii="Times New Roman" w:hAnsi="Times New Roman" w:cs="Times New Roman"/>
          <w:sz w:val="28"/>
          <w:szCs w:val="28"/>
          <w:lang w:val="kk-KZ"/>
        </w:rPr>
        <w:t>.</w:t>
      </w:r>
      <w:r w:rsidR="00416C65">
        <w:rPr>
          <w:rFonts w:ascii="Times New Roman" w:hAnsi="Times New Roman" w:cs="Times New Roman"/>
          <w:sz w:val="28"/>
          <w:szCs w:val="28"/>
          <w:lang w:val="kk-KZ"/>
        </w:rPr>
        <w:t xml:space="preserve"> КВИ</w:t>
      </w:r>
      <w:r w:rsidR="00416C65" w:rsidRPr="00416C65">
        <w:rPr>
          <w:rFonts w:ascii="Times New Roman" w:hAnsi="Times New Roman" w:cs="Times New Roman"/>
          <w:sz w:val="28"/>
          <w:szCs w:val="28"/>
          <w:lang w:val="kk-KZ"/>
        </w:rPr>
        <w:t xml:space="preserve"> </w:t>
      </w:r>
      <w:r w:rsidR="00416C65">
        <w:rPr>
          <w:rFonts w:ascii="Times New Roman" w:hAnsi="Times New Roman" w:cs="Times New Roman"/>
          <w:sz w:val="28"/>
          <w:szCs w:val="28"/>
          <w:lang w:val="kk-KZ"/>
        </w:rPr>
        <w:t xml:space="preserve">ауырған науқастар </w:t>
      </w:r>
      <w:r w:rsidR="00416C65" w:rsidRPr="00416C65">
        <w:rPr>
          <w:rFonts w:ascii="Times New Roman" w:hAnsi="Times New Roman" w:cs="Times New Roman"/>
          <w:sz w:val="28"/>
          <w:szCs w:val="28"/>
          <w:lang w:val="kk-KZ"/>
        </w:rPr>
        <w:t>бірнеше апта ішінде</w:t>
      </w:r>
      <w:r w:rsidR="00416C65">
        <w:rPr>
          <w:rFonts w:ascii="Times New Roman" w:hAnsi="Times New Roman" w:cs="Times New Roman"/>
          <w:sz w:val="28"/>
          <w:szCs w:val="28"/>
          <w:lang w:val="kk-KZ"/>
        </w:rPr>
        <w:t xml:space="preserve"> аурудан жазылады</w:t>
      </w:r>
      <w:r w:rsidR="0008647A">
        <w:rPr>
          <w:rFonts w:ascii="Times New Roman" w:hAnsi="Times New Roman" w:cs="Times New Roman"/>
          <w:sz w:val="28"/>
          <w:szCs w:val="28"/>
          <w:lang w:val="kk-KZ"/>
        </w:rPr>
        <w:t xml:space="preserve"> [5]</w:t>
      </w:r>
      <w:r w:rsidR="00416C65">
        <w:rPr>
          <w:rFonts w:ascii="Times New Roman" w:hAnsi="Times New Roman" w:cs="Times New Roman"/>
          <w:sz w:val="28"/>
          <w:szCs w:val="28"/>
          <w:lang w:val="kk-KZ"/>
        </w:rPr>
        <w:t>.</w:t>
      </w:r>
      <w:r w:rsidR="00416C65" w:rsidRPr="00416C65">
        <w:rPr>
          <w:rFonts w:ascii="Times New Roman" w:hAnsi="Times New Roman" w:cs="Times New Roman"/>
          <w:sz w:val="28"/>
          <w:szCs w:val="28"/>
          <w:lang w:val="kk-KZ"/>
        </w:rPr>
        <w:t xml:space="preserve"> Алайда, </w:t>
      </w:r>
      <w:r w:rsidR="00416C65">
        <w:rPr>
          <w:rFonts w:ascii="Times New Roman" w:hAnsi="Times New Roman" w:cs="Times New Roman"/>
          <w:sz w:val="28"/>
          <w:szCs w:val="28"/>
          <w:lang w:val="kk-KZ"/>
        </w:rPr>
        <w:t xml:space="preserve">толық жазылғаннан кейін </w:t>
      </w:r>
      <w:r w:rsidR="00416C65" w:rsidRPr="00416C65">
        <w:rPr>
          <w:rFonts w:ascii="Times New Roman" w:hAnsi="Times New Roman" w:cs="Times New Roman"/>
          <w:sz w:val="28"/>
          <w:szCs w:val="28"/>
          <w:lang w:val="kk-KZ"/>
        </w:rPr>
        <w:t>кейбір науқастард</w:t>
      </w:r>
      <w:r w:rsidR="00416C65">
        <w:rPr>
          <w:rFonts w:ascii="Times New Roman" w:hAnsi="Times New Roman" w:cs="Times New Roman"/>
          <w:sz w:val="28"/>
          <w:szCs w:val="28"/>
          <w:lang w:val="kk-KZ"/>
        </w:rPr>
        <w:t xml:space="preserve">а КВИ </w:t>
      </w:r>
      <w:r w:rsidR="00416C65" w:rsidRPr="00416C65">
        <w:rPr>
          <w:rFonts w:ascii="Times New Roman" w:hAnsi="Times New Roman" w:cs="Times New Roman"/>
          <w:sz w:val="28"/>
          <w:szCs w:val="28"/>
          <w:lang w:val="kk-KZ"/>
        </w:rPr>
        <w:t xml:space="preserve">салдары </w:t>
      </w:r>
      <w:r w:rsidR="00416C65">
        <w:rPr>
          <w:rFonts w:ascii="Times New Roman" w:hAnsi="Times New Roman" w:cs="Times New Roman"/>
          <w:sz w:val="28"/>
          <w:szCs w:val="28"/>
          <w:lang w:val="kk-KZ"/>
        </w:rPr>
        <w:t xml:space="preserve">пайда </w:t>
      </w:r>
      <w:r w:rsidR="00416C65" w:rsidRPr="00416C65">
        <w:rPr>
          <w:rFonts w:ascii="Times New Roman" w:hAnsi="Times New Roman" w:cs="Times New Roman"/>
          <w:sz w:val="28"/>
          <w:szCs w:val="28"/>
          <w:lang w:val="kk-KZ"/>
        </w:rPr>
        <w:t>бол</w:t>
      </w:r>
      <w:r w:rsidR="00416C65">
        <w:rPr>
          <w:rFonts w:ascii="Times New Roman" w:hAnsi="Times New Roman" w:cs="Times New Roman"/>
          <w:sz w:val="28"/>
          <w:szCs w:val="28"/>
          <w:lang w:val="kk-KZ"/>
        </w:rPr>
        <w:t>ып постковидтық синдромға әкелуі мүмкін</w:t>
      </w:r>
      <w:r w:rsidR="0008647A">
        <w:rPr>
          <w:rFonts w:ascii="Times New Roman" w:hAnsi="Times New Roman" w:cs="Times New Roman"/>
          <w:sz w:val="28"/>
          <w:szCs w:val="28"/>
          <w:lang w:val="kk-KZ"/>
        </w:rPr>
        <w:t xml:space="preserve"> [6, </w:t>
      </w:r>
      <w:r w:rsidR="00C70E66">
        <w:rPr>
          <w:rFonts w:ascii="Times New Roman" w:hAnsi="Times New Roman" w:cs="Times New Roman"/>
          <w:sz w:val="28"/>
          <w:szCs w:val="28"/>
          <w:lang w:val="kk-KZ"/>
        </w:rPr>
        <w:t>7</w:t>
      </w:r>
      <w:r w:rsidR="0008647A">
        <w:rPr>
          <w:rFonts w:ascii="Times New Roman" w:hAnsi="Times New Roman" w:cs="Times New Roman"/>
          <w:sz w:val="28"/>
          <w:szCs w:val="28"/>
          <w:lang w:val="kk-KZ"/>
        </w:rPr>
        <w:t>]</w:t>
      </w:r>
      <w:r w:rsidR="00416C65">
        <w:rPr>
          <w:rFonts w:ascii="Times New Roman" w:hAnsi="Times New Roman" w:cs="Times New Roman"/>
          <w:sz w:val="28"/>
          <w:szCs w:val="28"/>
          <w:lang w:val="kk-KZ"/>
        </w:rPr>
        <w:t>.</w:t>
      </w:r>
    </w:p>
    <w:p w14:paraId="3E8A92F0" w14:textId="0E0E3836" w:rsidR="00F51F7C" w:rsidRDefault="00D868FB" w:rsidP="002530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Дүниежүзілік денсаулық ұйымынының (ДЖҰ) статистикасына сәйкес, </w:t>
      </w:r>
      <w:r w:rsidR="00F51F7C">
        <w:rPr>
          <w:rFonts w:ascii="Times New Roman" w:hAnsi="Times New Roman" w:cs="Times New Roman"/>
          <w:sz w:val="28"/>
          <w:szCs w:val="28"/>
          <w:lang w:val="kk-KZ"/>
        </w:rPr>
        <w:t>әлем бойынша</w:t>
      </w:r>
      <w:r>
        <w:rPr>
          <w:rFonts w:ascii="Times New Roman" w:hAnsi="Times New Roman" w:cs="Times New Roman"/>
          <w:sz w:val="28"/>
          <w:szCs w:val="28"/>
          <w:lang w:val="kk-KZ"/>
        </w:rPr>
        <w:t xml:space="preserve"> 202</w:t>
      </w:r>
      <w:r w:rsidR="00416C65">
        <w:rPr>
          <w:rFonts w:ascii="Times New Roman" w:hAnsi="Times New Roman" w:cs="Times New Roman"/>
          <w:sz w:val="28"/>
          <w:szCs w:val="28"/>
          <w:lang w:val="kk-KZ"/>
        </w:rPr>
        <w:t>4</w:t>
      </w:r>
      <w:r>
        <w:rPr>
          <w:rFonts w:ascii="Times New Roman" w:hAnsi="Times New Roman" w:cs="Times New Roman"/>
          <w:sz w:val="28"/>
          <w:szCs w:val="28"/>
          <w:lang w:val="kk-KZ"/>
        </w:rPr>
        <w:t xml:space="preserve"> жылдың </w:t>
      </w:r>
      <w:r w:rsidR="00516D29">
        <w:rPr>
          <w:rFonts w:ascii="Times New Roman" w:hAnsi="Times New Roman" w:cs="Times New Roman"/>
          <w:sz w:val="28"/>
          <w:szCs w:val="28"/>
          <w:lang w:val="kk-KZ"/>
        </w:rPr>
        <w:t>қараша</w:t>
      </w:r>
      <w:r>
        <w:rPr>
          <w:rFonts w:ascii="Times New Roman" w:hAnsi="Times New Roman" w:cs="Times New Roman"/>
          <w:sz w:val="28"/>
          <w:szCs w:val="28"/>
          <w:lang w:val="kk-KZ"/>
        </w:rPr>
        <w:t xml:space="preserve"> айында</w:t>
      </w:r>
      <w:r w:rsidR="00F51F7C">
        <w:rPr>
          <w:rFonts w:ascii="Times New Roman" w:hAnsi="Times New Roman" w:cs="Times New Roman"/>
          <w:sz w:val="28"/>
          <w:szCs w:val="28"/>
          <w:lang w:val="kk-KZ"/>
        </w:rPr>
        <w:t xml:space="preserve"> </w:t>
      </w:r>
      <w:r w:rsidR="00516D29" w:rsidRPr="00C95E70">
        <w:rPr>
          <w:rFonts w:ascii="Times New Roman" w:hAnsi="Times New Roman" w:cs="Times New Roman"/>
          <w:sz w:val="28"/>
          <w:szCs w:val="28"/>
          <w:lang w:val="kk-KZ"/>
        </w:rPr>
        <w:t>70</w:t>
      </w:r>
      <w:r w:rsidR="00516D29">
        <w:rPr>
          <w:rFonts w:ascii="Times New Roman" w:hAnsi="Times New Roman" w:cs="Times New Roman"/>
          <w:sz w:val="28"/>
          <w:szCs w:val="28"/>
          <w:lang w:val="kk-KZ"/>
        </w:rPr>
        <w:t>4 753 890</w:t>
      </w:r>
      <w:r w:rsidR="00516D29" w:rsidRPr="00C95E70">
        <w:rPr>
          <w:rFonts w:ascii="Times New Roman" w:hAnsi="Times New Roman" w:cs="Times New Roman"/>
          <w:sz w:val="28"/>
          <w:szCs w:val="28"/>
          <w:lang w:val="kk-KZ"/>
        </w:rPr>
        <w:t xml:space="preserve"> </w:t>
      </w:r>
      <w:r w:rsidR="00F51F7C">
        <w:rPr>
          <w:rFonts w:ascii="Times New Roman" w:hAnsi="Times New Roman" w:cs="Times New Roman"/>
          <w:sz w:val="28"/>
          <w:szCs w:val="28"/>
          <w:lang w:val="kk-KZ"/>
        </w:rPr>
        <w:t>науқас тіркеліп,</w:t>
      </w:r>
      <w:r w:rsidR="00F51F7C" w:rsidRPr="00D868FB">
        <w:rPr>
          <w:lang w:val="kk-KZ"/>
        </w:rPr>
        <w:t xml:space="preserve"> </w:t>
      </w:r>
      <w:r w:rsidR="00950A5C" w:rsidRPr="00950A5C">
        <w:rPr>
          <w:rFonts w:ascii="Times New Roman" w:hAnsi="Times New Roman" w:cs="Times New Roman"/>
          <w:sz w:val="28"/>
          <w:szCs w:val="28"/>
          <w:lang w:val="kk-KZ"/>
        </w:rPr>
        <w:t>7</w:t>
      </w:r>
      <w:r w:rsidR="00C70E66">
        <w:rPr>
          <w:rFonts w:ascii="Times New Roman" w:hAnsi="Times New Roman" w:cs="Times New Roman"/>
          <w:sz w:val="28"/>
          <w:szCs w:val="28"/>
          <w:lang w:val="kk-KZ"/>
        </w:rPr>
        <w:t> </w:t>
      </w:r>
      <w:r w:rsidR="00950A5C" w:rsidRPr="00950A5C">
        <w:rPr>
          <w:rFonts w:ascii="Times New Roman" w:hAnsi="Times New Roman" w:cs="Times New Roman"/>
          <w:sz w:val="28"/>
          <w:szCs w:val="28"/>
          <w:lang w:val="kk-KZ"/>
        </w:rPr>
        <w:t>010</w:t>
      </w:r>
      <w:r w:rsidR="00C70E66">
        <w:rPr>
          <w:rFonts w:ascii="Times New Roman" w:hAnsi="Times New Roman" w:cs="Times New Roman"/>
          <w:sz w:val="28"/>
          <w:szCs w:val="28"/>
          <w:lang w:val="kk-KZ"/>
        </w:rPr>
        <w:t> </w:t>
      </w:r>
      <w:r w:rsidR="00950A5C" w:rsidRPr="00950A5C">
        <w:rPr>
          <w:rFonts w:ascii="Times New Roman" w:hAnsi="Times New Roman" w:cs="Times New Roman"/>
          <w:sz w:val="28"/>
          <w:szCs w:val="28"/>
          <w:lang w:val="kk-KZ"/>
        </w:rPr>
        <w:t>681</w:t>
      </w:r>
      <w:r w:rsidR="00950A5C">
        <w:rPr>
          <w:rFonts w:ascii="Times New Roman" w:hAnsi="Times New Roman" w:cs="Times New Roman"/>
          <w:sz w:val="28"/>
          <w:szCs w:val="28"/>
          <w:lang w:val="kk-KZ"/>
        </w:rPr>
        <w:t xml:space="preserve"> </w:t>
      </w:r>
      <w:r w:rsidR="00F51F7C">
        <w:rPr>
          <w:rFonts w:ascii="Times New Roman" w:hAnsi="Times New Roman" w:cs="Times New Roman"/>
          <w:sz w:val="28"/>
          <w:szCs w:val="28"/>
          <w:lang w:val="kk-KZ"/>
        </w:rPr>
        <w:t>науқас</w:t>
      </w:r>
      <w:r>
        <w:rPr>
          <w:rFonts w:ascii="Times New Roman" w:hAnsi="Times New Roman" w:cs="Times New Roman"/>
          <w:sz w:val="28"/>
          <w:szCs w:val="28"/>
          <w:lang w:val="kk-KZ"/>
        </w:rPr>
        <w:t xml:space="preserve"> қайтыс болған</w:t>
      </w:r>
      <w:r w:rsidR="00C70E66">
        <w:rPr>
          <w:rFonts w:ascii="Times New Roman" w:hAnsi="Times New Roman" w:cs="Times New Roman"/>
          <w:sz w:val="28"/>
          <w:szCs w:val="28"/>
          <w:lang w:val="kk-KZ"/>
        </w:rPr>
        <w:t xml:space="preserve"> [8]</w:t>
      </w:r>
      <w:r w:rsidR="00920899" w:rsidRPr="0092089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4A22F6" w:rsidRPr="004A22F6">
        <w:rPr>
          <w:rFonts w:ascii="Times New Roman" w:hAnsi="Times New Roman" w:cs="Times New Roman"/>
          <w:sz w:val="28"/>
          <w:szCs w:val="28"/>
          <w:lang w:val="kk-KZ"/>
        </w:rPr>
        <w:t xml:space="preserve">COVID-19-дан болатын өлім-жітім </w:t>
      </w:r>
      <w:r w:rsidR="004A22F6">
        <w:rPr>
          <w:rFonts w:ascii="Times New Roman" w:hAnsi="Times New Roman" w:cs="Times New Roman"/>
          <w:sz w:val="28"/>
          <w:szCs w:val="28"/>
          <w:lang w:val="kk-KZ"/>
        </w:rPr>
        <w:t xml:space="preserve">деңгейі </w:t>
      </w:r>
      <w:r w:rsidR="00772860">
        <w:rPr>
          <w:rFonts w:ascii="Times New Roman" w:hAnsi="Times New Roman" w:cs="Times New Roman"/>
          <w:sz w:val="28"/>
          <w:szCs w:val="28"/>
          <w:lang w:val="kk-KZ"/>
        </w:rPr>
        <w:t xml:space="preserve">науқастың </w:t>
      </w:r>
      <w:r w:rsidR="004A22F6" w:rsidRPr="004A22F6">
        <w:rPr>
          <w:rFonts w:ascii="Times New Roman" w:hAnsi="Times New Roman" w:cs="Times New Roman"/>
          <w:sz w:val="28"/>
          <w:szCs w:val="28"/>
          <w:lang w:val="kk-KZ"/>
        </w:rPr>
        <w:t>егде жас</w:t>
      </w:r>
      <w:r w:rsidR="00772860">
        <w:rPr>
          <w:rFonts w:ascii="Times New Roman" w:hAnsi="Times New Roman" w:cs="Times New Roman"/>
          <w:sz w:val="28"/>
          <w:szCs w:val="28"/>
          <w:lang w:val="kk-KZ"/>
        </w:rPr>
        <w:t>ы</w:t>
      </w:r>
      <w:r w:rsidR="004A22F6" w:rsidRPr="004A22F6">
        <w:rPr>
          <w:rFonts w:ascii="Times New Roman" w:hAnsi="Times New Roman" w:cs="Times New Roman"/>
          <w:sz w:val="28"/>
          <w:szCs w:val="28"/>
          <w:lang w:val="kk-KZ"/>
        </w:rPr>
        <w:t xml:space="preserve"> (&gt;60 жас), жыныспен, темекі шегу тарихымен, </w:t>
      </w:r>
      <w:r w:rsidR="00D9364D">
        <w:rPr>
          <w:rFonts w:ascii="Times New Roman" w:hAnsi="Times New Roman" w:cs="Times New Roman"/>
          <w:sz w:val="28"/>
          <w:szCs w:val="28"/>
          <w:lang w:val="kk-KZ"/>
        </w:rPr>
        <w:t>созылмалы</w:t>
      </w:r>
      <w:r w:rsidR="004A22F6" w:rsidRPr="004A22F6">
        <w:rPr>
          <w:rFonts w:ascii="Times New Roman" w:hAnsi="Times New Roman" w:cs="Times New Roman"/>
          <w:sz w:val="28"/>
          <w:szCs w:val="28"/>
          <w:lang w:val="kk-KZ"/>
        </w:rPr>
        <w:t xml:space="preserve"> пневмониямен</w:t>
      </w:r>
      <w:r w:rsidR="00D9364D">
        <w:rPr>
          <w:rFonts w:ascii="Times New Roman" w:hAnsi="Times New Roman" w:cs="Times New Roman"/>
          <w:sz w:val="28"/>
          <w:szCs w:val="28"/>
          <w:lang w:val="kk-KZ"/>
        </w:rPr>
        <w:t xml:space="preserve"> (өкпе қабынуы)</w:t>
      </w:r>
      <w:r w:rsidR="004A22F6" w:rsidRPr="004A22F6">
        <w:rPr>
          <w:rFonts w:ascii="Times New Roman" w:hAnsi="Times New Roman" w:cs="Times New Roman"/>
          <w:sz w:val="28"/>
          <w:szCs w:val="28"/>
          <w:lang w:val="kk-KZ"/>
        </w:rPr>
        <w:t xml:space="preserve"> және </w:t>
      </w:r>
      <w:r w:rsidR="004A22F6">
        <w:rPr>
          <w:rFonts w:ascii="Times New Roman" w:hAnsi="Times New Roman" w:cs="Times New Roman"/>
          <w:sz w:val="28"/>
          <w:szCs w:val="28"/>
          <w:lang w:val="kk-KZ"/>
        </w:rPr>
        <w:t>қосымша ауру</w:t>
      </w:r>
      <w:r w:rsidR="0060680D">
        <w:rPr>
          <w:rFonts w:ascii="Times New Roman" w:hAnsi="Times New Roman" w:cs="Times New Roman"/>
          <w:sz w:val="28"/>
          <w:szCs w:val="28"/>
          <w:lang w:val="kk-KZ"/>
        </w:rPr>
        <w:t>л</w:t>
      </w:r>
      <w:r w:rsidR="004A22F6">
        <w:rPr>
          <w:rFonts w:ascii="Times New Roman" w:hAnsi="Times New Roman" w:cs="Times New Roman"/>
          <w:sz w:val="28"/>
          <w:szCs w:val="28"/>
          <w:lang w:val="kk-KZ"/>
        </w:rPr>
        <w:t>ар</w:t>
      </w:r>
      <w:r w:rsidR="00772860">
        <w:rPr>
          <w:rFonts w:ascii="Times New Roman" w:hAnsi="Times New Roman" w:cs="Times New Roman"/>
          <w:sz w:val="28"/>
          <w:szCs w:val="28"/>
          <w:lang w:val="kk-KZ"/>
        </w:rPr>
        <w:t>д</w:t>
      </w:r>
      <w:r w:rsidR="004A22F6">
        <w:rPr>
          <w:rFonts w:ascii="Times New Roman" w:hAnsi="Times New Roman" w:cs="Times New Roman"/>
          <w:sz w:val="28"/>
          <w:szCs w:val="28"/>
          <w:lang w:val="kk-KZ"/>
        </w:rPr>
        <w:t>ың болуымен</w:t>
      </w:r>
      <w:r w:rsidR="004A22F6" w:rsidRPr="004A22F6">
        <w:rPr>
          <w:rFonts w:ascii="Times New Roman" w:hAnsi="Times New Roman" w:cs="Times New Roman"/>
          <w:sz w:val="28"/>
          <w:szCs w:val="28"/>
          <w:lang w:val="kk-KZ"/>
        </w:rPr>
        <w:t xml:space="preserve"> (созылмалы жүрек-қан тамырлары аурулары, цереброваскулярлық а</w:t>
      </w:r>
      <w:r w:rsidR="00772860">
        <w:rPr>
          <w:rFonts w:ascii="Times New Roman" w:hAnsi="Times New Roman" w:cs="Times New Roman"/>
          <w:sz w:val="28"/>
          <w:szCs w:val="28"/>
          <w:lang w:val="kk-KZ"/>
        </w:rPr>
        <w:t>урулар</w:t>
      </w:r>
      <w:r w:rsidR="004A22F6" w:rsidRPr="004A22F6">
        <w:rPr>
          <w:rFonts w:ascii="Times New Roman" w:hAnsi="Times New Roman" w:cs="Times New Roman"/>
          <w:sz w:val="28"/>
          <w:szCs w:val="28"/>
          <w:lang w:val="kk-KZ"/>
        </w:rPr>
        <w:t>, өкпе аурулары, бүйрек аурулары, қант диабеті, фульминантты қабыну, сүт қышқылының жиналуы және тромбоздық құбылыстар)</w:t>
      </w:r>
      <w:r w:rsidR="00772860">
        <w:rPr>
          <w:rFonts w:ascii="Times New Roman" w:hAnsi="Times New Roman" w:cs="Times New Roman"/>
          <w:sz w:val="28"/>
          <w:szCs w:val="28"/>
          <w:lang w:val="kk-KZ"/>
        </w:rPr>
        <w:t xml:space="preserve"> тығыз</w:t>
      </w:r>
      <w:r w:rsidR="004A22F6" w:rsidRPr="004A22F6">
        <w:rPr>
          <w:rFonts w:ascii="Times New Roman" w:hAnsi="Times New Roman" w:cs="Times New Roman"/>
          <w:sz w:val="28"/>
          <w:szCs w:val="28"/>
          <w:lang w:val="kk-KZ"/>
        </w:rPr>
        <w:t xml:space="preserve"> байланысты</w:t>
      </w:r>
      <w:r w:rsidR="00C70E66">
        <w:rPr>
          <w:rFonts w:ascii="Times New Roman" w:hAnsi="Times New Roman" w:cs="Times New Roman"/>
          <w:sz w:val="28"/>
          <w:szCs w:val="28"/>
          <w:lang w:val="kk-KZ"/>
        </w:rPr>
        <w:t xml:space="preserve"> [9-11]</w:t>
      </w:r>
      <w:r w:rsidR="004A22F6" w:rsidRPr="004A22F6">
        <w:rPr>
          <w:rFonts w:ascii="Times New Roman" w:hAnsi="Times New Roman" w:cs="Times New Roman"/>
          <w:sz w:val="28"/>
          <w:szCs w:val="28"/>
          <w:lang w:val="kk-KZ"/>
        </w:rPr>
        <w:t xml:space="preserve">. </w:t>
      </w:r>
      <w:r w:rsidRPr="00D868FB">
        <w:rPr>
          <w:rFonts w:ascii="Times New Roman" w:hAnsi="Times New Roman" w:cs="Times New Roman"/>
          <w:sz w:val="28"/>
          <w:szCs w:val="28"/>
          <w:lang w:val="kk-KZ"/>
        </w:rPr>
        <w:t>Ауыр коронавирустық инфекция кезінде ішек микробиотасы мен иммундық жүйе арасындағы байланысты түсіну өте маңызды.</w:t>
      </w:r>
      <w:r>
        <w:rPr>
          <w:rFonts w:ascii="Times New Roman" w:hAnsi="Times New Roman" w:cs="Times New Roman"/>
          <w:sz w:val="28"/>
          <w:szCs w:val="28"/>
          <w:lang w:val="kk-KZ"/>
        </w:rPr>
        <w:t xml:space="preserve"> </w:t>
      </w:r>
      <w:r w:rsidR="00416C65" w:rsidRPr="00416C65">
        <w:rPr>
          <w:rFonts w:ascii="Times New Roman" w:hAnsi="Times New Roman" w:cs="Times New Roman"/>
          <w:sz w:val="28"/>
          <w:szCs w:val="28"/>
          <w:lang w:val="kk-KZ"/>
        </w:rPr>
        <w:t>Li et al.</w:t>
      </w:r>
      <w:r w:rsidR="00416C65">
        <w:rPr>
          <w:rFonts w:ascii="Times New Roman" w:hAnsi="Times New Roman" w:cs="Times New Roman"/>
          <w:sz w:val="28"/>
          <w:szCs w:val="28"/>
          <w:lang w:val="kk-KZ"/>
        </w:rPr>
        <w:t xml:space="preserve">, </w:t>
      </w:r>
      <w:r w:rsidRPr="00D868FB">
        <w:rPr>
          <w:rFonts w:ascii="Times New Roman" w:hAnsi="Times New Roman" w:cs="Times New Roman"/>
          <w:sz w:val="28"/>
          <w:szCs w:val="28"/>
          <w:lang w:val="kk-KZ"/>
        </w:rPr>
        <w:t>ішек микробиотасының иммундық жүйені реттеуде шешуші рөл атқаратынын көрсетті</w:t>
      </w:r>
      <w:r w:rsidR="00C70E66">
        <w:rPr>
          <w:rFonts w:ascii="Times New Roman" w:hAnsi="Times New Roman" w:cs="Times New Roman"/>
          <w:sz w:val="28"/>
          <w:szCs w:val="28"/>
          <w:lang w:val="kk-KZ"/>
        </w:rPr>
        <w:t xml:space="preserve"> [12]</w:t>
      </w:r>
      <w:r w:rsidRPr="00D868F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416C65" w:rsidRPr="00416C65">
        <w:rPr>
          <w:rFonts w:ascii="Times New Roman" w:hAnsi="Times New Roman" w:cs="Times New Roman"/>
          <w:sz w:val="28"/>
          <w:szCs w:val="28"/>
          <w:lang w:val="kk-KZ"/>
        </w:rPr>
        <w:t>Yang et al.</w:t>
      </w:r>
      <w:r w:rsidR="00416C65">
        <w:rPr>
          <w:rFonts w:ascii="Times New Roman" w:hAnsi="Times New Roman" w:cs="Times New Roman"/>
          <w:sz w:val="28"/>
          <w:szCs w:val="28"/>
          <w:lang w:val="kk-KZ"/>
        </w:rPr>
        <w:t xml:space="preserve">, мен </w:t>
      </w:r>
      <w:r w:rsidR="00416C65" w:rsidRPr="00416C65">
        <w:rPr>
          <w:rFonts w:ascii="Times New Roman" w:hAnsi="Times New Roman" w:cs="Times New Roman"/>
          <w:sz w:val="28"/>
          <w:szCs w:val="28"/>
          <w:lang w:val="kk-KZ"/>
        </w:rPr>
        <w:t>Wang et al.</w:t>
      </w:r>
      <w:r w:rsidR="00416C65">
        <w:rPr>
          <w:rFonts w:ascii="Times New Roman" w:hAnsi="Times New Roman" w:cs="Times New Roman"/>
          <w:sz w:val="28"/>
          <w:szCs w:val="28"/>
          <w:lang w:val="kk-KZ"/>
        </w:rPr>
        <w:t>, зерттеулері</w:t>
      </w:r>
      <w:r w:rsidR="00416C65" w:rsidRPr="00416C65">
        <w:rPr>
          <w:rFonts w:ascii="Times New Roman" w:hAnsi="Times New Roman" w:cs="Times New Roman"/>
          <w:sz w:val="28"/>
          <w:szCs w:val="28"/>
          <w:lang w:val="kk-KZ"/>
        </w:rPr>
        <w:t xml:space="preserve"> </w:t>
      </w:r>
      <w:r>
        <w:rPr>
          <w:rFonts w:ascii="Times New Roman" w:hAnsi="Times New Roman" w:cs="Times New Roman"/>
          <w:sz w:val="28"/>
          <w:szCs w:val="28"/>
          <w:lang w:val="kk-KZ"/>
        </w:rPr>
        <w:t>ішек</w:t>
      </w:r>
      <w:r w:rsidRPr="00D868FB">
        <w:rPr>
          <w:rFonts w:ascii="Times New Roman" w:hAnsi="Times New Roman" w:cs="Times New Roman"/>
          <w:sz w:val="28"/>
          <w:szCs w:val="28"/>
          <w:lang w:val="kk-KZ"/>
        </w:rPr>
        <w:t xml:space="preserve"> микробиотасының дисбиозы әртүрлі қабыну және аутоиммунды аурулар</w:t>
      </w:r>
      <w:r>
        <w:rPr>
          <w:rFonts w:ascii="Times New Roman" w:hAnsi="Times New Roman" w:cs="Times New Roman"/>
          <w:sz w:val="28"/>
          <w:szCs w:val="28"/>
          <w:lang w:val="kk-KZ"/>
        </w:rPr>
        <w:t>дың дамуына алып келе</w:t>
      </w:r>
      <w:r w:rsidR="000A5932">
        <w:rPr>
          <w:rFonts w:ascii="Times New Roman" w:hAnsi="Times New Roman" w:cs="Times New Roman"/>
          <w:sz w:val="28"/>
          <w:szCs w:val="28"/>
          <w:lang w:val="kk-KZ"/>
        </w:rPr>
        <w:t>тінін көрсетті</w:t>
      </w:r>
      <w:r w:rsidR="00C70E66">
        <w:rPr>
          <w:rFonts w:ascii="Times New Roman" w:hAnsi="Times New Roman" w:cs="Times New Roman"/>
          <w:sz w:val="28"/>
          <w:szCs w:val="28"/>
          <w:lang w:val="kk-KZ"/>
        </w:rPr>
        <w:t xml:space="preserve"> [13, 14]</w:t>
      </w:r>
      <w:r w:rsidRPr="00D868FB">
        <w:rPr>
          <w:rFonts w:ascii="Times New Roman" w:hAnsi="Times New Roman" w:cs="Times New Roman"/>
          <w:sz w:val="28"/>
          <w:szCs w:val="28"/>
          <w:lang w:val="kk-KZ"/>
        </w:rPr>
        <w:t>.</w:t>
      </w:r>
    </w:p>
    <w:p w14:paraId="772188D9" w14:textId="207972C1" w:rsidR="00BE5B2A" w:rsidRDefault="001C0F19" w:rsidP="00253019">
      <w:pPr>
        <w:spacing w:after="0" w:line="240" w:lineRule="auto"/>
        <w:ind w:firstLine="709"/>
        <w:jc w:val="both"/>
        <w:rPr>
          <w:rFonts w:ascii="Times New Roman" w:hAnsi="Times New Roman" w:cs="Times New Roman"/>
          <w:sz w:val="28"/>
          <w:szCs w:val="28"/>
          <w:lang w:val="kk-KZ"/>
        </w:rPr>
      </w:pPr>
      <w:r w:rsidRPr="001C0F19">
        <w:rPr>
          <w:rFonts w:ascii="Times New Roman" w:hAnsi="Times New Roman" w:cs="Times New Roman"/>
          <w:sz w:val="28"/>
          <w:szCs w:val="28"/>
          <w:lang w:val="kk-KZ"/>
        </w:rPr>
        <w:t>Коронавирустық инфекция</w:t>
      </w:r>
      <w:r>
        <w:rPr>
          <w:rFonts w:ascii="Times New Roman" w:hAnsi="Times New Roman" w:cs="Times New Roman"/>
          <w:sz w:val="28"/>
          <w:szCs w:val="28"/>
          <w:lang w:val="kk-KZ"/>
        </w:rPr>
        <w:t>н</w:t>
      </w:r>
      <w:r w:rsidRPr="001C0F19">
        <w:rPr>
          <w:rFonts w:ascii="Times New Roman" w:hAnsi="Times New Roman" w:cs="Times New Roman"/>
          <w:sz w:val="28"/>
          <w:szCs w:val="28"/>
          <w:lang w:val="kk-KZ"/>
        </w:rPr>
        <w:t xml:space="preserve">ың патогенезі </w:t>
      </w:r>
      <w:r w:rsidR="00016096">
        <w:rPr>
          <w:rFonts w:ascii="Times New Roman" w:hAnsi="Times New Roman" w:cs="Times New Roman"/>
          <w:sz w:val="28"/>
          <w:szCs w:val="28"/>
          <w:lang w:val="kk-KZ"/>
        </w:rPr>
        <w:t xml:space="preserve">және инфекцияға иммундық жауаптың жүруі </w:t>
      </w:r>
      <w:r w:rsidRPr="001C0F19">
        <w:rPr>
          <w:rFonts w:ascii="Times New Roman" w:hAnsi="Times New Roman" w:cs="Times New Roman"/>
          <w:sz w:val="28"/>
          <w:szCs w:val="28"/>
          <w:lang w:val="kk-KZ"/>
        </w:rPr>
        <w:t>әлі</w:t>
      </w:r>
      <w:r w:rsidR="00C55814">
        <w:rPr>
          <w:rFonts w:ascii="Times New Roman" w:hAnsi="Times New Roman" w:cs="Times New Roman"/>
          <w:sz w:val="28"/>
          <w:szCs w:val="28"/>
          <w:lang w:val="kk-KZ"/>
        </w:rPr>
        <w:t xml:space="preserve"> де зерттелуде</w:t>
      </w:r>
      <w:r w:rsidRPr="001C0F19">
        <w:rPr>
          <w:rFonts w:ascii="Times New Roman" w:hAnsi="Times New Roman" w:cs="Times New Roman"/>
          <w:sz w:val="28"/>
          <w:szCs w:val="28"/>
          <w:lang w:val="kk-KZ"/>
        </w:rPr>
        <w:t xml:space="preserve">. </w:t>
      </w:r>
      <w:r w:rsidR="00511CAD" w:rsidRPr="00511CAD">
        <w:rPr>
          <w:rFonts w:ascii="Times New Roman" w:hAnsi="Times New Roman" w:cs="Times New Roman"/>
          <w:sz w:val="28"/>
          <w:szCs w:val="28"/>
          <w:lang w:val="kk-KZ"/>
        </w:rPr>
        <w:t>Vacharathit et al.</w:t>
      </w:r>
      <w:r w:rsidR="00511CAD">
        <w:rPr>
          <w:rFonts w:ascii="Times New Roman" w:hAnsi="Times New Roman" w:cs="Times New Roman"/>
          <w:sz w:val="28"/>
          <w:szCs w:val="28"/>
          <w:lang w:val="kk-KZ"/>
        </w:rPr>
        <w:t>,</w:t>
      </w:r>
      <w:r w:rsidR="00511CAD" w:rsidRPr="00511CAD">
        <w:rPr>
          <w:rFonts w:ascii="Times New Roman" w:hAnsi="Times New Roman" w:cs="Times New Roman"/>
          <w:sz w:val="28"/>
          <w:szCs w:val="28"/>
          <w:lang w:val="kk-KZ"/>
        </w:rPr>
        <w:t xml:space="preserve"> </w:t>
      </w:r>
      <w:r w:rsidR="00016096" w:rsidRPr="00016096">
        <w:rPr>
          <w:rFonts w:ascii="Times New Roman" w:hAnsi="Times New Roman" w:cs="Times New Roman"/>
          <w:sz w:val="28"/>
          <w:szCs w:val="28"/>
          <w:lang w:val="kk-KZ"/>
        </w:rPr>
        <w:t>ауыр жағдайлардың негізгі механизмдерінің бірі ретінде иммундық жауаптардың өзгеруі</w:t>
      </w:r>
      <w:r w:rsidR="00016096">
        <w:rPr>
          <w:rFonts w:ascii="Times New Roman" w:hAnsi="Times New Roman" w:cs="Times New Roman"/>
          <w:sz w:val="28"/>
          <w:szCs w:val="28"/>
          <w:lang w:val="kk-KZ"/>
        </w:rPr>
        <w:t>нен болуы</w:t>
      </w:r>
      <w:r w:rsidR="00016096" w:rsidRPr="00016096">
        <w:rPr>
          <w:rFonts w:ascii="Times New Roman" w:hAnsi="Times New Roman" w:cs="Times New Roman"/>
          <w:sz w:val="28"/>
          <w:szCs w:val="28"/>
          <w:lang w:val="kk-KZ"/>
        </w:rPr>
        <w:t xml:space="preserve"> </w:t>
      </w:r>
      <w:r w:rsidR="00016096">
        <w:rPr>
          <w:rFonts w:ascii="Times New Roman" w:hAnsi="Times New Roman" w:cs="Times New Roman"/>
          <w:sz w:val="28"/>
          <w:szCs w:val="28"/>
          <w:lang w:val="kk-KZ"/>
        </w:rPr>
        <w:t>мүмкін дейді</w:t>
      </w:r>
      <w:r w:rsidR="00C70E66">
        <w:rPr>
          <w:rFonts w:ascii="Times New Roman" w:hAnsi="Times New Roman" w:cs="Times New Roman"/>
          <w:sz w:val="28"/>
          <w:szCs w:val="28"/>
          <w:lang w:val="kk-KZ"/>
        </w:rPr>
        <w:t xml:space="preserve"> [15]</w:t>
      </w:r>
      <w:r w:rsidR="00016096">
        <w:rPr>
          <w:rFonts w:ascii="Times New Roman" w:hAnsi="Times New Roman" w:cs="Times New Roman"/>
          <w:sz w:val="28"/>
          <w:szCs w:val="28"/>
          <w:lang w:val="kk-KZ"/>
        </w:rPr>
        <w:t>.</w:t>
      </w:r>
      <w:r w:rsidR="00016096" w:rsidRPr="00016096">
        <w:rPr>
          <w:rFonts w:ascii="Times New Roman" w:hAnsi="Times New Roman" w:cs="Times New Roman"/>
          <w:sz w:val="28"/>
          <w:szCs w:val="28"/>
          <w:lang w:val="kk-KZ"/>
        </w:rPr>
        <w:t xml:space="preserve"> </w:t>
      </w:r>
      <w:r w:rsidRPr="001C0F19">
        <w:rPr>
          <w:rFonts w:ascii="Times New Roman" w:hAnsi="Times New Roman" w:cs="Times New Roman"/>
          <w:sz w:val="28"/>
          <w:szCs w:val="28"/>
          <w:lang w:val="kk-KZ"/>
        </w:rPr>
        <w:t xml:space="preserve">Коронавирустық инфекция </w:t>
      </w:r>
      <w:r>
        <w:rPr>
          <w:rFonts w:ascii="Times New Roman" w:hAnsi="Times New Roman" w:cs="Times New Roman"/>
          <w:sz w:val="28"/>
          <w:szCs w:val="28"/>
          <w:lang w:val="kk-KZ"/>
        </w:rPr>
        <w:t>иммундық жүйенің төме</w:t>
      </w:r>
      <w:r w:rsidR="00C55814">
        <w:rPr>
          <w:rFonts w:ascii="Times New Roman" w:hAnsi="Times New Roman" w:cs="Times New Roman"/>
          <w:sz w:val="28"/>
          <w:szCs w:val="28"/>
          <w:lang w:val="kk-KZ"/>
        </w:rPr>
        <w:t>н</w:t>
      </w:r>
      <w:r>
        <w:rPr>
          <w:rFonts w:ascii="Times New Roman" w:hAnsi="Times New Roman" w:cs="Times New Roman"/>
          <w:sz w:val="28"/>
          <w:szCs w:val="28"/>
          <w:lang w:val="kk-KZ"/>
        </w:rPr>
        <w:t xml:space="preserve">деуімен және </w:t>
      </w:r>
      <w:r w:rsidRPr="001C0F19">
        <w:rPr>
          <w:rFonts w:ascii="Times New Roman" w:hAnsi="Times New Roman" w:cs="Times New Roman"/>
          <w:sz w:val="28"/>
          <w:szCs w:val="28"/>
          <w:lang w:val="kk-KZ"/>
        </w:rPr>
        <w:t xml:space="preserve">қабынуға қарсы цитокиндердің </w:t>
      </w:r>
      <w:r>
        <w:rPr>
          <w:rFonts w:ascii="Times New Roman" w:hAnsi="Times New Roman" w:cs="Times New Roman"/>
          <w:sz w:val="28"/>
          <w:szCs w:val="28"/>
          <w:lang w:val="kk-KZ"/>
        </w:rPr>
        <w:t xml:space="preserve">бақылаусыз шектен тыс шығарылуы нәтижесінде </w:t>
      </w:r>
      <w:r w:rsidRPr="001C0F19">
        <w:rPr>
          <w:rFonts w:ascii="Times New Roman" w:hAnsi="Times New Roman" w:cs="Times New Roman"/>
          <w:sz w:val="28"/>
          <w:szCs w:val="28"/>
          <w:lang w:val="kk-KZ"/>
        </w:rPr>
        <w:t>цитокиндік дауыл</w:t>
      </w:r>
      <w:r>
        <w:rPr>
          <w:rFonts w:ascii="Times New Roman" w:hAnsi="Times New Roman" w:cs="Times New Roman"/>
          <w:sz w:val="28"/>
          <w:szCs w:val="28"/>
          <w:lang w:val="kk-KZ"/>
        </w:rPr>
        <w:t xml:space="preserve">дың пайда болуымен </w:t>
      </w:r>
      <w:r w:rsidRPr="001C0F19">
        <w:rPr>
          <w:rFonts w:ascii="Times New Roman" w:hAnsi="Times New Roman" w:cs="Times New Roman"/>
          <w:sz w:val="28"/>
          <w:szCs w:val="28"/>
          <w:lang w:val="kk-KZ"/>
        </w:rPr>
        <w:t xml:space="preserve">сипатталады. </w:t>
      </w:r>
      <w:r w:rsidR="00511CAD" w:rsidRPr="00511CAD">
        <w:rPr>
          <w:rFonts w:ascii="Times New Roman" w:hAnsi="Times New Roman" w:cs="Times New Roman"/>
          <w:sz w:val="28"/>
          <w:szCs w:val="28"/>
          <w:lang w:val="kk-KZ"/>
        </w:rPr>
        <w:t>Bergantini et al.</w:t>
      </w:r>
      <w:r w:rsidR="00511CAD">
        <w:rPr>
          <w:rFonts w:ascii="Times New Roman" w:hAnsi="Times New Roman" w:cs="Times New Roman"/>
          <w:sz w:val="28"/>
          <w:szCs w:val="28"/>
          <w:lang w:val="kk-KZ"/>
        </w:rPr>
        <w:t>,</w:t>
      </w:r>
      <w:r w:rsidR="00511CAD" w:rsidRPr="00511CAD">
        <w:rPr>
          <w:rFonts w:ascii="Times New Roman" w:hAnsi="Times New Roman" w:cs="Times New Roman"/>
          <w:sz w:val="28"/>
          <w:szCs w:val="28"/>
          <w:lang w:val="kk-KZ"/>
        </w:rPr>
        <w:t xml:space="preserve"> </w:t>
      </w:r>
      <w:r w:rsidR="00511CAD">
        <w:rPr>
          <w:rFonts w:ascii="Times New Roman" w:hAnsi="Times New Roman" w:cs="Times New Roman"/>
          <w:sz w:val="28"/>
          <w:szCs w:val="28"/>
          <w:lang w:val="kk-KZ"/>
        </w:rPr>
        <w:t>қ</w:t>
      </w:r>
      <w:r w:rsidRPr="001C0F19">
        <w:rPr>
          <w:rFonts w:ascii="Times New Roman" w:hAnsi="Times New Roman" w:cs="Times New Roman"/>
          <w:sz w:val="28"/>
          <w:szCs w:val="28"/>
          <w:lang w:val="kk-KZ"/>
        </w:rPr>
        <w:t>абыну және қабынуға қарсы цитокиндердің бақыланбайтын және реттелмеген секрециясы вирустық инфекцияның ауырлығымен және өлім деңгейі</w:t>
      </w:r>
      <w:r w:rsidR="00C55814">
        <w:rPr>
          <w:rFonts w:ascii="Times New Roman" w:hAnsi="Times New Roman" w:cs="Times New Roman"/>
          <w:sz w:val="28"/>
          <w:szCs w:val="28"/>
          <w:lang w:val="kk-KZ"/>
        </w:rPr>
        <w:t>нің</w:t>
      </w:r>
      <w:r>
        <w:rPr>
          <w:rFonts w:ascii="Times New Roman" w:hAnsi="Times New Roman" w:cs="Times New Roman"/>
          <w:sz w:val="28"/>
          <w:szCs w:val="28"/>
          <w:lang w:val="kk-KZ"/>
        </w:rPr>
        <w:t xml:space="preserve"> жоғары болуымен</w:t>
      </w:r>
      <w:r w:rsidRPr="001C0F19">
        <w:rPr>
          <w:rFonts w:ascii="Times New Roman" w:hAnsi="Times New Roman" w:cs="Times New Roman"/>
          <w:sz w:val="28"/>
          <w:szCs w:val="28"/>
          <w:lang w:val="kk-KZ"/>
        </w:rPr>
        <w:t xml:space="preserve"> байланысты</w:t>
      </w:r>
      <w:r w:rsidR="00511CAD">
        <w:rPr>
          <w:rFonts w:ascii="Times New Roman" w:hAnsi="Times New Roman" w:cs="Times New Roman"/>
          <w:sz w:val="28"/>
          <w:szCs w:val="28"/>
          <w:lang w:val="kk-KZ"/>
        </w:rPr>
        <w:t xml:space="preserve"> екенін анықтады</w:t>
      </w:r>
      <w:r w:rsidR="00C70E66">
        <w:rPr>
          <w:rFonts w:ascii="Times New Roman" w:hAnsi="Times New Roman" w:cs="Times New Roman"/>
          <w:sz w:val="28"/>
          <w:szCs w:val="28"/>
          <w:lang w:val="kk-KZ"/>
        </w:rPr>
        <w:t xml:space="preserve"> [16]</w:t>
      </w:r>
      <w:r w:rsidRPr="001C0F19">
        <w:rPr>
          <w:rFonts w:ascii="Times New Roman" w:hAnsi="Times New Roman" w:cs="Times New Roman"/>
          <w:sz w:val="28"/>
          <w:szCs w:val="28"/>
          <w:lang w:val="kk-KZ"/>
        </w:rPr>
        <w:t>. TNF-α, IL-1 және IL-6 сияқты әртүрлі қабынуға қарсы цитокиндердің секрециясы өкпенің альвеолярлы жасушаларына макрофагтарды, Т жасушаларын және В жасушаларын тарту арқылы гипер</w:t>
      </w:r>
      <w:r w:rsidR="00C55814">
        <w:rPr>
          <w:rFonts w:ascii="Times New Roman" w:hAnsi="Times New Roman" w:cs="Times New Roman"/>
          <w:sz w:val="28"/>
          <w:szCs w:val="28"/>
          <w:lang w:val="kk-KZ"/>
        </w:rPr>
        <w:t>қ</w:t>
      </w:r>
      <w:r w:rsidRPr="001C0F19">
        <w:rPr>
          <w:rFonts w:ascii="Times New Roman" w:hAnsi="Times New Roman" w:cs="Times New Roman"/>
          <w:sz w:val="28"/>
          <w:szCs w:val="28"/>
          <w:lang w:val="kk-KZ"/>
        </w:rPr>
        <w:t>абыну реакциясын</w:t>
      </w:r>
      <w:r>
        <w:rPr>
          <w:rFonts w:ascii="Times New Roman" w:hAnsi="Times New Roman" w:cs="Times New Roman"/>
          <w:sz w:val="28"/>
          <w:szCs w:val="28"/>
          <w:lang w:val="kk-KZ"/>
        </w:rPr>
        <w:t xml:space="preserve"> тудыруы мүмкін</w:t>
      </w:r>
      <w:r w:rsidR="00C70E66">
        <w:rPr>
          <w:rFonts w:ascii="Times New Roman" w:hAnsi="Times New Roman" w:cs="Times New Roman"/>
          <w:sz w:val="28"/>
          <w:szCs w:val="28"/>
          <w:lang w:val="kk-KZ"/>
        </w:rPr>
        <w:t xml:space="preserve"> [17]</w:t>
      </w:r>
      <w:r>
        <w:rPr>
          <w:rFonts w:ascii="Times New Roman" w:hAnsi="Times New Roman" w:cs="Times New Roman"/>
          <w:sz w:val="28"/>
          <w:szCs w:val="28"/>
          <w:lang w:val="kk-KZ"/>
        </w:rPr>
        <w:t>. Мұндай жасушалық</w:t>
      </w:r>
      <w:r w:rsidRPr="001C0F19">
        <w:rPr>
          <w:rFonts w:ascii="Times New Roman" w:hAnsi="Times New Roman" w:cs="Times New Roman"/>
          <w:sz w:val="28"/>
          <w:szCs w:val="28"/>
          <w:lang w:val="kk-KZ"/>
        </w:rPr>
        <w:t xml:space="preserve"> каскад көптеген </w:t>
      </w:r>
      <w:r w:rsidR="00C55814">
        <w:rPr>
          <w:rFonts w:ascii="Times New Roman" w:hAnsi="Times New Roman" w:cs="Times New Roman"/>
          <w:sz w:val="28"/>
          <w:szCs w:val="28"/>
          <w:lang w:val="kk-KZ"/>
        </w:rPr>
        <w:t>ағзалар</w:t>
      </w:r>
      <w:r w:rsidRPr="001C0F19">
        <w:rPr>
          <w:rFonts w:ascii="Times New Roman" w:hAnsi="Times New Roman" w:cs="Times New Roman"/>
          <w:sz w:val="28"/>
          <w:szCs w:val="28"/>
          <w:lang w:val="kk-KZ"/>
        </w:rPr>
        <w:t>дың жеткіліксіздігіне, жедел тыныс</w:t>
      </w:r>
      <w:r>
        <w:rPr>
          <w:rFonts w:ascii="Times New Roman" w:hAnsi="Times New Roman" w:cs="Times New Roman"/>
          <w:sz w:val="28"/>
          <w:szCs w:val="28"/>
          <w:lang w:val="kk-KZ"/>
        </w:rPr>
        <w:t xml:space="preserve"> алу</w:t>
      </w:r>
      <w:r w:rsidRPr="001C0F19">
        <w:rPr>
          <w:rFonts w:ascii="Times New Roman" w:hAnsi="Times New Roman" w:cs="Times New Roman"/>
          <w:sz w:val="28"/>
          <w:szCs w:val="28"/>
          <w:lang w:val="kk-KZ"/>
        </w:rPr>
        <w:t xml:space="preserve"> жетіспеушілігіне немесе пневмонияға әкелуі мүмкін</w:t>
      </w:r>
      <w:r w:rsidR="00C70E66">
        <w:rPr>
          <w:rFonts w:ascii="Times New Roman" w:hAnsi="Times New Roman" w:cs="Times New Roman"/>
          <w:sz w:val="28"/>
          <w:szCs w:val="28"/>
          <w:lang w:val="kk-KZ"/>
        </w:rPr>
        <w:t xml:space="preserve"> [18, 19]</w:t>
      </w:r>
      <w:r w:rsidRPr="001C0F19">
        <w:rPr>
          <w:rFonts w:ascii="Times New Roman" w:hAnsi="Times New Roman" w:cs="Times New Roman"/>
          <w:sz w:val="28"/>
          <w:szCs w:val="28"/>
          <w:lang w:val="kk-KZ"/>
        </w:rPr>
        <w:t xml:space="preserve">. </w:t>
      </w:r>
    </w:p>
    <w:p w14:paraId="01AAC241" w14:textId="29DDF503" w:rsidR="001C0F19" w:rsidRDefault="00472FB5" w:rsidP="00253019">
      <w:pPr>
        <w:spacing w:after="0" w:line="240" w:lineRule="auto"/>
        <w:ind w:firstLine="709"/>
        <w:jc w:val="both"/>
        <w:rPr>
          <w:rFonts w:ascii="Times New Roman" w:hAnsi="Times New Roman" w:cs="Times New Roman"/>
          <w:sz w:val="28"/>
          <w:szCs w:val="28"/>
          <w:lang w:val="kk-KZ"/>
        </w:rPr>
      </w:pPr>
      <w:r w:rsidRPr="005C452A">
        <w:rPr>
          <w:rFonts w:ascii="Times New Roman" w:hAnsi="Times New Roman" w:cs="Times New Roman"/>
          <w:sz w:val="28"/>
          <w:szCs w:val="28"/>
          <w:lang w:val="kk-KZ"/>
        </w:rPr>
        <w:t xml:space="preserve">COVID-19 </w:t>
      </w:r>
      <w:r>
        <w:rPr>
          <w:rFonts w:ascii="Times New Roman" w:hAnsi="Times New Roman" w:cs="Times New Roman"/>
          <w:sz w:val="28"/>
          <w:szCs w:val="28"/>
          <w:lang w:val="kk-KZ"/>
        </w:rPr>
        <w:t xml:space="preserve">кезінде егде жастағы науқастар орталық және перифериялық иммундық жүйенің функциясын төмендететін «Т-жасушалардың </w:t>
      </w:r>
      <w:r w:rsidR="00E17A23">
        <w:rPr>
          <w:rFonts w:ascii="Times New Roman" w:hAnsi="Times New Roman" w:cs="Times New Roman"/>
          <w:sz w:val="28"/>
          <w:szCs w:val="28"/>
          <w:lang w:val="kk-KZ"/>
        </w:rPr>
        <w:t>жіті</w:t>
      </w:r>
      <w:r>
        <w:rPr>
          <w:rFonts w:ascii="Times New Roman" w:hAnsi="Times New Roman" w:cs="Times New Roman"/>
          <w:sz w:val="28"/>
          <w:szCs w:val="28"/>
          <w:lang w:val="kk-KZ"/>
        </w:rPr>
        <w:t xml:space="preserve"> жетіспеушілігіне» ұшырайды, алайда </w:t>
      </w:r>
      <w:r w:rsidRPr="005C452A">
        <w:rPr>
          <w:rFonts w:ascii="Times New Roman" w:hAnsi="Times New Roman" w:cs="Times New Roman"/>
          <w:sz w:val="28"/>
          <w:szCs w:val="28"/>
          <w:lang w:val="kk-KZ"/>
        </w:rPr>
        <w:t>тимус</w:t>
      </w:r>
      <w:r>
        <w:rPr>
          <w:rFonts w:ascii="Times New Roman" w:hAnsi="Times New Roman" w:cs="Times New Roman"/>
          <w:sz w:val="28"/>
          <w:szCs w:val="28"/>
          <w:lang w:val="kk-KZ"/>
        </w:rPr>
        <w:t>тың</w:t>
      </w:r>
      <w:r w:rsidRPr="005C452A">
        <w:rPr>
          <w:rFonts w:ascii="Times New Roman" w:hAnsi="Times New Roman" w:cs="Times New Roman"/>
          <w:sz w:val="28"/>
          <w:szCs w:val="28"/>
          <w:lang w:val="kk-KZ"/>
        </w:rPr>
        <w:t xml:space="preserve"> жоғары </w:t>
      </w:r>
      <w:r>
        <w:rPr>
          <w:rFonts w:ascii="Times New Roman" w:hAnsi="Times New Roman" w:cs="Times New Roman"/>
          <w:sz w:val="28"/>
          <w:szCs w:val="28"/>
          <w:lang w:val="kk-KZ"/>
        </w:rPr>
        <w:t>көлемде</w:t>
      </w:r>
      <w:r w:rsidR="00D9364D">
        <w:rPr>
          <w:rFonts w:ascii="Times New Roman" w:hAnsi="Times New Roman" w:cs="Times New Roman"/>
          <w:sz w:val="28"/>
          <w:szCs w:val="28"/>
          <w:lang w:val="kk-KZ"/>
        </w:rPr>
        <w:t>гі</w:t>
      </w:r>
      <w:r>
        <w:rPr>
          <w:rFonts w:ascii="Times New Roman" w:hAnsi="Times New Roman" w:cs="Times New Roman"/>
          <w:sz w:val="28"/>
          <w:szCs w:val="28"/>
          <w:lang w:val="kk-KZ"/>
        </w:rPr>
        <w:t xml:space="preserve"> </w:t>
      </w:r>
      <w:r w:rsidRPr="005C452A">
        <w:rPr>
          <w:rFonts w:ascii="Times New Roman" w:hAnsi="Times New Roman" w:cs="Times New Roman"/>
          <w:sz w:val="28"/>
          <w:szCs w:val="28"/>
          <w:lang w:val="kk-KZ"/>
        </w:rPr>
        <w:t xml:space="preserve">өндірісі </w:t>
      </w:r>
      <w:r w:rsidRPr="005C452A">
        <w:rPr>
          <w:rFonts w:ascii="Times New Roman" w:hAnsi="Times New Roman" w:cs="Times New Roman"/>
          <w:sz w:val="28"/>
          <w:szCs w:val="28"/>
          <w:lang w:val="kk-KZ"/>
        </w:rPr>
        <w:lastRenderedPageBreak/>
        <w:t xml:space="preserve">аурудың ауырлығын </w:t>
      </w:r>
      <w:r w:rsidR="00D9364D">
        <w:rPr>
          <w:rFonts w:ascii="Times New Roman" w:hAnsi="Times New Roman" w:cs="Times New Roman"/>
          <w:sz w:val="28"/>
          <w:szCs w:val="28"/>
          <w:lang w:val="kk-KZ"/>
        </w:rPr>
        <w:t>жеңілдетіп</w:t>
      </w:r>
      <w:r w:rsidRPr="005C452A">
        <w:rPr>
          <w:rFonts w:ascii="Times New Roman" w:hAnsi="Times New Roman" w:cs="Times New Roman"/>
          <w:sz w:val="28"/>
          <w:szCs w:val="28"/>
          <w:lang w:val="kk-KZ"/>
        </w:rPr>
        <w:t xml:space="preserve">, </w:t>
      </w:r>
      <w:r w:rsidR="00D9364D">
        <w:rPr>
          <w:rFonts w:ascii="Times New Roman" w:hAnsi="Times New Roman" w:cs="Times New Roman"/>
          <w:sz w:val="28"/>
          <w:szCs w:val="28"/>
          <w:lang w:val="kk-KZ"/>
        </w:rPr>
        <w:t>летальды көріністерді</w:t>
      </w:r>
      <w:r w:rsidRPr="005C452A">
        <w:rPr>
          <w:rFonts w:ascii="Times New Roman" w:hAnsi="Times New Roman" w:cs="Times New Roman"/>
          <w:sz w:val="28"/>
          <w:szCs w:val="28"/>
          <w:lang w:val="kk-KZ"/>
        </w:rPr>
        <w:t xml:space="preserve"> </w:t>
      </w:r>
      <w:r w:rsidR="00D9364D">
        <w:rPr>
          <w:rFonts w:ascii="Times New Roman" w:hAnsi="Times New Roman" w:cs="Times New Roman"/>
          <w:sz w:val="28"/>
          <w:szCs w:val="28"/>
          <w:lang w:val="kk-KZ"/>
        </w:rPr>
        <w:t>азайтуы</w:t>
      </w:r>
      <w:r w:rsidRPr="005C452A">
        <w:rPr>
          <w:rFonts w:ascii="Times New Roman" w:hAnsi="Times New Roman" w:cs="Times New Roman"/>
          <w:sz w:val="28"/>
          <w:szCs w:val="28"/>
          <w:lang w:val="kk-KZ"/>
        </w:rPr>
        <w:t xml:space="preserve"> мүмкін</w:t>
      </w:r>
      <w:r w:rsidR="00C70E66">
        <w:rPr>
          <w:rFonts w:ascii="Times New Roman" w:hAnsi="Times New Roman" w:cs="Times New Roman"/>
          <w:sz w:val="28"/>
          <w:szCs w:val="28"/>
          <w:lang w:val="kk-KZ"/>
        </w:rPr>
        <w:t xml:space="preserve"> [20]</w:t>
      </w:r>
      <w:r w:rsidRPr="005C452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1C0F19" w:rsidRPr="001C0F19">
        <w:rPr>
          <w:rFonts w:ascii="Times New Roman" w:hAnsi="Times New Roman" w:cs="Times New Roman"/>
          <w:sz w:val="28"/>
          <w:szCs w:val="28"/>
          <w:lang w:val="kk-KZ"/>
        </w:rPr>
        <w:t xml:space="preserve">Бұл аурудың </w:t>
      </w:r>
      <w:r w:rsidR="00DC224C">
        <w:rPr>
          <w:rFonts w:ascii="Times New Roman" w:hAnsi="Times New Roman" w:cs="Times New Roman"/>
          <w:sz w:val="28"/>
          <w:szCs w:val="28"/>
          <w:lang w:val="kk-KZ"/>
        </w:rPr>
        <w:t xml:space="preserve">өтуі </w:t>
      </w:r>
      <w:r w:rsidR="001C0F19" w:rsidRPr="001C0F19">
        <w:rPr>
          <w:rFonts w:ascii="Times New Roman" w:hAnsi="Times New Roman" w:cs="Times New Roman"/>
          <w:sz w:val="28"/>
          <w:szCs w:val="28"/>
          <w:lang w:val="kk-KZ"/>
        </w:rPr>
        <w:t xml:space="preserve">басқа созылмалы ауруларға қарағанда </w:t>
      </w:r>
      <w:r w:rsidR="0066500F">
        <w:rPr>
          <w:rFonts w:ascii="Times New Roman" w:hAnsi="Times New Roman" w:cs="Times New Roman"/>
          <w:sz w:val="28"/>
          <w:szCs w:val="28"/>
          <w:lang w:val="kk-KZ"/>
        </w:rPr>
        <w:t>ұзақ</w:t>
      </w:r>
      <w:r w:rsidR="00DC224C">
        <w:rPr>
          <w:rFonts w:ascii="Times New Roman" w:hAnsi="Times New Roman" w:cs="Times New Roman"/>
          <w:sz w:val="28"/>
          <w:szCs w:val="28"/>
          <w:lang w:val="kk-KZ"/>
        </w:rPr>
        <w:t xml:space="preserve"> жүріп, әрі </w:t>
      </w:r>
      <w:r w:rsidR="001C0F19" w:rsidRPr="001C0F19">
        <w:rPr>
          <w:rFonts w:ascii="Times New Roman" w:hAnsi="Times New Roman" w:cs="Times New Roman"/>
          <w:sz w:val="28"/>
          <w:szCs w:val="28"/>
          <w:lang w:val="kk-KZ"/>
        </w:rPr>
        <w:t>гериатриялық популяциядағы асқыну деңгейі айтарлықтай жоғары және жүйелік асқынулар жиі кездеседі</w:t>
      </w:r>
      <w:r w:rsidR="00C70E66">
        <w:rPr>
          <w:rFonts w:ascii="Times New Roman" w:hAnsi="Times New Roman" w:cs="Times New Roman"/>
          <w:sz w:val="28"/>
          <w:szCs w:val="28"/>
          <w:lang w:val="kk-KZ"/>
        </w:rPr>
        <w:t xml:space="preserve"> [21]</w:t>
      </w:r>
      <w:r w:rsidR="001C0F19" w:rsidRPr="001C0F19">
        <w:rPr>
          <w:rFonts w:ascii="Times New Roman" w:hAnsi="Times New Roman" w:cs="Times New Roman"/>
          <w:sz w:val="28"/>
          <w:szCs w:val="28"/>
          <w:lang w:val="kk-KZ"/>
        </w:rPr>
        <w:t>.</w:t>
      </w:r>
      <w:r w:rsidR="0066500F">
        <w:rPr>
          <w:rFonts w:ascii="Times New Roman" w:hAnsi="Times New Roman" w:cs="Times New Roman"/>
          <w:sz w:val="28"/>
          <w:szCs w:val="28"/>
          <w:lang w:val="kk-KZ"/>
        </w:rPr>
        <w:t xml:space="preserve"> </w:t>
      </w:r>
      <w:r w:rsidR="00772860" w:rsidRPr="00772860">
        <w:rPr>
          <w:rFonts w:ascii="Times New Roman" w:hAnsi="Times New Roman" w:cs="Times New Roman"/>
          <w:sz w:val="28"/>
          <w:szCs w:val="28"/>
          <w:lang w:val="kk-KZ"/>
        </w:rPr>
        <w:t>Lippi et al.</w:t>
      </w:r>
      <w:r w:rsidR="00772860">
        <w:rPr>
          <w:rFonts w:ascii="Times New Roman" w:hAnsi="Times New Roman" w:cs="Times New Roman"/>
          <w:sz w:val="28"/>
          <w:szCs w:val="28"/>
          <w:lang w:val="kk-KZ"/>
        </w:rPr>
        <w:t>,</w:t>
      </w:r>
      <w:r w:rsidR="00772860" w:rsidRPr="00772860">
        <w:rPr>
          <w:rFonts w:ascii="Times New Roman" w:hAnsi="Times New Roman" w:cs="Times New Roman"/>
          <w:sz w:val="28"/>
          <w:szCs w:val="28"/>
          <w:lang w:val="kk-KZ"/>
        </w:rPr>
        <w:t xml:space="preserve"> </w:t>
      </w:r>
      <w:r w:rsidR="006B4BC5">
        <w:rPr>
          <w:rFonts w:ascii="Times New Roman" w:hAnsi="Times New Roman" w:cs="Times New Roman"/>
          <w:sz w:val="28"/>
          <w:szCs w:val="28"/>
          <w:lang w:val="kk-KZ"/>
        </w:rPr>
        <w:t xml:space="preserve">жүргізген </w:t>
      </w:r>
      <w:r w:rsidR="00772860">
        <w:rPr>
          <w:rFonts w:ascii="Times New Roman" w:hAnsi="Times New Roman" w:cs="Times New Roman"/>
          <w:sz w:val="28"/>
          <w:szCs w:val="28"/>
          <w:lang w:val="kk-KZ"/>
        </w:rPr>
        <w:t>мета- талдауына сүйенсек егде жастағы науқастарда гипертонияның болуы аурудың ауырлығын және летальды көрініс табуын 2,5 есе жоғарылатады</w:t>
      </w:r>
      <w:r w:rsidR="00C70E66">
        <w:rPr>
          <w:rFonts w:ascii="Times New Roman" w:hAnsi="Times New Roman" w:cs="Times New Roman"/>
          <w:sz w:val="28"/>
          <w:szCs w:val="28"/>
          <w:lang w:val="kk-KZ"/>
        </w:rPr>
        <w:t xml:space="preserve"> [22]</w:t>
      </w:r>
      <w:r w:rsidR="00772860">
        <w:rPr>
          <w:rFonts w:ascii="Times New Roman" w:hAnsi="Times New Roman" w:cs="Times New Roman"/>
          <w:sz w:val="28"/>
          <w:szCs w:val="28"/>
          <w:lang w:val="kk-KZ"/>
        </w:rPr>
        <w:t xml:space="preserve">. </w:t>
      </w:r>
      <w:r w:rsidR="0066500F">
        <w:rPr>
          <w:rFonts w:ascii="Times New Roman" w:hAnsi="Times New Roman" w:cs="Times New Roman"/>
          <w:sz w:val="28"/>
          <w:szCs w:val="28"/>
          <w:lang w:val="kk-KZ"/>
        </w:rPr>
        <w:t>Ц</w:t>
      </w:r>
      <w:r w:rsidR="0066500F" w:rsidRPr="0066500F">
        <w:rPr>
          <w:rFonts w:ascii="Times New Roman" w:hAnsi="Times New Roman" w:cs="Times New Roman"/>
          <w:sz w:val="28"/>
          <w:szCs w:val="28"/>
          <w:lang w:val="kk-KZ"/>
        </w:rPr>
        <w:t xml:space="preserve">итокиндік дауылды жеңілдету үшін </w:t>
      </w:r>
      <w:r w:rsidR="0066500F">
        <w:rPr>
          <w:rFonts w:ascii="Times New Roman" w:hAnsi="Times New Roman" w:cs="Times New Roman"/>
          <w:sz w:val="28"/>
          <w:szCs w:val="28"/>
          <w:lang w:val="kk-KZ"/>
        </w:rPr>
        <w:t>и</w:t>
      </w:r>
      <w:r w:rsidR="0066500F" w:rsidRPr="0066500F">
        <w:rPr>
          <w:rFonts w:ascii="Times New Roman" w:hAnsi="Times New Roman" w:cs="Times New Roman"/>
          <w:sz w:val="28"/>
          <w:szCs w:val="28"/>
          <w:lang w:val="kk-KZ"/>
        </w:rPr>
        <w:t>ммун</w:t>
      </w:r>
      <w:r w:rsidR="0066500F">
        <w:rPr>
          <w:rFonts w:ascii="Times New Roman" w:hAnsi="Times New Roman" w:cs="Times New Roman"/>
          <w:sz w:val="28"/>
          <w:szCs w:val="28"/>
          <w:lang w:val="kk-KZ"/>
        </w:rPr>
        <w:t>дық жауапты мо</w:t>
      </w:r>
      <w:r w:rsidR="0066500F" w:rsidRPr="0066500F">
        <w:rPr>
          <w:rFonts w:ascii="Times New Roman" w:hAnsi="Times New Roman" w:cs="Times New Roman"/>
          <w:sz w:val="28"/>
          <w:szCs w:val="28"/>
          <w:lang w:val="kk-KZ"/>
        </w:rPr>
        <w:t>дуляция</w:t>
      </w:r>
      <w:r w:rsidR="0066500F">
        <w:rPr>
          <w:rFonts w:ascii="Times New Roman" w:hAnsi="Times New Roman" w:cs="Times New Roman"/>
          <w:sz w:val="28"/>
          <w:szCs w:val="28"/>
          <w:lang w:val="kk-KZ"/>
        </w:rPr>
        <w:t>лау</w:t>
      </w:r>
      <w:r w:rsidR="0066500F" w:rsidRPr="0066500F">
        <w:rPr>
          <w:rFonts w:ascii="Times New Roman" w:hAnsi="Times New Roman" w:cs="Times New Roman"/>
          <w:sz w:val="28"/>
          <w:szCs w:val="28"/>
          <w:lang w:val="kk-KZ"/>
        </w:rPr>
        <w:t xml:space="preserve">ға бағытталған көптеген терапиялық стратегиялар </w:t>
      </w:r>
      <w:r w:rsidR="0066500F">
        <w:rPr>
          <w:rFonts w:ascii="Times New Roman" w:hAnsi="Times New Roman" w:cs="Times New Roman"/>
          <w:sz w:val="28"/>
          <w:szCs w:val="28"/>
          <w:lang w:val="kk-KZ"/>
        </w:rPr>
        <w:t>КВИ</w:t>
      </w:r>
      <w:r w:rsidR="00DC224C" w:rsidRPr="002F6136">
        <w:rPr>
          <w:rFonts w:ascii="Times New Roman" w:hAnsi="Times New Roman" w:cs="Times New Roman"/>
          <w:sz w:val="28"/>
          <w:szCs w:val="28"/>
          <w:lang w:val="kk-KZ"/>
        </w:rPr>
        <w:t>-</w:t>
      </w:r>
      <w:r w:rsidR="00DC224C">
        <w:rPr>
          <w:rFonts w:ascii="Times New Roman" w:hAnsi="Times New Roman" w:cs="Times New Roman"/>
          <w:sz w:val="28"/>
          <w:szCs w:val="28"/>
          <w:lang w:val="kk-KZ"/>
        </w:rPr>
        <w:t xml:space="preserve">ның </w:t>
      </w:r>
      <w:r w:rsidR="00DC224C" w:rsidRPr="0066500F">
        <w:rPr>
          <w:rFonts w:ascii="Times New Roman" w:hAnsi="Times New Roman" w:cs="Times New Roman"/>
          <w:sz w:val="28"/>
          <w:szCs w:val="28"/>
          <w:lang w:val="kk-KZ"/>
        </w:rPr>
        <w:t>ауыр</w:t>
      </w:r>
      <w:r w:rsidR="00DC224C">
        <w:rPr>
          <w:rFonts w:ascii="Times New Roman" w:hAnsi="Times New Roman" w:cs="Times New Roman"/>
          <w:sz w:val="28"/>
          <w:szCs w:val="28"/>
          <w:lang w:val="kk-KZ"/>
        </w:rPr>
        <w:t xml:space="preserve"> түрімен</w:t>
      </w:r>
      <w:r w:rsidR="0066500F">
        <w:rPr>
          <w:rFonts w:ascii="Times New Roman" w:hAnsi="Times New Roman" w:cs="Times New Roman"/>
          <w:sz w:val="28"/>
          <w:szCs w:val="28"/>
          <w:lang w:val="kk-KZ"/>
        </w:rPr>
        <w:t xml:space="preserve"> ауыратын науқастарда</w:t>
      </w:r>
      <w:r w:rsidR="0066500F" w:rsidRPr="0066500F">
        <w:rPr>
          <w:rFonts w:ascii="Times New Roman" w:hAnsi="Times New Roman" w:cs="Times New Roman"/>
          <w:sz w:val="28"/>
          <w:szCs w:val="28"/>
          <w:lang w:val="kk-KZ"/>
        </w:rPr>
        <w:t xml:space="preserve"> сынақтан өтті</w:t>
      </w:r>
      <w:r w:rsidR="00C70E66">
        <w:rPr>
          <w:rFonts w:ascii="Times New Roman" w:hAnsi="Times New Roman" w:cs="Times New Roman"/>
          <w:sz w:val="28"/>
          <w:szCs w:val="28"/>
          <w:lang w:val="kk-KZ"/>
        </w:rPr>
        <w:t xml:space="preserve"> [23]</w:t>
      </w:r>
      <w:r w:rsidR="0066500F" w:rsidRPr="0066500F">
        <w:rPr>
          <w:rFonts w:ascii="Times New Roman" w:hAnsi="Times New Roman" w:cs="Times New Roman"/>
          <w:sz w:val="28"/>
          <w:szCs w:val="28"/>
          <w:lang w:val="kk-KZ"/>
        </w:rPr>
        <w:t>.</w:t>
      </w:r>
      <w:r w:rsidR="0066500F">
        <w:rPr>
          <w:rFonts w:ascii="Times New Roman" w:hAnsi="Times New Roman" w:cs="Times New Roman"/>
          <w:sz w:val="28"/>
          <w:szCs w:val="28"/>
          <w:lang w:val="kk-KZ"/>
        </w:rPr>
        <w:t xml:space="preserve"> Аурудың алдын-алу және емде</w:t>
      </w:r>
      <w:r w:rsidR="007C00DA">
        <w:rPr>
          <w:rFonts w:ascii="Times New Roman" w:hAnsi="Times New Roman" w:cs="Times New Roman"/>
          <w:sz w:val="28"/>
          <w:szCs w:val="28"/>
          <w:lang w:val="kk-KZ"/>
        </w:rPr>
        <w:t>у</w:t>
      </w:r>
      <w:r w:rsidR="0066500F">
        <w:rPr>
          <w:rFonts w:ascii="Times New Roman" w:hAnsi="Times New Roman" w:cs="Times New Roman"/>
          <w:sz w:val="28"/>
          <w:szCs w:val="28"/>
          <w:lang w:val="kk-KZ"/>
        </w:rPr>
        <w:t xml:space="preserve"> шараларын жақсарту үшін, </w:t>
      </w:r>
      <w:r w:rsidR="0066500F" w:rsidRPr="0066500F">
        <w:rPr>
          <w:rFonts w:ascii="Times New Roman" w:hAnsi="Times New Roman" w:cs="Times New Roman"/>
          <w:sz w:val="28"/>
          <w:szCs w:val="28"/>
          <w:lang w:val="kk-KZ"/>
        </w:rPr>
        <w:t>SARS-CoV-2 вирусы тудыратын әртүрлі сигналдық жолдарды мұқият түсіну</w:t>
      </w:r>
      <w:r w:rsidR="0066500F">
        <w:rPr>
          <w:rFonts w:ascii="Times New Roman" w:hAnsi="Times New Roman" w:cs="Times New Roman"/>
          <w:sz w:val="28"/>
          <w:szCs w:val="28"/>
          <w:lang w:val="kk-KZ"/>
        </w:rPr>
        <w:t xml:space="preserve"> қажет.</w:t>
      </w:r>
    </w:p>
    <w:p w14:paraId="7C44D3D1" w14:textId="6E542A98" w:rsidR="00BE5B2A" w:rsidRDefault="002F6136" w:rsidP="00253019">
      <w:pPr>
        <w:spacing w:after="0" w:line="240" w:lineRule="auto"/>
        <w:ind w:firstLine="709"/>
        <w:jc w:val="both"/>
        <w:rPr>
          <w:rFonts w:ascii="Times New Roman" w:hAnsi="Times New Roman" w:cs="Times New Roman"/>
          <w:sz w:val="28"/>
          <w:szCs w:val="28"/>
          <w:lang w:val="kk-KZ"/>
        </w:rPr>
      </w:pPr>
      <w:r w:rsidRPr="002F6136">
        <w:rPr>
          <w:rFonts w:ascii="Times New Roman" w:hAnsi="Times New Roman" w:cs="Times New Roman"/>
          <w:sz w:val="28"/>
          <w:szCs w:val="28"/>
          <w:lang w:val="kk-KZ"/>
        </w:rPr>
        <w:t>Соңғы уақытта COVID-19-ға иммундық жауапты модуляциялауда ішек микробиотасының рөлін зерттеуге ерекше назар аударылуда. Ішек микробиомы, күрделі микро</w:t>
      </w:r>
      <w:r w:rsidR="00D9364D">
        <w:rPr>
          <w:rFonts w:ascii="Times New Roman" w:hAnsi="Times New Roman" w:cs="Times New Roman"/>
          <w:sz w:val="28"/>
          <w:szCs w:val="28"/>
          <w:lang w:val="kk-KZ"/>
        </w:rPr>
        <w:t>ағзалар</w:t>
      </w:r>
      <w:r w:rsidRPr="002F6136">
        <w:rPr>
          <w:rFonts w:ascii="Times New Roman" w:hAnsi="Times New Roman" w:cs="Times New Roman"/>
          <w:sz w:val="28"/>
          <w:szCs w:val="28"/>
          <w:lang w:val="kk-KZ"/>
        </w:rPr>
        <w:t xml:space="preserve"> қауымдастығы бола отырып, адам денсаулығын және иммундық жүйені қолдауда маңызды рөл атқарады</w:t>
      </w:r>
      <w:r w:rsidR="00C70E66">
        <w:rPr>
          <w:rFonts w:ascii="Times New Roman" w:hAnsi="Times New Roman" w:cs="Times New Roman"/>
          <w:sz w:val="28"/>
          <w:szCs w:val="28"/>
          <w:lang w:val="kk-KZ"/>
        </w:rPr>
        <w:t xml:space="preserve"> [24, 25]</w:t>
      </w:r>
      <w:r w:rsidRPr="002F6136">
        <w:rPr>
          <w:rFonts w:ascii="Times New Roman" w:hAnsi="Times New Roman" w:cs="Times New Roman"/>
          <w:sz w:val="28"/>
          <w:szCs w:val="28"/>
          <w:lang w:val="kk-KZ"/>
        </w:rPr>
        <w:t>. Зерттеулер</w:t>
      </w:r>
      <w:r>
        <w:rPr>
          <w:rFonts w:ascii="Times New Roman" w:hAnsi="Times New Roman" w:cs="Times New Roman"/>
          <w:sz w:val="28"/>
          <w:szCs w:val="28"/>
          <w:lang w:val="kk-KZ"/>
        </w:rPr>
        <w:t>ге сүйенсек</w:t>
      </w:r>
      <w:r w:rsidRPr="002F613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ішек </w:t>
      </w:r>
      <w:r w:rsidRPr="002F6136">
        <w:rPr>
          <w:rFonts w:ascii="Times New Roman" w:hAnsi="Times New Roman" w:cs="Times New Roman"/>
          <w:sz w:val="28"/>
          <w:szCs w:val="28"/>
          <w:lang w:val="kk-KZ"/>
        </w:rPr>
        <w:t>микробиом</w:t>
      </w:r>
      <w:r w:rsidR="00C55814">
        <w:rPr>
          <w:rFonts w:ascii="Times New Roman" w:hAnsi="Times New Roman" w:cs="Times New Roman"/>
          <w:sz w:val="28"/>
          <w:szCs w:val="28"/>
          <w:lang w:val="kk-KZ"/>
        </w:rPr>
        <w:t>ын</w:t>
      </w:r>
      <w:r w:rsidRPr="002F6136">
        <w:rPr>
          <w:rFonts w:ascii="Times New Roman" w:hAnsi="Times New Roman" w:cs="Times New Roman"/>
          <w:sz w:val="28"/>
          <w:szCs w:val="28"/>
          <w:lang w:val="kk-KZ"/>
        </w:rPr>
        <w:t>дағы дисбаланстың COVID-19 ауруының ауырлығына және нәтижесіне,</w:t>
      </w:r>
      <w:r w:rsidR="00C55814">
        <w:rPr>
          <w:rFonts w:ascii="Times New Roman" w:hAnsi="Times New Roman" w:cs="Times New Roman"/>
          <w:sz w:val="28"/>
          <w:szCs w:val="28"/>
          <w:lang w:val="kk-KZ"/>
        </w:rPr>
        <w:t xml:space="preserve"> </w:t>
      </w:r>
      <w:r>
        <w:rPr>
          <w:rFonts w:ascii="Times New Roman" w:hAnsi="Times New Roman" w:cs="Times New Roman"/>
          <w:sz w:val="28"/>
          <w:szCs w:val="28"/>
          <w:lang w:val="kk-KZ"/>
        </w:rPr>
        <w:t>сондай-ақ,</w:t>
      </w:r>
      <w:r w:rsidRPr="002F6136">
        <w:rPr>
          <w:rFonts w:ascii="Times New Roman" w:hAnsi="Times New Roman" w:cs="Times New Roman"/>
          <w:sz w:val="28"/>
          <w:szCs w:val="28"/>
          <w:lang w:val="kk-KZ"/>
        </w:rPr>
        <w:t xml:space="preserve"> вакцинацияның тиімділігіне әсер етуі мүмкін екенін көрсетті</w:t>
      </w:r>
      <w:r w:rsidR="00C70E66">
        <w:rPr>
          <w:rFonts w:ascii="Times New Roman" w:hAnsi="Times New Roman" w:cs="Times New Roman"/>
          <w:sz w:val="28"/>
          <w:szCs w:val="28"/>
          <w:lang w:val="kk-KZ"/>
        </w:rPr>
        <w:t xml:space="preserve"> [25-27]</w:t>
      </w:r>
      <w:r w:rsidRPr="002F613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52B24" w:rsidRPr="00952B24">
        <w:rPr>
          <w:rFonts w:ascii="Times New Roman" w:hAnsi="Times New Roman" w:cs="Times New Roman"/>
          <w:sz w:val="28"/>
          <w:szCs w:val="28"/>
          <w:lang w:val="kk-KZ"/>
        </w:rPr>
        <w:t>Ішек</w:t>
      </w:r>
      <w:r w:rsidR="00952B24">
        <w:rPr>
          <w:rFonts w:ascii="Times New Roman" w:hAnsi="Times New Roman" w:cs="Times New Roman"/>
          <w:sz w:val="28"/>
          <w:szCs w:val="28"/>
          <w:lang w:val="kk-KZ"/>
        </w:rPr>
        <w:t xml:space="preserve"> </w:t>
      </w:r>
      <w:r w:rsidR="00952B24" w:rsidRPr="00952B24">
        <w:rPr>
          <w:rFonts w:ascii="Times New Roman" w:hAnsi="Times New Roman" w:cs="Times New Roman"/>
          <w:sz w:val="28"/>
          <w:szCs w:val="28"/>
          <w:lang w:val="kk-KZ"/>
        </w:rPr>
        <w:t>микробиотасы иммундық гомеостаз</w:t>
      </w:r>
      <w:r w:rsidR="00952B24">
        <w:rPr>
          <w:rFonts w:ascii="Times New Roman" w:hAnsi="Times New Roman" w:cs="Times New Roman"/>
          <w:sz w:val="28"/>
          <w:szCs w:val="28"/>
          <w:lang w:val="kk-KZ"/>
        </w:rPr>
        <w:t xml:space="preserve">да, </w:t>
      </w:r>
      <w:r w:rsidR="00952B24" w:rsidRPr="00952B24">
        <w:rPr>
          <w:rFonts w:ascii="Times New Roman" w:hAnsi="Times New Roman" w:cs="Times New Roman"/>
          <w:sz w:val="28"/>
          <w:szCs w:val="28"/>
          <w:lang w:val="kk-KZ"/>
        </w:rPr>
        <w:t xml:space="preserve">ішек пен өкпенің өзара әрекеттесуі, </w:t>
      </w:r>
      <w:r w:rsidR="007233B3">
        <w:rPr>
          <w:rFonts w:ascii="Times New Roman" w:hAnsi="Times New Roman" w:cs="Times New Roman"/>
          <w:sz w:val="28"/>
          <w:szCs w:val="28"/>
          <w:lang w:val="kk-KZ"/>
        </w:rPr>
        <w:t>«</w:t>
      </w:r>
      <w:r w:rsidR="00952B24" w:rsidRPr="00952B24">
        <w:rPr>
          <w:rFonts w:ascii="Times New Roman" w:hAnsi="Times New Roman" w:cs="Times New Roman"/>
          <w:sz w:val="28"/>
          <w:szCs w:val="28"/>
          <w:lang w:val="kk-KZ"/>
        </w:rPr>
        <w:t xml:space="preserve">ішек-өкпе </w:t>
      </w:r>
      <w:r w:rsidR="00952B24" w:rsidRPr="00FF0FF9">
        <w:rPr>
          <w:rFonts w:ascii="Times New Roman" w:hAnsi="Times New Roman" w:cs="Times New Roman"/>
          <w:sz w:val="28"/>
          <w:szCs w:val="28"/>
          <w:lang w:val="kk-KZ"/>
        </w:rPr>
        <w:t>осі</w:t>
      </w:r>
      <w:r w:rsidR="007233B3" w:rsidRPr="00FF0FF9">
        <w:rPr>
          <w:rFonts w:ascii="Times New Roman" w:hAnsi="Times New Roman" w:cs="Times New Roman"/>
          <w:sz w:val="28"/>
          <w:szCs w:val="28"/>
          <w:lang w:val="kk-KZ"/>
        </w:rPr>
        <w:t>»</w:t>
      </w:r>
      <w:r w:rsidR="00952B24">
        <w:rPr>
          <w:rFonts w:ascii="Times New Roman" w:hAnsi="Times New Roman" w:cs="Times New Roman"/>
          <w:sz w:val="28"/>
          <w:szCs w:val="28"/>
          <w:lang w:val="kk-KZ"/>
        </w:rPr>
        <w:t xml:space="preserve"> және </w:t>
      </w:r>
      <w:r w:rsidR="00952B24" w:rsidRPr="00952B24">
        <w:rPr>
          <w:rFonts w:ascii="Times New Roman" w:hAnsi="Times New Roman" w:cs="Times New Roman"/>
          <w:sz w:val="28"/>
          <w:szCs w:val="28"/>
          <w:lang w:val="kk-KZ"/>
        </w:rPr>
        <w:t>вирус</w:t>
      </w:r>
      <w:r w:rsidR="00952B24">
        <w:rPr>
          <w:rFonts w:ascii="Times New Roman" w:hAnsi="Times New Roman" w:cs="Times New Roman"/>
          <w:sz w:val="28"/>
          <w:szCs w:val="28"/>
          <w:lang w:val="kk-KZ"/>
        </w:rPr>
        <w:t>тың ену рецепторы</w:t>
      </w:r>
      <w:r w:rsidR="00952B24" w:rsidRPr="00952B24">
        <w:rPr>
          <w:rFonts w:ascii="Times New Roman" w:hAnsi="Times New Roman" w:cs="Times New Roman"/>
          <w:sz w:val="28"/>
          <w:szCs w:val="28"/>
          <w:lang w:val="kk-KZ"/>
        </w:rPr>
        <w:t xml:space="preserve"> ангиотензин түрлендіретін фермент 2 рецепторының (ACE 2) экспрессиясы</w:t>
      </w:r>
      <w:r w:rsidR="00952B24">
        <w:rPr>
          <w:rFonts w:ascii="Times New Roman" w:hAnsi="Times New Roman" w:cs="Times New Roman"/>
          <w:sz w:val="28"/>
          <w:szCs w:val="28"/>
          <w:lang w:val="kk-KZ"/>
        </w:rPr>
        <w:t>нда маңызды рөл атқарады</w:t>
      </w:r>
      <w:r w:rsidR="00C70E66">
        <w:rPr>
          <w:rFonts w:ascii="Times New Roman" w:hAnsi="Times New Roman" w:cs="Times New Roman"/>
          <w:sz w:val="28"/>
          <w:szCs w:val="28"/>
          <w:lang w:val="kk-KZ"/>
        </w:rPr>
        <w:t xml:space="preserve"> [28, 29]</w:t>
      </w:r>
      <w:r w:rsidR="00952B24">
        <w:rPr>
          <w:rFonts w:ascii="Times New Roman" w:hAnsi="Times New Roman" w:cs="Times New Roman"/>
          <w:sz w:val="28"/>
          <w:szCs w:val="28"/>
          <w:lang w:val="kk-KZ"/>
        </w:rPr>
        <w:t xml:space="preserve">. </w:t>
      </w:r>
      <w:r w:rsidR="00952B24" w:rsidRPr="00952B24">
        <w:rPr>
          <w:rFonts w:ascii="Times New Roman" w:hAnsi="Times New Roman" w:cs="Times New Roman"/>
          <w:sz w:val="28"/>
          <w:szCs w:val="28"/>
          <w:lang w:val="kk-KZ"/>
        </w:rPr>
        <w:t xml:space="preserve">60 зерттеудің </w:t>
      </w:r>
      <w:r w:rsidR="00952B24">
        <w:rPr>
          <w:rFonts w:ascii="Times New Roman" w:hAnsi="Times New Roman" w:cs="Times New Roman"/>
          <w:sz w:val="28"/>
          <w:szCs w:val="28"/>
          <w:lang w:val="kk-KZ"/>
        </w:rPr>
        <w:t>м</w:t>
      </w:r>
      <w:r w:rsidR="00952B24" w:rsidRPr="00952B24">
        <w:rPr>
          <w:rFonts w:ascii="Times New Roman" w:hAnsi="Times New Roman" w:cs="Times New Roman"/>
          <w:sz w:val="28"/>
          <w:szCs w:val="28"/>
          <w:lang w:val="kk-KZ"/>
        </w:rPr>
        <w:t>ета-</w:t>
      </w:r>
      <w:r w:rsidR="00952B24">
        <w:rPr>
          <w:rFonts w:ascii="Times New Roman" w:hAnsi="Times New Roman" w:cs="Times New Roman"/>
          <w:sz w:val="28"/>
          <w:szCs w:val="28"/>
          <w:lang w:val="kk-KZ"/>
        </w:rPr>
        <w:t>талдауына сәйкес</w:t>
      </w:r>
      <w:r w:rsidR="00952B24" w:rsidRPr="00952B24">
        <w:rPr>
          <w:rFonts w:ascii="Times New Roman" w:hAnsi="Times New Roman" w:cs="Times New Roman"/>
          <w:sz w:val="28"/>
          <w:szCs w:val="28"/>
          <w:lang w:val="kk-KZ"/>
        </w:rPr>
        <w:t xml:space="preserve"> COVID-19 </w:t>
      </w:r>
      <w:r w:rsidR="00D9364D">
        <w:rPr>
          <w:rFonts w:ascii="Times New Roman" w:hAnsi="Times New Roman" w:cs="Times New Roman"/>
          <w:sz w:val="28"/>
          <w:szCs w:val="28"/>
          <w:lang w:val="kk-KZ"/>
        </w:rPr>
        <w:t xml:space="preserve">анықталған </w:t>
      </w:r>
      <w:r w:rsidR="00952B24">
        <w:rPr>
          <w:rFonts w:ascii="Times New Roman" w:hAnsi="Times New Roman" w:cs="Times New Roman"/>
          <w:sz w:val="28"/>
          <w:szCs w:val="28"/>
          <w:lang w:val="kk-KZ"/>
        </w:rPr>
        <w:t xml:space="preserve">4243 науқаста </w:t>
      </w:r>
      <w:r w:rsidR="00952B24" w:rsidRPr="00952B24">
        <w:rPr>
          <w:rFonts w:ascii="Times New Roman" w:hAnsi="Times New Roman" w:cs="Times New Roman"/>
          <w:sz w:val="28"/>
          <w:szCs w:val="28"/>
          <w:lang w:val="kk-KZ"/>
        </w:rPr>
        <w:t>диарея, жүрек айну, құсу, тәбеттің төмендеуі және іштің ауыруы</w:t>
      </w:r>
      <w:r w:rsidR="00952B24">
        <w:rPr>
          <w:rFonts w:ascii="Times New Roman" w:hAnsi="Times New Roman" w:cs="Times New Roman"/>
          <w:sz w:val="28"/>
          <w:szCs w:val="28"/>
          <w:lang w:val="kk-KZ"/>
        </w:rPr>
        <w:t xml:space="preserve"> </w:t>
      </w:r>
      <w:r w:rsidR="00952B24" w:rsidRPr="00952B24">
        <w:rPr>
          <w:rFonts w:ascii="Times New Roman" w:hAnsi="Times New Roman" w:cs="Times New Roman"/>
          <w:sz w:val="28"/>
          <w:szCs w:val="28"/>
          <w:lang w:val="kk-KZ"/>
        </w:rPr>
        <w:t>асқазан-ішек симптомдары</w:t>
      </w:r>
      <w:r w:rsidR="00952B24">
        <w:rPr>
          <w:rFonts w:ascii="Times New Roman" w:hAnsi="Times New Roman" w:cs="Times New Roman"/>
          <w:sz w:val="28"/>
          <w:szCs w:val="28"/>
          <w:lang w:val="kk-KZ"/>
        </w:rPr>
        <w:t xml:space="preserve"> болып</w:t>
      </w:r>
      <w:r w:rsidR="00952B24" w:rsidRPr="00952B24">
        <w:rPr>
          <w:rFonts w:ascii="Times New Roman" w:hAnsi="Times New Roman" w:cs="Times New Roman"/>
          <w:sz w:val="28"/>
          <w:szCs w:val="28"/>
          <w:lang w:val="kk-KZ"/>
        </w:rPr>
        <w:t xml:space="preserve">, </w:t>
      </w:r>
      <w:r w:rsidR="00D9364D">
        <w:rPr>
          <w:rFonts w:ascii="Times New Roman" w:hAnsi="Times New Roman" w:cs="Times New Roman"/>
          <w:sz w:val="28"/>
          <w:szCs w:val="28"/>
          <w:lang w:val="kk-KZ"/>
        </w:rPr>
        <w:t xml:space="preserve">бұл ауру белгілері </w:t>
      </w:r>
      <w:r w:rsidR="00952B24" w:rsidRPr="00952B24">
        <w:rPr>
          <w:rFonts w:ascii="Times New Roman" w:hAnsi="Times New Roman" w:cs="Times New Roman"/>
          <w:sz w:val="28"/>
          <w:szCs w:val="28"/>
          <w:lang w:val="kk-KZ"/>
        </w:rPr>
        <w:t>17,6%</w:t>
      </w:r>
      <w:r w:rsidR="00952B24">
        <w:rPr>
          <w:rFonts w:ascii="Times New Roman" w:hAnsi="Times New Roman" w:cs="Times New Roman"/>
          <w:sz w:val="28"/>
          <w:szCs w:val="28"/>
          <w:lang w:val="kk-KZ"/>
        </w:rPr>
        <w:t xml:space="preserve"> құрады</w:t>
      </w:r>
      <w:r w:rsidR="00C70E66">
        <w:rPr>
          <w:rFonts w:ascii="Times New Roman" w:hAnsi="Times New Roman" w:cs="Times New Roman"/>
          <w:sz w:val="28"/>
          <w:szCs w:val="28"/>
          <w:lang w:val="kk-KZ"/>
        </w:rPr>
        <w:t xml:space="preserve"> [30]</w:t>
      </w:r>
      <w:r w:rsidR="00952B24" w:rsidRPr="00952B24">
        <w:rPr>
          <w:rFonts w:ascii="Times New Roman" w:hAnsi="Times New Roman" w:cs="Times New Roman"/>
          <w:sz w:val="28"/>
          <w:szCs w:val="28"/>
          <w:lang w:val="kk-KZ"/>
        </w:rPr>
        <w:t>.</w:t>
      </w:r>
    </w:p>
    <w:p w14:paraId="5F12B3FE" w14:textId="165E17EA" w:rsidR="002F6136" w:rsidRDefault="00FC259A" w:rsidP="00253019">
      <w:pPr>
        <w:spacing w:after="0" w:line="240" w:lineRule="auto"/>
        <w:ind w:firstLine="709"/>
        <w:jc w:val="both"/>
        <w:rPr>
          <w:rFonts w:ascii="Times New Roman" w:hAnsi="Times New Roman" w:cs="Times New Roman"/>
          <w:sz w:val="28"/>
          <w:szCs w:val="28"/>
          <w:lang w:val="kk-KZ"/>
        </w:rPr>
      </w:pPr>
      <w:r w:rsidRPr="007D470B">
        <w:rPr>
          <w:rFonts w:ascii="Times New Roman" w:hAnsi="Times New Roman" w:cs="Times New Roman"/>
          <w:sz w:val="28"/>
          <w:szCs w:val="28"/>
          <w:lang w:val="kk-KZ"/>
        </w:rPr>
        <w:t>Бүгінгі таңда еуропалық және азиялық популяцияда КВИ кезінде ішек микробио</w:t>
      </w:r>
      <w:r w:rsidR="000F6B90">
        <w:rPr>
          <w:rFonts w:ascii="Times New Roman" w:hAnsi="Times New Roman" w:cs="Times New Roman"/>
          <w:sz w:val="28"/>
          <w:szCs w:val="28"/>
          <w:lang w:val="kk-KZ"/>
        </w:rPr>
        <w:t>т</w:t>
      </w:r>
      <w:r w:rsidRPr="007D470B">
        <w:rPr>
          <w:rFonts w:ascii="Times New Roman" w:hAnsi="Times New Roman" w:cs="Times New Roman"/>
          <w:sz w:val="28"/>
          <w:szCs w:val="28"/>
          <w:lang w:val="kk-KZ"/>
        </w:rPr>
        <w:t xml:space="preserve">асы бойынша көптеген зерттеулер бар, </w:t>
      </w:r>
      <w:r w:rsidR="00DC224C">
        <w:rPr>
          <w:rFonts w:ascii="Times New Roman" w:hAnsi="Times New Roman" w:cs="Times New Roman"/>
          <w:sz w:val="28"/>
          <w:szCs w:val="28"/>
          <w:lang w:val="kk-KZ"/>
        </w:rPr>
        <w:t>оның басым көпшілігі</w:t>
      </w:r>
      <w:r w:rsidRPr="007D470B">
        <w:rPr>
          <w:rFonts w:ascii="Times New Roman" w:hAnsi="Times New Roman" w:cs="Times New Roman"/>
          <w:sz w:val="28"/>
          <w:szCs w:val="28"/>
          <w:lang w:val="kk-KZ"/>
        </w:rPr>
        <w:t xml:space="preserve"> азиялық популяцияда </w:t>
      </w:r>
      <w:r w:rsidR="007D470B" w:rsidRPr="007D470B">
        <w:rPr>
          <w:rFonts w:ascii="Times New Roman" w:hAnsi="Times New Roman" w:cs="Times New Roman"/>
          <w:sz w:val="28"/>
          <w:szCs w:val="28"/>
          <w:lang w:val="kk-KZ"/>
        </w:rPr>
        <w:t>Қытай</w:t>
      </w:r>
      <w:r w:rsidR="007D470B">
        <w:rPr>
          <w:rFonts w:ascii="Times New Roman" w:hAnsi="Times New Roman" w:cs="Times New Roman"/>
          <w:sz w:val="28"/>
          <w:szCs w:val="28"/>
          <w:lang w:val="kk-KZ"/>
        </w:rPr>
        <w:t xml:space="preserve">, </w:t>
      </w:r>
      <w:r w:rsidRPr="007D470B">
        <w:rPr>
          <w:rFonts w:ascii="Times New Roman" w:hAnsi="Times New Roman" w:cs="Times New Roman"/>
          <w:sz w:val="28"/>
          <w:szCs w:val="28"/>
          <w:lang w:val="kk-KZ"/>
        </w:rPr>
        <w:t xml:space="preserve">Жапония </w:t>
      </w:r>
      <w:r w:rsidR="007D470B">
        <w:rPr>
          <w:rFonts w:ascii="Times New Roman" w:hAnsi="Times New Roman" w:cs="Times New Roman"/>
          <w:sz w:val="28"/>
          <w:szCs w:val="28"/>
          <w:lang w:val="kk-KZ"/>
        </w:rPr>
        <w:t>және Корея</w:t>
      </w:r>
      <w:r w:rsidRPr="007D470B">
        <w:rPr>
          <w:rFonts w:ascii="Times New Roman" w:hAnsi="Times New Roman" w:cs="Times New Roman"/>
          <w:sz w:val="28"/>
          <w:szCs w:val="28"/>
          <w:lang w:val="kk-KZ"/>
        </w:rPr>
        <w:t>да жүргізілген</w:t>
      </w:r>
      <w:r w:rsidR="00DC224C">
        <w:rPr>
          <w:rFonts w:ascii="Times New Roman" w:hAnsi="Times New Roman" w:cs="Times New Roman"/>
          <w:sz w:val="28"/>
          <w:szCs w:val="28"/>
          <w:lang w:val="kk-KZ"/>
        </w:rPr>
        <w:t xml:space="preserve"> </w:t>
      </w:r>
      <w:r w:rsidR="00C70E66">
        <w:rPr>
          <w:rFonts w:ascii="Times New Roman" w:hAnsi="Times New Roman" w:cs="Times New Roman"/>
          <w:sz w:val="28"/>
          <w:szCs w:val="28"/>
          <w:lang w:val="kk-KZ"/>
        </w:rPr>
        <w:t>[31-38]</w:t>
      </w:r>
      <w:r w:rsidRPr="007D470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1956D5">
        <w:rPr>
          <w:rFonts w:ascii="Times New Roman" w:hAnsi="Times New Roman" w:cs="Times New Roman"/>
          <w:sz w:val="28"/>
          <w:szCs w:val="28"/>
          <w:lang w:val="kk-KZ"/>
        </w:rPr>
        <w:t xml:space="preserve">Қазақстан Республикасында </w:t>
      </w:r>
      <w:r w:rsidR="007D470B">
        <w:rPr>
          <w:rFonts w:ascii="Times New Roman" w:hAnsi="Times New Roman" w:cs="Times New Roman"/>
          <w:sz w:val="28"/>
          <w:szCs w:val="28"/>
          <w:lang w:val="kk-KZ"/>
        </w:rPr>
        <w:t xml:space="preserve">КВИ кезінде цитокин профилін анықтау бойынша, Бекбосынова М.С. және басқалар, </w:t>
      </w:r>
      <w:r w:rsidR="001956D5">
        <w:rPr>
          <w:rFonts w:ascii="Times New Roman" w:hAnsi="Times New Roman" w:cs="Times New Roman"/>
          <w:sz w:val="28"/>
          <w:szCs w:val="28"/>
          <w:lang w:val="kk-KZ"/>
        </w:rPr>
        <w:t>жеңіл, орташа, ауыр және өте ауыр топтарда алғаш зерттеу жүргізді</w:t>
      </w:r>
      <w:r w:rsidR="00C70E66">
        <w:rPr>
          <w:rFonts w:ascii="Times New Roman" w:hAnsi="Times New Roman" w:cs="Times New Roman"/>
          <w:sz w:val="28"/>
          <w:szCs w:val="28"/>
          <w:lang w:val="kk-KZ"/>
        </w:rPr>
        <w:t xml:space="preserve"> [39]</w:t>
      </w:r>
      <w:r w:rsidR="001956D5">
        <w:rPr>
          <w:rFonts w:ascii="Times New Roman" w:hAnsi="Times New Roman" w:cs="Times New Roman"/>
          <w:sz w:val="28"/>
          <w:szCs w:val="28"/>
          <w:lang w:val="kk-KZ"/>
        </w:rPr>
        <w:t xml:space="preserve">. Алайда </w:t>
      </w:r>
      <w:r w:rsidR="001956D5" w:rsidRPr="001956D5">
        <w:rPr>
          <w:rFonts w:ascii="Times New Roman" w:hAnsi="Times New Roman" w:cs="Times New Roman"/>
          <w:sz w:val="28"/>
          <w:szCs w:val="28"/>
          <w:lang w:val="kk-KZ"/>
        </w:rPr>
        <w:t xml:space="preserve">Орталық Азия елдерінде, оның ішінде Қазақстанда КВИ </w:t>
      </w:r>
      <w:r w:rsidR="001956D5">
        <w:rPr>
          <w:rFonts w:ascii="Times New Roman" w:hAnsi="Times New Roman" w:cs="Times New Roman"/>
          <w:sz w:val="28"/>
          <w:szCs w:val="28"/>
          <w:lang w:val="kk-KZ"/>
        </w:rPr>
        <w:t xml:space="preserve">ауыратын науқастарда </w:t>
      </w:r>
      <w:r w:rsidR="001956D5" w:rsidRPr="001956D5">
        <w:rPr>
          <w:rFonts w:ascii="Times New Roman" w:hAnsi="Times New Roman" w:cs="Times New Roman"/>
          <w:sz w:val="28"/>
          <w:szCs w:val="28"/>
          <w:lang w:val="kk-KZ"/>
        </w:rPr>
        <w:t>ішек микробио</w:t>
      </w:r>
      <w:r w:rsidR="006D19A4">
        <w:rPr>
          <w:rFonts w:ascii="Times New Roman" w:hAnsi="Times New Roman" w:cs="Times New Roman"/>
          <w:sz w:val="28"/>
          <w:szCs w:val="28"/>
          <w:lang w:val="kk-KZ"/>
        </w:rPr>
        <w:t>тасы</w:t>
      </w:r>
      <w:r w:rsidR="001956D5" w:rsidRPr="001956D5">
        <w:rPr>
          <w:rFonts w:ascii="Times New Roman" w:hAnsi="Times New Roman" w:cs="Times New Roman"/>
          <w:sz w:val="28"/>
          <w:szCs w:val="28"/>
          <w:lang w:val="kk-KZ"/>
        </w:rPr>
        <w:t xml:space="preserve"> туралы жарияланған зерттеулер жоқ.</w:t>
      </w:r>
      <w:r w:rsidR="001956D5">
        <w:rPr>
          <w:rFonts w:ascii="Times New Roman" w:hAnsi="Times New Roman" w:cs="Times New Roman"/>
          <w:sz w:val="28"/>
          <w:szCs w:val="28"/>
          <w:lang w:val="kk-KZ"/>
        </w:rPr>
        <w:t xml:space="preserve"> </w:t>
      </w:r>
      <w:r w:rsidR="00DC224C">
        <w:rPr>
          <w:rFonts w:ascii="Times New Roman" w:hAnsi="Times New Roman" w:cs="Times New Roman"/>
          <w:sz w:val="28"/>
          <w:szCs w:val="28"/>
          <w:lang w:val="kk-KZ"/>
        </w:rPr>
        <w:t>Сондықтан</w:t>
      </w:r>
      <w:r w:rsidR="0066500F">
        <w:rPr>
          <w:rFonts w:ascii="Times New Roman" w:hAnsi="Times New Roman" w:cs="Times New Roman"/>
          <w:sz w:val="28"/>
          <w:szCs w:val="28"/>
          <w:lang w:val="kk-KZ"/>
        </w:rPr>
        <w:t>, ауыр коронавирустық инфекция кезінде ішек микробиотасы мен иммундық жүйенің байланысын зерттеу, аурудың механизмы, потенциалды биомаркерлерді және емдеу стратегияларын анықтауды</w:t>
      </w:r>
      <w:r w:rsidR="001956D5">
        <w:rPr>
          <w:rFonts w:ascii="Times New Roman" w:hAnsi="Times New Roman" w:cs="Times New Roman"/>
          <w:sz w:val="28"/>
          <w:szCs w:val="28"/>
          <w:lang w:val="kk-KZ"/>
        </w:rPr>
        <w:t>ң</w:t>
      </w:r>
      <w:r w:rsidR="0066500F">
        <w:rPr>
          <w:rFonts w:ascii="Times New Roman" w:hAnsi="Times New Roman" w:cs="Times New Roman"/>
          <w:sz w:val="28"/>
          <w:szCs w:val="28"/>
          <w:lang w:val="kk-KZ"/>
        </w:rPr>
        <w:t xml:space="preserve"> маңызы зор. </w:t>
      </w:r>
    </w:p>
    <w:p w14:paraId="208FEA41" w14:textId="53063F3A" w:rsidR="00770B35" w:rsidRPr="004A22F6" w:rsidRDefault="00770B35" w:rsidP="00770B35">
      <w:pPr>
        <w:pStyle w:val="BodyText"/>
        <w:ind w:left="0" w:firstLine="709"/>
        <w:rPr>
          <w:sz w:val="28"/>
          <w:szCs w:val="28"/>
          <w:lang w:val="kk-KZ"/>
        </w:rPr>
      </w:pPr>
      <w:r w:rsidRPr="00C00342">
        <w:rPr>
          <w:sz w:val="28"/>
          <w:szCs w:val="28"/>
          <w:lang w:val="kk-KZ"/>
        </w:rPr>
        <w:t>Бұл</w:t>
      </w:r>
      <w:r w:rsidR="00DC224C">
        <w:rPr>
          <w:sz w:val="28"/>
          <w:szCs w:val="28"/>
          <w:lang w:val="kk-KZ"/>
        </w:rPr>
        <w:t xml:space="preserve"> диссертациялық</w:t>
      </w:r>
      <w:r w:rsidRPr="00C00342">
        <w:rPr>
          <w:sz w:val="28"/>
          <w:szCs w:val="28"/>
          <w:lang w:val="kk-KZ"/>
        </w:rPr>
        <w:t xml:space="preserve"> зерттеу</w:t>
      </w:r>
      <w:r>
        <w:rPr>
          <w:sz w:val="28"/>
          <w:szCs w:val="28"/>
          <w:lang w:val="kk-KZ"/>
        </w:rPr>
        <w:t xml:space="preserve"> жұмысы</w:t>
      </w:r>
      <w:r w:rsidRPr="00C00342">
        <w:rPr>
          <w:sz w:val="28"/>
          <w:szCs w:val="28"/>
          <w:lang w:val="kk-KZ"/>
        </w:rPr>
        <w:t xml:space="preserve"> Қазақстан Республикасы </w:t>
      </w:r>
      <w:r>
        <w:rPr>
          <w:sz w:val="28"/>
          <w:szCs w:val="28"/>
          <w:lang w:val="kk-KZ"/>
        </w:rPr>
        <w:t>б</w:t>
      </w:r>
      <w:r w:rsidRPr="00C00342">
        <w:rPr>
          <w:sz w:val="28"/>
          <w:szCs w:val="28"/>
          <w:lang w:val="kk-KZ"/>
        </w:rPr>
        <w:t xml:space="preserve">ілім және </w:t>
      </w:r>
      <w:r w:rsidR="00DC224C">
        <w:rPr>
          <w:sz w:val="28"/>
          <w:szCs w:val="28"/>
          <w:lang w:val="kk-KZ"/>
        </w:rPr>
        <w:t>Ғ</w:t>
      </w:r>
      <w:r w:rsidRPr="00C00342">
        <w:rPr>
          <w:sz w:val="28"/>
          <w:szCs w:val="28"/>
          <w:lang w:val="kk-KZ"/>
        </w:rPr>
        <w:t xml:space="preserve">ылым министрлігі </w:t>
      </w:r>
      <w:r>
        <w:rPr>
          <w:sz w:val="28"/>
          <w:szCs w:val="28"/>
          <w:lang w:val="kk-KZ"/>
        </w:rPr>
        <w:t>ғ</w:t>
      </w:r>
      <w:r w:rsidRPr="00C00342">
        <w:rPr>
          <w:sz w:val="28"/>
          <w:szCs w:val="28"/>
          <w:lang w:val="kk-KZ"/>
        </w:rPr>
        <w:t xml:space="preserve">ылым комитетінің BR10965164 «SARS-CoV-2 коронавирус инфекциясының және постковидтік синдромның </w:t>
      </w:r>
      <w:r w:rsidR="00DC224C">
        <w:rPr>
          <w:sz w:val="28"/>
          <w:szCs w:val="28"/>
          <w:lang w:val="kk-KZ"/>
        </w:rPr>
        <w:t xml:space="preserve">өту </w:t>
      </w:r>
      <w:r w:rsidRPr="00C00342">
        <w:rPr>
          <w:sz w:val="28"/>
          <w:szCs w:val="28"/>
          <w:lang w:val="kk-KZ"/>
        </w:rPr>
        <w:t xml:space="preserve">ауырлығына клиникалық, функционалдық, иммунологиялық және генетикалық факторлардың әсерін бағалау» </w:t>
      </w:r>
      <w:r w:rsidR="00DC224C">
        <w:rPr>
          <w:sz w:val="28"/>
          <w:szCs w:val="28"/>
          <w:lang w:val="kk-KZ"/>
        </w:rPr>
        <w:t>ғылыми бағдарламасы мен</w:t>
      </w:r>
      <w:r>
        <w:rPr>
          <w:sz w:val="28"/>
          <w:szCs w:val="28"/>
          <w:lang w:val="kk-KZ"/>
        </w:rPr>
        <w:t xml:space="preserve"> </w:t>
      </w:r>
      <w:r w:rsidRPr="00770B35">
        <w:rPr>
          <w:sz w:val="28"/>
          <w:szCs w:val="28"/>
          <w:lang w:val="kk-KZ"/>
        </w:rPr>
        <w:t xml:space="preserve">AP23487014 </w:t>
      </w:r>
      <w:r>
        <w:rPr>
          <w:sz w:val="28"/>
          <w:szCs w:val="28"/>
          <w:lang w:val="kk-KZ"/>
        </w:rPr>
        <w:t>«</w:t>
      </w:r>
      <w:r w:rsidRPr="00770B35">
        <w:rPr>
          <w:sz w:val="28"/>
          <w:szCs w:val="28"/>
          <w:lang w:val="kk-KZ"/>
        </w:rPr>
        <w:t>Атеросклероздағы микробиом делдалдық өзара әрекеттесу: SESN және APO тұқымдастарының ақуыздары, цитокиндер және клиникалық көріністер</w:t>
      </w:r>
      <w:r>
        <w:rPr>
          <w:sz w:val="28"/>
          <w:szCs w:val="28"/>
          <w:lang w:val="kk-KZ"/>
        </w:rPr>
        <w:t>» жоба</w:t>
      </w:r>
      <w:r w:rsidR="00DC224C">
        <w:rPr>
          <w:sz w:val="28"/>
          <w:szCs w:val="28"/>
          <w:lang w:val="kk-KZ"/>
        </w:rPr>
        <w:t>сы</w:t>
      </w:r>
      <w:r>
        <w:rPr>
          <w:sz w:val="28"/>
          <w:szCs w:val="28"/>
          <w:lang w:val="kk-KZ"/>
        </w:rPr>
        <w:t xml:space="preserve"> </w:t>
      </w:r>
      <w:r w:rsidRPr="00C00342">
        <w:rPr>
          <w:sz w:val="28"/>
          <w:szCs w:val="28"/>
          <w:lang w:val="kk-KZ"/>
        </w:rPr>
        <w:t>аясында қаржыландырылды</w:t>
      </w:r>
      <w:r>
        <w:rPr>
          <w:sz w:val="28"/>
          <w:szCs w:val="28"/>
          <w:lang w:val="kk-KZ"/>
        </w:rPr>
        <w:t xml:space="preserve">. </w:t>
      </w:r>
    </w:p>
    <w:p w14:paraId="42580BE1" w14:textId="77777777" w:rsidR="00770B35" w:rsidRDefault="00770B35" w:rsidP="00253019">
      <w:pPr>
        <w:spacing w:after="0" w:line="240" w:lineRule="auto"/>
        <w:ind w:firstLine="709"/>
        <w:jc w:val="both"/>
        <w:rPr>
          <w:rFonts w:ascii="Times New Roman" w:hAnsi="Times New Roman" w:cs="Times New Roman"/>
          <w:sz w:val="28"/>
          <w:szCs w:val="28"/>
          <w:lang w:val="kk-KZ"/>
        </w:rPr>
      </w:pPr>
    </w:p>
    <w:p w14:paraId="020606BB" w14:textId="77777777" w:rsidR="00AE5FB5" w:rsidRDefault="00AE5FB5" w:rsidP="00253019">
      <w:pPr>
        <w:spacing w:after="0" w:line="240" w:lineRule="auto"/>
        <w:ind w:firstLine="709"/>
        <w:jc w:val="both"/>
        <w:rPr>
          <w:rFonts w:ascii="Times New Roman" w:hAnsi="Times New Roman" w:cs="Times New Roman"/>
          <w:b/>
          <w:bCs/>
          <w:sz w:val="28"/>
          <w:szCs w:val="28"/>
          <w:lang w:val="kk-KZ"/>
        </w:rPr>
      </w:pPr>
    </w:p>
    <w:p w14:paraId="208ED94A" w14:textId="535F1719" w:rsidR="00516D29" w:rsidRDefault="00BF500A" w:rsidP="00253019">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Зерттеудің мақсаты</w:t>
      </w:r>
    </w:p>
    <w:p w14:paraId="2EC80B0E" w14:textId="37DF0611" w:rsidR="00E17A23" w:rsidRPr="008C2B41" w:rsidRDefault="00E17A23" w:rsidP="00253019">
      <w:pPr>
        <w:spacing w:after="0" w:line="240" w:lineRule="auto"/>
        <w:ind w:firstLine="709"/>
        <w:jc w:val="both"/>
        <w:rPr>
          <w:rFonts w:ascii="Times New Roman" w:hAnsi="Times New Roman" w:cs="Times New Roman"/>
          <w:sz w:val="28"/>
          <w:szCs w:val="28"/>
          <w:lang w:val="kk-KZ"/>
        </w:rPr>
      </w:pPr>
      <w:r w:rsidRPr="00E17A23">
        <w:rPr>
          <w:rFonts w:ascii="Times New Roman" w:hAnsi="Times New Roman" w:cs="Times New Roman"/>
          <w:sz w:val="28"/>
          <w:szCs w:val="28"/>
          <w:lang w:val="kk-KZ"/>
        </w:rPr>
        <w:t>Ауыр коронавирустық инфекцияларда ішек микробиотасы мен иммундық жүйе арасындағы байланысты мультиомикстік зерттеу</w:t>
      </w:r>
    </w:p>
    <w:p w14:paraId="719F35E2" w14:textId="25F478B9" w:rsidR="00B61B88" w:rsidRDefault="00BF500A" w:rsidP="00253019">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Зерттеу міндеттері</w:t>
      </w:r>
      <w:r w:rsidR="00B61B88" w:rsidRPr="00493F77">
        <w:rPr>
          <w:rFonts w:ascii="Times New Roman" w:hAnsi="Times New Roman" w:cs="Times New Roman"/>
          <w:b/>
          <w:sz w:val="28"/>
          <w:szCs w:val="28"/>
          <w:lang w:val="kk-KZ"/>
        </w:rPr>
        <w:t>:</w:t>
      </w:r>
    </w:p>
    <w:p w14:paraId="6B7D45BF" w14:textId="77777777" w:rsidR="00770B35" w:rsidRDefault="00770B35" w:rsidP="00770B35">
      <w:pPr>
        <w:pStyle w:val="ListParagraph"/>
        <w:numPr>
          <w:ilvl w:val="0"/>
          <w:numId w:val="18"/>
        </w:numPr>
        <w:spacing w:after="0" w:line="240" w:lineRule="auto"/>
        <w:jc w:val="both"/>
        <w:rPr>
          <w:rFonts w:ascii="Times New Roman" w:eastAsia="Times New Roman" w:hAnsi="Times New Roman" w:cs="Times New Roman"/>
          <w:sz w:val="28"/>
          <w:szCs w:val="28"/>
          <w:lang w:val="kk-KZ"/>
        </w:rPr>
      </w:pPr>
      <w:r w:rsidRPr="001809DB">
        <w:rPr>
          <w:rFonts w:ascii="Times New Roman" w:eastAsia="Times New Roman" w:hAnsi="Times New Roman" w:cs="Times New Roman"/>
          <w:sz w:val="28"/>
          <w:szCs w:val="28"/>
          <w:lang w:val="kk-KZ"/>
        </w:rPr>
        <w:t xml:space="preserve">Коронавирус инфекциясы кезінде цитокиндік профильді сау жағдаймен </w:t>
      </w:r>
    </w:p>
    <w:p w14:paraId="07AB3226" w14:textId="5819A935" w:rsidR="00770B35" w:rsidRPr="00770B35" w:rsidRDefault="00770B35" w:rsidP="00770B35">
      <w:pPr>
        <w:spacing w:after="0" w:line="240" w:lineRule="auto"/>
        <w:rPr>
          <w:rFonts w:ascii="Times New Roman" w:eastAsia="Times New Roman" w:hAnsi="Times New Roman" w:cs="Times New Roman"/>
          <w:sz w:val="28"/>
          <w:szCs w:val="28"/>
          <w:lang w:val="kk-KZ"/>
        </w:rPr>
      </w:pPr>
      <w:r w:rsidRPr="00770B35">
        <w:rPr>
          <w:rFonts w:ascii="Times New Roman" w:eastAsia="Times New Roman" w:hAnsi="Times New Roman" w:cs="Times New Roman"/>
          <w:sz w:val="28"/>
          <w:szCs w:val="28"/>
          <w:lang w:val="kk-KZ"/>
        </w:rPr>
        <w:t>салыстырмалы түрде зерттеу.</w:t>
      </w:r>
    </w:p>
    <w:p w14:paraId="21BBC7A6" w14:textId="4640DD9E" w:rsidR="00770B35" w:rsidRDefault="00770B35" w:rsidP="00770B35">
      <w:pPr>
        <w:pStyle w:val="ListParagraph"/>
        <w:numPr>
          <w:ilvl w:val="0"/>
          <w:numId w:val="18"/>
        </w:numPr>
        <w:spacing w:after="0" w:line="240" w:lineRule="auto"/>
        <w:rPr>
          <w:rFonts w:ascii="Times New Roman" w:eastAsia="Times New Roman" w:hAnsi="Times New Roman" w:cs="Times New Roman"/>
          <w:sz w:val="28"/>
          <w:szCs w:val="28"/>
          <w:lang w:val="kk-KZ"/>
        </w:rPr>
      </w:pPr>
      <w:r w:rsidRPr="001809DB">
        <w:rPr>
          <w:rFonts w:ascii="Times New Roman" w:eastAsia="Times New Roman" w:hAnsi="Times New Roman" w:cs="Times New Roman"/>
          <w:sz w:val="28"/>
          <w:szCs w:val="28"/>
          <w:lang w:val="kk-KZ"/>
        </w:rPr>
        <w:t>Коронавирус инфекциясы кезінде ішек микробио</w:t>
      </w:r>
      <w:r w:rsidR="000F6B90">
        <w:rPr>
          <w:rFonts w:ascii="Times New Roman" w:eastAsia="Times New Roman" w:hAnsi="Times New Roman" w:cs="Times New Roman"/>
          <w:sz w:val="28"/>
          <w:szCs w:val="28"/>
          <w:lang w:val="kk-KZ"/>
        </w:rPr>
        <w:t>т</w:t>
      </w:r>
      <w:r w:rsidRPr="001809DB">
        <w:rPr>
          <w:rFonts w:ascii="Times New Roman" w:eastAsia="Times New Roman" w:hAnsi="Times New Roman" w:cs="Times New Roman"/>
          <w:sz w:val="28"/>
          <w:szCs w:val="28"/>
          <w:lang w:val="kk-KZ"/>
        </w:rPr>
        <w:t xml:space="preserve">асының құрамын сау </w:t>
      </w:r>
    </w:p>
    <w:p w14:paraId="4DAF7F8C" w14:textId="4CD55F1E" w:rsidR="00770B35" w:rsidRPr="00770B35" w:rsidRDefault="00770B35" w:rsidP="00770B35">
      <w:pPr>
        <w:spacing w:after="0" w:line="240" w:lineRule="auto"/>
        <w:rPr>
          <w:rFonts w:ascii="Times New Roman" w:eastAsia="Times New Roman" w:hAnsi="Times New Roman" w:cs="Times New Roman"/>
          <w:sz w:val="28"/>
          <w:szCs w:val="28"/>
          <w:lang w:val="kk-KZ"/>
        </w:rPr>
      </w:pPr>
      <w:r w:rsidRPr="00770B35">
        <w:rPr>
          <w:rFonts w:ascii="Times New Roman" w:eastAsia="Times New Roman" w:hAnsi="Times New Roman" w:cs="Times New Roman"/>
          <w:sz w:val="28"/>
          <w:szCs w:val="28"/>
          <w:lang w:val="kk-KZ"/>
        </w:rPr>
        <w:t xml:space="preserve">жағдаймен салыстырмалы </w:t>
      </w:r>
      <w:r w:rsidR="00DC224C">
        <w:rPr>
          <w:rFonts w:ascii="Times New Roman" w:eastAsia="Times New Roman" w:hAnsi="Times New Roman" w:cs="Times New Roman"/>
          <w:sz w:val="28"/>
          <w:szCs w:val="28"/>
          <w:lang w:val="kk-KZ"/>
        </w:rPr>
        <w:t>зерттеу</w:t>
      </w:r>
      <w:r w:rsidRPr="00770B35">
        <w:rPr>
          <w:rFonts w:ascii="Times New Roman" w:eastAsia="Times New Roman" w:hAnsi="Times New Roman" w:cs="Times New Roman"/>
          <w:sz w:val="28"/>
          <w:szCs w:val="28"/>
          <w:lang w:val="kk-KZ"/>
        </w:rPr>
        <w:t>.</w:t>
      </w:r>
    </w:p>
    <w:p w14:paraId="60BCE9FC" w14:textId="77777777" w:rsidR="00770B35" w:rsidRPr="001809DB" w:rsidRDefault="00770B35" w:rsidP="00770B35">
      <w:pPr>
        <w:pStyle w:val="ListParagraph"/>
        <w:numPr>
          <w:ilvl w:val="0"/>
          <w:numId w:val="18"/>
        </w:numPr>
        <w:spacing w:after="0" w:line="240" w:lineRule="auto"/>
        <w:rPr>
          <w:rFonts w:ascii="Times New Roman" w:eastAsia="Times New Roman" w:hAnsi="Times New Roman" w:cs="Times New Roman"/>
          <w:sz w:val="28"/>
          <w:szCs w:val="28"/>
          <w:lang w:val="kk-KZ"/>
        </w:rPr>
      </w:pPr>
      <w:r w:rsidRPr="001809DB">
        <w:rPr>
          <w:rFonts w:ascii="Times New Roman" w:eastAsia="Times New Roman" w:hAnsi="Times New Roman" w:cs="Times New Roman"/>
          <w:sz w:val="28"/>
          <w:szCs w:val="28"/>
          <w:lang w:val="kk-KZ"/>
        </w:rPr>
        <w:t>Постковидтік кезеңдегі цитокиндік профильдегі өзгерістерді анықтау.</w:t>
      </w:r>
    </w:p>
    <w:p w14:paraId="67586CD4" w14:textId="54898E2A" w:rsidR="00770B35" w:rsidRDefault="00770B35" w:rsidP="00770B35">
      <w:pPr>
        <w:pStyle w:val="ListParagraph"/>
        <w:numPr>
          <w:ilvl w:val="0"/>
          <w:numId w:val="18"/>
        </w:numPr>
        <w:spacing w:after="0" w:line="240" w:lineRule="auto"/>
        <w:rPr>
          <w:rFonts w:ascii="Times New Roman" w:eastAsia="Times New Roman" w:hAnsi="Times New Roman" w:cs="Times New Roman"/>
          <w:sz w:val="28"/>
          <w:szCs w:val="28"/>
          <w:lang w:val="kk-KZ"/>
        </w:rPr>
      </w:pPr>
      <w:r w:rsidRPr="001809DB">
        <w:rPr>
          <w:rFonts w:ascii="Times New Roman" w:eastAsia="Times New Roman" w:hAnsi="Times New Roman" w:cs="Times New Roman"/>
          <w:sz w:val="28"/>
          <w:szCs w:val="28"/>
          <w:lang w:val="kk-KZ"/>
        </w:rPr>
        <w:t>Постковидтік кезеңдегі ішек микробио</w:t>
      </w:r>
      <w:r w:rsidR="000F6B90">
        <w:rPr>
          <w:rFonts w:ascii="Times New Roman" w:eastAsia="Times New Roman" w:hAnsi="Times New Roman" w:cs="Times New Roman"/>
          <w:sz w:val="28"/>
          <w:szCs w:val="28"/>
          <w:lang w:val="kk-KZ"/>
        </w:rPr>
        <w:t>т</w:t>
      </w:r>
      <w:r w:rsidRPr="001809DB">
        <w:rPr>
          <w:rFonts w:ascii="Times New Roman" w:eastAsia="Times New Roman" w:hAnsi="Times New Roman" w:cs="Times New Roman"/>
          <w:sz w:val="28"/>
          <w:szCs w:val="28"/>
          <w:lang w:val="kk-KZ"/>
        </w:rPr>
        <w:t xml:space="preserve">асының құрамындағы </w:t>
      </w:r>
    </w:p>
    <w:p w14:paraId="4A69575E" w14:textId="5B91117A" w:rsidR="00770B35" w:rsidRPr="00770B35" w:rsidRDefault="00770B35" w:rsidP="00770B35">
      <w:pPr>
        <w:spacing w:after="0" w:line="240" w:lineRule="auto"/>
        <w:rPr>
          <w:rFonts w:ascii="Times New Roman" w:eastAsia="Times New Roman" w:hAnsi="Times New Roman" w:cs="Times New Roman"/>
          <w:sz w:val="28"/>
          <w:szCs w:val="28"/>
          <w:lang w:val="kk-KZ"/>
        </w:rPr>
      </w:pPr>
      <w:r w:rsidRPr="00770B35">
        <w:rPr>
          <w:rFonts w:ascii="Times New Roman" w:eastAsia="Times New Roman" w:hAnsi="Times New Roman" w:cs="Times New Roman"/>
          <w:sz w:val="28"/>
          <w:szCs w:val="28"/>
          <w:lang w:val="kk-KZ"/>
        </w:rPr>
        <w:t>өзгерістерді зерттеу.</w:t>
      </w:r>
    </w:p>
    <w:p w14:paraId="7F6A88FC" w14:textId="2A3F49E6" w:rsidR="00770B35" w:rsidRDefault="00770B35" w:rsidP="00770B35">
      <w:pPr>
        <w:pStyle w:val="ListParagraph"/>
        <w:numPr>
          <w:ilvl w:val="0"/>
          <w:numId w:val="18"/>
        </w:numPr>
        <w:spacing w:after="0" w:line="240" w:lineRule="auto"/>
        <w:rPr>
          <w:rFonts w:ascii="Times New Roman" w:eastAsia="Times New Roman" w:hAnsi="Times New Roman" w:cs="Times New Roman"/>
          <w:sz w:val="28"/>
          <w:szCs w:val="28"/>
          <w:lang w:val="kk-KZ"/>
        </w:rPr>
      </w:pPr>
      <w:r w:rsidRPr="001809DB">
        <w:rPr>
          <w:rFonts w:ascii="Times New Roman" w:eastAsia="Times New Roman" w:hAnsi="Times New Roman" w:cs="Times New Roman"/>
          <w:sz w:val="28"/>
          <w:szCs w:val="28"/>
          <w:lang w:val="kk-KZ"/>
        </w:rPr>
        <w:t>Коронавирус инфекциясы кезінде ішек микробио</w:t>
      </w:r>
      <w:r w:rsidR="000F6B90">
        <w:rPr>
          <w:rFonts w:ascii="Times New Roman" w:eastAsia="Times New Roman" w:hAnsi="Times New Roman" w:cs="Times New Roman"/>
          <w:sz w:val="28"/>
          <w:szCs w:val="28"/>
          <w:lang w:val="kk-KZ"/>
        </w:rPr>
        <w:t>т</w:t>
      </w:r>
      <w:r w:rsidRPr="001809DB">
        <w:rPr>
          <w:rFonts w:ascii="Times New Roman" w:eastAsia="Times New Roman" w:hAnsi="Times New Roman" w:cs="Times New Roman"/>
          <w:sz w:val="28"/>
          <w:szCs w:val="28"/>
          <w:lang w:val="kk-KZ"/>
        </w:rPr>
        <w:t xml:space="preserve">асының көрсеткіштері </w:t>
      </w:r>
    </w:p>
    <w:p w14:paraId="46497D6D" w14:textId="05C55C17" w:rsidR="00770B35" w:rsidRPr="00770B35" w:rsidRDefault="00770B35" w:rsidP="00770B35">
      <w:pPr>
        <w:spacing w:after="0" w:line="240" w:lineRule="auto"/>
        <w:rPr>
          <w:rFonts w:ascii="Times New Roman" w:eastAsia="Times New Roman" w:hAnsi="Times New Roman" w:cs="Times New Roman"/>
          <w:sz w:val="28"/>
          <w:szCs w:val="28"/>
          <w:lang w:val="kk-KZ"/>
        </w:rPr>
      </w:pPr>
      <w:r w:rsidRPr="00770B35">
        <w:rPr>
          <w:rFonts w:ascii="Times New Roman" w:eastAsia="Times New Roman" w:hAnsi="Times New Roman" w:cs="Times New Roman"/>
          <w:sz w:val="28"/>
          <w:szCs w:val="28"/>
          <w:lang w:val="kk-KZ"/>
        </w:rPr>
        <w:t>мен иммундық статус параметрлері арасындағы өзара байланысты анықтау.</w:t>
      </w:r>
    </w:p>
    <w:p w14:paraId="26290B1B" w14:textId="77777777" w:rsidR="00770B35" w:rsidRDefault="00770B35" w:rsidP="00770B35">
      <w:pPr>
        <w:pStyle w:val="ListParagraph"/>
        <w:numPr>
          <w:ilvl w:val="0"/>
          <w:numId w:val="18"/>
        </w:numPr>
        <w:spacing w:after="0" w:line="240" w:lineRule="auto"/>
        <w:rPr>
          <w:rFonts w:ascii="Times New Roman" w:eastAsia="Times New Roman" w:hAnsi="Times New Roman" w:cs="Times New Roman"/>
          <w:sz w:val="28"/>
          <w:szCs w:val="28"/>
          <w:lang w:val="kk-KZ"/>
        </w:rPr>
      </w:pPr>
      <w:r w:rsidRPr="001809DB">
        <w:rPr>
          <w:rFonts w:ascii="Times New Roman" w:eastAsia="Times New Roman" w:hAnsi="Times New Roman" w:cs="Times New Roman"/>
          <w:sz w:val="28"/>
          <w:szCs w:val="28"/>
          <w:lang w:val="kk-KZ"/>
        </w:rPr>
        <w:t xml:space="preserve">Коронавирус инфекциясы ағымының ауырлығымен байланысты </w:t>
      </w:r>
    </w:p>
    <w:p w14:paraId="0C5D94FE" w14:textId="6C201741" w:rsidR="00770B35" w:rsidRPr="00770B35" w:rsidRDefault="00770B35" w:rsidP="00770B35">
      <w:pPr>
        <w:spacing w:after="0" w:line="240" w:lineRule="auto"/>
        <w:rPr>
          <w:rFonts w:ascii="Times New Roman" w:eastAsia="Times New Roman" w:hAnsi="Times New Roman" w:cs="Times New Roman"/>
          <w:sz w:val="28"/>
          <w:szCs w:val="28"/>
          <w:lang w:val="kk-KZ"/>
        </w:rPr>
      </w:pPr>
      <w:r w:rsidRPr="00770B35">
        <w:rPr>
          <w:rFonts w:ascii="Times New Roman" w:eastAsia="Times New Roman" w:hAnsi="Times New Roman" w:cs="Times New Roman"/>
          <w:sz w:val="28"/>
          <w:szCs w:val="28"/>
          <w:lang w:val="kk-KZ"/>
        </w:rPr>
        <w:t>биомаркерлерді анықтау.</w:t>
      </w:r>
    </w:p>
    <w:p w14:paraId="2244A7E3" w14:textId="7FF076DB" w:rsidR="00B61B88" w:rsidRPr="00BF500A" w:rsidRDefault="00BF500A" w:rsidP="002530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нысаны</w:t>
      </w:r>
      <w:r w:rsidR="00FA3C10" w:rsidRPr="00BF500A">
        <w:rPr>
          <w:rFonts w:ascii="Times New Roman" w:hAnsi="Times New Roman" w:cs="Times New Roman"/>
          <w:b/>
          <w:sz w:val="28"/>
          <w:szCs w:val="28"/>
          <w:lang w:val="kk-KZ"/>
        </w:rPr>
        <w:t>:</w:t>
      </w:r>
    </w:p>
    <w:p w14:paraId="1BBA7DF6" w14:textId="5CDFB030" w:rsidR="00BF500A" w:rsidRDefault="00BC5067" w:rsidP="00253019">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К</w:t>
      </w:r>
      <w:r w:rsidR="00BF500A" w:rsidRPr="00BF500A">
        <w:rPr>
          <w:rFonts w:ascii="Times New Roman" w:hAnsi="Times New Roman" w:cs="Times New Roman"/>
          <w:bCs/>
          <w:sz w:val="28"/>
          <w:szCs w:val="28"/>
          <w:lang w:val="kk-KZ"/>
        </w:rPr>
        <w:t>оронавирустық инфекция диагнозы қойылған</w:t>
      </w:r>
      <w:r w:rsidR="00C55814">
        <w:rPr>
          <w:rFonts w:ascii="Times New Roman" w:hAnsi="Times New Roman" w:cs="Times New Roman"/>
          <w:bCs/>
          <w:sz w:val="28"/>
          <w:szCs w:val="28"/>
          <w:lang w:val="kk-KZ"/>
        </w:rPr>
        <w:t xml:space="preserve"> ауыр</w:t>
      </w:r>
      <w:r w:rsidR="00BF500A" w:rsidRPr="00BF500A">
        <w:rPr>
          <w:rFonts w:ascii="Times New Roman" w:hAnsi="Times New Roman" w:cs="Times New Roman"/>
          <w:bCs/>
          <w:sz w:val="28"/>
          <w:szCs w:val="28"/>
          <w:lang w:val="kk-KZ"/>
        </w:rPr>
        <w:t xml:space="preserve"> 60 науқас</w:t>
      </w:r>
      <w:r w:rsidR="00253019">
        <w:rPr>
          <w:rFonts w:ascii="Times New Roman" w:hAnsi="Times New Roman" w:cs="Times New Roman"/>
          <w:bCs/>
          <w:sz w:val="28"/>
          <w:szCs w:val="28"/>
          <w:lang w:val="kk-KZ"/>
        </w:rPr>
        <w:t xml:space="preserve"> </w:t>
      </w:r>
      <w:r w:rsidR="00BF500A" w:rsidRPr="00BF500A">
        <w:rPr>
          <w:rFonts w:ascii="Times New Roman" w:hAnsi="Times New Roman" w:cs="Times New Roman"/>
          <w:bCs/>
          <w:sz w:val="28"/>
          <w:szCs w:val="28"/>
          <w:lang w:val="kk-KZ"/>
        </w:rPr>
        <w:t>жән</w:t>
      </w:r>
      <w:r w:rsidR="00BF500A">
        <w:rPr>
          <w:rFonts w:ascii="Times New Roman" w:hAnsi="Times New Roman" w:cs="Times New Roman"/>
          <w:bCs/>
          <w:sz w:val="28"/>
          <w:szCs w:val="28"/>
          <w:lang w:val="kk-KZ"/>
        </w:rPr>
        <w:t xml:space="preserve">е </w:t>
      </w:r>
      <w:r w:rsidR="00BF500A" w:rsidRPr="00BF500A">
        <w:rPr>
          <w:rFonts w:ascii="Times New Roman" w:hAnsi="Times New Roman" w:cs="Times New Roman"/>
          <w:bCs/>
          <w:sz w:val="28"/>
          <w:szCs w:val="28"/>
          <w:lang w:val="kk-KZ"/>
        </w:rPr>
        <w:t>5</w:t>
      </w:r>
      <w:r w:rsidR="00C62701" w:rsidRPr="00C62701">
        <w:rPr>
          <w:rFonts w:ascii="Times New Roman" w:hAnsi="Times New Roman" w:cs="Times New Roman"/>
          <w:bCs/>
          <w:sz w:val="28"/>
          <w:szCs w:val="28"/>
          <w:lang w:val="kk-KZ"/>
        </w:rPr>
        <w:t xml:space="preserve">1 </w:t>
      </w:r>
      <w:r w:rsidR="00BF500A" w:rsidRPr="00BF500A">
        <w:rPr>
          <w:rFonts w:ascii="Times New Roman" w:hAnsi="Times New Roman" w:cs="Times New Roman"/>
          <w:bCs/>
          <w:sz w:val="28"/>
          <w:szCs w:val="28"/>
          <w:lang w:val="kk-KZ"/>
        </w:rPr>
        <w:t xml:space="preserve">адамнан тұратын </w:t>
      </w:r>
      <w:r w:rsidR="00C55814">
        <w:rPr>
          <w:rFonts w:ascii="Times New Roman" w:hAnsi="Times New Roman" w:cs="Times New Roman"/>
          <w:bCs/>
          <w:sz w:val="28"/>
          <w:szCs w:val="28"/>
          <w:lang w:val="kk-KZ"/>
        </w:rPr>
        <w:t xml:space="preserve">сау </w:t>
      </w:r>
      <w:r w:rsidR="00BF500A" w:rsidRPr="00BF500A">
        <w:rPr>
          <w:rFonts w:ascii="Times New Roman" w:hAnsi="Times New Roman" w:cs="Times New Roman"/>
          <w:bCs/>
          <w:sz w:val="28"/>
          <w:szCs w:val="28"/>
          <w:lang w:val="kk-KZ"/>
        </w:rPr>
        <w:t>бақылау тобы</w:t>
      </w:r>
      <w:r>
        <w:rPr>
          <w:rFonts w:ascii="Times New Roman" w:hAnsi="Times New Roman" w:cs="Times New Roman"/>
          <w:bCs/>
          <w:sz w:val="28"/>
          <w:szCs w:val="28"/>
          <w:lang w:val="kk-KZ"/>
        </w:rPr>
        <w:t>нан жинақталған қан және нәжіс үлгілері.</w:t>
      </w:r>
    </w:p>
    <w:p w14:paraId="2597C22F" w14:textId="3CCA9BAE" w:rsidR="00BF500A" w:rsidRDefault="00BF500A" w:rsidP="002530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Зерттеу дизайны: </w:t>
      </w:r>
      <w:r>
        <w:rPr>
          <w:rFonts w:ascii="Times New Roman" w:hAnsi="Times New Roman" w:cs="Times New Roman"/>
          <w:sz w:val="28"/>
          <w:szCs w:val="28"/>
          <w:lang w:val="kk-KZ"/>
        </w:rPr>
        <w:t xml:space="preserve">динамикадағы </w:t>
      </w:r>
      <w:r w:rsidRPr="00BF500A">
        <w:rPr>
          <w:rFonts w:ascii="Times New Roman" w:hAnsi="Times New Roman" w:cs="Times New Roman"/>
          <w:sz w:val="28"/>
          <w:szCs w:val="28"/>
          <w:lang w:val="kk-KZ"/>
        </w:rPr>
        <w:t xml:space="preserve">перспективалық </w:t>
      </w:r>
      <w:r w:rsidR="00F63FF6" w:rsidRPr="00C233C5">
        <w:rPr>
          <w:rFonts w:ascii="Times New Roman" w:hAnsi="Times New Roman" w:cs="Times New Roman"/>
          <w:sz w:val="28"/>
          <w:szCs w:val="28"/>
          <w:shd w:val="clear" w:color="auto" w:fill="FFFFFF"/>
          <w:lang w:val="kk-KZ"/>
        </w:rPr>
        <w:t>бойлық</w:t>
      </w:r>
      <w:r w:rsidRPr="00BF500A">
        <w:rPr>
          <w:rFonts w:ascii="Times New Roman" w:hAnsi="Times New Roman" w:cs="Times New Roman"/>
          <w:sz w:val="28"/>
          <w:szCs w:val="28"/>
          <w:lang w:val="kk-KZ"/>
        </w:rPr>
        <w:t xml:space="preserve"> зерттеу</w:t>
      </w:r>
    </w:p>
    <w:p w14:paraId="3B448293" w14:textId="2A823A34" w:rsidR="00F7634A" w:rsidRPr="000230D4" w:rsidRDefault="00BF500A" w:rsidP="00253019">
      <w:pPr>
        <w:spacing w:after="0" w:line="240" w:lineRule="auto"/>
        <w:ind w:firstLine="709"/>
        <w:jc w:val="both"/>
        <w:rPr>
          <w:rFonts w:ascii="Times New Roman" w:eastAsia="Times New Roman" w:hAnsi="Times New Roman" w:cs="Times New Roman"/>
          <w:b/>
          <w:bCs/>
          <w:w w:val="95"/>
          <w:kern w:val="0"/>
          <w:sz w:val="28"/>
          <w:szCs w:val="28"/>
          <w:lang w:val="kk-KZ"/>
          <w14:ligatures w14:val="none"/>
        </w:rPr>
      </w:pPr>
      <w:r w:rsidRPr="000230D4">
        <w:rPr>
          <w:rFonts w:ascii="Times New Roman" w:eastAsia="Times New Roman" w:hAnsi="Times New Roman" w:cs="Times New Roman"/>
          <w:b/>
          <w:bCs/>
          <w:w w:val="95"/>
          <w:kern w:val="0"/>
          <w:sz w:val="28"/>
          <w:szCs w:val="28"/>
          <w:lang w:val="kk-KZ"/>
          <w14:ligatures w14:val="none"/>
        </w:rPr>
        <w:t>Зерттеу әдістері</w:t>
      </w:r>
      <w:r w:rsidR="00F7634A" w:rsidRPr="000230D4">
        <w:rPr>
          <w:rFonts w:ascii="Times New Roman" w:eastAsia="Times New Roman" w:hAnsi="Times New Roman" w:cs="Times New Roman"/>
          <w:b/>
          <w:bCs/>
          <w:w w:val="95"/>
          <w:kern w:val="0"/>
          <w:sz w:val="28"/>
          <w:szCs w:val="28"/>
          <w:lang w:val="kk-KZ"/>
          <w14:ligatures w14:val="none"/>
        </w:rPr>
        <w:t>:</w:t>
      </w:r>
    </w:p>
    <w:p w14:paraId="76A92A37" w14:textId="12156C04" w:rsidR="00F7634A" w:rsidRPr="00F63FF6" w:rsidRDefault="00065939" w:rsidP="00253019">
      <w:pPr>
        <w:pStyle w:val="ListParagraph"/>
        <w:widowControl w:val="0"/>
        <w:numPr>
          <w:ilvl w:val="0"/>
          <w:numId w:val="6"/>
        </w:numPr>
        <w:tabs>
          <w:tab w:val="left" w:pos="993"/>
          <w:tab w:val="left" w:pos="1312"/>
        </w:tabs>
        <w:autoSpaceDE w:val="0"/>
        <w:autoSpaceDN w:val="0"/>
        <w:spacing w:after="0" w:line="240" w:lineRule="auto"/>
        <w:ind w:left="0" w:firstLine="709"/>
        <w:rPr>
          <w:rFonts w:ascii="Times New Roman" w:hAnsi="Times New Roman" w:cs="Times New Roman"/>
          <w:sz w:val="28"/>
          <w:szCs w:val="28"/>
        </w:rPr>
      </w:pPr>
      <w:r w:rsidRPr="00C70E66">
        <w:rPr>
          <w:rFonts w:ascii="Times New Roman" w:hAnsi="Times New Roman" w:cs="Times New Roman"/>
          <w:sz w:val="28"/>
          <w:szCs w:val="28"/>
          <w:lang w:val="kk-KZ"/>
        </w:rPr>
        <w:t xml:space="preserve">нәжістен </w:t>
      </w:r>
      <w:r w:rsidR="00BF7B95" w:rsidRPr="00C70E66">
        <w:rPr>
          <w:rFonts w:ascii="Times New Roman" w:hAnsi="Times New Roman" w:cs="Times New Roman"/>
          <w:sz w:val="28"/>
          <w:szCs w:val="28"/>
        </w:rPr>
        <w:t xml:space="preserve">ДНҚ </w:t>
      </w:r>
      <w:r w:rsidR="00BF7B95" w:rsidRPr="00C70E66">
        <w:rPr>
          <w:rFonts w:ascii="Times New Roman" w:hAnsi="Times New Roman" w:cs="Times New Roman"/>
          <w:sz w:val="28"/>
          <w:szCs w:val="28"/>
          <w:lang w:val="kk-KZ"/>
        </w:rPr>
        <w:t>бөліп алу</w:t>
      </w:r>
      <w:r w:rsidR="00B56C22" w:rsidRPr="00C70E66">
        <w:rPr>
          <w:rFonts w:ascii="Times New Roman" w:hAnsi="Times New Roman" w:cs="Times New Roman"/>
          <w:sz w:val="28"/>
          <w:szCs w:val="28"/>
          <w:lang w:val="kk-KZ"/>
        </w:rPr>
        <w:t>;</w:t>
      </w:r>
    </w:p>
    <w:p w14:paraId="1DF4D776" w14:textId="71C4CF98" w:rsidR="00F63FF6" w:rsidRPr="00C70E66" w:rsidRDefault="00F63FF6" w:rsidP="00253019">
      <w:pPr>
        <w:pStyle w:val="ListParagraph"/>
        <w:widowControl w:val="0"/>
        <w:numPr>
          <w:ilvl w:val="0"/>
          <w:numId w:val="6"/>
        </w:numPr>
        <w:tabs>
          <w:tab w:val="left" w:pos="993"/>
          <w:tab w:val="left" w:pos="1312"/>
        </w:tabs>
        <w:autoSpaceDE w:val="0"/>
        <w:autoSpaceDN w:val="0"/>
        <w:spacing w:after="0" w:line="240" w:lineRule="auto"/>
        <w:ind w:left="0" w:firstLine="709"/>
        <w:rPr>
          <w:rFonts w:ascii="Times New Roman" w:hAnsi="Times New Roman" w:cs="Times New Roman"/>
          <w:sz w:val="28"/>
          <w:szCs w:val="28"/>
        </w:rPr>
      </w:pPr>
      <w:r w:rsidRPr="00C70E66">
        <w:rPr>
          <w:rFonts w:ascii="Times New Roman" w:hAnsi="Times New Roman" w:cs="Times New Roman"/>
          <w:sz w:val="28"/>
          <w:szCs w:val="28"/>
        </w:rPr>
        <w:t>ДНҚ</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концентрациясын анықтау;</w:t>
      </w:r>
    </w:p>
    <w:p w14:paraId="59DA27A5" w14:textId="01B83827" w:rsidR="00F7634A" w:rsidRPr="00C70E66" w:rsidRDefault="00F7634A" w:rsidP="00253019">
      <w:pPr>
        <w:pStyle w:val="ListParagraph"/>
        <w:widowControl w:val="0"/>
        <w:numPr>
          <w:ilvl w:val="0"/>
          <w:numId w:val="6"/>
        </w:numPr>
        <w:tabs>
          <w:tab w:val="left" w:pos="993"/>
          <w:tab w:val="left" w:pos="1312"/>
        </w:tabs>
        <w:autoSpaceDE w:val="0"/>
        <w:autoSpaceDN w:val="0"/>
        <w:spacing w:after="0" w:line="240" w:lineRule="auto"/>
        <w:ind w:left="0" w:firstLine="709"/>
        <w:rPr>
          <w:rFonts w:ascii="Times New Roman" w:hAnsi="Times New Roman" w:cs="Times New Roman"/>
          <w:sz w:val="28"/>
          <w:szCs w:val="28"/>
        </w:rPr>
      </w:pPr>
      <w:r w:rsidRPr="00C70E66">
        <w:rPr>
          <w:rFonts w:ascii="Times New Roman" w:hAnsi="Times New Roman" w:cs="Times New Roman"/>
          <w:sz w:val="28"/>
          <w:szCs w:val="28"/>
        </w:rPr>
        <w:t>16S</w:t>
      </w:r>
      <w:r w:rsidRPr="00C70E66">
        <w:rPr>
          <w:rFonts w:ascii="Times New Roman" w:hAnsi="Times New Roman" w:cs="Times New Roman"/>
          <w:spacing w:val="9"/>
          <w:sz w:val="28"/>
          <w:szCs w:val="28"/>
        </w:rPr>
        <w:t xml:space="preserve"> </w:t>
      </w:r>
      <w:r w:rsidRPr="00C70E66">
        <w:rPr>
          <w:rFonts w:ascii="Times New Roman" w:hAnsi="Times New Roman" w:cs="Times New Roman"/>
          <w:sz w:val="28"/>
          <w:szCs w:val="28"/>
        </w:rPr>
        <w:t>рРНК</w:t>
      </w:r>
      <w:r w:rsidR="00BF7B95" w:rsidRPr="00C70E66">
        <w:rPr>
          <w:rFonts w:ascii="Times New Roman" w:hAnsi="Times New Roman" w:cs="Times New Roman"/>
          <w:sz w:val="28"/>
          <w:szCs w:val="28"/>
          <w:lang w:val="kk-KZ"/>
        </w:rPr>
        <w:t xml:space="preserve"> секвенирлеу</w:t>
      </w:r>
      <w:r w:rsidRPr="00C70E66">
        <w:rPr>
          <w:rFonts w:ascii="Times New Roman" w:hAnsi="Times New Roman" w:cs="Times New Roman"/>
          <w:sz w:val="28"/>
          <w:szCs w:val="28"/>
        </w:rPr>
        <w:t>;</w:t>
      </w:r>
    </w:p>
    <w:p w14:paraId="651FA008" w14:textId="77777777" w:rsidR="00BF7B95" w:rsidRPr="00C70E66" w:rsidRDefault="00BF7B95" w:rsidP="00253019">
      <w:pPr>
        <w:pStyle w:val="ListParagraph"/>
        <w:widowControl w:val="0"/>
        <w:numPr>
          <w:ilvl w:val="0"/>
          <w:numId w:val="6"/>
        </w:numPr>
        <w:tabs>
          <w:tab w:val="left" w:pos="993"/>
          <w:tab w:val="left" w:pos="1312"/>
        </w:tabs>
        <w:autoSpaceDE w:val="0"/>
        <w:autoSpaceDN w:val="0"/>
        <w:spacing w:after="0" w:line="240" w:lineRule="auto"/>
        <w:ind w:left="0" w:right="473" w:firstLine="709"/>
        <w:jc w:val="both"/>
        <w:rPr>
          <w:rFonts w:ascii="Times New Roman" w:hAnsi="Times New Roman" w:cs="Times New Roman"/>
          <w:sz w:val="28"/>
          <w:szCs w:val="28"/>
          <w:lang w:val="en-US"/>
        </w:rPr>
      </w:pPr>
      <w:r w:rsidRPr="00C70E66">
        <w:rPr>
          <w:rFonts w:ascii="Times New Roman" w:hAnsi="Times New Roman" w:cs="Times New Roman"/>
          <w:sz w:val="28"/>
          <w:szCs w:val="28"/>
          <w:lang w:val="kk-KZ"/>
        </w:rPr>
        <w:t>мультиплекстік цитокиндік профильді талдау;</w:t>
      </w:r>
    </w:p>
    <w:p w14:paraId="6E655047" w14:textId="332D4C5F" w:rsidR="00BF7B95" w:rsidRPr="00C70E66" w:rsidRDefault="00BF7B95" w:rsidP="00253019">
      <w:pPr>
        <w:pStyle w:val="ListParagraph"/>
        <w:widowControl w:val="0"/>
        <w:numPr>
          <w:ilvl w:val="0"/>
          <w:numId w:val="6"/>
        </w:numPr>
        <w:tabs>
          <w:tab w:val="left" w:pos="993"/>
          <w:tab w:val="left" w:pos="1312"/>
        </w:tabs>
        <w:autoSpaceDE w:val="0"/>
        <w:autoSpaceDN w:val="0"/>
        <w:spacing w:after="0" w:line="240" w:lineRule="auto"/>
        <w:ind w:left="0" w:right="473" w:firstLine="709"/>
        <w:rPr>
          <w:rFonts w:ascii="Times New Roman" w:hAnsi="Times New Roman" w:cs="Times New Roman"/>
          <w:sz w:val="28"/>
          <w:szCs w:val="28"/>
          <w:lang w:val="kk-KZ"/>
        </w:rPr>
      </w:pPr>
      <w:proofErr w:type="spellStart"/>
      <w:r w:rsidRPr="00C70E66">
        <w:rPr>
          <w:rFonts w:ascii="Times New Roman" w:hAnsi="Times New Roman" w:cs="Times New Roman"/>
          <w:sz w:val="28"/>
          <w:szCs w:val="28"/>
        </w:rPr>
        <w:t>статистикалық</w:t>
      </w:r>
      <w:proofErr w:type="spellEnd"/>
      <w:r w:rsidRPr="00C70E66">
        <w:rPr>
          <w:rFonts w:ascii="Times New Roman" w:hAnsi="Times New Roman" w:cs="Times New Roman"/>
          <w:sz w:val="28"/>
          <w:szCs w:val="28"/>
          <w:lang w:val="en-US"/>
        </w:rPr>
        <w:t xml:space="preserve"> </w:t>
      </w:r>
      <w:proofErr w:type="spellStart"/>
      <w:r w:rsidRPr="00C70E66">
        <w:rPr>
          <w:rFonts w:ascii="Times New Roman" w:hAnsi="Times New Roman" w:cs="Times New Roman"/>
          <w:sz w:val="28"/>
          <w:szCs w:val="28"/>
        </w:rPr>
        <w:t>өңдеу</w:t>
      </w:r>
      <w:proofErr w:type="spellEnd"/>
      <w:r w:rsidRPr="00C70E66">
        <w:rPr>
          <w:rFonts w:ascii="Times New Roman" w:hAnsi="Times New Roman" w:cs="Times New Roman"/>
          <w:sz w:val="28"/>
          <w:szCs w:val="28"/>
          <w:lang w:val="en-US"/>
        </w:rPr>
        <w:t xml:space="preserve"> </w:t>
      </w:r>
      <w:proofErr w:type="spellStart"/>
      <w:r w:rsidRPr="00C70E66">
        <w:rPr>
          <w:rFonts w:ascii="Times New Roman" w:hAnsi="Times New Roman" w:cs="Times New Roman"/>
          <w:sz w:val="28"/>
          <w:szCs w:val="28"/>
        </w:rPr>
        <w:t>әдісі</w:t>
      </w:r>
      <w:proofErr w:type="spellEnd"/>
      <w:r w:rsidRPr="00C70E66">
        <w:rPr>
          <w:rFonts w:ascii="Times New Roman" w:hAnsi="Times New Roman" w:cs="Times New Roman"/>
          <w:sz w:val="28"/>
          <w:szCs w:val="28"/>
          <w:lang w:val="en-US"/>
        </w:rPr>
        <w:t xml:space="preserve"> </w:t>
      </w:r>
      <w:proofErr w:type="spellStart"/>
      <w:r w:rsidRPr="00C70E66">
        <w:rPr>
          <w:rFonts w:ascii="Times New Roman" w:hAnsi="Times New Roman" w:cs="Times New Roman"/>
          <w:sz w:val="28"/>
          <w:szCs w:val="28"/>
        </w:rPr>
        <w:t>және</w:t>
      </w:r>
      <w:proofErr w:type="spellEnd"/>
      <w:r w:rsidRPr="00C70E66">
        <w:rPr>
          <w:rFonts w:ascii="Times New Roman" w:hAnsi="Times New Roman" w:cs="Times New Roman"/>
          <w:sz w:val="28"/>
          <w:szCs w:val="28"/>
          <w:lang w:val="en-US"/>
        </w:rPr>
        <w:t xml:space="preserve"> </w:t>
      </w:r>
      <w:r w:rsidRPr="00C70E66">
        <w:rPr>
          <w:rFonts w:ascii="Times New Roman" w:hAnsi="Times New Roman" w:cs="Times New Roman"/>
          <w:sz w:val="28"/>
          <w:szCs w:val="28"/>
        </w:rPr>
        <w:t>биоинформатика</w:t>
      </w:r>
      <w:r w:rsidRPr="00C70E66">
        <w:rPr>
          <w:rFonts w:ascii="Times New Roman" w:hAnsi="Times New Roman" w:cs="Times New Roman"/>
          <w:sz w:val="28"/>
          <w:szCs w:val="28"/>
          <w:lang w:val="kk-KZ"/>
        </w:rPr>
        <w:t>лық</w:t>
      </w:r>
      <w:r w:rsidR="007E7240" w:rsidRPr="00C70E66">
        <w:rPr>
          <w:rFonts w:ascii="Times New Roman" w:hAnsi="Times New Roman" w:cs="Times New Roman"/>
          <w:sz w:val="28"/>
          <w:szCs w:val="28"/>
          <w:lang w:val="kk-KZ"/>
        </w:rPr>
        <w:t xml:space="preserve"> </w:t>
      </w:r>
      <w:proofErr w:type="spellStart"/>
      <w:r w:rsidRPr="00C70E66">
        <w:rPr>
          <w:rFonts w:ascii="Times New Roman" w:hAnsi="Times New Roman" w:cs="Times New Roman"/>
          <w:sz w:val="28"/>
          <w:szCs w:val="28"/>
        </w:rPr>
        <w:t>мәліметтерді</w:t>
      </w:r>
      <w:proofErr w:type="spellEnd"/>
      <w:r w:rsidR="003E31A1" w:rsidRPr="00C70E66">
        <w:rPr>
          <w:rFonts w:ascii="Times New Roman" w:hAnsi="Times New Roman" w:cs="Times New Roman"/>
          <w:sz w:val="28"/>
          <w:szCs w:val="28"/>
          <w:lang w:val="en-US"/>
        </w:rPr>
        <w:t xml:space="preserve"> </w:t>
      </w:r>
      <w:proofErr w:type="spellStart"/>
      <w:r w:rsidRPr="00C70E66">
        <w:rPr>
          <w:rFonts w:ascii="Times New Roman" w:hAnsi="Times New Roman" w:cs="Times New Roman"/>
          <w:sz w:val="28"/>
          <w:szCs w:val="28"/>
        </w:rPr>
        <w:t>талдау</w:t>
      </w:r>
      <w:proofErr w:type="spellEnd"/>
      <w:r w:rsidR="00C55814" w:rsidRPr="00C70E66">
        <w:rPr>
          <w:rFonts w:ascii="Times New Roman" w:hAnsi="Times New Roman" w:cs="Times New Roman"/>
          <w:sz w:val="28"/>
          <w:szCs w:val="28"/>
          <w:lang w:val="kk-KZ"/>
        </w:rPr>
        <w:t>;</w:t>
      </w:r>
    </w:p>
    <w:p w14:paraId="12911A38" w14:textId="7F2F3D5B" w:rsidR="00F7634A" w:rsidRPr="00F63FF6" w:rsidRDefault="007E7240" w:rsidP="00253019">
      <w:pPr>
        <w:widowControl w:val="0"/>
        <w:tabs>
          <w:tab w:val="left" w:pos="1312"/>
        </w:tabs>
        <w:autoSpaceDE w:val="0"/>
        <w:autoSpaceDN w:val="0"/>
        <w:spacing w:after="0" w:line="240" w:lineRule="auto"/>
        <w:ind w:right="473" w:firstLine="709"/>
        <w:rPr>
          <w:lang w:val="kk-KZ"/>
        </w:rPr>
      </w:pPr>
      <w:r w:rsidRPr="00C70E66">
        <w:rPr>
          <w:rFonts w:ascii="Times New Roman" w:hAnsi="Times New Roman" w:cs="Times New Roman"/>
          <w:b/>
          <w:bCs/>
          <w:sz w:val="28"/>
          <w:szCs w:val="28"/>
          <w:lang w:val="kk-KZ"/>
        </w:rPr>
        <w:t>Ғылыми жаңалығы</w:t>
      </w:r>
    </w:p>
    <w:p w14:paraId="07C9CE18" w14:textId="30AEE33B" w:rsidR="007E7240" w:rsidRPr="00F63FF6" w:rsidRDefault="007E7240" w:rsidP="00253019">
      <w:pPr>
        <w:spacing w:after="0" w:line="240" w:lineRule="auto"/>
        <w:ind w:firstLine="709"/>
        <w:jc w:val="both"/>
        <w:rPr>
          <w:rFonts w:ascii="Times New Roman" w:hAnsi="Times New Roman" w:cs="Times New Roman"/>
          <w:sz w:val="28"/>
          <w:szCs w:val="28"/>
          <w:lang w:val="kk-KZ"/>
        </w:rPr>
      </w:pPr>
      <w:r w:rsidRPr="00F63FF6">
        <w:rPr>
          <w:rFonts w:ascii="Times New Roman" w:hAnsi="Times New Roman" w:cs="Times New Roman"/>
          <w:sz w:val="28"/>
          <w:szCs w:val="28"/>
          <w:lang w:val="kk-KZ"/>
        </w:rPr>
        <w:t xml:space="preserve">Алғаш рет </w:t>
      </w:r>
      <w:r w:rsidRPr="00C70E66">
        <w:rPr>
          <w:rFonts w:ascii="Times New Roman" w:hAnsi="Times New Roman" w:cs="Times New Roman"/>
          <w:sz w:val="28"/>
          <w:szCs w:val="28"/>
          <w:lang w:val="kk-KZ"/>
        </w:rPr>
        <w:t>Қ</w:t>
      </w:r>
      <w:r w:rsidRPr="00F63FF6">
        <w:rPr>
          <w:rFonts w:ascii="Times New Roman" w:hAnsi="Times New Roman" w:cs="Times New Roman"/>
          <w:sz w:val="28"/>
          <w:szCs w:val="28"/>
          <w:lang w:val="kk-KZ"/>
        </w:rPr>
        <w:t>азақстан</w:t>
      </w:r>
      <w:r w:rsidRPr="00C70E66">
        <w:rPr>
          <w:rFonts w:ascii="Times New Roman" w:hAnsi="Times New Roman" w:cs="Times New Roman"/>
          <w:sz w:val="28"/>
          <w:szCs w:val="28"/>
          <w:lang w:val="kk-KZ"/>
        </w:rPr>
        <w:t xml:space="preserve"> Республикасының популяциясына</w:t>
      </w:r>
      <w:r w:rsidRPr="00F63FF6">
        <w:rPr>
          <w:rFonts w:ascii="Times New Roman" w:hAnsi="Times New Roman" w:cs="Times New Roman"/>
          <w:sz w:val="28"/>
          <w:szCs w:val="28"/>
          <w:lang w:val="kk-KZ"/>
        </w:rPr>
        <w:t xml:space="preserve"> </w:t>
      </w:r>
      <w:r w:rsidR="00F63FF6" w:rsidRPr="00C233C5">
        <w:rPr>
          <w:rFonts w:ascii="Times New Roman" w:hAnsi="Times New Roman" w:cs="Times New Roman"/>
          <w:sz w:val="28"/>
          <w:szCs w:val="28"/>
          <w:shd w:val="clear" w:color="auto" w:fill="FFFFFF"/>
          <w:lang w:val="kk-KZ"/>
        </w:rPr>
        <w:t>ауыр коронавирус инфекциясы жағдайында иммундық жауап пен ішек микробиотасын корреляциялық бағалау</w:t>
      </w:r>
      <w:r w:rsidRPr="00F63FF6">
        <w:rPr>
          <w:rFonts w:ascii="Times New Roman" w:hAnsi="Times New Roman" w:cs="Times New Roman"/>
          <w:sz w:val="28"/>
          <w:szCs w:val="28"/>
          <w:lang w:val="kk-KZ"/>
        </w:rPr>
        <w:t xml:space="preserve"> жүргізілді.</w:t>
      </w:r>
    </w:p>
    <w:p w14:paraId="1B3D11DC" w14:textId="671EC229" w:rsidR="00F63FF6" w:rsidRPr="00C233C5" w:rsidRDefault="00F63FF6" w:rsidP="00F63FF6">
      <w:pPr>
        <w:spacing w:after="0" w:line="240" w:lineRule="auto"/>
        <w:ind w:firstLine="708"/>
        <w:jc w:val="both"/>
        <w:rPr>
          <w:rFonts w:ascii="Times New Roman" w:hAnsi="Times New Roman" w:cs="Times New Roman"/>
          <w:sz w:val="28"/>
          <w:szCs w:val="28"/>
          <w:shd w:val="clear" w:color="auto" w:fill="FFFFFF"/>
          <w:lang w:val="kk-KZ"/>
        </w:rPr>
      </w:pPr>
      <w:r w:rsidRPr="00C233C5">
        <w:rPr>
          <w:rFonts w:ascii="Times New Roman" w:hAnsi="Times New Roman" w:cs="Times New Roman"/>
          <w:sz w:val="28"/>
          <w:szCs w:val="28"/>
          <w:shd w:val="clear" w:color="auto" w:fill="FFFFFF"/>
          <w:lang w:val="kk-KZ"/>
        </w:rPr>
        <w:t>Алғаш рет ауыр COVID-19 жағдайы</w:t>
      </w:r>
      <w:r w:rsidR="006C452D">
        <w:rPr>
          <w:rFonts w:ascii="Times New Roman" w:hAnsi="Times New Roman" w:cs="Times New Roman"/>
          <w:sz w:val="28"/>
          <w:szCs w:val="28"/>
          <w:shd w:val="clear" w:color="auto" w:fill="FFFFFF"/>
          <w:lang w:val="kk-KZ"/>
        </w:rPr>
        <w:t>нда және бір жыл көлемінде</w:t>
      </w:r>
      <w:r w:rsidRPr="00C233C5">
        <w:rPr>
          <w:rFonts w:ascii="Times New Roman" w:hAnsi="Times New Roman" w:cs="Times New Roman"/>
          <w:sz w:val="28"/>
          <w:szCs w:val="28"/>
          <w:shd w:val="clear" w:color="auto" w:fill="FFFFFF"/>
          <w:lang w:val="kk-KZ"/>
        </w:rPr>
        <w:t xml:space="preserve">  цитокин деңгейлері мен олардың динамикасы анықталды.</w:t>
      </w:r>
    </w:p>
    <w:p w14:paraId="30D54B6C" w14:textId="7846B09B" w:rsidR="006C452D" w:rsidRDefault="006C452D" w:rsidP="006C452D">
      <w:pPr>
        <w:spacing w:after="0" w:line="240" w:lineRule="auto"/>
        <w:ind w:firstLine="708"/>
        <w:jc w:val="both"/>
        <w:rPr>
          <w:rFonts w:ascii="Times New Roman" w:hAnsi="Times New Roman" w:cs="Times New Roman"/>
          <w:sz w:val="28"/>
          <w:szCs w:val="28"/>
          <w:shd w:val="clear" w:color="auto" w:fill="FFFFFF"/>
          <w:lang w:val="kk-KZ"/>
        </w:rPr>
      </w:pPr>
      <w:r w:rsidRPr="00C233C5">
        <w:rPr>
          <w:rFonts w:ascii="Times New Roman" w:hAnsi="Times New Roman" w:cs="Times New Roman"/>
          <w:sz w:val="28"/>
          <w:szCs w:val="28"/>
          <w:shd w:val="clear" w:color="auto" w:fill="FFFFFF"/>
          <w:lang w:val="kk-KZ"/>
        </w:rPr>
        <w:t>Алғаш рет коронавирус инфекциясы жағдайында ішек микробиотасының ерекшеліктері динамикалық түрде зерттелді.</w:t>
      </w:r>
    </w:p>
    <w:p w14:paraId="480FB0C9" w14:textId="15D4034F" w:rsidR="00E87A20" w:rsidRPr="00C70E66" w:rsidRDefault="007E7240" w:rsidP="00253019">
      <w:pPr>
        <w:pStyle w:val="Heading1"/>
        <w:ind w:firstLine="709"/>
        <w:rPr>
          <w:lang w:val="kk-KZ"/>
        </w:rPr>
      </w:pPr>
      <w:r w:rsidRPr="00C70E66">
        <w:rPr>
          <w:lang w:val="kk-KZ"/>
        </w:rPr>
        <w:t>Практикалық маңыздылығы</w:t>
      </w:r>
    </w:p>
    <w:p w14:paraId="71A0CB42" w14:textId="79D378F4" w:rsidR="003E31A1" w:rsidRPr="00C70E66" w:rsidRDefault="003E31A1" w:rsidP="00253019">
      <w:pPr>
        <w:pStyle w:val="BodyText"/>
        <w:ind w:left="0" w:firstLine="709"/>
        <w:rPr>
          <w:sz w:val="28"/>
          <w:szCs w:val="28"/>
          <w:lang w:val="kk-KZ"/>
        </w:rPr>
      </w:pPr>
      <w:bookmarkStart w:id="6" w:name="_Hlk183502180"/>
      <w:bookmarkEnd w:id="3"/>
      <w:r w:rsidRPr="00C70E66">
        <w:rPr>
          <w:sz w:val="28"/>
          <w:szCs w:val="28"/>
          <w:lang w:val="kk-KZ"/>
        </w:rPr>
        <w:t>Зерттеу нәтижелері науқастардың иммундық жүйесінің реакциясы мен ішек микро</w:t>
      </w:r>
      <w:r w:rsidR="006C452D">
        <w:rPr>
          <w:sz w:val="28"/>
          <w:szCs w:val="28"/>
          <w:lang w:val="kk-KZ"/>
        </w:rPr>
        <w:t>биота</w:t>
      </w:r>
      <w:r w:rsidRPr="00C70E66">
        <w:rPr>
          <w:sz w:val="28"/>
          <w:szCs w:val="28"/>
          <w:lang w:val="kk-KZ"/>
        </w:rPr>
        <w:t xml:space="preserve"> жағдайы арасындағы байланыстарды анықтау арқылы ауыр COVID-19 жағдайларын </w:t>
      </w:r>
      <w:r w:rsidR="006C452D">
        <w:rPr>
          <w:sz w:val="28"/>
          <w:szCs w:val="28"/>
          <w:lang w:val="kk-KZ"/>
        </w:rPr>
        <w:t>терең түсінуге</w:t>
      </w:r>
      <w:r w:rsidRPr="00C70E66">
        <w:rPr>
          <w:sz w:val="28"/>
          <w:szCs w:val="28"/>
          <w:lang w:val="kk-KZ"/>
        </w:rPr>
        <w:t xml:space="preserve"> </w:t>
      </w:r>
      <w:r w:rsidR="007F09BA" w:rsidRPr="00C70E66">
        <w:rPr>
          <w:sz w:val="28"/>
          <w:szCs w:val="28"/>
          <w:lang w:val="kk-KZ"/>
        </w:rPr>
        <w:t>көмектеседі</w:t>
      </w:r>
      <w:r w:rsidRPr="00C70E66">
        <w:rPr>
          <w:sz w:val="28"/>
          <w:szCs w:val="28"/>
          <w:lang w:val="kk-KZ"/>
        </w:rPr>
        <w:t xml:space="preserve">. </w:t>
      </w:r>
    </w:p>
    <w:p w14:paraId="1343E6BC" w14:textId="3CBD2A36" w:rsidR="003E31A1" w:rsidRPr="006C452D" w:rsidRDefault="00DC224C" w:rsidP="00253019">
      <w:pPr>
        <w:pStyle w:val="BodyText"/>
        <w:ind w:left="0" w:firstLine="709"/>
        <w:rPr>
          <w:sz w:val="28"/>
          <w:szCs w:val="28"/>
          <w:lang w:val="kk-KZ"/>
        </w:rPr>
      </w:pPr>
      <w:r w:rsidRPr="00C70E66">
        <w:rPr>
          <w:sz w:val="28"/>
          <w:szCs w:val="28"/>
          <w:lang w:val="kk-KZ"/>
        </w:rPr>
        <w:t xml:space="preserve">COVID-19 </w:t>
      </w:r>
      <w:r>
        <w:rPr>
          <w:sz w:val="28"/>
          <w:szCs w:val="28"/>
          <w:lang w:val="kk-KZ"/>
        </w:rPr>
        <w:t>ауыр түрі кезінде ц</w:t>
      </w:r>
      <w:r w:rsidR="003E31A1" w:rsidRPr="00C70E66">
        <w:rPr>
          <w:sz w:val="28"/>
          <w:szCs w:val="28"/>
          <w:lang w:val="kk-KZ"/>
        </w:rPr>
        <w:t>итокиндер деңгейі</w:t>
      </w:r>
      <w:r>
        <w:rPr>
          <w:sz w:val="28"/>
          <w:szCs w:val="28"/>
          <w:lang w:val="kk-KZ"/>
        </w:rPr>
        <w:t>нің</w:t>
      </w:r>
      <w:r w:rsidR="003E31A1" w:rsidRPr="00C70E66">
        <w:rPr>
          <w:sz w:val="28"/>
          <w:szCs w:val="28"/>
          <w:lang w:val="kk-KZ"/>
        </w:rPr>
        <w:t xml:space="preserve"> бір жыл ішінде қалай</w:t>
      </w:r>
      <w:r w:rsidR="003E31A1" w:rsidRPr="00C55814">
        <w:rPr>
          <w:sz w:val="28"/>
          <w:szCs w:val="28"/>
          <w:lang w:val="kk-KZ"/>
        </w:rPr>
        <w:t xml:space="preserve"> өзгеретіні анықталғандықтан, </w:t>
      </w:r>
      <w:r w:rsidR="006C452D" w:rsidRPr="006C452D">
        <w:rPr>
          <w:sz w:val="28"/>
          <w:szCs w:val="28"/>
          <w:lang w:val="kk-KZ"/>
        </w:rPr>
        <w:t>қабыну процестерінің динамикасын жақсы түсінуге, цитокиндік өзгерістерді алдын ала бағалауға және иммундық жүйенің реакцияларын ғылыми тұрғыдан талдауға мүмкіндік береді.</w:t>
      </w:r>
    </w:p>
    <w:p w14:paraId="01296A5D" w14:textId="7DCF78C6" w:rsidR="007E7240" w:rsidRPr="0032732F" w:rsidRDefault="007F09BA" w:rsidP="00253019">
      <w:pPr>
        <w:pStyle w:val="BodyText"/>
        <w:ind w:left="0" w:firstLine="709"/>
        <w:rPr>
          <w:sz w:val="28"/>
          <w:szCs w:val="28"/>
          <w:lang w:val="kk-KZ"/>
        </w:rPr>
      </w:pPr>
      <w:r w:rsidRPr="00C55814">
        <w:rPr>
          <w:sz w:val="28"/>
          <w:szCs w:val="28"/>
          <w:lang w:val="kk-KZ"/>
        </w:rPr>
        <w:t xml:space="preserve">Зерттеу барысында </w:t>
      </w:r>
      <w:r w:rsidR="003E31A1" w:rsidRPr="00C55814">
        <w:rPr>
          <w:sz w:val="28"/>
          <w:szCs w:val="28"/>
          <w:lang w:val="kk-KZ"/>
        </w:rPr>
        <w:t xml:space="preserve">COVID-19 </w:t>
      </w:r>
      <w:r w:rsidR="006C452D">
        <w:rPr>
          <w:sz w:val="28"/>
          <w:szCs w:val="28"/>
          <w:lang w:val="kk-KZ"/>
        </w:rPr>
        <w:t>жағдайында</w:t>
      </w:r>
      <w:r w:rsidRPr="00C55814">
        <w:rPr>
          <w:sz w:val="28"/>
          <w:szCs w:val="28"/>
          <w:lang w:val="kk-KZ"/>
        </w:rPr>
        <w:t xml:space="preserve"> </w:t>
      </w:r>
      <w:r w:rsidR="00E17A23">
        <w:rPr>
          <w:sz w:val="28"/>
          <w:szCs w:val="28"/>
          <w:lang w:val="kk-KZ"/>
        </w:rPr>
        <w:t>жіті</w:t>
      </w:r>
      <w:r w:rsidRPr="00C55814">
        <w:rPr>
          <w:sz w:val="28"/>
          <w:szCs w:val="28"/>
          <w:lang w:val="kk-KZ"/>
        </w:rPr>
        <w:t xml:space="preserve"> және постковидтық </w:t>
      </w:r>
      <w:r w:rsidRPr="00C55814">
        <w:rPr>
          <w:sz w:val="28"/>
          <w:szCs w:val="28"/>
          <w:lang w:val="kk-KZ"/>
        </w:rPr>
        <w:lastRenderedPageBreak/>
        <w:t>кезеңде ішек микробиотасында айтарлықтай өзгерістер орын алатыны анықтал</w:t>
      </w:r>
      <w:r w:rsidR="0032732F">
        <w:rPr>
          <w:sz w:val="28"/>
          <w:szCs w:val="28"/>
          <w:lang w:val="kk-KZ"/>
        </w:rPr>
        <w:t>ды.</w:t>
      </w:r>
      <w:r w:rsidRPr="00C55814">
        <w:rPr>
          <w:sz w:val="28"/>
          <w:szCs w:val="28"/>
          <w:lang w:val="kk-KZ"/>
        </w:rPr>
        <w:t xml:space="preserve"> </w:t>
      </w:r>
      <w:r w:rsidR="0032732F" w:rsidRPr="0032732F">
        <w:rPr>
          <w:sz w:val="28"/>
          <w:szCs w:val="28"/>
          <w:lang w:val="kk-KZ"/>
        </w:rPr>
        <w:t>Бұл нәтижелер инфекциядан кейін ішек микробиотасының қалпына келу динамикасын зерттеуге мүмкіндік береді және болашақта ішек микробиотасының тұрақтылығын бағалауға арналған биологиялық тәсілдерді әзірлеуді жеңілдетеді.</w:t>
      </w:r>
    </w:p>
    <w:p w14:paraId="151507F8" w14:textId="0B0DCF4D" w:rsidR="007F09BA" w:rsidRPr="00C55814" w:rsidRDefault="007F09BA" w:rsidP="00253019">
      <w:pPr>
        <w:pStyle w:val="BodyText"/>
        <w:ind w:left="0" w:firstLine="709"/>
        <w:rPr>
          <w:sz w:val="28"/>
          <w:szCs w:val="28"/>
          <w:lang w:val="kk-KZ"/>
        </w:rPr>
      </w:pPr>
      <w:r w:rsidRPr="00C55814">
        <w:rPr>
          <w:sz w:val="28"/>
          <w:szCs w:val="28"/>
          <w:lang w:val="kk-KZ"/>
        </w:rPr>
        <w:t xml:space="preserve">Цитокиндік және микробиомдық биомаркерлер туралы осы зерттеудің нәтижелері коронавирустық инфекция бойынша әлемдік дерекқорларды толықтырады. </w:t>
      </w:r>
    </w:p>
    <w:p w14:paraId="21A5D06F" w14:textId="77777777" w:rsidR="0032732F" w:rsidRDefault="0032732F" w:rsidP="00253019">
      <w:pPr>
        <w:pStyle w:val="Heading1"/>
        <w:ind w:firstLine="709"/>
        <w:rPr>
          <w:b w:val="0"/>
          <w:bCs w:val="0"/>
          <w:sz w:val="28"/>
          <w:szCs w:val="28"/>
          <w:lang w:val="kk-KZ"/>
        </w:rPr>
      </w:pPr>
      <w:bookmarkStart w:id="7" w:name="_Hlk197046120"/>
      <w:bookmarkEnd w:id="6"/>
      <w:r w:rsidRPr="0032732F">
        <w:rPr>
          <w:b w:val="0"/>
          <w:bCs w:val="0"/>
          <w:sz w:val="28"/>
          <w:szCs w:val="28"/>
          <w:lang w:val="kk-KZ"/>
        </w:rPr>
        <w:t>Бұл зерттеудің нәтижелері COVID-19 инфекциясы кезінде иммундық жүйе мен ішек микробиотасының өзара әрекетін тереңірек түсінуге мүмкіндік береді, сондай-ақ инфекциядан кейінгі микробиота динамикасын зерттеу арқылы биологиялық механизмдерді анықтауға және жалпы халықтың денсаулығын жақсарту бағытындағы ғылыми негізді кеңейтуге септігін тигізеді.</w:t>
      </w:r>
    </w:p>
    <w:p w14:paraId="04C47F19" w14:textId="0731EEE1" w:rsidR="00E87A20" w:rsidRPr="00C55814" w:rsidRDefault="003E31A1" w:rsidP="00253019">
      <w:pPr>
        <w:pStyle w:val="Heading1"/>
        <w:ind w:firstLine="709"/>
        <w:rPr>
          <w:sz w:val="28"/>
          <w:szCs w:val="28"/>
          <w:lang w:val="kk-KZ"/>
        </w:rPr>
      </w:pPr>
      <w:r w:rsidRPr="00C55814">
        <w:rPr>
          <w:sz w:val="28"/>
          <w:szCs w:val="28"/>
          <w:lang w:val="kk-KZ"/>
        </w:rPr>
        <w:t>Қорғауға шығарылатын негізгі ережелер</w:t>
      </w:r>
      <w:r w:rsidR="00E87A20" w:rsidRPr="00C55814">
        <w:rPr>
          <w:sz w:val="28"/>
          <w:szCs w:val="28"/>
          <w:lang w:val="kk-KZ"/>
        </w:rPr>
        <w:t>:</w:t>
      </w:r>
    </w:p>
    <w:p w14:paraId="592A6136" w14:textId="54EA9201" w:rsidR="00AD2F2E" w:rsidRPr="00C55814" w:rsidRDefault="00AD2F2E" w:rsidP="00253019">
      <w:pPr>
        <w:pStyle w:val="BodyText"/>
        <w:tabs>
          <w:tab w:val="left" w:pos="993"/>
        </w:tabs>
        <w:ind w:left="0" w:firstLine="709"/>
        <w:rPr>
          <w:sz w:val="28"/>
          <w:szCs w:val="28"/>
          <w:lang w:val="kk-KZ"/>
        </w:rPr>
      </w:pPr>
      <w:r w:rsidRPr="00C55814">
        <w:rPr>
          <w:sz w:val="28"/>
          <w:szCs w:val="28"/>
          <w:lang w:val="kk-KZ"/>
        </w:rPr>
        <w:t>1.</w:t>
      </w:r>
      <w:r w:rsidRPr="00C55814">
        <w:rPr>
          <w:sz w:val="28"/>
          <w:szCs w:val="28"/>
          <w:lang w:val="kk-KZ"/>
        </w:rPr>
        <w:tab/>
      </w:r>
      <w:r w:rsidR="00E637CA" w:rsidRPr="00C55814">
        <w:rPr>
          <w:sz w:val="28"/>
          <w:szCs w:val="28"/>
          <w:lang w:val="kk-KZ"/>
        </w:rPr>
        <w:t>К</w:t>
      </w:r>
      <w:r w:rsidR="00516D29">
        <w:rPr>
          <w:sz w:val="28"/>
          <w:szCs w:val="28"/>
          <w:lang w:val="kk-KZ"/>
        </w:rPr>
        <w:t>оронавирустық инфекция</w:t>
      </w:r>
      <w:r w:rsidR="0032732F">
        <w:rPr>
          <w:sz w:val="28"/>
          <w:szCs w:val="28"/>
          <w:lang w:val="kk-KZ"/>
        </w:rPr>
        <w:t xml:space="preserve"> жағдайында </w:t>
      </w:r>
      <w:r w:rsidR="00E637CA" w:rsidRPr="00C55814">
        <w:rPr>
          <w:sz w:val="28"/>
          <w:szCs w:val="28"/>
          <w:lang w:val="kk-KZ"/>
        </w:rPr>
        <w:t xml:space="preserve">аурудың </w:t>
      </w:r>
      <w:r w:rsidR="00E17A23">
        <w:rPr>
          <w:sz w:val="28"/>
          <w:szCs w:val="28"/>
          <w:lang w:val="kk-KZ"/>
        </w:rPr>
        <w:t>жіті</w:t>
      </w:r>
      <w:r w:rsidR="00E637CA" w:rsidRPr="00C55814">
        <w:rPr>
          <w:sz w:val="28"/>
          <w:szCs w:val="28"/>
          <w:lang w:val="kk-KZ"/>
        </w:rPr>
        <w:t xml:space="preserve"> кезеңінде қабыну цитокиндері жоғары, ал қабынауға қарсы цитокиндер төмен болатыны анықталды. </w:t>
      </w:r>
      <w:r w:rsidRPr="00C55814">
        <w:rPr>
          <w:sz w:val="28"/>
          <w:szCs w:val="28"/>
          <w:lang w:val="kk-KZ"/>
        </w:rPr>
        <w:t>IL-15 және IL-8 интерлейкиндері ең маңызды көрсеткіштер ретінде анықталды.</w:t>
      </w:r>
      <w:r w:rsidR="00E637CA" w:rsidRPr="00C55814">
        <w:rPr>
          <w:sz w:val="28"/>
          <w:szCs w:val="28"/>
          <w:lang w:val="kk-KZ"/>
        </w:rPr>
        <w:t xml:space="preserve"> </w:t>
      </w:r>
    </w:p>
    <w:p w14:paraId="37CAB708" w14:textId="7181CE3F" w:rsidR="00AD2F2E" w:rsidRPr="00C55814" w:rsidRDefault="00AD2F2E" w:rsidP="00253019">
      <w:pPr>
        <w:pStyle w:val="BodyText"/>
        <w:tabs>
          <w:tab w:val="left" w:pos="993"/>
        </w:tabs>
        <w:ind w:left="0" w:firstLine="709"/>
        <w:rPr>
          <w:sz w:val="28"/>
          <w:szCs w:val="28"/>
          <w:lang w:val="kk-KZ"/>
        </w:rPr>
      </w:pPr>
      <w:r w:rsidRPr="00C55814">
        <w:rPr>
          <w:sz w:val="28"/>
          <w:szCs w:val="28"/>
          <w:lang w:val="kk-KZ"/>
        </w:rPr>
        <w:t>2.</w:t>
      </w:r>
      <w:r w:rsidRPr="00C55814">
        <w:rPr>
          <w:sz w:val="28"/>
          <w:szCs w:val="28"/>
          <w:lang w:val="kk-KZ"/>
        </w:rPr>
        <w:tab/>
        <w:t xml:space="preserve">Ішек микробиомын </w:t>
      </w:r>
      <w:r w:rsidR="00E637CA" w:rsidRPr="00C55814">
        <w:rPr>
          <w:sz w:val="28"/>
          <w:szCs w:val="28"/>
          <w:lang w:val="kk-KZ"/>
        </w:rPr>
        <w:t xml:space="preserve">зерттеу нәтижесінде топтар арасында статистикалық айырмашылық көрсетіп, зерттеу тобында оппортунистік бактериялар </w:t>
      </w:r>
      <w:r w:rsidRPr="00DC224C">
        <w:rPr>
          <w:i/>
          <w:iCs/>
          <w:sz w:val="28"/>
          <w:szCs w:val="28"/>
          <w:lang w:val="kk-KZ"/>
        </w:rPr>
        <w:t>Prevotella 9, Lachnospirales және Bacteroides</w:t>
      </w:r>
      <w:r w:rsidRPr="00C55814">
        <w:rPr>
          <w:sz w:val="28"/>
          <w:szCs w:val="28"/>
          <w:lang w:val="kk-KZ"/>
        </w:rPr>
        <w:t xml:space="preserve"> түрлері басым</w:t>
      </w:r>
      <w:r w:rsidR="00E637CA" w:rsidRPr="00C55814">
        <w:rPr>
          <w:sz w:val="28"/>
          <w:szCs w:val="28"/>
          <w:lang w:val="kk-KZ"/>
        </w:rPr>
        <w:t xml:space="preserve"> болды</w:t>
      </w:r>
      <w:r w:rsidRPr="00C55814">
        <w:rPr>
          <w:sz w:val="28"/>
          <w:szCs w:val="28"/>
          <w:lang w:val="kk-KZ"/>
        </w:rPr>
        <w:t xml:space="preserve">, ал </w:t>
      </w:r>
      <w:r w:rsidRPr="00DC224C">
        <w:rPr>
          <w:i/>
          <w:iCs/>
          <w:sz w:val="28"/>
          <w:szCs w:val="28"/>
          <w:lang w:val="kk-KZ"/>
        </w:rPr>
        <w:t>Haemophilus, Leptotrichia, Prevotella, Prevotella_7, Neisseria</w:t>
      </w:r>
      <w:r w:rsidRPr="00C55814">
        <w:rPr>
          <w:sz w:val="28"/>
          <w:szCs w:val="28"/>
          <w:lang w:val="kk-KZ"/>
        </w:rPr>
        <w:t xml:space="preserve"> және </w:t>
      </w:r>
      <w:r w:rsidRPr="00DC224C">
        <w:rPr>
          <w:i/>
          <w:iCs/>
          <w:sz w:val="28"/>
          <w:szCs w:val="28"/>
          <w:lang w:val="kk-KZ"/>
        </w:rPr>
        <w:t>Streptococcus</w:t>
      </w:r>
      <w:r w:rsidRPr="00C55814">
        <w:rPr>
          <w:sz w:val="28"/>
          <w:szCs w:val="28"/>
          <w:lang w:val="kk-KZ"/>
        </w:rPr>
        <w:t xml:space="preserve"> сандары керісінше </w:t>
      </w:r>
      <w:r w:rsidR="00E637CA" w:rsidRPr="00C55814">
        <w:rPr>
          <w:sz w:val="28"/>
          <w:szCs w:val="28"/>
          <w:lang w:val="kk-KZ"/>
        </w:rPr>
        <w:t>төмен болды.</w:t>
      </w:r>
    </w:p>
    <w:p w14:paraId="037BF125" w14:textId="5DFDDBE7" w:rsidR="00AD2F2E" w:rsidRPr="00C55814" w:rsidRDefault="00AD2F2E" w:rsidP="00253019">
      <w:pPr>
        <w:pStyle w:val="BodyText"/>
        <w:tabs>
          <w:tab w:val="left" w:pos="993"/>
        </w:tabs>
        <w:ind w:left="0" w:firstLine="709"/>
        <w:rPr>
          <w:sz w:val="28"/>
          <w:szCs w:val="28"/>
          <w:lang w:val="kk-KZ"/>
        </w:rPr>
      </w:pPr>
      <w:r w:rsidRPr="00C55814">
        <w:rPr>
          <w:sz w:val="28"/>
          <w:szCs w:val="28"/>
          <w:lang w:val="kk-KZ"/>
        </w:rPr>
        <w:t>3.</w:t>
      </w:r>
      <w:r w:rsidRPr="00C55814">
        <w:rPr>
          <w:sz w:val="28"/>
          <w:szCs w:val="28"/>
          <w:lang w:val="kk-KZ"/>
        </w:rPr>
        <w:tab/>
        <w:t xml:space="preserve">Постковидтық кезеңде </w:t>
      </w:r>
      <w:r w:rsidR="00E637CA" w:rsidRPr="00C55814">
        <w:rPr>
          <w:sz w:val="28"/>
          <w:szCs w:val="28"/>
          <w:lang w:val="kk-KZ"/>
        </w:rPr>
        <w:t xml:space="preserve">иммундық маркерлер бойынша </w:t>
      </w:r>
      <w:r w:rsidRPr="00C55814">
        <w:rPr>
          <w:sz w:val="28"/>
          <w:szCs w:val="28"/>
          <w:lang w:val="kk-KZ"/>
        </w:rPr>
        <w:t xml:space="preserve">IL-6 жоғары, </w:t>
      </w:r>
      <w:r w:rsidR="00734A4A" w:rsidRPr="00C55814">
        <w:rPr>
          <w:sz w:val="28"/>
          <w:szCs w:val="28"/>
          <w:lang w:val="kk-KZ"/>
        </w:rPr>
        <w:t>ал</w:t>
      </w:r>
      <w:r w:rsidRPr="00C55814">
        <w:rPr>
          <w:sz w:val="28"/>
          <w:szCs w:val="28"/>
          <w:lang w:val="kk-KZ"/>
        </w:rPr>
        <w:t xml:space="preserve"> IL - 1RA төмен </w:t>
      </w:r>
      <w:r w:rsidR="004B20C1" w:rsidRPr="00C55814">
        <w:rPr>
          <w:sz w:val="28"/>
          <w:szCs w:val="28"/>
          <w:lang w:val="kk-KZ"/>
        </w:rPr>
        <w:t>концентрациясы анықталды</w:t>
      </w:r>
      <w:r w:rsidRPr="00C55814">
        <w:rPr>
          <w:sz w:val="28"/>
          <w:szCs w:val="28"/>
          <w:lang w:val="kk-KZ"/>
        </w:rPr>
        <w:t>.</w:t>
      </w:r>
      <w:r w:rsidR="004B20C1" w:rsidRPr="00C55814">
        <w:rPr>
          <w:sz w:val="28"/>
          <w:szCs w:val="28"/>
          <w:lang w:val="kk-KZ"/>
        </w:rPr>
        <w:t xml:space="preserve"> Ішек микробиомы динамикада маңызды айырмашылықтар көрсетіп, 1 жылдың көлемінде </w:t>
      </w:r>
      <w:r w:rsidR="00956D01">
        <w:rPr>
          <w:sz w:val="28"/>
          <w:szCs w:val="28"/>
          <w:lang w:val="kk-KZ"/>
        </w:rPr>
        <w:t>шартты-патогенді</w:t>
      </w:r>
      <w:r w:rsidR="004B20C1" w:rsidRPr="00C55814">
        <w:rPr>
          <w:sz w:val="28"/>
          <w:szCs w:val="28"/>
          <w:lang w:val="kk-KZ"/>
        </w:rPr>
        <w:t xml:space="preserve"> бактериялар саны азайып, комменсал бактериялардың саны артатыны анықталды. </w:t>
      </w:r>
    </w:p>
    <w:p w14:paraId="2F61E927" w14:textId="30001A7E" w:rsidR="00AD2F2E" w:rsidRPr="00206D66" w:rsidRDefault="00AD2F2E" w:rsidP="00253019">
      <w:pPr>
        <w:pStyle w:val="BodyText"/>
        <w:tabs>
          <w:tab w:val="left" w:pos="993"/>
        </w:tabs>
        <w:ind w:left="0" w:firstLine="709"/>
        <w:rPr>
          <w:sz w:val="28"/>
          <w:szCs w:val="28"/>
          <w:lang w:val="kk-KZ"/>
        </w:rPr>
      </w:pPr>
      <w:r w:rsidRPr="00C55814">
        <w:rPr>
          <w:sz w:val="28"/>
          <w:szCs w:val="28"/>
          <w:lang w:val="kk-KZ"/>
        </w:rPr>
        <w:t>4.</w:t>
      </w:r>
      <w:r w:rsidRPr="00C55814">
        <w:rPr>
          <w:sz w:val="28"/>
          <w:szCs w:val="28"/>
          <w:lang w:val="kk-KZ"/>
        </w:rPr>
        <w:tab/>
      </w:r>
      <w:r w:rsidR="00516D29" w:rsidRPr="00C55814">
        <w:rPr>
          <w:sz w:val="28"/>
          <w:szCs w:val="28"/>
          <w:lang w:val="kk-KZ"/>
        </w:rPr>
        <w:t>К</w:t>
      </w:r>
      <w:r w:rsidR="00516D29">
        <w:rPr>
          <w:sz w:val="28"/>
          <w:szCs w:val="28"/>
          <w:lang w:val="kk-KZ"/>
        </w:rPr>
        <w:t xml:space="preserve">оронавирустық инфекция </w:t>
      </w:r>
      <w:r w:rsidR="004B20C1" w:rsidRPr="00C55814">
        <w:rPr>
          <w:sz w:val="28"/>
          <w:szCs w:val="28"/>
          <w:lang w:val="kk-KZ"/>
        </w:rPr>
        <w:t xml:space="preserve">кезінде статистикалық маңызды комменсал бактерия түрі </w:t>
      </w:r>
      <w:r w:rsidR="004B20C1" w:rsidRPr="00DC224C">
        <w:rPr>
          <w:i/>
          <w:iCs/>
          <w:sz w:val="28"/>
          <w:szCs w:val="28"/>
          <w:lang w:val="kk-KZ"/>
        </w:rPr>
        <w:t>Еubacterium hallii</w:t>
      </w:r>
      <w:r w:rsidR="004B20C1" w:rsidRPr="00C55814">
        <w:rPr>
          <w:sz w:val="28"/>
          <w:szCs w:val="28"/>
          <w:lang w:val="kk-KZ"/>
        </w:rPr>
        <w:t xml:space="preserve"> анықталды</w:t>
      </w:r>
      <w:r w:rsidR="004B20C1" w:rsidRPr="00DC224C">
        <w:rPr>
          <w:i/>
          <w:iCs/>
          <w:sz w:val="28"/>
          <w:szCs w:val="28"/>
          <w:lang w:val="kk-KZ"/>
        </w:rPr>
        <w:t>. E. haliі</w:t>
      </w:r>
      <w:r w:rsidR="004B20C1" w:rsidRPr="00C55814">
        <w:rPr>
          <w:sz w:val="28"/>
          <w:szCs w:val="28"/>
          <w:lang w:val="kk-KZ"/>
        </w:rPr>
        <w:t xml:space="preserve"> саны төмендеген сайын цитокиндік дауылдың алдын алатын қабынуға қарсы цитокиндерінің экспрессиясы да төмендейтіні анықталды. </w:t>
      </w:r>
    </w:p>
    <w:p w14:paraId="09206502" w14:textId="7BDE2963" w:rsidR="007F09BA" w:rsidRDefault="00A47E94" w:rsidP="00253019">
      <w:pPr>
        <w:pStyle w:val="BodyText"/>
        <w:ind w:left="0" w:firstLine="709"/>
        <w:rPr>
          <w:b/>
          <w:bCs/>
          <w:sz w:val="28"/>
          <w:szCs w:val="28"/>
          <w:lang w:val="kk-KZ"/>
        </w:rPr>
      </w:pPr>
      <w:bookmarkStart w:id="8" w:name="_Hlk197046166"/>
      <w:bookmarkEnd w:id="7"/>
      <w:r w:rsidRPr="00C55814">
        <w:rPr>
          <w:b/>
          <w:bCs/>
          <w:sz w:val="28"/>
          <w:szCs w:val="28"/>
          <w:lang w:val="kk-KZ"/>
        </w:rPr>
        <w:t>Зерттеу жұмысының апробациясы</w:t>
      </w:r>
      <w:r w:rsidR="007F09BA" w:rsidRPr="00C55814">
        <w:rPr>
          <w:b/>
          <w:bCs/>
          <w:sz w:val="28"/>
          <w:szCs w:val="28"/>
          <w:lang w:val="kk-KZ"/>
        </w:rPr>
        <w:t>.</w:t>
      </w:r>
    </w:p>
    <w:p w14:paraId="2B8D4E29" w14:textId="645852D7" w:rsidR="006E1380" w:rsidRPr="006E1380" w:rsidRDefault="006E1380" w:rsidP="00253019">
      <w:pPr>
        <w:pStyle w:val="BodyText"/>
        <w:ind w:left="0" w:firstLine="709"/>
        <w:rPr>
          <w:sz w:val="28"/>
          <w:szCs w:val="28"/>
          <w:lang w:val="kk-KZ"/>
        </w:rPr>
      </w:pPr>
      <w:r w:rsidRPr="006E1380">
        <w:rPr>
          <w:sz w:val="28"/>
          <w:szCs w:val="28"/>
          <w:lang w:val="kk-KZ"/>
        </w:rPr>
        <w:t>Диссертациялық жұмыс Ш.И. Сарбасова атындағы микробиология және вирусология  кафедрасының кеңейтілген отырысын</w:t>
      </w:r>
      <w:r>
        <w:rPr>
          <w:sz w:val="28"/>
          <w:szCs w:val="28"/>
          <w:lang w:val="kk-KZ"/>
        </w:rPr>
        <w:t>да (</w:t>
      </w:r>
      <w:r w:rsidR="0032732F" w:rsidRPr="0032732F">
        <w:rPr>
          <w:sz w:val="28"/>
          <w:szCs w:val="28"/>
          <w:lang w:val="kk-KZ"/>
        </w:rPr>
        <w:t>11</w:t>
      </w:r>
      <w:r w:rsidR="0032732F">
        <w:rPr>
          <w:sz w:val="28"/>
          <w:szCs w:val="28"/>
          <w:lang w:val="kk-KZ"/>
        </w:rPr>
        <w:t xml:space="preserve"> </w:t>
      </w:r>
      <w:r w:rsidR="00F4102C">
        <w:rPr>
          <w:sz w:val="28"/>
          <w:szCs w:val="28"/>
          <w:lang w:val="kk-KZ"/>
        </w:rPr>
        <w:t>ақпан</w:t>
      </w:r>
      <w:r w:rsidRPr="006E1380">
        <w:rPr>
          <w:sz w:val="28"/>
          <w:szCs w:val="28"/>
          <w:lang w:val="kk-KZ"/>
        </w:rPr>
        <w:t xml:space="preserve"> 202</w:t>
      </w:r>
      <w:r w:rsidR="00F4102C" w:rsidRPr="002448B2">
        <w:rPr>
          <w:sz w:val="28"/>
          <w:szCs w:val="28"/>
          <w:lang w:val="kk-KZ"/>
        </w:rPr>
        <w:t>6</w:t>
      </w:r>
      <w:r w:rsidRPr="006E1380">
        <w:rPr>
          <w:sz w:val="28"/>
          <w:szCs w:val="28"/>
          <w:lang w:val="kk-KZ"/>
        </w:rPr>
        <w:t xml:space="preserve"> жыл</w:t>
      </w:r>
      <w:r>
        <w:rPr>
          <w:sz w:val="28"/>
          <w:szCs w:val="28"/>
          <w:lang w:val="kk-KZ"/>
        </w:rPr>
        <w:t xml:space="preserve">дың </w:t>
      </w:r>
      <w:r w:rsidRPr="006E1380">
        <w:rPr>
          <w:sz w:val="28"/>
          <w:szCs w:val="28"/>
          <w:lang w:val="kk-KZ"/>
        </w:rPr>
        <w:t>№</w:t>
      </w:r>
      <w:r w:rsidR="0032732F" w:rsidRPr="0032732F">
        <w:rPr>
          <w:sz w:val="28"/>
          <w:szCs w:val="28"/>
          <w:lang w:val="kk-KZ"/>
        </w:rPr>
        <w:t>4</w:t>
      </w:r>
      <w:r w:rsidRPr="006E1380">
        <w:rPr>
          <w:sz w:val="28"/>
          <w:szCs w:val="28"/>
          <w:lang w:val="kk-KZ"/>
        </w:rPr>
        <w:t xml:space="preserve"> хаттама</w:t>
      </w:r>
      <w:r>
        <w:rPr>
          <w:sz w:val="28"/>
          <w:szCs w:val="28"/>
          <w:lang w:val="kk-KZ"/>
        </w:rPr>
        <w:t xml:space="preserve">сы) апробациядан өтті. </w:t>
      </w:r>
    </w:p>
    <w:bookmarkEnd w:id="8"/>
    <w:p w14:paraId="1C818FBA" w14:textId="700DCB67" w:rsidR="007F09BA" w:rsidRPr="00C55814" w:rsidRDefault="00516D29" w:rsidP="00253019">
      <w:pPr>
        <w:pStyle w:val="BodyText"/>
        <w:ind w:left="0" w:firstLine="709"/>
        <w:rPr>
          <w:sz w:val="28"/>
          <w:szCs w:val="28"/>
          <w:lang w:val="kk-KZ"/>
        </w:rPr>
      </w:pPr>
      <w:r>
        <w:rPr>
          <w:b/>
          <w:bCs/>
          <w:sz w:val="28"/>
          <w:szCs w:val="28"/>
          <w:lang w:val="kk-KZ"/>
        </w:rPr>
        <w:t>Жарияланымдар</w:t>
      </w:r>
      <w:r w:rsidR="007F09BA" w:rsidRPr="00C55814">
        <w:rPr>
          <w:b/>
          <w:bCs/>
          <w:sz w:val="28"/>
          <w:szCs w:val="28"/>
          <w:lang w:val="kk-KZ"/>
        </w:rPr>
        <w:t>.</w:t>
      </w:r>
      <w:r w:rsidR="00E83C4A" w:rsidRPr="00C55814">
        <w:rPr>
          <w:b/>
          <w:bCs/>
          <w:sz w:val="28"/>
          <w:szCs w:val="28"/>
          <w:lang w:val="kk-KZ"/>
        </w:rPr>
        <w:t xml:space="preserve"> </w:t>
      </w:r>
      <w:bookmarkStart w:id="9" w:name="_Hlk197046223"/>
      <w:r w:rsidR="00E83C4A" w:rsidRPr="00C55814">
        <w:rPr>
          <w:sz w:val="28"/>
          <w:szCs w:val="28"/>
          <w:lang w:val="kk-KZ"/>
        </w:rPr>
        <w:t xml:space="preserve">Диссертациялық жұмыстың материалдары бойынша </w:t>
      </w:r>
      <w:r w:rsidR="00DA4755" w:rsidRPr="00C55814">
        <w:rPr>
          <w:sz w:val="28"/>
          <w:szCs w:val="28"/>
          <w:lang w:val="kk-KZ"/>
        </w:rPr>
        <w:t>6 баспа жұмысы жарияланды</w:t>
      </w:r>
      <w:r w:rsidR="00065939">
        <w:rPr>
          <w:sz w:val="28"/>
          <w:szCs w:val="28"/>
          <w:lang w:val="kk-KZ"/>
        </w:rPr>
        <w:t xml:space="preserve"> (Қосымша А)</w:t>
      </w:r>
      <w:r w:rsidR="00DA4755" w:rsidRPr="00C55814">
        <w:rPr>
          <w:sz w:val="28"/>
          <w:szCs w:val="28"/>
          <w:lang w:val="kk-KZ"/>
        </w:rPr>
        <w:t>: Scopus базасында CiteScore бойынша процентиль 8</w:t>
      </w:r>
      <w:r w:rsidR="00432E54" w:rsidRPr="00432E54">
        <w:rPr>
          <w:sz w:val="28"/>
          <w:szCs w:val="28"/>
          <w:lang w:val="kk-KZ"/>
        </w:rPr>
        <w:t>3</w:t>
      </w:r>
      <w:r w:rsidR="00DA4755" w:rsidRPr="00C55814">
        <w:rPr>
          <w:sz w:val="28"/>
          <w:szCs w:val="28"/>
          <w:lang w:val="kk-KZ"/>
        </w:rPr>
        <w:t xml:space="preserve"> (Q1) басылымда 1 мақала, процентиль </w:t>
      </w:r>
      <w:r w:rsidR="00432E54" w:rsidRPr="00432E54">
        <w:rPr>
          <w:sz w:val="28"/>
          <w:szCs w:val="28"/>
          <w:lang w:val="kk-KZ"/>
        </w:rPr>
        <w:t>66</w:t>
      </w:r>
      <w:r w:rsidR="00E83C4A" w:rsidRPr="00C55814">
        <w:rPr>
          <w:sz w:val="28"/>
          <w:szCs w:val="28"/>
          <w:lang w:val="kk-KZ"/>
        </w:rPr>
        <w:t xml:space="preserve"> </w:t>
      </w:r>
      <w:r w:rsidR="00DA4755" w:rsidRPr="00C55814">
        <w:rPr>
          <w:sz w:val="28"/>
          <w:szCs w:val="28"/>
          <w:lang w:val="kk-KZ"/>
        </w:rPr>
        <w:t>(Q</w:t>
      </w:r>
      <w:r w:rsidR="00432E54" w:rsidRPr="00432E54">
        <w:rPr>
          <w:sz w:val="28"/>
          <w:szCs w:val="28"/>
          <w:lang w:val="kk-KZ"/>
        </w:rPr>
        <w:t>2</w:t>
      </w:r>
      <w:r w:rsidR="00DA4755" w:rsidRPr="00C55814">
        <w:rPr>
          <w:sz w:val="28"/>
          <w:szCs w:val="28"/>
          <w:lang w:val="kk-KZ"/>
        </w:rPr>
        <w:t xml:space="preserve">) басылымда 1 мақала және процентиль </w:t>
      </w:r>
      <w:r w:rsidR="00B034A2" w:rsidRPr="00C55814">
        <w:rPr>
          <w:sz w:val="28"/>
          <w:szCs w:val="28"/>
          <w:lang w:val="kk-KZ"/>
        </w:rPr>
        <w:t>49 (Q3) басылымда 1 мақала, Р</w:t>
      </w:r>
      <w:r w:rsidR="0008432A">
        <w:rPr>
          <w:sz w:val="28"/>
          <w:szCs w:val="28"/>
          <w:lang w:val="kk-KZ"/>
        </w:rPr>
        <w:t>ҒДИ</w:t>
      </w:r>
      <w:r w:rsidR="00B034A2" w:rsidRPr="00C55814">
        <w:rPr>
          <w:sz w:val="28"/>
          <w:szCs w:val="28"/>
          <w:lang w:val="kk-KZ"/>
        </w:rPr>
        <w:t xml:space="preserve"> индекстелетін бас</w:t>
      </w:r>
      <w:r w:rsidR="00B56C22" w:rsidRPr="00C55814">
        <w:rPr>
          <w:sz w:val="28"/>
          <w:szCs w:val="28"/>
          <w:lang w:val="kk-KZ"/>
        </w:rPr>
        <w:t>ылымда</w:t>
      </w:r>
      <w:r w:rsidR="00B034A2" w:rsidRPr="00C55814">
        <w:rPr>
          <w:sz w:val="28"/>
          <w:szCs w:val="28"/>
          <w:lang w:val="kk-KZ"/>
        </w:rPr>
        <w:t xml:space="preserve"> 1 мақала, </w:t>
      </w:r>
      <w:r w:rsidR="003D6FF5">
        <w:rPr>
          <w:sz w:val="28"/>
          <w:szCs w:val="28"/>
          <w:lang w:val="kk-KZ"/>
        </w:rPr>
        <w:t>2</w:t>
      </w:r>
      <w:r w:rsidR="00E83C4A" w:rsidRPr="00C55814">
        <w:rPr>
          <w:sz w:val="28"/>
          <w:szCs w:val="28"/>
          <w:lang w:val="kk-KZ"/>
        </w:rPr>
        <w:t xml:space="preserve"> тезис</w:t>
      </w:r>
      <w:r w:rsidR="00B034A2" w:rsidRPr="00C55814">
        <w:rPr>
          <w:sz w:val="28"/>
          <w:szCs w:val="28"/>
          <w:lang w:val="kk-KZ"/>
        </w:rPr>
        <w:t xml:space="preserve"> халықаралық конференциялар жинағында жарияланды. </w:t>
      </w:r>
      <w:r w:rsidR="00B56C22" w:rsidRPr="00C55814">
        <w:rPr>
          <w:sz w:val="28"/>
          <w:szCs w:val="28"/>
          <w:lang w:val="kk-KZ"/>
        </w:rPr>
        <w:t xml:space="preserve">1 авторлық куәлік (Қосымша </w:t>
      </w:r>
      <w:r w:rsidR="00065939">
        <w:rPr>
          <w:sz w:val="28"/>
          <w:szCs w:val="28"/>
          <w:lang w:val="kk-KZ"/>
        </w:rPr>
        <w:t>Ә</w:t>
      </w:r>
      <w:r w:rsidR="00B56C22" w:rsidRPr="00C55814">
        <w:rPr>
          <w:sz w:val="28"/>
          <w:szCs w:val="28"/>
          <w:lang w:val="kk-KZ"/>
        </w:rPr>
        <w:t>) алынды.</w:t>
      </w:r>
      <w:bookmarkEnd w:id="9"/>
    </w:p>
    <w:p w14:paraId="181D9962" w14:textId="6CF444F7" w:rsidR="00A15F27" w:rsidRDefault="00A15F27" w:rsidP="00253019">
      <w:pPr>
        <w:pStyle w:val="BodyText"/>
        <w:ind w:left="0" w:firstLine="709"/>
        <w:rPr>
          <w:b/>
          <w:bCs/>
          <w:sz w:val="28"/>
          <w:szCs w:val="28"/>
          <w:lang w:val="kk-KZ"/>
        </w:rPr>
      </w:pPr>
      <w:bookmarkStart w:id="10" w:name="_Hlk197046261"/>
      <w:r w:rsidRPr="00A15F27">
        <w:rPr>
          <w:b/>
          <w:bCs/>
          <w:sz w:val="28"/>
          <w:szCs w:val="28"/>
          <w:lang w:val="kk-KZ"/>
        </w:rPr>
        <w:t xml:space="preserve">Жұмыстың нәтижелері </w:t>
      </w:r>
      <w:r w:rsidRPr="00A15F27">
        <w:rPr>
          <w:sz w:val="28"/>
          <w:szCs w:val="28"/>
          <w:lang w:val="kk-KZ"/>
        </w:rPr>
        <w:t xml:space="preserve">медициналық диагностикалық орталықтың </w:t>
      </w:r>
      <w:r w:rsidRPr="00A15F27">
        <w:rPr>
          <w:sz w:val="28"/>
          <w:szCs w:val="28"/>
          <w:lang w:val="kk-KZ"/>
        </w:rPr>
        <w:lastRenderedPageBreak/>
        <w:t>бөлімшелерінде, «</w:t>
      </w:r>
      <w:r w:rsidR="00E36A21">
        <w:rPr>
          <w:sz w:val="28"/>
          <w:szCs w:val="28"/>
          <w:lang w:val="kk-KZ"/>
        </w:rPr>
        <w:t>Ш</w:t>
      </w:r>
      <w:r w:rsidR="00E36A21" w:rsidRPr="00E36A21">
        <w:rPr>
          <w:sz w:val="28"/>
          <w:szCs w:val="28"/>
          <w:lang w:val="kk-KZ"/>
        </w:rPr>
        <w:t>аруашылық жүргізу құқығындағы мемлекеттік коммуналдық кәсіпорны</w:t>
      </w:r>
      <w:r w:rsidR="00E36A21">
        <w:rPr>
          <w:sz w:val="28"/>
          <w:szCs w:val="28"/>
          <w:lang w:val="kk-KZ"/>
        </w:rPr>
        <w:t xml:space="preserve"> (</w:t>
      </w:r>
      <w:r w:rsidR="00E36A21" w:rsidRPr="00A15F27">
        <w:rPr>
          <w:sz w:val="28"/>
          <w:szCs w:val="28"/>
          <w:lang w:val="kk-KZ"/>
        </w:rPr>
        <w:t>Ш</w:t>
      </w:r>
      <w:r w:rsidR="00E36A21">
        <w:rPr>
          <w:sz w:val="28"/>
          <w:szCs w:val="28"/>
          <w:lang w:val="kk-KZ"/>
        </w:rPr>
        <w:t>ЖҚ МКК)</w:t>
      </w:r>
      <w:r w:rsidRPr="00A15F27">
        <w:rPr>
          <w:sz w:val="28"/>
          <w:szCs w:val="28"/>
          <w:lang w:val="kk-KZ"/>
        </w:rPr>
        <w:t>», Астана қаласы әкімдігінің №2</w:t>
      </w:r>
      <w:r>
        <w:rPr>
          <w:sz w:val="28"/>
          <w:szCs w:val="28"/>
          <w:lang w:val="kk-KZ"/>
        </w:rPr>
        <w:t xml:space="preserve"> </w:t>
      </w:r>
      <w:r w:rsidRPr="00A15F27">
        <w:rPr>
          <w:sz w:val="28"/>
          <w:szCs w:val="28"/>
          <w:lang w:val="kk-KZ"/>
        </w:rPr>
        <w:t xml:space="preserve">қалалық емханасында </w:t>
      </w:r>
      <w:r w:rsidRPr="00A15F27">
        <w:rPr>
          <w:b/>
          <w:bCs/>
          <w:sz w:val="28"/>
          <w:szCs w:val="28"/>
          <w:lang w:val="kk-KZ"/>
        </w:rPr>
        <w:t>сынақтан өткізіліп, енгізілді</w:t>
      </w:r>
      <w:r w:rsidRPr="00A15F27">
        <w:rPr>
          <w:sz w:val="28"/>
          <w:szCs w:val="28"/>
          <w:lang w:val="kk-KZ"/>
        </w:rPr>
        <w:t xml:space="preserve"> (Қосымша </w:t>
      </w:r>
      <w:r w:rsidR="00065939">
        <w:rPr>
          <w:sz w:val="28"/>
          <w:szCs w:val="28"/>
          <w:lang w:val="kk-KZ"/>
        </w:rPr>
        <w:t>Б</w:t>
      </w:r>
      <w:r w:rsidRPr="00A15F27">
        <w:rPr>
          <w:sz w:val="28"/>
          <w:szCs w:val="28"/>
          <w:lang w:val="kk-KZ"/>
        </w:rPr>
        <w:t>).</w:t>
      </w:r>
    </w:p>
    <w:bookmarkEnd w:id="10"/>
    <w:p w14:paraId="43090191" w14:textId="30616F3C" w:rsidR="007F09BA" w:rsidRPr="0073622B" w:rsidRDefault="00A47E94" w:rsidP="00253019">
      <w:pPr>
        <w:pStyle w:val="BodyText"/>
        <w:ind w:left="0" w:firstLine="709"/>
        <w:rPr>
          <w:sz w:val="28"/>
          <w:szCs w:val="28"/>
          <w:lang w:val="kk-KZ"/>
        </w:rPr>
      </w:pPr>
      <w:r w:rsidRPr="0073622B">
        <w:rPr>
          <w:b/>
          <w:bCs/>
          <w:sz w:val="28"/>
          <w:szCs w:val="28"/>
          <w:lang w:val="kk-KZ"/>
        </w:rPr>
        <w:t>Диссертация көлемі мен құрылымы</w:t>
      </w:r>
      <w:r w:rsidR="007F09BA" w:rsidRPr="0073622B">
        <w:rPr>
          <w:b/>
          <w:bCs/>
          <w:sz w:val="28"/>
          <w:szCs w:val="28"/>
          <w:lang w:val="kk-KZ"/>
        </w:rPr>
        <w:t>.</w:t>
      </w:r>
      <w:r w:rsidR="00B56C22" w:rsidRPr="0073622B">
        <w:rPr>
          <w:b/>
          <w:bCs/>
          <w:sz w:val="28"/>
          <w:szCs w:val="28"/>
          <w:lang w:val="kk-KZ"/>
        </w:rPr>
        <w:t xml:space="preserve"> </w:t>
      </w:r>
      <w:r w:rsidR="00B56C22" w:rsidRPr="0073622B">
        <w:rPr>
          <w:sz w:val="28"/>
          <w:szCs w:val="28"/>
          <w:lang w:val="kk-KZ"/>
        </w:rPr>
        <w:t xml:space="preserve">Диссертациялық жұмыс кіріспеден, 3 негізгі бөлімнен, қорытындыдан, пайдаланылған әдебиеттер тізімінен, қосымшадан тұрады. </w:t>
      </w:r>
      <w:r w:rsidR="00B56C22" w:rsidRPr="0019245D">
        <w:rPr>
          <w:sz w:val="28"/>
          <w:szCs w:val="28"/>
          <w:lang w:val="kk-KZ"/>
        </w:rPr>
        <w:t xml:space="preserve">Жұмыс баспа мәтінінің </w:t>
      </w:r>
      <w:r w:rsidR="00716744" w:rsidRPr="00BA0F81">
        <w:rPr>
          <w:sz w:val="28"/>
          <w:szCs w:val="28"/>
          <w:lang w:val="kk-KZ"/>
        </w:rPr>
        <w:t>90</w:t>
      </w:r>
      <w:r w:rsidR="00B56C22" w:rsidRPr="0019245D">
        <w:rPr>
          <w:sz w:val="28"/>
          <w:szCs w:val="28"/>
          <w:lang w:val="kk-KZ"/>
        </w:rPr>
        <w:t xml:space="preserve"> бетінде көрсетілген, оған </w:t>
      </w:r>
      <w:r w:rsidR="0039033F" w:rsidRPr="0039033F">
        <w:rPr>
          <w:sz w:val="28"/>
          <w:szCs w:val="28"/>
          <w:lang w:val="kk-KZ"/>
        </w:rPr>
        <w:t>9</w:t>
      </w:r>
      <w:r w:rsidR="00B56C22" w:rsidRPr="0019245D">
        <w:rPr>
          <w:sz w:val="28"/>
          <w:szCs w:val="28"/>
          <w:lang w:val="kk-KZ"/>
        </w:rPr>
        <w:t xml:space="preserve"> кесте, </w:t>
      </w:r>
      <w:r w:rsidR="0019245D" w:rsidRPr="0019245D">
        <w:rPr>
          <w:sz w:val="28"/>
          <w:szCs w:val="28"/>
          <w:lang w:val="kk-KZ"/>
        </w:rPr>
        <w:t>3</w:t>
      </w:r>
      <w:r w:rsidR="00C62701" w:rsidRPr="004760E0">
        <w:rPr>
          <w:sz w:val="28"/>
          <w:szCs w:val="28"/>
          <w:lang w:val="kk-KZ"/>
        </w:rPr>
        <w:t>3</w:t>
      </w:r>
      <w:r w:rsidR="0019245D" w:rsidRPr="0019245D">
        <w:rPr>
          <w:sz w:val="28"/>
          <w:szCs w:val="28"/>
          <w:lang w:val="kk-KZ"/>
        </w:rPr>
        <w:t xml:space="preserve"> </w:t>
      </w:r>
      <w:r w:rsidR="00B56C22" w:rsidRPr="0019245D">
        <w:rPr>
          <w:sz w:val="28"/>
          <w:szCs w:val="28"/>
          <w:lang w:val="kk-KZ"/>
        </w:rPr>
        <w:t xml:space="preserve">сурет кіреді. Пайдаланылған әдебиеттер тізімінде </w:t>
      </w:r>
      <w:r w:rsidR="0039033F" w:rsidRPr="0039033F">
        <w:rPr>
          <w:sz w:val="28"/>
          <w:szCs w:val="28"/>
          <w:lang w:val="kk-KZ"/>
        </w:rPr>
        <w:t>217</w:t>
      </w:r>
      <w:r w:rsidR="00B56C22" w:rsidRPr="0019245D">
        <w:rPr>
          <w:sz w:val="28"/>
          <w:szCs w:val="28"/>
          <w:lang w:val="kk-KZ"/>
        </w:rPr>
        <w:t xml:space="preserve"> атау бар.</w:t>
      </w:r>
    </w:p>
    <w:p w14:paraId="1000B555" w14:textId="77777777" w:rsidR="0032732F" w:rsidRDefault="0032732F" w:rsidP="00D1782E">
      <w:pPr>
        <w:spacing w:after="0" w:line="240" w:lineRule="auto"/>
        <w:ind w:firstLine="709"/>
        <w:jc w:val="both"/>
        <w:rPr>
          <w:rFonts w:ascii="Times New Roman" w:hAnsi="Times New Roman" w:cs="Times New Roman"/>
          <w:b/>
          <w:bCs/>
          <w:kern w:val="0"/>
          <w:sz w:val="28"/>
          <w:szCs w:val="28"/>
          <w:lang w:val="kk-KZ"/>
        </w:rPr>
      </w:pPr>
    </w:p>
    <w:p w14:paraId="5DF5E166" w14:textId="77777777" w:rsidR="0032732F" w:rsidRDefault="0032732F">
      <w:pPr>
        <w:rPr>
          <w:rFonts w:ascii="Times New Roman" w:hAnsi="Times New Roman" w:cs="Times New Roman"/>
          <w:b/>
          <w:bCs/>
          <w:kern w:val="0"/>
          <w:sz w:val="28"/>
          <w:szCs w:val="28"/>
          <w:lang w:val="kk-KZ"/>
        </w:rPr>
      </w:pPr>
      <w:r>
        <w:rPr>
          <w:rFonts w:ascii="Times New Roman" w:hAnsi="Times New Roman" w:cs="Times New Roman"/>
          <w:b/>
          <w:bCs/>
          <w:kern w:val="0"/>
          <w:sz w:val="28"/>
          <w:szCs w:val="28"/>
          <w:lang w:val="kk-KZ"/>
        </w:rPr>
        <w:br w:type="page"/>
      </w:r>
    </w:p>
    <w:p w14:paraId="7D4EB907" w14:textId="0452BA07" w:rsidR="00F75C36" w:rsidRPr="00FC113D" w:rsidRDefault="0008647A" w:rsidP="00D1782E">
      <w:pPr>
        <w:spacing w:after="0" w:line="240" w:lineRule="auto"/>
        <w:ind w:firstLine="709"/>
        <w:jc w:val="both"/>
        <w:rPr>
          <w:rFonts w:ascii="Times New Roman" w:hAnsi="Times New Roman" w:cs="Times New Roman"/>
          <w:b/>
          <w:bCs/>
          <w:w w:val="95"/>
          <w:kern w:val="0"/>
          <w:sz w:val="28"/>
          <w:szCs w:val="28"/>
          <w:lang w:val="kk-KZ"/>
        </w:rPr>
      </w:pPr>
      <w:r w:rsidRPr="00FC113D">
        <w:rPr>
          <w:rFonts w:ascii="Times New Roman" w:hAnsi="Times New Roman" w:cs="Times New Roman"/>
          <w:b/>
          <w:bCs/>
          <w:kern w:val="0"/>
          <w:sz w:val="28"/>
          <w:szCs w:val="28"/>
          <w:lang w:val="kk-KZ"/>
        </w:rPr>
        <w:lastRenderedPageBreak/>
        <w:t xml:space="preserve">1 </w:t>
      </w:r>
      <w:r w:rsidR="00FC113D" w:rsidRPr="00FC113D">
        <w:rPr>
          <w:rFonts w:ascii="Times New Roman" w:hAnsi="Times New Roman" w:cs="Times New Roman"/>
          <w:b/>
          <w:kern w:val="0"/>
          <w:sz w:val="28"/>
          <w:szCs w:val="28"/>
          <w:lang w:val="kk-KZ"/>
        </w:rPr>
        <w:t xml:space="preserve">АУЫР КОРОНАВИРУСТЫҚ ИНФЕКЦИЯЛАРДА ІШЕК МИКРОБИОТАСЫ МЕН ИММУНДЫҚ ЖҮЙЕ АРАСЫНДАҒЫ БАЙЛАНЫСТЫҢ МУЛЬТИОМИКСТІК ЗЕРТТЕУЛЕРІ </w:t>
      </w:r>
    </w:p>
    <w:p w14:paraId="4CED3FBD" w14:textId="77777777" w:rsidR="001D2904" w:rsidRPr="00A47E94" w:rsidRDefault="001D2904" w:rsidP="00D1782E">
      <w:pPr>
        <w:pStyle w:val="BodyText"/>
        <w:ind w:left="0" w:firstLine="709"/>
        <w:rPr>
          <w:w w:val="95"/>
          <w:lang w:val="kk-KZ"/>
        </w:rPr>
      </w:pPr>
    </w:p>
    <w:p w14:paraId="3E33AB45" w14:textId="41F0E4BF" w:rsidR="00E87A20" w:rsidRPr="00FC113D" w:rsidRDefault="00A47E94" w:rsidP="00D1782E">
      <w:pPr>
        <w:pStyle w:val="BodyText"/>
        <w:tabs>
          <w:tab w:val="left" w:pos="1134"/>
        </w:tabs>
        <w:ind w:left="0" w:firstLine="709"/>
        <w:rPr>
          <w:b/>
          <w:bCs/>
          <w:lang w:val="kk-KZ"/>
        </w:rPr>
      </w:pPr>
      <w:r w:rsidRPr="00FC113D">
        <w:rPr>
          <w:b/>
          <w:bCs/>
          <w:lang w:val="kk-KZ"/>
        </w:rPr>
        <w:t>1.1</w:t>
      </w:r>
      <w:r w:rsidRPr="00FC113D">
        <w:rPr>
          <w:b/>
          <w:bCs/>
          <w:lang w:val="kk-KZ"/>
        </w:rPr>
        <w:tab/>
      </w:r>
      <w:r w:rsidR="001D2904" w:rsidRPr="00FC113D">
        <w:rPr>
          <w:b/>
          <w:bCs/>
          <w:lang w:val="kk-KZ"/>
        </w:rPr>
        <w:t>Коронавирустық инфекцияның таралуы</w:t>
      </w:r>
    </w:p>
    <w:p w14:paraId="50FD5539" w14:textId="1FC507DB" w:rsidR="00C95E70" w:rsidRDefault="001D2904" w:rsidP="00D1782E">
      <w:pPr>
        <w:spacing w:after="0" w:line="240" w:lineRule="auto"/>
        <w:ind w:firstLine="709"/>
        <w:jc w:val="both"/>
        <w:rPr>
          <w:lang w:val="kk-KZ"/>
        </w:rPr>
      </w:pPr>
      <w:r w:rsidRPr="001D2904">
        <w:rPr>
          <w:rFonts w:ascii="Times New Roman" w:hAnsi="Times New Roman" w:cs="Times New Roman"/>
          <w:sz w:val="28"/>
          <w:szCs w:val="28"/>
          <w:lang w:val="kk-KZ"/>
        </w:rPr>
        <w:t>2019 жылдың желтоқсан айының соңында Қытайдың Ухань қаласында пневмонияның ерекше түрінің тіркелгені жайлы хабарла</w:t>
      </w:r>
      <w:r w:rsidR="002249FA">
        <w:rPr>
          <w:rFonts w:ascii="Times New Roman" w:hAnsi="Times New Roman" w:cs="Times New Roman"/>
          <w:sz w:val="28"/>
          <w:szCs w:val="28"/>
          <w:lang w:val="kk-KZ"/>
        </w:rPr>
        <w:t>н</w:t>
      </w:r>
      <w:r w:rsidRPr="001D2904">
        <w:rPr>
          <w:rFonts w:ascii="Times New Roman" w:hAnsi="Times New Roman" w:cs="Times New Roman"/>
          <w:sz w:val="28"/>
          <w:szCs w:val="28"/>
          <w:lang w:val="kk-KZ"/>
        </w:rPr>
        <w:t>ды. Кейінгі зерттеулер бұл аурудың шығу тегі Орталық Қытайдағы Хубэй провинциясының Ухань қаласындағы азық-түлік нарығынан екенін көрсетті. Ауруларды бақылау және алдын алу орталықтарының Қытай бөлімінің растауымен 2020 жылдың 2 қаңтарында аурудың себебі nCoV-2019 деп аталатын жаңа коронавирус екені жарияланды</w:t>
      </w:r>
      <w:r w:rsidR="00C70E66">
        <w:rPr>
          <w:rFonts w:ascii="Times New Roman" w:hAnsi="Times New Roman" w:cs="Times New Roman"/>
          <w:sz w:val="28"/>
          <w:szCs w:val="28"/>
          <w:lang w:val="kk-KZ"/>
        </w:rPr>
        <w:t xml:space="preserve"> [40]</w:t>
      </w:r>
      <w:r w:rsidRPr="001D2904">
        <w:rPr>
          <w:rFonts w:ascii="Times New Roman" w:hAnsi="Times New Roman" w:cs="Times New Roman"/>
          <w:sz w:val="28"/>
          <w:szCs w:val="28"/>
          <w:lang w:val="kk-KZ"/>
        </w:rPr>
        <w:t>. Дүниежүзілік денсаулық сақтау ұйымы (Д</w:t>
      </w:r>
      <w:r w:rsidR="00C95E70">
        <w:rPr>
          <w:rFonts w:ascii="Times New Roman" w:hAnsi="Times New Roman" w:cs="Times New Roman"/>
          <w:sz w:val="28"/>
          <w:szCs w:val="28"/>
          <w:lang w:val="kk-KZ"/>
        </w:rPr>
        <w:t>Д</w:t>
      </w:r>
      <w:r w:rsidRPr="001D2904">
        <w:rPr>
          <w:rFonts w:ascii="Times New Roman" w:hAnsi="Times New Roman" w:cs="Times New Roman"/>
          <w:sz w:val="28"/>
          <w:szCs w:val="28"/>
          <w:lang w:val="kk-KZ"/>
        </w:rPr>
        <w:t>Ұ) 2020 жылдың 11 ақпанында SARS-CoV-2 геномы мен геномдық реттілігін анықтау нәтижелерін бекітті</w:t>
      </w:r>
      <w:r w:rsidR="00C70E66">
        <w:rPr>
          <w:rFonts w:ascii="Times New Roman" w:hAnsi="Times New Roman" w:cs="Times New Roman"/>
          <w:sz w:val="28"/>
          <w:szCs w:val="28"/>
          <w:lang w:val="kk-KZ"/>
        </w:rPr>
        <w:t xml:space="preserve"> [8]</w:t>
      </w:r>
      <w:r w:rsidRPr="001D2904">
        <w:rPr>
          <w:rFonts w:ascii="Times New Roman" w:hAnsi="Times New Roman" w:cs="Times New Roman"/>
          <w:sz w:val="28"/>
          <w:szCs w:val="28"/>
          <w:lang w:val="kk-KZ"/>
        </w:rPr>
        <w:t>.</w:t>
      </w:r>
    </w:p>
    <w:p w14:paraId="681C39A7" w14:textId="168DBE81" w:rsidR="001D2904" w:rsidRPr="00366525" w:rsidRDefault="00C95E70" w:rsidP="00D1782E">
      <w:pPr>
        <w:spacing w:after="0" w:line="240" w:lineRule="auto"/>
        <w:ind w:firstLine="709"/>
        <w:jc w:val="both"/>
        <w:rPr>
          <w:rFonts w:ascii="Times New Roman" w:hAnsi="Times New Roman" w:cs="Times New Roman"/>
          <w:sz w:val="28"/>
          <w:szCs w:val="28"/>
          <w:lang w:val="kk-KZ"/>
        </w:rPr>
      </w:pPr>
      <w:r w:rsidRPr="00C95E70">
        <w:rPr>
          <w:rFonts w:ascii="Times New Roman" w:hAnsi="Times New Roman" w:cs="Times New Roman"/>
          <w:sz w:val="28"/>
          <w:szCs w:val="28"/>
          <w:lang w:val="kk-KZ"/>
        </w:rPr>
        <w:t>ДДҰ мәлімет</w:t>
      </w:r>
      <w:r w:rsidR="00E36A21">
        <w:rPr>
          <w:rFonts w:ascii="Times New Roman" w:hAnsi="Times New Roman" w:cs="Times New Roman"/>
          <w:sz w:val="28"/>
          <w:szCs w:val="28"/>
          <w:lang w:val="kk-KZ"/>
        </w:rPr>
        <w:t>тер</w:t>
      </w:r>
      <w:r w:rsidRPr="00C95E70">
        <w:rPr>
          <w:rFonts w:ascii="Times New Roman" w:hAnsi="Times New Roman" w:cs="Times New Roman"/>
          <w:sz w:val="28"/>
          <w:szCs w:val="28"/>
          <w:lang w:val="kk-KZ"/>
        </w:rPr>
        <w:t xml:space="preserve">і коронавирустық инфекцияның (КВИ) қазіргі </w:t>
      </w:r>
      <w:r w:rsidR="00E36A21">
        <w:rPr>
          <w:rFonts w:ascii="Times New Roman" w:hAnsi="Times New Roman" w:cs="Times New Roman"/>
          <w:sz w:val="28"/>
          <w:szCs w:val="28"/>
          <w:lang w:val="kk-KZ"/>
        </w:rPr>
        <w:t>уақытқа</w:t>
      </w:r>
      <w:r w:rsidRPr="00C95E70">
        <w:rPr>
          <w:rFonts w:ascii="Times New Roman" w:hAnsi="Times New Roman" w:cs="Times New Roman"/>
          <w:sz w:val="28"/>
          <w:szCs w:val="28"/>
          <w:lang w:val="kk-KZ"/>
        </w:rPr>
        <w:t xml:space="preserve"> дейін таралу динамикасының жоғары ек</w:t>
      </w:r>
      <w:r w:rsidR="00E36A21">
        <w:rPr>
          <w:rFonts w:ascii="Times New Roman" w:hAnsi="Times New Roman" w:cs="Times New Roman"/>
          <w:sz w:val="28"/>
          <w:szCs w:val="28"/>
          <w:lang w:val="kk-KZ"/>
        </w:rPr>
        <w:t>енін көрсетіп отыр</w:t>
      </w:r>
      <w:r w:rsidRPr="00C95E70">
        <w:rPr>
          <w:rFonts w:ascii="Times New Roman" w:hAnsi="Times New Roman" w:cs="Times New Roman"/>
          <w:sz w:val="28"/>
          <w:szCs w:val="28"/>
          <w:lang w:val="kk-KZ"/>
        </w:rPr>
        <w:t xml:space="preserve">. КВИ </w:t>
      </w:r>
      <w:r w:rsidR="00CC3984">
        <w:rPr>
          <w:rFonts w:ascii="Times New Roman" w:hAnsi="Times New Roman" w:cs="Times New Roman"/>
          <w:sz w:val="28"/>
          <w:szCs w:val="28"/>
          <w:lang w:val="kk-KZ"/>
        </w:rPr>
        <w:t>10</w:t>
      </w:r>
      <w:r w:rsidRPr="00C95E70">
        <w:rPr>
          <w:rFonts w:ascii="Times New Roman" w:hAnsi="Times New Roman" w:cs="Times New Roman"/>
          <w:sz w:val="28"/>
          <w:szCs w:val="28"/>
          <w:lang w:val="kk-KZ"/>
        </w:rPr>
        <w:t>.</w:t>
      </w:r>
      <w:r w:rsidR="00CC3984">
        <w:rPr>
          <w:rFonts w:ascii="Times New Roman" w:hAnsi="Times New Roman" w:cs="Times New Roman"/>
          <w:sz w:val="28"/>
          <w:szCs w:val="28"/>
          <w:lang w:val="kk-KZ"/>
        </w:rPr>
        <w:t>1</w:t>
      </w:r>
      <w:r w:rsidRPr="00C95E70">
        <w:rPr>
          <w:rFonts w:ascii="Times New Roman" w:hAnsi="Times New Roman" w:cs="Times New Roman"/>
          <w:sz w:val="28"/>
          <w:szCs w:val="28"/>
          <w:lang w:val="kk-KZ"/>
        </w:rPr>
        <w:t>1.2024 жылғы дерекке сәйкес әлем бойынша 70</w:t>
      </w:r>
      <w:r w:rsidR="00CC3984">
        <w:rPr>
          <w:rFonts w:ascii="Times New Roman" w:hAnsi="Times New Roman" w:cs="Times New Roman"/>
          <w:sz w:val="28"/>
          <w:szCs w:val="28"/>
          <w:lang w:val="kk-KZ"/>
        </w:rPr>
        <w:t>4</w:t>
      </w:r>
      <w:r w:rsidR="00ED372B">
        <w:rPr>
          <w:rFonts w:ascii="Times New Roman" w:hAnsi="Times New Roman" w:cs="Times New Roman"/>
          <w:sz w:val="28"/>
          <w:szCs w:val="28"/>
          <w:lang w:val="kk-KZ"/>
        </w:rPr>
        <w:t xml:space="preserve"> </w:t>
      </w:r>
      <w:r w:rsidR="00CC3984">
        <w:rPr>
          <w:rFonts w:ascii="Times New Roman" w:hAnsi="Times New Roman" w:cs="Times New Roman"/>
          <w:sz w:val="28"/>
          <w:szCs w:val="28"/>
          <w:lang w:val="kk-KZ"/>
        </w:rPr>
        <w:t>753</w:t>
      </w:r>
      <w:r w:rsidR="00ED372B">
        <w:rPr>
          <w:rFonts w:ascii="Times New Roman" w:hAnsi="Times New Roman" w:cs="Times New Roman"/>
          <w:sz w:val="28"/>
          <w:szCs w:val="28"/>
          <w:lang w:val="kk-KZ"/>
        </w:rPr>
        <w:t xml:space="preserve"> </w:t>
      </w:r>
      <w:r w:rsidR="00CC3984">
        <w:rPr>
          <w:rFonts w:ascii="Times New Roman" w:hAnsi="Times New Roman" w:cs="Times New Roman"/>
          <w:sz w:val="28"/>
          <w:szCs w:val="28"/>
          <w:lang w:val="kk-KZ"/>
        </w:rPr>
        <w:t>890</w:t>
      </w:r>
      <w:r w:rsidRPr="00C95E70">
        <w:rPr>
          <w:rFonts w:ascii="Times New Roman" w:hAnsi="Times New Roman" w:cs="Times New Roman"/>
          <w:sz w:val="28"/>
          <w:szCs w:val="28"/>
          <w:lang w:val="kk-KZ"/>
        </w:rPr>
        <w:t xml:space="preserve"> науқас тіркелген, соның ішінде 6</w:t>
      </w:r>
      <w:r w:rsidR="00ED372B">
        <w:rPr>
          <w:rFonts w:ascii="Times New Roman" w:hAnsi="Times New Roman" w:cs="Times New Roman"/>
          <w:sz w:val="28"/>
          <w:szCs w:val="28"/>
          <w:lang w:val="kk-KZ"/>
        </w:rPr>
        <w:t xml:space="preserve"> </w:t>
      </w:r>
      <w:r w:rsidRPr="00C95E70">
        <w:rPr>
          <w:rFonts w:ascii="Times New Roman" w:hAnsi="Times New Roman" w:cs="Times New Roman"/>
          <w:sz w:val="28"/>
          <w:szCs w:val="28"/>
          <w:lang w:val="kk-KZ"/>
        </w:rPr>
        <w:t>964</w:t>
      </w:r>
      <w:r w:rsidR="00ED372B">
        <w:rPr>
          <w:rFonts w:ascii="Times New Roman" w:hAnsi="Times New Roman" w:cs="Times New Roman"/>
          <w:sz w:val="28"/>
          <w:szCs w:val="28"/>
          <w:lang w:val="kk-KZ"/>
        </w:rPr>
        <w:t xml:space="preserve"> </w:t>
      </w:r>
      <w:r w:rsidRPr="00C95E70">
        <w:rPr>
          <w:rFonts w:ascii="Times New Roman" w:hAnsi="Times New Roman" w:cs="Times New Roman"/>
          <w:sz w:val="28"/>
          <w:szCs w:val="28"/>
          <w:lang w:val="kk-KZ"/>
        </w:rPr>
        <w:t>775 науқас қайтыс болған</w:t>
      </w:r>
      <w:r w:rsidR="00C76367">
        <w:rPr>
          <w:rFonts w:ascii="Times New Roman" w:hAnsi="Times New Roman" w:cs="Times New Roman"/>
          <w:sz w:val="28"/>
          <w:szCs w:val="28"/>
          <w:lang w:val="kk-KZ"/>
        </w:rPr>
        <w:t xml:space="preserve"> [8]</w:t>
      </w:r>
      <w:r w:rsidRPr="00C95E70">
        <w:rPr>
          <w:rFonts w:ascii="Times New Roman" w:hAnsi="Times New Roman" w:cs="Times New Roman"/>
          <w:sz w:val="28"/>
          <w:szCs w:val="28"/>
          <w:lang w:val="kk-KZ"/>
        </w:rPr>
        <w:t xml:space="preserve">. Қазақстан Республикасында тіркелеген жағдайлар саны 1 411 831 науқасты құраса, соның ішінде 13 848 науқас көз жұмған. 2020 жылдың 13 наурызында Алматы және </w:t>
      </w:r>
      <w:r w:rsidR="00A47E94">
        <w:rPr>
          <w:rFonts w:ascii="Times New Roman" w:hAnsi="Times New Roman" w:cs="Times New Roman"/>
          <w:sz w:val="28"/>
          <w:szCs w:val="28"/>
          <w:lang w:val="kk-KZ"/>
        </w:rPr>
        <w:t>Астана</w:t>
      </w:r>
      <w:r w:rsidRPr="00C95E70">
        <w:rPr>
          <w:rFonts w:ascii="Times New Roman" w:hAnsi="Times New Roman" w:cs="Times New Roman"/>
          <w:sz w:val="28"/>
          <w:szCs w:val="28"/>
          <w:lang w:val="kk-KZ"/>
        </w:rPr>
        <w:t xml:space="preserve"> қалаларында тіркелген жаңа коронавирус инфекциясының алғашқы жағдайлары Германия мен Италия</w:t>
      </w:r>
      <w:r w:rsidR="00516D29">
        <w:rPr>
          <w:rFonts w:ascii="Times New Roman" w:hAnsi="Times New Roman" w:cs="Times New Roman"/>
          <w:sz w:val="28"/>
          <w:szCs w:val="28"/>
          <w:lang w:val="kk-KZ"/>
        </w:rPr>
        <w:t xml:space="preserve"> мемлекеттерінен келген науқастарда</w:t>
      </w:r>
      <w:r w:rsidR="00516A6B">
        <w:rPr>
          <w:rFonts w:ascii="Times New Roman" w:hAnsi="Times New Roman" w:cs="Times New Roman"/>
          <w:sz w:val="28"/>
          <w:szCs w:val="28"/>
          <w:lang w:val="kk-KZ"/>
        </w:rPr>
        <w:t>н</w:t>
      </w:r>
      <w:r w:rsidR="00516D29">
        <w:rPr>
          <w:rFonts w:ascii="Times New Roman" w:hAnsi="Times New Roman" w:cs="Times New Roman"/>
          <w:sz w:val="28"/>
          <w:szCs w:val="28"/>
          <w:lang w:val="kk-KZ"/>
        </w:rPr>
        <w:t xml:space="preserve"> </w:t>
      </w:r>
      <w:r w:rsidR="00516A6B">
        <w:rPr>
          <w:rFonts w:ascii="Times New Roman" w:hAnsi="Times New Roman" w:cs="Times New Roman"/>
          <w:sz w:val="28"/>
          <w:szCs w:val="28"/>
          <w:lang w:val="kk-KZ"/>
        </w:rPr>
        <w:t>анықталды</w:t>
      </w:r>
      <w:r w:rsidR="00C76367">
        <w:rPr>
          <w:rFonts w:ascii="Times New Roman" w:hAnsi="Times New Roman" w:cs="Times New Roman"/>
          <w:sz w:val="28"/>
          <w:szCs w:val="28"/>
          <w:lang w:val="kk-KZ"/>
        </w:rPr>
        <w:t xml:space="preserve"> [41]</w:t>
      </w:r>
      <w:r w:rsidRPr="00C95E7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6A6B">
        <w:rPr>
          <w:rFonts w:ascii="Times New Roman" w:hAnsi="Times New Roman" w:cs="Times New Roman"/>
          <w:sz w:val="28"/>
          <w:szCs w:val="28"/>
          <w:lang w:val="kk-KZ"/>
        </w:rPr>
        <w:t>2020</w:t>
      </w:r>
      <w:r w:rsidR="00366525">
        <w:rPr>
          <w:rFonts w:ascii="Times New Roman" w:hAnsi="Times New Roman" w:cs="Times New Roman"/>
          <w:sz w:val="28"/>
          <w:szCs w:val="28"/>
          <w:lang w:val="kk-KZ"/>
        </w:rPr>
        <w:t xml:space="preserve"> жылда з</w:t>
      </w:r>
      <w:r w:rsidR="00366525" w:rsidRPr="00366525">
        <w:rPr>
          <w:rFonts w:ascii="Times New Roman" w:hAnsi="Times New Roman" w:cs="Times New Roman"/>
          <w:sz w:val="28"/>
          <w:szCs w:val="28"/>
          <w:lang w:val="kk-KZ"/>
        </w:rPr>
        <w:t xml:space="preserve">ерттелген популяциядағы өлім - жітім деңгейі 1%, ал еркектердегі өлім-жітім әйелдермен салыстырғанда 2,6 есе жоғары болды. Аурудың ең көп саны Алматы (36%) және </w:t>
      </w:r>
      <w:r w:rsidR="00A47E94">
        <w:rPr>
          <w:rFonts w:ascii="Times New Roman" w:hAnsi="Times New Roman" w:cs="Times New Roman"/>
          <w:sz w:val="28"/>
          <w:szCs w:val="28"/>
          <w:lang w:val="kk-KZ"/>
        </w:rPr>
        <w:t>Астана</w:t>
      </w:r>
      <w:r w:rsidR="00366525" w:rsidRPr="00366525">
        <w:rPr>
          <w:rFonts w:ascii="Times New Roman" w:hAnsi="Times New Roman" w:cs="Times New Roman"/>
          <w:sz w:val="28"/>
          <w:szCs w:val="28"/>
          <w:lang w:val="kk-KZ"/>
        </w:rPr>
        <w:t xml:space="preserve"> (8,4%)</w:t>
      </w:r>
      <w:r w:rsidR="00366525">
        <w:rPr>
          <w:rFonts w:ascii="Times New Roman" w:hAnsi="Times New Roman" w:cs="Times New Roman"/>
          <w:sz w:val="28"/>
          <w:szCs w:val="28"/>
          <w:lang w:val="kk-KZ"/>
        </w:rPr>
        <w:t xml:space="preserve"> </w:t>
      </w:r>
      <w:r w:rsidR="00366525" w:rsidRPr="00366525">
        <w:rPr>
          <w:rFonts w:ascii="Times New Roman" w:hAnsi="Times New Roman" w:cs="Times New Roman"/>
          <w:sz w:val="28"/>
          <w:szCs w:val="28"/>
          <w:lang w:val="kk-KZ"/>
        </w:rPr>
        <w:t>қалаларында тіркелді</w:t>
      </w:r>
      <w:r w:rsidR="00C76367">
        <w:rPr>
          <w:rFonts w:ascii="Times New Roman" w:hAnsi="Times New Roman" w:cs="Times New Roman"/>
          <w:sz w:val="28"/>
          <w:szCs w:val="28"/>
          <w:lang w:val="kk-KZ"/>
        </w:rPr>
        <w:t xml:space="preserve"> [42]</w:t>
      </w:r>
      <w:r w:rsidR="00366525" w:rsidRPr="00366525">
        <w:rPr>
          <w:rFonts w:ascii="Times New Roman" w:hAnsi="Times New Roman" w:cs="Times New Roman"/>
          <w:sz w:val="28"/>
          <w:szCs w:val="28"/>
          <w:lang w:val="kk-KZ"/>
        </w:rPr>
        <w:t>.</w:t>
      </w:r>
    </w:p>
    <w:p w14:paraId="15882A04" w14:textId="0F56DCD6" w:rsidR="00DA7EBE" w:rsidRDefault="00C95E70" w:rsidP="00D1782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Ауыр жедел респираторлы коронавирустық инфекция әлем бойынша тарап, қоғамдық денсаулық сақтау ұйымы үшін үлкен мәселеге алып келді.</w:t>
      </w:r>
      <w:r w:rsidR="00130E87" w:rsidRPr="00130E8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Қазіргі таңда, вирус әлемнің 225 мемлекетінде </w:t>
      </w:r>
      <w:r w:rsidR="00B452B4">
        <w:rPr>
          <w:rFonts w:ascii="Times New Roman" w:hAnsi="Times New Roman" w:cs="Times New Roman"/>
          <w:sz w:val="28"/>
          <w:szCs w:val="28"/>
          <w:lang w:val="kk-KZ"/>
        </w:rPr>
        <w:t>таралған</w:t>
      </w:r>
      <w:r w:rsidR="00C76367">
        <w:rPr>
          <w:rFonts w:ascii="Times New Roman" w:hAnsi="Times New Roman" w:cs="Times New Roman"/>
          <w:sz w:val="28"/>
          <w:szCs w:val="28"/>
          <w:lang w:val="kk-KZ"/>
        </w:rPr>
        <w:t xml:space="preserve"> [8]</w:t>
      </w:r>
      <w:r w:rsidR="00B452B4">
        <w:rPr>
          <w:rFonts w:ascii="Times New Roman" w:hAnsi="Times New Roman" w:cs="Times New Roman"/>
          <w:sz w:val="28"/>
          <w:szCs w:val="28"/>
          <w:lang w:val="kk-KZ"/>
        </w:rPr>
        <w:t xml:space="preserve">. </w:t>
      </w:r>
      <w:r w:rsidR="00ED372B">
        <w:rPr>
          <w:rFonts w:ascii="Times New Roman" w:hAnsi="Times New Roman" w:cs="Times New Roman"/>
          <w:sz w:val="28"/>
          <w:szCs w:val="28"/>
          <w:lang w:val="kk-KZ"/>
        </w:rPr>
        <w:t xml:space="preserve">ДДҰ статистикасына </w:t>
      </w:r>
      <w:r w:rsidR="0028418A">
        <w:rPr>
          <w:rFonts w:ascii="Times New Roman" w:hAnsi="Times New Roman" w:cs="Times New Roman"/>
          <w:sz w:val="28"/>
          <w:szCs w:val="28"/>
          <w:lang w:val="kk-KZ"/>
        </w:rPr>
        <w:t xml:space="preserve">сәйкес барлық тіркелген жағдайдан </w:t>
      </w:r>
      <w:r w:rsidR="00ED372B">
        <w:rPr>
          <w:rFonts w:ascii="Times New Roman" w:hAnsi="Times New Roman" w:cs="Times New Roman"/>
          <w:sz w:val="28"/>
          <w:szCs w:val="28"/>
          <w:lang w:val="kk-KZ"/>
        </w:rPr>
        <w:t>Америка Құрама Штаттары (АҚШ) 15,87</w:t>
      </w:r>
      <w:r w:rsidR="0028418A" w:rsidRPr="0028418A">
        <w:rPr>
          <w:rFonts w:ascii="Times New Roman" w:hAnsi="Times New Roman" w:cs="Times New Roman"/>
          <w:sz w:val="28"/>
          <w:szCs w:val="28"/>
          <w:lang w:val="kk-KZ"/>
        </w:rPr>
        <w:t>%</w:t>
      </w:r>
      <w:r w:rsidR="0028418A">
        <w:rPr>
          <w:rFonts w:ascii="Times New Roman" w:hAnsi="Times New Roman" w:cs="Times New Roman"/>
          <w:sz w:val="28"/>
          <w:szCs w:val="28"/>
          <w:lang w:val="kk-KZ"/>
        </w:rPr>
        <w:t xml:space="preserve"> Үндістан 6,3</w:t>
      </w:r>
      <w:r w:rsidR="0028418A" w:rsidRPr="0028418A">
        <w:rPr>
          <w:rFonts w:ascii="Times New Roman" w:hAnsi="Times New Roman" w:cs="Times New Roman"/>
          <w:sz w:val="28"/>
          <w:szCs w:val="28"/>
          <w:lang w:val="kk-KZ"/>
        </w:rPr>
        <w:t>%</w:t>
      </w:r>
      <w:r w:rsidR="0028418A">
        <w:rPr>
          <w:rFonts w:ascii="Times New Roman" w:hAnsi="Times New Roman" w:cs="Times New Roman"/>
          <w:sz w:val="28"/>
          <w:szCs w:val="28"/>
          <w:lang w:val="kk-KZ"/>
        </w:rPr>
        <w:t>, Франция 5,6</w:t>
      </w:r>
      <w:r w:rsidR="0028418A" w:rsidRPr="0028418A">
        <w:rPr>
          <w:rFonts w:ascii="Times New Roman" w:hAnsi="Times New Roman" w:cs="Times New Roman"/>
          <w:sz w:val="28"/>
          <w:szCs w:val="28"/>
          <w:lang w:val="kk-KZ"/>
        </w:rPr>
        <w:t>%</w:t>
      </w:r>
      <w:r w:rsidR="0028418A">
        <w:rPr>
          <w:rFonts w:ascii="Times New Roman" w:hAnsi="Times New Roman" w:cs="Times New Roman"/>
          <w:sz w:val="28"/>
          <w:szCs w:val="28"/>
          <w:lang w:val="kk-KZ"/>
        </w:rPr>
        <w:t>, Германия 5,3</w:t>
      </w:r>
      <w:r w:rsidR="0028418A" w:rsidRPr="0028418A">
        <w:rPr>
          <w:rFonts w:ascii="Times New Roman" w:hAnsi="Times New Roman" w:cs="Times New Roman"/>
          <w:sz w:val="28"/>
          <w:szCs w:val="28"/>
          <w:lang w:val="kk-KZ"/>
        </w:rPr>
        <w:t>%</w:t>
      </w:r>
      <w:r w:rsidR="0028418A">
        <w:rPr>
          <w:rFonts w:ascii="Times New Roman" w:hAnsi="Times New Roman" w:cs="Times New Roman"/>
          <w:sz w:val="28"/>
          <w:szCs w:val="28"/>
          <w:lang w:val="kk-KZ"/>
        </w:rPr>
        <w:t xml:space="preserve">, </w:t>
      </w:r>
      <w:r w:rsidR="0028418A" w:rsidRPr="00FF0FF9">
        <w:rPr>
          <w:rFonts w:ascii="Times New Roman" w:hAnsi="Times New Roman" w:cs="Times New Roman"/>
          <w:sz w:val="28"/>
          <w:szCs w:val="28"/>
          <w:lang w:val="kk-KZ"/>
        </w:rPr>
        <w:t>Бразилия</w:t>
      </w:r>
      <w:r w:rsidR="0028418A">
        <w:rPr>
          <w:rFonts w:ascii="Times New Roman" w:hAnsi="Times New Roman" w:cs="Times New Roman"/>
          <w:sz w:val="28"/>
          <w:szCs w:val="28"/>
          <w:lang w:val="kk-KZ"/>
        </w:rPr>
        <w:t xml:space="preserve"> 5,3</w:t>
      </w:r>
      <w:r w:rsidR="0028418A" w:rsidRPr="0028418A">
        <w:rPr>
          <w:rFonts w:ascii="Times New Roman" w:hAnsi="Times New Roman" w:cs="Times New Roman"/>
          <w:sz w:val="28"/>
          <w:szCs w:val="28"/>
          <w:lang w:val="kk-KZ"/>
        </w:rPr>
        <w:t>%</w:t>
      </w:r>
      <w:r w:rsidR="0028418A">
        <w:rPr>
          <w:rFonts w:ascii="Times New Roman" w:hAnsi="Times New Roman" w:cs="Times New Roman"/>
          <w:sz w:val="28"/>
          <w:szCs w:val="28"/>
          <w:lang w:val="kk-KZ"/>
        </w:rPr>
        <w:t>, Оңтүстік Корея 4,8</w:t>
      </w:r>
      <w:r w:rsidR="0028418A" w:rsidRPr="0028418A">
        <w:rPr>
          <w:rFonts w:ascii="Times New Roman" w:hAnsi="Times New Roman" w:cs="Times New Roman"/>
          <w:sz w:val="28"/>
          <w:szCs w:val="28"/>
          <w:lang w:val="kk-KZ"/>
        </w:rPr>
        <w:t>%</w:t>
      </w:r>
      <w:r w:rsidR="0028418A">
        <w:rPr>
          <w:rFonts w:ascii="Times New Roman" w:hAnsi="Times New Roman" w:cs="Times New Roman"/>
          <w:sz w:val="28"/>
          <w:szCs w:val="28"/>
          <w:lang w:val="kk-KZ"/>
        </w:rPr>
        <w:t>, Жапония 4,7</w:t>
      </w:r>
      <w:r w:rsidR="0028418A" w:rsidRPr="0028418A">
        <w:rPr>
          <w:rFonts w:ascii="Times New Roman" w:hAnsi="Times New Roman" w:cs="Times New Roman"/>
          <w:sz w:val="28"/>
          <w:szCs w:val="28"/>
          <w:lang w:val="kk-KZ"/>
        </w:rPr>
        <w:t>%</w:t>
      </w:r>
      <w:r w:rsidR="0028418A">
        <w:rPr>
          <w:rFonts w:ascii="Times New Roman" w:hAnsi="Times New Roman" w:cs="Times New Roman"/>
          <w:sz w:val="28"/>
          <w:szCs w:val="28"/>
          <w:lang w:val="kk-KZ"/>
        </w:rPr>
        <w:t>, Италия 3,7</w:t>
      </w:r>
      <w:r w:rsidR="0028418A" w:rsidRPr="0028418A">
        <w:rPr>
          <w:rFonts w:ascii="Times New Roman" w:hAnsi="Times New Roman" w:cs="Times New Roman"/>
          <w:sz w:val="28"/>
          <w:szCs w:val="28"/>
          <w:lang w:val="kk-KZ"/>
        </w:rPr>
        <w:t>%</w:t>
      </w:r>
      <w:r w:rsidR="0028418A">
        <w:rPr>
          <w:rFonts w:ascii="Times New Roman" w:hAnsi="Times New Roman" w:cs="Times New Roman"/>
          <w:sz w:val="28"/>
          <w:szCs w:val="28"/>
          <w:lang w:val="kk-KZ"/>
        </w:rPr>
        <w:t>, Британия 3,5</w:t>
      </w:r>
      <w:r w:rsidR="0028418A" w:rsidRPr="0028418A">
        <w:rPr>
          <w:rFonts w:ascii="Times New Roman" w:hAnsi="Times New Roman" w:cs="Times New Roman"/>
          <w:sz w:val="28"/>
          <w:szCs w:val="28"/>
          <w:lang w:val="kk-KZ"/>
        </w:rPr>
        <w:t>%</w:t>
      </w:r>
      <w:r w:rsidR="0028418A">
        <w:rPr>
          <w:rFonts w:ascii="Times New Roman" w:hAnsi="Times New Roman" w:cs="Times New Roman"/>
          <w:sz w:val="28"/>
          <w:szCs w:val="28"/>
          <w:lang w:val="kk-KZ"/>
        </w:rPr>
        <w:t>, Ресей 3,5</w:t>
      </w:r>
      <w:r w:rsidR="0028418A" w:rsidRPr="0028418A">
        <w:rPr>
          <w:rFonts w:ascii="Times New Roman" w:hAnsi="Times New Roman" w:cs="Times New Roman"/>
          <w:sz w:val="28"/>
          <w:szCs w:val="28"/>
          <w:lang w:val="kk-KZ"/>
        </w:rPr>
        <w:t>%</w:t>
      </w:r>
      <w:r w:rsidR="0028418A">
        <w:rPr>
          <w:rFonts w:ascii="Times New Roman" w:hAnsi="Times New Roman" w:cs="Times New Roman"/>
          <w:sz w:val="28"/>
          <w:szCs w:val="28"/>
          <w:lang w:val="kk-KZ"/>
        </w:rPr>
        <w:t xml:space="preserve"> және Қазақстан 1,4</w:t>
      </w:r>
      <w:r w:rsidR="0028418A" w:rsidRPr="0028418A">
        <w:rPr>
          <w:rFonts w:ascii="Times New Roman" w:hAnsi="Times New Roman" w:cs="Times New Roman"/>
          <w:sz w:val="28"/>
          <w:szCs w:val="28"/>
          <w:lang w:val="kk-KZ"/>
        </w:rPr>
        <w:t>%</w:t>
      </w:r>
      <w:r w:rsidR="0028418A">
        <w:rPr>
          <w:rFonts w:ascii="Times New Roman" w:hAnsi="Times New Roman" w:cs="Times New Roman"/>
          <w:sz w:val="28"/>
          <w:szCs w:val="28"/>
          <w:lang w:val="kk-KZ"/>
        </w:rPr>
        <w:t xml:space="preserve"> құрады</w:t>
      </w:r>
      <w:r w:rsidR="00C76367">
        <w:rPr>
          <w:rFonts w:ascii="Times New Roman" w:hAnsi="Times New Roman" w:cs="Times New Roman"/>
          <w:sz w:val="28"/>
          <w:szCs w:val="28"/>
          <w:lang w:val="kk-KZ"/>
        </w:rPr>
        <w:t xml:space="preserve"> [43]</w:t>
      </w:r>
      <w:r w:rsidR="0028418A">
        <w:rPr>
          <w:rFonts w:ascii="Times New Roman" w:hAnsi="Times New Roman" w:cs="Times New Roman"/>
          <w:sz w:val="28"/>
          <w:szCs w:val="28"/>
          <w:lang w:val="kk-KZ"/>
        </w:rPr>
        <w:t>.</w:t>
      </w:r>
      <w:r w:rsidR="00ED372B">
        <w:rPr>
          <w:rFonts w:ascii="Times New Roman" w:hAnsi="Times New Roman" w:cs="Times New Roman"/>
          <w:sz w:val="28"/>
          <w:szCs w:val="28"/>
          <w:lang w:val="kk-KZ"/>
        </w:rPr>
        <w:t xml:space="preserve"> </w:t>
      </w:r>
      <w:r w:rsidR="00DA7EBE" w:rsidRPr="00DA7EBE">
        <w:rPr>
          <w:rFonts w:ascii="Times New Roman" w:hAnsi="Times New Roman" w:cs="Times New Roman"/>
          <w:sz w:val="28"/>
          <w:szCs w:val="28"/>
          <w:lang w:val="kk-KZ"/>
        </w:rPr>
        <w:t xml:space="preserve">Our World in Data </w:t>
      </w:r>
      <w:r w:rsidR="00A47E94">
        <w:rPr>
          <w:rFonts w:ascii="Times New Roman" w:hAnsi="Times New Roman" w:cs="Times New Roman"/>
          <w:sz w:val="28"/>
          <w:szCs w:val="28"/>
          <w:lang w:val="kk-KZ"/>
        </w:rPr>
        <w:t xml:space="preserve">сайтының </w:t>
      </w:r>
      <w:r w:rsidR="00DA7EBE" w:rsidRPr="00FF0FF9">
        <w:rPr>
          <w:rFonts w:ascii="Times New Roman" w:hAnsi="Times New Roman" w:cs="Times New Roman"/>
          <w:sz w:val="28"/>
          <w:szCs w:val="28"/>
          <w:lang w:val="kk-KZ"/>
        </w:rPr>
        <w:t>статис</w:t>
      </w:r>
      <w:r w:rsidR="00FF0FF9">
        <w:rPr>
          <w:rFonts w:ascii="Times New Roman" w:hAnsi="Times New Roman" w:cs="Times New Roman"/>
          <w:sz w:val="28"/>
          <w:szCs w:val="28"/>
          <w:lang w:val="kk-KZ"/>
        </w:rPr>
        <w:t>т</w:t>
      </w:r>
      <w:r w:rsidR="00DA7EBE" w:rsidRPr="00FF0FF9">
        <w:rPr>
          <w:rFonts w:ascii="Times New Roman" w:hAnsi="Times New Roman" w:cs="Times New Roman"/>
          <w:sz w:val="28"/>
          <w:szCs w:val="28"/>
          <w:lang w:val="kk-KZ"/>
        </w:rPr>
        <w:t>ика</w:t>
      </w:r>
      <w:r w:rsidR="00DA7EBE" w:rsidRPr="00DA7EBE">
        <w:rPr>
          <w:rFonts w:ascii="Times New Roman" w:hAnsi="Times New Roman" w:cs="Times New Roman"/>
          <w:sz w:val="28"/>
          <w:szCs w:val="28"/>
          <w:lang w:val="kk-KZ"/>
        </w:rPr>
        <w:t xml:space="preserve"> мәліметі бойынша 2020-2024 жылдар аралығында өлім-жітім бойынша алдыңғы орында Ресей, Болгария және Сербия мемлекеттері аптасына шамамаен 1000 летальді көрініспен, одан кейін Перу, Хорватия, Италия, Оңтүстік Африка, Мексика, Аргентина және Боливия</w:t>
      </w:r>
      <w:r w:rsidR="00A47E94">
        <w:rPr>
          <w:rFonts w:ascii="Times New Roman" w:hAnsi="Times New Roman" w:cs="Times New Roman"/>
          <w:sz w:val="28"/>
          <w:szCs w:val="28"/>
          <w:lang w:val="kk-KZ"/>
        </w:rPr>
        <w:t xml:space="preserve"> мемлекеттерінде</w:t>
      </w:r>
      <w:r w:rsidR="00DA7EBE" w:rsidRPr="00DA7EBE">
        <w:rPr>
          <w:rFonts w:ascii="Times New Roman" w:hAnsi="Times New Roman" w:cs="Times New Roman"/>
          <w:sz w:val="28"/>
          <w:szCs w:val="28"/>
          <w:lang w:val="kk-KZ"/>
        </w:rPr>
        <w:t xml:space="preserve"> шамамен аптасына 700-500 летальды жағдай тіркелді</w:t>
      </w:r>
      <w:r w:rsidR="00C76367">
        <w:rPr>
          <w:rFonts w:ascii="Times New Roman" w:hAnsi="Times New Roman" w:cs="Times New Roman"/>
          <w:sz w:val="28"/>
          <w:szCs w:val="28"/>
          <w:lang w:val="kk-KZ"/>
        </w:rPr>
        <w:t xml:space="preserve"> [44]</w:t>
      </w:r>
      <w:r w:rsidR="00DA7EBE" w:rsidRPr="00DA7EBE">
        <w:rPr>
          <w:rFonts w:ascii="Times New Roman" w:hAnsi="Times New Roman" w:cs="Times New Roman"/>
          <w:sz w:val="28"/>
          <w:szCs w:val="28"/>
          <w:lang w:val="kk-KZ"/>
        </w:rPr>
        <w:t>.</w:t>
      </w:r>
    </w:p>
    <w:p w14:paraId="23E1BF72" w14:textId="13067B26" w:rsidR="009029F5" w:rsidRPr="00852746" w:rsidRDefault="00B452B4" w:rsidP="00D1782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w:t>
      </w:r>
      <w:r w:rsidR="00A47E94">
        <w:rPr>
          <w:rFonts w:ascii="Times New Roman" w:hAnsi="Times New Roman" w:cs="Times New Roman"/>
          <w:sz w:val="28"/>
          <w:szCs w:val="28"/>
          <w:lang w:val="kk-KZ"/>
        </w:rPr>
        <w:t xml:space="preserve">КВИ алдын-алу мақсатында </w:t>
      </w:r>
      <w:r>
        <w:rPr>
          <w:rFonts w:ascii="Times New Roman" w:hAnsi="Times New Roman" w:cs="Times New Roman"/>
          <w:sz w:val="28"/>
          <w:szCs w:val="28"/>
          <w:lang w:val="kk-KZ"/>
        </w:rPr>
        <w:t>бірнеше алдыңғы қатардағы тиімді вакциналар жасалынып шығар</w:t>
      </w:r>
      <w:r w:rsidR="009302C2">
        <w:rPr>
          <w:rFonts w:ascii="Times New Roman" w:hAnsi="Times New Roman" w:cs="Times New Roman"/>
          <w:sz w:val="28"/>
          <w:szCs w:val="28"/>
          <w:lang w:val="kk-KZ"/>
        </w:rPr>
        <w:t>ы</w:t>
      </w:r>
      <w:r>
        <w:rPr>
          <w:rFonts w:ascii="Times New Roman" w:hAnsi="Times New Roman" w:cs="Times New Roman"/>
          <w:sz w:val="28"/>
          <w:szCs w:val="28"/>
          <w:lang w:val="kk-KZ"/>
        </w:rPr>
        <w:t>лды және де әлемдік деңгейдегі вакцинациялау жүргізіл</w:t>
      </w:r>
      <w:r w:rsidR="00516A6B">
        <w:rPr>
          <w:rFonts w:ascii="Times New Roman" w:hAnsi="Times New Roman" w:cs="Times New Roman"/>
          <w:sz w:val="28"/>
          <w:szCs w:val="28"/>
          <w:lang w:val="kk-KZ"/>
        </w:rPr>
        <w:t>ді</w:t>
      </w:r>
      <w:r w:rsidR="00C76367">
        <w:rPr>
          <w:rFonts w:ascii="Times New Roman" w:hAnsi="Times New Roman" w:cs="Times New Roman"/>
          <w:sz w:val="28"/>
          <w:szCs w:val="28"/>
          <w:lang w:val="kk-KZ"/>
        </w:rPr>
        <w:t xml:space="preserve"> [45-48]</w:t>
      </w:r>
      <w:r>
        <w:rPr>
          <w:rFonts w:ascii="Times New Roman" w:hAnsi="Times New Roman" w:cs="Times New Roman"/>
          <w:sz w:val="28"/>
          <w:szCs w:val="28"/>
          <w:lang w:val="kk-KZ"/>
        </w:rPr>
        <w:t xml:space="preserve">. </w:t>
      </w:r>
      <w:r w:rsidR="009029F5" w:rsidRPr="009029F5">
        <w:rPr>
          <w:rFonts w:ascii="Times New Roman" w:hAnsi="Times New Roman" w:cs="Times New Roman"/>
          <w:sz w:val="28"/>
          <w:szCs w:val="28"/>
          <w:lang w:val="kk-KZ"/>
        </w:rPr>
        <w:t>Вакцинаны әзірлеу орта есеппен он жылдан 15 жылға дейін созылады</w:t>
      </w:r>
      <w:r w:rsidR="00C76367">
        <w:rPr>
          <w:rFonts w:ascii="Times New Roman" w:hAnsi="Times New Roman" w:cs="Times New Roman"/>
          <w:sz w:val="28"/>
          <w:szCs w:val="28"/>
          <w:lang w:val="kk-KZ"/>
        </w:rPr>
        <w:t xml:space="preserve"> [49]</w:t>
      </w:r>
      <w:r w:rsidR="009029F5" w:rsidRPr="009029F5">
        <w:rPr>
          <w:rFonts w:ascii="Times New Roman" w:hAnsi="Times New Roman" w:cs="Times New Roman"/>
          <w:sz w:val="28"/>
          <w:szCs w:val="28"/>
          <w:lang w:val="kk-KZ"/>
        </w:rPr>
        <w:t>. Алайда, АҚШ-</w:t>
      </w:r>
      <w:r w:rsidR="009029F5">
        <w:rPr>
          <w:rFonts w:ascii="Times New Roman" w:hAnsi="Times New Roman" w:cs="Times New Roman"/>
          <w:sz w:val="28"/>
          <w:szCs w:val="28"/>
          <w:lang w:val="kk-KZ"/>
        </w:rPr>
        <w:t xml:space="preserve">та </w:t>
      </w:r>
      <w:r w:rsidR="009029F5" w:rsidRPr="009029F5">
        <w:rPr>
          <w:rFonts w:ascii="Times New Roman" w:hAnsi="Times New Roman" w:cs="Times New Roman"/>
          <w:sz w:val="28"/>
          <w:szCs w:val="28"/>
          <w:lang w:val="kk-KZ"/>
        </w:rPr>
        <w:t xml:space="preserve">қолдануға рұқсат </w:t>
      </w:r>
      <w:r w:rsidR="009029F5">
        <w:rPr>
          <w:rFonts w:ascii="Times New Roman" w:hAnsi="Times New Roman" w:cs="Times New Roman"/>
          <w:sz w:val="28"/>
          <w:szCs w:val="28"/>
          <w:lang w:val="kk-KZ"/>
        </w:rPr>
        <w:t>етілген</w:t>
      </w:r>
      <w:r w:rsidR="009029F5" w:rsidRPr="009029F5">
        <w:rPr>
          <w:rFonts w:ascii="Times New Roman" w:hAnsi="Times New Roman" w:cs="Times New Roman"/>
          <w:sz w:val="28"/>
          <w:szCs w:val="28"/>
          <w:lang w:val="kk-KZ"/>
        </w:rPr>
        <w:t xml:space="preserve"> COVID-19 вакциналары жеделдетілген мақұлдау процедурасымен қамтыл</w:t>
      </w:r>
      <w:r w:rsidR="009029F5">
        <w:rPr>
          <w:rFonts w:ascii="Times New Roman" w:hAnsi="Times New Roman" w:cs="Times New Roman"/>
          <w:sz w:val="28"/>
          <w:szCs w:val="28"/>
          <w:lang w:val="kk-KZ"/>
        </w:rPr>
        <w:t>ып</w:t>
      </w:r>
      <w:r w:rsidR="009029F5" w:rsidRPr="009029F5">
        <w:rPr>
          <w:rFonts w:ascii="Times New Roman" w:hAnsi="Times New Roman" w:cs="Times New Roman"/>
          <w:sz w:val="28"/>
          <w:szCs w:val="28"/>
          <w:lang w:val="kk-KZ"/>
        </w:rPr>
        <w:t xml:space="preserve">, </w:t>
      </w:r>
      <w:r w:rsidR="009029F5">
        <w:rPr>
          <w:rFonts w:ascii="Times New Roman" w:hAnsi="Times New Roman" w:cs="Times New Roman"/>
          <w:sz w:val="28"/>
          <w:szCs w:val="28"/>
          <w:lang w:val="kk-KZ"/>
        </w:rPr>
        <w:t xml:space="preserve">вакцинаны әзірлеу және клиникалық тексеру уақыты </w:t>
      </w:r>
      <w:r w:rsidR="009029F5" w:rsidRPr="009029F5">
        <w:rPr>
          <w:rFonts w:ascii="Times New Roman" w:hAnsi="Times New Roman" w:cs="Times New Roman"/>
          <w:sz w:val="28"/>
          <w:szCs w:val="28"/>
          <w:lang w:val="kk-KZ"/>
        </w:rPr>
        <w:t xml:space="preserve">он </w:t>
      </w:r>
      <w:r w:rsidR="00A47E94">
        <w:rPr>
          <w:rFonts w:ascii="Times New Roman" w:hAnsi="Times New Roman" w:cs="Times New Roman"/>
          <w:sz w:val="28"/>
          <w:szCs w:val="28"/>
          <w:lang w:val="kk-KZ"/>
        </w:rPr>
        <w:t>жылдан</w:t>
      </w:r>
      <w:r w:rsidR="009029F5" w:rsidRPr="009029F5">
        <w:rPr>
          <w:rFonts w:ascii="Times New Roman" w:hAnsi="Times New Roman" w:cs="Times New Roman"/>
          <w:sz w:val="28"/>
          <w:szCs w:val="28"/>
          <w:lang w:val="kk-KZ"/>
        </w:rPr>
        <w:t xml:space="preserve"> 18 айға дейін қысқарт</w:t>
      </w:r>
      <w:r w:rsidR="009029F5">
        <w:rPr>
          <w:rFonts w:ascii="Times New Roman" w:hAnsi="Times New Roman" w:cs="Times New Roman"/>
          <w:sz w:val="28"/>
          <w:szCs w:val="28"/>
          <w:lang w:val="kk-KZ"/>
        </w:rPr>
        <w:t>ылды</w:t>
      </w:r>
      <w:r w:rsidR="00C76367">
        <w:rPr>
          <w:rFonts w:ascii="Times New Roman" w:hAnsi="Times New Roman" w:cs="Times New Roman"/>
          <w:sz w:val="28"/>
          <w:szCs w:val="28"/>
          <w:lang w:val="kk-KZ"/>
        </w:rPr>
        <w:t xml:space="preserve"> [50]</w:t>
      </w:r>
      <w:r w:rsidR="009029F5">
        <w:rPr>
          <w:rFonts w:ascii="Times New Roman" w:hAnsi="Times New Roman" w:cs="Times New Roman"/>
          <w:sz w:val="28"/>
          <w:szCs w:val="28"/>
          <w:lang w:val="kk-KZ"/>
        </w:rPr>
        <w:t>.</w:t>
      </w:r>
      <w:r w:rsidR="00BE4435">
        <w:rPr>
          <w:rFonts w:ascii="Times New Roman" w:hAnsi="Times New Roman" w:cs="Times New Roman"/>
          <w:sz w:val="28"/>
          <w:szCs w:val="28"/>
          <w:lang w:val="kk-KZ"/>
        </w:rPr>
        <w:t xml:space="preserve"> Пандемия басталғалы вакциналардың әзірленуі 2020 </w:t>
      </w:r>
      <w:r w:rsidR="00BE4435" w:rsidRPr="006D313C">
        <w:rPr>
          <w:rFonts w:ascii="Times New Roman" w:hAnsi="Times New Roman" w:cs="Times New Roman"/>
          <w:sz w:val="28"/>
          <w:szCs w:val="28"/>
          <w:lang w:val="kk-KZ"/>
        </w:rPr>
        <w:lastRenderedPageBreak/>
        <w:t>жылдың желтоқсан айынан басталды, ең алғашқы КВИ қарсы вакциналар Pfizer-BioNTech</w:t>
      </w:r>
      <w:r w:rsidR="00EC4CCA" w:rsidRPr="006D313C">
        <w:rPr>
          <w:rFonts w:ascii="Times New Roman" w:hAnsi="Times New Roman" w:cs="Times New Roman"/>
          <w:sz w:val="28"/>
          <w:szCs w:val="28"/>
          <w:lang w:val="kk-KZ"/>
        </w:rPr>
        <w:t>,</w:t>
      </w:r>
      <w:r w:rsidR="00BE4435" w:rsidRPr="006D313C">
        <w:rPr>
          <w:rFonts w:ascii="Times New Roman" w:hAnsi="Times New Roman" w:cs="Times New Roman"/>
          <w:sz w:val="28"/>
          <w:szCs w:val="28"/>
          <w:lang w:val="kk-KZ"/>
        </w:rPr>
        <w:t xml:space="preserve"> Moderna</w:t>
      </w:r>
      <w:r w:rsidR="00C76367" w:rsidRPr="006D313C">
        <w:rPr>
          <w:rFonts w:ascii="Times New Roman" w:hAnsi="Times New Roman" w:cs="Times New Roman"/>
          <w:sz w:val="28"/>
          <w:szCs w:val="28"/>
          <w:lang w:val="kk-KZ"/>
        </w:rPr>
        <w:t xml:space="preserve"> [51]</w:t>
      </w:r>
      <w:r w:rsidR="00BE4435" w:rsidRPr="006D313C">
        <w:rPr>
          <w:rFonts w:ascii="Times New Roman" w:hAnsi="Times New Roman" w:cs="Times New Roman"/>
          <w:sz w:val="28"/>
          <w:szCs w:val="28"/>
          <w:lang w:val="kk-KZ"/>
        </w:rPr>
        <w:t>, Спутник V</w:t>
      </w:r>
      <w:r w:rsidR="00C76367" w:rsidRPr="006D313C">
        <w:rPr>
          <w:rFonts w:ascii="Times New Roman" w:hAnsi="Times New Roman" w:cs="Times New Roman"/>
          <w:sz w:val="28"/>
          <w:szCs w:val="28"/>
          <w:lang w:val="kk-KZ"/>
        </w:rPr>
        <w:t xml:space="preserve"> [52]</w:t>
      </w:r>
      <w:r w:rsidR="00BE4435" w:rsidRPr="006D313C">
        <w:rPr>
          <w:rFonts w:ascii="Times New Roman" w:hAnsi="Times New Roman" w:cs="Times New Roman"/>
          <w:sz w:val="28"/>
          <w:szCs w:val="28"/>
          <w:lang w:val="kk-KZ"/>
        </w:rPr>
        <w:t>. Әрі қарай 2021 жылдың басынан бастап AstraZeneca-Oxford, Johnson &amp; Johnson (Janssen)</w:t>
      </w:r>
      <w:r w:rsidR="00C76367" w:rsidRPr="006D313C">
        <w:rPr>
          <w:rFonts w:ascii="Times New Roman" w:hAnsi="Times New Roman" w:cs="Times New Roman"/>
          <w:sz w:val="28"/>
          <w:szCs w:val="28"/>
          <w:lang w:val="kk-KZ"/>
        </w:rPr>
        <w:t xml:space="preserve"> [5</w:t>
      </w:r>
      <w:r w:rsidR="00852746" w:rsidRPr="006D313C">
        <w:rPr>
          <w:rFonts w:ascii="Times New Roman" w:hAnsi="Times New Roman" w:cs="Times New Roman"/>
          <w:sz w:val="28"/>
          <w:szCs w:val="28"/>
          <w:lang w:val="kk-KZ"/>
        </w:rPr>
        <w:t>3</w:t>
      </w:r>
      <w:r w:rsidR="00C76367" w:rsidRPr="006D313C">
        <w:rPr>
          <w:rFonts w:ascii="Times New Roman" w:hAnsi="Times New Roman" w:cs="Times New Roman"/>
          <w:sz w:val="28"/>
          <w:szCs w:val="28"/>
          <w:lang w:val="kk-KZ"/>
        </w:rPr>
        <w:t>]</w:t>
      </w:r>
      <w:r w:rsidR="00BE4435" w:rsidRPr="006D313C">
        <w:rPr>
          <w:rFonts w:ascii="Times New Roman" w:hAnsi="Times New Roman" w:cs="Times New Roman"/>
          <w:sz w:val="28"/>
          <w:szCs w:val="28"/>
          <w:lang w:val="kk-KZ"/>
        </w:rPr>
        <w:t>, Novavax</w:t>
      </w:r>
      <w:r w:rsidR="00C76367" w:rsidRPr="006D313C">
        <w:rPr>
          <w:rFonts w:ascii="Times New Roman" w:hAnsi="Times New Roman" w:cs="Times New Roman"/>
          <w:sz w:val="28"/>
          <w:szCs w:val="28"/>
          <w:lang w:val="kk-KZ"/>
        </w:rPr>
        <w:t xml:space="preserve"> [5</w:t>
      </w:r>
      <w:r w:rsidR="00852746" w:rsidRPr="006D313C">
        <w:rPr>
          <w:rFonts w:ascii="Times New Roman" w:hAnsi="Times New Roman" w:cs="Times New Roman"/>
          <w:sz w:val="28"/>
          <w:szCs w:val="28"/>
          <w:lang w:val="kk-KZ"/>
        </w:rPr>
        <w:t>4</w:t>
      </w:r>
      <w:r w:rsidR="00C76367" w:rsidRPr="006D313C">
        <w:rPr>
          <w:rFonts w:ascii="Times New Roman" w:hAnsi="Times New Roman" w:cs="Times New Roman"/>
          <w:sz w:val="28"/>
          <w:szCs w:val="28"/>
          <w:lang w:val="kk-KZ"/>
        </w:rPr>
        <w:t>]</w:t>
      </w:r>
      <w:r w:rsidR="00BE4435" w:rsidRPr="006D313C">
        <w:rPr>
          <w:rFonts w:ascii="Times New Roman" w:hAnsi="Times New Roman" w:cs="Times New Roman"/>
          <w:sz w:val="28"/>
          <w:szCs w:val="28"/>
          <w:lang w:val="kk-KZ"/>
        </w:rPr>
        <w:t xml:space="preserve"> және Sinovac (CoronaVac)</w:t>
      </w:r>
      <w:r w:rsidR="00C76367" w:rsidRPr="006D313C">
        <w:rPr>
          <w:rFonts w:ascii="Times New Roman" w:hAnsi="Times New Roman" w:cs="Times New Roman"/>
          <w:sz w:val="28"/>
          <w:szCs w:val="28"/>
          <w:lang w:val="kk-KZ"/>
        </w:rPr>
        <w:t xml:space="preserve"> [5</w:t>
      </w:r>
      <w:r w:rsidR="00852746" w:rsidRPr="006D313C">
        <w:rPr>
          <w:rFonts w:ascii="Times New Roman" w:hAnsi="Times New Roman" w:cs="Times New Roman"/>
          <w:sz w:val="28"/>
          <w:szCs w:val="28"/>
          <w:lang w:val="kk-KZ"/>
        </w:rPr>
        <w:t>5</w:t>
      </w:r>
      <w:r w:rsidR="00C76367" w:rsidRPr="006D313C">
        <w:rPr>
          <w:rFonts w:ascii="Times New Roman" w:hAnsi="Times New Roman" w:cs="Times New Roman"/>
          <w:sz w:val="28"/>
          <w:szCs w:val="28"/>
          <w:lang w:val="kk-KZ"/>
        </w:rPr>
        <w:t>]</w:t>
      </w:r>
      <w:r w:rsidR="00C76367" w:rsidRPr="006D313C">
        <w:rPr>
          <w:rFonts w:ascii="Times New Roman" w:hAnsi="Times New Roman" w:cs="Times New Roman"/>
          <w:color w:val="000000"/>
          <w:sz w:val="28"/>
          <w:szCs w:val="28"/>
          <w:lang w:val="kk-KZ"/>
        </w:rPr>
        <w:t xml:space="preserve"> </w:t>
      </w:r>
      <w:r w:rsidR="00A47E94" w:rsidRPr="006D313C">
        <w:rPr>
          <w:rFonts w:ascii="Times New Roman" w:hAnsi="Times New Roman" w:cs="Times New Roman"/>
          <w:color w:val="000000"/>
          <w:sz w:val="28"/>
          <w:szCs w:val="28"/>
          <w:lang w:val="kk-KZ"/>
        </w:rPr>
        <w:t xml:space="preserve">вакциналары </w:t>
      </w:r>
      <w:r w:rsidR="00BE4435" w:rsidRPr="006D313C">
        <w:rPr>
          <w:rFonts w:ascii="Times New Roman" w:hAnsi="Times New Roman" w:cs="Times New Roman"/>
          <w:sz w:val="28"/>
          <w:szCs w:val="28"/>
          <w:lang w:val="kk-KZ"/>
        </w:rPr>
        <w:t>қолжетімді болды.</w:t>
      </w:r>
    </w:p>
    <w:p w14:paraId="37605790" w14:textId="6BCB33C5" w:rsidR="009C5BAE" w:rsidRPr="009C5BAE" w:rsidRDefault="009C5BAE" w:rsidP="00D1782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Республикасында </w:t>
      </w:r>
      <w:r w:rsidRPr="009C5BAE">
        <w:rPr>
          <w:rFonts w:ascii="Times New Roman" w:hAnsi="Times New Roman" w:cs="Times New Roman"/>
          <w:sz w:val="28"/>
          <w:szCs w:val="28"/>
          <w:lang w:val="kk-KZ"/>
        </w:rPr>
        <w:t xml:space="preserve">QazVac (KazCOVID-in) – инактивтелген COVID-19 вакцинасы </w:t>
      </w:r>
      <w:r>
        <w:rPr>
          <w:rFonts w:ascii="Times New Roman" w:hAnsi="Times New Roman" w:cs="Times New Roman"/>
          <w:sz w:val="28"/>
          <w:szCs w:val="28"/>
          <w:lang w:val="kk-KZ"/>
        </w:rPr>
        <w:t xml:space="preserve">әзірленіп, </w:t>
      </w:r>
      <w:r w:rsidRPr="005436C1">
        <w:rPr>
          <w:rFonts w:ascii="Times New Roman" w:hAnsi="Times New Roman" w:cs="Times New Roman"/>
          <w:sz w:val="28"/>
          <w:szCs w:val="28"/>
          <w:lang w:val="kk-KZ"/>
        </w:rPr>
        <w:t>I–II клиникалық фазадан</w:t>
      </w:r>
      <w:r>
        <w:rPr>
          <w:rFonts w:ascii="Times New Roman" w:hAnsi="Times New Roman" w:cs="Times New Roman"/>
          <w:sz w:val="28"/>
          <w:szCs w:val="28"/>
          <w:lang w:val="kk-KZ"/>
        </w:rPr>
        <w:t xml:space="preserve"> өтті</w:t>
      </w:r>
      <w:r w:rsidR="00852746">
        <w:rPr>
          <w:rFonts w:ascii="Times New Roman" w:hAnsi="Times New Roman" w:cs="Times New Roman"/>
          <w:sz w:val="28"/>
          <w:szCs w:val="28"/>
          <w:lang w:val="kk-KZ"/>
        </w:rPr>
        <w:t xml:space="preserve"> [5</w:t>
      </w:r>
      <w:r w:rsidR="00852746" w:rsidRPr="005436C1">
        <w:rPr>
          <w:rFonts w:ascii="Times New Roman" w:hAnsi="Times New Roman" w:cs="Times New Roman"/>
          <w:sz w:val="28"/>
          <w:szCs w:val="28"/>
          <w:lang w:val="kk-KZ"/>
        </w:rPr>
        <w:t>6</w:t>
      </w:r>
      <w:r w:rsidR="0085274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C5BAE">
        <w:rPr>
          <w:rFonts w:ascii="Times New Roman" w:hAnsi="Times New Roman" w:cs="Times New Roman"/>
          <w:sz w:val="28"/>
          <w:szCs w:val="28"/>
          <w:lang w:val="kk-KZ"/>
        </w:rPr>
        <w:t>Пандемия кезінде 5-6 млн доза</w:t>
      </w:r>
      <w:r w:rsidR="00852746">
        <w:rPr>
          <w:rFonts w:ascii="Times New Roman" w:hAnsi="Times New Roman" w:cs="Times New Roman"/>
          <w:sz w:val="28"/>
          <w:szCs w:val="28"/>
          <w:lang w:val="kk-KZ"/>
        </w:rPr>
        <w:t xml:space="preserve">сы </w:t>
      </w:r>
      <w:r w:rsidRPr="009C5BAE">
        <w:rPr>
          <w:rFonts w:ascii="Times New Roman" w:hAnsi="Times New Roman" w:cs="Times New Roman"/>
          <w:sz w:val="28"/>
          <w:szCs w:val="28"/>
          <w:lang w:val="kk-KZ"/>
        </w:rPr>
        <w:t>қолданылды</w:t>
      </w:r>
      <w:r w:rsidR="00852746">
        <w:rPr>
          <w:rFonts w:ascii="Times New Roman" w:hAnsi="Times New Roman" w:cs="Times New Roman"/>
          <w:sz w:val="28"/>
          <w:szCs w:val="28"/>
          <w:lang w:val="kk-KZ"/>
        </w:rPr>
        <w:t xml:space="preserve"> [5</w:t>
      </w:r>
      <w:r w:rsidR="00852746" w:rsidRPr="005436C1">
        <w:rPr>
          <w:rFonts w:ascii="Times New Roman" w:hAnsi="Times New Roman" w:cs="Times New Roman"/>
          <w:sz w:val="28"/>
          <w:szCs w:val="28"/>
          <w:lang w:val="kk-KZ"/>
        </w:rPr>
        <w:t>7</w:t>
      </w:r>
      <w:r w:rsidR="00852746">
        <w:rPr>
          <w:rFonts w:ascii="Times New Roman" w:hAnsi="Times New Roman" w:cs="Times New Roman"/>
          <w:sz w:val="28"/>
          <w:szCs w:val="28"/>
          <w:lang w:val="kk-KZ"/>
        </w:rPr>
        <w:t>]</w:t>
      </w:r>
      <w:r w:rsidRPr="009C5BAE">
        <w:rPr>
          <w:rFonts w:ascii="Times New Roman" w:hAnsi="Times New Roman" w:cs="Times New Roman"/>
          <w:sz w:val="28"/>
          <w:szCs w:val="28"/>
          <w:lang w:val="kk-KZ"/>
        </w:rPr>
        <w:t>.</w:t>
      </w:r>
    </w:p>
    <w:p w14:paraId="4FAF8E60" w14:textId="41637E33" w:rsidR="006B4BC5" w:rsidRDefault="00B452B4" w:rsidP="00D1782E">
      <w:pPr>
        <w:spacing w:after="0" w:line="240" w:lineRule="auto"/>
        <w:ind w:firstLine="709"/>
        <w:jc w:val="both"/>
        <w:rPr>
          <w:rFonts w:ascii="Times New Roman" w:hAnsi="Times New Roman" w:cs="Times New Roman"/>
          <w:sz w:val="28"/>
          <w:szCs w:val="28"/>
          <w:lang w:val="kk-KZ"/>
        </w:rPr>
      </w:pPr>
      <w:r w:rsidRPr="00B452B4">
        <w:rPr>
          <w:rFonts w:ascii="Times New Roman" w:hAnsi="Times New Roman" w:cs="Times New Roman"/>
          <w:sz w:val="28"/>
          <w:szCs w:val="28"/>
          <w:lang w:val="kk-KZ"/>
        </w:rPr>
        <w:t>SARS-CoV-2</w:t>
      </w:r>
      <w:r>
        <w:rPr>
          <w:rFonts w:ascii="Times New Roman" w:hAnsi="Times New Roman" w:cs="Times New Roman"/>
          <w:sz w:val="28"/>
          <w:szCs w:val="28"/>
          <w:lang w:val="kk-KZ"/>
        </w:rPr>
        <w:t xml:space="preserve"> вирусының жаңа </w:t>
      </w:r>
      <w:r w:rsidRPr="00FF0FF9">
        <w:rPr>
          <w:rFonts w:ascii="Times New Roman" w:hAnsi="Times New Roman" w:cs="Times New Roman"/>
          <w:sz w:val="28"/>
          <w:szCs w:val="28"/>
          <w:lang w:val="kk-KZ"/>
        </w:rPr>
        <w:t>вариант</w:t>
      </w:r>
      <w:r w:rsidR="00FF0FF9" w:rsidRPr="00FF0FF9">
        <w:rPr>
          <w:rFonts w:ascii="Times New Roman" w:hAnsi="Times New Roman" w:cs="Times New Roman"/>
          <w:sz w:val="28"/>
          <w:szCs w:val="28"/>
          <w:lang w:val="kk-KZ"/>
        </w:rPr>
        <w:t>т</w:t>
      </w:r>
      <w:r w:rsidRPr="00FF0FF9">
        <w:rPr>
          <w:rFonts w:ascii="Times New Roman" w:hAnsi="Times New Roman" w:cs="Times New Roman"/>
          <w:sz w:val="28"/>
          <w:szCs w:val="28"/>
          <w:lang w:val="kk-KZ"/>
        </w:rPr>
        <w:t>ары,</w:t>
      </w:r>
      <w:r>
        <w:rPr>
          <w:rFonts w:ascii="Times New Roman" w:hAnsi="Times New Roman" w:cs="Times New Roman"/>
          <w:sz w:val="28"/>
          <w:szCs w:val="28"/>
          <w:lang w:val="kk-KZ"/>
        </w:rPr>
        <w:t xml:space="preserve"> түраралық мутацияларының пайда болуы</w:t>
      </w:r>
      <w:r w:rsidR="00516A6B">
        <w:rPr>
          <w:rFonts w:ascii="Times New Roman" w:hAnsi="Times New Roman" w:cs="Times New Roman"/>
          <w:sz w:val="28"/>
          <w:szCs w:val="28"/>
          <w:lang w:val="kk-KZ"/>
        </w:rPr>
        <w:t>,</w:t>
      </w:r>
      <w:r>
        <w:rPr>
          <w:rFonts w:ascii="Times New Roman" w:hAnsi="Times New Roman" w:cs="Times New Roman"/>
          <w:sz w:val="28"/>
          <w:szCs w:val="28"/>
          <w:lang w:val="kk-KZ"/>
        </w:rPr>
        <w:t xml:space="preserve"> созылмалы аурулары бар науқастарда вирусқа қарсы емдеу шаралары мен алдын алу шараларын жүргізуде үлкен мәселеге айналып отыр. Жалпы вирустың адам ағзасындағы жасырын (инкубация) уақыты 5-14 күн аралығын құрайды</w:t>
      </w:r>
      <w:r w:rsidR="00C76367">
        <w:rPr>
          <w:rFonts w:ascii="Times New Roman" w:hAnsi="Times New Roman" w:cs="Times New Roman"/>
          <w:sz w:val="28"/>
          <w:szCs w:val="28"/>
          <w:lang w:val="kk-KZ"/>
        </w:rPr>
        <w:t xml:space="preserve"> [40, </w:t>
      </w:r>
      <w:r w:rsidR="00EC4CCA">
        <w:rPr>
          <w:rFonts w:ascii="Times New Roman" w:hAnsi="Times New Roman" w:cs="Times New Roman"/>
          <w:sz w:val="28"/>
          <w:szCs w:val="28"/>
          <w:lang w:val="kk-KZ"/>
        </w:rPr>
        <w:t xml:space="preserve">р. 497-505; </w:t>
      </w:r>
      <w:r w:rsidR="00C76367">
        <w:rPr>
          <w:rFonts w:ascii="Times New Roman" w:hAnsi="Times New Roman" w:cs="Times New Roman"/>
          <w:sz w:val="28"/>
          <w:szCs w:val="28"/>
          <w:lang w:val="kk-KZ"/>
        </w:rPr>
        <w:t>58-60]</w:t>
      </w:r>
      <w:r w:rsidR="00427164">
        <w:rPr>
          <w:rFonts w:ascii="Times New Roman" w:hAnsi="Times New Roman" w:cs="Times New Roman"/>
          <w:sz w:val="28"/>
          <w:szCs w:val="28"/>
          <w:lang w:val="kk-KZ"/>
        </w:rPr>
        <w:t>.</w:t>
      </w:r>
      <w:r w:rsidR="006D4A7C">
        <w:rPr>
          <w:rFonts w:ascii="Times New Roman" w:hAnsi="Times New Roman" w:cs="Times New Roman"/>
          <w:sz w:val="28"/>
          <w:szCs w:val="28"/>
          <w:lang w:val="kk-KZ"/>
        </w:rPr>
        <w:t xml:space="preserve"> </w:t>
      </w:r>
      <w:r w:rsidR="006D4A7C" w:rsidRPr="006D4A7C">
        <w:rPr>
          <w:rFonts w:ascii="Times New Roman" w:hAnsi="Times New Roman" w:cs="Times New Roman"/>
          <w:sz w:val="28"/>
          <w:szCs w:val="28"/>
          <w:lang w:val="kk-KZ"/>
        </w:rPr>
        <w:t xml:space="preserve">Сонымен қатар, SARS-CoV-2 </w:t>
      </w:r>
      <w:r w:rsidR="006D4A7C">
        <w:rPr>
          <w:rFonts w:ascii="Times New Roman" w:hAnsi="Times New Roman" w:cs="Times New Roman"/>
          <w:sz w:val="28"/>
          <w:szCs w:val="28"/>
          <w:lang w:val="kk-KZ"/>
        </w:rPr>
        <w:t xml:space="preserve">вирусының адам ағзасына енуі мен көбеюіне </w:t>
      </w:r>
      <w:r w:rsidR="006D4A7C" w:rsidRPr="006D4A7C">
        <w:rPr>
          <w:rFonts w:ascii="Times New Roman" w:hAnsi="Times New Roman" w:cs="Times New Roman"/>
          <w:sz w:val="28"/>
          <w:szCs w:val="28"/>
          <w:lang w:val="kk-KZ"/>
        </w:rPr>
        <w:t>ACE2, ACE1/ACE2</w:t>
      </w:r>
      <w:r w:rsidR="00427164">
        <w:rPr>
          <w:rFonts w:ascii="Times New Roman" w:hAnsi="Times New Roman" w:cs="Times New Roman"/>
          <w:sz w:val="28"/>
          <w:szCs w:val="28"/>
          <w:lang w:val="kk-KZ"/>
        </w:rPr>
        <w:t xml:space="preserve"> [61]</w:t>
      </w:r>
      <w:r w:rsidR="006D4A7C" w:rsidRPr="006D4A7C">
        <w:rPr>
          <w:rFonts w:ascii="Times New Roman" w:hAnsi="Times New Roman" w:cs="Times New Roman"/>
          <w:sz w:val="28"/>
          <w:szCs w:val="28"/>
          <w:lang w:val="kk-KZ"/>
        </w:rPr>
        <w:t>, ACE2/TMPRSS2</w:t>
      </w:r>
      <w:r w:rsidR="00427164">
        <w:rPr>
          <w:rFonts w:ascii="Times New Roman" w:hAnsi="Times New Roman" w:cs="Times New Roman"/>
          <w:sz w:val="28"/>
          <w:szCs w:val="28"/>
          <w:lang w:val="kk-KZ"/>
        </w:rPr>
        <w:t xml:space="preserve"> [62, 63]</w:t>
      </w:r>
      <w:r w:rsidR="006D4A7C" w:rsidRPr="006D4A7C">
        <w:rPr>
          <w:rFonts w:ascii="Times New Roman" w:hAnsi="Times New Roman" w:cs="Times New Roman"/>
          <w:sz w:val="28"/>
          <w:szCs w:val="28"/>
          <w:lang w:val="kk-KZ"/>
        </w:rPr>
        <w:t>, ренин-ангиотензин жүйе</w:t>
      </w:r>
      <w:r w:rsidR="006D4A7C">
        <w:rPr>
          <w:rFonts w:ascii="Times New Roman" w:hAnsi="Times New Roman" w:cs="Times New Roman"/>
          <w:sz w:val="28"/>
          <w:szCs w:val="28"/>
          <w:lang w:val="kk-KZ"/>
        </w:rPr>
        <w:t>лері</w:t>
      </w:r>
      <w:r w:rsidR="006D4A7C" w:rsidRPr="006D4A7C">
        <w:rPr>
          <w:rFonts w:ascii="Times New Roman" w:hAnsi="Times New Roman" w:cs="Times New Roman"/>
          <w:sz w:val="28"/>
          <w:szCs w:val="28"/>
          <w:lang w:val="kk-KZ"/>
        </w:rPr>
        <w:t>, CD147</w:t>
      </w:r>
      <w:r w:rsidR="00427164">
        <w:rPr>
          <w:rFonts w:ascii="Times New Roman" w:hAnsi="Times New Roman" w:cs="Times New Roman"/>
          <w:sz w:val="28"/>
          <w:szCs w:val="28"/>
          <w:lang w:val="kk-KZ"/>
        </w:rPr>
        <w:t xml:space="preserve"> [64, 65]</w:t>
      </w:r>
      <w:r w:rsidR="006D4A7C" w:rsidRPr="006D4A7C">
        <w:rPr>
          <w:rFonts w:ascii="Times New Roman" w:hAnsi="Times New Roman" w:cs="Times New Roman"/>
          <w:sz w:val="28"/>
          <w:szCs w:val="28"/>
          <w:lang w:val="kk-KZ"/>
        </w:rPr>
        <w:t>, CD 26 және IFITM3</w:t>
      </w:r>
      <w:r w:rsidR="00305450" w:rsidRPr="00305450">
        <w:rPr>
          <w:rFonts w:ascii="Times New Roman" w:hAnsi="Times New Roman" w:cs="Times New Roman"/>
          <w:sz w:val="28"/>
          <w:szCs w:val="28"/>
          <w:lang w:val="kk-KZ"/>
        </w:rPr>
        <w:t xml:space="preserve"> </w:t>
      </w:r>
      <w:sdt>
        <w:sdtPr>
          <w:rPr>
            <w:rFonts w:ascii="Times New Roman" w:hAnsi="Times New Roman" w:cs="Times New Roman"/>
            <w:color w:val="000000"/>
            <w:sz w:val="28"/>
            <w:szCs w:val="28"/>
            <w:lang w:val="kk-KZ"/>
          </w:rPr>
          <w:tag w:val="MENDELEY_CITATION_v3_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"/>
          <w:id w:val="1697734940"/>
          <w:placeholder>
            <w:docPart w:val="DefaultPlaceholder_-1854013440"/>
          </w:placeholder>
        </w:sdtPr>
        <w:sdtContent>
          <w:r w:rsidR="009F273C" w:rsidRPr="009F273C">
            <w:rPr>
              <w:rFonts w:ascii="Times New Roman" w:hAnsi="Times New Roman" w:cs="Times New Roman"/>
              <w:color w:val="000000"/>
              <w:sz w:val="28"/>
              <w:szCs w:val="28"/>
              <w:lang w:val="kk-KZ"/>
            </w:rPr>
            <w:t>[66]</w:t>
          </w:r>
        </w:sdtContent>
      </w:sdt>
      <w:r w:rsidR="006D4A7C" w:rsidRPr="006D4A7C">
        <w:rPr>
          <w:rFonts w:ascii="Times New Roman" w:hAnsi="Times New Roman" w:cs="Times New Roman"/>
          <w:sz w:val="28"/>
          <w:szCs w:val="28"/>
          <w:lang w:val="kk-KZ"/>
        </w:rPr>
        <w:t xml:space="preserve"> </w:t>
      </w:r>
      <w:r w:rsidR="006D4A7C">
        <w:rPr>
          <w:rFonts w:ascii="Times New Roman" w:hAnsi="Times New Roman" w:cs="Times New Roman"/>
          <w:sz w:val="28"/>
          <w:szCs w:val="28"/>
          <w:lang w:val="kk-KZ"/>
        </w:rPr>
        <w:t>байланысты</w:t>
      </w:r>
      <w:r w:rsidR="006D4A7C" w:rsidRPr="006D4A7C">
        <w:rPr>
          <w:rFonts w:ascii="Times New Roman" w:hAnsi="Times New Roman" w:cs="Times New Roman"/>
          <w:sz w:val="28"/>
          <w:szCs w:val="28"/>
          <w:lang w:val="kk-KZ"/>
        </w:rPr>
        <w:t xml:space="preserve"> молекулал</w:t>
      </w:r>
      <w:r w:rsidR="006D4A7C">
        <w:rPr>
          <w:rFonts w:ascii="Times New Roman" w:hAnsi="Times New Roman" w:cs="Times New Roman"/>
          <w:sz w:val="28"/>
          <w:szCs w:val="28"/>
          <w:lang w:val="kk-KZ"/>
        </w:rPr>
        <w:t>ар</w:t>
      </w:r>
      <w:r w:rsidR="006D4A7C" w:rsidRPr="006D4A7C">
        <w:rPr>
          <w:rFonts w:ascii="Times New Roman" w:hAnsi="Times New Roman" w:cs="Times New Roman"/>
          <w:sz w:val="28"/>
          <w:szCs w:val="28"/>
          <w:lang w:val="kk-KZ"/>
        </w:rPr>
        <w:t xml:space="preserve"> маңызды рөл а</w:t>
      </w:r>
      <w:r w:rsidR="006D4A7C">
        <w:rPr>
          <w:rFonts w:ascii="Times New Roman" w:hAnsi="Times New Roman" w:cs="Times New Roman"/>
          <w:sz w:val="28"/>
          <w:szCs w:val="28"/>
          <w:lang w:val="kk-KZ"/>
        </w:rPr>
        <w:t>тқарады</w:t>
      </w:r>
      <w:r w:rsidR="00427164">
        <w:rPr>
          <w:rFonts w:ascii="Times New Roman" w:hAnsi="Times New Roman" w:cs="Times New Roman"/>
          <w:sz w:val="28"/>
          <w:szCs w:val="28"/>
          <w:lang w:val="kk-KZ"/>
        </w:rPr>
        <w:t xml:space="preserve"> [67, 68]</w:t>
      </w:r>
      <w:r w:rsidR="006D4A7C">
        <w:rPr>
          <w:rFonts w:ascii="Times New Roman" w:hAnsi="Times New Roman" w:cs="Times New Roman"/>
          <w:sz w:val="28"/>
          <w:szCs w:val="28"/>
          <w:lang w:val="kk-KZ"/>
        </w:rPr>
        <w:t>.</w:t>
      </w:r>
      <w:r>
        <w:rPr>
          <w:rFonts w:ascii="Times New Roman" w:hAnsi="Times New Roman" w:cs="Times New Roman"/>
          <w:sz w:val="28"/>
          <w:szCs w:val="28"/>
          <w:lang w:val="kk-KZ"/>
        </w:rPr>
        <w:t xml:space="preserve"> Аурудың кең тараған алғашқы клиникалық белгілеріне респираторлық </w:t>
      </w:r>
      <w:r w:rsidR="00A21E1D">
        <w:rPr>
          <w:rFonts w:ascii="Times New Roman" w:hAnsi="Times New Roman" w:cs="Times New Roman"/>
          <w:sz w:val="28"/>
          <w:szCs w:val="28"/>
          <w:lang w:val="kk-KZ"/>
        </w:rPr>
        <w:t>аурулар, асқазан-ішек жолының аурулары және жоғары темпаратура жатады</w:t>
      </w:r>
      <w:r w:rsidR="00427164">
        <w:rPr>
          <w:rFonts w:ascii="Times New Roman" w:hAnsi="Times New Roman" w:cs="Times New Roman"/>
          <w:sz w:val="28"/>
          <w:szCs w:val="28"/>
          <w:lang w:val="kk-KZ"/>
        </w:rPr>
        <w:t xml:space="preserve"> [67</w:t>
      </w:r>
      <w:r w:rsidR="00EC4CCA">
        <w:rPr>
          <w:rFonts w:ascii="Times New Roman" w:hAnsi="Times New Roman" w:cs="Times New Roman"/>
          <w:sz w:val="28"/>
          <w:szCs w:val="28"/>
          <w:lang w:val="kk-KZ"/>
        </w:rPr>
        <w:t>, р. 4953</w:t>
      </w:r>
      <w:r w:rsidR="00427164">
        <w:rPr>
          <w:rFonts w:ascii="Times New Roman" w:hAnsi="Times New Roman" w:cs="Times New Roman"/>
          <w:sz w:val="28"/>
          <w:szCs w:val="28"/>
          <w:lang w:val="kk-KZ"/>
        </w:rPr>
        <w:t>]</w:t>
      </w:r>
      <w:r w:rsidR="00A21E1D">
        <w:rPr>
          <w:rFonts w:ascii="Times New Roman" w:hAnsi="Times New Roman" w:cs="Times New Roman"/>
          <w:sz w:val="28"/>
          <w:szCs w:val="28"/>
          <w:lang w:val="kk-KZ"/>
        </w:rPr>
        <w:t>. Басқа да зерттеулерде аурудың алғашқы белгілерін</w:t>
      </w:r>
      <w:r w:rsidR="00AA790B">
        <w:rPr>
          <w:rFonts w:ascii="Times New Roman" w:hAnsi="Times New Roman" w:cs="Times New Roman"/>
          <w:sz w:val="28"/>
          <w:szCs w:val="28"/>
          <w:lang w:val="kk-KZ"/>
        </w:rPr>
        <w:t>д</w:t>
      </w:r>
      <w:r w:rsidR="00A21E1D">
        <w:rPr>
          <w:rFonts w:ascii="Times New Roman" w:hAnsi="Times New Roman" w:cs="Times New Roman"/>
          <w:sz w:val="28"/>
          <w:szCs w:val="28"/>
          <w:lang w:val="kk-KZ"/>
        </w:rPr>
        <w:t>е жүйелік көріністер сипатталған, соның ішінде неврологиялық белгілер және бүйрек жетіспеушілігі бар</w:t>
      </w:r>
      <w:r w:rsidR="00427164">
        <w:rPr>
          <w:rFonts w:ascii="Times New Roman" w:hAnsi="Times New Roman" w:cs="Times New Roman"/>
          <w:sz w:val="28"/>
          <w:szCs w:val="28"/>
          <w:lang w:val="kk-KZ"/>
        </w:rPr>
        <w:t xml:space="preserve"> [39, </w:t>
      </w:r>
      <w:r w:rsidR="00EC4CCA">
        <w:rPr>
          <w:rFonts w:ascii="Times New Roman" w:hAnsi="Times New Roman" w:cs="Times New Roman"/>
          <w:sz w:val="28"/>
          <w:szCs w:val="28"/>
          <w:lang w:val="kk-KZ"/>
        </w:rPr>
        <w:t xml:space="preserve">р. 5224-1-5224-18; </w:t>
      </w:r>
      <w:r w:rsidR="00427164">
        <w:rPr>
          <w:rFonts w:ascii="Times New Roman" w:hAnsi="Times New Roman" w:cs="Times New Roman"/>
          <w:sz w:val="28"/>
          <w:szCs w:val="28"/>
          <w:lang w:val="kk-KZ"/>
        </w:rPr>
        <w:t xml:space="preserve">58, </w:t>
      </w:r>
      <w:r w:rsidR="00EC4CCA">
        <w:rPr>
          <w:rFonts w:ascii="Times New Roman" w:hAnsi="Times New Roman" w:cs="Times New Roman"/>
          <w:sz w:val="28"/>
          <w:szCs w:val="28"/>
          <w:lang w:val="kk-KZ"/>
        </w:rPr>
        <w:t xml:space="preserve">р. 259; </w:t>
      </w:r>
      <w:r w:rsidR="00427164">
        <w:rPr>
          <w:rFonts w:ascii="Times New Roman" w:hAnsi="Times New Roman" w:cs="Times New Roman"/>
          <w:sz w:val="28"/>
          <w:szCs w:val="28"/>
          <w:lang w:val="kk-KZ"/>
        </w:rPr>
        <w:t>69, 70]</w:t>
      </w:r>
      <w:r w:rsidR="00A21E1D">
        <w:rPr>
          <w:rFonts w:ascii="Times New Roman" w:hAnsi="Times New Roman" w:cs="Times New Roman"/>
          <w:sz w:val="28"/>
          <w:szCs w:val="28"/>
          <w:lang w:val="kk-KZ"/>
        </w:rPr>
        <w:t xml:space="preserve">. </w:t>
      </w:r>
      <w:r w:rsidR="00A21E1D" w:rsidRPr="00A21E1D">
        <w:rPr>
          <w:rFonts w:ascii="Times New Roman" w:hAnsi="Times New Roman" w:cs="Times New Roman"/>
          <w:sz w:val="28"/>
          <w:szCs w:val="28"/>
          <w:lang w:val="kk-KZ"/>
        </w:rPr>
        <w:t xml:space="preserve">Сондай-ақ жас популяцияларда инсульт пен </w:t>
      </w:r>
      <w:r w:rsidR="00AA790B">
        <w:rPr>
          <w:rFonts w:ascii="Times New Roman" w:hAnsi="Times New Roman" w:cs="Times New Roman"/>
          <w:sz w:val="28"/>
          <w:szCs w:val="28"/>
          <w:lang w:val="kk-KZ"/>
        </w:rPr>
        <w:t>қан</w:t>
      </w:r>
      <w:r w:rsidR="00A21E1D" w:rsidRPr="00A21E1D">
        <w:rPr>
          <w:rFonts w:ascii="Times New Roman" w:hAnsi="Times New Roman" w:cs="Times New Roman"/>
          <w:sz w:val="28"/>
          <w:szCs w:val="28"/>
          <w:lang w:val="kk-KZ"/>
        </w:rPr>
        <w:t xml:space="preserve"> тамырлардың бітелуінен болатын өлім сияқты сирек кездесетін клиникалық жағдайлар туралы көбірек </w:t>
      </w:r>
      <w:r w:rsidR="00A21E1D">
        <w:rPr>
          <w:rFonts w:ascii="Times New Roman" w:hAnsi="Times New Roman" w:cs="Times New Roman"/>
          <w:sz w:val="28"/>
          <w:szCs w:val="28"/>
          <w:lang w:val="kk-KZ"/>
        </w:rPr>
        <w:t>тіркелуде</w:t>
      </w:r>
      <w:r w:rsidR="00427164">
        <w:rPr>
          <w:rFonts w:ascii="Times New Roman" w:hAnsi="Times New Roman" w:cs="Times New Roman"/>
          <w:sz w:val="28"/>
          <w:szCs w:val="28"/>
          <w:lang w:val="kk-KZ"/>
        </w:rPr>
        <w:t xml:space="preserve"> [58</w:t>
      </w:r>
      <w:r w:rsidR="00EC4CCA">
        <w:rPr>
          <w:rFonts w:ascii="Times New Roman" w:hAnsi="Times New Roman" w:cs="Times New Roman"/>
          <w:sz w:val="28"/>
          <w:szCs w:val="28"/>
          <w:lang w:val="kk-KZ"/>
        </w:rPr>
        <w:t>, р. 259</w:t>
      </w:r>
      <w:r w:rsidR="00427164">
        <w:rPr>
          <w:rFonts w:ascii="Times New Roman" w:hAnsi="Times New Roman" w:cs="Times New Roman"/>
          <w:sz w:val="28"/>
          <w:szCs w:val="28"/>
          <w:lang w:val="kk-KZ"/>
        </w:rPr>
        <w:t>]</w:t>
      </w:r>
      <w:r w:rsidR="00A21E1D" w:rsidRPr="00A21E1D">
        <w:rPr>
          <w:rFonts w:ascii="Times New Roman" w:hAnsi="Times New Roman" w:cs="Times New Roman"/>
          <w:sz w:val="28"/>
          <w:szCs w:val="28"/>
          <w:lang w:val="kk-KZ"/>
        </w:rPr>
        <w:t>.</w:t>
      </w:r>
      <w:r w:rsidR="006B4BC5">
        <w:rPr>
          <w:rFonts w:ascii="Times New Roman" w:hAnsi="Times New Roman" w:cs="Times New Roman"/>
          <w:sz w:val="28"/>
          <w:szCs w:val="28"/>
          <w:lang w:val="kk-KZ"/>
        </w:rPr>
        <w:t xml:space="preserve"> </w:t>
      </w:r>
      <w:r w:rsidR="00746AFB" w:rsidRPr="00746AFB">
        <w:rPr>
          <w:rFonts w:ascii="Times New Roman" w:hAnsi="Times New Roman" w:cs="Times New Roman"/>
          <w:sz w:val="28"/>
          <w:szCs w:val="28"/>
          <w:lang w:val="kk-KZ"/>
        </w:rPr>
        <w:t>Lippi et al.</w:t>
      </w:r>
      <w:r w:rsidR="00746AFB">
        <w:rPr>
          <w:rFonts w:ascii="Times New Roman" w:hAnsi="Times New Roman" w:cs="Times New Roman"/>
          <w:sz w:val="28"/>
          <w:szCs w:val="28"/>
          <w:lang w:val="kk-KZ"/>
        </w:rPr>
        <w:t>, м</w:t>
      </w:r>
      <w:r w:rsidR="00746AFB" w:rsidRPr="00746AFB">
        <w:rPr>
          <w:rFonts w:ascii="Times New Roman" w:hAnsi="Times New Roman" w:cs="Times New Roman"/>
          <w:sz w:val="28"/>
          <w:szCs w:val="28"/>
          <w:lang w:val="kk-KZ"/>
        </w:rPr>
        <w:t xml:space="preserve">ета-анализде ауыр COVID-19 </w:t>
      </w:r>
      <w:r w:rsidR="00746AFB">
        <w:rPr>
          <w:rFonts w:ascii="Times New Roman" w:hAnsi="Times New Roman" w:cs="Times New Roman"/>
          <w:sz w:val="28"/>
          <w:szCs w:val="28"/>
          <w:lang w:val="kk-KZ"/>
        </w:rPr>
        <w:t>науқастарында</w:t>
      </w:r>
      <w:r w:rsidR="00746AFB" w:rsidRPr="00746AFB">
        <w:rPr>
          <w:rFonts w:ascii="Times New Roman" w:hAnsi="Times New Roman" w:cs="Times New Roman"/>
          <w:sz w:val="28"/>
          <w:szCs w:val="28"/>
          <w:lang w:val="kk-KZ"/>
        </w:rPr>
        <w:t xml:space="preserve"> тромбоциттер деңгейінің айтарлықтай төмендегенін көрсетті</w:t>
      </w:r>
      <w:r w:rsidR="00516A6B">
        <w:rPr>
          <w:rFonts w:ascii="Times New Roman" w:hAnsi="Times New Roman" w:cs="Times New Roman"/>
          <w:sz w:val="28"/>
          <w:szCs w:val="28"/>
          <w:lang w:val="kk-KZ"/>
        </w:rPr>
        <w:t xml:space="preserve"> </w:t>
      </w:r>
      <w:r w:rsidR="00427164">
        <w:rPr>
          <w:rFonts w:ascii="Times New Roman" w:hAnsi="Times New Roman" w:cs="Times New Roman"/>
          <w:sz w:val="28"/>
          <w:szCs w:val="28"/>
          <w:lang w:val="kk-KZ"/>
        </w:rPr>
        <w:t>[71]</w:t>
      </w:r>
      <w:r w:rsidR="00746AFB" w:rsidRPr="00746AFB">
        <w:rPr>
          <w:rFonts w:ascii="Times New Roman" w:hAnsi="Times New Roman" w:cs="Times New Roman"/>
          <w:sz w:val="28"/>
          <w:szCs w:val="28"/>
          <w:lang w:val="kk-KZ"/>
        </w:rPr>
        <w:t xml:space="preserve">. Демек, COVID-19 </w:t>
      </w:r>
      <w:r w:rsidR="00746AFB">
        <w:rPr>
          <w:rFonts w:ascii="Times New Roman" w:hAnsi="Times New Roman" w:cs="Times New Roman"/>
          <w:sz w:val="28"/>
          <w:szCs w:val="28"/>
          <w:lang w:val="kk-KZ"/>
        </w:rPr>
        <w:t>науқастарында</w:t>
      </w:r>
      <w:r w:rsidR="00746AFB" w:rsidRPr="00746AFB">
        <w:rPr>
          <w:rFonts w:ascii="Times New Roman" w:hAnsi="Times New Roman" w:cs="Times New Roman"/>
          <w:sz w:val="28"/>
          <w:szCs w:val="28"/>
          <w:lang w:val="kk-KZ"/>
        </w:rPr>
        <w:t xml:space="preserve"> ауру</w:t>
      </w:r>
      <w:r w:rsidR="00746AFB">
        <w:rPr>
          <w:rFonts w:ascii="Times New Roman" w:hAnsi="Times New Roman" w:cs="Times New Roman"/>
          <w:sz w:val="28"/>
          <w:szCs w:val="28"/>
          <w:lang w:val="kk-KZ"/>
        </w:rPr>
        <w:t>дың</w:t>
      </w:r>
      <w:r w:rsidR="00746AFB" w:rsidRPr="00746AFB">
        <w:rPr>
          <w:rFonts w:ascii="Times New Roman" w:hAnsi="Times New Roman" w:cs="Times New Roman"/>
          <w:sz w:val="28"/>
          <w:szCs w:val="28"/>
          <w:lang w:val="kk-KZ"/>
        </w:rPr>
        <w:t xml:space="preserve"> ауыр</w:t>
      </w:r>
      <w:r w:rsidR="00746AFB">
        <w:rPr>
          <w:rFonts w:ascii="Times New Roman" w:hAnsi="Times New Roman" w:cs="Times New Roman"/>
          <w:sz w:val="28"/>
          <w:szCs w:val="28"/>
          <w:lang w:val="kk-KZ"/>
        </w:rPr>
        <w:t>лығы</w:t>
      </w:r>
      <w:r w:rsidR="00746AFB" w:rsidRPr="00746AFB">
        <w:rPr>
          <w:rFonts w:ascii="Times New Roman" w:hAnsi="Times New Roman" w:cs="Times New Roman"/>
          <w:sz w:val="28"/>
          <w:szCs w:val="28"/>
          <w:lang w:val="kk-KZ"/>
        </w:rPr>
        <w:t xml:space="preserve"> мен өлім қаупі ретінде</w:t>
      </w:r>
      <w:r w:rsidR="00746AFB">
        <w:rPr>
          <w:rFonts w:ascii="Times New Roman" w:hAnsi="Times New Roman" w:cs="Times New Roman"/>
          <w:sz w:val="28"/>
          <w:szCs w:val="28"/>
          <w:lang w:val="kk-KZ"/>
        </w:rPr>
        <w:t xml:space="preserve"> </w:t>
      </w:r>
      <w:r w:rsidR="00746AFB" w:rsidRPr="00746AFB">
        <w:rPr>
          <w:rFonts w:ascii="Times New Roman" w:hAnsi="Times New Roman" w:cs="Times New Roman"/>
          <w:sz w:val="28"/>
          <w:szCs w:val="28"/>
          <w:lang w:val="kk-KZ"/>
        </w:rPr>
        <w:t>тромбоцитопения клиникалық көрсеткіш болуы мүмкін</w:t>
      </w:r>
      <w:r w:rsidR="00516A6B">
        <w:rPr>
          <w:rFonts w:ascii="Times New Roman" w:hAnsi="Times New Roman" w:cs="Times New Roman"/>
          <w:sz w:val="28"/>
          <w:szCs w:val="28"/>
          <w:lang w:val="kk-KZ"/>
        </w:rPr>
        <w:t>.</w:t>
      </w:r>
    </w:p>
    <w:p w14:paraId="0F2FF845" w14:textId="22D4D228" w:rsidR="00130E87" w:rsidRDefault="006B4BC5" w:rsidP="00D1782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КВИ </w:t>
      </w:r>
      <w:r w:rsidRPr="006B4BC5">
        <w:rPr>
          <w:rFonts w:ascii="Times New Roman" w:hAnsi="Times New Roman" w:cs="Times New Roman"/>
          <w:sz w:val="28"/>
          <w:szCs w:val="28"/>
          <w:lang w:val="kk-KZ"/>
        </w:rPr>
        <w:t>өлім-жітім</w:t>
      </w:r>
      <w:r>
        <w:rPr>
          <w:rFonts w:ascii="Times New Roman" w:hAnsi="Times New Roman" w:cs="Times New Roman"/>
          <w:sz w:val="28"/>
          <w:szCs w:val="28"/>
          <w:lang w:val="kk-KZ"/>
        </w:rPr>
        <w:t xml:space="preserve"> пайызы бойынша д</w:t>
      </w:r>
      <w:r w:rsidRPr="006B4BC5">
        <w:rPr>
          <w:rFonts w:ascii="Times New Roman" w:hAnsi="Times New Roman" w:cs="Times New Roman"/>
          <w:sz w:val="28"/>
          <w:szCs w:val="28"/>
          <w:lang w:val="kk-KZ"/>
        </w:rPr>
        <w:t xml:space="preserve">үние жүзіндегі әртүрлі елдерде әртүрлі </w:t>
      </w:r>
      <w:r>
        <w:rPr>
          <w:rFonts w:ascii="Times New Roman" w:hAnsi="Times New Roman" w:cs="Times New Roman"/>
          <w:sz w:val="28"/>
          <w:szCs w:val="28"/>
          <w:lang w:val="kk-KZ"/>
        </w:rPr>
        <w:t>көрсеткіш көрсетті</w:t>
      </w:r>
      <w:r w:rsidRPr="006B4BC5">
        <w:rPr>
          <w:rFonts w:ascii="Times New Roman" w:hAnsi="Times New Roman" w:cs="Times New Roman"/>
          <w:sz w:val="28"/>
          <w:szCs w:val="28"/>
          <w:lang w:val="kk-KZ"/>
        </w:rPr>
        <w:t xml:space="preserve">. Мысалы, </w:t>
      </w:r>
      <w:r>
        <w:rPr>
          <w:rFonts w:ascii="Times New Roman" w:hAnsi="Times New Roman" w:cs="Times New Roman"/>
          <w:sz w:val="28"/>
          <w:szCs w:val="28"/>
          <w:lang w:val="kk-KZ"/>
        </w:rPr>
        <w:t>б</w:t>
      </w:r>
      <w:r w:rsidRPr="006B4BC5">
        <w:rPr>
          <w:rFonts w:ascii="Times New Roman" w:hAnsi="Times New Roman" w:cs="Times New Roman"/>
          <w:sz w:val="28"/>
          <w:szCs w:val="28"/>
          <w:lang w:val="kk-KZ"/>
        </w:rPr>
        <w:t xml:space="preserve">ұл </w:t>
      </w:r>
      <w:r>
        <w:rPr>
          <w:rFonts w:ascii="Times New Roman" w:hAnsi="Times New Roman" w:cs="Times New Roman"/>
          <w:sz w:val="28"/>
          <w:szCs w:val="28"/>
          <w:lang w:val="kk-KZ"/>
        </w:rPr>
        <w:t>к</w:t>
      </w:r>
      <w:r w:rsidRPr="006B4BC5">
        <w:rPr>
          <w:rFonts w:ascii="Times New Roman" w:hAnsi="Times New Roman" w:cs="Times New Roman"/>
          <w:sz w:val="28"/>
          <w:szCs w:val="28"/>
          <w:lang w:val="kk-KZ"/>
        </w:rPr>
        <w:t>өрсеткіш Қытайда 4,2%, Италияда 7,7%, Иранда 5,7%, Ұлыбританияда 3,6% және Америка құрама штаттарында 6,2% құрады</w:t>
      </w:r>
      <w:r w:rsidR="00427164">
        <w:rPr>
          <w:rFonts w:ascii="Times New Roman" w:hAnsi="Times New Roman" w:cs="Times New Roman"/>
          <w:sz w:val="28"/>
          <w:szCs w:val="28"/>
          <w:lang w:val="kk-KZ"/>
        </w:rPr>
        <w:t xml:space="preserve"> [72, 73]</w:t>
      </w:r>
      <w:r w:rsidRPr="006B4BC5">
        <w:rPr>
          <w:rFonts w:ascii="Times New Roman" w:hAnsi="Times New Roman" w:cs="Times New Roman"/>
          <w:sz w:val="28"/>
          <w:szCs w:val="28"/>
          <w:lang w:val="kk-KZ"/>
        </w:rPr>
        <w:t>. Бұл медициналық көмек көрсету жүйелеріндегі айырмашылықтарға, аурудың жеңіл немесе асимптоматикалық кезеңдері бар диагноз қойылмаған жағдайлардың санына, зертханалық анықтау әдістерінің сезімталдығына және популяцияның гетерогенділігіне байланысты болуы мүмкін</w:t>
      </w:r>
      <w:r w:rsidR="00427164">
        <w:rPr>
          <w:rFonts w:ascii="Times New Roman" w:hAnsi="Times New Roman" w:cs="Times New Roman"/>
          <w:sz w:val="28"/>
          <w:szCs w:val="28"/>
          <w:lang w:val="kk-KZ"/>
        </w:rPr>
        <w:t xml:space="preserve"> [74]</w:t>
      </w:r>
      <w:r w:rsidRPr="006B4BC5">
        <w:rPr>
          <w:rFonts w:ascii="Times New Roman" w:hAnsi="Times New Roman" w:cs="Times New Roman"/>
          <w:sz w:val="28"/>
          <w:szCs w:val="28"/>
          <w:lang w:val="kk-KZ"/>
        </w:rPr>
        <w:t>.</w:t>
      </w:r>
    </w:p>
    <w:p w14:paraId="791BACAF" w14:textId="77777777" w:rsidR="007F09BA" w:rsidRPr="0010159F" w:rsidRDefault="007F09BA" w:rsidP="00D1782E">
      <w:pPr>
        <w:spacing w:after="0" w:line="240" w:lineRule="auto"/>
        <w:ind w:firstLine="709"/>
        <w:jc w:val="both"/>
        <w:rPr>
          <w:rFonts w:ascii="Times New Roman" w:hAnsi="Times New Roman" w:cs="Times New Roman"/>
          <w:sz w:val="28"/>
          <w:szCs w:val="28"/>
          <w:lang w:val="kk-KZ"/>
        </w:rPr>
      </w:pPr>
    </w:p>
    <w:p w14:paraId="1C978331" w14:textId="591F4C62" w:rsidR="00920899" w:rsidRPr="00016096" w:rsidRDefault="00E32BE6" w:rsidP="00D1782E">
      <w:pPr>
        <w:tabs>
          <w:tab w:val="left" w:pos="1134"/>
        </w:tabs>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1.2</w:t>
      </w:r>
      <w:r>
        <w:rPr>
          <w:rFonts w:ascii="Times New Roman" w:hAnsi="Times New Roman" w:cs="Times New Roman"/>
          <w:b/>
          <w:bCs/>
          <w:sz w:val="28"/>
          <w:szCs w:val="28"/>
          <w:lang w:val="kk-KZ"/>
        </w:rPr>
        <w:tab/>
      </w:r>
      <w:r w:rsidR="00920899" w:rsidRPr="00016096">
        <w:rPr>
          <w:rFonts w:ascii="Times New Roman" w:hAnsi="Times New Roman" w:cs="Times New Roman"/>
          <w:b/>
          <w:bCs/>
          <w:sz w:val="28"/>
          <w:szCs w:val="28"/>
          <w:lang w:val="kk-KZ"/>
        </w:rPr>
        <w:t>Иммундық жауапты модуляциялаудағы ішек микробиотасының рөлі</w:t>
      </w:r>
    </w:p>
    <w:p w14:paraId="03869FFF" w14:textId="23A2B257" w:rsidR="00920899" w:rsidRPr="00016096" w:rsidRDefault="00920899" w:rsidP="00D1782E">
      <w:pPr>
        <w:spacing w:after="0" w:line="240" w:lineRule="auto"/>
        <w:ind w:firstLine="709"/>
        <w:jc w:val="both"/>
        <w:rPr>
          <w:rFonts w:ascii="Times New Roman" w:hAnsi="Times New Roman" w:cs="Times New Roman"/>
          <w:sz w:val="28"/>
          <w:szCs w:val="28"/>
          <w:lang w:val="kk-KZ"/>
        </w:rPr>
      </w:pPr>
      <w:r w:rsidRPr="00016096">
        <w:rPr>
          <w:rFonts w:ascii="Times New Roman" w:hAnsi="Times New Roman" w:cs="Times New Roman"/>
          <w:sz w:val="28"/>
          <w:szCs w:val="28"/>
          <w:lang w:val="kk-KZ"/>
        </w:rPr>
        <w:t>Адамның микробио</w:t>
      </w:r>
      <w:r w:rsidR="000F6B90">
        <w:rPr>
          <w:rFonts w:ascii="Times New Roman" w:hAnsi="Times New Roman" w:cs="Times New Roman"/>
          <w:sz w:val="28"/>
          <w:szCs w:val="28"/>
          <w:lang w:val="kk-KZ"/>
        </w:rPr>
        <w:t>т</w:t>
      </w:r>
      <w:r w:rsidRPr="00016096">
        <w:rPr>
          <w:rFonts w:ascii="Times New Roman" w:hAnsi="Times New Roman" w:cs="Times New Roman"/>
          <w:sz w:val="28"/>
          <w:szCs w:val="28"/>
          <w:lang w:val="kk-KZ"/>
        </w:rPr>
        <w:t>асына жүргізілген зерттеулер орта есеппен әр адамда микро</w:t>
      </w:r>
      <w:r w:rsidR="00516A6B">
        <w:rPr>
          <w:rFonts w:ascii="Times New Roman" w:hAnsi="Times New Roman" w:cs="Times New Roman"/>
          <w:sz w:val="28"/>
          <w:szCs w:val="28"/>
          <w:lang w:val="kk-KZ"/>
        </w:rPr>
        <w:t>ағзалардың</w:t>
      </w:r>
      <w:r w:rsidRPr="00016096">
        <w:rPr>
          <w:rFonts w:ascii="Times New Roman" w:hAnsi="Times New Roman" w:cs="Times New Roman"/>
          <w:sz w:val="28"/>
          <w:szCs w:val="28"/>
          <w:lang w:val="kk-KZ"/>
        </w:rPr>
        <w:t xml:space="preserve"> жүздеген түрлері болатынын көрсетіп, олардың әрқайсысының өзіне тән бірегей микробтық құрамы болатын</w:t>
      </w:r>
      <w:r w:rsidR="00AA790B">
        <w:rPr>
          <w:rFonts w:ascii="Times New Roman" w:hAnsi="Times New Roman" w:cs="Times New Roman"/>
          <w:sz w:val="28"/>
          <w:szCs w:val="28"/>
          <w:lang w:val="kk-KZ"/>
        </w:rPr>
        <w:t>ы</w:t>
      </w:r>
      <w:r w:rsidRPr="00016096">
        <w:rPr>
          <w:rFonts w:ascii="Times New Roman" w:hAnsi="Times New Roman" w:cs="Times New Roman"/>
          <w:sz w:val="28"/>
          <w:szCs w:val="28"/>
          <w:lang w:val="kk-KZ"/>
        </w:rPr>
        <w:t>н дәлелдеді</w:t>
      </w:r>
      <w:r w:rsidR="0010159F" w:rsidRPr="0010159F">
        <w:rPr>
          <w:rFonts w:ascii="Times New Roman" w:hAnsi="Times New Roman" w:cs="Times New Roman"/>
          <w:sz w:val="28"/>
          <w:szCs w:val="28"/>
          <w:lang w:val="kk-KZ"/>
        </w:rPr>
        <w:t xml:space="preserve"> </w:t>
      </w:r>
      <w:r w:rsidR="00427164">
        <w:rPr>
          <w:rFonts w:ascii="Times New Roman" w:hAnsi="Times New Roman" w:cs="Times New Roman"/>
          <w:sz w:val="28"/>
          <w:szCs w:val="28"/>
          <w:lang w:val="kk-KZ"/>
        </w:rPr>
        <w:t xml:space="preserve">[25, </w:t>
      </w:r>
      <w:r w:rsidR="00EC4CCA">
        <w:rPr>
          <w:rFonts w:ascii="Times New Roman" w:hAnsi="Times New Roman" w:cs="Times New Roman"/>
          <w:sz w:val="28"/>
          <w:szCs w:val="28"/>
          <w:lang w:val="kk-KZ"/>
        </w:rPr>
        <w:t xml:space="preserve">р. 198018; </w:t>
      </w:r>
      <w:r w:rsidR="00427164">
        <w:rPr>
          <w:rFonts w:ascii="Times New Roman" w:hAnsi="Times New Roman" w:cs="Times New Roman"/>
          <w:sz w:val="28"/>
          <w:szCs w:val="28"/>
          <w:lang w:val="kk-KZ"/>
        </w:rPr>
        <w:t>69</w:t>
      </w:r>
      <w:r w:rsidR="00EC4CCA">
        <w:rPr>
          <w:rFonts w:ascii="Times New Roman" w:hAnsi="Times New Roman" w:cs="Times New Roman"/>
          <w:sz w:val="28"/>
          <w:szCs w:val="28"/>
          <w:lang w:val="kk-KZ"/>
        </w:rPr>
        <w:t>, р. 722-1-722-13</w:t>
      </w:r>
      <w:r w:rsidR="00427164">
        <w:rPr>
          <w:rFonts w:ascii="Times New Roman" w:hAnsi="Times New Roman" w:cs="Times New Roman"/>
          <w:sz w:val="28"/>
          <w:szCs w:val="28"/>
          <w:lang w:val="kk-KZ"/>
        </w:rPr>
        <w:t>].</w:t>
      </w:r>
      <w:r w:rsidRPr="00016096">
        <w:rPr>
          <w:rFonts w:ascii="Times New Roman" w:hAnsi="Times New Roman" w:cs="Times New Roman"/>
          <w:sz w:val="28"/>
          <w:szCs w:val="28"/>
          <w:lang w:val="kk-KZ"/>
        </w:rPr>
        <w:t xml:space="preserve"> Қазіргі таңда әлемнің әртүрлі бөліктеріндегі мыңдаған адамдардың ішек микробио</w:t>
      </w:r>
      <w:r w:rsidR="000F6B90">
        <w:rPr>
          <w:rFonts w:ascii="Times New Roman" w:hAnsi="Times New Roman" w:cs="Times New Roman"/>
          <w:sz w:val="28"/>
          <w:szCs w:val="28"/>
          <w:lang w:val="kk-KZ"/>
        </w:rPr>
        <w:t>т</w:t>
      </w:r>
      <w:r w:rsidRPr="00016096">
        <w:rPr>
          <w:rFonts w:ascii="Times New Roman" w:hAnsi="Times New Roman" w:cs="Times New Roman"/>
          <w:sz w:val="28"/>
          <w:szCs w:val="28"/>
          <w:lang w:val="kk-KZ"/>
        </w:rPr>
        <w:t>алары зерттелініп, географиялық орналасуына, тамақтану түріне, фондық ауруларға және басқа да сыртқы және ішкі факторларға тән белгілі заңдылықтар анықталды.</w:t>
      </w:r>
    </w:p>
    <w:p w14:paraId="21440275" w14:textId="6AE917BB" w:rsidR="00920899" w:rsidRPr="00016096" w:rsidRDefault="00920899" w:rsidP="00D1782E">
      <w:pPr>
        <w:spacing w:after="0" w:line="240" w:lineRule="auto"/>
        <w:ind w:firstLine="709"/>
        <w:jc w:val="both"/>
        <w:rPr>
          <w:rFonts w:ascii="Times New Roman" w:hAnsi="Times New Roman" w:cs="Times New Roman"/>
          <w:sz w:val="28"/>
          <w:szCs w:val="28"/>
          <w:lang w:val="kk-KZ"/>
        </w:rPr>
      </w:pPr>
      <w:r w:rsidRPr="00016096">
        <w:rPr>
          <w:rFonts w:ascii="Times New Roman" w:hAnsi="Times New Roman" w:cs="Times New Roman"/>
          <w:sz w:val="28"/>
          <w:szCs w:val="28"/>
          <w:lang w:val="kk-KZ"/>
        </w:rPr>
        <w:lastRenderedPageBreak/>
        <w:t>Микробио</w:t>
      </w:r>
      <w:r w:rsidR="000F6B90">
        <w:rPr>
          <w:rFonts w:ascii="Times New Roman" w:hAnsi="Times New Roman" w:cs="Times New Roman"/>
          <w:sz w:val="28"/>
          <w:szCs w:val="28"/>
          <w:lang w:val="kk-KZ"/>
        </w:rPr>
        <w:t>т</w:t>
      </w:r>
      <w:r w:rsidRPr="00016096">
        <w:rPr>
          <w:rFonts w:ascii="Times New Roman" w:hAnsi="Times New Roman" w:cs="Times New Roman"/>
          <w:sz w:val="28"/>
          <w:szCs w:val="28"/>
          <w:lang w:val="kk-KZ"/>
        </w:rPr>
        <w:t>а тағамның қорытылуынан витамин синтезіне және тіпті мидың жұмысына дейінгі метаболикалық және даму процестерінің кең ауқымына жауап береді</w:t>
      </w:r>
      <w:r w:rsidR="00427164">
        <w:rPr>
          <w:rFonts w:ascii="Times New Roman" w:hAnsi="Times New Roman" w:cs="Times New Roman"/>
          <w:sz w:val="28"/>
          <w:szCs w:val="28"/>
          <w:lang w:val="kk-KZ"/>
        </w:rPr>
        <w:t xml:space="preserve"> [75, 76]</w:t>
      </w:r>
      <w:r w:rsidRPr="00016096">
        <w:rPr>
          <w:rFonts w:ascii="Times New Roman" w:hAnsi="Times New Roman" w:cs="Times New Roman"/>
          <w:sz w:val="28"/>
          <w:szCs w:val="28"/>
          <w:lang w:val="kk-KZ"/>
        </w:rPr>
        <w:t>. Ішек микробиотасы ішек тінінің регенерациясын, қозғалғыштығын және ішек эпителий жасушаларының өткізгіштігін төмендету арқылы адамның ішек қызметіне әсер етеді</w:t>
      </w:r>
      <w:r w:rsidR="00427164">
        <w:rPr>
          <w:rFonts w:ascii="Times New Roman" w:hAnsi="Times New Roman" w:cs="Times New Roman"/>
          <w:sz w:val="28"/>
          <w:szCs w:val="28"/>
          <w:lang w:val="kk-KZ"/>
        </w:rPr>
        <w:t xml:space="preserve"> [77]</w:t>
      </w:r>
      <w:r w:rsidRPr="00016096">
        <w:rPr>
          <w:rFonts w:ascii="Times New Roman" w:hAnsi="Times New Roman" w:cs="Times New Roman"/>
          <w:sz w:val="28"/>
          <w:szCs w:val="28"/>
          <w:lang w:val="kk-KZ"/>
        </w:rPr>
        <w:t>. Микробиотаның құрамының өзгеруі қожайын</w:t>
      </w:r>
      <w:r w:rsidR="00AA790B">
        <w:rPr>
          <w:rFonts w:ascii="Times New Roman" w:hAnsi="Times New Roman" w:cs="Times New Roman"/>
          <w:sz w:val="28"/>
          <w:szCs w:val="28"/>
          <w:lang w:val="kk-KZ"/>
        </w:rPr>
        <w:t>ы</w:t>
      </w:r>
      <w:r w:rsidRPr="00016096">
        <w:rPr>
          <w:rFonts w:ascii="Times New Roman" w:hAnsi="Times New Roman" w:cs="Times New Roman"/>
          <w:sz w:val="28"/>
          <w:szCs w:val="28"/>
          <w:lang w:val="kk-KZ"/>
        </w:rPr>
        <w:t>ның метаболизміне, мінез-құлқына және стресстік реакцияларына әсер етеді</w:t>
      </w:r>
      <w:r w:rsidR="00427164">
        <w:rPr>
          <w:rFonts w:ascii="Times New Roman" w:hAnsi="Times New Roman" w:cs="Times New Roman"/>
          <w:sz w:val="28"/>
          <w:szCs w:val="28"/>
          <w:lang w:val="kk-KZ"/>
        </w:rPr>
        <w:t xml:space="preserve"> [78]</w:t>
      </w:r>
      <w:r w:rsidRPr="00016096">
        <w:rPr>
          <w:rFonts w:ascii="Times New Roman" w:hAnsi="Times New Roman" w:cs="Times New Roman"/>
          <w:sz w:val="28"/>
          <w:szCs w:val="28"/>
          <w:lang w:val="kk-KZ"/>
        </w:rPr>
        <w:t>. Сонымен қатар, микробиота синаптикалық байланыстарды басу және мазасыздық тәрізді мінез-құлыққа ықпал ету арқылы адамның жүрек-қантамыр жүйесі мен жүйке жүйесіне әсер етуі мүмкін</w:t>
      </w:r>
      <w:r w:rsidR="00427164">
        <w:rPr>
          <w:rFonts w:ascii="Times New Roman" w:hAnsi="Times New Roman" w:cs="Times New Roman"/>
          <w:sz w:val="28"/>
          <w:szCs w:val="28"/>
          <w:lang w:val="kk-KZ"/>
        </w:rPr>
        <w:t xml:space="preserve"> [79]</w:t>
      </w:r>
      <w:r w:rsidRPr="00016096">
        <w:rPr>
          <w:rFonts w:ascii="Times New Roman" w:hAnsi="Times New Roman" w:cs="Times New Roman"/>
          <w:sz w:val="28"/>
          <w:szCs w:val="28"/>
          <w:lang w:val="kk-KZ"/>
        </w:rPr>
        <w:t>. Иммундық модуляциядағы ішек микробио</w:t>
      </w:r>
      <w:r w:rsidR="000F6B90">
        <w:rPr>
          <w:rFonts w:ascii="Times New Roman" w:hAnsi="Times New Roman" w:cs="Times New Roman"/>
          <w:sz w:val="28"/>
          <w:szCs w:val="28"/>
          <w:lang w:val="kk-KZ"/>
        </w:rPr>
        <w:t>т</w:t>
      </w:r>
      <w:r w:rsidRPr="00016096">
        <w:rPr>
          <w:rFonts w:ascii="Times New Roman" w:hAnsi="Times New Roman" w:cs="Times New Roman"/>
          <w:sz w:val="28"/>
          <w:szCs w:val="28"/>
          <w:lang w:val="kk-KZ"/>
        </w:rPr>
        <w:t>асының рөлі күрделі және дамып келе жатқан зерттеу саласы болып табылады, бұл иммундық жүйенің жұмысына айтарлықтай әсер ететін дәлелдемелер артып келеді. Бактерияларды, вирустарды, саңырауқұлақтарды және қарапайымдыларды қоса алғанда, микро</w:t>
      </w:r>
      <w:r w:rsidR="00516A6B">
        <w:rPr>
          <w:rFonts w:ascii="Times New Roman" w:hAnsi="Times New Roman" w:cs="Times New Roman"/>
          <w:sz w:val="28"/>
          <w:szCs w:val="28"/>
          <w:lang w:val="kk-KZ"/>
        </w:rPr>
        <w:t>ағзалардың</w:t>
      </w:r>
      <w:r w:rsidRPr="00016096">
        <w:rPr>
          <w:rFonts w:ascii="Times New Roman" w:hAnsi="Times New Roman" w:cs="Times New Roman"/>
          <w:sz w:val="28"/>
          <w:szCs w:val="28"/>
          <w:lang w:val="kk-KZ"/>
        </w:rPr>
        <w:t xml:space="preserve"> әртүрлі жиынтығынан тұратын ішек микробио</w:t>
      </w:r>
      <w:r w:rsidR="000F6B90">
        <w:rPr>
          <w:rFonts w:ascii="Times New Roman" w:hAnsi="Times New Roman" w:cs="Times New Roman"/>
          <w:sz w:val="28"/>
          <w:szCs w:val="28"/>
          <w:lang w:val="kk-KZ"/>
        </w:rPr>
        <w:t>т</w:t>
      </w:r>
      <w:r w:rsidRPr="00016096">
        <w:rPr>
          <w:rFonts w:ascii="Times New Roman" w:hAnsi="Times New Roman" w:cs="Times New Roman"/>
          <w:sz w:val="28"/>
          <w:szCs w:val="28"/>
          <w:lang w:val="kk-KZ"/>
        </w:rPr>
        <w:t>асы</w:t>
      </w:r>
      <w:r w:rsidR="00516A6B">
        <w:rPr>
          <w:rFonts w:ascii="Times New Roman" w:hAnsi="Times New Roman" w:cs="Times New Roman"/>
          <w:sz w:val="28"/>
          <w:szCs w:val="28"/>
          <w:lang w:val="kk-KZ"/>
        </w:rPr>
        <w:t>,</w:t>
      </w:r>
      <w:r w:rsidRPr="00016096">
        <w:rPr>
          <w:rFonts w:ascii="Times New Roman" w:hAnsi="Times New Roman" w:cs="Times New Roman"/>
          <w:sz w:val="28"/>
          <w:szCs w:val="28"/>
          <w:lang w:val="kk-KZ"/>
        </w:rPr>
        <w:t xml:space="preserve"> иесінің иммундық жүйесімен симбиотикалық қарым-қатынаста болады</w:t>
      </w:r>
      <w:r w:rsidR="00427164">
        <w:rPr>
          <w:rFonts w:ascii="Times New Roman" w:hAnsi="Times New Roman" w:cs="Times New Roman"/>
          <w:sz w:val="28"/>
          <w:szCs w:val="28"/>
          <w:lang w:val="kk-KZ"/>
        </w:rPr>
        <w:t xml:space="preserve"> [76</w:t>
      </w:r>
      <w:r w:rsidR="00EC4CCA">
        <w:rPr>
          <w:rFonts w:ascii="Times New Roman" w:hAnsi="Times New Roman" w:cs="Times New Roman"/>
          <w:sz w:val="28"/>
          <w:szCs w:val="28"/>
          <w:lang w:val="kk-KZ"/>
        </w:rPr>
        <w:t>, р. 999001</w:t>
      </w:r>
      <w:r w:rsidR="00427164">
        <w:rPr>
          <w:rFonts w:ascii="Times New Roman" w:hAnsi="Times New Roman" w:cs="Times New Roman"/>
          <w:sz w:val="28"/>
          <w:szCs w:val="28"/>
          <w:lang w:val="kk-KZ"/>
        </w:rPr>
        <w:t>]</w:t>
      </w:r>
      <w:r w:rsidRPr="00016096">
        <w:rPr>
          <w:rFonts w:ascii="Times New Roman" w:hAnsi="Times New Roman" w:cs="Times New Roman"/>
          <w:sz w:val="28"/>
          <w:szCs w:val="28"/>
          <w:lang w:val="kk-KZ"/>
        </w:rPr>
        <w:t>.</w:t>
      </w:r>
    </w:p>
    <w:p w14:paraId="7427F3A7" w14:textId="3C9F72B5" w:rsidR="00920899" w:rsidRPr="00016096" w:rsidRDefault="00920899" w:rsidP="00D1782E">
      <w:pPr>
        <w:spacing w:after="0" w:line="240" w:lineRule="auto"/>
        <w:ind w:firstLine="709"/>
        <w:jc w:val="both"/>
        <w:rPr>
          <w:rFonts w:ascii="Times New Roman" w:hAnsi="Times New Roman" w:cs="Times New Roman"/>
          <w:sz w:val="28"/>
          <w:szCs w:val="28"/>
          <w:lang w:val="kk-KZ"/>
        </w:rPr>
      </w:pPr>
      <w:r w:rsidRPr="00016096">
        <w:rPr>
          <w:rFonts w:ascii="Times New Roman" w:hAnsi="Times New Roman" w:cs="Times New Roman"/>
          <w:sz w:val="28"/>
          <w:szCs w:val="28"/>
          <w:lang w:val="kk-KZ"/>
        </w:rPr>
        <w:t>Ішек микробио</w:t>
      </w:r>
      <w:r w:rsidR="000F6B90">
        <w:rPr>
          <w:rFonts w:ascii="Times New Roman" w:hAnsi="Times New Roman" w:cs="Times New Roman"/>
          <w:sz w:val="28"/>
          <w:szCs w:val="28"/>
          <w:lang w:val="kk-KZ"/>
        </w:rPr>
        <w:t>т</w:t>
      </w:r>
      <w:r w:rsidRPr="00016096">
        <w:rPr>
          <w:rFonts w:ascii="Times New Roman" w:hAnsi="Times New Roman" w:cs="Times New Roman"/>
          <w:sz w:val="28"/>
          <w:szCs w:val="28"/>
          <w:lang w:val="kk-KZ"/>
        </w:rPr>
        <w:t>асының негізгі құрамдас бөлігі болып табылатын пробиотиктер әртүрлі механизмдер арқылы иммундық функцияға әсер ететіні көрсетілген</w:t>
      </w:r>
      <w:r w:rsidR="00427164">
        <w:rPr>
          <w:rFonts w:ascii="Times New Roman" w:hAnsi="Times New Roman" w:cs="Times New Roman"/>
          <w:sz w:val="28"/>
          <w:szCs w:val="28"/>
          <w:lang w:val="kk-KZ"/>
        </w:rPr>
        <w:t xml:space="preserve"> [80]</w:t>
      </w:r>
      <w:r w:rsidRPr="00016096">
        <w:rPr>
          <w:rFonts w:ascii="Times New Roman" w:hAnsi="Times New Roman" w:cs="Times New Roman"/>
          <w:sz w:val="28"/>
          <w:szCs w:val="28"/>
          <w:lang w:val="kk-KZ"/>
        </w:rPr>
        <w:t>. Олар toll – тәріздес рецепторлар</w:t>
      </w:r>
      <w:r w:rsidR="0079737E">
        <w:rPr>
          <w:rFonts w:ascii="Times New Roman" w:hAnsi="Times New Roman" w:cs="Times New Roman"/>
          <w:sz w:val="28"/>
          <w:szCs w:val="28"/>
          <w:lang w:val="kk-KZ"/>
        </w:rPr>
        <w:t xml:space="preserve"> </w:t>
      </w:r>
      <w:r w:rsidR="00AA790B">
        <w:rPr>
          <w:rFonts w:ascii="Times New Roman" w:hAnsi="Times New Roman" w:cs="Times New Roman"/>
          <w:sz w:val="28"/>
          <w:szCs w:val="28"/>
          <w:lang w:val="kk-KZ"/>
        </w:rPr>
        <w:t xml:space="preserve">2 </w:t>
      </w:r>
      <w:r w:rsidR="0079737E">
        <w:rPr>
          <w:rFonts w:ascii="Times New Roman" w:hAnsi="Times New Roman" w:cs="Times New Roman"/>
          <w:sz w:val="28"/>
          <w:szCs w:val="28"/>
          <w:lang w:val="kk-KZ"/>
        </w:rPr>
        <w:t>(</w:t>
      </w:r>
      <w:r w:rsidR="0079737E" w:rsidRPr="0079737E">
        <w:rPr>
          <w:rFonts w:ascii="Times New Roman" w:hAnsi="Times New Roman" w:cs="Times New Roman"/>
          <w:sz w:val="28"/>
          <w:szCs w:val="28"/>
          <w:lang w:val="kk-KZ"/>
        </w:rPr>
        <w:t>TLR2)</w:t>
      </w:r>
      <w:r w:rsidRPr="00016096">
        <w:rPr>
          <w:rFonts w:ascii="Times New Roman" w:hAnsi="Times New Roman" w:cs="Times New Roman"/>
          <w:sz w:val="28"/>
          <w:szCs w:val="28"/>
          <w:lang w:val="kk-KZ"/>
        </w:rPr>
        <w:t xml:space="preserve"> </w:t>
      </w:r>
      <w:r w:rsidR="00C84C30" w:rsidRPr="00C84C30">
        <w:rPr>
          <w:rFonts w:ascii="Times New Roman" w:hAnsi="Times New Roman" w:cs="Times New Roman"/>
          <w:sz w:val="28"/>
          <w:szCs w:val="28"/>
          <w:lang w:val="kk-KZ"/>
        </w:rPr>
        <w:t>өзара әрекеттесіп, жасушаішілік NF-κB</w:t>
      </w:r>
      <w:r w:rsidR="00C84C30">
        <w:rPr>
          <w:rFonts w:ascii="Times New Roman" w:hAnsi="Times New Roman" w:cs="Times New Roman"/>
          <w:sz w:val="28"/>
          <w:szCs w:val="28"/>
          <w:lang w:val="kk-KZ"/>
        </w:rPr>
        <w:t xml:space="preserve"> (</w:t>
      </w:r>
      <w:r w:rsidR="00C84C30" w:rsidRPr="00C84C30">
        <w:rPr>
          <w:rFonts w:ascii="Times New Roman" w:hAnsi="Times New Roman" w:cs="Times New Roman"/>
          <w:sz w:val="28"/>
          <w:szCs w:val="28"/>
          <w:lang w:val="kk-KZ"/>
        </w:rPr>
        <w:t>ядролық факторы</w:t>
      </w:r>
      <w:r w:rsidR="00C84C30">
        <w:rPr>
          <w:rFonts w:ascii="Times New Roman" w:hAnsi="Times New Roman" w:cs="Times New Roman"/>
          <w:sz w:val="28"/>
          <w:szCs w:val="28"/>
          <w:lang w:val="kk-KZ"/>
        </w:rPr>
        <w:t>)</w:t>
      </w:r>
      <w:r w:rsidR="00C84C30" w:rsidRPr="00C84C30">
        <w:rPr>
          <w:rFonts w:ascii="Times New Roman" w:hAnsi="Times New Roman" w:cs="Times New Roman"/>
          <w:sz w:val="28"/>
          <w:szCs w:val="28"/>
          <w:lang w:val="kk-KZ"/>
        </w:rPr>
        <w:t xml:space="preserve"> және митогенмен белсендірілген протеинкиназалар (MAPK) сияқты негізгі сигналдық жолдарды белсендіру немесе реттеу арқылы иммундық жауаптың қалыптасуына әсер етеді</w:t>
      </w:r>
      <w:r w:rsidRPr="00016096">
        <w:rPr>
          <w:rFonts w:ascii="Times New Roman" w:hAnsi="Times New Roman" w:cs="Times New Roman"/>
          <w:sz w:val="28"/>
          <w:szCs w:val="28"/>
          <w:lang w:val="kk-KZ"/>
        </w:rPr>
        <w:t>. Бұл өзара әрекеттесу туа біткен иммундық жауаптарды белсендіреді, бұл қабыну және қабынуға қарсы цитокиндердің немесе хемокиндердің өндірілуіне әкеледі</w:t>
      </w:r>
      <w:r w:rsidR="00427164">
        <w:rPr>
          <w:rFonts w:ascii="Times New Roman" w:hAnsi="Times New Roman" w:cs="Times New Roman"/>
          <w:sz w:val="28"/>
          <w:szCs w:val="28"/>
          <w:lang w:val="kk-KZ"/>
        </w:rPr>
        <w:t xml:space="preserve"> [81, 82]</w:t>
      </w:r>
      <w:r w:rsidRPr="00016096">
        <w:rPr>
          <w:rFonts w:ascii="Times New Roman" w:hAnsi="Times New Roman" w:cs="Times New Roman"/>
          <w:sz w:val="28"/>
          <w:szCs w:val="28"/>
          <w:lang w:val="kk-KZ"/>
        </w:rPr>
        <w:t>. Мысалы, кейбір Lactobacillus штамдары</w:t>
      </w:r>
      <w:r w:rsidR="006F12BB">
        <w:rPr>
          <w:rFonts w:ascii="Times New Roman" w:hAnsi="Times New Roman" w:cs="Times New Roman"/>
          <w:sz w:val="28"/>
          <w:szCs w:val="28"/>
          <w:lang w:val="kk-KZ"/>
        </w:rPr>
        <w:t xml:space="preserve"> соның ішінде </w:t>
      </w:r>
      <w:r w:rsidR="006F12BB" w:rsidRPr="006F12BB">
        <w:rPr>
          <w:rFonts w:ascii="Times New Roman" w:hAnsi="Times New Roman" w:cs="Times New Roman"/>
          <w:i/>
          <w:iCs/>
          <w:sz w:val="28"/>
          <w:szCs w:val="28"/>
          <w:lang w:val="kk-KZ"/>
        </w:rPr>
        <w:t>Lactobacillus johnsonii</w:t>
      </w:r>
      <w:r w:rsidR="006F12BB" w:rsidRPr="006F12BB">
        <w:rPr>
          <w:rFonts w:ascii="Times New Roman" w:hAnsi="Times New Roman" w:cs="Times New Roman"/>
          <w:sz w:val="28"/>
          <w:szCs w:val="28"/>
          <w:lang w:val="kk-KZ"/>
        </w:rPr>
        <w:t xml:space="preserve"> NBRC 13952,</w:t>
      </w:r>
      <w:r w:rsidRPr="00016096">
        <w:rPr>
          <w:rFonts w:ascii="Times New Roman" w:hAnsi="Times New Roman" w:cs="Times New Roman"/>
          <w:sz w:val="28"/>
          <w:szCs w:val="28"/>
          <w:lang w:val="kk-KZ"/>
        </w:rPr>
        <w:t xml:space="preserve"> макрофагтарындағы фагоцитозды және сигналдық жолдарды жоғарылату арқылы туа біткен иммунитетті ынталандыратыны анықталды. Со</w:t>
      </w:r>
      <w:r w:rsidR="0079737E">
        <w:rPr>
          <w:rFonts w:ascii="Times New Roman" w:hAnsi="Times New Roman" w:cs="Times New Roman"/>
          <w:sz w:val="28"/>
          <w:szCs w:val="28"/>
          <w:lang w:val="kk-KZ"/>
        </w:rPr>
        <w:t xml:space="preserve">нымен қатар </w:t>
      </w:r>
      <w:r w:rsidRPr="00016096">
        <w:rPr>
          <w:rFonts w:ascii="Times New Roman" w:hAnsi="Times New Roman" w:cs="Times New Roman"/>
          <w:sz w:val="28"/>
          <w:szCs w:val="28"/>
          <w:lang w:val="kk-KZ"/>
        </w:rPr>
        <w:t>иммундық жауапты модуляциялаудың маңызды элементтері болып табылатын интерлейкин-1</w:t>
      </w:r>
      <w:r w:rsidRPr="00920899">
        <w:rPr>
          <w:rFonts w:ascii="Times New Roman" w:hAnsi="Times New Roman" w:cs="Times New Roman"/>
          <w:sz w:val="28"/>
          <w:szCs w:val="28"/>
        </w:rPr>
        <w:t>β</w:t>
      </w:r>
      <w:r w:rsidRPr="00016096">
        <w:rPr>
          <w:rFonts w:ascii="Times New Roman" w:hAnsi="Times New Roman" w:cs="Times New Roman"/>
          <w:sz w:val="28"/>
          <w:szCs w:val="28"/>
          <w:lang w:val="kk-KZ"/>
        </w:rPr>
        <w:t xml:space="preserve"> (IL-1</w:t>
      </w:r>
      <w:r w:rsidRPr="00920899">
        <w:rPr>
          <w:rFonts w:ascii="Times New Roman" w:hAnsi="Times New Roman" w:cs="Times New Roman"/>
          <w:sz w:val="28"/>
          <w:szCs w:val="28"/>
        </w:rPr>
        <w:t>β</w:t>
      </w:r>
      <w:r w:rsidRPr="00016096">
        <w:rPr>
          <w:rFonts w:ascii="Times New Roman" w:hAnsi="Times New Roman" w:cs="Times New Roman"/>
          <w:sz w:val="28"/>
          <w:szCs w:val="28"/>
          <w:lang w:val="kk-KZ"/>
        </w:rPr>
        <w:t>) және CD80 экспрессиясына ықпал ететінін көрсетті</w:t>
      </w:r>
      <w:r w:rsidR="00427164">
        <w:rPr>
          <w:rFonts w:ascii="Times New Roman" w:hAnsi="Times New Roman" w:cs="Times New Roman"/>
          <w:sz w:val="28"/>
          <w:szCs w:val="28"/>
          <w:lang w:val="kk-KZ"/>
        </w:rPr>
        <w:t xml:space="preserve"> [82, </w:t>
      </w:r>
      <w:r w:rsidR="00EC4CCA">
        <w:rPr>
          <w:rFonts w:ascii="Times New Roman" w:hAnsi="Times New Roman" w:cs="Times New Roman"/>
          <w:sz w:val="28"/>
          <w:szCs w:val="28"/>
          <w:lang w:val="kk-KZ"/>
        </w:rPr>
        <w:t xml:space="preserve">р. 634897; </w:t>
      </w:r>
      <w:r w:rsidR="00427164">
        <w:rPr>
          <w:rFonts w:ascii="Times New Roman" w:hAnsi="Times New Roman" w:cs="Times New Roman"/>
          <w:sz w:val="28"/>
          <w:szCs w:val="28"/>
          <w:lang w:val="kk-KZ"/>
        </w:rPr>
        <w:t>83]</w:t>
      </w:r>
      <w:r w:rsidRPr="00016096">
        <w:rPr>
          <w:rFonts w:ascii="Times New Roman" w:hAnsi="Times New Roman" w:cs="Times New Roman"/>
          <w:sz w:val="28"/>
          <w:szCs w:val="28"/>
          <w:lang w:val="kk-KZ"/>
        </w:rPr>
        <w:t>.</w:t>
      </w:r>
    </w:p>
    <w:p w14:paraId="3BBB3EBC" w14:textId="4D1FD658" w:rsidR="00920899" w:rsidRPr="00016096" w:rsidRDefault="00920899" w:rsidP="00D1782E">
      <w:pPr>
        <w:spacing w:after="0" w:line="240" w:lineRule="auto"/>
        <w:ind w:firstLine="709"/>
        <w:jc w:val="both"/>
        <w:rPr>
          <w:rFonts w:ascii="Times New Roman" w:hAnsi="Times New Roman" w:cs="Times New Roman"/>
          <w:sz w:val="28"/>
          <w:szCs w:val="28"/>
          <w:lang w:val="kk-KZ"/>
        </w:rPr>
      </w:pPr>
      <w:r w:rsidRPr="00016096">
        <w:rPr>
          <w:rFonts w:ascii="Times New Roman" w:hAnsi="Times New Roman" w:cs="Times New Roman"/>
          <w:sz w:val="28"/>
          <w:szCs w:val="28"/>
          <w:lang w:val="kk-KZ"/>
        </w:rPr>
        <w:t>Сонымен қатар, пробиотиктер ауру кезінде иммундық функцияны реттеуде маңызды рөл алатынын көрсетті. Зерттеулер көрсеткендей, кейбір пробиотикалық қоспалар реттеуші Т</w:t>
      </w:r>
      <w:r w:rsidR="00516A6B">
        <w:rPr>
          <w:rFonts w:ascii="Times New Roman" w:hAnsi="Times New Roman" w:cs="Times New Roman"/>
          <w:sz w:val="28"/>
          <w:szCs w:val="28"/>
          <w:lang w:val="kk-KZ"/>
        </w:rPr>
        <w:t>-</w:t>
      </w:r>
      <w:r w:rsidRPr="00016096">
        <w:rPr>
          <w:rFonts w:ascii="Times New Roman" w:hAnsi="Times New Roman" w:cs="Times New Roman"/>
          <w:sz w:val="28"/>
          <w:szCs w:val="28"/>
          <w:lang w:val="kk-KZ"/>
        </w:rPr>
        <w:t xml:space="preserve"> жасушаларының санын көбейтіп, ішектің қабыну ауруы, атопиялық дерматит және ревматоидты артрит сияқты қабыну ауруларымен байланысты цитокиндердің деңгейін төмендете алады. Сонымен қатар, бифидобактериялардың кейбір штаммдары нәрестелердегі секреторлық IgA (sIgA) деңгейін жоғарылату арқылы </w:t>
      </w:r>
      <w:r w:rsidRPr="00FF0FF9">
        <w:rPr>
          <w:rFonts w:ascii="Times New Roman" w:hAnsi="Times New Roman" w:cs="Times New Roman"/>
          <w:sz w:val="28"/>
          <w:szCs w:val="28"/>
          <w:lang w:val="kk-KZ"/>
        </w:rPr>
        <w:t xml:space="preserve">шырышты </w:t>
      </w:r>
      <w:r w:rsidR="004A5428" w:rsidRPr="00FF0FF9">
        <w:rPr>
          <w:rFonts w:ascii="Times New Roman" w:hAnsi="Times New Roman" w:cs="Times New Roman"/>
          <w:sz w:val="28"/>
          <w:szCs w:val="28"/>
          <w:lang w:val="kk-KZ"/>
        </w:rPr>
        <w:t>қабы</w:t>
      </w:r>
      <w:r w:rsidR="00FF0FF9" w:rsidRPr="00FF0FF9">
        <w:rPr>
          <w:rFonts w:ascii="Times New Roman" w:hAnsi="Times New Roman" w:cs="Times New Roman"/>
          <w:sz w:val="28"/>
          <w:szCs w:val="28"/>
          <w:lang w:val="kk-KZ"/>
        </w:rPr>
        <w:t>қтың</w:t>
      </w:r>
      <w:r w:rsidR="004A5428" w:rsidRPr="00FF0FF9">
        <w:rPr>
          <w:rFonts w:ascii="Times New Roman" w:hAnsi="Times New Roman" w:cs="Times New Roman"/>
          <w:sz w:val="28"/>
          <w:szCs w:val="28"/>
          <w:lang w:val="kk-KZ"/>
        </w:rPr>
        <w:t xml:space="preserve"> </w:t>
      </w:r>
      <w:r w:rsidRPr="00FF0FF9">
        <w:rPr>
          <w:rFonts w:ascii="Times New Roman" w:hAnsi="Times New Roman" w:cs="Times New Roman"/>
          <w:sz w:val="28"/>
          <w:szCs w:val="28"/>
          <w:lang w:val="kk-KZ"/>
        </w:rPr>
        <w:t>иммунитет</w:t>
      </w:r>
      <w:r w:rsidR="00FF0FF9" w:rsidRPr="00FF0FF9">
        <w:rPr>
          <w:rFonts w:ascii="Times New Roman" w:hAnsi="Times New Roman" w:cs="Times New Roman"/>
          <w:sz w:val="28"/>
          <w:szCs w:val="28"/>
          <w:lang w:val="kk-KZ"/>
        </w:rPr>
        <w:t>ін</w:t>
      </w:r>
      <w:r w:rsidRPr="00016096">
        <w:rPr>
          <w:rFonts w:ascii="Times New Roman" w:hAnsi="Times New Roman" w:cs="Times New Roman"/>
          <w:sz w:val="28"/>
          <w:szCs w:val="28"/>
          <w:lang w:val="kk-KZ"/>
        </w:rPr>
        <w:t xml:space="preserve"> күшейтетіні анықталды</w:t>
      </w:r>
      <w:r w:rsidR="00427164">
        <w:rPr>
          <w:rFonts w:ascii="Times New Roman" w:hAnsi="Times New Roman" w:cs="Times New Roman"/>
          <w:sz w:val="28"/>
          <w:szCs w:val="28"/>
          <w:lang w:val="kk-KZ"/>
        </w:rPr>
        <w:t xml:space="preserve"> [82, </w:t>
      </w:r>
      <w:r w:rsidR="00EC4CCA">
        <w:rPr>
          <w:rFonts w:ascii="Times New Roman" w:hAnsi="Times New Roman" w:cs="Times New Roman"/>
          <w:sz w:val="28"/>
          <w:szCs w:val="28"/>
          <w:lang w:val="kk-KZ"/>
        </w:rPr>
        <w:t xml:space="preserve">р. 634897; </w:t>
      </w:r>
      <w:r w:rsidR="00427164">
        <w:rPr>
          <w:rFonts w:ascii="Times New Roman" w:hAnsi="Times New Roman" w:cs="Times New Roman"/>
          <w:sz w:val="28"/>
          <w:szCs w:val="28"/>
          <w:lang w:val="kk-KZ"/>
        </w:rPr>
        <w:t>84]</w:t>
      </w:r>
      <w:r w:rsidRPr="00016096">
        <w:rPr>
          <w:rFonts w:ascii="Times New Roman" w:hAnsi="Times New Roman" w:cs="Times New Roman"/>
          <w:sz w:val="28"/>
          <w:szCs w:val="28"/>
          <w:lang w:val="kk-KZ"/>
        </w:rPr>
        <w:t>.</w:t>
      </w:r>
    </w:p>
    <w:p w14:paraId="0E8BC6EF" w14:textId="4697A8C7" w:rsidR="00920899" w:rsidRPr="00C529C4" w:rsidRDefault="00920899" w:rsidP="00D1782E">
      <w:pPr>
        <w:spacing w:after="0" w:line="240" w:lineRule="auto"/>
        <w:ind w:firstLine="709"/>
        <w:jc w:val="both"/>
        <w:rPr>
          <w:rFonts w:ascii="Times New Roman" w:hAnsi="Times New Roman" w:cs="Times New Roman"/>
          <w:sz w:val="28"/>
          <w:szCs w:val="28"/>
          <w:lang w:val="kk-KZ"/>
        </w:rPr>
      </w:pPr>
      <w:r w:rsidRPr="00016096">
        <w:rPr>
          <w:rFonts w:ascii="Times New Roman" w:hAnsi="Times New Roman" w:cs="Times New Roman"/>
          <w:sz w:val="28"/>
          <w:szCs w:val="28"/>
          <w:lang w:val="kk-KZ"/>
        </w:rPr>
        <w:t>Пребиотиктер сонымен қатар ішек микробиотасының және иммундық функцияның модуляциясында маңызды рөл атқарады</w:t>
      </w:r>
      <w:r w:rsidR="00FB00FD">
        <w:rPr>
          <w:rFonts w:ascii="Times New Roman" w:hAnsi="Times New Roman" w:cs="Times New Roman"/>
          <w:sz w:val="28"/>
          <w:szCs w:val="28"/>
          <w:lang w:val="kk-KZ"/>
        </w:rPr>
        <w:t xml:space="preserve"> [85]</w:t>
      </w:r>
      <w:r w:rsidRPr="00016096">
        <w:rPr>
          <w:rFonts w:ascii="Times New Roman" w:hAnsi="Times New Roman" w:cs="Times New Roman"/>
          <w:sz w:val="28"/>
          <w:szCs w:val="28"/>
          <w:lang w:val="kk-KZ"/>
        </w:rPr>
        <w:t>. Олар бифидобактериялар мен лактобактериялар сияқты пайдалы бактериялардың өсуіне селективті түрде ықпал етеді, осылайша ішек микробио</w:t>
      </w:r>
      <w:r w:rsidR="000F6B90">
        <w:rPr>
          <w:rFonts w:ascii="Times New Roman" w:hAnsi="Times New Roman" w:cs="Times New Roman"/>
          <w:sz w:val="28"/>
          <w:szCs w:val="28"/>
          <w:lang w:val="kk-KZ"/>
        </w:rPr>
        <w:t>т</w:t>
      </w:r>
      <w:r w:rsidRPr="00016096">
        <w:rPr>
          <w:rFonts w:ascii="Times New Roman" w:hAnsi="Times New Roman" w:cs="Times New Roman"/>
          <w:sz w:val="28"/>
          <w:szCs w:val="28"/>
          <w:lang w:val="kk-KZ"/>
        </w:rPr>
        <w:t>асының тепе-теңдігіне әсер етеді</w:t>
      </w:r>
      <w:r w:rsidR="00FB00FD">
        <w:rPr>
          <w:rFonts w:ascii="Times New Roman" w:hAnsi="Times New Roman" w:cs="Times New Roman"/>
          <w:sz w:val="28"/>
          <w:szCs w:val="28"/>
          <w:lang w:val="kk-KZ"/>
        </w:rPr>
        <w:t xml:space="preserve"> [86]</w:t>
      </w:r>
      <w:r w:rsidRPr="00016096">
        <w:rPr>
          <w:rFonts w:ascii="Times New Roman" w:hAnsi="Times New Roman" w:cs="Times New Roman"/>
          <w:sz w:val="28"/>
          <w:szCs w:val="28"/>
          <w:lang w:val="kk-KZ"/>
        </w:rPr>
        <w:t xml:space="preserve">. Бұл тепе-теңдік ішек денсаулығын сақтау үшін өте маңызды және әртүрлі аурулардың, соның ішінде метаболикалық аурулар мен </w:t>
      </w:r>
      <w:r w:rsidRPr="00016096">
        <w:rPr>
          <w:rFonts w:ascii="Times New Roman" w:hAnsi="Times New Roman" w:cs="Times New Roman"/>
          <w:sz w:val="28"/>
          <w:szCs w:val="28"/>
          <w:lang w:val="kk-KZ"/>
        </w:rPr>
        <w:lastRenderedPageBreak/>
        <w:t>қатерлі ісіктердің алдын алу мен емдеуге әсер етеді. Пребиотиктердің липидтер алмасуына, минералдардың сіңуіне және иммундық реттеуге оң әсер ететіні де дәлелденген</w:t>
      </w:r>
      <w:r w:rsidR="00FB00FD">
        <w:rPr>
          <w:rFonts w:ascii="Times New Roman" w:hAnsi="Times New Roman" w:cs="Times New Roman"/>
          <w:sz w:val="28"/>
          <w:szCs w:val="28"/>
          <w:lang w:val="kk-KZ"/>
        </w:rPr>
        <w:t xml:space="preserve"> [</w:t>
      </w:r>
      <w:r w:rsidR="00EC4CCA">
        <w:rPr>
          <w:rFonts w:ascii="Times New Roman" w:hAnsi="Times New Roman" w:cs="Times New Roman"/>
          <w:sz w:val="28"/>
          <w:szCs w:val="28"/>
          <w:lang w:val="kk-KZ"/>
        </w:rPr>
        <w:t xml:space="preserve">85, р. 4834-1-4834-13; </w:t>
      </w:r>
      <w:r w:rsidR="00FB00FD">
        <w:rPr>
          <w:rFonts w:ascii="Times New Roman" w:hAnsi="Times New Roman" w:cs="Times New Roman"/>
          <w:sz w:val="28"/>
          <w:szCs w:val="28"/>
          <w:lang w:val="kk-KZ"/>
        </w:rPr>
        <w:t xml:space="preserve">86, </w:t>
      </w:r>
      <w:r w:rsidR="00EC4CCA">
        <w:rPr>
          <w:rFonts w:ascii="Times New Roman" w:hAnsi="Times New Roman" w:cs="Times New Roman"/>
          <w:sz w:val="28"/>
          <w:szCs w:val="28"/>
          <w:lang w:val="kk-KZ"/>
        </w:rPr>
        <w:t>р. 2096-1-2096-22</w:t>
      </w:r>
      <w:r w:rsidR="00FB00FD">
        <w:rPr>
          <w:rFonts w:ascii="Times New Roman" w:hAnsi="Times New Roman" w:cs="Times New Roman"/>
          <w:sz w:val="28"/>
          <w:szCs w:val="28"/>
          <w:lang w:val="kk-KZ"/>
        </w:rPr>
        <w:t>]</w:t>
      </w:r>
      <w:r w:rsidRPr="00016096">
        <w:rPr>
          <w:rFonts w:ascii="Times New Roman" w:hAnsi="Times New Roman" w:cs="Times New Roman"/>
          <w:sz w:val="28"/>
          <w:szCs w:val="28"/>
          <w:lang w:val="kk-KZ"/>
        </w:rPr>
        <w:t>.</w:t>
      </w:r>
    </w:p>
    <w:p w14:paraId="4806D900" w14:textId="77777777" w:rsidR="00417422" w:rsidRPr="00C529C4" w:rsidRDefault="00417422" w:rsidP="00D1782E">
      <w:pPr>
        <w:spacing w:after="0" w:line="240" w:lineRule="auto"/>
        <w:ind w:firstLine="709"/>
        <w:jc w:val="both"/>
        <w:rPr>
          <w:rFonts w:ascii="Times New Roman" w:hAnsi="Times New Roman" w:cs="Times New Roman"/>
          <w:sz w:val="28"/>
          <w:szCs w:val="28"/>
          <w:lang w:val="kk-KZ"/>
        </w:rPr>
      </w:pPr>
    </w:p>
    <w:p w14:paraId="74832B02" w14:textId="6C9AACE8" w:rsidR="005964F4" w:rsidRPr="00FC113D" w:rsidRDefault="00E32BE6" w:rsidP="00FC113D">
      <w:pPr>
        <w:tabs>
          <w:tab w:val="left" w:pos="1134"/>
        </w:tabs>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1.3</w:t>
      </w:r>
      <w:r>
        <w:rPr>
          <w:rFonts w:ascii="Times New Roman" w:hAnsi="Times New Roman" w:cs="Times New Roman"/>
          <w:b/>
          <w:bCs/>
          <w:sz w:val="28"/>
          <w:szCs w:val="28"/>
          <w:lang w:val="kk-KZ"/>
        </w:rPr>
        <w:tab/>
      </w:r>
      <w:r w:rsidR="00FC113D" w:rsidRPr="00FC113D">
        <w:rPr>
          <w:rFonts w:ascii="Times New Roman" w:hAnsi="Times New Roman" w:cs="Times New Roman"/>
          <w:b/>
          <w:sz w:val="28"/>
          <w:szCs w:val="28"/>
          <w:lang w:val="kk-KZ"/>
        </w:rPr>
        <w:t>Коронавирустық инфекция кезінде ішек микробиотасының ерекшеліктері</w:t>
      </w:r>
    </w:p>
    <w:p w14:paraId="4BCA20A8" w14:textId="0BAB28B9" w:rsidR="005964F4" w:rsidRDefault="005964F4" w:rsidP="00D1782E">
      <w:pPr>
        <w:spacing w:after="0" w:line="240" w:lineRule="auto"/>
        <w:ind w:firstLine="709"/>
        <w:jc w:val="both"/>
        <w:rPr>
          <w:rFonts w:ascii="Times New Roman" w:hAnsi="Times New Roman" w:cs="Times New Roman"/>
          <w:sz w:val="28"/>
          <w:szCs w:val="28"/>
          <w:lang w:val="kk-KZ"/>
        </w:rPr>
      </w:pPr>
      <w:r w:rsidRPr="005964F4">
        <w:rPr>
          <w:rFonts w:ascii="Times New Roman" w:hAnsi="Times New Roman" w:cs="Times New Roman"/>
          <w:sz w:val="28"/>
          <w:szCs w:val="28"/>
          <w:lang w:val="kk-KZ"/>
        </w:rPr>
        <w:t>Жақында жүргізілген зерттеу ішек микробио</w:t>
      </w:r>
      <w:r w:rsidR="000F6B90">
        <w:rPr>
          <w:rFonts w:ascii="Times New Roman" w:hAnsi="Times New Roman" w:cs="Times New Roman"/>
          <w:sz w:val="28"/>
          <w:szCs w:val="28"/>
          <w:lang w:val="kk-KZ"/>
        </w:rPr>
        <w:t>т</w:t>
      </w:r>
      <w:r w:rsidRPr="005964F4">
        <w:rPr>
          <w:rFonts w:ascii="Times New Roman" w:hAnsi="Times New Roman" w:cs="Times New Roman"/>
          <w:sz w:val="28"/>
          <w:szCs w:val="28"/>
          <w:lang w:val="kk-KZ"/>
        </w:rPr>
        <w:t xml:space="preserve">асының ауыр COVID-19 инфекциясында </w:t>
      </w:r>
      <w:r>
        <w:rPr>
          <w:rFonts w:ascii="Times New Roman" w:hAnsi="Times New Roman" w:cs="Times New Roman"/>
          <w:sz w:val="28"/>
          <w:szCs w:val="28"/>
          <w:lang w:val="kk-KZ"/>
        </w:rPr>
        <w:t xml:space="preserve">маңызды </w:t>
      </w:r>
      <w:r w:rsidRPr="005964F4">
        <w:rPr>
          <w:rFonts w:ascii="Times New Roman" w:hAnsi="Times New Roman" w:cs="Times New Roman"/>
          <w:sz w:val="28"/>
          <w:szCs w:val="28"/>
          <w:lang w:val="kk-KZ"/>
        </w:rPr>
        <w:t xml:space="preserve">рөл атқаруы мүмкін екенін </w:t>
      </w:r>
      <w:r>
        <w:rPr>
          <w:rFonts w:ascii="Times New Roman" w:hAnsi="Times New Roman" w:cs="Times New Roman"/>
          <w:sz w:val="28"/>
          <w:szCs w:val="28"/>
          <w:lang w:val="kk-KZ"/>
        </w:rPr>
        <w:t>көрсетті</w:t>
      </w:r>
      <w:r w:rsidR="00FB00FD">
        <w:rPr>
          <w:rFonts w:ascii="Times New Roman" w:hAnsi="Times New Roman" w:cs="Times New Roman"/>
          <w:sz w:val="28"/>
          <w:szCs w:val="28"/>
          <w:lang w:val="kk-KZ"/>
        </w:rPr>
        <w:t xml:space="preserve"> [24, </w:t>
      </w:r>
      <w:r w:rsidR="00244698">
        <w:rPr>
          <w:rFonts w:ascii="Times New Roman" w:hAnsi="Times New Roman" w:cs="Times New Roman"/>
          <w:sz w:val="28"/>
          <w:szCs w:val="28"/>
          <w:lang w:val="kk-KZ"/>
        </w:rPr>
        <w:t xml:space="preserve">р. 843-850; </w:t>
      </w:r>
      <w:r w:rsidR="00FB00FD">
        <w:rPr>
          <w:rFonts w:ascii="Times New Roman" w:hAnsi="Times New Roman" w:cs="Times New Roman"/>
          <w:sz w:val="28"/>
          <w:szCs w:val="28"/>
          <w:lang w:val="kk-KZ"/>
        </w:rPr>
        <w:t>25</w:t>
      </w:r>
      <w:r w:rsidR="00244698">
        <w:rPr>
          <w:rFonts w:ascii="Times New Roman" w:hAnsi="Times New Roman" w:cs="Times New Roman"/>
          <w:sz w:val="28"/>
          <w:szCs w:val="28"/>
          <w:lang w:val="kk-KZ"/>
        </w:rPr>
        <w:t>, р. 198018</w:t>
      </w:r>
      <w:r w:rsidR="00FB00FD">
        <w:rPr>
          <w:rFonts w:ascii="Times New Roman" w:hAnsi="Times New Roman" w:cs="Times New Roman"/>
          <w:sz w:val="28"/>
          <w:szCs w:val="28"/>
          <w:lang w:val="kk-KZ"/>
        </w:rPr>
        <w:t>]</w:t>
      </w:r>
      <w:r w:rsidRPr="005964F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964F4">
        <w:rPr>
          <w:rFonts w:ascii="Times New Roman" w:hAnsi="Times New Roman" w:cs="Times New Roman"/>
          <w:sz w:val="28"/>
          <w:szCs w:val="28"/>
          <w:lang w:val="kk-KZ"/>
        </w:rPr>
        <w:t>Асқазан-ішек жолдарының эпителийі бұл вирустың ықтимал нысанасы болып табылады. Xiao және т.б. SARS-CoV-2 үшін негізгі рецептор болып табылатын ангиотензин түрлендіретін 2 ферменттің (ACE2) және вирус жұқтырған науқастардың асқазан, ұлтабар және тік ішек биопсиясы үлгілерінде вирустық нуклеокапсидтің экспрессиясын</w:t>
      </w:r>
      <w:r w:rsidR="00305450">
        <w:rPr>
          <w:rFonts w:ascii="Times New Roman" w:hAnsi="Times New Roman" w:cs="Times New Roman"/>
          <w:sz w:val="28"/>
          <w:szCs w:val="28"/>
          <w:lang w:val="kk-KZ"/>
        </w:rPr>
        <w:t>ың</w:t>
      </w:r>
      <w:r w:rsidRPr="005964F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жоғары екенін </w:t>
      </w:r>
      <w:r w:rsidRPr="005964F4">
        <w:rPr>
          <w:rFonts w:ascii="Times New Roman" w:hAnsi="Times New Roman" w:cs="Times New Roman"/>
          <w:sz w:val="28"/>
          <w:szCs w:val="28"/>
          <w:lang w:val="kk-KZ"/>
        </w:rPr>
        <w:t>көрсетті</w:t>
      </w:r>
      <w:r w:rsidR="00FB00FD">
        <w:rPr>
          <w:rFonts w:ascii="Times New Roman" w:hAnsi="Times New Roman" w:cs="Times New Roman"/>
          <w:sz w:val="28"/>
          <w:szCs w:val="28"/>
          <w:lang w:val="kk-KZ"/>
        </w:rPr>
        <w:t xml:space="preserve"> [8</w:t>
      </w:r>
      <w:r w:rsidR="00244698">
        <w:rPr>
          <w:rFonts w:ascii="Times New Roman" w:hAnsi="Times New Roman" w:cs="Times New Roman"/>
          <w:sz w:val="28"/>
          <w:szCs w:val="28"/>
          <w:lang w:val="kk-KZ"/>
        </w:rPr>
        <w:t>7</w:t>
      </w:r>
      <w:r w:rsidR="00FB00FD">
        <w:rPr>
          <w:rFonts w:ascii="Times New Roman" w:hAnsi="Times New Roman" w:cs="Times New Roman"/>
          <w:sz w:val="28"/>
          <w:szCs w:val="28"/>
          <w:lang w:val="kk-KZ"/>
        </w:rPr>
        <w:t>]</w:t>
      </w:r>
      <w:r w:rsidRPr="005964F4">
        <w:rPr>
          <w:rFonts w:ascii="Times New Roman" w:hAnsi="Times New Roman" w:cs="Times New Roman"/>
          <w:sz w:val="28"/>
          <w:szCs w:val="28"/>
          <w:lang w:val="kk-KZ"/>
        </w:rPr>
        <w:t>. Зерттеушілер</w:t>
      </w:r>
      <w:r>
        <w:rPr>
          <w:rFonts w:ascii="Times New Roman" w:hAnsi="Times New Roman" w:cs="Times New Roman"/>
          <w:sz w:val="28"/>
          <w:szCs w:val="28"/>
          <w:lang w:val="kk-KZ"/>
        </w:rPr>
        <w:t xml:space="preserve"> науқастардың</w:t>
      </w:r>
      <w:r w:rsidRPr="005964F4">
        <w:rPr>
          <w:rFonts w:ascii="Times New Roman" w:hAnsi="Times New Roman" w:cs="Times New Roman"/>
          <w:sz w:val="28"/>
          <w:szCs w:val="28"/>
          <w:lang w:val="kk-KZ"/>
        </w:rPr>
        <w:t xml:space="preserve"> нәжіс</w:t>
      </w:r>
      <w:r>
        <w:rPr>
          <w:rFonts w:ascii="Times New Roman" w:hAnsi="Times New Roman" w:cs="Times New Roman"/>
          <w:sz w:val="28"/>
          <w:szCs w:val="28"/>
          <w:lang w:val="kk-KZ"/>
        </w:rPr>
        <w:t>інде</w:t>
      </w:r>
      <w:r w:rsidRPr="005964F4">
        <w:rPr>
          <w:rFonts w:ascii="Times New Roman" w:hAnsi="Times New Roman" w:cs="Times New Roman"/>
          <w:sz w:val="28"/>
          <w:szCs w:val="28"/>
          <w:lang w:val="kk-KZ"/>
        </w:rPr>
        <w:t xml:space="preserve"> SARS-CoV-2</w:t>
      </w:r>
      <w:r>
        <w:rPr>
          <w:rFonts w:ascii="Times New Roman" w:hAnsi="Times New Roman" w:cs="Times New Roman"/>
          <w:sz w:val="28"/>
          <w:szCs w:val="28"/>
          <w:lang w:val="kk-KZ"/>
        </w:rPr>
        <w:t xml:space="preserve"> вирусын</w:t>
      </w:r>
      <w:r w:rsidRPr="005964F4">
        <w:rPr>
          <w:rFonts w:ascii="Times New Roman" w:hAnsi="Times New Roman" w:cs="Times New Roman"/>
          <w:sz w:val="28"/>
          <w:szCs w:val="28"/>
          <w:lang w:val="kk-KZ"/>
        </w:rPr>
        <w:t xml:space="preserve"> бұрын анықтағанымен, COVID-19</w:t>
      </w:r>
      <w:r>
        <w:rPr>
          <w:rFonts w:ascii="Times New Roman" w:hAnsi="Times New Roman" w:cs="Times New Roman"/>
          <w:sz w:val="28"/>
          <w:szCs w:val="28"/>
          <w:lang w:val="kk-KZ"/>
        </w:rPr>
        <w:t xml:space="preserve"> ауруы</w:t>
      </w:r>
      <w:r w:rsidRPr="005964F4">
        <w:rPr>
          <w:rFonts w:ascii="Times New Roman" w:hAnsi="Times New Roman" w:cs="Times New Roman"/>
          <w:sz w:val="28"/>
          <w:szCs w:val="28"/>
          <w:lang w:val="kk-KZ"/>
        </w:rPr>
        <w:t xml:space="preserve"> респираторлық инфекция кезінде және одан кейін асқазан-ішек жолындағы вирустың белсенділігі мен жұқпалылығы негізінен </w:t>
      </w:r>
      <w:r>
        <w:rPr>
          <w:rFonts w:ascii="Times New Roman" w:hAnsi="Times New Roman" w:cs="Times New Roman"/>
          <w:sz w:val="28"/>
          <w:szCs w:val="28"/>
          <w:lang w:val="kk-KZ"/>
        </w:rPr>
        <w:t>әлі де толық зерттелмегенін айтуда</w:t>
      </w:r>
      <w:r w:rsid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88</w:t>
      </w:r>
      <w:r w:rsid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8</w:t>
      </w:r>
      <w:r w:rsidR="00FB00FD">
        <w:rPr>
          <w:rFonts w:ascii="Times New Roman" w:hAnsi="Times New Roman" w:cs="Times New Roman"/>
          <w:sz w:val="28"/>
          <w:szCs w:val="28"/>
          <w:lang w:val="kk-KZ"/>
        </w:rPr>
        <w:t>9]</w:t>
      </w:r>
      <w:r>
        <w:rPr>
          <w:rFonts w:ascii="Times New Roman" w:hAnsi="Times New Roman" w:cs="Times New Roman"/>
          <w:sz w:val="28"/>
          <w:szCs w:val="28"/>
          <w:lang w:val="kk-KZ"/>
        </w:rPr>
        <w:t>. Бір қызығы, аурудың ауыр, орташа және жеңіл түрімен ауырған науқастарда бакт</w:t>
      </w:r>
      <w:r w:rsidR="00305450">
        <w:rPr>
          <w:rFonts w:ascii="Times New Roman" w:hAnsi="Times New Roman" w:cs="Times New Roman"/>
          <w:sz w:val="28"/>
          <w:szCs w:val="28"/>
          <w:lang w:val="kk-KZ"/>
        </w:rPr>
        <w:t>е</w:t>
      </w:r>
      <w:r>
        <w:rPr>
          <w:rFonts w:ascii="Times New Roman" w:hAnsi="Times New Roman" w:cs="Times New Roman"/>
          <w:sz w:val="28"/>
          <w:szCs w:val="28"/>
          <w:lang w:val="kk-KZ"/>
        </w:rPr>
        <w:t>риялық штам</w:t>
      </w:r>
      <w:r w:rsidR="00AA790B">
        <w:rPr>
          <w:rFonts w:ascii="Times New Roman" w:hAnsi="Times New Roman" w:cs="Times New Roman"/>
          <w:sz w:val="28"/>
          <w:szCs w:val="28"/>
          <w:lang w:val="kk-KZ"/>
        </w:rPr>
        <w:t>м</w:t>
      </w:r>
      <w:r>
        <w:rPr>
          <w:rFonts w:ascii="Times New Roman" w:hAnsi="Times New Roman" w:cs="Times New Roman"/>
          <w:sz w:val="28"/>
          <w:szCs w:val="28"/>
          <w:lang w:val="kk-KZ"/>
        </w:rPr>
        <w:t xml:space="preserve"> түрлері әртүрлі болды</w:t>
      </w:r>
      <w:r w:rsidR="00FB00FD">
        <w:rPr>
          <w:rFonts w:ascii="Times New Roman" w:hAnsi="Times New Roman" w:cs="Times New Roman"/>
          <w:sz w:val="28"/>
          <w:szCs w:val="28"/>
          <w:lang w:val="kk-KZ"/>
        </w:rPr>
        <w:t xml:space="preserve"> [9</w:t>
      </w:r>
      <w:r w:rsidR="00244698">
        <w:rPr>
          <w:rFonts w:ascii="Times New Roman" w:hAnsi="Times New Roman" w:cs="Times New Roman"/>
          <w:sz w:val="28"/>
          <w:szCs w:val="28"/>
          <w:lang w:val="kk-KZ"/>
        </w:rPr>
        <w:t>0</w:t>
      </w:r>
      <w:r w:rsidR="00FB00FD">
        <w:rPr>
          <w:rFonts w:ascii="Times New Roman" w:hAnsi="Times New Roman" w:cs="Times New Roman"/>
          <w:sz w:val="28"/>
          <w:szCs w:val="28"/>
          <w:lang w:val="kk-KZ"/>
        </w:rPr>
        <w:t>]</w:t>
      </w:r>
      <w:r>
        <w:rPr>
          <w:rFonts w:ascii="Times New Roman" w:hAnsi="Times New Roman" w:cs="Times New Roman"/>
          <w:sz w:val="28"/>
          <w:szCs w:val="28"/>
          <w:lang w:val="kk-KZ"/>
        </w:rPr>
        <w:t>. Вирустық белсенділігі жоғары науқастардың нәжістерінде, вирустық белсенділігі төмен науқастармен салыстырғанда патогенді бактериялар түрлері</w:t>
      </w:r>
      <w:r w:rsidR="00901AA2">
        <w:rPr>
          <w:rFonts w:ascii="Times New Roman" w:hAnsi="Times New Roman" w:cs="Times New Roman"/>
          <w:sz w:val="28"/>
          <w:szCs w:val="28"/>
          <w:lang w:val="kk-KZ"/>
        </w:rPr>
        <w:t xml:space="preserve"> мен саны</w:t>
      </w:r>
      <w:r>
        <w:rPr>
          <w:rFonts w:ascii="Times New Roman" w:hAnsi="Times New Roman" w:cs="Times New Roman"/>
          <w:sz w:val="28"/>
          <w:szCs w:val="28"/>
          <w:lang w:val="kk-KZ"/>
        </w:rPr>
        <w:t xml:space="preserve"> көбірек </w:t>
      </w:r>
      <w:r w:rsidR="00901AA2">
        <w:rPr>
          <w:rFonts w:ascii="Times New Roman" w:hAnsi="Times New Roman" w:cs="Times New Roman"/>
          <w:sz w:val="28"/>
          <w:szCs w:val="28"/>
          <w:lang w:val="kk-KZ"/>
        </w:rPr>
        <w:t>анықталды</w:t>
      </w:r>
      <w:r>
        <w:rPr>
          <w:rFonts w:ascii="Times New Roman" w:hAnsi="Times New Roman" w:cs="Times New Roman"/>
          <w:sz w:val="28"/>
          <w:szCs w:val="28"/>
          <w:lang w:val="kk-KZ"/>
        </w:rPr>
        <w:t>.</w:t>
      </w:r>
      <w:r w:rsidR="00901AA2">
        <w:rPr>
          <w:rFonts w:ascii="Times New Roman" w:hAnsi="Times New Roman" w:cs="Times New Roman"/>
          <w:sz w:val="28"/>
          <w:szCs w:val="28"/>
          <w:lang w:val="kk-KZ"/>
        </w:rPr>
        <w:t xml:space="preserve"> Сонымен қатар, жеңіл және симптомсыз науқастардың нәжістерінде иммундық жүйені күшейтуде ма</w:t>
      </w:r>
      <w:r w:rsidR="00920899">
        <w:rPr>
          <w:rFonts w:ascii="Times New Roman" w:hAnsi="Times New Roman" w:cs="Times New Roman"/>
          <w:sz w:val="28"/>
          <w:szCs w:val="28"/>
          <w:lang w:val="kk-KZ"/>
        </w:rPr>
        <w:t>ң</w:t>
      </w:r>
      <w:r w:rsidR="00901AA2">
        <w:rPr>
          <w:rFonts w:ascii="Times New Roman" w:hAnsi="Times New Roman" w:cs="Times New Roman"/>
          <w:sz w:val="28"/>
          <w:szCs w:val="28"/>
          <w:lang w:val="kk-KZ"/>
        </w:rPr>
        <w:t>ыз</w:t>
      </w:r>
      <w:r w:rsidR="00920899">
        <w:rPr>
          <w:rFonts w:ascii="Times New Roman" w:hAnsi="Times New Roman" w:cs="Times New Roman"/>
          <w:sz w:val="28"/>
          <w:szCs w:val="28"/>
          <w:lang w:val="kk-KZ"/>
        </w:rPr>
        <w:t>д</w:t>
      </w:r>
      <w:r w:rsidR="00901AA2">
        <w:rPr>
          <w:rFonts w:ascii="Times New Roman" w:hAnsi="Times New Roman" w:cs="Times New Roman"/>
          <w:sz w:val="28"/>
          <w:szCs w:val="28"/>
          <w:lang w:val="kk-KZ"/>
        </w:rPr>
        <w:t>ы рөл атқаратын пайдалы бактериялар штам</w:t>
      </w:r>
      <w:r w:rsidR="00920899">
        <w:rPr>
          <w:rFonts w:ascii="Times New Roman" w:hAnsi="Times New Roman" w:cs="Times New Roman"/>
          <w:sz w:val="28"/>
          <w:szCs w:val="28"/>
          <w:lang w:val="kk-KZ"/>
        </w:rPr>
        <w:t>м</w:t>
      </w:r>
      <w:r w:rsidR="00901AA2">
        <w:rPr>
          <w:rFonts w:ascii="Times New Roman" w:hAnsi="Times New Roman" w:cs="Times New Roman"/>
          <w:sz w:val="28"/>
          <w:szCs w:val="28"/>
          <w:lang w:val="kk-KZ"/>
        </w:rPr>
        <w:t>ы көбірек анықталды</w:t>
      </w:r>
      <w:r w:rsidR="00FB00FD">
        <w:rPr>
          <w:rFonts w:ascii="Times New Roman" w:hAnsi="Times New Roman" w:cs="Times New Roman"/>
          <w:sz w:val="28"/>
          <w:szCs w:val="28"/>
          <w:lang w:val="kk-KZ"/>
        </w:rPr>
        <w:t xml:space="preserve"> [69, </w:t>
      </w:r>
      <w:r w:rsidR="00244698">
        <w:rPr>
          <w:rFonts w:ascii="Times New Roman" w:hAnsi="Times New Roman" w:cs="Times New Roman"/>
          <w:sz w:val="28"/>
          <w:szCs w:val="28"/>
          <w:lang w:val="kk-KZ"/>
        </w:rPr>
        <w:t xml:space="preserve">р. 722-1-722-13; </w:t>
      </w:r>
      <w:r w:rsidR="00FB00FD">
        <w:rPr>
          <w:rFonts w:ascii="Times New Roman" w:hAnsi="Times New Roman" w:cs="Times New Roman"/>
          <w:sz w:val="28"/>
          <w:szCs w:val="28"/>
          <w:lang w:val="kk-KZ"/>
        </w:rPr>
        <w:t>9</w:t>
      </w:r>
      <w:r w:rsidR="00244698">
        <w:rPr>
          <w:rFonts w:ascii="Times New Roman" w:hAnsi="Times New Roman" w:cs="Times New Roman"/>
          <w:sz w:val="28"/>
          <w:szCs w:val="28"/>
          <w:lang w:val="kk-KZ"/>
        </w:rPr>
        <w:t>0, р. 46-1-46-15</w:t>
      </w:r>
      <w:r w:rsidR="00FB00FD">
        <w:rPr>
          <w:rFonts w:ascii="Times New Roman" w:hAnsi="Times New Roman" w:cs="Times New Roman"/>
          <w:sz w:val="28"/>
          <w:szCs w:val="28"/>
          <w:lang w:val="kk-KZ"/>
        </w:rPr>
        <w:t>]</w:t>
      </w:r>
      <w:r w:rsidR="00901AA2">
        <w:rPr>
          <w:rFonts w:ascii="Times New Roman" w:hAnsi="Times New Roman" w:cs="Times New Roman"/>
          <w:sz w:val="28"/>
          <w:szCs w:val="28"/>
          <w:lang w:val="kk-KZ"/>
        </w:rPr>
        <w:t>.</w:t>
      </w:r>
    </w:p>
    <w:p w14:paraId="0FBCE138" w14:textId="4FEB62C9" w:rsidR="00901AA2" w:rsidRDefault="00901AA2" w:rsidP="00D1782E">
      <w:pPr>
        <w:spacing w:after="0" w:line="240" w:lineRule="auto"/>
        <w:ind w:firstLine="709"/>
        <w:jc w:val="both"/>
        <w:rPr>
          <w:rFonts w:ascii="Times New Roman" w:hAnsi="Times New Roman" w:cs="Times New Roman"/>
          <w:sz w:val="28"/>
          <w:szCs w:val="28"/>
          <w:lang w:val="kk-KZ"/>
        </w:rPr>
      </w:pPr>
      <w:r w:rsidRPr="00901AA2">
        <w:rPr>
          <w:rFonts w:ascii="Times New Roman" w:hAnsi="Times New Roman" w:cs="Times New Roman"/>
          <w:sz w:val="28"/>
          <w:szCs w:val="28"/>
          <w:lang w:val="kk-KZ"/>
        </w:rPr>
        <w:t>Ухань қаласындағы (Хубэй провинциясы, Орталық Қытай) ауруханаларда бірінші толқын кезінде жүргізілген ретроспективті клиникалық зерттеулердің қолда бар деректеріне сүйене отырып, COVID-19-мен ауыратын науқастардың көпшілігінде респираторлық аурулармен қатар қызба, жөтел, тыныс алу</w:t>
      </w:r>
      <w:r>
        <w:rPr>
          <w:rFonts w:ascii="Times New Roman" w:hAnsi="Times New Roman" w:cs="Times New Roman"/>
          <w:sz w:val="28"/>
          <w:szCs w:val="28"/>
          <w:lang w:val="kk-KZ"/>
        </w:rPr>
        <w:t>дағы жетіспеушілік</w:t>
      </w:r>
      <w:r w:rsidRPr="00901AA2">
        <w:rPr>
          <w:rFonts w:ascii="Times New Roman" w:hAnsi="Times New Roman" w:cs="Times New Roman"/>
          <w:sz w:val="28"/>
          <w:szCs w:val="28"/>
          <w:lang w:val="kk-KZ"/>
        </w:rPr>
        <w:t xml:space="preserve"> сияқты белгілер болғаны белгілі</w:t>
      </w:r>
      <w:r w:rsidR="00FB00FD">
        <w:rPr>
          <w:rFonts w:ascii="Times New Roman" w:hAnsi="Times New Roman" w:cs="Times New Roman"/>
          <w:sz w:val="28"/>
          <w:szCs w:val="28"/>
          <w:lang w:val="kk-KZ"/>
        </w:rPr>
        <w:t xml:space="preserve"> [9</w:t>
      </w:r>
      <w:r w:rsidR="00244698">
        <w:rPr>
          <w:rFonts w:ascii="Times New Roman" w:hAnsi="Times New Roman" w:cs="Times New Roman"/>
          <w:sz w:val="28"/>
          <w:szCs w:val="28"/>
          <w:lang w:val="kk-KZ"/>
        </w:rPr>
        <w:t>1</w:t>
      </w:r>
      <w:r w:rsidR="00FB00FD">
        <w:rPr>
          <w:rFonts w:ascii="Times New Roman" w:hAnsi="Times New Roman" w:cs="Times New Roman"/>
          <w:sz w:val="28"/>
          <w:szCs w:val="28"/>
          <w:lang w:val="kk-KZ"/>
        </w:rPr>
        <w:t>-9</w:t>
      </w:r>
      <w:r w:rsidR="00244698">
        <w:rPr>
          <w:rFonts w:ascii="Times New Roman" w:hAnsi="Times New Roman" w:cs="Times New Roman"/>
          <w:sz w:val="28"/>
          <w:szCs w:val="28"/>
          <w:lang w:val="kk-KZ"/>
        </w:rPr>
        <w:t>4</w:t>
      </w:r>
      <w:r w:rsidR="00FB00FD">
        <w:rPr>
          <w:rFonts w:ascii="Times New Roman" w:hAnsi="Times New Roman" w:cs="Times New Roman"/>
          <w:sz w:val="28"/>
          <w:szCs w:val="28"/>
          <w:lang w:val="kk-KZ"/>
        </w:rPr>
        <w:t>]</w:t>
      </w:r>
      <w:r w:rsidRPr="00901AA2">
        <w:rPr>
          <w:rFonts w:ascii="Times New Roman" w:hAnsi="Times New Roman" w:cs="Times New Roman"/>
          <w:sz w:val="28"/>
          <w:szCs w:val="28"/>
          <w:lang w:val="kk-KZ"/>
        </w:rPr>
        <w:t xml:space="preserve">. </w:t>
      </w:r>
      <w:r>
        <w:rPr>
          <w:rFonts w:ascii="Times New Roman" w:hAnsi="Times New Roman" w:cs="Times New Roman"/>
          <w:sz w:val="28"/>
          <w:szCs w:val="28"/>
          <w:lang w:val="kk-KZ"/>
        </w:rPr>
        <w:t>Сонымен қатар р</w:t>
      </w:r>
      <w:r w:rsidR="006D042F">
        <w:rPr>
          <w:rFonts w:ascii="Times New Roman" w:hAnsi="Times New Roman" w:cs="Times New Roman"/>
          <w:sz w:val="28"/>
          <w:szCs w:val="28"/>
          <w:lang w:val="kk-KZ"/>
        </w:rPr>
        <w:t>е</w:t>
      </w:r>
      <w:r>
        <w:rPr>
          <w:rFonts w:ascii="Times New Roman" w:hAnsi="Times New Roman" w:cs="Times New Roman"/>
          <w:sz w:val="28"/>
          <w:szCs w:val="28"/>
          <w:lang w:val="kk-KZ"/>
        </w:rPr>
        <w:t>спираторлық белгілерден бөлек аурудың алғашқы белгілері болып асқазан- ішек жолдарының б</w:t>
      </w:r>
      <w:r w:rsidR="006D042F">
        <w:rPr>
          <w:rFonts w:ascii="Times New Roman" w:hAnsi="Times New Roman" w:cs="Times New Roman"/>
          <w:sz w:val="28"/>
          <w:szCs w:val="28"/>
          <w:lang w:val="kk-KZ"/>
        </w:rPr>
        <w:t>ұ</w:t>
      </w:r>
      <w:r>
        <w:rPr>
          <w:rFonts w:ascii="Times New Roman" w:hAnsi="Times New Roman" w:cs="Times New Roman"/>
          <w:sz w:val="28"/>
          <w:szCs w:val="28"/>
          <w:lang w:val="kk-KZ"/>
        </w:rPr>
        <w:t xml:space="preserve">зылыстары тіркелді. Кейбір науқастарда аурудың алғашқы белгілері болып </w:t>
      </w:r>
      <w:r w:rsidRPr="00901AA2">
        <w:rPr>
          <w:rFonts w:ascii="Times New Roman" w:hAnsi="Times New Roman" w:cs="Times New Roman"/>
          <w:sz w:val="28"/>
          <w:szCs w:val="28"/>
          <w:lang w:val="kk-KZ"/>
        </w:rPr>
        <w:t>диарея, анорексия, жүрек айну және құсу сияқты ас қорыту бұзылыстарының белгілері пайда болды.</w:t>
      </w:r>
      <w:r>
        <w:rPr>
          <w:rFonts w:ascii="Times New Roman" w:hAnsi="Times New Roman" w:cs="Times New Roman"/>
          <w:sz w:val="28"/>
          <w:szCs w:val="28"/>
          <w:lang w:val="kk-KZ"/>
        </w:rPr>
        <w:t xml:space="preserve"> КВИ расталған 138 науқасқа жүргізілген зерттеуге сүйенсек,</w:t>
      </w:r>
      <w:r w:rsidR="006D042F">
        <w:rPr>
          <w:rFonts w:ascii="Times New Roman" w:hAnsi="Times New Roman" w:cs="Times New Roman"/>
          <w:sz w:val="28"/>
          <w:szCs w:val="28"/>
          <w:lang w:val="kk-KZ"/>
        </w:rPr>
        <w:t xml:space="preserve"> аурудың</w:t>
      </w:r>
      <w:r>
        <w:rPr>
          <w:rFonts w:ascii="Times New Roman" w:hAnsi="Times New Roman" w:cs="Times New Roman"/>
          <w:sz w:val="28"/>
          <w:szCs w:val="28"/>
          <w:lang w:val="kk-KZ"/>
        </w:rPr>
        <w:t xml:space="preserve"> негіз</w:t>
      </w:r>
      <w:r w:rsidR="006D042F">
        <w:rPr>
          <w:rFonts w:ascii="Times New Roman" w:hAnsi="Times New Roman" w:cs="Times New Roman"/>
          <w:sz w:val="28"/>
          <w:szCs w:val="28"/>
          <w:lang w:val="kk-KZ"/>
        </w:rPr>
        <w:t xml:space="preserve">гі белгілері болып </w:t>
      </w:r>
      <w:r w:rsidR="006D042F" w:rsidRPr="006D042F">
        <w:rPr>
          <w:rFonts w:ascii="Times New Roman" w:hAnsi="Times New Roman" w:cs="Times New Roman"/>
          <w:sz w:val="28"/>
          <w:szCs w:val="28"/>
          <w:lang w:val="kk-KZ"/>
        </w:rPr>
        <w:t>қызба (98,6%), шаршау (69,6%), құрғақ жөтел (59,4%), миалгия (34,8%) және ентігу (31,2%)</w:t>
      </w:r>
      <w:r w:rsidR="006D042F">
        <w:rPr>
          <w:rFonts w:ascii="Times New Roman" w:hAnsi="Times New Roman" w:cs="Times New Roman"/>
          <w:sz w:val="28"/>
          <w:szCs w:val="28"/>
          <w:lang w:val="kk-KZ"/>
        </w:rPr>
        <w:t xml:space="preserve">, ал асқазан- ішек жолынан </w:t>
      </w:r>
      <w:r w:rsidR="006D042F" w:rsidRPr="006D042F">
        <w:rPr>
          <w:rFonts w:ascii="Times New Roman" w:hAnsi="Times New Roman" w:cs="Times New Roman"/>
          <w:sz w:val="28"/>
          <w:szCs w:val="28"/>
          <w:lang w:val="kk-KZ"/>
        </w:rPr>
        <w:t>іштің ауыруы (3,6%), диарея (10,1%) және құсу (3,6%)</w:t>
      </w:r>
      <w:r w:rsidR="006D042F">
        <w:rPr>
          <w:rFonts w:ascii="Times New Roman" w:hAnsi="Times New Roman" w:cs="Times New Roman"/>
          <w:sz w:val="28"/>
          <w:szCs w:val="28"/>
          <w:lang w:val="kk-KZ"/>
        </w:rPr>
        <w:t xml:space="preserve"> көрсеткен. </w:t>
      </w:r>
      <w:r w:rsidR="006D042F" w:rsidRPr="006D042F">
        <w:rPr>
          <w:rFonts w:ascii="Times New Roman" w:hAnsi="Times New Roman" w:cs="Times New Roman"/>
          <w:sz w:val="28"/>
          <w:szCs w:val="28"/>
          <w:lang w:val="kk-KZ"/>
        </w:rPr>
        <w:t>Айта кету керек, 14 жағдайда (10,1%) алдымен диарея және жүрек айнуы, содан кейін қызба</w:t>
      </w:r>
      <w:r w:rsidR="006D042F">
        <w:rPr>
          <w:rFonts w:ascii="Times New Roman" w:hAnsi="Times New Roman" w:cs="Times New Roman"/>
          <w:sz w:val="28"/>
          <w:szCs w:val="28"/>
          <w:lang w:val="kk-KZ"/>
        </w:rPr>
        <w:t xml:space="preserve"> пайда болған</w:t>
      </w:r>
      <w:r w:rsidR="00FB00FD">
        <w:rPr>
          <w:rFonts w:ascii="Times New Roman" w:hAnsi="Times New Roman" w:cs="Times New Roman"/>
          <w:sz w:val="28"/>
          <w:szCs w:val="28"/>
          <w:lang w:val="kk-KZ"/>
        </w:rPr>
        <w:t xml:space="preserve"> [9</w:t>
      </w:r>
      <w:r w:rsidR="00244698">
        <w:rPr>
          <w:rFonts w:ascii="Times New Roman" w:hAnsi="Times New Roman" w:cs="Times New Roman"/>
          <w:sz w:val="28"/>
          <w:szCs w:val="28"/>
          <w:lang w:val="kk-KZ"/>
        </w:rPr>
        <w:t>5</w:t>
      </w:r>
      <w:r w:rsidR="00FB00FD">
        <w:rPr>
          <w:rFonts w:ascii="Times New Roman" w:hAnsi="Times New Roman" w:cs="Times New Roman"/>
          <w:sz w:val="28"/>
          <w:szCs w:val="28"/>
          <w:lang w:val="kk-KZ"/>
        </w:rPr>
        <w:t>-9</w:t>
      </w:r>
      <w:r w:rsidR="00244698">
        <w:rPr>
          <w:rFonts w:ascii="Times New Roman" w:hAnsi="Times New Roman" w:cs="Times New Roman"/>
          <w:sz w:val="28"/>
          <w:szCs w:val="28"/>
          <w:lang w:val="kk-KZ"/>
        </w:rPr>
        <w:t>7</w:t>
      </w:r>
      <w:r w:rsidR="00FB00FD">
        <w:rPr>
          <w:rFonts w:ascii="Times New Roman" w:hAnsi="Times New Roman" w:cs="Times New Roman"/>
          <w:sz w:val="28"/>
          <w:szCs w:val="28"/>
          <w:lang w:val="kk-KZ"/>
        </w:rPr>
        <w:t>]</w:t>
      </w:r>
      <w:r w:rsidR="006D042F">
        <w:rPr>
          <w:rFonts w:ascii="Times New Roman" w:hAnsi="Times New Roman" w:cs="Times New Roman"/>
          <w:sz w:val="28"/>
          <w:szCs w:val="28"/>
          <w:lang w:val="kk-KZ"/>
        </w:rPr>
        <w:t>.</w:t>
      </w:r>
    </w:p>
    <w:p w14:paraId="20E86761" w14:textId="2905AFD4" w:rsidR="001B48A3" w:rsidRDefault="001B48A3" w:rsidP="00D1782E">
      <w:pPr>
        <w:spacing w:after="0" w:line="240" w:lineRule="auto"/>
        <w:ind w:firstLine="709"/>
        <w:jc w:val="both"/>
        <w:rPr>
          <w:rFonts w:ascii="Times New Roman" w:hAnsi="Times New Roman" w:cs="Times New Roman"/>
          <w:sz w:val="28"/>
          <w:szCs w:val="28"/>
          <w:lang w:val="kk-KZ"/>
        </w:rPr>
      </w:pPr>
      <w:r w:rsidRPr="001B48A3">
        <w:rPr>
          <w:rFonts w:ascii="Times New Roman" w:hAnsi="Times New Roman" w:cs="Times New Roman"/>
          <w:sz w:val="28"/>
          <w:szCs w:val="28"/>
          <w:lang w:val="kk-KZ"/>
        </w:rPr>
        <w:t>COVID-19 бар 1099 науқастың тағы бір ретроспективті талдауы COVID-19-ның негізгі белгілері қызба (87,9%) және жөтел (67,7%), ал диарея (3,7%) және құсу (5,0%) сирек кездесетінін көрсетті. Асқазан-ішек симптомдарының ішінде диарея мен іштің ауыру жиілігі ауыр COVID-19 бар емделушілерде</w:t>
      </w:r>
      <w:r w:rsidR="004D7B4E">
        <w:rPr>
          <w:rFonts w:ascii="Times New Roman" w:hAnsi="Times New Roman" w:cs="Times New Roman"/>
          <w:sz w:val="28"/>
          <w:szCs w:val="28"/>
          <w:lang w:val="kk-KZ"/>
        </w:rPr>
        <w:t>,</w:t>
      </w:r>
      <w:r w:rsidRPr="001B48A3">
        <w:rPr>
          <w:rFonts w:ascii="Times New Roman" w:hAnsi="Times New Roman" w:cs="Times New Roman"/>
          <w:sz w:val="28"/>
          <w:szCs w:val="28"/>
          <w:lang w:val="kk-KZ"/>
        </w:rPr>
        <w:t xml:space="preserve"> жеңіл COVID-19 бар емделушілерге қарағанда жоғары болды</w:t>
      </w:r>
      <w:r w:rsid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 xml:space="preserve">87, р. 1831-1832; </w:t>
      </w:r>
      <w:r w:rsidR="00FB00FD">
        <w:rPr>
          <w:rFonts w:ascii="Times New Roman" w:hAnsi="Times New Roman" w:cs="Times New Roman"/>
          <w:sz w:val="28"/>
          <w:szCs w:val="28"/>
          <w:lang w:val="kk-KZ"/>
        </w:rPr>
        <w:t>9</w:t>
      </w:r>
      <w:r w:rsidR="00244698">
        <w:rPr>
          <w:rFonts w:ascii="Times New Roman" w:hAnsi="Times New Roman" w:cs="Times New Roman"/>
          <w:sz w:val="28"/>
          <w:szCs w:val="28"/>
          <w:lang w:val="kk-KZ"/>
        </w:rPr>
        <w:t>5</w:t>
      </w:r>
      <w:r w:rsidR="00FB00FD">
        <w:rPr>
          <w:rFonts w:ascii="Times New Roman" w:hAnsi="Times New Roman" w:cs="Times New Roman"/>
          <w:sz w:val="28"/>
          <w:szCs w:val="28"/>
          <w:lang w:val="kk-KZ"/>
        </w:rPr>
        <w:t>,</w:t>
      </w:r>
      <w:r w:rsidR="00244698">
        <w:rPr>
          <w:rFonts w:ascii="Times New Roman" w:hAnsi="Times New Roman" w:cs="Times New Roman"/>
          <w:sz w:val="28"/>
          <w:szCs w:val="28"/>
          <w:lang w:val="kk-KZ"/>
        </w:rPr>
        <w:t xml:space="preserve"> р. 667-677; 97, р. 1141-1142</w:t>
      </w:r>
      <w:r w:rsidR="00FB00FD">
        <w:rPr>
          <w:rFonts w:ascii="Times New Roman" w:hAnsi="Times New Roman" w:cs="Times New Roman"/>
          <w:sz w:val="28"/>
          <w:szCs w:val="28"/>
          <w:lang w:val="kk-KZ"/>
        </w:rPr>
        <w:t>]</w:t>
      </w:r>
      <w:r w:rsidRPr="001B48A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B48A3">
        <w:rPr>
          <w:rFonts w:ascii="Times New Roman" w:hAnsi="Times New Roman" w:cs="Times New Roman"/>
          <w:sz w:val="28"/>
          <w:szCs w:val="28"/>
          <w:lang w:val="kk-KZ"/>
        </w:rPr>
        <w:t xml:space="preserve">SARS-CoV-2 инфекциясының асқазан-ішек </w:t>
      </w:r>
      <w:r w:rsidRPr="001B48A3">
        <w:rPr>
          <w:rFonts w:ascii="Times New Roman" w:hAnsi="Times New Roman" w:cs="Times New Roman"/>
          <w:sz w:val="28"/>
          <w:szCs w:val="28"/>
          <w:lang w:val="kk-KZ"/>
        </w:rPr>
        <w:lastRenderedPageBreak/>
        <w:t xml:space="preserve">жолдарының көріністері бойынша 6686 </w:t>
      </w:r>
      <w:r w:rsidR="004D7B4E">
        <w:rPr>
          <w:rFonts w:ascii="Times New Roman" w:hAnsi="Times New Roman" w:cs="Times New Roman"/>
          <w:sz w:val="28"/>
          <w:szCs w:val="28"/>
          <w:lang w:val="kk-KZ"/>
        </w:rPr>
        <w:t>науқасты</w:t>
      </w:r>
      <w:r w:rsidRPr="001B48A3">
        <w:rPr>
          <w:rFonts w:ascii="Times New Roman" w:hAnsi="Times New Roman" w:cs="Times New Roman"/>
          <w:sz w:val="28"/>
          <w:szCs w:val="28"/>
          <w:lang w:val="kk-KZ"/>
        </w:rPr>
        <w:t xml:space="preserve"> қоса алғанда, 35 зерттеудің соңғы жүйелі шолуы мен мета-талдауында барлық асқазан-ішек симптомдарының біріктірілген таралуы 15% құрады, жүрек айнуы немесе құсу, диарея және тәбеттің төмендеуі ең көп таралған үш</w:t>
      </w:r>
      <w:r>
        <w:rPr>
          <w:rFonts w:ascii="Times New Roman" w:hAnsi="Times New Roman" w:cs="Times New Roman"/>
          <w:sz w:val="28"/>
          <w:szCs w:val="28"/>
          <w:lang w:val="kk-KZ"/>
        </w:rPr>
        <w:t xml:space="preserve"> белгі екені анықталды</w:t>
      </w:r>
      <w:r w:rsid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96, р. 711;</w:t>
      </w:r>
      <w:r w:rsid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97, р. 1141-1142</w:t>
      </w:r>
      <w:r w:rsidR="00FB00FD">
        <w:rPr>
          <w:rFonts w:ascii="Times New Roman" w:hAnsi="Times New Roman" w:cs="Times New Roman"/>
          <w:sz w:val="28"/>
          <w:szCs w:val="28"/>
          <w:lang w:val="kk-KZ"/>
        </w:rPr>
        <w:t>]</w:t>
      </w:r>
      <w:r>
        <w:rPr>
          <w:rFonts w:ascii="Times New Roman" w:hAnsi="Times New Roman" w:cs="Times New Roman"/>
          <w:sz w:val="28"/>
          <w:szCs w:val="28"/>
          <w:lang w:val="kk-KZ"/>
        </w:rPr>
        <w:t>.</w:t>
      </w:r>
      <w:r w:rsidR="00A33AC4" w:rsidRPr="00A33AC4">
        <w:rPr>
          <w:lang w:val="kk-KZ"/>
        </w:rPr>
        <w:t xml:space="preserve"> </w:t>
      </w:r>
      <w:r w:rsidRPr="001B48A3">
        <w:rPr>
          <w:rFonts w:ascii="Times New Roman" w:hAnsi="Times New Roman" w:cs="Times New Roman"/>
          <w:sz w:val="28"/>
          <w:szCs w:val="28"/>
          <w:lang w:val="kk-KZ"/>
        </w:rPr>
        <w:t>Ухань</w:t>
      </w:r>
      <w:r>
        <w:rPr>
          <w:rFonts w:ascii="Times New Roman" w:hAnsi="Times New Roman" w:cs="Times New Roman"/>
          <w:sz w:val="28"/>
          <w:szCs w:val="28"/>
          <w:lang w:val="kk-KZ"/>
        </w:rPr>
        <w:t xml:space="preserve"> қаласынан</w:t>
      </w:r>
      <w:r w:rsidRPr="001B48A3">
        <w:rPr>
          <w:rFonts w:ascii="Times New Roman" w:hAnsi="Times New Roman" w:cs="Times New Roman"/>
          <w:sz w:val="28"/>
          <w:szCs w:val="28"/>
          <w:lang w:val="kk-KZ"/>
        </w:rPr>
        <w:t xml:space="preserve"> тыс</w:t>
      </w:r>
      <w:r>
        <w:rPr>
          <w:rFonts w:ascii="Times New Roman" w:hAnsi="Times New Roman" w:cs="Times New Roman"/>
          <w:sz w:val="28"/>
          <w:szCs w:val="28"/>
          <w:lang w:val="kk-KZ"/>
        </w:rPr>
        <w:t xml:space="preserve"> таралған аймақтар бойынша</w:t>
      </w:r>
      <w:r w:rsidRPr="001B48A3">
        <w:rPr>
          <w:rFonts w:ascii="Times New Roman" w:hAnsi="Times New Roman" w:cs="Times New Roman"/>
          <w:sz w:val="28"/>
          <w:szCs w:val="28"/>
          <w:lang w:val="kk-KZ"/>
        </w:rPr>
        <w:t xml:space="preserve"> COVID-19 клиникалық сипаттамалары туралы бірнеше </w:t>
      </w:r>
      <w:r w:rsidRPr="00FB00FD">
        <w:rPr>
          <w:rFonts w:ascii="Times New Roman" w:hAnsi="Times New Roman" w:cs="Times New Roman"/>
          <w:sz w:val="28"/>
          <w:szCs w:val="28"/>
          <w:lang w:val="kk-KZ"/>
        </w:rPr>
        <w:t xml:space="preserve">есептер жарияланды. Ванг және басқалар диарея </w:t>
      </w:r>
      <w:r w:rsidR="004D7B4E" w:rsidRPr="00FB00FD">
        <w:rPr>
          <w:rFonts w:ascii="Times New Roman" w:hAnsi="Times New Roman" w:cs="Times New Roman"/>
          <w:sz w:val="28"/>
          <w:szCs w:val="28"/>
          <w:lang w:val="kk-KZ"/>
        </w:rPr>
        <w:t>науқастардың</w:t>
      </w:r>
      <w:r w:rsidRPr="00FB00FD">
        <w:rPr>
          <w:rFonts w:ascii="Times New Roman" w:hAnsi="Times New Roman" w:cs="Times New Roman"/>
          <w:sz w:val="28"/>
          <w:szCs w:val="28"/>
          <w:lang w:val="kk-KZ"/>
        </w:rPr>
        <w:t xml:space="preserve"> 21%-ында байқалғанын хабарлады</w:t>
      </w:r>
      <w:r w:rsidR="00FB00FD" w:rsidRP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98</w:t>
      </w:r>
      <w:r w:rsidR="00FB00FD" w:rsidRPr="00FB00FD">
        <w:rPr>
          <w:rFonts w:ascii="Times New Roman" w:hAnsi="Times New Roman" w:cs="Times New Roman"/>
          <w:sz w:val="28"/>
          <w:szCs w:val="28"/>
          <w:lang w:val="kk-KZ"/>
        </w:rPr>
        <w:t>]</w:t>
      </w:r>
      <w:r w:rsidRPr="00FB00FD">
        <w:rPr>
          <w:rFonts w:ascii="Times New Roman" w:hAnsi="Times New Roman" w:cs="Times New Roman"/>
          <w:sz w:val="28"/>
          <w:szCs w:val="28"/>
          <w:lang w:val="kk-KZ"/>
        </w:rPr>
        <w:t>. Чжэцзян провинциясында SARS</w:t>
      </w:r>
      <w:r w:rsidRPr="00FB00FD">
        <w:rPr>
          <w:rFonts w:ascii="MS Mincho" w:eastAsia="MS Mincho" w:hAnsi="MS Mincho" w:cs="MS Mincho" w:hint="eastAsia"/>
          <w:sz w:val="28"/>
          <w:szCs w:val="28"/>
          <w:lang w:val="kk-KZ"/>
        </w:rPr>
        <w:t>‑</w:t>
      </w:r>
      <w:r w:rsidRPr="00FB00FD">
        <w:rPr>
          <w:rFonts w:ascii="Times New Roman" w:hAnsi="Times New Roman" w:cs="Times New Roman"/>
          <w:sz w:val="28"/>
          <w:szCs w:val="28"/>
          <w:lang w:val="kk-KZ"/>
        </w:rPr>
        <w:t>CoV</w:t>
      </w:r>
      <w:r w:rsidRPr="00FB00FD">
        <w:rPr>
          <w:rFonts w:ascii="MS Mincho" w:eastAsia="MS Mincho" w:hAnsi="MS Mincho" w:cs="MS Mincho" w:hint="eastAsia"/>
          <w:sz w:val="28"/>
          <w:szCs w:val="28"/>
          <w:lang w:val="kk-KZ"/>
        </w:rPr>
        <w:t>‑</w:t>
      </w:r>
      <w:r w:rsidRPr="00FB00FD">
        <w:rPr>
          <w:rFonts w:ascii="Times New Roman" w:hAnsi="Times New Roman" w:cs="Times New Roman"/>
          <w:sz w:val="28"/>
          <w:szCs w:val="28"/>
          <w:lang w:val="kk-KZ"/>
        </w:rPr>
        <w:t xml:space="preserve">2 жұқтырған 651 </w:t>
      </w:r>
      <w:r w:rsidR="00CB0D94" w:rsidRPr="00FB00FD">
        <w:rPr>
          <w:rFonts w:ascii="Times New Roman" w:hAnsi="Times New Roman" w:cs="Times New Roman"/>
          <w:sz w:val="28"/>
          <w:szCs w:val="28"/>
          <w:lang w:val="kk-KZ"/>
        </w:rPr>
        <w:t>науқаст</w:t>
      </w:r>
      <w:r w:rsidR="004D7B4E" w:rsidRPr="00FB00FD">
        <w:rPr>
          <w:rFonts w:ascii="Times New Roman" w:hAnsi="Times New Roman" w:cs="Times New Roman"/>
          <w:sz w:val="28"/>
          <w:szCs w:val="28"/>
          <w:lang w:val="kk-KZ"/>
        </w:rPr>
        <w:t xml:space="preserve">ар </w:t>
      </w:r>
      <w:r w:rsidRPr="00FB00FD">
        <w:rPr>
          <w:rFonts w:ascii="Times New Roman" w:hAnsi="Times New Roman" w:cs="Times New Roman"/>
          <w:sz w:val="28"/>
          <w:szCs w:val="28"/>
          <w:lang w:val="kk-KZ"/>
        </w:rPr>
        <w:t>тобында 11,4% жүрек айнуы, құсу және диареяны қоса алғанда, кем дегенде бір науқаста асқазан-ішек симптомының болғанын</w:t>
      </w:r>
      <w:r>
        <w:rPr>
          <w:rFonts w:ascii="Times New Roman" w:hAnsi="Times New Roman" w:cs="Times New Roman"/>
          <w:sz w:val="28"/>
          <w:szCs w:val="28"/>
          <w:lang w:val="kk-KZ"/>
        </w:rPr>
        <w:t xml:space="preserve"> хабарлайды</w:t>
      </w:r>
      <w:r w:rsid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99</w:t>
      </w:r>
      <w:r w:rsidR="00FB00F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50991" w:rsidRPr="00550991">
        <w:rPr>
          <w:rFonts w:ascii="Times New Roman" w:hAnsi="Times New Roman" w:cs="Times New Roman"/>
          <w:sz w:val="28"/>
          <w:szCs w:val="28"/>
          <w:lang w:val="kk-KZ"/>
        </w:rPr>
        <w:t xml:space="preserve">Бұған қоса, 4243 </w:t>
      </w:r>
      <w:r w:rsidR="00A33AC4">
        <w:rPr>
          <w:rFonts w:ascii="Times New Roman" w:hAnsi="Times New Roman" w:cs="Times New Roman"/>
          <w:sz w:val="28"/>
          <w:szCs w:val="28"/>
          <w:lang w:val="kk-KZ"/>
        </w:rPr>
        <w:t>науқасты</w:t>
      </w:r>
      <w:r w:rsidR="00550991" w:rsidRPr="00550991">
        <w:rPr>
          <w:rFonts w:ascii="Times New Roman" w:hAnsi="Times New Roman" w:cs="Times New Roman"/>
          <w:sz w:val="28"/>
          <w:szCs w:val="28"/>
          <w:lang w:val="kk-KZ"/>
        </w:rPr>
        <w:t xml:space="preserve"> қоса алғанда, 60 зерттеуге жүйелі шолу мен мета-талдауда COVID-19-дағы асқазан-ішек көріністерінің біріктірілген таралуы 18% құрады. Тәбеттің жоғалуы ең жиі</w:t>
      </w:r>
      <w:r w:rsidR="00550991">
        <w:rPr>
          <w:rFonts w:ascii="Times New Roman" w:hAnsi="Times New Roman" w:cs="Times New Roman"/>
          <w:sz w:val="28"/>
          <w:szCs w:val="28"/>
          <w:lang w:val="kk-KZ"/>
        </w:rPr>
        <w:t xml:space="preserve"> белгі</w:t>
      </w:r>
      <w:r w:rsidR="00550991" w:rsidRPr="00550991">
        <w:rPr>
          <w:rFonts w:ascii="Times New Roman" w:hAnsi="Times New Roman" w:cs="Times New Roman"/>
          <w:sz w:val="28"/>
          <w:szCs w:val="28"/>
          <w:lang w:val="kk-KZ"/>
        </w:rPr>
        <w:t xml:space="preserve"> </w:t>
      </w:r>
      <w:r w:rsidR="00550991">
        <w:rPr>
          <w:rFonts w:ascii="Times New Roman" w:hAnsi="Times New Roman" w:cs="Times New Roman"/>
          <w:sz w:val="28"/>
          <w:szCs w:val="28"/>
          <w:lang w:val="kk-KZ"/>
        </w:rPr>
        <w:t>болып</w:t>
      </w:r>
      <w:r w:rsidR="00550991" w:rsidRPr="00550991">
        <w:rPr>
          <w:rFonts w:ascii="Times New Roman" w:hAnsi="Times New Roman" w:cs="Times New Roman"/>
          <w:sz w:val="28"/>
          <w:szCs w:val="28"/>
          <w:lang w:val="kk-KZ"/>
        </w:rPr>
        <w:t xml:space="preserve">, одан кейін диарея, жүрек айнуы немесе құсу, іштің ауыруы </w:t>
      </w:r>
      <w:r w:rsidR="00550991">
        <w:rPr>
          <w:rFonts w:ascii="Times New Roman" w:hAnsi="Times New Roman" w:cs="Times New Roman"/>
          <w:sz w:val="28"/>
          <w:szCs w:val="28"/>
          <w:lang w:val="kk-KZ"/>
        </w:rPr>
        <w:t>кездесті</w:t>
      </w:r>
      <w:r w:rsid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 xml:space="preserve">30, р. 81-84; </w:t>
      </w:r>
      <w:r w:rsidR="00FB00FD">
        <w:rPr>
          <w:rFonts w:ascii="Times New Roman" w:hAnsi="Times New Roman" w:cs="Times New Roman"/>
          <w:sz w:val="28"/>
          <w:szCs w:val="28"/>
          <w:lang w:val="kk-KZ"/>
        </w:rPr>
        <w:t>10</w:t>
      </w:r>
      <w:r w:rsidR="00244698">
        <w:rPr>
          <w:rFonts w:ascii="Times New Roman" w:hAnsi="Times New Roman" w:cs="Times New Roman"/>
          <w:sz w:val="28"/>
          <w:szCs w:val="28"/>
          <w:lang w:val="kk-KZ"/>
        </w:rPr>
        <w:t>0</w:t>
      </w:r>
      <w:r w:rsidR="00FB00FD">
        <w:rPr>
          <w:rFonts w:ascii="Times New Roman" w:hAnsi="Times New Roman" w:cs="Times New Roman"/>
          <w:sz w:val="28"/>
          <w:szCs w:val="28"/>
          <w:lang w:val="kk-KZ"/>
        </w:rPr>
        <w:t>]</w:t>
      </w:r>
      <w:r w:rsidR="00550991">
        <w:rPr>
          <w:rFonts w:ascii="Times New Roman" w:hAnsi="Times New Roman" w:cs="Times New Roman"/>
          <w:sz w:val="28"/>
          <w:szCs w:val="28"/>
          <w:lang w:val="kk-KZ"/>
        </w:rPr>
        <w:t>.</w:t>
      </w:r>
    </w:p>
    <w:p w14:paraId="5A4DE3F5" w14:textId="3EE729F0" w:rsidR="00550991" w:rsidRPr="0008647A" w:rsidRDefault="00F969A6" w:rsidP="00D1782E">
      <w:pPr>
        <w:spacing w:after="0" w:line="240" w:lineRule="auto"/>
        <w:ind w:firstLine="709"/>
        <w:jc w:val="both"/>
        <w:rPr>
          <w:rFonts w:ascii="Times New Roman" w:hAnsi="Times New Roman" w:cs="Times New Roman"/>
          <w:sz w:val="28"/>
          <w:szCs w:val="28"/>
          <w:lang w:val="kk-KZ"/>
        </w:rPr>
      </w:pPr>
      <w:r w:rsidRPr="00F969A6">
        <w:rPr>
          <w:rFonts w:ascii="Times New Roman" w:hAnsi="Times New Roman" w:cs="Times New Roman"/>
          <w:sz w:val="28"/>
          <w:szCs w:val="28"/>
          <w:lang w:val="kk-KZ"/>
        </w:rPr>
        <w:t>Nobel et al.</w:t>
      </w:r>
      <w:r w:rsidR="001E464C">
        <w:rPr>
          <w:rFonts w:ascii="Times New Roman" w:hAnsi="Times New Roman" w:cs="Times New Roman"/>
          <w:sz w:val="28"/>
          <w:szCs w:val="28"/>
          <w:lang w:val="kk-KZ"/>
        </w:rPr>
        <w:t>,</w:t>
      </w:r>
      <w:r w:rsidRPr="00F969A6">
        <w:rPr>
          <w:rFonts w:ascii="Times New Roman" w:hAnsi="Times New Roman" w:cs="Times New Roman"/>
          <w:sz w:val="28"/>
          <w:szCs w:val="28"/>
          <w:lang w:val="kk-KZ"/>
        </w:rPr>
        <w:t xml:space="preserve"> </w:t>
      </w:r>
      <w:r w:rsidR="00550991" w:rsidRPr="00550991">
        <w:rPr>
          <w:rFonts w:ascii="Times New Roman" w:hAnsi="Times New Roman" w:cs="Times New Roman"/>
          <w:sz w:val="28"/>
          <w:szCs w:val="28"/>
          <w:lang w:val="kk-KZ"/>
        </w:rPr>
        <w:t xml:space="preserve">Америка Құрама Штаттарынан </w:t>
      </w:r>
      <w:r w:rsidR="00920899">
        <w:rPr>
          <w:rFonts w:ascii="Times New Roman" w:hAnsi="Times New Roman" w:cs="Times New Roman"/>
          <w:sz w:val="28"/>
          <w:szCs w:val="28"/>
          <w:lang w:val="kk-KZ"/>
        </w:rPr>
        <w:t>жасалған</w:t>
      </w:r>
      <w:r w:rsidR="00550991" w:rsidRPr="00550991">
        <w:rPr>
          <w:rFonts w:ascii="Times New Roman" w:hAnsi="Times New Roman" w:cs="Times New Roman"/>
          <w:sz w:val="28"/>
          <w:szCs w:val="28"/>
          <w:lang w:val="kk-KZ"/>
        </w:rPr>
        <w:t xml:space="preserve"> үлкен когорт</w:t>
      </w:r>
      <w:r w:rsidR="00920899">
        <w:rPr>
          <w:rFonts w:ascii="Times New Roman" w:hAnsi="Times New Roman" w:cs="Times New Roman"/>
          <w:sz w:val="28"/>
          <w:szCs w:val="28"/>
          <w:lang w:val="kk-KZ"/>
        </w:rPr>
        <w:t>тық зерттеуде</w:t>
      </w:r>
      <w:r w:rsidR="00550991" w:rsidRPr="00550991">
        <w:rPr>
          <w:rFonts w:ascii="Times New Roman" w:hAnsi="Times New Roman" w:cs="Times New Roman"/>
          <w:sz w:val="28"/>
          <w:szCs w:val="28"/>
          <w:lang w:val="kk-KZ"/>
        </w:rPr>
        <w:t xml:space="preserve"> COVID-19</w:t>
      </w:r>
      <w:r w:rsidR="00920899">
        <w:rPr>
          <w:rFonts w:ascii="Times New Roman" w:hAnsi="Times New Roman" w:cs="Times New Roman"/>
          <w:sz w:val="28"/>
          <w:szCs w:val="28"/>
          <w:lang w:val="kk-KZ"/>
        </w:rPr>
        <w:t xml:space="preserve"> инфекциясы кезінде</w:t>
      </w:r>
      <w:r w:rsidR="00550991" w:rsidRPr="00550991">
        <w:rPr>
          <w:rFonts w:ascii="Times New Roman" w:hAnsi="Times New Roman" w:cs="Times New Roman"/>
          <w:sz w:val="28"/>
          <w:szCs w:val="28"/>
          <w:lang w:val="kk-KZ"/>
        </w:rPr>
        <w:t xml:space="preserve"> асқазан-ішек белгілерінің</w:t>
      </w:r>
      <w:r w:rsidR="00920899">
        <w:rPr>
          <w:rFonts w:ascii="Times New Roman" w:hAnsi="Times New Roman" w:cs="Times New Roman"/>
          <w:sz w:val="28"/>
          <w:szCs w:val="28"/>
          <w:lang w:val="kk-KZ"/>
        </w:rPr>
        <w:t xml:space="preserve"> пайда болуы аурудың</w:t>
      </w:r>
      <w:r w:rsidR="00550991" w:rsidRPr="00550991">
        <w:rPr>
          <w:rFonts w:ascii="Times New Roman" w:hAnsi="Times New Roman" w:cs="Times New Roman"/>
          <w:sz w:val="28"/>
          <w:szCs w:val="28"/>
          <w:lang w:val="kk-KZ"/>
        </w:rPr>
        <w:t xml:space="preserve"> алғашқы</w:t>
      </w:r>
      <w:r w:rsidR="00920899">
        <w:rPr>
          <w:rFonts w:ascii="Times New Roman" w:hAnsi="Times New Roman" w:cs="Times New Roman"/>
          <w:sz w:val="28"/>
          <w:szCs w:val="28"/>
          <w:lang w:val="kk-KZ"/>
        </w:rPr>
        <w:t xml:space="preserve"> кезеңінде болған</w:t>
      </w:r>
      <w:r w:rsidR="00550991" w:rsidRPr="00550991">
        <w:rPr>
          <w:rFonts w:ascii="Times New Roman" w:hAnsi="Times New Roman" w:cs="Times New Roman"/>
          <w:sz w:val="28"/>
          <w:szCs w:val="28"/>
          <w:lang w:val="kk-KZ"/>
        </w:rPr>
        <w:t xml:space="preserve"> зерттеу</w:t>
      </w:r>
      <w:r w:rsidR="00920899">
        <w:rPr>
          <w:rFonts w:ascii="Times New Roman" w:hAnsi="Times New Roman" w:cs="Times New Roman"/>
          <w:sz w:val="28"/>
          <w:szCs w:val="28"/>
          <w:lang w:val="kk-KZ"/>
        </w:rPr>
        <w:t xml:space="preserve"> нәтижесін</w:t>
      </w:r>
      <w:r w:rsidR="00550991" w:rsidRPr="00550991">
        <w:rPr>
          <w:rFonts w:ascii="Times New Roman" w:hAnsi="Times New Roman" w:cs="Times New Roman"/>
          <w:sz w:val="28"/>
          <w:szCs w:val="28"/>
          <w:lang w:val="kk-KZ"/>
        </w:rPr>
        <w:t xml:space="preserve"> жариялады. Көп </w:t>
      </w:r>
      <w:r w:rsidR="00550991" w:rsidRPr="0008647A">
        <w:rPr>
          <w:rFonts w:ascii="Times New Roman" w:hAnsi="Times New Roman" w:cs="Times New Roman"/>
          <w:sz w:val="28"/>
          <w:szCs w:val="28"/>
          <w:lang w:val="kk-KZ"/>
        </w:rPr>
        <w:t>айнымалы талдауда олар асқазан-ішек симптомдары SARS</w:t>
      </w:r>
      <w:r w:rsidR="00550991" w:rsidRPr="0008647A">
        <w:rPr>
          <w:rFonts w:ascii="MS Mincho" w:eastAsia="MS Mincho" w:hAnsi="MS Mincho" w:cs="MS Mincho" w:hint="eastAsia"/>
          <w:sz w:val="28"/>
          <w:szCs w:val="28"/>
          <w:lang w:val="kk-KZ"/>
        </w:rPr>
        <w:t>‑</w:t>
      </w:r>
      <w:r w:rsidR="00550991" w:rsidRPr="0008647A">
        <w:rPr>
          <w:rFonts w:ascii="Times New Roman" w:hAnsi="Times New Roman" w:cs="Times New Roman"/>
          <w:sz w:val="28"/>
          <w:szCs w:val="28"/>
          <w:lang w:val="kk-KZ"/>
        </w:rPr>
        <w:t>CoV</w:t>
      </w:r>
      <w:r w:rsidR="00550991" w:rsidRPr="0008647A">
        <w:rPr>
          <w:rFonts w:ascii="MS Mincho" w:eastAsia="MS Mincho" w:hAnsi="MS Mincho" w:cs="MS Mincho" w:hint="eastAsia"/>
          <w:sz w:val="28"/>
          <w:szCs w:val="28"/>
          <w:lang w:val="kk-KZ"/>
        </w:rPr>
        <w:t>‑</w:t>
      </w:r>
      <w:r w:rsidR="00550991" w:rsidRPr="0008647A">
        <w:rPr>
          <w:rFonts w:ascii="Times New Roman" w:hAnsi="Times New Roman" w:cs="Times New Roman"/>
          <w:sz w:val="28"/>
          <w:szCs w:val="28"/>
          <w:lang w:val="kk-KZ"/>
        </w:rPr>
        <w:t xml:space="preserve">2 үшін оң тестілеудің 70% қаупімен байланысты екенін көрсетті. Олар </w:t>
      </w:r>
      <w:r w:rsidR="004D7B4E" w:rsidRPr="0008647A">
        <w:rPr>
          <w:rFonts w:ascii="Times New Roman" w:hAnsi="Times New Roman" w:cs="Times New Roman"/>
          <w:sz w:val="28"/>
          <w:szCs w:val="28"/>
          <w:lang w:val="kk-KZ"/>
        </w:rPr>
        <w:t>науқастардың</w:t>
      </w:r>
      <w:r w:rsidR="00550991" w:rsidRPr="0008647A">
        <w:rPr>
          <w:rFonts w:ascii="Times New Roman" w:hAnsi="Times New Roman" w:cs="Times New Roman"/>
          <w:sz w:val="28"/>
          <w:szCs w:val="28"/>
          <w:lang w:val="kk-KZ"/>
        </w:rPr>
        <w:t xml:space="preserve"> 35% -ында асқазан-ішек жолдарының көріністері бар екенін анықтады және бұл аурудың ұзаққа созылуымен және қысқа мерзімді бақылауда өлімнің төмендеуімен байланысты</w:t>
      </w:r>
      <w:r w:rsidR="00FB00FD">
        <w:rPr>
          <w:rFonts w:ascii="Times New Roman" w:hAnsi="Times New Roman" w:cs="Times New Roman"/>
          <w:sz w:val="28"/>
          <w:szCs w:val="28"/>
          <w:lang w:val="kk-KZ"/>
        </w:rPr>
        <w:t xml:space="preserve"> [10</w:t>
      </w:r>
      <w:r w:rsidR="00244698">
        <w:rPr>
          <w:rFonts w:ascii="Times New Roman" w:hAnsi="Times New Roman" w:cs="Times New Roman"/>
          <w:sz w:val="28"/>
          <w:szCs w:val="28"/>
          <w:lang w:val="kk-KZ"/>
        </w:rPr>
        <w:t>1</w:t>
      </w:r>
      <w:r w:rsidR="00FB00FD">
        <w:rPr>
          <w:rFonts w:ascii="Times New Roman" w:hAnsi="Times New Roman" w:cs="Times New Roman"/>
          <w:sz w:val="28"/>
          <w:szCs w:val="28"/>
          <w:lang w:val="kk-KZ"/>
        </w:rPr>
        <w:t>]</w:t>
      </w:r>
      <w:r w:rsidR="00550991" w:rsidRPr="0008647A">
        <w:rPr>
          <w:rFonts w:ascii="Times New Roman" w:hAnsi="Times New Roman" w:cs="Times New Roman"/>
          <w:sz w:val="28"/>
          <w:szCs w:val="28"/>
          <w:lang w:val="kk-KZ"/>
        </w:rPr>
        <w:t>. Поляк зерттеулеріне сәйкес, асқазан-ішек симптомдары SARS</w:t>
      </w:r>
      <w:r w:rsidR="00550991" w:rsidRPr="0008647A">
        <w:rPr>
          <w:rFonts w:ascii="MS Mincho" w:eastAsia="MS Mincho" w:hAnsi="MS Mincho" w:cs="MS Mincho" w:hint="eastAsia"/>
          <w:sz w:val="28"/>
          <w:szCs w:val="28"/>
          <w:lang w:val="kk-KZ"/>
        </w:rPr>
        <w:t>‑</w:t>
      </w:r>
      <w:r w:rsidR="00550991" w:rsidRPr="0008647A">
        <w:rPr>
          <w:rFonts w:ascii="Times New Roman" w:hAnsi="Times New Roman" w:cs="Times New Roman"/>
          <w:sz w:val="28"/>
          <w:szCs w:val="28"/>
          <w:lang w:val="kk-KZ"/>
        </w:rPr>
        <w:t>CoV</w:t>
      </w:r>
      <w:r w:rsidR="00550991" w:rsidRPr="0008647A">
        <w:rPr>
          <w:rFonts w:ascii="MS Mincho" w:eastAsia="MS Mincho" w:hAnsi="MS Mincho" w:cs="MS Mincho" w:hint="eastAsia"/>
          <w:sz w:val="28"/>
          <w:szCs w:val="28"/>
          <w:lang w:val="kk-KZ"/>
        </w:rPr>
        <w:t>‑</w:t>
      </w:r>
      <w:r w:rsidR="00550991" w:rsidRPr="0008647A">
        <w:rPr>
          <w:rFonts w:ascii="Times New Roman" w:hAnsi="Times New Roman" w:cs="Times New Roman"/>
          <w:sz w:val="28"/>
          <w:szCs w:val="28"/>
          <w:lang w:val="kk-KZ"/>
        </w:rPr>
        <w:t>2 инфекциясының алғашқы клиникалық көрінісі ретінде диагноз қойылған</w:t>
      </w:r>
      <w:r w:rsid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40, р. 497-505;</w:t>
      </w:r>
      <w:r w:rsidR="00FB00FD">
        <w:rPr>
          <w:rFonts w:ascii="Times New Roman" w:hAnsi="Times New Roman" w:cs="Times New Roman"/>
          <w:sz w:val="28"/>
          <w:szCs w:val="28"/>
          <w:lang w:val="kk-KZ"/>
        </w:rPr>
        <w:t xml:space="preserve"> 10</w:t>
      </w:r>
      <w:r w:rsidR="00244698">
        <w:rPr>
          <w:rFonts w:ascii="Times New Roman" w:hAnsi="Times New Roman" w:cs="Times New Roman"/>
          <w:sz w:val="28"/>
          <w:szCs w:val="28"/>
          <w:lang w:val="kk-KZ"/>
        </w:rPr>
        <w:t>2</w:t>
      </w:r>
      <w:r w:rsidR="00FB00FD">
        <w:rPr>
          <w:rFonts w:ascii="Times New Roman" w:hAnsi="Times New Roman" w:cs="Times New Roman"/>
          <w:sz w:val="28"/>
          <w:szCs w:val="28"/>
          <w:lang w:val="kk-KZ"/>
        </w:rPr>
        <w:t>]</w:t>
      </w:r>
      <w:r w:rsidRPr="0008647A">
        <w:rPr>
          <w:rFonts w:ascii="Times New Roman" w:hAnsi="Times New Roman" w:cs="Times New Roman"/>
          <w:sz w:val="28"/>
          <w:szCs w:val="28"/>
          <w:lang w:val="kk-KZ"/>
        </w:rPr>
        <w:t xml:space="preserve">. </w:t>
      </w:r>
      <w:r w:rsidR="00550991" w:rsidRPr="0008647A">
        <w:rPr>
          <w:rFonts w:ascii="Times New Roman" w:hAnsi="Times New Roman" w:cs="Times New Roman"/>
          <w:sz w:val="28"/>
          <w:szCs w:val="28"/>
          <w:lang w:val="kk-KZ"/>
        </w:rPr>
        <w:t>Бастапқы кезеңдерде бір мезгілде ас қорыту жүйесінің бұзылуының белгілерінің болуы коронавирустық инфекцияның диагнозына жиі кедергі келтірді, өйткені бастапқыда типтік респираторлық симптомдар басым болмады, бұл аурудың негізгі белгілерінің басталу уақытын да ұзартты</w:t>
      </w:r>
      <w:r w:rsidR="00FB00FD">
        <w:rPr>
          <w:rFonts w:ascii="Times New Roman" w:hAnsi="Times New Roman" w:cs="Times New Roman"/>
          <w:sz w:val="28"/>
          <w:szCs w:val="28"/>
          <w:lang w:val="kk-KZ"/>
        </w:rPr>
        <w:t xml:space="preserve"> [10</w:t>
      </w:r>
      <w:r w:rsidR="00244698">
        <w:rPr>
          <w:rFonts w:ascii="Times New Roman" w:hAnsi="Times New Roman" w:cs="Times New Roman"/>
          <w:sz w:val="28"/>
          <w:szCs w:val="28"/>
          <w:lang w:val="kk-KZ"/>
        </w:rPr>
        <w:t>3</w:t>
      </w:r>
      <w:r w:rsidR="00FB00FD">
        <w:rPr>
          <w:rFonts w:ascii="Times New Roman" w:hAnsi="Times New Roman" w:cs="Times New Roman"/>
          <w:sz w:val="28"/>
          <w:szCs w:val="28"/>
          <w:lang w:val="kk-KZ"/>
        </w:rPr>
        <w:t>, 1</w:t>
      </w:r>
      <w:r w:rsidR="00244698">
        <w:rPr>
          <w:rFonts w:ascii="Times New Roman" w:hAnsi="Times New Roman" w:cs="Times New Roman"/>
          <w:sz w:val="28"/>
          <w:szCs w:val="28"/>
          <w:lang w:val="kk-KZ"/>
        </w:rPr>
        <w:t>04</w:t>
      </w:r>
      <w:r w:rsidR="00FB00FD">
        <w:rPr>
          <w:rFonts w:ascii="Times New Roman" w:hAnsi="Times New Roman" w:cs="Times New Roman"/>
          <w:sz w:val="28"/>
          <w:szCs w:val="28"/>
          <w:lang w:val="kk-KZ"/>
        </w:rPr>
        <w:t>]</w:t>
      </w:r>
      <w:r w:rsidR="00550991" w:rsidRPr="0008647A">
        <w:rPr>
          <w:rFonts w:ascii="Times New Roman" w:hAnsi="Times New Roman" w:cs="Times New Roman"/>
          <w:sz w:val="28"/>
          <w:szCs w:val="28"/>
          <w:lang w:val="kk-KZ"/>
        </w:rPr>
        <w:t>.</w:t>
      </w:r>
    </w:p>
    <w:p w14:paraId="46CDBF69" w14:textId="16F52C34" w:rsidR="00550991" w:rsidRDefault="00550991" w:rsidP="00D1782E">
      <w:pPr>
        <w:spacing w:after="0" w:line="240" w:lineRule="auto"/>
        <w:ind w:firstLine="709"/>
        <w:jc w:val="both"/>
        <w:rPr>
          <w:rFonts w:ascii="Times New Roman" w:hAnsi="Times New Roman" w:cs="Times New Roman"/>
          <w:sz w:val="28"/>
          <w:szCs w:val="28"/>
          <w:lang w:val="kk-KZ"/>
        </w:rPr>
      </w:pPr>
      <w:r w:rsidRPr="0008647A">
        <w:rPr>
          <w:rFonts w:ascii="Times New Roman" w:hAnsi="Times New Roman" w:cs="Times New Roman"/>
          <w:sz w:val="28"/>
          <w:szCs w:val="28"/>
          <w:lang w:val="kk-KZ"/>
        </w:rPr>
        <w:t xml:space="preserve">Yeo YK және басқалары жариялаған басқа зерттеу, COVID-19 бар </w:t>
      </w:r>
      <w:r w:rsidR="00F969A6" w:rsidRPr="0008647A">
        <w:rPr>
          <w:rFonts w:ascii="Times New Roman" w:hAnsi="Times New Roman" w:cs="Times New Roman"/>
          <w:sz w:val="28"/>
          <w:szCs w:val="28"/>
          <w:lang w:val="kk-KZ"/>
        </w:rPr>
        <w:t>науқастарда</w:t>
      </w:r>
      <w:r w:rsidRPr="0008647A">
        <w:rPr>
          <w:rFonts w:ascii="Times New Roman" w:hAnsi="Times New Roman" w:cs="Times New Roman"/>
          <w:sz w:val="28"/>
          <w:szCs w:val="28"/>
          <w:lang w:val="kk-KZ"/>
        </w:rPr>
        <w:t xml:space="preserve"> </w:t>
      </w:r>
      <w:r w:rsidRPr="00C84C30">
        <w:rPr>
          <w:rFonts w:ascii="Times New Roman" w:hAnsi="Times New Roman" w:cs="Times New Roman"/>
          <w:i/>
          <w:iCs/>
          <w:sz w:val="28"/>
          <w:szCs w:val="28"/>
          <w:lang w:val="kk-KZ"/>
        </w:rPr>
        <w:t xml:space="preserve">Bacteroidetes </w:t>
      </w:r>
      <w:r w:rsidRPr="0008647A">
        <w:rPr>
          <w:rFonts w:ascii="Times New Roman" w:hAnsi="Times New Roman" w:cs="Times New Roman"/>
          <w:sz w:val="28"/>
          <w:szCs w:val="28"/>
          <w:lang w:val="kk-KZ"/>
        </w:rPr>
        <w:t>өкілдерінің COVID-19 жұқтырмаған адамдармен салыстырғанда 2 есе көп (12,8%-ға қарсы 23,9%) екенін көрсетті</w:t>
      </w:r>
      <w:r w:rsid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38, р. 698-705</w:t>
      </w:r>
      <w:r w:rsidR="00FB00FD">
        <w:rPr>
          <w:rFonts w:ascii="Times New Roman" w:hAnsi="Times New Roman" w:cs="Times New Roman"/>
          <w:sz w:val="28"/>
          <w:szCs w:val="28"/>
          <w:lang w:val="kk-KZ"/>
        </w:rPr>
        <w:t>]</w:t>
      </w:r>
      <w:r w:rsidRPr="0008647A">
        <w:rPr>
          <w:rFonts w:ascii="Times New Roman" w:hAnsi="Times New Roman" w:cs="Times New Roman"/>
          <w:sz w:val="28"/>
          <w:szCs w:val="28"/>
          <w:lang w:val="kk-KZ"/>
        </w:rPr>
        <w:t>. Аталған</w:t>
      </w:r>
      <w:r>
        <w:rPr>
          <w:rFonts w:ascii="Times New Roman" w:hAnsi="Times New Roman" w:cs="Times New Roman"/>
          <w:sz w:val="28"/>
          <w:szCs w:val="28"/>
          <w:lang w:val="kk-KZ"/>
        </w:rPr>
        <w:t xml:space="preserve"> ө</w:t>
      </w:r>
      <w:r w:rsidRPr="00550991">
        <w:rPr>
          <w:rFonts w:ascii="Times New Roman" w:hAnsi="Times New Roman" w:cs="Times New Roman"/>
          <w:sz w:val="28"/>
          <w:szCs w:val="28"/>
          <w:lang w:val="kk-KZ"/>
        </w:rPr>
        <w:t xml:space="preserve">згерістер келесі таксондардың байытылуына байланысты болды: </w:t>
      </w:r>
      <w:r w:rsidRPr="00C84C30">
        <w:rPr>
          <w:rFonts w:ascii="Times New Roman" w:hAnsi="Times New Roman" w:cs="Times New Roman"/>
          <w:i/>
          <w:iCs/>
          <w:sz w:val="28"/>
          <w:szCs w:val="28"/>
          <w:lang w:val="kk-KZ"/>
        </w:rPr>
        <w:t>Ruminococcus gnavus, Ruminococcus torques</w:t>
      </w:r>
      <w:r w:rsidR="00CB0D94">
        <w:rPr>
          <w:rFonts w:ascii="Times New Roman" w:hAnsi="Times New Roman" w:cs="Times New Roman"/>
          <w:sz w:val="28"/>
          <w:szCs w:val="28"/>
          <w:lang w:val="kk-KZ"/>
        </w:rPr>
        <w:t xml:space="preserve">, ал </w:t>
      </w:r>
      <w:r w:rsidRPr="00C84C30">
        <w:rPr>
          <w:rFonts w:ascii="Times New Roman" w:hAnsi="Times New Roman" w:cs="Times New Roman"/>
          <w:i/>
          <w:iCs/>
          <w:sz w:val="28"/>
          <w:szCs w:val="28"/>
          <w:lang w:val="kk-KZ"/>
        </w:rPr>
        <w:t>Bacteroides dorei</w:t>
      </w:r>
      <w:r w:rsidRPr="00DF3654">
        <w:rPr>
          <w:rFonts w:ascii="Times New Roman" w:hAnsi="Times New Roman" w:cs="Times New Roman"/>
          <w:sz w:val="28"/>
          <w:szCs w:val="28"/>
          <w:lang w:val="kk-KZ"/>
        </w:rPr>
        <w:t xml:space="preserve"> және </w:t>
      </w:r>
      <w:r w:rsidRPr="00C84C30">
        <w:rPr>
          <w:rFonts w:ascii="Times New Roman" w:hAnsi="Times New Roman" w:cs="Times New Roman"/>
          <w:i/>
          <w:iCs/>
          <w:sz w:val="28"/>
          <w:szCs w:val="28"/>
          <w:lang w:val="kk-KZ"/>
        </w:rPr>
        <w:t>Bifidobacterium adolescentis, Faecalibacterium prausnitzii</w:t>
      </w:r>
      <w:r w:rsidRPr="00DF3654">
        <w:rPr>
          <w:rFonts w:ascii="Times New Roman" w:hAnsi="Times New Roman" w:cs="Times New Roman"/>
          <w:sz w:val="28"/>
          <w:szCs w:val="28"/>
          <w:lang w:val="kk-KZ"/>
        </w:rPr>
        <w:t xml:space="preserve"> және </w:t>
      </w:r>
      <w:r w:rsidRPr="00C84C30">
        <w:rPr>
          <w:rFonts w:ascii="Times New Roman" w:hAnsi="Times New Roman" w:cs="Times New Roman"/>
          <w:i/>
          <w:iCs/>
          <w:sz w:val="28"/>
          <w:szCs w:val="28"/>
          <w:lang w:val="kk-KZ"/>
        </w:rPr>
        <w:t xml:space="preserve">Eubacterium rectale </w:t>
      </w:r>
      <w:r w:rsidRPr="00DF3654">
        <w:rPr>
          <w:rFonts w:ascii="Times New Roman" w:hAnsi="Times New Roman" w:cs="Times New Roman"/>
          <w:sz w:val="28"/>
          <w:szCs w:val="28"/>
          <w:lang w:val="kk-KZ"/>
        </w:rPr>
        <w:t>таксондарының азаюын көрсетті</w:t>
      </w:r>
      <w:r w:rsid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38, р. 698-705</w:t>
      </w:r>
      <w:r w:rsidR="00FB00FD">
        <w:rPr>
          <w:rFonts w:ascii="Times New Roman" w:hAnsi="Times New Roman" w:cs="Times New Roman"/>
          <w:sz w:val="28"/>
          <w:szCs w:val="28"/>
          <w:lang w:val="kk-KZ"/>
        </w:rPr>
        <w:t>]</w:t>
      </w:r>
      <w:r w:rsidRPr="00DF3654">
        <w:rPr>
          <w:rFonts w:ascii="Times New Roman" w:hAnsi="Times New Roman" w:cs="Times New Roman"/>
          <w:sz w:val="28"/>
          <w:szCs w:val="28"/>
          <w:lang w:val="kk-KZ"/>
        </w:rPr>
        <w:t>.</w:t>
      </w:r>
    </w:p>
    <w:p w14:paraId="79606166" w14:textId="77F06A51" w:rsidR="00550991" w:rsidRDefault="00550991" w:rsidP="00D1782E">
      <w:pPr>
        <w:spacing w:after="0" w:line="240" w:lineRule="auto"/>
        <w:ind w:firstLine="709"/>
        <w:jc w:val="both"/>
        <w:rPr>
          <w:rFonts w:ascii="Times New Roman" w:hAnsi="Times New Roman" w:cs="Times New Roman"/>
          <w:sz w:val="28"/>
          <w:szCs w:val="28"/>
          <w:lang w:val="kk-KZ"/>
        </w:rPr>
      </w:pPr>
      <w:r w:rsidRPr="00550991">
        <w:rPr>
          <w:rFonts w:ascii="Times New Roman" w:hAnsi="Times New Roman" w:cs="Times New Roman"/>
          <w:sz w:val="28"/>
          <w:szCs w:val="28"/>
          <w:lang w:val="kk-KZ"/>
        </w:rPr>
        <w:t xml:space="preserve">Қазіргі уақытта COVID-19 үшін арнайы емдеу жоқ және оны </w:t>
      </w:r>
      <w:r>
        <w:rPr>
          <w:rFonts w:ascii="Times New Roman" w:hAnsi="Times New Roman" w:cs="Times New Roman"/>
          <w:sz w:val="28"/>
          <w:szCs w:val="28"/>
          <w:lang w:val="kk-KZ"/>
        </w:rPr>
        <w:t xml:space="preserve">емдеу мен алдын- алу шаралары </w:t>
      </w:r>
      <w:r w:rsidRPr="00550991">
        <w:rPr>
          <w:rFonts w:ascii="Times New Roman" w:hAnsi="Times New Roman" w:cs="Times New Roman"/>
          <w:sz w:val="28"/>
          <w:szCs w:val="28"/>
          <w:lang w:val="kk-KZ"/>
        </w:rPr>
        <w:t xml:space="preserve">симптоматикалық терапияға негізделген. Диареяға қарсы препараттардың тиімділігінің дәлелі </w:t>
      </w:r>
      <w:r w:rsidR="009C549D">
        <w:rPr>
          <w:rFonts w:ascii="Times New Roman" w:hAnsi="Times New Roman" w:cs="Times New Roman"/>
          <w:sz w:val="28"/>
          <w:szCs w:val="28"/>
          <w:lang w:val="kk-KZ"/>
        </w:rPr>
        <w:t>болмаса да,</w:t>
      </w:r>
      <w:r w:rsidRPr="00550991">
        <w:rPr>
          <w:rFonts w:ascii="Times New Roman" w:hAnsi="Times New Roman" w:cs="Times New Roman"/>
          <w:sz w:val="28"/>
          <w:szCs w:val="28"/>
          <w:lang w:val="kk-KZ"/>
        </w:rPr>
        <w:t xml:space="preserve"> диареямен ауыратын барлық </w:t>
      </w:r>
      <w:r w:rsidR="009C549D">
        <w:rPr>
          <w:rFonts w:ascii="Times New Roman" w:hAnsi="Times New Roman" w:cs="Times New Roman"/>
          <w:sz w:val="28"/>
          <w:szCs w:val="28"/>
          <w:lang w:val="kk-KZ"/>
        </w:rPr>
        <w:t>науқастарда</w:t>
      </w:r>
      <w:r w:rsidRPr="00550991">
        <w:rPr>
          <w:rFonts w:ascii="Times New Roman" w:hAnsi="Times New Roman" w:cs="Times New Roman"/>
          <w:sz w:val="28"/>
          <w:szCs w:val="28"/>
          <w:lang w:val="kk-KZ"/>
        </w:rPr>
        <w:t xml:space="preserve"> регидратация</w:t>
      </w:r>
      <w:r w:rsidR="009C549D">
        <w:rPr>
          <w:rFonts w:ascii="Times New Roman" w:hAnsi="Times New Roman" w:cs="Times New Roman"/>
          <w:sz w:val="28"/>
          <w:szCs w:val="28"/>
          <w:lang w:val="kk-KZ"/>
        </w:rPr>
        <w:t xml:space="preserve"> (су деңгейін қалпына келтіру)</w:t>
      </w:r>
      <w:r w:rsidRPr="00550991">
        <w:rPr>
          <w:rFonts w:ascii="Times New Roman" w:hAnsi="Times New Roman" w:cs="Times New Roman"/>
          <w:sz w:val="28"/>
          <w:szCs w:val="28"/>
          <w:lang w:val="kk-KZ"/>
        </w:rPr>
        <w:t xml:space="preserve"> және калий деңгейін бақылау қамтамасыз етілуі керек</w:t>
      </w:r>
      <w:r w:rsidR="00FB00FD">
        <w:rPr>
          <w:rFonts w:ascii="Times New Roman" w:hAnsi="Times New Roman" w:cs="Times New Roman"/>
          <w:sz w:val="28"/>
          <w:szCs w:val="28"/>
          <w:lang w:val="kk-KZ"/>
        </w:rPr>
        <w:t xml:space="preserve"> [1</w:t>
      </w:r>
      <w:r w:rsidR="00244698">
        <w:rPr>
          <w:rFonts w:ascii="Times New Roman" w:hAnsi="Times New Roman" w:cs="Times New Roman"/>
          <w:sz w:val="28"/>
          <w:szCs w:val="28"/>
          <w:lang w:val="kk-KZ"/>
        </w:rPr>
        <w:t>05</w:t>
      </w:r>
      <w:r w:rsidR="00FB00FD">
        <w:rPr>
          <w:rFonts w:ascii="Times New Roman" w:hAnsi="Times New Roman" w:cs="Times New Roman"/>
          <w:sz w:val="28"/>
          <w:szCs w:val="28"/>
          <w:lang w:val="kk-KZ"/>
        </w:rPr>
        <w:t>]</w:t>
      </w:r>
      <w:r w:rsidR="00FB00FD">
        <w:rPr>
          <w:rFonts w:ascii="Times New Roman" w:hAnsi="Times New Roman" w:cs="Times New Roman"/>
          <w:color w:val="000000"/>
          <w:sz w:val="28"/>
          <w:szCs w:val="28"/>
          <w:lang w:val="kk-KZ"/>
        </w:rPr>
        <w:t xml:space="preserve">. </w:t>
      </w:r>
      <w:r w:rsidR="009C549D" w:rsidRPr="00550991">
        <w:rPr>
          <w:rFonts w:ascii="Times New Roman" w:hAnsi="Times New Roman" w:cs="Times New Roman"/>
          <w:sz w:val="28"/>
          <w:szCs w:val="28"/>
          <w:lang w:val="kk-KZ"/>
        </w:rPr>
        <w:t xml:space="preserve">COVID-19 емдеу үшін жиі қолданылатынын </w:t>
      </w:r>
      <w:r w:rsidR="009C549D">
        <w:rPr>
          <w:rFonts w:ascii="Times New Roman" w:hAnsi="Times New Roman" w:cs="Times New Roman"/>
          <w:sz w:val="28"/>
          <w:szCs w:val="28"/>
          <w:lang w:val="kk-KZ"/>
        </w:rPr>
        <w:t>а</w:t>
      </w:r>
      <w:r w:rsidRPr="00550991">
        <w:rPr>
          <w:rFonts w:ascii="Times New Roman" w:hAnsi="Times New Roman" w:cs="Times New Roman"/>
          <w:sz w:val="28"/>
          <w:szCs w:val="28"/>
          <w:lang w:val="kk-KZ"/>
        </w:rPr>
        <w:t>нтибиотиктер мен вирусқа қарсы препараттар ішек микробиотасын өзгерт</w:t>
      </w:r>
      <w:r w:rsidR="009C549D">
        <w:rPr>
          <w:rFonts w:ascii="Times New Roman" w:hAnsi="Times New Roman" w:cs="Times New Roman"/>
          <w:sz w:val="28"/>
          <w:szCs w:val="28"/>
          <w:lang w:val="kk-KZ"/>
        </w:rPr>
        <w:t>уі жән</w:t>
      </w:r>
      <w:r w:rsidRPr="00550991">
        <w:rPr>
          <w:rFonts w:ascii="Times New Roman" w:hAnsi="Times New Roman" w:cs="Times New Roman"/>
          <w:sz w:val="28"/>
          <w:szCs w:val="28"/>
          <w:lang w:val="kk-KZ"/>
        </w:rPr>
        <w:t xml:space="preserve">е диареяны тудыруы мүмкін </w:t>
      </w:r>
      <w:r w:rsidR="007F09BA">
        <w:rPr>
          <w:rFonts w:ascii="Times New Roman" w:hAnsi="Times New Roman" w:cs="Times New Roman"/>
          <w:sz w:val="28"/>
          <w:szCs w:val="28"/>
          <w:lang w:val="kk-KZ"/>
        </w:rPr>
        <w:t xml:space="preserve">екенін </w:t>
      </w:r>
      <w:r w:rsidRPr="00550991">
        <w:rPr>
          <w:rFonts w:ascii="Times New Roman" w:hAnsi="Times New Roman" w:cs="Times New Roman"/>
          <w:sz w:val="28"/>
          <w:szCs w:val="28"/>
          <w:lang w:val="kk-KZ"/>
        </w:rPr>
        <w:t>атап өту маңызды</w:t>
      </w:r>
      <w:r w:rsidR="00FB00FD">
        <w:rPr>
          <w:rFonts w:ascii="Times New Roman" w:hAnsi="Times New Roman" w:cs="Times New Roman"/>
          <w:sz w:val="28"/>
          <w:szCs w:val="28"/>
          <w:lang w:val="kk-KZ"/>
        </w:rPr>
        <w:t xml:space="preserve"> [</w:t>
      </w:r>
      <w:r w:rsidR="00244698">
        <w:rPr>
          <w:rFonts w:ascii="Times New Roman" w:hAnsi="Times New Roman" w:cs="Times New Roman"/>
          <w:sz w:val="28"/>
          <w:szCs w:val="28"/>
          <w:lang w:val="kk-KZ"/>
        </w:rPr>
        <w:t>38, р. 698-705;</w:t>
      </w:r>
      <w:r w:rsidR="00FB00FD">
        <w:rPr>
          <w:rFonts w:ascii="Times New Roman" w:hAnsi="Times New Roman" w:cs="Times New Roman"/>
          <w:sz w:val="28"/>
          <w:szCs w:val="28"/>
          <w:lang w:val="kk-KZ"/>
        </w:rPr>
        <w:t xml:space="preserve"> 1</w:t>
      </w:r>
      <w:r w:rsidR="00244698">
        <w:rPr>
          <w:rFonts w:ascii="Times New Roman" w:hAnsi="Times New Roman" w:cs="Times New Roman"/>
          <w:sz w:val="28"/>
          <w:szCs w:val="28"/>
          <w:lang w:val="kk-KZ"/>
        </w:rPr>
        <w:t>06</w:t>
      </w:r>
      <w:r w:rsidR="00FB00FD">
        <w:rPr>
          <w:rFonts w:ascii="Times New Roman" w:hAnsi="Times New Roman" w:cs="Times New Roman"/>
          <w:sz w:val="28"/>
          <w:szCs w:val="28"/>
          <w:lang w:val="kk-KZ"/>
        </w:rPr>
        <w:t>, 1</w:t>
      </w:r>
      <w:r w:rsidR="00244698">
        <w:rPr>
          <w:rFonts w:ascii="Times New Roman" w:hAnsi="Times New Roman" w:cs="Times New Roman"/>
          <w:sz w:val="28"/>
          <w:szCs w:val="28"/>
          <w:lang w:val="kk-KZ"/>
        </w:rPr>
        <w:t>07</w:t>
      </w:r>
      <w:r w:rsidR="00FB00FD">
        <w:rPr>
          <w:rFonts w:ascii="Times New Roman" w:hAnsi="Times New Roman" w:cs="Times New Roman"/>
          <w:sz w:val="28"/>
          <w:szCs w:val="28"/>
          <w:lang w:val="kk-KZ"/>
        </w:rPr>
        <w:t>]</w:t>
      </w:r>
      <w:r w:rsidR="002626DE">
        <w:rPr>
          <w:rFonts w:ascii="Times New Roman" w:hAnsi="Times New Roman" w:cs="Times New Roman"/>
          <w:color w:val="000000"/>
          <w:sz w:val="28"/>
          <w:szCs w:val="28"/>
          <w:lang w:val="kk-KZ"/>
        </w:rPr>
        <w:t>.</w:t>
      </w:r>
      <w:r w:rsidR="00B6489C">
        <w:rPr>
          <w:rFonts w:ascii="Times New Roman" w:hAnsi="Times New Roman" w:cs="Times New Roman"/>
          <w:color w:val="000000"/>
          <w:sz w:val="28"/>
          <w:szCs w:val="28"/>
          <w:lang w:val="kk-KZ"/>
        </w:rPr>
        <w:t xml:space="preserve"> </w:t>
      </w:r>
      <w:r w:rsidR="000A6417">
        <w:rPr>
          <w:rFonts w:ascii="Times New Roman" w:hAnsi="Times New Roman" w:cs="Times New Roman"/>
          <w:sz w:val="28"/>
          <w:szCs w:val="28"/>
          <w:lang w:val="kk-KZ"/>
        </w:rPr>
        <w:t xml:space="preserve">Осы себептен, ішек микробиотасы ауруды емдеуде жаңа терапевтикалық нысан болуы мүмкін, ал пробиотиктер бұл </w:t>
      </w:r>
      <w:r w:rsidR="000A6417">
        <w:rPr>
          <w:rFonts w:ascii="Times New Roman" w:hAnsi="Times New Roman" w:cs="Times New Roman"/>
          <w:sz w:val="28"/>
          <w:szCs w:val="28"/>
          <w:lang w:val="kk-KZ"/>
        </w:rPr>
        <w:lastRenderedPageBreak/>
        <w:t>нысанның негізі құрамдас бөлігі болуы мүмкін</w:t>
      </w:r>
      <w:r w:rsidR="00FB00FD">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06</w:t>
      </w:r>
      <w:r w:rsidR="00FB00FD">
        <w:rPr>
          <w:rFonts w:ascii="Times New Roman" w:hAnsi="Times New Roman" w:cs="Times New Roman"/>
          <w:sz w:val="28"/>
          <w:szCs w:val="28"/>
          <w:lang w:val="kk-KZ"/>
        </w:rPr>
        <w:t xml:space="preserve">, </w:t>
      </w:r>
      <w:r w:rsidR="004C78B6">
        <w:rPr>
          <w:rFonts w:ascii="Times New Roman" w:hAnsi="Times New Roman" w:cs="Times New Roman"/>
          <w:sz w:val="28"/>
          <w:szCs w:val="28"/>
          <w:lang w:val="kk-KZ"/>
        </w:rPr>
        <w:t xml:space="preserve">р. 486-493; </w:t>
      </w:r>
      <w:r w:rsidR="00FB00FD">
        <w:rPr>
          <w:rFonts w:ascii="Times New Roman" w:hAnsi="Times New Roman" w:cs="Times New Roman"/>
          <w:sz w:val="28"/>
          <w:szCs w:val="28"/>
          <w:lang w:val="kk-KZ"/>
        </w:rPr>
        <w:t>1</w:t>
      </w:r>
      <w:r w:rsidR="004C78B6">
        <w:rPr>
          <w:rFonts w:ascii="Times New Roman" w:hAnsi="Times New Roman" w:cs="Times New Roman"/>
          <w:sz w:val="28"/>
          <w:szCs w:val="28"/>
          <w:lang w:val="kk-KZ"/>
        </w:rPr>
        <w:t>07, р. 334-338</w:t>
      </w:r>
      <w:r w:rsidR="00FB00FD">
        <w:rPr>
          <w:rFonts w:ascii="Times New Roman" w:hAnsi="Times New Roman" w:cs="Times New Roman"/>
          <w:sz w:val="28"/>
          <w:szCs w:val="28"/>
          <w:lang w:val="kk-KZ"/>
        </w:rPr>
        <w:t>]</w:t>
      </w:r>
      <w:r w:rsidR="000A6417">
        <w:rPr>
          <w:rFonts w:ascii="Times New Roman" w:hAnsi="Times New Roman" w:cs="Times New Roman"/>
          <w:sz w:val="28"/>
          <w:szCs w:val="28"/>
          <w:lang w:val="kk-KZ"/>
        </w:rPr>
        <w:t xml:space="preserve">. </w:t>
      </w:r>
      <w:r w:rsidR="000A6417" w:rsidRPr="000A6417">
        <w:rPr>
          <w:rFonts w:ascii="Times New Roman" w:hAnsi="Times New Roman" w:cs="Times New Roman"/>
          <w:sz w:val="28"/>
          <w:szCs w:val="28"/>
          <w:lang w:val="kk-KZ"/>
        </w:rPr>
        <w:t xml:space="preserve">Клиникалық сынақтар мен эксперименттік зерттеулер пробиотиктерді, сондай-ақ пробиотиктердің әртүрлі компоненттерін немесе олардың зарарсыздандырылған нұсқаларын (парапробиотиктерді) асқазан-ішек ауруларының алдын алу/емдеу үшін </w:t>
      </w:r>
      <w:r w:rsidR="000A6417">
        <w:rPr>
          <w:rFonts w:ascii="Times New Roman" w:hAnsi="Times New Roman" w:cs="Times New Roman"/>
          <w:sz w:val="28"/>
          <w:szCs w:val="28"/>
          <w:lang w:val="kk-KZ"/>
        </w:rPr>
        <w:t xml:space="preserve">және </w:t>
      </w:r>
      <w:r w:rsidR="000A6417" w:rsidRPr="000A6417">
        <w:rPr>
          <w:rFonts w:ascii="Times New Roman" w:hAnsi="Times New Roman" w:cs="Times New Roman"/>
          <w:sz w:val="28"/>
          <w:szCs w:val="28"/>
          <w:lang w:val="kk-KZ"/>
        </w:rPr>
        <w:t>вирустық инфекциялары</w:t>
      </w:r>
      <w:r w:rsidR="000A6417">
        <w:rPr>
          <w:rFonts w:ascii="Times New Roman" w:hAnsi="Times New Roman" w:cs="Times New Roman"/>
          <w:sz w:val="28"/>
          <w:szCs w:val="28"/>
          <w:lang w:val="kk-KZ"/>
        </w:rPr>
        <w:t>нда</w:t>
      </w:r>
      <w:r w:rsidR="000A6417" w:rsidRPr="000A6417">
        <w:rPr>
          <w:rFonts w:ascii="Times New Roman" w:hAnsi="Times New Roman" w:cs="Times New Roman"/>
          <w:sz w:val="28"/>
          <w:szCs w:val="28"/>
          <w:lang w:val="kk-KZ"/>
        </w:rPr>
        <w:t xml:space="preserve"> ішек</w:t>
      </w:r>
      <w:r w:rsidR="000A6417">
        <w:rPr>
          <w:rFonts w:ascii="Times New Roman" w:hAnsi="Times New Roman" w:cs="Times New Roman"/>
          <w:sz w:val="28"/>
          <w:szCs w:val="28"/>
          <w:lang w:val="kk-KZ"/>
        </w:rPr>
        <w:t>тің</w:t>
      </w:r>
      <w:r w:rsidR="000A6417" w:rsidRPr="000A6417">
        <w:rPr>
          <w:rFonts w:ascii="Times New Roman" w:hAnsi="Times New Roman" w:cs="Times New Roman"/>
          <w:sz w:val="28"/>
          <w:szCs w:val="28"/>
          <w:lang w:val="kk-KZ"/>
        </w:rPr>
        <w:t xml:space="preserve"> төзімділі</w:t>
      </w:r>
      <w:r w:rsidR="000A6417">
        <w:rPr>
          <w:rFonts w:ascii="Times New Roman" w:hAnsi="Times New Roman" w:cs="Times New Roman"/>
          <w:sz w:val="28"/>
          <w:szCs w:val="28"/>
          <w:lang w:val="kk-KZ"/>
        </w:rPr>
        <w:t>гін</w:t>
      </w:r>
      <w:r w:rsidR="000A6417" w:rsidRPr="000A6417">
        <w:rPr>
          <w:rFonts w:ascii="Times New Roman" w:hAnsi="Times New Roman" w:cs="Times New Roman"/>
          <w:sz w:val="28"/>
          <w:szCs w:val="28"/>
          <w:lang w:val="kk-KZ"/>
        </w:rPr>
        <w:t xml:space="preserve"> жақсарту үшін</w:t>
      </w:r>
      <w:r w:rsidR="00FB00FD">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08</w:t>
      </w:r>
      <w:r w:rsidR="00FB00FD">
        <w:rPr>
          <w:rFonts w:ascii="Times New Roman" w:hAnsi="Times New Roman" w:cs="Times New Roman"/>
          <w:sz w:val="28"/>
          <w:szCs w:val="28"/>
          <w:lang w:val="kk-KZ"/>
        </w:rPr>
        <w:t>, 1</w:t>
      </w:r>
      <w:r w:rsidR="004C78B6">
        <w:rPr>
          <w:rFonts w:ascii="Times New Roman" w:hAnsi="Times New Roman" w:cs="Times New Roman"/>
          <w:sz w:val="28"/>
          <w:szCs w:val="28"/>
          <w:lang w:val="kk-KZ"/>
        </w:rPr>
        <w:t>09</w:t>
      </w:r>
      <w:r w:rsidR="00FB00FD">
        <w:rPr>
          <w:rFonts w:ascii="Times New Roman" w:hAnsi="Times New Roman" w:cs="Times New Roman"/>
          <w:sz w:val="28"/>
          <w:szCs w:val="28"/>
          <w:lang w:val="kk-KZ"/>
        </w:rPr>
        <w:t>]</w:t>
      </w:r>
      <w:r w:rsidR="000A6417">
        <w:rPr>
          <w:rFonts w:ascii="Times New Roman" w:hAnsi="Times New Roman" w:cs="Times New Roman"/>
          <w:sz w:val="28"/>
          <w:szCs w:val="28"/>
          <w:lang w:val="kk-KZ"/>
        </w:rPr>
        <w:t xml:space="preserve"> </w:t>
      </w:r>
      <w:r w:rsidR="000A6417" w:rsidRPr="000A6417">
        <w:rPr>
          <w:rFonts w:ascii="Times New Roman" w:hAnsi="Times New Roman" w:cs="Times New Roman"/>
          <w:sz w:val="28"/>
          <w:szCs w:val="28"/>
          <w:lang w:val="kk-KZ"/>
        </w:rPr>
        <w:t>биотерапевтік агенттер ретінде сәтті қолдануға болатындығын көрсетті</w:t>
      </w:r>
      <w:r w:rsidR="00FB00FD">
        <w:rPr>
          <w:rFonts w:ascii="Times New Roman" w:hAnsi="Times New Roman" w:cs="Times New Roman"/>
          <w:sz w:val="28"/>
          <w:szCs w:val="28"/>
          <w:lang w:val="kk-KZ"/>
        </w:rPr>
        <w:t xml:space="preserve"> [11</w:t>
      </w:r>
      <w:r w:rsidR="004C78B6">
        <w:rPr>
          <w:rFonts w:ascii="Times New Roman" w:hAnsi="Times New Roman" w:cs="Times New Roman"/>
          <w:sz w:val="28"/>
          <w:szCs w:val="28"/>
          <w:lang w:val="kk-KZ"/>
        </w:rPr>
        <w:t>0</w:t>
      </w:r>
      <w:r w:rsidR="00FB00FD">
        <w:rPr>
          <w:rFonts w:ascii="Times New Roman" w:hAnsi="Times New Roman" w:cs="Times New Roman"/>
          <w:sz w:val="28"/>
          <w:szCs w:val="28"/>
          <w:lang w:val="kk-KZ"/>
        </w:rPr>
        <w:t>-11</w:t>
      </w:r>
      <w:r w:rsidR="004C78B6">
        <w:rPr>
          <w:rFonts w:ascii="Times New Roman" w:hAnsi="Times New Roman" w:cs="Times New Roman"/>
          <w:sz w:val="28"/>
          <w:szCs w:val="28"/>
          <w:lang w:val="kk-KZ"/>
        </w:rPr>
        <w:t>2</w:t>
      </w:r>
      <w:r w:rsidR="00FB00FD">
        <w:rPr>
          <w:rFonts w:ascii="Times New Roman" w:hAnsi="Times New Roman" w:cs="Times New Roman"/>
          <w:sz w:val="28"/>
          <w:szCs w:val="28"/>
          <w:lang w:val="kk-KZ"/>
        </w:rPr>
        <w:t>]</w:t>
      </w:r>
      <w:r w:rsidR="002626DE">
        <w:rPr>
          <w:rFonts w:ascii="Times New Roman" w:hAnsi="Times New Roman" w:cs="Times New Roman"/>
          <w:sz w:val="28"/>
          <w:szCs w:val="28"/>
          <w:lang w:val="kk-KZ"/>
        </w:rPr>
        <w:t xml:space="preserve">. </w:t>
      </w:r>
      <w:r w:rsidR="000A6417" w:rsidRPr="000A6417">
        <w:rPr>
          <w:rFonts w:ascii="Times New Roman" w:hAnsi="Times New Roman" w:cs="Times New Roman"/>
          <w:sz w:val="28"/>
          <w:szCs w:val="28"/>
          <w:lang w:val="kk-KZ"/>
        </w:rPr>
        <w:t xml:space="preserve">Сондай-ақ, кейбір авторлар пробиотиктерді тыныс алу жолдарының вирустық инфекцияларына қарсы агенттер ретінде </w:t>
      </w:r>
      <w:r w:rsidR="000A6417">
        <w:rPr>
          <w:rFonts w:ascii="Times New Roman" w:hAnsi="Times New Roman" w:cs="Times New Roman"/>
          <w:sz w:val="28"/>
          <w:szCs w:val="28"/>
          <w:lang w:val="kk-KZ"/>
        </w:rPr>
        <w:t xml:space="preserve">қолдануды </w:t>
      </w:r>
      <w:r w:rsidR="000A6417" w:rsidRPr="000A6417">
        <w:rPr>
          <w:rFonts w:ascii="Times New Roman" w:hAnsi="Times New Roman" w:cs="Times New Roman"/>
          <w:sz w:val="28"/>
          <w:szCs w:val="28"/>
          <w:lang w:val="kk-KZ"/>
        </w:rPr>
        <w:t>ұсынады</w:t>
      </w:r>
      <w:r w:rsidR="00FB00FD">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13</w:t>
      </w:r>
      <w:r w:rsidR="00FB00FD">
        <w:rPr>
          <w:rFonts w:ascii="Times New Roman" w:hAnsi="Times New Roman" w:cs="Times New Roman"/>
          <w:sz w:val="28"/>
          <w:szCs w:val="28"/>
          <w:lang w:val="kk-KZ"/>
        </w:rPr>
        <w:t>]</w:t>
      </w:r>
      <w:r w:rsidR="000A6417" w:rsidRPr="000A6417">
        <w:rPr>
          <w:rFonts w:ascii="Times New Roman" w:hAnsi="Times New Roman" w:cs="Times New Roman"/>
          <w:sz w:val="28"/>
          <w:szCs w:val="28"/>
          <w:lang w:val="kk-KZ"/>
        </w:rPr>
        <w:t xml:space="preserve">. </w:t>
      </w:r>
      <w:r w:rsidR="002626DE" w:rsidRPr="000A6417">
        <w:rPr>
          <w:rFonts w:ascii="Times New Roman" w:hAnsi="Times New Roman" w:cs="Times New Roman"/>
          <w:sz w:val="28"/>
          <w:szCs w:val="28"/>
          <w:lang w:val="kk-KZ"/>
        </w:rPr>
        <w:t>Lehtoranta et al</w:t>
      </w:r>
      <w:r w:rsidR="002626DE">
        <w:rPr>
          <w:rFonts w:ascii="Times New Roman" w:hAnsi="Times New Roman" w:cs="Times New Roman"/>
          <w:sz w:val="28"/>
          <w:szCs w:val="28"/>
          <w:lang w:val="kk-KZ"/>
        </w:rPr>
        <w:t>.</w:t>
      </w:r>
      <w:r w:rsidR="002626DE" w:rsidRPr="000A6417">
        <w:rPr>
          <w:rFonts w:ascii="Times New Roman" w:hAnsi="Times New Roman" w:cs="Times New Roman"/>
          <w:sz w:val="28"/>
          <w:szCs w:val="28"/>
          <w:lang w:val="kk-KZ"/>
        </w:rPr>
        <w:t xml:space="preserve"> </w:t>
      </w:r>
      <w:r w:rsidR="000A6417" w:rsidRPr="000A6417">
        <w:rPr>
          <w:rFonts w:ascii="Times New Roman" w:hAnsi="Times New Roman" w:cs="Times New Roman"/>
          <w:sz w:val="28"/>
          <w:szCs w:val="28"/>
          <w:lang w:val="kk-KZ"/>
        </w:rPr>
        <w:t xml:space="preserve">сәйкес, бұл туа біткен иммундық жүйенің модуляциясына және </w:t>
      </w:r>
      <w:r w:rsidR="000A6417">
        <w:rPr>
          <w:rFonts w:ascii="Times New Roman" w:hAnsi="Times New Roman" w:cs="Times New Roman"/>
          <w:sz w:val="28"/>
          <w:szCs w:val="28"/>
          <w:lang w:val="kk-KZ"/>
        </w:rPr>
        <w:t xml:space="preserve">жүре пайда болған </w:t>
      </w:r>
      <w:r w:rsidR="000A6417" w:rsidRPr="000A6417">
        <w:rPr>
          <w:rFonts w:ascii="Times New Roman" w:hAnsi="Times New Roman" w:cs="Times New Roman"/>
          <w:sz w:val="28"/>
          <w:szCs w:val="28"/>
          <w:lang w:val="kk-KZ"/>
        </w:rPr>
        <w:t xml:space="preserve">иммундық жауаптардың күшеюіне байланысты болуы мүмкін </w:t>
      </w:r>
      <w:r w:rsidR="00CB0D94">
        <w:rPr>
          <w:rFonts w:ascii="Times New Roman" w:hAnsi="Times New Roman" w:cs="Times New Roman"/>
          <w:sz w:val="28"/>
          <w:szCs w:val="28"/>
          <w:lang w:val="kk-KZ"/>
        </w:rPr>
        <w:t>дейді</w:t>
      </w:r>
      <w:r w:rsidR="00FB00FD">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14</w:t>
      </w:r>
      <w:r w:rsidR="00FB00FD">
        <w:rPr>
          <w:rFonts w:ascii="Times New Roman" w:hAnsi="Times New Roman" w:cs="Times New Roman"/>
          <w:sz w:val="28"/>
          <w:szCs w:val="28"/>
          <w:lang w:val="kk-KZ"/>
        </w:rPr>
        <w:t>]</w:t>
      </w:r>
      <w:r w:rsidR="000A6417" w:rsidRPr="000A6417">
        <w:rPr>
          <w:rFonts w:ascii="Times New Roman" w:hAnsi="Times New Roman" w:cs="Times New Roman"/>
          <w:sz w:val="28"/>
          <w:szCs w:val="28"/>
          <w:lang w:val="kk-KZ"/>
        </w:rPr>
        <w:t>.</w:t>
      </w:r>
    </w:p>
    <w:p w14:paraId="6F17FD1F" w14:textId="1CFCFD28" w:rsidR="001B49F3" w:rsidRDefault="00A46588" w:rsidP="00D1782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w:t>
      </w:r>
      <w:r w:rsidR="000A6417" w:rsidRPr="000A6417">
        <w:rPr>
          <w:rFonts w:ascii="Times New Roman" w:hAnsi="Times New Roman" w:cs="Times New Roman"/>
          <w:sz w:val="28"/>
          <w:szCs w:val="28"/>
          <w:lang w:val="kk-KZ"/>
        </w:rPr>
        <w:t xml:space="preserve">андомизацияланған бақыланатын сынақта </w:t>
      </w:r>
      <w:r>
        <w:rPr>
          <w:rFonts w:ascii="Times New Roman" w:hAnsi="Times New Roman" w:cs="Times New Roman"/>
          <w:sz w:val="28"/>
          <w:szCs w:val="28"/>
          <w:lang w:val="kk-KZ"/>
        </w:rPr>
        <w:t>ж</w:t>
      </w:r>
      <w:r w:rsidRPr="000A6417">
        <w:rPr>
          <w:rFonts w:ascii="Times New Roman" w:hAnsi="Times New Roman" w:cs="Times New Roman"/>
          <w:sz w:val="28"/>
          <w:szCs w:val="28"/>
          <w:lang w:val="kk-KZ"/>
        </w:rPr>
        <w:t xml:space="preserve">асөспірімдерде </w:t>
      </w:r>
      <w:r w:rsidR="000A6417" w:rsidRPr="000A6417">
        <w:rPr>
          <w:rFonts w:ascii="Times New Roman" w:hAnsi="Times New Roman" w:cs="Times New Roman"/>
          <w:sz w:val="28"/>
          <w:szCs w:val="28"/>
          <w:lang w:val="kk-KZ"/>
        </w:rPr>
        <w:t xml:space="preserve">IFN-γ және TNF-α сияқты плазмадағы қабынуға қарсы цитокиндердің </w:t>
      </w:r>
      <w:r w:rsidR="000A6417" w:rsidRPr="00C84C30">
        <w:rPr>
          <w:rFonts w:ascii="Times New Roman" w:hAnsi="Times New Roman" w:cs="Times New Roman"/>
          <w:i/>
          <w:iCs/>
          <w:sz w:val="28"/>
          <w:szCs w:val="28"/>
          <w:lang w:val="kk-KZ"/>
        </w:rPr>
        <w:t>Lactobacillus</w:t>
      </w:r>
      <w:r w:rsidR="000A6417" w:rsidRPr="000A6417">
        <w:rPr>
          <w:rFonts w:ascii="Times New Roman" w:hAnsi="Times New Roman" w:cs="Times New Roman"/>
          <w:sz w:val="28"/>
          <w:szCs w:val="28"/>
          <w:lang w:val="kk-KZ"/>
        </w:rPr>
        <w:t xml:space="preserve"> DR7 арқылы басылатыны көрсетілген, ал қабынуға қарсы IL-4 және IL-10 цитокиндері ересектерде жоғарылаған</w:t>
      </w:r>
      <w:r>
        <w:rPr>
          <w:rFonts w:ascii="Times New Roman" w:hAnsi="Times New Roman" w:cs="Times New Roman"/>
          <w:sz w:val="28"/>
          <w:szCs w:val="28"/>
          <w:lang w:val="kk-KZ"/>
        </w:rPr>
        <w:t>ын көрсетті</w:t>
      </w:r>
      <w:r w:rsidR="00FB00FD">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15</w:t>
      </w:r>
      <w:r w:rsidR="00FB00FD">
        <w:rPr>
          <w:rFonts w:ascii="Times New Roman" w:hAnsi="Times New Roman" w:cs="Times New Roman"/>
          <w:sz w:val="28"/>
          <w:szCs w:val="28"/>
          <w:lang w:val="kk-KZ"/>
        </w:rPr>
        <w:t>]</w:t>
      </w:r>
      <w:r w:rsidR="000A6417" w:rsidRPr="000A6417">
        <w:rPr>
          <w:rFonts w:ascii="Times New Roman" w:hAnsi="Times New Roman" w:cs="Times New Roman"/>
          <w:sz w:val="28"/>
          <w:szCs w:val="28"/>
          <w:lang w:val="kk-KZ"/>
        </w:rPr>
        <w:t>. Осының негізінде жедел респираторлық дистресс-синдромның, яғни COVID-19-ның ең қауіпті асқынуларының бірі болып табылатын өкпенің диффузды альвеолярлық зақымдануының алдын алу үшін про- және парапробиотиктерді қолдануға болады</w:t>
      </w:r>
      <w:r w:rsidR="00FB00FD">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16</w:t>
      </w:r>
      <w:r w:rsidR="00FB00FD">
        <w:rPr>
          <w:rFonts w:ascii="Times New Roman" w:hAnsi="Times New Roman" w:cs="Times New Roman"/>
          <w:sz w:val="28"/>
          <w:szCs w:val="28"/>
          <w:lang w:val="kk-KZ"/>
        </w:rPr>
        <w:t>]</w:t>
      </w:r>
      <w:r w:rsidR="000A6417" w:rsidRPr="000A6417">
        <w:rPr>
          <w:rFonts w:ascii="Times New Roman" w:hAnsi="Times New Roman" w:cs="Times New Roman"/>
          <w:sz w:val="28"/>
          <w:szCs w:val="28"/>
          <w:lang w:val="kk-KZ"/>
        </w:rPr>
        <w:t>.</w:t>
      </w:r>
      <w:r w:rsidRPr="00A46588">
        <w:rPr>
          <w:lang w:val="kk-KZ"/>
        </w:rPr>
        <w:t xml:space="preserve"> </w:t>
      </w:r>
      <w:r w:rsidRPr="00A46588">
        <w:rPr>
          <w:rFonts w:ascii="Times New Roman" w:hAnsi="Times New Roman" w:cs="Times New Roman"/>
          <w:sz w:val="28"/>
          <w:szCs w:val="28"/>
          <w:lang w:val="kk-KZ"/>
        </w:rPr>
        <w:t>Сонымен қатар, пробиотикалық штаммдар колоноциттердің жұмысын жақсартады, осылайша бутират деңгейін жоғарылату арқылы SARS-CoV-2 инвазиясын азайтады. Бұл эксперименталды клиникалық зерттеулер сонымен қатар пробиотикалық штаммдардың вирусқа қарсы белсенділігі бар екенін көрсетеді</w:t>
      </w:r>
      <w:r w:rsidR="00FB00FD">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17</w:t>
      </w:r>
      <w:r w:rsidR="00FB00FD">
        <w:rPr>
          <w:rFonts w:ascii="Times New Roman" w:hAnsi="Times New Roman" w:cs="Times New Roman"/>
          <w:sz w:val="28"/>
          <w:szCs w:val="28"/>
          <w:lang w:val="kk-KZ"/>
        </w:rPr>
        <w:t>]</w:t>
      </w:r>
      <w:r w:rsidRPr="00A46588">
        <w:rPr>
          <w:rFonts w:ascii="Times New Roman" w:hAnsi="Times New Roman" w:cs="Times New Roman"/>
          <w:sz w:val="28"/>
          <w:szCs w:val="28"/>
          <w:lang w:val="kk-KZ"/>
        </w:rPr>
        <w:t>. Басқа зерттеулер пробиотиктер ішек иммуномының негізгі мүшесі болып табылатын ішек секреторлық иммуноглобулин А деңгейін ұстап тұруға көмектесетінін көрсетті.</w:t>
      </w:r>
      <w:r w:rsidRPr="00A46588">
        <w:rPr>
          <w:lang w:val="kk-KZ"/>
        </w:rPr>
        <w:t xml:space="preserve"> </w:t>
      </w:r>
      <w:r>
        <w:rPr>
          <w:rFonts w:ascii="Times New Roman" w:hAnsi="Times New Roman" w:cs="Times New Roman"/>
          <w:sz w:val="28"/>
          <w:szCs w:val="28"/>
          <w:lang w:val="kk-KZ"/>
        </w:rPr>
        <w:t>Ж</w:t>
      </w:r>
      <w:r w:rsidRPr="00A46588">
        <w:rPr>
          <w:rFonts w:ascii="Times New Roman" w:hAnsi="Times New Roman" w:cs="Times New Roman"/>
          <w:sz w:val="28"/>
          <w:szCs w:val="28"/>
          <w:lang w:val="kk-KZ"/>
        </w:rPr>
        <w:t>асанды тамақтандыр</w:t>
      </w:r>
      <w:r w:rsidR="007E0873">
        <w:rPr>
          <w:rFonts w:ascii="Times New Roman" w:hAnsi="Times New Roman" w:cs="Times New Roman"/>
          <w:sz w:val="28"/>
          <w:szCs w:val="28"/>
          <w:lang w:val="kk-KZ"/>
        </w:rPr>
        <w:t>ылатын</w:t>
      </w:r>
      <w:r w:rsidRPr="00A46588">
        <w:rPr>
          <w:rFonts w:ascii="Times New Roman" w:hAnsi="Times New Roman" w:cs="Times New Roman"/>
          <w:sz w:val="28"/>
          <w:szCs w:val="28"/>
          <w:lang w:val="kk-KZ"/>
        </w:rPr>
        <w:t xml:space="preserve"> нәрестелер</w:t>
      </w:r>
      <w:r>
        <w:rPr>
          <w:rFonts w:ascii="Times New Roman" w:hAnsi="Times New Roman" w:cs="Times New Roman"/>
          <w:sz w:val="28"/>
          <w:szCs w:val="28"/>
          <w:lang w:val="kk-KZ"/>
        </w:rPr>
        <w:t xml:space="preserve"> үшін</w:t>
      </w:r>
      <w:r w:rsidRPr="00A4658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ұсынылған </w:t>
      </w:r>
      <w:r w:rsidRPr="00C84C30">
        <w:rPr>
          <w:rFonts w:ascii="Times New Roman" w:hAnsi="Times New Roman" w:cs="Times New Roman"/>
          <w:i/>
          <w:iCs/>
          <w:sz w:val="28"/>
          <w:szCs w:val="28"/>
          <w:lang w:val="kk-KZ"/>
        </w:rPr>
        <w:t>Bifidobacterium infantis R0033, Bifidobacterium bifidum R0071</w:t>
      </w:r>
      <w:r w:rsidRPr="00A46588">
        <w:rPr>
          <w:rFonts w:ascii="Times New Roman" w:hAnsi="Times New Roman" w:cs="Times New Roman"/>
          <w:sz w:val="28"/>
          <w:szCs w:val="28"/>
          <w:lang w:val="kk-KZ"/>
        </w:rPr>
        <w:t xml:space="preserve"> және </w:t>
      </w:r>
      <w:r w:rsidRPr="00C84C30">
        <w:rPr>
          <w:rFonts w:ascii="Times New Roman" w:hAnsi="Times New Roman" w:cs="Times New Roman"/>
          <w:i/>
          <w:iCs/>
          <w:sz w:val="28"/>
          <w:szCs w:val="28"/>
          <w:lang w:val="kk-KZ"/>
        </w:rPr>
        <w:t>Lactobacillus helveticus R0052</w:t>
      </w:r>
      <w:r w:rsidRPr="007E0873">
        <w:rPr>
          <w:rFonts w:ascii="Times New Roman" w:hAnsi="Times New Roman" w:cs="Times New Roman"/>
          <w:sz w:val="28"/>
          <w:szCs w:val="28"/>
          <w:lang w:val="kk-KZ"/>
        </w:rPr>
        <w:t xml:space="preserve"> пробиотикалық қоспалары, төрт апталық емдеу кезеңінің соңында нәжісте SIgA деңгейін жоғары </w:t>
      </w:r>
      <w:r w:rsidR="007E0873">
        <w:rPr>
          <w:rFonts w:ascii="Times New Roman" w:hAnsi="Times New Roman" w:cs="Times New Roman"/>
          <w:sz w:val="28"/>
          <w:szCs w:val="28"/>
          <w:lang w:val="kk-KZ"/>
        </w:rPr>
        <w:t xml:space="preserve">болатын көрсетіп, пробиотиктердің </w:t>
      </w:r>
      <w:r w:rsidR="007E0873" w:rsidRPr="007E0873">
        <w:rPr>
          <w:rFonts w:ascii="Times New Roman" w:hAnsi="Times New Roman" w:cs="Times New Roman"/>
          <w:sz w:val="28"/>
          <w:szCs w:val="28"/>
          <w:lang w:val="kk-KZ"/>
        </w:rPr>
        <w:t xml:space="preserve">SIgA </w:t>
      </w:r>
      <w:r w:rsidR="007E0873">
        <w:rPr>
          <w:rFonts w:ascii="Times New Roman" w:hAnsi="Times New Roman" w:cs="Times New Roman"/>
          <w:sz w:val="28"/>
          <w:szCs w:val="28"/>
          <w:lang w:val="kk-KZ"/>
        </w:rPr>
        <w:t xml:space="preserve">түзілуіне оң ісер ететініні дәлелдеді. </w:t>
      </w:r>
      <w:r w:rsidRPr="007E0873">
        <w:rPr>
          <w:rFonts w:ascii="Times New Roman" w:hAnsi="Times New Roman" w:cs="Times New Roman"/>
          <w:sz w:val="28"/>
          <w:szCs w:val="28"/>
          <w:lang w:val="kk-KZ"/>
        </w:rPr>
        <w:t>Бұл</w:t>
      </w:r>
      <w:r w:rsidRPr="00A46588">
        <w:rPr>
          <w:rFonts w:ascii="Times New Roman" w:hAnsi="Times New Roman" w:cs="Times New Roman"/>
          <w:sz w:val="28"/>
          <w:szCs w:val="28"/>
          <w:lang w:val="kk-KZ"/>
        </w:rPr>
        <w:t xml:space="preserve"> зерттеу осы пробиотикалық </w:t>
      </w:r>
      <w:r w:rsidR="007E0873">
        <w:rPr>
          <w:rFonts w:ascii="Times New Roman" w:hAnsi="Times New Roman" w:cs="Times New Roman"/>
          <w:sz w:val="28"/>
          <w:szCs w:val="28"/>
          <w:lang w:val="kk-KZ"/>
        </w:rPr>
        <w:t>қоспалардың</w:t>
      </w:r>
      <w:r w:rsidRPr="00A46588">
        <w:rPr>
          <w:rFonts w:ascii="Times New Roman" w:hAnsi="Times New Roman" w:cs="Times New Roman"/>
          <w:sz w:val="28"/>
          <w:szCs w:val="28"/>
          <w:lang w:val="kk-KZ"/>
        </w:rPr>
        <w:t xml:space="preserve"> балалар</w:t>
      </w:r>
      <w:r w:rsidR="007E0873">
        <w:rPr>
          <w:rFonts w:ascii="Times New Roman" w:hAnsi="Times New Roman" w:cs="Times New Roman"/>
          <w:sz w:val="28"/>
          <w:szCs w:val="28"/>
          <w:lang w:val="kk-KZ"/>
        </w:rPr>
        <w:t xml:space="preserve"> үшін</w:t>
      </w:r>
      <w:r w:rsidRPr="00A46588">
        <w:rPr>
          <w:rFonts w:ascii="Times New Roman" w:hAnsi="Times New Roman" w:cs="Times New Roman"/>
          <w:sz w:val="28"/>
          <w:szCs w:val="28"/>
          <w:lang w:val="kk-KZ"/>
        </w:rPr>
        <w:t xml:space="preserve"> қауіпсіз</w:t>
      </w:r>
      <w:r w:rsidR="007E0873">
        <w:rPr>
          <w:rFonts w:ascii="Times New Roman" w:hAnsi="Times New Roman" w:cs="Times New Roman"/>
          <w:sz w:val="28"/>
          <w:szCs w:val="28"/>
          <w:lang w:val="kk-KZ"/>
        </w:rPr>
        <w:t xml:space="preserve"> екенін</w:t>
      </w:r>
      <w:r w:rsidRPr="00A46588">
        <w:rPr>
          <w:rFonts w:ascii="Times New Roman" w:hAnsi="Times New Roman" w:cs="Times New Roman"/>
          <w:sz w:val="28"/>
          <w:szCs w:val="28"/>
          <w:lang w:val="kk-KZ"/>
        </w:rPr>
        <w:t xml:space="preserve"> көрсетеді. </w:t>
      </w:r>
      <w:r w:rsidR="007E0873">
        <w:rPr>
          <w:rFonts w:ascii="Times New Roman" w:hAnsi="Times New Roman" w:cs="Times New Roman"/>
          <w:sz w:val="28"/>
          <w:szCs w:val="28"/>
          <w:lang w:val="kk-KZ"/>
        </w:rPr>
        <w:t xml:space="preserve">Сонымен қатар, КВИ </w:t>
      </w:r>
      <w:r w:rsidRPr="00A46588">
        <w:rPr>
          <w:rFonts w:ascii="Times New Roman" w:hAnsi="Times New Roman" w:cs="Times New Roman"/>
          <w:sz w:val="28"/>
          <w:szCs w:val="28"/>
          <w:lang w:val="kk-KZ"/>
        </w:rPr>
        <w:t>расталған бөтелкемен тамақтандырыл</w:t>
      </w:r>
      <w:r w:rsidR="007E0873">
        <w:rPr>
          <w:rFonts w:ascii="Times New Roman" w:hAnsi="Times New Roman" w:cs="Times New Roman"/>
          <w:sz w:val="28"/>
          <w:szCs w:val="28"/>
          <w:lang w:val="kk-KZ"/>
        </w:rPr>
        <w:t>атын</w:t>
      </w:r>
      <w:r w:rsidRPr="00A46588">
        <w:rPr>
          <w:rFonts w:ascii="Times New Roman" w:hAnsi="Times New Roman" w:cs="Times New Roman"/>
          <w:sz w:val="28"/>
          <w:szCs w:val="28"/>
          <w:lang w:val="kk-KZ"/>
        </w:rPr>
        <w:t xml:space="preserve"> нәрестелер </w:t>
      </w:r>
      <w:r w:rsidR="007E0873">
        <w:rPr>
          <w:rFonts w:ascii="Times New Roman" w:hAnsi="Times New Roman" w:cs="Times New Roman"/>
          <w:sz w:val="28"/>
          <w:szCs w:val="28"/>
          <w:lang w:val="kk-KZ"/>
        </w:rPr>
        <w:t xml:space="preserve">үшін </w:t>
      </w:r>
      <w:r w:rsidR="007E0873" w:rsidRPr="00A46588">
        <w:rPr>
          <w:rFonts w:ascii="Times New Roman" w:hAnsi="Times New Roman" w:cs="Times New Roman"/>
          <w:sz w:val="28"/>
          <w:szCs w:val="28"/>
          <w:lang w:val="kk-KZ"/>
        </w:rPr>
        <w:t>пробиотикалық қоспалард</w:t>
      </w:r>
      <w:r w:rsidR="007E0873">
        <w:rPr>
          <w:rFonts w:ascii="Times New Roman" w:hAnsi="Times New Roman" w:cs="Times New Roman"/>
          <w:sz w:val="28"/>
          <w:szCs w:val="28"/>
          <w:lang w:val="kk-KZ"/>
        </w:rPr>
        <w:t xml:space="preserve">ы </w:t>
      </w:r>
      <w:r w:rsidR="007E0873" w:rsidRPr="005D0E37">
        <w:rPr>
          <w:rFonts w:ascii="Times New Roman" w:hAnsi="Times New Roman" w:cs="Times New Roman"/>
          <w:sz w:val="28"/>
          <w:szCs w:val="28"/>
          <w:lang w:val="kk-KZ"/>
        </w:rPr>
        <w:t xml:space="preserve">пайдалану </w:t>
      </w:r>
      <w:r w:rsidRPr="005D0E37">
        <w:rPr>
          <w:rFonts w:ascii="Times New Roman" w:hAnsi="Times New Roman" w:cs="Times New Roman"/>
          <w:sz w:val="28"/>
          <w:szCs w:val="28"/>
          <w:lang w:val="kk-KZ"/>
        </w:rPr>
        <w:t>шырышты</w:t>
      </w:r>
      <w:r w:rsidR="00A02673" w:rsidRPr="005D0E37">
        <w:rPr>
          <w:rFonts w:ascii="Times New Roman" w:hAnsi="Times New Roman" w:cs="Times New Roman"/>
          <w:sz w:val="28"/>
          <w:szCs w:val="28"/>
          <w:lang w:val="kk-KZ"/>
        </w:rPr>
        <w:t xml:space="preserve"> қабы</w:t>
      </w:r>
      <w:r w:rsidR="00FF0FF9" w:rsidRPr="005D0E37">
        <w:rPr>
          <w:rFonts w:ascii="Times New Roman" w:hAnsi="Times New Roman" w:cs="Times New Roman"/>
          <w:sz w:val="28"/>
          <w:szCs w:val="28"/>
          <w:lang w:val="kk-KZ"/>
        </w:rPr>
        <w:t>қтың</w:t>
      </w:r>
      <w:r w:rsidR="00A02673" w:rsidRPr="005D0E37">
        <w:rPr>
          <w:rFonts w:ascii="Times New Roman" w:hAnsi="Times New Roman" w:cs="Times New Roman"/>
          <w:sz w:val="28"/>
          <w:szCs w:val="28"/>
          <w:lang w:val="kk-KZ"/>
        </w:rPr>
        <w:t xml:space="preserve"> иммунитетін</w:t>
      </w:r>
      <w:r w:rsidR="007E0873">
        <w:rPr>
          <w:rFonts w:ascii="Times New Roman" w:hAnsi="Times New Roman" w:cs="Times New Roman"/>
          <w:sz w:val="28"/>
          <w:szCs w:val="28"/>
          <w:lang w:val="kk-KZ"/>
        </w:rPr>
        <w:t xml:space="preserve"> белсендіруде пайдалы болуы мүмкін</w:t>
      </w:r>
      <w:r w:rsidR="00FB00FD">
        <w:rPr>
          <w:rFonts w:ascii="Times New Roman" w:hAnsi="Times New Roman" w:cs="Times New Roman"/>
          <w:sz w:val="28"/>
          <w:szCs w:val="28"/>
          <w:lang w:val="kk-KZ"/>
        </w:rPr>
        <w:t xml:space="preserve"> [</w:t>
      </w:r>
      <w:r w:rsidR="004C78B6">
        <w:rPr>
          <w:rFonts w:ascii="Times New Roman" w:hAnsi="Times New Roman" w:cs="Times New Roman"/>
          <w:sz w:val="28"/>
          <w:szCs w:val="28"/>
          <w:lang w:val="kk-KZ"/>
        </w:rPr>
        <w:t>87, р. 1831-1832</w:t>
      </w:r>
      <w:r w:rsidR="00FB00FD">
        <w:rPr>
          <w:rFonts w:ascii="Times New Roman" w:hAnsi="Times New Roman" w:cs="Times New Roman"/>
          <w:sz w:val="28"/>
          <w:szCs w:val="28"/>
          <w:lang w:val="kk-KZ"/>
        </w:rPr>
        <w:t>]</w:t>
      </w:r>
      <w:r w:rsidR="007E0873">
        <w:rPr>
          <w:rFonts w:ascii="Times New Roman" w:hAnsi="Times New Roman" w:cs="Times New Roman"/>
          <w:sz w:val="28"/>
          <w:szCs w:val="28"/>
          <w:lang w:val="kk-KZ"/>
        </w:rPr>
        <w:t>.</w:t>
      </w:r>
    </w:p>
    <w:p w14:paraId="253B40D8" w14:textId="77777777" w:rsidR="00BE342A" w:rsidRDefault="00BE342A" w:rsidP="00D1782E">
      <w:pPr>
        <w:spacing w:after="0" w:line="240" w:lineRule="auto"/>
        <w:ind w:firstLine="709"/>
        <w:jc w:val="both"/>
        <w:rPr>
          <w:rFonts w:ascii="Times New Roman" w:hAnsi="Times New Roman" w:cs="Times New Roman"/>
          <w:sz w:val="28"/>
          <w:szCs w:val="28"/>
          <w:lang w:val="kk-KZ"/>
        </w:rPr>
      </w:pPr>
    </w:p>
    <w:p w14:paraId="1B1EDB19" w14:textId="269BA4F2" w:rsidR="00920899" w:rsidRPr="00FC113D" w:rsidRDefault="00E32BE6" w:rsidP="00D1782E">
      <w:pPr>
        <w:tabs>
          <w:tab w:val="left" w:pos="1134"/>
        </w:tabs>
        <w:spacing w:after="0" w:line="240" w:lineRule="auto"/>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kk-KZ"/>
        </w:rPr>
        <w:t>1.4</w:t>
      </w:r>
      <w:r>
        <w:rPr>
          <w:rFonts w:ascii="Times New Roman" w:hAnsi="Times New Roman" w:cs="Times New Roman"/>
          <w:b/>
          <w:bCs/>
          <w:sz w:val="28"/>
          <w:szCs w:val="28"/>
          <w:lang w:val="kk-KZ"/>
        </w:rPr>
        <w:tab/>
      </w:r>
      <w:proofErr w:type="spellStart"/>
      <w:r w:rsidR="00FC113D" w:rsidRPr="00FC113D">
        <w:rPr>
          <w:rFonts w:ascii="Times New Roman" w:hAnsi="Times New Roman" w:cs="Times New Roman"/>
          <w:b/>
          <w:sz w:val="28"/>
          <w:szCs w:val="28"/>
          <w:lang w:val="ru-RU"/>
        </w:rPr>
        <w:t>Коронавирустық</w:t>
      </w:r>
      <w:proofErr w:type="spellEnd"/>
      <w:r w:rsidR="00FC113D" w:rsidRPr="00FC113D">
        <w:rPr>
          <w:rFonts w:ascii="Times New Roman" w:hAnsi="Times New Roman" w:cs="Times New Roman"/>
          <w:b/>
          <w:sz w:val="28"/>
          <w:szCs w:val="28"/>
          <w:lang w:val="ru-RU"/>
        </w:rPr>
        <w:t xml:space="preserve"> инфекция </w:t>
      </w:r>
      <w:proofErr w:type="spellStart"/>
      <w:r w:rsidR="00FC113D" w:rsidRPr="00FC113D">
        <w:rPr>
          <w:rFonts w:ascii="Times New Roman" w:hAnsi="Times New Roman" w:cs="Times New Roman"/>
          <w:b/>
          <w:sz w:val="28"/>
          <w:szCs w:val="28"/>
          <w:lang w:val="ru-RU"/>
        </w:rPr>
        <w:t>кезінде</w:t>
      </w:r>
      <w:proofErr w:type="spellEnd"/>
      <w:r w:rsidR="00FC113D" w:rsidRPr="00FC113D">
        <w:rPr>
          <w:rFonts w:ascii="Times New Roman" w:hAnsi="Times New Roman" w:cs="Times New Roman"/>
          <w:b/>
          <w:sz w:val="28"/>
          <w:szCs w:val="28"/>
          <w:lang w:val="ru-RU"/>
        </w:rPr>
        <w:t xml:space="preserve"> </w:t>
      </w:r>
      <w:proofErr w:type="spellStart"/>
      <w:r w:rsidR="00FC113D" w:rsidRPr="00FC113D">
        <w:rPr>
          <w:rFonts w:ascii="Times New Roman" w:hAnsi="Times New Roman" w:cs="Times New Roman"/>
          <w:b/>
          <w:sz w:val="28"/>
          <w:szCs w:val="28"/>
          <w:lang w:val="ru-RU"/>
        </w:rPr>
        <w:t>цитокиндік</w:t>
      </w:r>
      <w:proofErr w:type="spellEnd"/>
      <w:r w:rsidR="00FC113D" w:rsidRPr="00FC113D">
        <w:rPr>
          <w:rFonts w:ascii="Times New Roman" w:hAnsi="Times New Roman" w:cs="Times New Roman"/>
          <w:b/>
          <w:sz w:val="28"/>
          <w:szCs w:val="28"/>
          <w:lang w:val="ru-RU"/>
        </w:rPr>
        <w:t xml:space="preserve"> </w:t>
      </w:r>
      <w:proofErr w:type="spellStart"/>
      <w:r w:rsidR="00FC113D" w:rsidRPr="00FC113D">
        <w:rPr>
          <w:rFonts w:ascii="Times New Roman" w:hAnsi="Times New Roman" w:cs="Times New Roman"/>
          <w:b/>
          <w:sz w:val="28"/>
          <w:szCs w:val="28"/>
          <w:lang w:val="ru-RU"/>
        </w:rPr>
        <w:t>профилдің</w:t>
      </w:r>
      <w:proofErr w:type="spellEnd"/>
      <w:r w:rsidR="00FC113D" w:rsidRPr="00FC113D">
        <w:rPr>
          <w:rFonts w:ascii="Times New Roman" w:hAnsi="Times New Roman" w:cs="Times New Roman"/>
          <w:b/>
          <w:sz w:val="28"/>
          <w:szCs w:val="28"/>
          <w:lang w:val="ru-RU"/>
        </w:rPr>
        <w:t xml:space="preserve"> </w:t>
      </w:r>
      <w:proofErr w:type="spellStart"/>
      <w:r w:rsidR="00FC113D" w:rsidRPr="00FC113D">
        <w:rPr>
          <w:rFonts w:ascii="Times New Roman" w:hAnsi="Times New Roman" w:cs="Times New Roman"/>
          <w:b/>
          <w:sz w:val="28"/>
          <w:szCs w:val="28"/>
          <w:lang w:val="ru-RU"/>
        </w:rPr>
        <w:t>ерекшеліктері</w:t>
      </w:r>
      <w:proofErr w:type="spellEnd"/>
    </w:p>
    <w:p w14:paraId="0B45970A" w14:textId="13957B3F" w:rsidR="00AF5C78" w:rsidRDefault="00AF5C78" w:rsidP="00D1782E">
      <w:pPr>
        <w:spacing w:after="0" w:line="240" w:lineRule="auto"/>
        <w:ind w:firstLine="709"/>
        <w:jc w:val="both"/>
        <w:rPr>
          <w:rFonts w:ascii="Times New Roman" w:hAnsi="Times New Roman" w:cs="Times New Roman"/>
          <w:sz w:val="28"/>
          <w:szCs w:val="28"/>
          <w:lang w:val="kk-KZ"/>
        </w:rPr>
      </w:pPr>
      <w:r w:rsidRPr="00AF5C78">
        <w:rPr>
          <w:rFonts w:ascii="Times New Roman" w:hAnsi="Times New Roman" w:cs="Times New Roman"/>
          <w:sz w:val="28"/>
          <w:szCs w:val="28"/>
          <w:lang w:val="kk-KZ"/>
        </w:rPr>
        <w:t>SARS-CoV-2 патогенезі вирустық бөлшектер</w:t>
      </w:r>
      <w:r w:rsidR="004D7B4E">
        <w:rPr>
          <w:rFonts w:ascii="Times New Roman" w:hAnsi="Times New Roman" w:cs="Times New Roman"/>
          <w:sz w:val="28"/>
          <w:szCs w:val="28"/>
          <w:lang w:val="kk-KZ"/>
        </w:rPr>
        <w:t>дің</w:t>
      </w:r>
      <w:r w:rsidRPr="00AF5C78">
        <w:rPr>
          <w:rFonts w:ascii="Times New Roman" w:hAnsi="Times New Roman" w:cs="Times New Roman"/>
          <w:sz w:val="28"/>
          <w:szCs w:val="28"/>
          <w:lang w:val="kk-KZ"/>
        </w:rPr>
        <w:t xml:space="preserve"> жасуша бетіндегі ACE2 рецепторларына қосылу арқылы өкпе эндотелий жасушаларына енген кезде басталады, бұл өз кезегінде макрофагтарды, табиғи өлтіруші (</w:t>
      </w:r>
      <w:r w:rsidR="005E653D" w:rsidRPr="005E653D">
        <w:rPr>
          <w:rFonts w:ascii="Times New Roman" w:hAnsi="Times New Roman" w:cs="Times New Roman"/>
          <w:sz w:val="28"/>
          <w:szCs w:val="28"/>
          <w:lang w:val="kk-KZ"/>
        </w:rPr>
        <w:t xml:space="preserve">natural killer- </w:t>
      </w:r>
      <w:r w:rsidRPr="00AF5C78">
        <w:rPr>
          <w:rFonts w:ascii="Times New Roman" w:hAnsi="Times New Roman" w:cs="Times New Roman"/>
          <w:sz w:val="28"/>
          <w:szCs w:val="28"/>
          <w:lang w:val="kk-KZ"/>
        </w:rPr>
        <w:t>NK) жасушаларды және х</w:t>
      </w:r>
      <w:r w:rsidR="00CB0D94">
        <w:rPr>
          <w:rFonts w:ascii="Times New Roman" w:hAnsi="Times New Roman" w:cs="Times New Roman"/>
          <w:sz w:val="28"/>
          <w:szCs w:val="28"/>
          <w:lang w:val="kk-KZ"/>
        </w:rPr>
        <w:t>е</w:t>
      </w:r>
      <w:r w:rsidRPr="00AF5C78">
        <w:rPr>
          <w:rFonts w:ascii="Times New Roman" w:hAnsi="Times New Roman" w:cs="Times New Roman"/>
          <w:sz w:val="28"/>
          <w:szCs w:val="28"/>
          <w:lang w:val="kk-KZ"/>
        </w:rPr>
        <w:t>мокиндер мен цитокиндерді шығару үшін басқа иммундық жасушаларды гипер</w:t>
      </w:r>
      <w:r w:rsidR="00CB0D94">
        <w:rPr>
          <w:rFonts w:ascii="Times New Roman" w:hAnsi="Times New Roman" w:cs="Times New Roman"/>
          <w:sz w:val="28"/>
          <w:szCs w:val="28"/>
          <w:lang w:val="kk-KZ"/>
        </w:rPr>
        <w:t>белсен</w:t>
      </w:r>
      <w:r w:rsidRPr="00AF5C78">
        <w:rPr>
          <w:rFonts w:ascii="Times New Roman" w:hAnsi="Times New Roman" w:cs="Times New Roman"/>
          <w:sz w:val="28"/>
          <w:szCs w:val="28"/>
          <w:lang w:val="kk-KZ"/>
        </w:rPr>
        <w:t>діреді</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18</w:t>
      </w:r>
      <w:r w:rsidR="00FF3BA7">
        <w:rPr>
          <w:rFonts w:ascii="Times New Roman" w:hAnsi="Times New Roman" w:cs="Times New Roman"/>
          <w:sz w:val="28"/>
          <w:szCs w:val="28"/>
          <w:lang w:val="kk-KZ"/>
        </w:rPr>
        <w:t>, 1</w:t>
      </w:r>
      <w:r w:rsidR="004C78B6">
        <w:rPr>
          <w:rFonts w:ascii="Times New Roman" w:hAnsi="Times New Roman" w:cs="Times New Roman"/>
          <w:sz w:val="28"/>
          <w:szCs w:val="28"/>
          <w:lang w:val="kk-KZ"/>
        </w:rPr>
        <w:t>19</w:t>
      </w:r>
      <w:r w:rsidR="00FF3BA7">
        <w:rPr>
          <w:rFonts w:ascii="Times New Roman" w:hAnsi="Times New Roman" w:cs="Times New Roman"/>
          <w:sz w:val="28"/>
          <w:szCs w:val="28"/>
          <w:lang w:val="kk-KZ"/>
        </w:rPr>
        <w:t>]</w:t>
      </w:r>
      <w:r w:rsidRPr="00AF5C78">
        <w:rPr>
          <w:rFonts w:ascii="Times New Roman" w:hAnsi="Times New Roman" w:cs="Times New Roman"/>
          <w:sz w:val="28"/>
          <w:szCs w:val="28"/>
          <w:lang w:val="kk-KZ"/>
        </w:rPr>
        <w:t>.</w:t>
      </w:r>
      <w:r>
        <w:rPr>
          <w:rFonts w:ascii="Times New Roman" w:hAnsi="Times New Roman" w:cs="Times New Roman"/>
          <w:sz w:val="28"/>
          <w:szCs w:val="28"/>
          <w:lang w:val="kk-KZ"/>
        </w:rPr>
        <w:t xml:space="preserve"> Осындай</w:t>
      </w:r>
      <w:r w:rsidRPr="00AF5C78">
        <w:rPr>
          <w:rFonts w:ascii="Times New Roman" w:hAnsi="Times New Roman" w:cs="Times New Roman"/>
          <w:sz w:val="28"/>
          <w:szCs w:val="28"/>
          <w:lang w:val="kk-KZ"/>
        </w:rPr>
        <w:t xml:space="preserve"> ретсіз және гиперқабыну жауабы ақырында цитокиндердің жоғары деңгейіне әкеледі және бірнеше мүшенің зақымдануының негізгі ықтимал себебі ретінде қарастырылуы мүмкін</w:t>
      </w:r>
      <w:r w:rsidR="00FF3BA7">
        <w:rPr>
          <w:rFonts w:ascii="Times New Roman" w:hAnsi="Times New Roman" w:cs="Times New Roman"/>
          <w:sz w:val="28"/>
          <w:szCs w:val="28"/>
          <w:lang w:val="kk-KZ"/>
        </w:rPr>
        <w:t xml:space="preserve"> [12</w:t>
      </w:r>
      <w:r w:rsidR="004C78B6">
        <w:rPr>
          <w:rFonts w:ascii="Times New Roman" w:hAnsi="Times New Roman" w:cs="Times New Roman"/>
          <w:sz w:val="28"/>
          <w:szCs w:val="28"/>
          <w:lang w:val="kk-KZ"/>
        </w:rPr>
        <w:t>0</w:t>
      </w:r>
      <w:r w:rsidR="00FF3BA7">
        <w:rPr>
          <w:rFonts w:ascii="Times New Roman" w:hAnsi="Times New Roman" w:cs="Times New Roman"/>
          <w:sz w:val="28"/>
          <w:szCs w:val="28"/>
          <w:lang w:val="kk-KZ"/>
        </w:rPr>
        <w:t>]</w:t>
      </w:r>
      <w:r w:rsidRPr="00AF5C78">
        <w:rPr>
          <w:rFonts w:ascii="Times New Roman" w:hAnsi="Times New Roman" w:cs="Times New Roman"/>
          <w:sz w:val="28"/>
          <w:szCs w:val="28"/>
          <w:lang w:val="kk-KZ"/>
        </w:rPr>
        <w:t xml:space="preserve">. Цитокиндердің бақыланбайтын инфильтрациясын </w:t>
      </w:r>
      <w:r w:rsidRPr="00AF5C78">
        <w:rPr>
          <w:rFonts w:ascii="Times New Roman" w:hAnsi="Times New Roman" w:cs="Times New Roman"/>
          <w:sz w:val="28"/>
          <w:szCs w:val="28"/>
          <w:lang w:val="kk-KZ"/>
        </w:rPr>
        <w:lastRenderedPageBreak/>
        <w:t>тежеу COVID-19 тудырған көп мүшелі зақымданумен күресудің тиімді әдістерінің бірі болып табылады</w:t>
      </w:r>
      <w:r w:rsidR="00FF3BA7">
        <w:rPr>
          <w:rFonts w:ascii="Times New Roman" w:hAnsi="Times New Roman" w:cs="Times New Roman"/>
          <w:sz w:val="28"/>
          <w:szCs w:val="28"/>
          <w:lang w:val="kk-KZ"/>
        </w:rPr>
        <w:t xml:space="preserve"> [12</w:t>
      </w:r>
      <w:r w:rsidR="004C78B6">
        <w:rPr>
          <w:rFonts w:ascii="Times New Roman" w:hAnsi="Times New Roman" w:cs="Times New Roman"/>
          <w:sz w:val="28"/>
          <w:szCs w:val="28"/>
          <w:lang w:val="kk-KZ"/>
        </w:rPr>
        <w:t>1</w:t>
      </w:r>
      <w:r w:rsidR="00FF3BA7">
        <w:rPr>
          <w:rFonts w:ascii="Times New Roman" w:hAnsi="Times New Roman" w:cs="Times New Roman"/>
          <w:sz w:val="28"/>
          <w:szCs w:val="28"/>
          <w:lang w:val="kk-KZ"/>
        </w:rPr>
        <w:t>]</w:t>
      </w:r>
      <w:r w:rsidRPr="00AF5C78">
        <w:rPr>
          <w:rFonts w:ascii="Times New Roman" w:hAnsi="Times New Roman" w:cs="Times New Roman"/>
          <w:sz w:val="28"/>
          <w:szCs w:val="28"/>
          <w:lang w:val="kk-KZ"/>
        </w:rPr>
        <w:t>.</w:t>
      </w:r>
    </w:p>
    <w:p w14:paraId="61996594" w14:textId="7FF94677" w:rsidR="005E7203" w:rsidRDefault="00AF5C78" w:rsidP="00D1782E">
      <w:pPr>
        <w:spacing w:after="0" w:line="240" w:lineRule="auto"/>
        <w:ind w:firstLine="709"/>
        <w:jc w:val="both"/>
        <w:rPr>
          <w:rFonts w:ascii="Times New Roman" w:hAnsi="Times New Roman" w:cs="Times New Roman"/>
          <w:sz w:val="28"/>
          <w:szCs w:val="28"/>
          <w:lang w:val="kk-KZ"/>
        </w:rPr>
      </w:pPr>
      <w:r w:rsidRPr="00AF5C78">
        <w:rPr>
          <w:rFonts w:ascii="Times New Roman" w:hAnsi="Times New Roman" w:cs="Times New Roman"/>
          <w:sz w:val="28"/>
          <w:szCs w:val="28"/>
          <w:lang w:val="kk-KZ"/>
        </w:rPr>
        <w:t>Цитокиндік дауыл (</w:t>
      </w:r>
      <w:r>
        <w:rPr>
          <w:rFonts w:ascii="Times New Roman" w:hAnsi="Times New Roman" w:cs="Times New Roman"/>
          <w:sz w:val="28"/>
          <w:szCs w:val="28"/>
          <w:lang w:val="kk-KZ"/>
        </w:rPr>
        <w:t>ЦД</w:t>
      </w:r>
      <w:r w:rsidRPr="00AF5C78">
        <w:rPr>
          <w:rFonts w:ascii="Times New Roman" w:hAnsi="Times New Roman" w:cs="Times New Roman"/>
          <w:sz w:val="28"/>
          <w:szCs w:val="28"/>
          <w:lang w:val="kk-KZ"/>
        </w:rPr>
        <w:t xml:space="preserve">) – интенсивті терапияға жатқызуды қажет ететін және өлім-жітім деңгейі айтарлықтай жоғары болатын, өмірге қауіпті жағдай. </w:t>
      </w:r>
      <w:r>
        <w:rPr>
          <w:rFonts w:ascii="Times New Roman" w:hAnsi="Times New Roman" w:cs="Times New Roman"/>
          <w:sz w:val="28"/>
          <w:szCs w:val="28"/>
          <w:lang w:val="kk-KZ"/>
        </w:rPr>
        <w:t>ЦД</w:t>
      </w:r>
      <w:r w:rsidRPr="00AF5C78">
        <w:rPr>
          <w:rFonts w:ascii="Times New Roman" w:hAnsi="Times New Roman" w:cs="Times New Roman"/>
          <w:sz w:val="28"/>
          <w:szCs w:val="28"/>
          <w:lang w:val="kk-KZ"/>
        </w:rPr>
        <w:t xml:space="preserve"> жүйелік қабынудың клиникалық көріністерімен, гиперферритинемиямен, гемодинамикалық тұрақсыздықпен және көптеген мүшелер жеткіліксіздігімен сипатталады, емделмеген жағдайда өлімге әкеледі</w:t>
      </w:r>
      <w:r w:rsidR="00FF3BA7">
        <w:rPr>
          <w:rFonts w:ascii="Times New Roman" w:hAnsi="Times New Roman" w:cs="Times New Roman"/>
          <w:sz w:val="28"/>
          <w:szCs w:val="28"/>
          <w:lang w:val="kk-KZ"/>
        </w:rPr>
        <w:t xml:space="preserve"> [12</w:t>
      </w:r>
      <w:r w:rsidR="004C78B6">
        <w:rPr>
          <w:rFonts w:ascii="Times New Roman" w:hAnsi="Times New Roman" w:cs="Times New Roman"/>
          <w:sz w:val="28"/>
          <w:szCs w:val="28"/>
          <w:lang w:val="kk-KZ"/>
        </w:rPr>
        <w:t>2</w:t>
      </w:r>
      <w:r w:rsidR="00FF3BA7">
        <w:rPr>
          <w:rFonts w:ascii="Times New Roman" w:hAnsi="Times New Roman" w:cs="Times New Roman"/>
          <w:sz w:val="28"/>
          <w:szCs w:val="28"/>
          <w:lang w:val="kk-KZ"/>
        </w:rPr>
        <w:t>]</w:t>
      </w:r>
      <w:r w:rsidRPr="00AF5C78">
        <w:rPr>
          <w:rFonts w:ascii="Times New Roman" w:hAnsi="Times New Roman" w:cs="Times New Roman"/>
          <w:sz w:val="28"/>
          <w:szCs w:val="28"/>
          <w:lang w:val="kk-KZ"/>
        </w:rPr>
        <w:t xml:space="preserve">. </w:t>
      </w:r>
      <w:r>
        <w:rPr>
          <w:rFonts w:ascii="Times New Roman" w:hAnsi="Times New Roman" w:cs="Times New Roman"/>
          <w:sz w:val="28"/>
          <w:szCs w:val="28"/>
          <w:lang w:val="kk-KZ"/>
        </w:rPr>
        <w:t>ЦД</w:t>
      </w:r>
      <w:r w:rsidRPr="00AF5C78">
        <w:rPr>
          <w:rFonts w:ascii="Times New Roman" w:hAnsi="Times New Roman" w:cs="Times New Roman"/>
          <w:sz w:val="28"/>
          <w:szCs w:val="28"/>
          <w:lang w:val="kk-KZ"/>
        </w:rPr>
        <w:t xml:space="preserve"> триггері бақыланбайтын иммундық жауап болып табылады, нәтижесінде иммундық жасушалардың, лимфоциттердің және макрофагтардың үздіксіз белсендірілуі және көбеюі, цитокиндердің үлкен мөлшерін</w:t>
      </w:r>
      <w:r w:rsidR="004D7B4E">
        <w:rPr>
          <w:rFonts w:ascii="Times New Roman" w:hAnsi="Times New Roman" w:cs="Times New Roman"/>
          <w:sz w:val="28"/>
          <w:szCs w:val="28"/>
          <w:lang w:val="kk-KZ"/>
        </w:rPr>
        <w:t>ің</w:t>
      </w:r>
      <w:r w:rsidRPr="00AF5C78">
        <w:rPr>
          <w:rFonts w:ascii="Times New Roman" w:hAnsi="Times New Roman" w:cs="Times New Roman"/>
          <w:sz w:val="28"/>
          <w:szCs w:val="28"/>
          <w:lang w:val="kk-KZ"/>
        </w:rPr>
        <w:t xml:space="preserve"> </w:t>
      </w:r>
      <w:r w:rsidR="00D9346C">
        <w:rPr>
          <w:rFonts w:ascii="Times New Roman" w:hAnsi="Times New Roman" w:cs="Times New Roman"/>
          <w:sz w:val="28"/>
          <w:szCs w:val="28"/>
          <w:lang w:val="kk-KZ"/>
        </w:rPr>
        <w:t>шығарылуына алып келіп</w:t>
      </w:r>
      <w:r w:rsidRPr="00AF5C78">
        <w:rPr>
          <w:rFonts w:ascii="Times New Roman" w:hAnsi="Times New Roman" w:cs="Times New Roman"/>
          <w:sz w:val="28"/>
          <w:szCs w:val="28"/>
          <w:lang w:val="kk-KZ"/>
        </w:rPr>
        <w:t>, нәтижесінде цитокиндік дауыл болады</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2</w:t>
      </w:r>
      <w:r w:rsidR="00FF3BA7">
        <w:rPr>
          <w:rFonts w:ascii="Times New Roman" w:hAnsi="Times New Roman" w:cs="Times New Roman"/>
          <w:sz w:val="28"/>
          <w:szCs w:val="28"/>
          <w:lang w:val="kk-KZ"/>
        </w:rPr>
        <w:t>3]</w:t>
      </w:r>
      <w:r w:rsidRPr="00AF5C78">
        <w:rPr>
          <w:rFonts w:ascii="Times New Roman" w:hAnsi="Times New Roman" w:cs="Times New Roman"/>
          <w:sz w:val="28"/>
          <w:szCs w:val="28"/>
          <w:lang w:val="kk-KZ"/>
        </w:rPr>
        <w:t xml:space="preserve">. </w:t>
      </w:r>
      <w:r w:rsidR="00D9346C">
        <w:rPr>
          <w:rFonts w:ascii="Times New Roman" w:hAnsi="Times New Roman" w:cs="Times New Roman"/>
          <w:sz w:val="28"/>
          <w:szCs w:val="28"/>
          <w:lang w:val="kk-KZ"/>
        </w:rPr>
        <w:t>ЦД-дың</w:t>
      </w:r>
      <w:r w:rsidRPr="00AF5C78">
        <w:rPr>
          <w:rFonts w:ascii="Times New Roman" w:hAnsi="Times New Roman" w:cs="Times New Roman"/>
          <w:sz w:val="28"/>
          <w:szCs w:val="28"/>
          <w:lang w:val="kk-KZ"/>
        </w:rPr>
        <w:t xml:space="preserve"> клиникалық нәтижелері IL-1, IL-6, IL-18, IFN-γ және TNF-α</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24</w:t>
      </w:r>
      <w:r w:rsidR="00FF3BA7">
        <w:rPr>
          <w:rFonts w:ascii="Times New Roman" w:hAnsi="Times New Roman" w:cs="Times New Roman"/>
          <w:sz w:val="28"/>
          <w:szCs w:val="28"/>
          <w:lang w:val="kk-KZ"/>
        </w:rPr>
        <w:t>]</w:t>
      </w:r>
      <w:r w:rsidRPr="00AF5C78">
        <w:rPr>
          <w:rFonts w:ascii="Times New Roman" w:hAnsi="Times New Roman" w:cs="Times New Roman"/>
          <w:sz w:val="28"/>
          <w:szCs w:val="28"/>
          <w:lang w:val="kk-KZ"/>
        </w:rPr>
        <w:t xml:space="preserve"> сияқты қабынуға қарсы цитокиндердің әрекетіне</w:t>
      </w:r>
      <w:r w:rsidR="00D9346C">
        <w:rPr>
          <w:rFonts w:ascii="Times New Roman" w:hAnsi="Times New Roman" w:cs="Times New Roman"/>
          <w:sz w:val="28"/>
          <w:szCs w:val="28"/>
          <w:lang w:val="kk-KZ"/>
        </w:rPr>
        <w:t>н болады</w:t>
      </w:r>
      <w:r w:rsidRPr="00AF5C78">
        <w:rPr>
          <w:rFonts w:ascii="Times New Roman" w:hAnsi="Times New Roman" w:cs="Times New Roman"/>
          <w:sz w:val="28"/>
          <w:szCs w:val="28"/>
          <w:lang w:val="kk-KZ"/>
        </w:rPr>
        <w:t>.</w:t>
      </w:r>
      <w:r w:rsidR="00D9346C">
        <w:rPr>
          <w:rFonts w:ascii="Times New Roman" w:hAnsi="Times New Roman" w:cs="Times New Roman"/>
          <w:sz w:val="28"/>
          <w:szCs w:val="28"/>
          <w:lang w:val="kk-KZ"/>
        </w:rPr>
        <w:t xml:space="preserve"> ЦД</w:t>
      </w:r>
      <w:r w:rsidR="00D9346C" w:rsidRPr="00D9346C">
        <w:rPr>
          <w:rFonts w:ascii="Times New Roman" w:hAnsi="Times New Roman" w:cs="Times New Roman"/>
          <w:sz w:val="28"/>
          <w:szCs w:val="28"/>
          <w:lang w:val="kk-KZ"/>
        </w:rPr>
        <w:t xml:space="preserve"> кезінде лимфоциттер тек инфекциялық қоздырғышқа ғана емес, сонымен қатар өмірлік маңызды жасушаларға да шабуыл жасайды, нәтижесінде бүкіл мүшелер</w:t>
      </w:r>
      <w:r w:rsidR="00D9346C">
        <w:rPr>
          <w:rFonts w:ascii="Times New Roman" w:hAnsi="Times New Roman" w:cs="Times New Roman"/>
          <w:sz w:val="28"/>
          <w:szCs w:val="28"/>
          <w:lang w:val="kk-KZ"/>
        </w:rPr>
        <w:t>дің жұмысы</w:t>
      </w:r>
      <w:r w:rsidR="00D9346C" w:rsidRPr="00D9346C">
        <w:rPr>
          <w:rFonts w:ascii="Times New Roman" w:hAnsi="Times New Roman" w:cs="Times New Roman"/>
          <w:sz w:val="28"/>
          <w:szCs w:val="28"/>
          <w:lang w:val="kk-KZ"/>
        </w:rPr>
        <w:t xml:space="preserve"> тоқтап қалады. COVID-19 бар емделушілерде цитокин профильдерін талдайтын бірнеше зерттеулер цитокиндік дауылдың өкпе </w:t>
      </w:r>
      <w:r w:rsidR="004D7B4E">
        <w:rPr>
          <w:rFonts w:ascii="Times New Roman" w:hAnsi="Times New Roman" w:cs="Times New Roman"/>
          <w:sz w:val="28"/>
          <w:szCs w:val="28"/>
          <w:lang w:val="kk-KZ"/>
        </w:rPr>
        <w:t>қабынуымен</w:t>
      </w:r>
      <w:r w:rsidR="00D9346C" w:rsidRPr="00D9346C">
        <w:rPr>
          <w:rFonts w:ascii="Times New Roman" w:hAnsi="Times New Roman" w:cs="Times New Roman"/>
          <w:sz w:val="28"/>
          <w:szCs w:val="28"/>
          <w:lang w:val="kk-KZ"/>
        </w:rPr>
        <w:t>, көптеген мүшелер жеткіліксіздігімен және ауыр COVID-19 кезінде нашар болжаммен тікелей байланысты екенін көрсетті</w:t>
      </w:r>
      <w:r w:rsidR="00FF3BA7">
        <w:rPr>
          <w:rFonts w:ascii="Times New Roman" w:hAnsi="Times New Roman" w:cs="Times New Roman"/>
          <w:sz w:val="28"/>
          <w:szCs w:val="28"/>
          <w:lang w:val="kk-KZ"/>
        </w:rPr>
        <w:t xml:space="preserve"> [</w:t>
      </w:r>
      <w:r w:rsidR="004C78B6">
        <w:rPr>
          <w:rFonts w:ascii="Times New Roman" w:hAnsi="Times New Roman" w:cs="Times New Roman"/>
          <w:sz w:val="28"/>
          <w:szCs w:val="28"/>
          <w:lang w:val="kk-KZ"/>
        </w:rPr>
        <w:t xml:space="preserve">40, р. 497-505; </w:t>
      </w:r>
      <w:r w:rsidR="00FF3BA7">
        <w:rPr>
          <w:rFonts w:ascii="Times New Roman" w:hAnsi="Times New Roman" w:cs="Times New Roman"/>
          <w:sz w:val="28"/>
          <w:szCs w:val="28"/>
          <w:lang w:val="kk-KZ"/>
        </w:rPr>
        <w:t>1</w:t>
      </w:r>
      <w:r w:rsidR="004C78B6">
        <w:rPr>
          <w:rFonts w:ascii="Times New Roman" w:hAnsi="Times New Roman" w:cs="Times New Roman"/>
          <w:sz w:val="28"/>
          <w:szCs w:val="28"/>
          <w:lang w:val="kk-KZ"/>
        </w:rPr>
        <w:t>25, 126</w:t>
      </w:r>
      <w:r w:rsidR="00FF3BA7">
        <w:rPr>
          <w:rFonts w:ascii="Times New Roman" w:hAnsi="Times New Roman" w:cs="Times New Roman"/>
          <w:sz w:val="28"/>
          <w:szCs w:val="28"/>
          <w:lang w:val="kk-KZ"/>
        </w:rPr>
        <w:t>]</w:t>
      </w:r>
      <w:r w:rsidR="00D9346C" w:rsidRPr="00D9346C">
        <w:rPr>
          <w:rFonts w:ascii="Times New Roman" w:hAnsi="Times New Roman" w:cs="Times New Roman"/>
          <w:sz w:val="28"/>
          <w:szCs w:val="28"/>
          <w:lang w:val="kk-KZ"/>
        </w:rPr>
        <w:t>. COVID-19-дағы цитокиндік дауылдың негізгі қаупі - иммундық тапшылық, өйткені ол бактериялық инфекциялардың қосылуын жеңілдетеді.</w:t>
      </w:r>
    </w:p>
    <w:p w14:paraId="3A9459BB" w14:textId="2196502A" w:rsidR="005E7203" w:rsidRDefault="00D9346C" w:rsidP="00D1782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ЦД</w:t>
      </w:r>
      <w:r w:rsidRPr="00D9346C">
        <w:rPr>
          <w:rFonts w:ascii="Times New Roman" w:hAnsi="Times New Roman" w:cs="Times New Roman"/>
          <w:sz w:val="28"/>
          <w:szCs w:val="28"/>
          <w:lang w:val="kk-KZ"/>
        </w:rPr>
        <w:t xml:space="preserve"> кезінде </w:t>
      </w:r>
      <w:r w:rsidR="004D7B4E">
        <w:rPr>
          <w:rFonts w:ascii="Times New Roman" w:hAnsi="Times New Roman" w:cs="Times New Roman"/>
          <w:sz w:val="28"/>
          <w:szCs w:val="28"/>
          <w:lang w:val="kk-KZ"/>
        </w:rPr>
        <w:t xml:space="preserve">қан </w:t>
      </w:r>
      <w:r w:rsidRPr="00D9346C">
        <w:rPr>
          <w:rFonts w:ascii="Times New Roman" w:hAnsi="Times New Roman" w:cs="Times New Roman"/>
          <w:sz w:val="28"/>
          <w:szCs w:val="28"/>
          <w:lang w:val="kk-KZ"/>
        </w:rPr>
        <w:t>талдау нәтижелерінде цитопения (жасушалар санының азаюы), лимфопения (лимфоциттер санының азаюы), ферритин деңгейінің жоғарылауы байқалады</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27</w:t>
      </w:r>
      <w:r w:rsidR="00FF3BA7">
        <w:rPr>
          <w:rFonts w:ascii="Times New Roman" w:hAnsi="Times New Roman" w:cs="Times New Roman"/>
          <w:sz w:val="28"/>
          <w:szCs w:val="28"/>
          <w:lang w:val="kk-KZ"/>
        </w:rPr>
        <w:t>]</w:t>
      </w:r>
      <w:r w:rsidRPr="00D9346C">
        <w:rPr>
          <w:rFonts w:ascii="Times New Roman" w:hAnsi="Times New Roman" w:cs="Times New Roman"/>
          <w:sz w:val="28"/>
          <w:szCs w:val="28"/>
          <w:lang w:val="kk-KZ"/>
        </w:rPr>
        <w:t xml:space="preserve">. </w:t>
      </w:r>
      <w:r>
        <w:rPr>
          <w:rFonts w:ascii="Times New Roman" w:hAnsi="Times New Roman" w:cs="Times New Roman"/>
          <w:sz w:val="28"/>
          <w:szCs w:val="28"/>
          <w:lang w:val="kk-KZ"/>
        </w:rPr>
        <w:t>ЦД</w:t>
      </w:r>
      <w:r w:rsidRPr="00D9346C">
        <w:rPr>
          <w:rFonts w:ascii="Times New Roman" w:hAnsi="Times New Roman" w:cs="Times New Roman"/>
          <w:sz w:val="28"/>
          <w:szCs w:val="28"/>
          <w:lang w:val="kk-KZ"/>
        </w:rPr>
        <w:t xml:space="preserve"> вирустық сепсисті және қабынумен байланысты мүшелердің жеткіліксіздігін қоздырады</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28</w:t>
      </w:r>
      <w:r w:rsidR="00FF3BA7">
        <w:rPr>
          <w:rFonts w:ascii="Times New Roman" w:hAnsi="Times New Roman" w:cs="Times New Roman"/>
          <w:sz w:val="28"/>
          <w:szCs w:val="28"/>
          <w:lang w:val="kk-KZ"/>
        </w:rPr>
        <w:t>]</w:t>
      </w:r>
      <w:r w:rsidRPr="00D9346C">
        <w:rPr>
          <w:rFonts w:ascii="Times New Roman" w:hAnsi="Times New Roman" w:cs="Times New Roman"/>
          <w:sz w:val="28"/>
          <w:szCs w:val="28"/>
          <w:lang w:val="kk-KZ"/>
        </w:rPr>
        <w:t xml:space="preserve">. Сепсиске ұқсас, ауыр COVID-19 түрімен ауыратын науқастарда лимфопениямен байланысты қабыну цитокиндері байқалады, сонымен қатар CD4+ Т-жасушаларымен </w:t>
      </w:r>
      <w:r w:rsidR="004D7B4E" w:rsidRPr="00D9346C">
        <w:rPr>
          <w:rFonts w:ascii="Times New Roman" w:hAnsi="Times New Roman" w:cs="Times New Roman"/>
          <w:sz w:val="28"/>
          <w:szCs w:val="28"/>
          <w:lang w:val="kk-KZ"/>
        </w:rPr>
        <w:t xml:space="preserve">вирусқа қарсы </w:t>
      </w:r>
      <w:r w:rsidRPr="00D9346C">
        <w:rPr>
          <w:rFonts w:ascii="Times New Roman" w:hAnsi="Times New Roman" w:cs="Times New Roman"/>
          <w:sz w:val="28"/>
          <w:szCs w:val="28"/>
          <w:lang w:val="kk-KZ"/>
        </w:rPr>
        <w:t>IFN-γ өндірісінің төмендеуі анықталады</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29</w:t>
      </w:r>
      <w:r w:rsidR="00FF3BA7">
        <w:rPr>
          <w:rFonts w:ascii="Times New Roman" w:hAnsi="Times New Roman" w:cs="Times New Roman"/>
          <w:sz w:val="28"/>
          <w:szCs w:val="28"/>
          <w:lang w:val="kk-KZ"/>
        </w:rPr>
        <w:t>]</w:t>
      </w:r>
      <w:r w:rsidRPr="00D9346C">
        <w:rPr>
          <w:rFonts w:ascii="Times New Roman" w:hAnsi="Times New Roman" w:cs="Times New Roman"/>
          <w:sz w:val="28"/>
          <w:szCs w:val="28"/>
          <w:lang w:val="kk-KZ"/>
        </w:rPr>
        <w:t>.</w:t>
      </w:r>
    </w:p>
    <w:p w14:paraId="1420FF19" w14:textId="201C8B27" w:rsidR="00D9346C" w:rsidRDefault="00D9346C" w:rsidP="004C78B6">
      <w:pPr>
        <w:spacing w:after="0" w:line="240" w:lineRule="auto"/>
        <w:ind w:firstLine="709"/>
        <w:jc w:val="both"/>
        <w:rPr>
          <w:rFonts w:ascii="Times New Roman" w:hAnsi="Times New Roman" w:cs="Times New Roman"/>
          <w:sz w:val="28"/>
          <w:szCs w:val="28"/>
          <w:lang w:val="kk-KZ"/>
        </w:rPr>
      </w:pPr>
      <w:r w:rsidRPr="00D9346C">
        <w:rPr>
          <w:rFonts w:ascii="Times New Roman" w:hAnsi="Times New Roman" w:cs="Times New Roman"/>
          <w:sz w:val="28"/>
          <w:szCs w:val="28"/>
          <w:lang w:val="kk-KZ"/>
        </w:rPr>
        <w:t>Көптеген зерттеулер COVID</w:t>
      </w:r>
      <w:r w:rsidR="00CB0D94">
        <w:rPr>
          <w:rFonts w:ascii="Times New Roman" w:hAnsi="Times New Roman" w:cs="Times New Roman"/>
          <w:sz w:val="28"/>
          <w:szCs w:val="28"/>
          <w:lang w:val="kk-KZ"/>
        </w:rPr>
        <w:t>-19</w:t>
      </w:r>
      <w:r w:rsidRPr="00D9346C">
        <w:rPr>
          <w:rFonts w:ascii="Times New Roman" w:hAnsi="Times New Roman" w:cs="Times New Roman"/>
          <w:sz w:val="28"/>
          <w:szCs w:val="28"/>
          <w:lang w:val="kk-KZ"/>
        </w:rPr>
        <w:t xml:space="preserve"> ауыратын науқастарда қабыну биомаркерлерінің деңгейі жоғары екенін анықтады</w:t>
      </w:r>
      <w:r w:rsidR="00FF3BA7">
        <w:rPr>
          <w:rFonts w:ascii="Times New Roman" w:hAnsi="Times New Roman" w:cs="Times New Roman"/>
          <w:sz w:val="28"/>
          <w:szCs w:val="28"/>
          <w:lang w:val="kk-KZ"/>
        </w:rPr>
        <w:t xml:space="preserve"> [12</w:t>
      </w:r>
      <w:r w:rsidR="004C78B6">
        <w:rPr>
          <w:rFonts w:ascii="Times New Roman" w:hAnsi="Times New Roman" w:cs="Times New Roman"/>
          <w:sz w:val="28"/>
          <w:szCs w:val="28"/>
          <w:lang w:val="kk-KZ"/>
        </w:rPr>
        <w:t>2</w:t>
      </w:r>
      <w:r w:rsidR="00FF3BA7">
        <w:rPr>
          <w:rFonts w:ascii="Times New Roman" w:hAnsi="Times New Roman" w:cs="Times New Roman"/>
          <w:sz w:val="28"/>
          <w:szCs w:val="28"/>
          <w:lang w:val="kk-KZ"/>
        </w:rPr>
        <w:t xml:space="preserve">, </w:t>
      </w:r>
      <w:r w:rsidR="004C78B6">
        <w:rPr>
          <w:rFonts w:ascii="Times New Roman" w:hAnsi="Times New Roman" w:cs="Times New Roman"/>
          <w:sz w:val="28"/>
          <w:szCs w:val="28"/>
          <w:lang w:val="kk-KZ"/>
        </w:rPr>
        <w:t xml:space="preserve">р. 144-1-144-13; </w:t>
      </w:r>
      <w:r w:rsidR="00FF3BA7">
        <w:rPr>
          <w:rFonts w:ascii="Times New Roman" w:hAnsi="Times New Roman" w:cs="Times New Roman"/>
          <w:sz w:val="28"/>
          <w:szCs w:val="28"/>
          <w:lang w:val="kk-KZ"/>
        </w:rPr>
        <w:t>13</w:t>
      </w:r>
      <w:r w:rsidR="004C78B6">
        <w:rPr>
          <w:rFonts w:ascii="Times New Roman" w:hAnsi="Times New Roman" w:cs="Times New Roman"/>
          <w:sz w:val="28"/>
          <w:szCs w:val="28"/>
          <w:lang w:val="kk-KZ"/>
        </w:rPr>
        <w:t>0</w:t>
      </w:r>
      <w:r w:rsidR="00FF3BA7">
        <w:rPr>
          <w:rFonts w:ascii="Times New Roman" w:hAnsi="Times New Roman" w:cs="Times New Roman"/>
          <w:sz w:val="28"/>
          <w:szCs w:val="28"/>
          <w:lang w:val="kk-KZ"/>
        </w:rPr>
        <w:t>, 13</w:t>
      </w:r>
      <w:r w:rsidR="004C78B6">
        <w:rPr>
          <w:rFonts w:ascii="Times New Roman" w:hAnsi="Times New Roman" w:cs="Times New Roman"/>
          <w:sz w:val="28"/>
          <w:szCs w:val="28"/>
          <w:lang w:val="kk-KZ"/>
        </w:rPr>
        <w:t>1</w:t>
      </w:r>
      <w:r w:rsidR="00FF3BA7">
        <w:rPr>
          <w:rFonts w:ascii="Times New Roman" w:hAnsi="Times New Roman" w:cs="Times New Roman"/>
          <w:sz w:val="28"/>
          <w:szCs w:val="28"/>
          <w:lang w:val="kk-KZ"/>
        </w:rPr>
        <w:t>]</w:t>
      </w:r>
      <w:r w:rsidRPr="00D9346C">
        <w:rPr>
          <w:rFonts w:ascii="Times New Roman" w:hAnsi="Times New Roman" w:cs="Times New Roman"/>
          <w:sz w:val="28"/>
          <w:szCs w:val="28"/>
          <w:lang w:val="kk-KZ"/>
        </w:rPr>
        <w:t>. Сонымен қатар, IL-1, IL-6, IL-8 және TNF-α сияқты қабыну цитокиндерінің жоғары деңгейлері коронавирустық инфекцияның ауырлығы мен өлім-жітімімен тұрақты түрде байланыстырылған</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32</w:t>
      </w:r>
      <w:r w:rsidR="00FF3BA7">
        <w:rPr>
          <w:rFonts w:ascii="Times New Roman" w:hAnsi="Times New Roman" w:cs="Times New Roman"/>
          <w:sz w:val="28"/>
          <w:szCs w:val="28"/>
          <w:lang w:val="kk-KZ"/>
        </w:rPr>
        <w:t>-1</w:t>
      </w:r>
      <w:r w:rsidR="004C78B6">
        <w:rPr>
          <w:rFonts w:ascii="Times New Roman" w:hAnsi="Times New Roman" w:cs="Times New Roman"/>
          <w:sz w:val="28"/>
          <w:szCs w:val="28"/>
          <w:lang w:val="kk-KZ"/>
        </w:rPr>
        <w:t>35</w:t>
      </w:r>
      <w:r w:rsidR="00FF3BA7">
        <w:rPr>
          <w:rFonts w:ascii="Times New Roman" w:hAnsi="Times New Roman" w:cs="Times New Roman"/>
          <w:sz w:val="28"/>
          <w:szCs w:val="28"/>
          <w:lang w:val="kk-KZ"/>
        </w:rPr>
        <w:t>]</w:t>
      </w:r>
      <w:r w:rsidRPr="00D9346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9346C">
        <w:rPr>
          <w:rFonts w:ascii="Times New Roman" w:hAnsi="Times New Roman" w:cs="Times New Roman"/>
          <w:sz w:val="28"/>
          <w:szCs w:val="28"/>
          <w:lang w:val="kk-KZ"/>
        </w:rPr>
        <w:t>Таиландта жүргізілген зерттеуге сәйкес, COVID-19 тудырған ауыр пневмония цитокиндердің ерекше профилін көрсетеді. Нәтижелер ауыр пневмония жағдайында IP-10, IL-6, IL-7 және VEGF-α деңгейлерінің жеңіл симптомдар мен пневмония жағдайларымен салыстырғанда айтарлықтай жоғары екенін көрсетеді. Сонымен қатар, MCP-1, IL-1RA және IL-8 концентрациялары ауыр пневмония жағдайында жеңіл симптомдарға қарағанда едәуір жоғары болды, ал TNF-α деңгейі ауыр пневмония жағдайында қарапайым пневмониямен салыстырғанда айтарлықтай өсті. Басқа маркерлердің деңгейлерінде елеулі айырмашылық байқалмады</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36</w:t>
      </w:r>
      <w:r w:rsidR="00FF3BA7">
        <w:rPr>
          <w:rFonts w:ascii="Times New Roman" w:hAnsi="Times New Roman" w:cs="Times New Roman"/>
          <w:sz w:val="28"/>
          <w:szCs w:val="28"/>
          <w:lang w:val="kk-KZ"/>
        </w:rPr>
        <w:t>]</w:t>
      </w:r>
      <w:r w:rsidRPr="00D9346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9346C">
        <w:rPr>
          <w:rFonts w:ascii="Times New Roman" w:hAnsi="Times New Roman" w:cs="Times New Roman"/>
          <w:sz w:val="28"/>
          <w:szCs w:val="28"/>
          <w:lang w:val="kk-KZ"/>
        </w:rPr>
        <w:t>Тағы бір қабынуға қарсы цитокин IL-32 митогенмен активтендірілген протеинкиназ</w:t>
      </w:r>
      <w:r>
        <w:rPr>
          <w:rFonts w:ascii="Times New Roman" w:hAnsi="Times New Roman" w:cs="Times New Roman"/>
          <w:sz w:val="28"/>
          <w:szCs w:val="28"/>
          <w:lang w:val="kk-KZ"/>
        </w:rPr>
        <w:t>а</w:t>
      </w:r>
      <w:r w:rsidRPr="00D9346C">
        <w:rPr>
          <w:rFonts w:ascii="Times New Roman" w:hAnsi="Times New Roman" w:cs="Times New Roman"/>
          <w:sz w:val="28"/>
          <w:szCs w:val="28"/>
          <w:lang w:val="kk-KZ"/>
        </w:rPr>
        <w:t xml:space="preserve"> (</w:t>
      </w:r>
      <w:r w:rsidR="0086619E" w:rsidRPr="0086619E">
        <w:rPr>
          <w:rFonts w:ascii="Times New Roman" w:hAnsi="Times New Roman" w:cs="Times New Roman"/>
          <w:sz w:val="28"/>
          <w:szCs w:val="28"/>
          <w:lang w:val="kk-KZ"/>
        </w:rPr>
        <w:t>mitogen-activated protein kinases-</w:t>
      </w:r>
      <w:r w:rsidRPr="00D9346C">
        <w:rPr>
          <w:rFonts w:ascii="Times New Roman" w:hAnsi="Times New Roman" w:cs="Times New Roman"/>
          <w:sz w:val="28"/>
          <w:szCs w:val="28"/>
          <w:lang w:val="kk-KZ"/>
        </w:rPr>
        <w:t>MAPK) және ядролық фактор</w:t>
      </w:r>
      <w:r w:rsidR="00CB0D94">
        <w:rPr>
          <w:rFonts w:ascii="Times New Roman" w:hAnsi="Times New Roman" w:cs="Times New Roman"/>
          <w:sz w:val="28"/>
          <w:szCs w:val="28"/>
          <w:lang w:val="kk-KZ"/>
        </w:rPr>
        <w:t>-</w:t>
      </w:r>
      <w:r w:rsidRPr="00D9346C">
        <w:rPr>
          <w:rFonts w:ascii="Times New Roman" w:hAnsi="Times New Roman" w:cs="Times New Roman"/>
          <w:sz w:val="28"/>
          <w:szCs w:val="28"/>
          <w:lang w:val="kk-KZ"/>
        </w:rPr>
        <w:t xml:space="preserve">κB сигналдық жолдарын белсендіреді. Ол әртүрлі </w:t>
      </w:r>
      <w:r w:rsidRPr="00D9346C">
        <w:rPr>
          <w:rFonts w:ascii="Times New Roman" w:hAnsi="Times New Roman" w:cs="Times New Roman"/>
          <w:sz w:val="28"/>
          <w:szCs w:val="28"/>
          <w:lang w:val="kk-KZ"/>
        </w:rPr>
        <w:lastRenderedPageBreak/>
        <w:t>клиникалық жағдайлардың патогенезінде негізгі модулятор ретінде әрекет етеді және көбінесе IL-8 арқылы индукцияланады. COVID-19 ауыратын науқастарда IL-8 концентрациясының айтарлықтай жоғары және IL-32 деңгейінің айтарлықтай төмен болуы, бақылау тобымен салыстырғанда, COVID-19 бар науқастарды ажыратуға мүмкіндік беретін ең жақсы дискриминациялық маркерлер ретінде расталған</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35, р. е0306854</w:t>
      </w:r>
      <w:r w:rsidR="00FF3BA7">
        <w:rPr>
          <w:rFonts w:ascii="Times New Roman" w:hAnsi="Times New Roman" w:cs="Times New Roman"/>
          <w:sz w:val="28"/>
          <w:szCs w:val="28"/>
          <w:lang w:val="kk-KZ"/>
        </w:rPr>
        <w:t>]</w:t>
      </w:r>
      <w:r w:rsidRPr="00D9346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9346C">
        <w:rPr>
          <w:rFonts w:ascii="Times New Roman" w:hAnsi="Times New Roman" w:cs="Times New Roman"/>
          <w:sz w:val="28"/>
          <w:szCs w:val="28"/>
          <w:lang w:val="kk-KZ"/>
        </w:rPr>
        <w:t>Аурудың ауырлығын анықтауға арналған тағы бір биомаркер ретінде цитокин-хемокин (</w:t>
      </w:r>
      <w:r>
        <w:rPr>
          <w:rFonts w:ascii="Times New Roman" w:hAnsi="Times New Roman" w:cs="Times New Roman"/>
          <w:sz w:val="28"/>
          <w:szCs w:val="28"/>
          <w:lang w:val="kk-KZ"/>
        </w:rPr>
        <w:t>ЦХ</w:t>
      </w:r>
      <w:r w:rsidRPr="00D9346C">
        <w:rPr>
          <w:rFonts w:ascii="Times New Roman" w:hAnsi="Times New Roman" w:cs="Times New Roman"/>
          <w:sz w:val="28"/>
          <w:szCs w:val="28"/>
          <w:lang w:val="kk-KZ"/>
        </w:rPr>
        <w:t>) деңгейлерін микроРНҚ (миРНҚ) профилімен біріктіру қолданылуы мүмкін</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37</w:t>
      </w:r>
      <w:r w:rsidR="00FF3BA7">
        <w:rPr>
          <w:rFonts w:ascii="Times New Roman" w:hAnsi="Times New Roman" w:cs="Times New Roman"/>
          <w:sz w:val="28"/>
          <w:szCs w:val="28"/>
          <w:lang w:val="kk-KZ"/>
        </w:rPr>
        <w:t>]</w:t>
      </w:r>
      <w:r w:rsidRPr="00D9346C">
        <w:rPr>
          <w:rFonts w:ascii="Times New Roman" w:hAnsi="Times New Roman" w:cs="Times New Roman"/>
          <w:sz w:val="28"/>
          <w:szCs w:val="28"/>
          <w:lang w:val="kk-KZ"/>
        </w:rPr>
        <w:t xml:space="preserve">. 108 </w:t>
      </w:r>
      <w:r>
        <w:rPr>
          <w:rFonts w:ascii="Times New Roman" w:hAnsi="Times New Roman" w:cs="Times New Roman"/>
          <w:sz w:val="28"/>
          <w:szCs w:val="28"/>
          <w:lang w:val="kk-KZ"/>
        </w:rPr>
        <w:t>науқастан</w:t>
      </w:r>
      <w:r w:rsidRPr="00D9346C">
        <w:rPr>
          <w:rFonts w:ascii="Times New Roman" w:hAnsi="Times New Roman" w:cs="Times New Roman"/>
          <w:sz w:val="28"/>
          <w:szCs w:val="28"/>
          <w:lang w:val="kk-KZ"/>
        </w:rPr>
        <w:t xml:space="preserve"> тұратын тәуелсіз когорты зерттеуінде ауруханалық қан үлгілері</w:t>
      </w:r>
      <w:r>
        <w:rPr>
          <w:rFonts w:ascii="Times New Roman" w:hAnsi="Times New Roman" w:cs="Times New Roman"/>
          <w:sz w:val="28"/>
          <w:szCs w:val="28"/>
          <w:lang w:val="kk-KZ"/>
        </w:rPr>
        <w:t xml:space="preserve"> </w:t>
      </w:r>
      <w:r w:rsidRPr="00D9346C">
        <w:rPr>
          <w:rFonts w:ascii="Times New Roman" w:hAnsi="Times New Roman" w:cs="Times New Roman"/>
          <w:sz w:val="28"/>
          <w:szCs w:val="28"/>
          <w:lang w:val="kk-KZ"/>
        </w:rPr>
        <w:t>сынамалар</w:t>
      </w:r>
      <w:r>
        <w:rPr>
          <w:rFonts w:ascii="Times New Roman" w:hAnsi="Times New Roman" w:cs="Times New Roman"/>
          <w:sz w:val="28"/>
          <w:szCs w:val="28"/>
          <w:lang w:val="kk-KZ"/>
        </w:rPr>
        <w:t>ын</w:t>
      </w:r>
      <w:r w:rsidRPr="00D9346C">
        <w:rPr>
          <w:rFonts w:ascii="Times New Roman" w:hAnsi="Times New Roman" w:cs="Times New Roman"/>
          <w:sz w:val="28"/>
          <w:szCs w:val="28"/>
          <w:lang w:val="kk-KZ"/>
        </w:rPr>
        <w:t xml:space="preserve">да </w:t>
      </w:r>
      <w:r>
        <w:rPr>
          <w:rFonts w:ascii="Times New Roman" w:hAnsi="Times New Roman" w:cs="Times New Roman"/>
          <w:sz w:val="28"/>
          <w:szCs w:val="28"/>
          <w:lang w:val="kk-KZ"/>
        </w:rPr>
        <w:t xml:space="preserve">аурудың </w:t>
      </w:r>
      <w:r w:rsidRPr="00D9346C">
        <w:rPr>
          <w:rFonts w:ascii="Times New Roman" w:hAnsi="Times New Roman" w:cs="Times New Roman"/>
          <w:sz w:val="28"/>
          <w:szCs w:val="28"/>
          <w:lang w:val="kk-KZ"/>
        </w:rPr>
        <w:t>ауыр</w:t>
      </w:r>
      <w:r>
        <w:rPr>
          <w:rFonts w:ascii="Times New Roman" w:hAnsi="Times New Roman" w:cs="Times New Roman"/>
          <w:sz w:val="28"/>
          <w:szCs w:val="28"/>
          <w:lang w:val="kk-KZ"/>
        </w:rPr>
        <w:t xml:space="preserve"> түріне</w:t>
      </w:r>
      <w:r w:rsidRPr="00D9346C">
        <w:rPr>
          <w:rFonts w:ascii="Times New Roman" w:hAnsi="Times New Roman" w:cs="Times New Roman"/>
          <w:sz w:val="28"/>
          <w:szCs w:val="28"/>
          <w:lang w:val="kk-KZ"/>
        </w:rPr>
        <w:t xml:space="preserve"> тән </w:t>
      </w:r>
      <w:r w:rsidR="00CB0D94" w:rsidRPr="00D9346C">
        <w:rPr>
          <w:rFonts w:ascii="Times New Roman" w:hAnsi="Times New Roman" w:cs="Times New Roman"/>
          <w:sz w:val="28"/>
          <w:szCs w:val="28"/>
          <w:lang w:val="kk-KZ"/>
        </w:rPr>
        <w:t>цитокин-хемокин</w:t>
      </w:r>
      <w:r w:rsidRPr="00D9346C">
        <w:rPr>
          <w:rFonts w:ascii="Times New Roman" w:hAnsi="Times New Roman" w:cs="Times New Roman"/>
          <w:sz w:val="28"/>
          <w:szCs w:val="28"/>
          <w:lang w:val="kk-KZ"/>
        </w:rPr>
        <w:t xml:space="preserve"> және микроРНҚ профильдерін анықтау мүмкіндігі көрсетілді. Сонымен қатар, CCL20, IL6, IL10 және miR-451a </w:t>
      </w:r>
      <w:r w:rsidR="00AE4051">
        <w:rPr>
          <w:rFonts w:ascii="Times New Roman" w:hAnsi="Times New Roman" w:cs="Times New Roman"/>
          <w:sz w:val="28"/>
          <w:szCs w:val="28"/>
          <w:lang w:val="kk-KZ"/>
        </w:rPr>
        <w:t>летал</w:t>
      </w:r>
      <w:r w:rsidR="008B1BA3">
        <w:rPr>
          <w:rFonts w:ascii="Times New Roman" w:hAnsi="Times New Roman" w:cs="Times New Roman"/>
          <w:sz w:val="28"/>
          <w:szCs w:val="28"/>
          <w:lang w:val="kk-KZ"/>
        </w:rPr>
        <w:t>ь</w:t>
      </w:r>
      <w:r w:rsidR="00AE4051">
        <w:rPr>
          <w:rFonts w:ascii="Times New Roman" w:hAnsi="Times New Roman" w:cs="Times New Roman"/>
          <w:sz w:val="28"/>
          <w:szCs w:val="28"/>
          <w:lang w:val="kk-KZ"/>
        </w:rPr>
        <w:t>ды</w:t>
      </w:r>
      <w:r w:rsidRPr="00D9346C">
        <w:rPr>
          <w:rFonts w:ascii="Times New Roman" w:hAnsi="Times New Roman" w:cs="Times New Roman"/>
          <w:sz w:val="28"/>
          <w:szCs w:val="28"/>
          <w:lang w:val="kk-KZ"/>
        </w:rPr>
        <w:t xml:space="preserve"> COVID-19-тың негізгі корреляттары ретінде та</w:t>
      </w:r>
      <w:r w:rsidR="00AE4051">
        <w:rPr>
          <w:rFonts w:ascii="Times New Roman" w:hAnsi="Times New Roman" w:cs="Times New Roman"/>
          <w:sz w:val="28"/>
          <w:szCs w:val="28"/>
          <w:lang w:val="kk-KZ"/>
        </w:rPr>
        <w:t>былды</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38</w:t>
      </w:r>
      <w:r w:rsidR="00FF3BA7">
        <w:rPr>
          <w:rFonts w:ascii="Times New Roman" w:hAnsi="Times New Roman" w:cs="Times New Roman"/>
          <w:sz w:val="28"/>
          <w:szCs w:val="28"/>
          <w:lang w:val="kk-KZ"/>
        </w:rPr>
        <w:t>]</w:t>
      </w:r>
      <w:r w:rsidRPr="00D9346C">
        <w:rPr>
          <w:rFonts w:ascii="Times New Roman" w:hAnsi="Times New Roman" w:cs="Times New Roman"/>
          <w:sz w:val="28"/>
          <w:szCs w:val="28"/>
          <w:lang w:val="kk-KZ"/>
        </w:rPr>
        <w:t>.</w:t>
      </w:r>
      <w:r w:rsidR="00AE4051">
        <w:rPr>
          <w:rFonts w:ascii="Times New Roman" w:hAnsi="Times New Roman" w:cs="Times New Roman"/>
          <w:sz w:val="28"/>
          <w:szCs w:val="28"/>
          <w:lang w:val="kk-KZ"/>
        </w:rPr>
        <w:t xml:space="preserve"> </w:t>
      </w:r>
      <w:r w:rsidR="00625809" w:rsidRPr="00625809">
        <w:rPr>
          <w:rFonts w:ascii="Times New Roman" w:hAnsi="Times New Roman" w:cs="Times New Roman"/>
          <w:sz w:val="28"/>
          <w:szCs w:val="28"/>
          <w:lang w:val="kk-KZ"/>
        </w:rPr>
        <w:t>Бұл жоғарылаған цитокиндер х</w:t>
      </w:r>
      <w:r w:rsidR="00A41C23">
        <w:rPr>
          <w:rFonts w:ascii="Times New Roman" w:hAnsi="Times New Roman" w:cs="Times New Roman"/>
          <w:sz w:val="28"/>
          <w:szCs w:val="28"/>
          <w:lang w:val="kk-KZ"/>
        </w:rPr>
        <w:t>е</w:t>
      </w:r>
      <w:r w:rsidR="00625809" w:rsidRPr="00625809">
        <w:rPr>
          <w:rFonts w:ascii="Times New Roman" w:hAnsi="Times New Roman" w:cs="Times New Roman"/>
          <w:sz w:val="28"/>
          <w:szCs w:val="28"/>
          <w:lang w:val="kk-KZ"/>
        </w:rPr>
        <w:t>мокиндердің (CXCL1 және CXCL8 IL-6 және TNF-a-дан 200 есе көп) және эйкозаноидтардың шамадан тыс өндірілуі арқылы ауыр COVID-19 науқастарының өкпесінде гиперкабынуды тудырады</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39</w:t>
      </w:r>
      <w:r w:rsidR="00FF3BA7">
        <w:rPr>
          <w:rFonts w:ascii="Times New Roman" w:hAnsi="Times New Roman" w:cs="Times New Roman"/>
          <w:sz w:val="28"/>
          <w:szCs w:val="28"/>
          <w:lang w:val="kk-KZ"/>
        </w:rPr>
        <w:t>]</w:t>
      </w:r>
      <w:r w:rsidR="00625809" w:rsidRPr="00625809">
        <w:rPr>
          <w:rFonts w:ascii="Times New Roman" w:hAnsi="Times New Roman" w:cs="Times New Roman"/>
          <w:sz w:val="28"/>
          <w:szCs w:val="28"/>
          <w:lang w:val="kk-KZ"/>
        </w:rPr>
        <w:t>. Сонымен қатар, SARS-Cov-2 IL-6 және IL-8 деңгейлерінің статистикалық жоғарылауына байланысты COVID-19 ассоциативті цистит тудыруы мүмкін</w:t>
      </w:r>
      <w:r w:rsidR="00FF3BA7">
        <w:rPr>
          <w:rFonts w:ascii="Times New Roman" w:hAnsi="Times New Roman" w:cs="Times New Roman"/>
          <w:sz w:val="28"/>
          <w:szCs w:val="28"/>
          <w:lang w:val="kk-KZ"/>
        </w:rPr>
        <w:t xml:space="preserve"> [14</w:t>
      </w:r>
      <w:r w:rsidR="004C78B6">
        <w:rPr>
          <w:rFonts w:ascii="Times New Roman" w:hAnsi="Times New Roman" w:cs="Times New Roman"/>
          <w:sz w:val="28"/>
          <w:szCs w:val="28"/>
          <w:lang w:val="kk-KZ"/>
        </w:rPr>
        <w:t>0</w:t>
      </w:r>
      <w:r w:rsidR="00FF3BA7">
        <w:rPr>
          <w:rFonts w:ascii="Times New Roman" w:hAnsi="Times New Roman" w:cs="Times New Roman"/>
          <w:sz w:val="28"/>
          <w:szCs w:val="28"/>
          <w:lang w:val="kk-KZ"/>
        </w:rPr>
        <w:t>, 14</w:t>
      </w:r>
      <w:r w:rsidR="004C78B6">
        <w:rPr>
          <w:rFonts w:ascii="Times New Roman" w:hAnsi="Times New Roman" w:cs="Times New Roman"/>
          <w:sz w:val="28"/>
          <w:szCs w:val="28"/>
          <w:lang w:val="kk-KZ"/>
        </w:rPr>
        <w:t>1</w:t>
      </w:r>
      <w:r w:rsidR="00FF3BA7">
        <w:rPr>
          <w:rFonts w:ascii="Times New Roman" w:hAnsi="Times New Roman" w:cs="Times New Roman"/>
          <w:sz w:val="28"/>
          <w:szCs w:val="28"/>
          <w:lang w:val="kk-KZ"/>
        </w:rPr>
        <w:t>]</w:t>
      </w:r>
      <w:r w:rsidR="00625809" w:rsidRPr="00625809">
        <w:rPr>
          <w:rFonts w:ascii="Times New Roman" w:hAnsi="Times New Roman" w:cs="Times New Roman"/>
          <w:sz w:val="28"/>
          <w:szCs w:val="28"/>
          <w:lang w:val="kk-KZ"/>
        </w:rPr>
        <w:t>.</w:t>
      </w:r>
      <w:r w:rsidR="00625809">
        <w:rPr>
          <w:rFonts w:ascii="Times New Roman" w:hAnsi="Times New Roman" w:cs="Times New Roman"/>
          <w:sz w:val="28"/>
          <w:szCs w:val="28"/>
          <w:lang w:val="kk-KZ"/>
        </w:rPr>
        <w:t xml:space="preserve"> </w:t>
      </w:r>
      <w:r w:rsidR="007430D4" w:rsidRPr="007430D4">
        <w:rPr>
          <w:rFonts w:ascii="Times New Roman" w:hAnsi="Times New Roman" w:cs="Times New Roman"/>
          <w:sz w:val="28"/>
          <w:szCs w:val="28"/>
          <w:lang w:val="kk-KZ"/>
        </w:rPr>
        <w:t>Dong</w:t>
      </w:r>
      <w:r w:rsidR="007430D4" w:rsidRPr="007430D4">
        <w:rPr>
          <w:rFonts w:ascii="Times New Roman" w:hAnsi="Times New Roman" w:cs="Times New Roman"/>
          <w:sz w:val="24"/>
          <w:szCs w:val="24"/>
          <w:lang w:val="kk-KZ"/>
        </w:rPr>
        <w:t xml:space="preserve"> </w:t>
      </w:r>
      <w:r w:rsidR="00625809" w:rsidRPr="00625809">
        <w:rPr>
          <w:rFonts w:ascii="Times New Roman" w:hAnsi="Times New Roman" w:cs="Times New Roman"/>
          <w:sz w:val="28"/>
          <w:szCs w:val="28"/>
          <w:lang w:val="kk-KZ"/>
        </w:rPr>
        <w:t>және басқа зерттеушілер SARS-CoV-2 инфекциясы спецификалық туған иммундық реакцияларды, соның ішінде эозинофилдермен медиаторлық қабынуды ынталандыруы мүмкін екенін болжамдайды, бұл Th2-мен байланысты күшейтілген иммундық реакциялар арқылы өкпедегі патогенезді арттырады. Бұл механизмдер COVID-19 науқастарындағы аурудың</w:t>
      </w:r>
      <w:r w:rsidR="008B1BA3">
        <w:rPr>
          <w:rFonts w:ascii="Times New Roman" w:hAnsi="Times New Roman" w:cs="Times New Roman"/>
          <w:sz w:val="28"/>
          <w:szCs w:val="28"/>
          <w:lang w:val="kk-KZ"/>
        </w:rPr>
        <w:t xml:space="preserve"> ауырлығының</w:t>
      </w:r>
      <w:r w:rsidR="00625809" w:rsidRPr="00625809">
        <w:rPr>
          <w:rFonts w:ascii="Times New Roman" w:hAnsi="Times New Roman" w:cs="Times New Roman"/>
          <w:sz w:val="28"/>
          <w:szCs w:val="28"/>
          <w:lang w:val="kk-KZ"/>
        </w:rPr>
        <w:t xml:space="preserve"> шешуші факторлары болуы мүмкін</w:t>
      </w:r>
      <w:r w:rsidR="00625809">
        <w:rPr>
          <w:rFonts w:ascii="Times New Roman" w:hAnsi="Times New Roman" w:cs="Times New Roman"/>
          <w:sz w:val="28"/>
          <w:szCs w:val="28"/>
          <w:lang w:val="kk-KZ"/>
        </w:rPr>
        <w:t xml:space="preserve">. </w:t>
      </w:r>
      <w:r w:rsidR="00AE4051" w:rsidRPr="00AE4051">
        <w:rPr>
          <w:rFonts w:ascii="Times New Roman" w:hAnsi="Times New Roman" w:cs="Times New Roman"/>
          <w:sz w:val="28"/>
          <w:szCs w:val="28"/>
          <w:lang w:val="kk-KZ"/>
        </w:rPr>
        <w:t xml:space="preserve">COVID-19-бен ауыратын науқастардың ауыр немесе критикалық жағдайының ерекшеліктерінің бірі </w:t>
      </w:r>
      <w:r w:rsidR="00EA0030">
        <w:rPr>
          <w:rFonts w:ascii="Times New Roman" w:hAnsi="Times New Roman" w:cs="Times New Roman"/>
          <w:sz w:val="28"/>
          <w:szCs w:val="28"/>
          <w:lang w:val="kk-KZ"/>
        </w:rPr>
        <w:t>–</w:t>
      </w:r>
      <w:r w:rsidR="00AE4051" w:rsidRPr="00AE4051">
        <w:rPr>
          <w:rFonts w:ascii="Times New Roman" w:hAnsi="Times New Roman" w:cs="Times New Roman"/>
          <w:sz w:val="28"/>
          <w:szCs w:val="28"/>
          <w:lang w:val="kk-KZ"/>
        </w:rPr>
        <w:t xml:space="preserve"> интерферон арқылы белсендірілген айналымдағы мегакариоциттердің санының көбеюі және гипоксиялық сигнал беру сипаттамасымен күшейтілген эритропоэз болып табылады</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42</w:t>
      </w:r>
      <w:r w:rsidR="00FF3BA7">
        <w:rPr>
          <w:rFonts w:ascii="Times New Roman" w:hAnsi="Times New Roman" w:cs="Times New Roman"/>
          <w:sz w:val="28"/>
          <w:szCs w:val="28"/>
          <w:lang w:val="kk-KZ"/>
        </w:rPr>
        <w:t>]</w:t>
      </w:r>
      <w:r w:rsidR="00AE4051" w:rsidRPr="00AE4051">
        <w:rPr>
          <w:rFonts w:ascii="Times New Roman" w:hAnsi="Times New Roman" w:cs="Times New Roman"/>
          <w:sz w:val="28"/>
          <w:szCs w:val="28"/>
          <w:lang w:val="kk-KZ"/>
        </w:rPr>
        <w:t>.</w:t>
      </w:r>
      <w:r w:rsidR="00AE4051">
        <w:rPr>
          <w:rFonts w:ascii="Times New Roman" w:hAnsi="Times New Roman" w:cs="Times New Roman"/>
          <w:sz w:val="28"/>
          <w:szCs w:val="28"/>
          <w:lang w:val="kk-KZ"/>
        </w:rPr>
        <w:t xml:space="preserve"> </w:t>
      </w:r>
      <w:r w:rsidR="00AE4051" w:rsidRPr="00AE4051">
        <w:rPr>
          <w:rFonts w:ascii="Times New Roman" w:hAnsi="Times New Roman" w:cs="Times New Roman"/>
          <w:sz w:val="28"/>
          <w:szCs w:val="28"/>
          <w:lang w:val="kk-KZ"/>
        </w:rPr>
        <w:t>Xianwen et al. деректеріне сәйкес, үш моноцит подтипы (</w:t>
      </w:r>
      <w:r w:rsidR="00F80172" w:rsidRPr="00F80172">
        <w:rPr>
          <w:rFonts w:ascii="Times New Roman" w:hAnsi="Times New Roman" w:cs="Times New Roman"/>
          <w:sz w:val="28"/>
          <w:szCs w:val="28"/>
          <w:lang w:val="kk-KZ"/>
        </w:rPr>
        <w:t>Mono_c1</w:t>
      </w:r>
      <w:r w:rsidR="00F80172" w:rsidRPr="00F80172">
        <w:rPr>
          <w:rFonts w:ascii="Times New Roman" w:hAnsi="Times New Roman" w:cs="Times New Roman"/>
          <w:sz w:val="28"/>
          <w:szCs w:val="28"/>
          <w:lang w:val="kk-KZ"/>
        </w:rPr>
        <w:noBreakHyphen/>
        <w:t xml:space="preserve"> CD14</w:t>
      </w:r>
      <w:r w:rsidR="00F80172" w:rsidRPr="00F80172">
        <w:rPr>
          <w:rFonts w:ascii="Times New Roman" w:hAnsi="Times New Roman" w:cs="Times New Roman"/>
          <w:sz w:val="28"/>
          <w:szCs w:val="28"/>
          <w:lang w:val="kk-KZ"/>
        </w:rPr>
        <w:noBreakHyphen/>
        <w:t>CCL3, c2</w:t>
      </w:r>
      <w:r w:rsidR="00F80172" w:rsidRPr="00F80172">
        <w:rPr>
          <w:rFonts w:ascii="Times New Roman" w:hAnsi="Times New Roman" w:cs="Times New Roman"/>
          <w:sz w:val="28"/>
          <w:szCs w:val="28"/>
          <w:lang w:val="kk-KZ"/>
        </w:rPr>
        <w:noBreakHyphen/>
      </w:r>
      <w:r w:rsidR="00F80172">
        <w:rPr>
          <w:rFonts w:ascii="Times New Roman" w:hAnsi="Times New Roman" w:cs="Times New Roman"/>
          <w:sz w:val="28"/>
          <w:szCs w:val="28"/>
          <w:lang w:val="kk-KZ"/>
        </w:rPr>
        <w:t>С</w:t>
      </w:r>
      <w:r w:rsidR="00F80172" w:rsidRPr="00F80172">
        <w:rPr>
          <w:rFonts w:ascii="Times New Roman" w:hAnsi="Times New Roman" w:cs="Times New Roman"/>
          <w:sz w:val="28"/>
          <w:szCs w:val="28"/>
          <w:lang w:val="kk-KZ"/>
        </w:rPr>
        <w:t>D14</w:t>
      </w:r>
      <w:r w:rsidR="00F80172" w:rsidRPr="00F80172">
        <w:rPr>
          <w:rFonts w:ascii="Times New Roman" w:hAnsi="Times New Roman" w:cs="Times New Roman"/>
          <w:sz w:val="28"/>
          <w:szCs w:val="28"/>
          <w:lang w:val="kk-KZ"/>
        </w:rPr>
        <w:noBreakHyphen/>
        <w:t>HLA</w:t>
      </w:r>
      <w:r w:rsidR="00F80172" w:rsidRPr="00F80172">
        <w:rPr>
          <w:rFonts w:ascii="Times New Roman" w:hAnsi="Times New Roman" w:cs="Times New Roman"/>
          <w:sz w:val="28"/>
          <w:szCs w:val="28"/>
          <w:lang w:val="kk-KZ"/>
        </w:rPr>
        <w:noBreakHyphen/>
        <w:t>DPB1</w:t>
      </w:r>
      <w:r w:rsidR="00AE4051" w:rsidRPr="00AE4051">
        <w:rPr>
          <w:rFonts w:ascii="Times New Roman" w:hAnsi="Times New Roman" w:cs="Times New Roman"/>
          <w:sz w:val="28"/>
          <w:szCs w:val="28"/>
          <w:lang w:val="kk-KZ"/>
        </w:rPr>
        <w:t xml:space="preserve"> және </w:t>
      </w:r>
      <w:r w:rsidR="00F80172" w:rsidRPr="00F80172">
        <w:rPr>
          <w:rFonts w:ascii="Times New Roman" w:hAnsi="Times New Roman" w:cs="Times New Roman"/>
          <w:sz w:val="28"/>
          <w:szCs w:val="28"/>
          <w:lang w:val="kk-KZ"/>
        </w:rPr>
        <w:t>Mono_c3</w:t>
      </w:r>
      <w:r w:rsidR="00F80172" w:rsidRPr="00F80172">
        <w:rPr>
          <w:rFonts w:ascii="Times New Roman" w:hAnsi="Times New Roman" w:cs="Times New Roman"/>
          <w:sz w:val="28"/>
          <w:szCs w:val="28"/>
          <w:lang w:val="kk-KZ"/>
        </w:rPr>
        <w:noBreakHyphen/>
        <w:t>CD14</w:t>
      </w:r>
      <w:r w:rsidR="00F80172" w:rsidRPr="00F80172">
        <w:rPr>
          <w:rFonts w:ascii="Times New Roman" w:hAnsi="Times New Roman" w:cs="Times New Roman"/>
          <w:sz w:val="28"/>
          <w:szCs w:val="28"/>
          <w:lang w:val="kk-KZ"/>
        </w:rPr>
        <w:noBreakHyphen/>
        <w:t>VCAN)</w:t>
      </w:r>
      <w:r w:rsidR="00AE4051" w:rsidRPr="00AE4051">
        <w:rPr>
          <w:rFonts w:ascii="Times New Roman" w:hAnsi="Times New Roman" w:cs="Times New Roman"/>
          <w:sz w:val="28"/>
          <w:szCs w:val="28"/>
          <w:lang w:val="kk-KZ"/>
        </w:rPr>
        <w:t xml:space="preserve">, үш Т-клетка подтипы (T_CD4_c08-GZMK-FOShigh, </w:t>
      </w:r>
      <w:r w:rsidR="00F80172" w:rsidRPr="00F80172">
        <w:rPr>
          <w:rFonts w:ascii="Times New Roman" w:hAnsi="Times New Roman" w:cs="Times New Roman"/>
          <w:sz w:val="28"/>
          <w:szCs w:val="28"/>
          <w:lang w:val="kk-KZ"/>
        </w:rPr>
        <w:t>T_CD8_c</w:t>
      </w:r>
      <w:r w:rsidR="00AE4051" w:rsidRPr="00AE4051">
        <w:rPr>
          <w:rFonts w:ascii="Times New Roman" w:hAnsi="Times New Roman" w:cs="Times New Roman"/>
          <w:sz w:val="28"/>
          <w:szCs w:val="28"/>
          <w:lang w:val="kk-KZ"/>
        </w:rPr>
        <w:t xml:space="preserve">06-TNF және </w:t>
      </w:r>
      <w:r w:rsidR="00F80172" w:rsidRPr="00F80172">
        <w:rPr>
          <w:rFonts w:ascii="Times New Roman" w:hAnsi="Times New Roman" w:cs="Times New Roman"/>
          <w:sz w:val="28"/>
          <w:szCs w:val="28"/>
          <w:lang w:val="kk-KZ"/>
        </w:rPr>
        <w:t>T_CD8_c09 SLC4A10</w:t>
      </w:r>
      <w:r w:rsidR="00AE4051" w:rsidRPr="00AE4051">
        <w:rPr>
          <w:rFonts w:ascii="Times New Roman" w:hAnsi="Times New Roman" w:cs="Times New Roman"/>
          <w:sz w:val="28"/>
          <w:szCs w:val="28"/>
          <w:lang w:val="kk-KZ"/>
        </w:rPr>
        <w:t xml:space="preserve">) және бір мегакариоцит подтипы перифериялық қан мононуклеарлық жасушалары (Human </w:t>
      </w:r>
      <w:r w:rsidR="00F80172" w:rsidRPr="00F80172">
        <w:rPr>
          <w:rFonts w:ascii="Times New Roman" w:hAnsi="Times New Roman" w:cs="Times New Roman"/>
          <w:sz w:val="28"/>
          <w:szCs w:val="28"/>
          <w:lang w:val="kk-KZ"/>
        </w:rPr>
        <w:t>peripheral blood monnuclear cells</w:t>
      </w:r>
      <w:r w:rsidR="00AE4051" w:rsidRPr="00AE4051">
        <w:rPr>
          <w:rFonts w:ascii="Times New Roman" w:hAnsi="Times New Roman" w:cs="Times New Roman"/>
          <w:sz w:val="28"/>
          <w:szCs w:val="28"/>
          <w:lang w:val="kk-KZ"/>
        </w:rPr>
        <w:t xml:space="preserve"> (PBMCs)) үшін бір жасушалық РНҚ секвенирлеу (</w:t>
      </w:r>
      <w:r w:rsidR="00F80172" w:rsidRPr="00F80172">
        <w:rPr>
          <w:rFonts w:ascii="Times New Roman" w:hAnsi="Times New Roman" w:cs="Times New Roman"/>
          <w:sz w:val="28"/>
          <w:szCs w:val="28"/>
          <w:lang w:val="kk-KZ"/>
        </w:rPr>
        <w:t>Single</w:t>
      </w:r>
      <w:r w:rsidR="00F80172" w:rsidRPr="00F80172">
        <w:rPr>
          <w:rFonts w:ascii="Times New Roman" w:hAnsi="Times New Roman" w:cs="Times New Roman"/>
          <w:sz w:val="28"/>
          <w:szCs w:val="28"/>
          <w:lang w:val="kk-KZ"/>
        </w:rPr>
        <w:noBreakHyphen/>
        <w:t>cell RNA sequencing scRNA</w:t>
      </w:r>
      <w:r w:rsidR="00F80172" w:rsidRPr="00F80172">
        <w:rPr>
          <w:rFonts w:ascii="Times New Roman" w:hAnsi="Times New Roman" w:cs="Times New Roman"/>
          <w:sz w:val="28"/>
          <w:szCs w:val="28"/>
          <w:lang w:val="kk-KZ"/>
        </w:rPr>
        <w:noBreakHyphen/>
        <w:t>seq</w:t>
      </w:r>
      <w:r w:rsidR="00AE4051" w:rsidRPr="00AE4051">
        <w:rPr>
          <w:rFonts w:ascii="Times New Roman" w:hAnsi="Times New Roman" w:cs="Times New Roman"/>
          <w:sz w:val="28"/>
          <w:szCs w:val="28"/>
          <w:lang w:val="kk-KZ"/>
        </w:rPr>
        <w:t>) деректері негізінде цитокиндер мен қабыну көрсеткіштерінің едәуір жоғары деңгейлерін көрсетті</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43</w:t>
      </w:r>
      <w:r w:rsidR="00FF3BA7">
        <w:rPr>
          <w:rFonts w:ascii="Times New Roman" w:hAnsi="Times New Roman" w:cs="Times New Roman"/>
          <w:sz w:val="28"/>
          <w:szCs w:val="28"/>
          <w:lang w:val="kk-KZ"/>
        </w:rPr>
        <w:t>]</w:t>
      </w:r>
      <w:r w:rsidR="00AE4051" w:rsidRPr="00AE4051">
        <w:rPr>
          <w:rFonts w:ascii="Times New Roman" w:hAnsi="Times New Roman" w:cs="Times New Roman"/>
          <w:sz w:val="28"/>
          <w:szCs w:val="28"/>
          <w:lang w:val="kk-KZ"/>
        </w:rPr>
        <w:t>.</w:t>
      </w:r>
      <w:r w:rsidR="00F64B51">
        <w:rPr>
          <w:rFonts w:ascii="Times New Roman" w:hAnsi="Times New Roman" w:cs="Times New Roman"/>
          <w:sz w:val="28"/>
          <w:szCs w:val="28"/>
          <w:lang w:val="kk-KZ"/>
        </w:rPr>
        <w:t xml:space="preserve"> </w:t>
      </w:r>
      <w:r w:rsidR="00AE4051" w:rsidRPr="00AE4051">
        <w:rPr>
          <w:rFonts w:ascii="Times New Roman" w:hAnsi="Times New Roman" w:cs="Times New Roman"/>
          <w:sz w:val="28"/>
          <w:szCs w:val="28"/>
          <w:lang w:val="kk-KZ"/>
        </w:rPr>
        <w:t xml:space="preserve">Бұл жасушалардың </w:t>
      </w:r>
      <w:r w:rsidR="00AE4051">
        <w:rPr>
          <w:rFonts w:ascii="Times New Roman" w:hAnsi="Times New Roman" w:cs="Times New Roman"/>
          <w:sz w:val="28"/>
          <w:szCs w:val="28"/>
          <w:lang w:val="kk-KZ"/>
        </w:rPr>
        <w:t>ЦД-дың</w:t>
      </w:r>
      <w:r w:rsidR="00AE4051" w:rsidRPr="00AE4051">
        <w:rPr>
          <w:rFonts w:ascii="Times New Roman" w:hAnsi="Times New Roman" w:cs="Times New Roman"/>
          <w:sz w:val="28"/>
          <w:szCs w:val="28"/>
          <w:lang w:val="kk-KZ"/>
        </w:rPr>
        <w:t xml:space="preserve"> негізгі көздері болуы мүмкін екенін көрсетеді</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44</w:t>
      </w:r>
      <w:r w:rsidR="00FF3BA7">
        <w:rPr>
          <w:rFonts w:ascii="Times New Roman" w:hAnsi="Times New Roman" w:cs="Times New Roman"/>
          <w:sz w:val="28"/>
          <w:szCs w:val="28"/>
          <w:lang w:val="kk-KZ"/>
        </w:rPr>
        <w:t>]</w:t>
      </w:r>
      <w:r w:rsidR="00AE4051" w:rsidRPr="00AE4051">
        <w:rPr>
          <w:rFonts w:ascii="Times New Roman" w:hAnsi="Times New Roman" w:cs="Times New Roman"/>
          <w:sz w:val="28"/>
          <w:szCs w:val="28"/>
          <w:lang w:val="kk-KZ"/>
        </w:rPr>
        <w:t>. Mono_c1-CD14-CCL3</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43, р. 1895-1912</w:t>
      </w:r>
      <w:r w:rsidR="00FF3BA7">
        <w:rPr>
          <w:rFonts w:ascii="Times New Roman" w:hAnsi="Times New Roman" w:cs="Times New Roman"/>
          <w:sz w:val="28"/>
          <w:szCs w:val="28"/>
          <w:lang w:val="kk-KZ"/>
        </w:rPr>
        <w:t>]</w:t>
      </w:r>
      <w:r w:rsidR="00AE4051" w:rsidRPr="00AE4051">
        <w:rPr>
          <w:rFonts w:ascii="Times New Roman" w:hAnsi="Times New Roman" w:cs="Times New Roman"/>
          <w:sz w:val="28"/>
          <w:szCs w:val="28"/>
          <w:lang w:val="kk-KZ"/>
        </w:rPr>
        <w:t xml:space="preserve"> және мегакариоциттер COVID-19 ауыр науқастард</w:t>
      </w:r>
      <w:r w:rsidR="00AE4051">
        <w:rPr>
          <w:rFonts w:ascii="Times New Roman" w:hAnsi="Times New Roman" w:cs="Times New Roman"/>
          <w:sz w:val="28"/>
          <w:szCs w:val="28"/>
          <w:lang w:val="kk-KZ"/>
        </w:rPr>
        <w:t xml:space="preserve">ың </w:t>
      </w:r>
      <w:r w:rsidR="00AE4051" w:rsidRPr="00AE4051">
        <w:rPr>
          <w:rFonts w:ascii="Times New Roman" w:hAnsi="Times New Roman" w:cs="Times New Roman"/>
          <w:sz w:val="28"/>
          <w:szCs w:val="28"/>
          <w:lang w:val="kk-KZ"/>
        </w:rPr>
        <w:t>перифериялық қан мононуклеарлық жасушалары</w:t>
      </w:r>
      <w:r w:rsidR="00AE4051">
        <w:rPr>
          <w:rFonts w:ascii="Times New Roman" w:hAnsi="Times New Roman" w:cs="Times New Roman"/>
          <w:sz w:val="28"/>
          <w:szCs w:val="28"/>
          <w:lang w:val="kk-KZ"/>
        </w:rPr>
        <w:t xml:space="preserve">нда кездесіп </w:t>
      </w:r>
      <w:r w:rsidR="00AE4051" w:rsidRPr="00AE4051">
        <w:rPr>
          <w:rFonts w:ascii="Times New Roman" w:hAnsi="Times New Roman" w:cs="Times New Roman"/>
          <w:sz w:val="28"/>
          <w:szCs w:val="28"/>
          <w:lang w:val="kk-KZ"/>
        </w:rPr>
        <w:t xml:space="preserve">цитокиндік </w:t>
      </w:r>
      <w:r w:rsidR="00AE4051">
        <w:rPr>
          <w:rFonts w:ascii="Times New Roman" w:hAnsi="Times New Roman" w:cs="Times New Roman"/>
          <w:sz w:val="28"/>
          <w:szCs w:val="28"/>
          <w:lang w:val="kk-KZ"/>
        </w:rPr>
        <w:t xml:space="preserve">дауылды </w:t>
      </w:r>
      <w:r w:rsidR="00AE4051" w:rsidRPr="00AE4051">
        <w:rPr>
          <w:rFonts w:ascii="Times New Roman" w:hAnsi="Times New Roman" w:cs="Times New Roman"/>
          <w:sz w:val="28"/>
          <w:szCs w:val="28"/>
          <w:lang w:val="kk-KZ"/>
        </w:rPr>
        <w:t>ту</w:t>
      </w:r>
      <w:r w:rsidR="00AE4051">
        <w:rPr>
          <w:rFonts w:ascii="Times New Roman" w:hAnsi="Times New Roman" w:cs="Times New Roman"/>
          <w:sz w:val="28"/>
          <w:szCs w:val="28"/>
          <w:lang w:val="kk-KZ"/>
        </w:rPr>
        <w:t>уының</w:t>
      </w:r>
      <w:r w:rsidR="00AE4051" w:rsidRPr="00AE4051">
        <w:rPr>
          <w:rFonts w:ascii="Times New Roman" w:hAnsi="Times New Roman" w:cs="Times New Roman"/>
          <w:sz w:val="28"/>
          <w:szCs w:val="28"/>
          <w:lang w:val="kk-KZ"/>
        </w:rPr>
        <w:t xml:space="preserve"> негізгі көз</w:t>
      </w:r>
      <w:r w:rsidR="00F64B51">
        <w:rPr>
          <w:rFonts w:ascii="Times New Roman" w:hAnsi="Times New Roman" w:cs="Times New Roman"/>
          <w:sz w:val="28"/>
          <w:szCs w:val="28"/>
          <w:lang w:val="kk-KZ"/>
        </w:rPr>
        <w:t>і</w:t>
      </w:r>
      <w:r w:rsidR="00AE4051" w:rsidRPr="00AE4051">
        <w:rPr>
          <w:rFonts w:ascii="Times New Roman" w:hAnsi="Times New Roman" w:cs="Times New Roman"/>
          <w:sz w:val="28"/>
          <w:szCs w:val="28"/>
          <w:lang w:val="kk-KZ"/>
        </w:rPr>
        <w:t xml:space="preserve"> бол</w:t>
      </w:r>
      <w:r w:rsidR="00F64B51">
        <w:rPr>
          <w:rFonts w:ascii="Times New Roman" w:hAnsi="Times New Roman" w:cs="Times New Roman"/>
          <w:sz w:val="28"/>
          <w:szCs w:val="28"/>
          <w:lang w:val="kk-KZ"/>
        </w:rPr>
        <w:t>уы мүмкін</w:t>
      </w:r>
      <w:r w:rsidR="00AE4051" w:rsidRPr="00AE4051">
        <w:rPr>
          <w:rFonts w:ascii="Times New Roman" w:hAnsi="Times New Roman" w:cs="Times New Roman"/>
          <w:sz w:val="28"/>
          <w:szCs w:val="28"/>
          <w:lang w:val="kk-KZ"/>
        </w:rPr>
        <w:t>, бұл жасушалардың саны мен қабыну экспрессиясының артуы</w:t>
      </w:r>
      <w:r w:rsidR="00F64B51">
        <w:rPr>
          <w:rFonts w:ascii="Times New Roman" w:hAnsi="Times New Roman" w:cs="Times New Roman"/>
          <w:sz w:val="28"/>
          <w:szCs w:val="28"/>
          <w:lang w:val="kk-KZ"/>
        </w:rPr>
        <w:t>нан</w:t>
      </w:r>
      <w:r w:rsidR="00AE4051" w:rsidRPr="00AE4051">
        <w:rPr>
          <w:rFonts w:ascii="Times New Roman" w:hAnsi="Times New Roman" w:cs="Times New Roman"/>
          <w:sz w:val="28"/>
          <w:szCs w:val="28"/>
          <w:lang w:val="kk-KZ"/>
        </w:rPr>
        <w:t xml:space="preserve"> байқалады</w:t>
      </w:r>
      <w:r w:rsidR="00FF3BA7">
        <w:rPr>
          <w:rFonts w:ascii="Times New Roman" w:hAnsi="Times New Roman" w:cs="Times New Roman"/>
          <w:sz w:val="28"/>
          <w:szCs w:val="28"/>
          <w:lang w:val="kk-KZ"/>
        </w:rPr>
        <w:t xml:space="preserve"> [1</w:t>
      </w:r>
      <w:r w:rsidR="004C78B6">
        <w:rPr>
          <w:rFonts w:ascii="Times New Roman" w:hAnsi="Times New Roman" w:cs="Times New Roman"/>
          <w:sz w:val="28"/>
          <w:szCs w:val="28"/>
          <w:lang w:val="kk-KZ"/>
        </w:rPr>
        <w:t>4</w:t>
      </w:r>
      <w:r w:rsidR="00FF3BA7">
        <w:rPr>
          <w:rFonts w:ascii="Times New Roman" w:hAnsi="Times New Roman" w:cs="Times New Roman"/>
          <w:sz w:val="28"/>
          <w:szCs w:val="28"/>
          <w:lang w:val="kk-KZ"/>
        </w:rPr>
        <w:t>5]</w:t>
      </w:r>
      <w:r w:rsidR="00F64B51">
        <w:rPr>
          <w:rFonts w:ascii="Times New Roman" w:hAnsi="Times New Roman" w:cs="Times New Roman"/>
          <w:sz w:val="28"/>
          <w:szCs w:val="28"/>
          <w:lang w:val="kk-KZ"/>
        </w:rPr>
        <w:t>.</w:t>
      </w:r>
      <w:r w:rsidR="00DB4BFF">
        <w:rPr>
          <w:rFonts w:ascii="Times New Roman" w:hAnsi="Times New Roman" w:cs="Times New Roman"/>
          <w:sz w:val="28"/>
          <w:szCs w:val="28"/>
          <w:lang w:val="kk-KZ"/>
        </w:rPr>
        <w:t xml:space="preserve"> </w:t>
      </w:r>
      <w:r w:rsidR="00DB4BFF" w:rsidRPr="00DB4BFF">
        <w:rPr>
          <w:rFonts w:ascii="Times New Roman" w:hAnsi="Times New Roman" w:cs="Times New Roman"/>
          <w:sz w:val="28"/>
          <w:szCs w:val="28"/>
          <w:lang w:val="kk-KZ"/>
        </w:rPr>
        <w:t xml:space="preserve">Multi-Omics Blood Atlas </w:t>
      </w:r>
      <w:r w:rsidR="00DB4BFF" w:rsidRPr="00E32BE6">
        <w:rPr>
          <w:rFonts w:ascii="Times New Roman" w:hAnsi="Times New Roman" w:cs="Times New Roman"/>
          <w:sz w:val="28"/>
          <w:szCs w:val="28"/>
          <w:lang w:val="kk-KZ"/>
        </w:rPr>
        <w:t>CCL2, CCL19, CCL20, CXCL10, GM-CSF, IL-6, IL-8, IL-15, S100A9 және SCGF</w:t>
      </w:r>
      <w:r w:rsidR="00DB4BFF" w:rsidRPr="00DB4BFF">
        <w:rPr>
          <w:rFonts w:ascii="Times New Roman" w:hAnsi="Times New Roman" w:cs="Times New Roman"/>
          <w:sz w:val="28"/>
          <w:szCs w:val="28"/>
          <w:lang w:val="kk-KZ"/>
        </w:rPr>
        <w:t xml:space="preserve"> қабынуға қарсы цитокиндердің жоғарылауы ауруханаға жатқызылған науқастардың ауырлығымен тығыз байланысты екенін көрсетті</w:t>
      </w:r>
      <w:r w:rsidR="00FF3BA7">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46</w:t>
      </w:r>
      <w:r w:rsidR="00FF3BA7">
        <w:rPr>
          <w:rFonts w:ascii="Times New Roman" w:hAnsi="Times New Roman" w:cs="Times New Roman"/>
          <w:sz w:val="28"/>
          <w:szCs w:val="28"/>
          <w:lang w:val="kk-KZ"/>
        </w:rPr>
        <w:t>]</w:t>
      </w:r>
      <w:r w:rsidR="00DB4BFF" w:rsidRPr="00DB4BFF">
        <w:rPr>
          <w:rFonts w:ascii="Times New Roman" w:hAnsi="Times New Roman" w:cs="Times New Roman"/>
          <w:sz w:val="28"/>
          <w:szCs w:val="28"/>
          <w:lang w:val="kk-KZ"/>
        </w:rPr>
        <w:t xml:space="preserve">. </w:t>
      </w:r>
      <w:r w:rsidR="00332B0D">
        <w:rPr>
          <w:rFonts w:ascii="Times New Roman" w:hAnsi="Times New Roman" w:cs="Times New Roman"/>
          <w:sz w:val="28"/>
          <w:szCs w:val="28"/>
          <w:lang w:val="kk-KZ"/>
        </w:rPr>
        <w:t>А</w:t>
      </w:r>
      <w:r w:rsidR="00DB4BFF">
        <w:rPr>
          <w:rFonts w:ascii="Times New Roman" w:hAnsi="Times New Roman" w:cs="Times New Roman"/>
          <w:sz w:val="28"/>
          <w:szCs w:val="28"/>
          <w:lang w:val="kk-KZ"/>
        </w:rPr>
        <w:t>уруд</w:t>
      </w:r>
      <w:r w:rsidR="00DB4BFF" w:rsidRPr="00DB4BFF">
        <w:rPr>
          <w:rFonts w:ascii="Times New Roman" w:hAnsi="Times New Roman" w:cs="Times New Roman"/>
          <w:sz w:val="28"/>
          <w:szCs w:val="28"/>
          <w:lang w:val="kk-KZ"/>
        </w:rPr>
        <w:t xml:space="preserve">ың жеңіл жағдайында IL-1β немесе IL-6 сияқты қабыну цитокиндерінің жоғарылауы байқалмайды, бірақ IL-7 деңгейінің жоғарылауы және TNF-α және IL-8 сияқты </w:t>
      </w:r>
      <w:r w:rsidR="00DB4BFF" w:rsidRPr="00DB4BFF">
        <w:rPr>
          <w:rFonts w:ascii="Times New Roman" w:hAnsi="Times New Roman" w:cs="Times New Roman"/>
          <w:sz w:val="28"/>
          <w:szCs w:val="28"/>
          <w:lang w:val="kk-KZ"/>
        </w:rPr>
        <w:lastRenderedPageBreak/>
        <w:t>басқа қабыну медиаторлары байқалды</w:t>
      </w:r>
      <w:r w:rsidR="00FF3BA7">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47</w:t>
      </w:r>
      <w:r w:rsidR="00FF3BA7">
        <w:rPr>
          <w:rFonts w:ascii="Times New Roman" w:hAnsi="Times New Roman" w:cs="Times New Roman"/>
          <w:sz w:val="28"/>
          <w:szCs w:val="28"/>
          <w:lang w:val="kk-KZ"/>
        </w:rPr>
        <w:t>]</w:t>
      </w:r>
      <w:r w:rsidR="00DB4BFF" w:rsidRPr="00DB4BFF">
        <w:rPr>
          <w:rFonts w:ascii="Times New Roman" w:hAnsi="Times New Roman" w:cs="Times New Roman"/>
          <w:sz w:val="28"/>
          <w:szCs w:val="28"/>
          <w:lang w:val="kk-KZ"/>
        </w:rPr>
        <w:t>.</w:t>
      </w:r>
      <w:r w:rsidR="00DB4BFF">
        <w:rPr>
          <w:rFonts w:ascii="Times New Roman" w:hAnsi="Times New Roman" w:cs="Times New Roman"/>
          <w:sz w:val="28"/>
          <w:szCs w:val="28"/>
          <w:lang w:val="kk-KZ"/>
        </w:rPr>
        <w:t xml:space="preserve"> </w:t>
      </w:r>
      <w:r w:rsidR="00DB4BFF" w:rsidRPr="00DB4BFF">
        <w:rPr>
          <w:rFonts w:ascii="Times New Roman" w:hAnsi="Times New Roman" w:cs="Times New Roman"/>
          <w:sz w:val="28"/>
          <w:szCs w:val="28"/>
          <w:lang w:val="kk-KZ"/>
        </w:rPr>
        <w:t>Бұл деректер жеңіл инфекциялардың көпшілігі белсенді туа біткен иммундық жауаппен, Т-жасушаның белсендірілуімен және бейтараптандыратын антиденелермен біріктірілген қабынудың болмауымен байланысты екенін көрсетеді.</w:t>
      </w:r>
    </w:p>
    <w:p w14:paraId="04998AA9" w14:textId="0BA7113D" w:rsidR="00DB4BFF" w:rsidRDefault="00DB4BFF" w:rsidP="00D1782E">
      <w:pPr>
        <w:spacing w:after="0" w:line="240" w:lineRule="auto"/>
        <w:ind w:firstLine="709"/>
        <w:jc w:val="both"/>
        <w:rPr>
          <w:rFonts w:ascii="Times New Roman" w:hAnsi="Times New Roman" w:cs="Times New Roman"/>
          <w:sz w:val="28"/>
          <w:szCs w:val="28"/>
          <w:lang w:val="kk-KZ"/>
        </w:rPr>
      </w:pPr>
      <w:r w:rsidRPr="00DB4BFF">
        <w:rPr>
          <w:rFonts w:ascii="Times New Roman" w:hAnsi="Times New Roman" w:cs="Times New Roman"/>
          <w:sz w:val="28"/>
          <w:szCs w:val="28"/>
          <w:lang w:val="kk-KZ"/>
        </w:rPr>
        <w:t>Цитокин</w:t>
      </w:r>
      <w:r>
        <w:rPr>
          <w:rFonts w:ascii="Times New Roman" w:hAnsi="Times New Roman" w:cs="Times New Roman"/>
          <w:sz w:val="28"/>
          <w:szCs w:val="28"/>
          <w:lang w:val="kk-KZ"/>
        </w:rPr>
        <w:t>дік дауылмен</w:t>
      </w:r>
      <w:r w:rsidRPr="00DB4BFF">
        <w:rPr>
          <w:rFonts w:ascii="Times New Roman" w:hAnsi="Times New Roman" w:cs="Times New Roman"/>
          <w:sz w:val="28"/>
          <w:szCs w:val="28"/>
          <w:lang w:val="kk-KZ"/>
        </w:rPr>
        <w:t xml:space="preserve"> байланысты IL-1β, IL-1RA, IL-6, IL-8, IL-18 және TNF-α цитокиндерінің деңгейлері орташа COVID-19, ауыр COVID-19, </w:t>
      </w:r>
      <w:r w:rsidR="00E17A23">
        <w:rPr>
          <w:rFonts w:ascii="Times New Roman" w:hAnsi="Times New Roman" w:cs="Times New Roman"/>
          <w:sz w:val="28"/>
          <w:szCs w:val="28"/>
          <w:lang w:val="kk-KZ"/>
        </w:rPr>
        <w:t>жіті</w:t>
      </w:r>
      <w:r w:rsidR="00A41C23">
        <w:rPr>
          <w:rFonts w:ascii="Times New Roman" w:hAnsi="Times New Roman" w:cs="Times New Roman"/>
          <w:sz w:val="28"/>
          <w:szCs w:val="28"/>
          <w:lang w:val="kk-KZ"/>
        </w:rPr>
        <w:t xml:space="preserve"> респираторлық дистресс синдромы </w:t>
      </w:r>
      <w:r w:rsidRPr="00DB4BFF">
        <w:rPr>
          <w:rFonts w:ascii="Times New Roman" w:hAnsi="Times New Roman" w:cs="Times New Roman"/>
          <w:sz w:val="28"/>
          <w:szCs w:val="28"/>
          <w:lang w:val="kk-KZ"/>
        </w:rPr>
        <w:t>(</w:t>
      </w:r>
      <w:r w:rsidR="00E17A23">
        <w:rPr>
          <w:rFonts w:ascii="Times New Roman" w:hAnsi="Times New Roman" w:cs="Times New Roman"/>
          <w:sz w:val="28"/>
          <w:szCs w:val="28"/>
          <w:lang w:val="kk-KZ"/>
        </w:rPr>
        <w:t>Ж</w:t>
      </w:r>
      <w:r w:rsidRPr="00DB4BFF">
        <w:rPr>
          <w:rFonts w:ascii="Times New Roman" w:hAnsi="Times New Roman" w:cs="Times New Roman"/>
          <w:sz w:val="28"/>
          <w:szCs w:val="28"/>
          <w:lang w:val="kk-KZ"/>
        </w:rPr>
        <w:t>РДС) және сепсис топтары арасында елеулі айырмашылықтар көрсетпеді</w:t>
      </w:r>
      <w:r w:rsidR="00FF3BA7">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7</w:t>
      </w:r>
      <w:r w:rsidR="00FF3BA7">
        <w:rPr>
          <w:rFonts w:ascii="Times New Roman" w:hAnsi="Times New Roman" w:cs="Times New Roman"/>
          <w:sz w:val="28"/>
          <w:szCs w:val="28"/>
          <w:lang w:val="kk-KZ"/>
        </w:rPr>
        <w:t xml:space="preserve">, </w:t>
      </w:r>
      <w:r w:rsidR="006A73C9">
        <w:rPr>
          <w:rFonts w:ascii="Times New Roman" w:hAnsi="Times New Roman" w:cs="Times New Roman"/>
          <w:sz w:val="28"/>
          <w:szCs w:val="28"/>
          <w:lang w:val="kk-KZ"/>
        </w:rPr>
        <w:t xml:space="preserve">р. 1708-1-1708-12; </w:t>
      </w:r>
      <w:r w:rsidR="00FF3BA7">
        <w:rPr>
          <w:rFonts w:ascii="Times New Roman" w:hAnsi="Times New Roman" w:cs="Times New Roman"/>
          <w:sz w:val="28"/>
          <w:szCs w:val="28"/>
          <w:lang w:val="kk-KZ"/>
        </w:rPr>
        <w:t>1</w:t>
      </w:r>
      <w:r w:rsidR="006A73C9">
        <w:rPr>
          <w:rFonts w:ascii="Times New Roman" w:hAnsi="Times New Roman" w:cs="Times New Roman"/>
          <w:sz w:val="28"/>
          <w:szCs w:val="28"/>
          <w:lang w:val="kk-KZ"/>
        </w:rPr>
        <w:t>3</w:t>
      </w:r>
      <w:r w:rsidR="00FF3BA7">
        <w:rPr>
          <w:rFonts w:ascii="Times New Roman" w:hAnsi="Times New Roman" w:cs="Times New Roman"/>
          <w:sz w:val="28"/>
          <w:szCs w:val="28"/>
          <w:lang w:val="kk-KZ"/>
        </w:rPr>
        <w:t>5</w:t>
      </w:r>
      <w:r w:rsidR="006A73C9">
        <w:rPr>
          <w:rFonts w:ascii="Times New Roman" w:hAnsi="Times New Roman" w:cs="Times New Roman"/>
          <w:sz w:val="28"/>
          <w:szCs w:val="28"/>
          <w:lang w:val="kk-KZ"/>
        </w:rPr>
        <w:t>, р. е0306854</w:t>
      </w:r>
      <w:r w:rsidR="00FF3BA7">
        <w:rPr>
          <w:rFonts w:ascii="Times New Roman" w:hAnsi="Times New Roman" w:cs="Times New Roman"/>
          <w:sz w:val="28"/>
          <w:szCs w:val="28"/>
          <w:lang w:val="kk-KZ"/>
        </w:rPr>
        <w:t>]</w:t>
      </w:r>
      <w:r w:rsidRPr="00DB4BFF">
        <w:rPr>
          <w:rFonts w:ascii="Times New Roman" w:hAnsi="Times New Roman" w:cs="Times New Roman"/>
          <w:sz w:val="28"/>
          <w:szCs w:val="28"/>
          <w:lang w:val="kk-KZ"/>
        </w:rPr>
        <w:t>. Дегенмен, IL-16, PDGF-BB және тимикалық стромалық лимфопоэтин концентрациялары аталған төрт топ арасында кішкентай, бірақ статистикалық маңызы бар айырмашылықтар анықталды</w:t>
      </w:r>
      <w:r>
        <w:rPr>
          <w:rFonts w:ascii="Times New Roman" w:hAnsi="Times New Roman" w:cs="Times New Roman"/>
          <w:sz w:val="28"/>
          <w:szCs w:val="28"/>
          <w:lang w:val="kk-KZ"/>
        </w:rPr>
        <w:t xml:space="preserve">. </w:t>
      </w:r>
      <w:r w:rsidRPr="00DB4BFF">
        <w:rPr>
          <w:rFonts w:ascii="Times New Roman" w:hAnsi="Times New Roman" w:cs="Times New Roman"/>
          <w:sz w:val="28"/>
          <w:szCs w:val="28"/>
          <w:lang w:val="kk-KZ"/>
        </w:rPr>
        <w:t>Басқа зерттеу</w:t>
      </w:r>
      <w:r>
        <w:rPr>
          <w:rFonts w:ascii="Times New Roman" w:hAnsi="Times New Roman" w:cs="Times New Roman"/>
          <w:sz w:val="28"/>
          <w:szCs w:val="28"/>
          <w:lang w:val="kk-KZ"/>
        </w:rPr>
        <w:t>лерге сүйенсек</w:t>
      </w:r>
      <w:r w:rsidRPr="00DB4BFF">
        <w:rPr>
          <w:rFonts w:ascii="Times New Roman" w:hAnsi="Times New Roman" w:cs="Times New Roman"/>
          <w:sz w:val="28"/>
          <w:szCs w:val="28"/>
          <w:lang w:val="kk-KZ"/>
        </w:rPr>
        <w:t xml:space="preserve"> ауруханаға жатқыз</w:t>
      </w:r>
      <w:r>
        <w:rPr>
          <w:rFonts w:ascii="Times New Roman" w:hAnsi="Times New Roman" w:cs="Times New Roman"/>
          <w:sz w:val="28"/>
          <w:szCs w:val="28"/>
          <w:lang w:val="kk-KZ"/>
        </w:rPr>
        <w:t>ылған уақыттың</w:t>
      </w:r>
      <w:r w:rsidRPr="00DB4BFF">
        <w:rPr>
          <w:rFonts w:ascii="Times New Roman" w:hAnsi="Times New Roman" w:cs="Times New Roman"/>
          <w:sz w:val="28"/>
          <w:szCs w:val="28"/>
          <w:lang w:val="kk-KZ"/>
        </w:rPr>
        <w:t xml:space="preserve"> бірінші, екінші және үшінші күндерінде сарысу үлгілерін жинауда айтарлықтай айырмашылық жоқ екені</w:t>
      </w:r>
      <w:r>
        <w:rPr>
          <w:rFonts w:ascii="Times New Roman" w:hAnsi="Times New Roman" w:cs="Times New Roman"/>
          <w:sz w:val="28"/>
          <w:szCs w:val="28"/>
          <w:lang w:val="kk-KZ"/>
        </w:rPr>
        <w:t xml:space="preserve"> анықталды</w:t>
      </w:r>
      <w:r w:rsidR="00FF3BA7">
        <w:rPr>
          <w:rFonts w:ascii="Times New Roman" w:hAnsi="Times New Roman" w:cs="Times New Roman"/>
          <w:sz w:val="28"/>
          <w:szCs w:val="28"/>
          <w:lang w:val="kk-KZ"/>
        </w:rPr>
        <w:t xml:space="preserve"> [</w:t>
      </w:r>
      <w:r w:rsidR="006A73C9">
        <w:rPr>
          <w:rFonts w:ascii="Times New Roman" w:hAnsi="Times New Roman" w:cs="Times New Roman"/>
          <w:sz w:val="28"/>
          <w:szCs w:val="28"/>
          <w:lang w:val="kk-KZ"/>
        </w:rPr>
        <w:t>17, р. 1708-1-1708-12</w:t>
      </w:r>
      <w:r w:rsidR="00FF3BA7">
        <w:rPr>
          <w:rFonts w:ascii="Times New Roman" w:hAnsi="Times New Roman" w:cs="Times New Roman"/>
          <w:sz w:val="28"/>
          <w:szCs w:val="28"/>
          <w:lang w:val="kk-KZ"/>
        </w:rPr>
        <w:t>]</w:t>
      </w:r>
      <w:r w:rsidRPr="00DB4BF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F2A2F" w:rsidRPr="009F2A2F">
        <w:rPr>
          <w:rFonts w:ascii="Times New Roman" w:hAnsi="Times New Roman" w:cs="Times New Roman"/>
          <w:sz w:val="28"/>
          <w:szCs w:val="28"/>
          <w:lang w:val="kk-KZ"/>
        </w:rPr>
        <w:t>Зерттеу нәтижелері COVID-19 науқастарында IP-10, TNF-α, IFN-α2, IFN-γ, IL-1RA, MCP-3, M-CSF, IL-7, MCP-1, MIP-1β, IL-15, IL-12 (p40), PDGF AA, IL-6, FLT 3L және IL-10 деңгейлерінің елеулі жоғарылауы байқалғанын көрсетті</w:t>
      </w:r>
      <w:r w:rsidR="00FF3BA7">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4</w:t>
      </w:r>
      <w:r w:rsidR="00FF3BA7">
        <w:rPr>
          <w:rFonts w:ascii="Times New Roman" w:hAnsi="Times New Roman" w:cs="Times New Roman"/>
          <w:sz w:val="28"/>
          <w:szCs w:val="28"/>
          <w:lang w:val="kk-KZ"/>
        </w:rPr>
        <w:t>8]</w:t>
      </w:r>
      <w:r w:rsidR="009F2A2F" w:rsidRPr="009F2A2F">
        <w:rPr>
          <w:rFonts w:ascii="Times New Roman" w:hAnsi="Times New Roman" w:cs="Times New Roman"/>
          <w:sz w:val="28"/>
          <w:szCs w:val="28"/>
          <w:lang w:val="kk-KZ"/>
        </w:rPr>
        <w:t>. Бұл нәтижелер COVID-19 ауруының ауырлығымен, ДДҰ классификациясына сәйкес, корреляция көрсет</w:t>
      </w:r>
      <w:r w:rsidR="009F2A2F">
        <w:rPr>
          <w:rFonts w:ascii="Times New Roman" w:hAnsi="Times New Roman" w:cs="Times New Roman"/>
          <w:sz w:val="28"/>
          <w:szCs w:val="28"/>
          <w:lang w:val="kk-KZ"/>
        </w:rPr>
        <w:t>т</w:t>
      </w:r>
      <w:r w:rsidR="009F2A2F" w:rsidRPr="009F2A2F">
        <w:rPr>
          <w:rFonts w:ascii="Times New Roman" w:hAnsi="Times New Roman" w:cs="Times New Roman"/>
          <w:sz w:val="28"/>
          <w:szCs w:val="28"/>
          <w:lang w:val="kk-KZ"/>
        </w:rPr>
        <w:t>і. Жеңіл COVID-19 жағдайларын ауыр COVID-19 жағдайларымен салыстыру</w:t>
      </w:r>
      <w:r w:rsidR="009F2A2F">
        <w:rPr>
          <w:rFonts w:ascii="Times New Roman" w:hAnsi="Times New Roman" w:cs="Times New Roman"/>
          <w:sz w:val="28"/>
          <w:szCs w:val="28"/>
          <w:lang w:val="kk-KZ"/>
        </w:rPr>
        <w:t xml:space="preserve"> барысында</w:t>
      </w:r>
      <w:r w:rsidR="009F2A2F" w:rsidRPr="009F2A2F">
        <w:rPr>
          <w:rFonts w:ascii="Times New Roman" w:hAnsi="Times New Roman" w:cs="Times New Roman"/>
          <w:sz w:val="28"/>
          <w:szCs w:val="28"/>
          <w:lang w:val="kk-KZ"/>
        </w:rPr>
        <w:t xml:space="preserve"> IL-1RA, IL-6, IP-10, MCP-1, MCP-3, M-CSF және TNF-α деңгейлерінің елеулі жоғарылағаны анықта</w:t>
      </w:r>
      <w:r w:rsidR="009F2A2F">
        <w:rPr>
          <w:rFonts w:ascii="Times New Roman" w:hAnsi="Times New Roman" w:cs="Times New Roman"/>
          <w:sz w:val="28"/>
          <w:szCs w:val="28"/>
          <w:lang w:val="kk-KZ"/>
        </w:rPr>
        <w:t>л</w:t>
      </w:r>
      <w:r w:rsidR="009F2A2F" w:rsidRPr="009F2A2F">
        <w:rPr>
          <w:rFonts w:ascii="Times New Roman" w:hAnsi="Times New Roman" w:cs="Times New Roman"/>
          <w:sz w:val="28"/>
          <w:szCs w:val="28"/>
          <w:lang w:val="kk-KZ"/>
        </w:rPr>
        <w:t>ды</w:t>
      </w:r>
      <w:r w:rsidR="00FF3BA7">
        <w:rPr>
          <w:rFonts w:ascii="Times New Roman" w:hAnsi="Times New Roman" w:cs="Times New Roman"/>
          <w:sz w:val="28"/>
          <w:szCs w:val="28"/>
          <w:lang w:val="kk-KZ"/>
        </w:rPr>
        <w:t xml:space="preserve"> [</w:t>
      </w:r>
      <w:r w:rsidR="006A73C9">
        <w:rPr>
          <w:rFonts w:ascii="Times New Roman" w:hAnsi="Times New Roman" w:cs="Times New Roman"/>
          <w:sz w:val="28"/>
          <w:szCs w:val="28"/>
          <w:lang w:val="kk-KZ"/>
        </w:rPr>
        <w:t xml:space="preserve">135, р. е0306854; </w:t>
      </w:r>
      <w:r w:rsidR="00FF3BA7">
        <w:rPr>
          <w:rFonts w:ascii="Times New Roman" w:hAnsi="Times New Roman" w:cs="Times New Roman"/>
          <w:sz w:val="28"/>
          <w:szCs w:val="28"/>
          <w:lang w:val="kk-KZ"/>
        </w:rPr>
        <w:t>1</w:t>
      </w:r>
      <w:r w:rsidR="006A73C9">
        <w:rPr>
          <w:rFonts w:ascii="Times New Roman" w:hAnsi="Times New Roman" w:cs="Times New Roman"/>
          <w:sz w:val="28"/>
          <w:szCs w:val="28"/>
          <w:lang w:val="kk-KZ"/>
        </w:rPr>
        <w:t>4</w:t>
      </w:r>
      <w:r w:rsidR="00FF3BA7">
        <w:rPr>
          <w:rFonts w:ascii="Times New Roman" w:hAnsi="Times New Roman" w:cs="Times New Roman"/>
          <w:sz w:val="28"/>
          <w:szCs w:val="28"/>
          <w:lang w:val="kk-KZ"/>
        </w:rPr>
        <w:t>9]</w:t>
      </w:r>
      <w:r w:rsidR="009F2A2F">
        <w:rPr>
          <w:rFonts w:ascii="Times New Roman" w:hAnsi="Times New Roman" w:cs="Times New Roman"/>
          <w:sz w:val="28"/>
          <w:szCs w:val="28"/>
          <w:lang w:val="kk-KZ"/>
        </w:rPr>
        <w:t xml:space="preserve">. </w:t>
      </w:r>
      <w:r w:rsidR="009F2A2F" w:rsidRPr="009F2A2F">
        <w:rPr>
          <w:rFonts w:ascii="Times New Roman" w:hAnsi="Times New Roman" w:cs="Times New Roman"/>
          <w:sz w:val="28"/>
          <w:szCs w:val="28"/>
          <w:lang w:val="kk-KZ"/>
        </w:rPr>
        <w:t xml:space="preserve">Коронавирус жағдайында осы цитокиндердің артық өндірілуі клиникалық нәтижелермен, мысалы, </w:t>
      </w:r>
      <w:r w:rsidR="00611F3E">
        <w:rPr>
          <w:rFonts w:ascii="Times New Roman" w:hAnsi="Times New Roman" w:cs="Times New Roman"/>
          <w:sz w:val="28"/>
          <w:szCs w:val="28"/>
          <w:lang w:val="kk-KZ"/>
        </w:rPr>
        <w:t>жедел</w:t>
      </w:r>
      <w:r w:rsidR="009F2A2F" w:rsidRPr="009F2A2F">
        <w:rPr>
          <w:rFonts w:ascii="Times New Roman" w:hAnsi="Times New Roman" w:cs="Times New Roman"/>
          <w:sz w:val="28"/>
          <w:szCs w:val="28"/>
          <w:lang w:val="kk-KZ"/>
        </w:rPr>
        <w:t xml:space="preserve"> респираторлық дистресс синдромы, </w:t>
      </w:r>
      <w:r w:rsidR="00611F3E">
        <w:rPr>
          <w:rFonts w:ascii="Times New Roman" w:hAnsi="Times New Roman" w:cs="Times New Roman"/>
          <w:sz w:val="28"/>
          <w:szCs w:val="28"/>
          <w:lang w:val="kk-KZ"/>
        </w:rPr>
        <w:t>жіті</w:t>
      </w:r>
      <w:r w:rsidR="009F2A2F" w:rsidRPr="009F2A2F">
        <w:rPr>
          <w:rFonts w:ascii="Times New Roman" w:hAnsi="Times New Roman" w:cs="Times New Roman"/>
          <w:sz w:val="28"/>
          <w:szCs w:val="28"/>
          <w:lang w:val="kk-KZ"/>
        </w:rPr>
        <w:t xml:space="preserve"> бүйрек зақымдануы (</w:t>
      </w:r>
      <w:r w:rsidR="00611F3E">
        <w:rPr>
          <w:rFonts w:ascii="Times New Roman" w:hAnsi="Times New Roman" w:cs="Times New Roman"/>
          <w:sz w:val="28"/>
          <w:szCs w:val="28"/>
          <w:lang w:val="kk-KZ"/>
        </w:rPr>
        <w:t>Ж</w:t>
      </w:r>
      <w:r w:rsidR="009F2A2F">
        <w:rPr>
          <w:rFonts w:ascii="Times New Roman" w:hAnsi="Times New Roman" w:cs="Times New Roman"/>
          <w:sz w:val="28"/>
          <w:szCs w:val="28"/>
          <w:lang w:val="kk-KZ"/>
        </w:rPr>
        <w:t>БЗ</w:t>
      </w:r>
      <w:r w:rsidR="009F2A2F" w:rsidRPr="009F2A2F">
        <w:rPr>
          <w:rFonts w:ascii="Times New Roman" w:hAnsi="Times New Roman" w:cs="Times New Roman"/>
          <w:sz w:val="28"/>
          <w:szCs w:val="28"/>
          <w:lang w:val="kk-KZ"/>
        </w:rPr>
        <w:t>)</w:t>
      </w:r>
      <w:r w:rsidR="00FF3BA7" w:rsidRPr="00FF3BA7">
        <w:rPr>
          <w:rFonts w:ascii="Times New Roman" w:hAnsi="Times New Roman" w:cs="Times New Roman"/>
          <w:sz w:val="28"/>
          <w:szCs w:val="28"/>
          <w:lang w:val="kk-KZ"/>
        </w:rPr>
        <w:t xml:space="preserve"> </w:t>
      </w:r>
      <w:r w:rsidR="00FF3BA7">
        <w:rPr>
          <w:rFonts w:ascii="Times New Roman" w:hAnsi="Times New Roman" w:cs="Times New Roman"/>
          <w:sz w:val="28"/>
          <w:szCs w:val="28"/>
          <w:lang w:val="kk-KZ"/>
        </w:rPr>
        <w:t>[1</w:t>
      </w:r>
      <w:r w:rsidR="006A73C9">
        <w:rPr>
          <w:rFonts w:ascii="Times New Roman" w:hAnsi="Times New Roman" w:cs="Times New Roman"/>
          <w:sz w:val="28"/>
          <w:szCs w:val="28"/>
          <w:lang w:val="kk-KZ"/>
        </w:rPr>
        <w:t>50</w:t>
      </w:r>
      <w:r w:rsidR="00FF3BA7">
        <w:rPr>
          <w:rFonts w:ascii="Times New Roman" w:hAnsi="Times New Roman" w:cs="Times New Roman"/>
          <w:sz w:val="28"/>
          <w:szCs w:val="28"/>
          <w:lang w:val="kk-KZ"/>
        </w:rPr>
        <w:t>]</w:t>
      </w:r>
      <w:r w:rsidR="009F2A2F" w:rsidRPr="009F2A2F">
        <w:rPr>
          <w:rFonts w:ascii="Times New Roman" w:hAnsi="Times New Roman" w:cs="Times New Roman"/>
          <w:sz w:val="28"/>
          <w:szCs w:val="28"/>
          <w:lang w:val="kk-KZ"/>
        </w:rPr>
        <w:t>, сепсис, микро</w:t>
      </w:r>
      <w:r w:rsidR="0073612D">
        <w:rPr>
          <w:rFonts w:ascii="Times New Roman" w:hAnsi="Times New Roman" w:cs="Times New Roman"/>
          <w:sz w:val="28"/>
          <w:szCs w:val="28"/>
          <w:lang w:val="kk-KZ"/>
        </w:rPr>
        <w:t>тамырлық</w:t>
      </w:r>
      <w:r w:rsidR="009F2A2F" w:rsidRPr="009F2A2F">
        <w:rPr>
          <w:rFonts w:ascii="Times New Roman" w:hAnsi="Times New Roman" w:cs="Times New Roman"/>
          <w:sz w:val="28"/>
          <w:szCs w:val="28"/>
          <w:lang w:val="kk-KZ"/>
        </w:rPr>
        <w:t xml:space="preserve"> дисфункция және гиперпермеабельдік, өкпе қабынуы, кең көлемде өкпе зақымдануы және полиоргандық жеткіліксіздікпен </w:t>
      </w:r>
      <w:r w:rsidR="009F2A2F">
        <w:rPr>
          <w:rFonts w:ascii="Times New Roman" w:hAnsi="Times New Roman" w:cs="Times New Roman"/>
          <w:sz w:val="28"/>
          <w:szCs w:val="28"/>
          <w:lang w:val="kk-KZ"/>
        </w:rPr>
        <w:t>байланыс көрсетті</w:t>
      </w:r>
      <w:r w:rsidR="00FF3BA7">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51</w:t>
      </w:r>
      <w:r w:rsidR="00FF3BA7">
        <w:rPr>
          <w:rFonts w:ascii="Times New Roman" w:hAnsi="Times New Roman" w:cs="Times New Roman"/>
          <w:sz w:val="28"/>
          <w:szCs w:val="28"/>
          <w:lang w:val="kk-KZ"/>
        </w:rPr>
        <w:t>]</w:t>
      </w:r>
      <w:r w:rsidR="009F2A2F" w:rsidRPr="009F2A2F">
        <w:rPr>
          <w:rFonts w:ascii="Times New Roman" w:hAnsi="Times New Roman" w:cs="Times New Roman"/>
          <w:sz w:val="28"/>
          <w:szCs w:val="28"/>
          <w:lang w:val="kk-KZ"/>
        </w:rPr>
        <w:t>. Бұл цитокиндердің жоғары деңгейі науқастардың ауыр жағдайлары</w:t>
      </w:r>
      <w:r w:rsidR="00E50B53">
        <w:rPr>
          <w:rFonts w:ascii="Times New Roman" w:hAnsi="Times New Roman" w:cs="Times New Roman"/>
          <w:sz w:val="28"/>
          <w:szCs w:val="28"/>
          <w:lang w:val="kk-KZ"/>
        </w:rPr>
        <w:t>мен байланысты екенін к</w:t>
      </w:r>
      <w:r w:rsidR="00625809">
        <w:rPr>
          <w:rFonts w:ascii="Times New Roman" w:hAnsi="Times New Roman" w:cs="Times New Roman"/>
          <w:sz w:val="28"/>
          <w:szCs w:val="28"/>
          <w:lang w:val="kk-KZ"/>
        </w:rPr>
        <w:t>ө</w:t>
      </w:r>
      <w:r w:rsidR="00E50B53">
        <w:rPr>
          <w:rFonts w:ascii="Times New Roman" w:hAnsi="Times New Roman" w:cs="Times New Roman"/>
          <w:sz w:val="28"/>
          <w:szCs w:val="28"/>
          <w:lang w:val="kk-KZ"/>
        </w:rPr>
        <w:t>рсетті.</w:t>
      </w:r>
    </w:p>
    <w:p w14:paraId="409E3A54" w14:textId="0C124C79" w:rsidR="00625809" w:rsidRDefault="00625809" w:rsidP="00D1782E">
      <w:pPr>
        <w:spacing w:after="0" w:line="240" w:lineRule="auto"/>
        <w:ind w:firstLine="709"/>
        <w:jc w:val="both"/>
        <w:rPr>
          <w:rFonts w:ascii="Times New Roman" w:hAnsi="Times New Roman" w:cs="Times New Roman"/>
          <w:sz w:val="28"/>
          <w:szCs w:val="28"/>
          <w:lang w:val="kk-KZ"/>
        </w:rPr>
      </w:pPr>
      <w:r w:rsidRPr="00625809">
        <w:rPr>
          <w:rFonts w:ascii="Times New Roman" w:hAnsi="Times New Roman" w:cs="Times New Roman"/>
          <w:sz w:val="28"/>
          <w:szCs w:val="28"/>
          <w:lang w:val="kk-KZ"/>
        </w:rPr>
        <w:t>ДДҰ классификациясына сәйкес, COVID-19-дың ауыр және орташа жағдайларында жүйелік микро</w:t>
      </w:r>
      <w:r w:rsidR="00A41C23">
        <w:rPr>
          <w:rFonts w:ascii="Times New Roman" w:hAnsi="Times New Roman" w:cs="Times New Roman"/>
          <w:sz w:val="28"/>
          <w:szCs w:val="28"/>
          <w:lang w:val="kk-KZ"/>
        </w:rPr>
        <w:t>тамырлық</w:t>
      </w:r>
      <w:r w:rsidRPr="00625809">
        <w:rPr>
          <w:rFonts w:ascii="Times New Roman" w:hAnsi="Times New Roman" w:cs="Times New Roman"/>
          <w:sz w:val="28"/>
          <w:szCs w:val="28"/>
          <w:lang w:val="kk-KZ"/>
        </w:rPr>
        <w:t xml:space="preserve"> эндотелиальды дисфункциямен байланысты цитокиндер деңгейлері топтар арасында әртүрлі болды. Ауыр COVID-19 түрімен ауыратын науқастарда IL-1α, IL-2R</w:t>
      </w:r>
      <w:r w:rsidR="00F80172" w:rsidRPr="00DB4BFF">
        <w:rPr>
          <w:rFonts w:ascii="Times New Roman" w:hAnsi="Times New Roman" w:cs="Times New Roman"/>
          <w:sz w:val="28"/>
          <w:szCs w:val="28"/>
          <w:lang w:val="kk-KZ"/>
        </w:rPr>
        <w:t>α</w:t>
      </w:r>
      <w:r w:rsidRPr="00625809">
        <w:rPr>
          <w:rFonts w:ascii="Times New Roman" w:hAnsi="Times New Roman" w:cs="Times New Roman"/>
          <w:sz w:val="28"/>
          <w:szCs w:val="28"/>
          <w:lang w:val="kk-KZ"/>
        </w:rPr>
        <w:t>, IL-6, IL-15, IL-17, IFN</w:t>
      </w:r>
      <w:r w:rsidR="00F80172" w:rsidRPr="00DB4BFF">
        <w:rPr>
          <w:rFonts w:ascii="Times New Roman" w:hAnsi="Times New Roman" w:cs="Times New Roman"/>
          <w:sz w:val="28"/>
          <w:szCs w:val="28"/>
          <w:lang w:val="kk-KZ"/>
        </w:rPr>
        <w:t>α</w:t>
      </w:r>
      <w:r w:rsidRPr="00625809">
        <w:rPr>
          <w:rFonts w:ascii="Times New Roman" w:hAnsi="Times New Roman" w:cs="Times New Roman"/>
          <w:sz w:val="28"/>
          <w:szCs w:val="28"/>
          <w:lang w:val="kk-KZ"/>
        </w:rPr>
        <w:t xml:space="preserve">2 және IL-2p40 </w:t>
      </w:r>
      <w:r>
        <w:rPr>
          <w:rFonts w:ascii="Times New Roman" w:hAnsi="Times New Roman" w:cs="Times New Roman"/>
          <w:sz w:val="28"/>
          <w:szCs w:val="28"/>
          <w:lang w:val="kk-KZ"/>
        </w:rPr>
        <w:t>қабыну</w:t>
      </w:r>
      <w:r w:rsidRPr="00625809">
        <w:rPr>
          <w:rFonts w:ascii="Times New Roman" w:hAnsi="Times New Roman" w:cs="Times New Roman"/>
          <w:sz w:val="28"/>
          <w:szCs w:val="28"/>
          <w:lang w:val="kk-KZ"/>
        </w:rPr>
        <w:t xml:space="preserve"> цитокиндерінің сарысудағы концентрациялары жоғары болды. Сонымен қатар, MCP-1, MIP1β, RANTES және IP-10 сияқты </w:t>
      </w:r>
      <w:r>
        <w:rPr>
          <w:rFonts w:ascii="Times New Roman" w:hAnsi="Times New Roman" w:cs="Times New Roman"/>
          <w:sz w:val="28"/>
          <w:szCs w:val="28"/>
          <w:lang w:val="kk-KZ"/>
        </w:rPr>
        <w:t>қабыну</w:t>
      </w:r>
      <w:r w:rsidRPr="00625809">
        <w:rPr>
          <w:rFonts w:ascii="Times New Roman" w:hAnsi="Times New Roman" w:cs="Times New Roman"/>
          <w:sz w:val="28"/>
          <w:szCs w:val="28"/>
          <w:lang w:val="kk-KZ"/>
        </w:rPr>
        <w:t xml:space="preserve"> хемокиндердің де деңгейлері жоғары болғаны байқалды. </w:t>
      </w:r>
      <w:r>
        <w:rPr>
          <w:rFonts w:ascii="Times New Roman" w:hAnsi="Times New Roman" w:cs="Times New Roman"/>
          <w:sz w:val="28"/>
          <w:szCs w:val="28"/>
          <w:lang w:val="kk-KZ"/>
        </w:rPr>
        <w:t>Ал</w:t>
      </w:r>
      <w:r w:rsidRPr="00625809">
        <w:rPr>
          <w:rFonts w:ascii="Times New Roman" w:hAnsi="Times New Roman" w:cs="Times New Roman"/>
          <w:sz w:val="28"/>
          <w:szCs w:val="28"/>
          <w:lang w:val="kk-KZ"/>
        </w:rPr>
        <w:t xml:space="preserve">, IL-5 </w:t>
      </w:r>
      <w:r>
        <w:rPr>
          <w:rFonts w:ascii="Times New Roman" w:hAnsi="Times New Roman" w:cs="Times New Roman"/>
          <w:sz w:val="28"/>
          <w:szCs w:val="28"/>
          <w:lang w:val="kk-KZ"/>
        </w:rPr>
        <w:t>қабыну</w:t>
      </w:r>
      <w:r w:rsidRPr="00625809">
        <w:rPr>
          <w:rFonts w:ascii="Times New Roman" w:hAnsi="Times New Roman" w:cs="Times New Roman"/>
          <w:sz w:val="28"/>
          <w:szCs w:val="28"/>
          <w:lang w:val="kk-KZ"/>
        </w:rPr>
        <w:t xml:space="preserve"> цитокині ауыр COVID-19 науқастарында орташа COVID-19 науқастарымен салыстырғанда арт</w:t>
      </w:r>
      <w:r>
        <w:rPr>
          <w:rFonts w:ascii="Times New Roman" w:hAnsi="Times New Roman" w:cs="Times New Roman"/>
          <w:sz w:val="28"/>
          <w:szCs w:val="28"/>
          <w:lang w:val="kk-KZ"/>
        </w:rPr>
        <w:t>қанын көрсетті</w:t>
      </w:r>
      <w:r w:rsidR="00FF3BA7">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52</w:t>
      </w:r>
      <w:r w:rsidR="00FF3BA7">
        <w:rPr>
          <w:rFonts w:ascii="Times New Roman" w:hAnsi="Times New Roman" w:cs="Times New Roman"/>
          <w:sz w:val="28"/>
          <w:szCs w:val="28"/>
          <w:lang w:val="kk-KZ"/>
        </w:rPr>
        <w:t>]</w:t>
      </w:r>
      <w:r>
        <w:rPr>
          <w:rFonts w:ascii="Times New Roman" w:hAnsi="Times New Roman" w:cs="Times New Roman"/>
          <w:sz w:val="28"/>
          <w:szCs w:val="28"/>
          <w:lang w:val="kk-KZ"/>
        </w:rPr>
        <w:t>.</w:t>
      </w:r>
    </w:p>
    <w:p w14:paraId="76196A77" w14:textId="115D91FB" w:rsidR="007726A7" w:rsidRDefault="00751071" w:rsidP="00D1782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Pr="00751071">
        <w:rPr>
          <w:rFonts w:ascii="Times New Roman" w:hAnsi="Times New Roman" w:cs="Times New Roman"/>
          <w:sz w:val="28"/>
          <w:szCs w:val="28"/>
          <w:lang w:val="kk-KZ"/>
        </w:rPr>
        <w:t>ерттеулер</w:t>
      </w:r>
      <w:r>
        <w:rPr>
          <w:rFonts w:ascii="Times New Roman" w:hAnsi="Times New Roman" w:cs="Times New Roman"/>
          <w:sz w:val="28"/>
          <w:szCs w:val="28"/>
          <w:lang w:val="kk-KZ"/>
        </w:rPr>
        <w:t>ге сәйкес</w:t>
      </w:r>
      <w:r w:rsidRPr="00751071">
        <w:rPr>
          <w:rFonts w:ascii="Times New Roman" w:hAnsi="Times New Roman" w:cs="Times New Roman"/>
          <w:sz w:val="28"/>
          <w:szCs w:val="28"/>
          <w:lang w:val="kk-KZ"/>
        </w:rPr>
        <w:t xml:space="preserve"> коронавирус инфекциясымен ауырған жүкті әйелдердің жүкті емес әйелдермен салыстырғанда </w:t>
      </w:r>
      <w:r w:rsidR="0073612D">
        <w:rPr>
          <w:rFonts w:ascii="Times New Roman" w:hAnsi="Times New Roman" w:cs="Times New Roman"/>
          <w:sz w:val="28"/>
          <w:szCs w:val="28"/>
          <w:lang w:val="kk-KZ"/>
        </w:rPr>
        <w:t>КВИ аурудың қосымша көріністерінің пайда болу қауіпі</w:t>
      </w:r>
      <w:r w:rsidRPr="00751071">
        <w:rPr>
          <w:rFonts w:ascii="Times New Roman" w:hAnsi="Times New Roman" w:cs="Times New Roman"/>
          <w:sz w:val="28"/>
          <w:szCs w:val="28"/>
          <w:lang w:val="kk-KZ"/>
        </w:rPr>
        <w:t xml:space="preserve"> жоғары емес екендігі</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53</w:t>
      </w:r>
      <w:r w:rsidR="00214D60">
        <w:rPr>
          <w:rFonts w:ascii="Times New Roman" w:hAnsi="Times New Roman" w:cs="Times New Roman"/>
          <w:sz w:val="28"/>
          <w:szCs w:val="28"/>
          <w:lang w:val="kk-KZ"/>
        </w:rPr>
        <w:t>]</w:t>
      </w:r>
      <w:r w:rsidRPr="00751071">
        <w:rPr>
          <w:rFonts w:ascii="Times New Roman" w:hAnsi="Times New Roman" w:cs="Times New Roman"/>
          <w:sz w:val="28"/>
          <w:szCs w:val="28"/>
          <w:lang w:val="kk-KZ"/>
        </w:rPr>
        <w:t xml:space="preserve"> және олардың перинаталдық ауыр нәтижелері сирек кездесетіні туралы хабарланған</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53</w:t>
      </w:r>
      <w:r w:rsidR="00214D60">
        <w:rPr>
          <w:rFonts w:ascii="Times New Roman" w:hAnsi="Times New Roman" w:cs="Times New Roman"/>
          <w:sz w:val="28"/>
          <w:szCs w:val="28"/>
          <w:lang w:val="kk-KZ"/>
        </w:rPr>
        <w:t>,</w:t>
      </w:r>
      <w:r w:rsidR="006A73C9">
        <w:rPr>
          <w:rFonts w:ascii="Times New Roman" w:hAnsi="Times New Roman" w:cs="Times New Roman"/>
          <w:sz w:val="28"/>
          <w:szCs w:val="28"/>
          <w:lang w:val="kk-KZ"/>
        </w:rPr>
        <w:t xml:space="preserve"> р. 149-159;</w:t>
      </w:r>
      <w:r w:rsidR="00214D60">
        <w:rPr>
          <w:rFonts w:ascii="Times New Roman" w:hAnsi="Times New Roman" w:cs="Times New Roman"/>
          <w:sz w:val="28"/>
          <w:szCs w:val="28"/>
          <w:lang w:val="kk-KZ"/>
        </w:rPr>
        <w:t xml:space="preserve"> 15</w:t>
      </w:r>
      <w:r w:rsidR="006A73C9">
        <w:rPr>
          <w:rFonts w:ascii="Times New Roman" w:hAnsi="Times New Roman" w:cs="Times New Roman"/>
          <w:sz w:val="28"/>
          <w:szCs w:val="28"/>
          <w:lang w:val="kk-KZ"/>
        </w:rPr>
        <w:t>4</w:t>
      </w:r>
      <w:r w:rsidR="00214D60">
        <w:rPr>
          <w:rFonts w:ascii="Times New Roman" w:hAnsi="Times New Roman" w:cs="Times New Roman"/>
          <w:sz w:val="28"/>
          <w:szCs w:val="28"/>
          <w:lang w:val="kk-KZ"/>
        </w:rPr>
        <w:t>]</w:t>
      </w:r>
      <w:r w:rsidRPr="00751071">
        <w:rPr>
          <w:rFonts w:ascii="Times New Roman" w:hAnsi="Times New Roman" w:cs="Times New Roman"/>
          <w:sz w:val="28"/>
          <w:szCs w:val="28"/>
          <w:lang w:val="kk-KZ"/>
        </w:rPr>
        <w:t xml:space="preserve">. </w:t>
      </w:r>
      <w:r w:rsidR="0073612D" w:rsidRPr="0073612D">
        <w:rPr>
          <w:rFonts w:ascii="Times New Roman" w:hAnsi="Times New Roman" w:cs="Times New Roman"/>
          <w:sz w:val="28"/>
          <w:szCs w:val="28"/>
          <w:lang w:val="kk-KZ"/>
        </w:rPr>
        <w:t>Chen</w:t>
      </w:r>
      <w:r w:rsidRPr="00751071">
        <w:rPr>
          <w:rFonts w:ascii="Times New Roman" w:hAnsi="Times New Roman" w:cs="Times New Roman"/>
          <w:sz w:val="28"/>
          <w:szCs w:val="28"/>
          <w:lang w:val="kk-KZ"/>
        </w:rPr>
        <w:t xml:space="preserve"> және оның әріптестері COVID-19 инфекциясымен ауыратын жүкті әйелдерде </w:t>
      </w:r>
      <w:r w:rsidR="00A41C23">
        <w:rPr>
          <w:rFonts w:ascii="Times New Roman" w:hAnsi="Times New Roman" w:cs="Times New Roman"/>
          <w:sz w:val="28"/>
          <w:szCs w:val="28"/>
          <w:lang w:val="kk-KZ"/>
        </w:rPr>
        <w:t>қабыну</w:t>
      </w:r>
      <w:r w:rsidRPr="00751071">
        <w:rPr>
          <w:rFonts w:ascii="Times New Roman" w:hAnsi="Times New Roman" w:cs="Times New Roman"/>
          <w:sz w:val="28"/>
          <w:szCs w:val="28"/>
          <w:lang w:val="kk-KZ"/>
        </w:rPr>
        <w:t xml:space="preserve"> цитокиндердің экспрессиясы төмен екенін көрсетті</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55</w:t>
      </w:r>
      <w:r w:rsidR="00214D60">
        <w:rPr>
          <w:rFonts w:ascii="Times New Roman" w:hAnsi="Times New Roman" w:cs="Times New Roman"/>
          <w:sz w:val="28"/>
          <w:szCs w:val="28"/>
          <w:lang w:val="kk-KZ"/>
        </w:rPr>
        <w:t>]</w:t>
      </w:r>
      <w:r w:rsidRPr="0075107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51071">
        <w:rPr>
          <w:rFonts w:ascii="Times New Roman" w:hAnsi="Times New Roman" w:cs="Times New Roman"/>
          <w:sz w:val="28"/>
          <w:szCs w:val="28"/>
          <w:lang w:val="kk-KZ"/>
        </w:rPr>
        <w:t>Бұл нәтижелер коронавирус</w:t>
      </w:r>
      <w:r>
        <w:rPr>
          <w:rFonts w:ascii="Times New Roman" w:hAnsi="Times New Roman" w:cs="Times New Roman"/>
          <w:sz w:val="28"/>
          <w:szCs w:val="28"/>
          <w:lang w:val="kk-KZ"/>
        </w:rPr>
        <w:t xml:space="preserve"> жұқтырылған</w:t>
      </w:r>
      <w:r w:rsidRPr="00751071">
        <w:rPr>
          <w:rFonts w:ascii="Times New Roman" w:hAnsi="Times New Roman" w:cs="Times New Roman"/>
          <w:sz w:val="28"/>
          <w:szCs w:val="28"/>
          <w:lang w:val="kk-KZ"/>
        </w:rPr>
        <w:t xml:space="preserve"> жүкті макака-резустар мен оларға </w:t>
      </w:r>
      <w:r>
        <w:rPr>
          <w:rFonts w:ascii="Times New Roman" w:hAnsi="Times New Roman" w:cs="Times New Roman"/>
          <w:sz w:val="28"/>
          <w:szCs w:val="28"/>
          <w:lang w:val="kk-KZ"/>
        </w:rPr>
        <w:t>сау</w:t>
      </w:r>
      <w:r w:rsidRPr="00751071">
        <w:rPr>
          <w:rFonts w:ascii="Times New Roman" w:hAnsi="Times New Roman" w:cs="Times New Roman"/>
          <w:sz w:val="28"/>
          <w:szCs w:val="28"/>
          <w:lang w:val="kk-KZ"/>
        </w:rPr>
        <w:t xml:space="preserve"> жүкті макака-резустарға жүргізілген зерттеулермен </w:t>
      </w:r>
      <w:r>
        <w:rPr>
          <w:rFonts w:ascii="Times New Roman" w:hAnsi="Times New Roman" w:cs="Times New Roman"/>
          <w:sz w:val="28"/>
          <w:szCs w:val="28"/>
          <w:lang w:val="kk-KZ"/>
        </w:rPr>
        <w:t>байланысты</w:t>
      </w:r>
      <w:r w:rsidRPr="00751071">
        <w:rPr>
          <w:rFonts w:ascii="Times New Roman" w:hAnsi="Times New Roman" w:cs="Times New Roman"/>
          <w:sz w:val="28"/>
          <w:szCs w:val="28"/>
          <w:lang w:val="kk-KZ"/>
        </w:rPr>
        <w:t xml:space="preserve">. </w:t>
      </w:r>
      <w:r w:rsidRPr="00751071">
        <w:rPr>
          <w:rFonts w:ascii="Times New Roman" w:hAnsi="Times New Roman" w:cs="Times New Roman"/>
          <w:sz w:val="28"/>
          <w:szCs w:val="28"/>
          <w:lang w:val="kk-KZ"/>
        </w:rPr>
        <w:lastRenderedPageBreak/>
        <w:t>Зерттеу барысында ауыз қуысының, эндометрийдің, тік ішектің (</w:t>
      </w:r>
      <w:r>
        <w:rPr>
          <w:rFonts w:ascii="Times New Roman" w:hAnsi="Times New Roman" w:cs="Times New Roman"/>
          <w:sz w:val="28"/>
          <w:szCs w:val="28"/>
          <w:lang w:val="kk-KZ"/>
        </w:rPr>
        <w:t>нәжіс</w:t>
      </w:r>
      <w:r w:rsidRPr="00751071">
        <w:rPr>
          <w:rFonts w:ascii="Times New Roman" w:hAnsi="Times New Roman" w:cs="Times New Roman"/>
          <w:sz w:val="28"/>
          <w:szCs w:val="28"/>
          <w:lang w:val="kk-KZ"/>
        </w:rPr>
        <w:t xml:space="preserve">, меконий), плацента тіндерінің және амнион сұйықтығының </w:t>
      </w:r>
      <w:r>
        <w:rPr>
          <w:rFonts w:ascii="Times New Roman" w:hAnsi="Times New Roman" w:cs="Times New Roman"/>
          <w:sz w:val="28"/>
          <w:szCs w:val="28"/>
          <w:lang w:val="kk-KZ"/>
        </w:rPr>
        <w:t>үлгілері</w:t>
      </w:r>
      <w:r w:rsidRPr="00751071">
        <w:rPr>
          <w:rFonts w:ascii="Times New Roman" w:hAnsi="Times New Roman" w:cs="Times New Roman"/>
          <w:sz w:val="28"/>
          <w:szCs w:val="28"/>
          <w:lang w:val="kk-KZ"/>
        </w:rPr>
        <w:t xml:space="preserve"> жинақталды. Нәтижелер симптоматикалық ауру кезінде барлық үлгілерде IL-7, IFN-b және IL-28B деңгейлерінің төмен екенін көрсетті. Ана</w:t>
      </w:r>
      <w:r>
        <w:rPr>
          <w:rFonts w:ascii="Times New Roman" w:hAnsi="Times New Roman" w:cs="Times New Roman"/>
          <w:sz w:val="28"/>
          <w:szCs w:val="28"/>
          <w:lang w:val="kk-KZ"/>
        </w:rPr>
        <w:t>ның</w:t>
      </w:r>
      <w:r w:rsidRPr="00751071">
        <w:rPr>
          <w:rFonts w:ascii="Times New Roman" w:hAnsi="Times New Roman" w:cs="Times New Roman"/>
          <w:sz w:val="28"/>
          <w:szCs w:val="28"/>
          <w:lang w:val="kk-KZ"/>
        </w:rPr>
        <w:t xml:space="preserve"> үлгілерінде IFN-b деңгейлері симптоматикалық ауру кезінде төмен болды. Плацентада IL-10, IL-12p70 және TNF-α деңгейлері де төмендеді. Ұрықтың </w:t>
      </w:r>
      <w:r>
        <w:rPr>
          <w:rFonts w:ascii="Times New Roman" w:hAnsi="Times New Roman" w:cs="Times New Roman"/>
          <w:sz w:val="28"/>
          <w:szCs w:val="28"/>
          <w:lang w:val="kk-KZ"/>
        </w:rPr>
        <w:t>кіндік</w:t>
      </w:r>
      <w:r w:rsidRPr="00751071">
        <w:rPr>
          <w:rFonts w:ascii="Times New Roman" w:hAnsi="Times New Roman" w:cs="Times New Roman"/>
          <w:sz w:val="28"/>
          <w:szCs w:val="28"/>
          <w:lang w:val="kk-KZ"/>
        </w:rPr>
        <w:t xml:space="preserve"> қанында IL-7, TNFRI, TNF-α, IL-28B және IL-10 деңгейлері симптоматикалық ауру кезінде төмен болды</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5</w:t>
      </w:r>
      <w:r w:rsidR="00214D60">
        <w:rPr>
          <w:rFonts w:ascii="Times New Roman" w:hAnsi="Times New Roman" w:cs="Times New Roman"/>
          <w:sz w:val="28"/>
          <w:szCs w:val="28"/>
          <w:lang w:val="kk-KZ"/>
        </w:rPr>
        <w:t>6]</w:t>
      </w:r>
      <w:r w:rsidRPr="00751071">
        <w:rPr>
          <w:rFonts w:ascii="Times New Roman" w:hAnsi="Times New Roman" w:cs="Times New Roman"/>
          <w:sz w:val="28"/>
          <w:szCs w:val="28"/>
          <w:lang w:val="kk-KZ"/>
        </w:rPr>
        <w:t xml:space="preserve">. Жалпы, IL-1b деңгейлері IL-8, CCL4 деңгейлері CCL3 және CCL17 деңгейлері CCL22-мен корреляцияланды. CCL3 плацента мен </w:t>
      </w:r>
      <w:r>
        <w:rPr>
          <w:rFonts w:ascii="Times New Roman" w:hAnsi="Times New Roman" w:cs="Times New Roman"/>
          <w:sz w:val="28"/>
          <w:szCs w:val="28"/>
          <w:lang w:val="kk-KZ"/>
        </w:rPr>
        <w:t>кіндік</w:t>
      </w:r>
      <w:r w:rsidRPr="00751071">
        <w:rPr>
          <w:rFonts w:ascii="Times New Roman" w:hAnsi="Times New Roman" w:cs="Times New Roman"/>
          <w:sz w:val="28"/>
          <w:szCs w:val="28"/>
          <w:lang w:val="kk-KZ"/>
        </w:rPr>
        <w:t xml:space="preserve"> қанның үлгілерінде CCL4-пен, ал CCL17 плацентада CXCL9-пен </w:t>
      </w:r>
      <w:r>
        <w:rPr>
          <w:rFonts w:ascii="Times New Roman" w:hAnsi="Times New Roman" w:cs="Times New Roman"/>
          <w:sz w:val="28"/>
          <w:szCs w:val="28"/>
          <w:lang w:val="kk-KZ"/>
        </w:rPr>
        <w:t>байланысты болды</w:t>
      </w:r>
      <w:r w:rsidRPr="00751071">
        <w:rPr>
          <w:rFonts w:ascii="Times New Roman" w:hAnsi="Times New Roman" w:cs="Times New Roman"/>
          <w:sz w:val="28"/>
          <w:szCs w:val="28"/>
          <w:lang w:val="kk-KZ"/>
        </w:rPr>
        <w:t xml:space="preserve">; CXCL9 ана және </w:t>
      </w:r>
      <w:r w:rsidR="0074107C">
        <w:rPr>
          <w:rFonts w:ascii="Times New Roman" w:hAnsi="Times New Roman" w:cs="Times New Roman"/>
          <w:sz w:val="28"/>
          <w:szCs w:val="28"/>
          <w:lang w:val="kk-KZ"/>
        </w:rPr>
        <w:t>ұрықжолдастық</w:t>
      </w:r>
      <w:r w:rsidRPr="00751071">
        <w:rPr>
          <w:rFonts w:ascii="Times New Roman" w:hAnsi="Times New Roman" w:cs="Times New Roman"/>
          <w:sz w:val="28"/>
          <w:szCs w:val="28"/>
          <w:lang w:val="kk-KZ"/>
        </w:rPr>
        <w:t xml:space="preserve"> плазмада CCL3-пен оң корреляция көрсетті</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5</w:t>
      </w:r>
      <w:r w:rsidR="00214D60">
        <w:rPr>
          <w:rFonts w:ascii="Times New Roman" w:hAnsi="Times New Roman" w:cs="Times New Roman"/>
          <w:sz w:val="28"/>
          <w:szCs w:val="28"/>
          <w:lang w:val="kk-KZ"/>
        </w:rPr>
        <w:t>6</w:t>
      </w:r>
      <w:r w:rsidR="006A73C9">
        <w:rPr>
          <w:rFonts w:ascii="Times New Roman" w:hAnsi="Times New Roman" w:cs="Times New Roman"/>
          <w:sz w:val="28"/>
          <w:szCs w:val="28"/>
          <w:lang w:val="kk-KZ"/>
        </w:rPr>
        <w:t>, р. 851-862</w:t>
      </w:r>
      <w:r w:rsidR="00214D6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74107C">
        <w:rPr>
          <w:rFonts w:ascii="Times New Roman" w:hAnsi="Times New Roman" w:cs="Times New Roman"/>
          <w:sz w:val="28"/>
          <w:szCs w:val="28"/>
          <w:lang w:val="kk-KZ"/>
        </w:rPr>
        <w:t xml:space="preserve">Сонымен қатар, </w:t>
      </w:r>
      <w:r w:rsidR="00A55A7E" w:rsidRPr="0073612D">
        <w:rPr>
          <w:rFonts w:ascii="Times New Roman" w:hAnsi="Times New Roman" w:cs="Times New Roman"/>
          <w:sz w:val="28"/>
          <w:szCs w:val="28"/>
          <w:lang w:val="kk-KZ"/>
        </w:rPr>
        <w:t>Chen</w:t>
      </w:r>
      <w:r w:rsidR="0074107C" w:rsidRPr="0074107C">
        <w:rPr>
          <w:rFonts w:ascii="Times New Roman" w:hAnsi="Times New Roman" w:cs="Times New Roman"/>
          <w:sz w:val="28"/>
          <w:szCs w:val="28"/>
          <w:lang w:val="kk-KZ"/>
        </w:rPr>
        <w:t xml:space="preserve"> және оның әріптестері жүкті әйелдер COVID-19-дан жазылғаннан кейін </w:t>
      </w:r>
      <w:r w:rsidR="0074107C" w:rsidRPr="00BD19D0">
        <w:rPr>
          <w:rFonts w:ascii="Times New Roman" w:hAnsi="Times New Roman" w:cs="Times New Roman"/>
          <w:sz w:val="28"/>
          <w:szCs w:val="28"/>
          <w:lang w:val="kk-KZ"/>
        </w:rPr>
        <w:t>иммун</w:t>
      </w:r>
      <w:r w:rsidR="00BD19D0" w:rsidRPr="00BD19D0">
        <w:rPr>
          <w:rFonts w:ascii="Times New Roman" w:hAnsi="Times New Roman" w:cs="Times New Roman"/>
          <w:sz w:val="28"/>
          <w:szCs w:val="28"/>
          <w:lang w:val="kk-KZ"/>
        </w:rPr>
        <w:t>итеттің</w:t>
      </w:r>
      <w:r w:rsidR="00A02673" w:rsidRPr="00BD19D0">
        <w:rPr>
          <w:rFonts w:ascii="Times New Roman" w:hAnsi="Times New Roman" w:cs="Times New Roman"/>
          <w:sz w:val="28"/>
          <w:szCs w:val="28"/>
          <w:lang w:val="kk-KZ"/>
        </w:rPr>
        <w:t xml:space="preserve"> </w:t>
      </w:r>
      <w:r w:rsidR="0074107C" w:rsidRPr="00BD19D0">
        <w:rPr>
          <w:rFonts w:ascii="Times New Roman" w:hAnsi="Times New Roman" w:cs="Times New Roman"/>
          <w:sz w:val="28"/>
          <w:szCs w:val="28"/>
          <w:lang w:val="kk-KZ"/>
        </w:rPr>
        <w:t>төмендегенін,</w:t>
      </w:r>
      <w:r w:rsidR="0074107C" w:rsidRPr="0074107C">
        <w:rPr>
          <w:rFonts w:ascii="Times New Roman" w:hAnsi="Times New Roman" w:cs="Times New Roman"/>
          <w:sz w:val="28"/>
          <w:szCs w:val="28"/>
          <w:lang w:val="kk-KZ"/>
        </w:rPr>
        <w:t xml:space="preserve"> бірақ функционалды лимфоидтық иммундық жауаптың сақталатынын болжайды. Бұл дегеніміз, жалпы иммундық жауап төмен болғанымен, оның функциялары белсенді болып қалады. Олар Т- немесе В-</w:t>
      </w:r>
      <w:r w:rsidR="009C710D">
        <w:rPr>
          <w:rFonts w:ascii="Times New Roman" w:hAnsi="Times New Roman" w:cs="Times New Roman"/>
          <w:sz w:val="28"/>
          <w:szCs w:val="28"/>
          <w:lang w:val="kk-KZ"/>
        </w:rPr>
        <w:t>жасушаларын</w:t>
      </w:r>
      <w:r w:rsidR="0074107C" w:rsidRPr="0074107C">
        <w:rPr>
          <w:rFonts w:ascii="Times New Roman" w:hAnsi="Times New Roman" w:cs="Times New Roman"/>
          <w:sz w:val="28"/>
          <w:szCs w:val="28"/>
          <w:lang w:val="kk-KZ"/>
        </w:rPr>
        <w:t xml:space="preserve">ың </w:t>
      </w:r>
      <w:r w:rsidR="00A55A7E">
        <w:rPr>
          <w:rFonts w:ascii="Times New Roman" w:hAnsi="Times New Roman" w:cs="Times New Roman"/>
          <w:sz w:val="28"/>
          <w:szCs w:val="28"/>
          <w:lang w:val="kk-KZ"/>
        </w:rPr>
        <w:t>белсендідігі</w:t>
      </w:r>
      <w:r w:rsidR="0074107C" w:rsidRPr="0074107C">
        <w:rPr>
          <w:rFonts w:ascii="Times New Roman" w:hAnsi="Times New Roman" w:cs="Times New Roman"/>
          <w:sz w:val="28"/>
          <w:szCs w:val="28"/>
          <w:lang w:val="kk-KZ"/>
        </w:rPr>
        <w:t>мен, миграция</w:t>
      </w:r>
      <w:r w:rsidR="00A55A7E">
        <w:rPr>
          <w:rFonts w:ascii="Times New Roman" w:hAnsi="Times New Roman" w:cs="Times New Roman"/>
          <w:sz w:val="28"/>
          <w:szCs w:val="28"/>
          <w:lang w:val="kk-KZ"/>
        </w:rPr>
        <w:t>сы</w:t>
      </w:r>
      <w:r w:rsidR="0074107C" w:rsidRPr="0074107C">
        <w:rPr>
          <w:rFonts w:ascii="Times New Roman" w:hAnsi="Times New Roman" w:cs="Times New Roman"/>
          <w:sz w:val="28"/>
          <w:szCs w:val="28"/>
          <w:lang w:val="kk-KZ"/>
        </w:rPr>
        <w:t>мен және вирусқа қарсы қорғау</w:t>
      </w:r>
      <w:r w:rsidR="00A55A7E">
        <w:rPr>
          <w:rFonts w:ascii="Times New Roman" w:hAnsi="Times New Roman" w:cs="Times New Roman"/>
          <w:sz w:val="28"/>
          <w:szCs w:val="28"/>
          <w:lang w:val="kk-KZ"/>
        </w:rPr>
        <w:t>ы</w:t>
      </w:r>
      <w:r w:rsidR="0074107C" w:rsidRPr="0074107C">
        <w:rPr>
          <w:rFonts w:ascii="Times New Roman" w:hAnsi="Times New Roman" w:cs="Times New Roman"/>
          <w:sz w:val="28"/>
          <w:szCs w:val="28"/>
          <w:lang w:val="kk-KZ"/>
        </w:rPr>
        <w:t>мен байланысты жолдардың белсенділенетінін атап өт</w:t>
      </w:r>
      <w:r w:rsidR="0074107C">
        <w:rPr>
          <w:rFonts w:ascii="Times New Roman" w:hAnsi="Times New Roman" w:cs="Times New Roman"/>
          <w:sz w:val="28"/>
          <w:szCs w:val="28"/>
          <w:lang w:val="kk-KZ"/>
        </w:rPr>
        <w:t>ті</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55, р. 675476</w:t>
      </w:r>
      <w:r w:rsidR="00214D60">
        <w:rPr>
          <w:rFonts w:ascii="Times New Roman" w:hAnsi="Times New Roman" w:cs="Times New Roman"/>
          <w:sz w:val="28"/>
          <w:szCs w:val="28"/>
          <w:lang w:val="kk-KZ"/>
        </w:rPr>
        <w:t>]</w:t>
      </w:r>
      <w:r w:rsidR="0074107C" w:rsidRPr="0074107C">
        <w:rPr>
          <w:rFonts w:ascii="Times New Roman" w:hAnsi="Times New Roman" w:cs="Times New Roman"/>
          <w:sz w:val="28"/>
          <w:szCs w:val="28"/>
          <w:lang w:val="kk-KZ"/>
        </w:rPr>
        <w:t>.</w:t>
      </w:r>
      <w:r w:rsidR="0074107C">
        <w:rPr>
          <w:rFonts w:ascii="Times New Roman" w:hAnsi="Times New Roman" w:cs="Times New Roman"/>
          <w:sz w:val="28"/>
          <w:szCs w:val="28"/>
          <w:lang w:val="kk-KZ"/>
        </w:rPr>
        <w:t xml:space="preserve"> </w:t>
      </w:r>
      <w:r w:rsidR="0074107C" w:rsidRPr="0074107C">
        <w:rPr>
          <w:rFonts w:ascii="Times New Roman" w:hAnsi="Times New Roman" w:cs="Times New Roman"/>
          <w:sz w:val="28"/>
          <w:szCs w:val="28"/>
          <w:lang w:val="kk-KZ"/>
        </w:rPr>
        <w:t xml:space="preserve">Тағы бір Италияда </w:t>
      </w:r>
      <w:r w:rsidR="0074107C">
        <w:rPr>
          <w:rFonts w:ascii="Times New Roman" w:hAnsi="Times New Roman" w:cs="Times New Roman"/>
          <w:sz w:val="28"/>
          <w:szCs w:val="28"/>
          <w:lang w:val="kk-KZ"/>
        </w:rPr>
        <w:t xml:space="preserve">жасалған </w:t>
      </w:r>
      <w:r w:rsidR="0074107C" w:rsidRPr="0074107C">
        <w:rPr>
          <w:rFonts w:ascii="Times New Roman" w:hAnsi="Times New Roman" w:cs="Times New Roman"/>
          <w:sz w:val="28"/>
          <w:szCs w:val="28"/>
          <w:lang w:val="kk-KZ"/>
        </w:rPr>
        <w:t xml:space="preserve">зерттеуде COVID-19-дан емделіп жатқан жүкті әйел мен емделіп жатқан </w:t>
      </w:r>
      <w:r w:rsidR="0074107C">
        <w:rPr>
          <w:rFonts w:ascii="Times New Roman" w:hAnsi="Times New Roman" w:cs="Times New Roman"/>
          <w:sz w:val="28"/>
          <w:szCs w:val="28"/>
          <w:lang w:val="kk-KZ"/>
        </w:rPr>
        <w:t>жүкті емес</w:t>
      </w:r>
      <w:r w:rsidR="0074107C" w:rsidRPr="0074107C">
        <w:rPr>
          <w:rFonts w:ascii="Times New Roman" w:hAnsi="Times New Roman" w:cs="Times New Roman"/>
          <w:sz w:val="28"/>
          <w:szCs w:val="28"/>
          <w:lang w:val="kk-KZ"/>
        </w:rPr>
        <w:t xml:space="preserve"> әйелдің цитокиндері салыстырылды. Цитокиндер Th1 (IFN-γ, IL-2, IL-12 p70 және TNF-α), Th2 (GM-CSF, IL-1β/IL-1F2, IL-4, IL-5, IL-6, IL-10 және IL-13) және Th17 (IL-17) кластарында плазма үлгілерінде сандық түрде анықталды</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57</w:t>
      </w:r>
      <w:r w:rsidR="00214D60">
        <w:rPr>
          <w:rFonts w:ascii="Times New Roman" w:hAnsi="Times New Roman" w:cs="Times New Roman"/>
          <w:sz w:val="28"/>
          <w:szCs w:val="28"/>
          <w:lang w:val="kk-KZ"/>
        </w:rPr>
        <w:t>]</w:t>
      </w:r>
      <w:r w:rsidR="0074107C" w:rsidRPr="0074107C">
        <w:rPr>
          <w:rFonts w:ascii="Times New Roman" w:hAnsi="Times New Roman" w:cs="Times New Roman"/>
          <w:sz w:val="28"/>
          <w:szCs w:val="28"/>
          <w:lang w:val="kk-KZ"/>
        </w:rPr>
        <w:t>. Зерттеу нәтижелері Th1 цитокиндерінің, мысалы, IL-12 және IL-2 деңгейлерінің төмен екенін көрсетті, бұл Т-клеткалардың қабыну реакциясының төмендегенін және бұл жүкті әйелдің сәтті босануын сақтауға ықпал етуі мүмкін екенін білдіреді.</w:t>
      </w:r>
      <w:r w:rsidR="0074107C">
        <w:rPr>
          <w:rFonts w:ascii="Times New Roman" w:hAnsi="Times New Roman" w:cs="Times New Roman"/>
          <w:sz w:val="28"/>
          <w:szCs w:val="28"/>
          <w:lang w:val="kk-KZ"/>
        </w:rPr>
        <w:t xml:space="preserve"> </w:t>
      </w:r>
      <w:r w:rsidR="007726A7" w:rsidRPr="007726A7">
        <w:rPr>
          <w:rFonts w:ascii="Times New Roman" w:hAnsi="Times New Roman" w:cs="Times New Roman"/>
          <w:sz w:val="28"/>
          <w:szCs w:val="28"/>
          <w:lang w:val="kk-KZ"/>
        </w:rPr>
        <w:t xml:space="preserve">Th2 жасушаларының жиілігі топтар арасында елеулі түрде өзгермеді, бірақ сәйкесінше IL-4 және IL-5 цитокиндерінің деңгейлері </w:t>
      </w:r>
      <w:r w:rsidR="00A41C23">
        <w:rPr>
          <w:rFonts w:ascii="Times New Roman" w:hAnsi="Times New Roman" w:cs="Times New Roman"/>
          <w:sz w:val="28"/>
          <w:szCs w:val="28"/>
          <w:lang w:val="kk-KZ"/>
        </w:rPr>
        <w:t>жүкті емес</w:t>
      </w:r>
      <w:r w:rsidR="00A41C23" w:rsidRPr="007726A7">
        <w:rPr>
          <w:rFonts w:ascii="Times New Roman" w:hAnsi="Times New Roman" w:cs="Times New Roman"/>
          <w:sz w:val="28"/>
          <w:szCs w:val="28"/>
          <w:lang w:val="kk-KZ"/>
        </w:rPr>
        <w:t xml:space="preserve"> әйелдермен салыстырғанда</w:t>
      </w:r>
      <w:r w:rsidR="00A41C23">
        <w:rPr>
          <w:rFonts w:ascii="Times New Roman" w:hAnsi="Times New Roman" w:cs="Times New Roman"/>
          <w:sz w:val="28"/>
          <w:szCs w:val="28"/>
          <w:lang w:val="kk-KZ"/>
        </w:rPr>
        <w:t xml:space="preserve"> </w:t>
      </w:r>
      <w:r w:rsidR="007726A7" w:rsidRPr="007726A7">
        <w:rPr>
          <w:rFonts w:ascii="Times New Roman" w:hAnsi="Times New Roman" w:cs="Times New Roman"/>
          <w:sz w:val="28"/>
          <w:szCs w:val="28"/>
          <w:lang w:val="kk-KZ"/>
        </w:rPr>
        <w:t>жүкті әйелдерде төмен болды</w:t>
      </w:r>
      <w:r w:rsidR="00A41C23">
        <w:rPr>
          <w:rFonts w:ascii="Times New Roman" w:hAnsi="Times New Roman" w:cs="Times New Roman"/>
          <w:sz w:val="28"/>
          <w:szCs w:val="28"/>
          <w:lang w:val="kk-KZ"/>
        </w:rPr>
        <w:t xml:space="preserve">. </w:t>
      </w:r>
      <w:r w:rsidR="007726A7" w:rsidRPr="007726A7">
        <w:rPr>
          <w:rFonts w:ascii="Times New Roman" w:hAnsi="Times New Roman" w:cs="Times New Roman"/>
          <w:sz w:val="28"/>
          <w:szCs w:val="28"/>
          <w:lang w:val="kk-KZ"/>
        </w:rPr>
        <w:t xml:space="preserve">IL-17 </w:t>
      </w:r>
      <w:r w:rsidR="007726A7">
        <w:rPr>
          <w:rFonts w:ascii="Times New Roman" w:hAnsi="Times New Roman" w:cs="Times New Roman"/>
          <w:sz w:val="28"/>
          <w:szCs w:val="28"/>
          <w:lang w:val="kk-KZ"/>
        </w:rPr>
        <w:t xml:space="preserve">екі топта да </w:t>
      </w:r>
      <w:r w:rsidR="007726A7" w:rsidRPr="007726A7">
        <w:rPr>
          <w:rFonts w:ascii="Times New Roman" w:hAnsi="Times New Roman" w:cs="Times New Roman"/>
          <w:sz w:val="28"/>
          <w:szCs w:val="28"/>
          <w:lang w:val="kk-KZ"/>
        </w:rPr>
        <w:t xml:space="preserve">анықталмады, ал IFN-γ екі топта да бірдей деңгейде болды. COVID-19-ды өткерген жүкті әйелдердегі Th2 цитокиндерінің төмен деңгейі цитокиндік </w:t>
      </w:r>
      <w:r w:rsidR="007726A7">
        <w:rPr>
          <w:rFonts w:ascii="Times New Roman" w:hAnsi="Times New Roman" w:cs="Times New Roman"/>
          <w:sz w:val="28"/>
          <w:szCs w:val="28"/>
          <w:lang w:val="kk-KZ"/>
        </w:rPr>
        <w:t xml:space="preserve">дауылдың </w:t>
      </w:r>
      <w:r w:rsidR="007726A7" w:rsidRPr="007726A7">
        <w:rPr>
          <w:rFonts w:ascii="Times New Roman" w:hAnsi="Times New Roman" w:cs="Times New Roman"/>
          <w:sz w:val="28"/>
          <w:szCs w:val="28"/>
          <w:lang w:val="kk-KZ"/>
        </w:rPr>
        <w:t xml:space="preserve">алдын алуға ықпал еткен болуы мүмкін. Алайда, Th1 және Th2-мен байланысты цитокиндер арасындағы мүмкін дисбаланс нейтрофилдердің </w:t>
      </w:r>
      <w:r w:rsidR="007726A7">
        <w:rPr>
          <w:rFonts w:ascii="Times New Roman" w:hAnsi="Times New Roman" w:cs="Times New Roman"/>
          <w:sz w:val="28"/>
          <w:szCs w:val="28"/>
          <w:lang w:val="kk-KZ"/>
        </w:rPr>
        <w:t>айналуымен</w:t>
      </w:r>
      <w:r w:rsidR="007726A7" w:rsidRPr="007726A7">
        <w:rPr>
          <w:rFonts w:ascii="Times New Roman" w:hAnsi="Times New Roman" w:cs="Times New Roman"/>
          <w:sz w:val="28"/>
          <w:szCs w:val="28"/>
          <w:lang w:val="kk-KZ"/>
        </w:rPr>
        <w:t xml:space="preserve">, моноциттердің </w:t>
      </w:r>
      <w:r w:rsidR="007726A7">
        <w:rPr>
          <w:rFonts w:ascii="Times New Roman" w:hAnsi="Times New Roman" w:cs="Times New Roman"/>
          <w:sz w:val="28"/>
          <w:szCs w:val="28"/>
          <w:lang w:val="kk-KZ"/>
        </w:rPr>
        <w:t>белсенділігінің</w:t>
      </w:r>
      <w:r w:rsidR="007726A7" w:rsidRPr="007726A7">
        <w:rPr>
          <w:rFonts w:ascii="Times New Roman" w:hAnsi="Times New Roman" w:cs="Times New Roman"/>
          <w:sz w:val="28"/>
          <w:szCs w:val="28"/>
          <w:lang w:val="kk-KZ"/>
        </w:rPr>
        <w:t xml:space="preserve"> және эпителийдің өзгеруіне алып келіп, </w:t>
      </w:r>
      <w:r w:rsidR="007726A7">
        <w:rPr>
          <w:rFonts w:ascii="Times New Roman" w:hAnsi="Times New Roman" w:cs="Times New Roman"/>
          <w:sz w:val="28"/>
          <w:szCs w:val="28"/>
          <w:lang w:val="kk-KZ"/>
        </w:rPr>
        <w:t>летал</w:t>
      </w:r>
      <w:r w:rsidR="007726A7" w:rsidRPr="007726A7">
        <w:rPr>
          <w:rFonts w:ascii="Times New Roman" w:hAnsi="Times New Roman" w:cs="Times New Roman"/>
          <w:sz w:val="28"/>
          <w:szCs w:val="28"/>
          <w:lang w:val="kk-KZ"/>
        </w:rPr>
        <w:t>ьды жағдайларға себеп болуы мүмкін</w:t>
      </w:r>
      <w:r w:rsidR="00214D60">
        <w:rPr>
          <w:rFonts w:ascii="Times New Roman" w:hAnsi="Times New Roman" w:cs="Times New Roman"/>
          <w:sz w:val="28"/>
          <w:szCs w:val="28"/>
          <w:lang w:val="kk-KZ"/>
        </w:rPr>
        <w:t xml:space="preserve"> [</w:t>
      </w:r>
      <w:r w:rsidR="006A73C9">
        <w:rPr>
          <w:rFonts w:ascii="Times New Roman" w:hAnsi="Times New Roman" w:cs="Times New Roman"/>
          <w:sz w:val="28"/>
          <w:szCs w:val="28"/>
          <w:lang w:val="kk-KZ"/>
        </w:rPr>
        <w:t xml:space="preserve">157, р. 726-1-726-11; </w:t>
      </w:r>
      <w:r w:rsidR="00214D60">
        <w:rPr>
          <w:rFonts w:ascii="Times New Roman" w:hAnsi="Times New Roman" w:cs="Times New Roman"/>
          <w:sz w:val="28"/>
          <w:szCs w:val="28"/>
          <w:lang w:val="kk-KZ"/>
        </w:rPr>
        <w:t>1</w:t>
      </w:r>
      <w:r w:rsidR="006A73C9">
        <w:rPr>
          <w:rFonts w:ascii="Times New Roman" w:hAnsi="Times New Roman" w:cs="Times New Roman"/>
          <w:sz w:val="28"/>
          <w:szCs w:val="28"/>
          <w:lang w:val="kk-KZ"/>
        </w:rPr>
        <w:t>5</w:t>
      </w:r>
      <w:r w:rsidR="00214D60">
        <w:rPr>
          <w:rFonts w:ascii="Times New Roman" w:hAnsi="Times New Roman" w:cs="Times New Roman"/>
          <w:sz w:val="28"/>
          <w:szCs w:val="28"/>
          <w:lang w:val="kk-KZ"/>
        </w:rPr>
        <w:t>8-1</w:t>
      </w:r>
      <w:r w:rsidR="006A73C9">
        <w:rPr>
          <w:rFonts w:ascii="Times New Roman" w:hAnsi="Times New Roman" w:cs="Times New Roman"/>
          <w:sz w:val="28"/>
          <w:szCs w:val="28"/>
          <w:lang w:val="kk-KZ"/>
        </w:rPr>
        <w:t>60</w:t>
      </w:r>
      <w:r w:rsidR="00214D60">
        <w:rPr>
          <w:rFonts w:ascii="Times New Roman" w:hAnsi="Times New Roman" w:cs="Times New Roman"/>
          <w:sz w:val="28"/>
          <w:szCs w:val="28"/>
          <w:lang w:val="kk-KZ"/>
        </w:rPr>
        <w:t>]</w:t>
      </w:r>
      <w:r w:rsidR="007726A7" w:rsidRPr="007726A7">
        <w:rPr>
          <w:rFonts w:ascii="Times New Roman" w:hAnsi="Times New Roman" w:cs="Times New Roman"/>
          <w:sz w:val="28"/>
          <w:szCs w:val="28"/>
          <w:lang w:val="kk-KZ"/>
        </w:rPr>
        <w:t>.</w:t>
      </w:r>
      <w:r w:rsidR="007726A7">
        <w:rPr>
          <w:rFonts w:ascii="Times New Roman" w:hAnsi="Times New Roman" w:cs="Times New Roman"/>
          <w:sz w:val="28"/>
          <w:szCs w:val="28"/>
          <w:lang w:val="kk-KZ"/>
        </w:rPr>
        <w:t xml:space="preserve"> </w:t>
      </w:r>
      <w:r w:rsidR="007726A7" w:rsidRPr="007726A7">
        <w:rPr>
          <w:rFonts w:ascii="Times New Roman" w:hAnsi="Times New Roman" w:cs="Times New Roman"/>
          <w:sz w:val="28"/>
          <w:szCs w:val="28"/>
          <w:lang w:val="kk-KZ"/>
        </w:rPr>
        <w:t>Сонымен қатар, ex-Th17 жасушаларының санының артуы олардың плазмалық өнімдерінің, мысалы, IL-17 және IFN-γ деңгейлерінің жоғарылауына сәйкес келмеді, бұл жүкті әйелдерде жағымсыз нәтижелердің алдын алу үшін болуы мүмкін</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58</w:t>
      </w:r>
      <w:r w:rsidR="00214D60">
        <w:rPr>
          <w:rFonts w:ascii="Times New Roman" w:hAnsi="Times New Roman" w:cs="Times New Roman"/>
          <w:sz w:val="28"/>
          <w:szCs w:val="28"/>
          <w:lang w:val="kk-KZ"/>
        </w:rPr>
        <w:t xml:space="preserve">, </w:t>
      </w:r>
      <w:r w:rsidR="006A73C9">
        <w:rPr>
          <w:rFonts w:ascii="Times New Roman" w:hAnsi="Times New Roman" w:cs="Times New Roman"/>
          <w:sz w:val="28"/>
          <w:szCs w:val="28"/>
          <w:lang w:val="kk-KZ"/>
        </w:rPr>
        <w:t xml:space="preserve">р. 133-151; </w:t>
      </w:r>
      <w:r w:rsidR="00214D60">
        <w:rPr>
          <w:rFonts w:ascii="Times New Roman" w:hAnsi="Times New Roman" w:cs="Times New Roman"/>
          <w:sz w:val="28"/>
          <w:szCs w:val="28"/>
          <w:lang w:val="kk-KZ"/>
        </w:rPr>
        <w:t>1</w:t>
      </w:r>
      <w:r w:rsidR="006A73C9">
        <w:rPr>
          <w:rFonts w:ascii="Times New Roman" w:hAnsi="Times New Roman" w:cs="Times New Roman"/>
          <w:sz w:val="28"/>
          <w:szCs w:val="28"/>
          <w:lang w:val="kk-KZ"/>
        </w:rPr>
        <w:t>61</w:t>
      </w:r>
      <w:r w:rsidR="00214D60">
        <w:rPr>
          <w:rFonts w:ascii="Times New Roman" w:hAnsi="Times New Roman" w:cs="Times New Roman"/>
          <w:sz w:val="28"/>
          <w:szCs w:val="28"/>
          <w:lang w:val="kk-KZ"/>
        </w:rPr>
        <w:t>]</w:t>
      </w:r>
      <w:r w:rsidR="007726A7" w:rsidRPr="007726A7">
        <w:rPr>
          <w:rFonts w:ascii="Times New Roman" w:hAnsi="Times New Roman" w:cs="Times New Roman"/>
          <w:sz w:val="28"/>
          <w:szCs w:val="28"/>
          <w:lang w:val="kk-KZ"/>
        </w:rPr>
        <w:t>.</w:t>
      </w:r>
    </w:p>
    <w:p w14:paraId="1D5001A0" w14:textId="16BC0834" w:rsidR="007726A7" w:rsidRDefault="007726A7" w:rsidP="00D1782E">
      <w:pPr>
        <w:spacing w:after="0" w:line="240" w:lineRule="auto"/>
        <w:ind w:firstLine="709"/>
        <w:jc w:val="both"/>
        <w:rPr>
          <w:rFonts w:ascii="Times New Roman" w:hAnsi="Times New Roman" w:cs="Times New Roman"/>
          <w:sz w:val="28"/>
          <w:szCs w:val="28"/>
          <w:lang w:val="kk-KZ"/>
        </w:rPr>
      </w:pPr>
      <w:r w:rsidRPr="007726A7">
        <w:rPr>
          <w:rFonts w:ascii="Times New Roman" w:hAnsi="Times New Roman" w:cs="Times New Roman"/>
          <w:sz w:val="28"/>
          <w:szCs w:val="28"/>
          <w:lang w:val="kk-KZ"/>
        </w:rPr>
        <w:t>Балалардағы ауыр жедел респираторлық коронавирус 2 синдромы</w:t>
      </w:r>
      <w:r w:rsidR="007F09BA">
        <w:rPr>
          <w:rFonts w:ascii="Times New Roman" w:hAnsi="Times New Roman" w:cs="Times New Roman"/>
          <w:sz w:val="28"/>
          <w:szCs w:val="28"/>
          <w:lang w:val="kk-KZ"/>
        </w:rPr>
        <w:t xml:space="preserve"> </w:t>
      </w:r>
      <w:r w:rsidRPr="007726A7">
        <w:rPr>
          <w:rFonts w:ascii="Times New Roman" w:hAnsi="Times New Roman" w:cs="Times New Roman"/>
          <w:sz w:val="28"/>
          <w:szCs w:val="28"/>
          <w:lang w:val="kk-KZ"/>
        </w:rPr>
        <w:t>ересектермен салыстырғанда әдетте жеңіл немесе симптомсыз өтеді</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62</w:t>
      </w:r>
      <w:r w:rsidR="00214D60">
        <w:rPr>
          <w:rFonts w:ascii="Times New Roman" w:hAnsi="Times New Roman" w:cs="Times New Roman"/>
          <w:sz w:val="28"/>
          <w:szCs w:val="28"/>
          <w:lang w:val="kk-KZ"/>
        </w:rPr>
        <w:t>]</w:t>
      </w:r>
      <w:r w:rsidRPr="007726A7">
        <w:rPr>
          <w:rFonts w:ascii="Times New Roman" w:hAnsi="Times New Roman" w:cs="Times New Roman"/>
          <w:sz w:val="28"/>
          <w:szCs w:val="28"/>
          <w:lang w:val="kk-KZ"/>
        </w:rPr>
        <w:t>. Дегенмен, SARS-Cov- 2 жұқтырған балалардағы көпжүйелі қабыну синдромы (</w:t>
      </w:r>
      <w:r w:rsidR="00A55A7E" w:rsidRPr="00A55A7E">
        <w:rPr>
          <w:rFonts w:ascii="Times New Roman" w:hAnsi="Times New Roman" w:cs="Times New Roman"/>
          <w:sz w:val="28"/>
          <w:szCs w:val="28"/>
          <w:lang w:val="kk-KZ"/>
        </w:rPr>
        <w:t>multisystem inflammatory syndrome in children</w:t>
      </w:r>
      <w:r w:rsidR="00A55A7E">
        <w:rPr>
          <w:rFonts w:ascii="Times New Roman" w:hAnsi="Times New Roman" w:cs="Times New Roman"/>
          <w:sz w:val="28"/>
          <w:szCs w:val="28"/>
          <w:lang w:val="kk-KZ"/>
        </w:rPr>
        <w:t>-</w:t>
      </w:r>
      <w:r w:rsidRPr="007726A7">
        <w:rPr>
          <w:rFonts w:ascii="Times New Roman" w:hAnsi="Times New Roman" w:cs="Times New Roman"/>
          <w:sz w:val="28"/>
          <w:szCs w:val="28"/>
          <w:lang w:val="kk-KZ"/>
        </w:rPr>
        <w:t>MIS-C) өлімге әкелуі мүмкін</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63</w:t>
      </w:r>
      <w:r w:rsidR="00214D60">
        <w:rPr>
          <w:rFonts w:ascii="Times New Roman" w:hAnsi="Times New Roman" w:cs="Times New Roman"/>
          <w:sz w:val="28"/>
          <w:szCs w:val="28"/>
          <w:lang w:val="kk-KZ"/>
        </w:rPr>
        <w:t>]</w:t>
      </w:r>
      <w:r w:rsidRPr="007726A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726A7">
        <w:rPr>
          <w:rFonts w:ascii="Times New Roman" w:hAnsi="Times New Roman" w:cs="Times New Roman"/>
          <w:sz w:val="28"/>
          <w:szCs w:val="28"/>
          <w:lang w:val="kk-KZ"/>
        </w:rPr>
        <w:t>Оңтүстік Үндістанда жүргізілген зерттеуде MIS-C (балаларда мульти</w:t>
      </w:r>
      <w:r w:rsidR="007F09BA">
        <w:rPr>
          <w:rFonts w:ascii="Times New Roman" w:hAnsi="Times New Roman" w:cs="Times New Roman"/>
          <w:sz w:val="28"/>
          <w:szCs w:val="28"/>
          <w:lang w:val="kk-KZ"/>
        </w:rPr>
        <w:t>жүйелік</w:t>
      </w:r>
      <w:r w:rsidRPr="007726A7">
        <w:rPr>
          <w:rFonts w:ascii="Times New Roman" w:hAnsi="Times New Roman" w:cs="Times New Roman"/>
          <w:sz w:val="28"/>
          <w:szCs w:val="28"/>
          <w:lang w:val="kk-KZ"/>
        </w:rPr>
        <w:t xml:space="preserve"> қабыну синдромы) диагнозы қойылған балаларда цитокиндер, </w:t>
      </w:r>
      <w:r w:rsidRPr="007726A7">
        <w:rPr>
          <w:rFonts w:ascii="Times New Roman" w:hAnsi="Times New Roman" w:cs="Times New Roman"/>
          <w:sz w:val="28"/>
          <w:szCs w:val="28"/>
          <w:lang w:val="kk-KZ"/>
        </w:rPr>
        <w:lastRenderedPageBreak/>
        <w:t>IFNγ, IL-2, TNF</w:t>
      </w:r>
      <w:r w:rsidR="00B505FE" w:rsidRPr="00DB4BFF">
        <w:rPr>
          <w:rFonts w:ascii="Times New Roman" w:hAnsi="Times New Roman" w:cs="Times New Roman"/>
          <w:sz w:val="28"/>
          <w:szCs w:val="28"/>
          <w:lang w:val="kk-KZ"/>
        </w:rPr>
        <w:t>α</w:t>
      </w:r>
      <w:r w:rsidRPr="007726A7">
        <w:rPr>
          <w:rFonts w:ascii="Times New Roman" w:hAnsi="Times New Roman" w:cs="Times New Roman"/>
          <w:sz w:val="28"/>
          <w:szCs w:val="28"/>
          <w:lang w:val="kk-KZ"/>
        </w:rPr>
        <w:t>, IL-1</w:t>
      </w:r>
      <w:r w:rsidR="00B505FE" w:rsidRPr="00DB4BFF">
        <w:rPr>
          <w:rFonts w:ascii="Times New Roman" w:hAnsi="Times New Roman" w:cs="Times New Roman"/>
          <w:sz w:val="28"/>
          <w:szCs w:val="28"/>
          <w:lang w:val="kk-KZ"/>
        </w:rPr>
        <w:t>α</w:t>
      </w:r>
      <w:r w:rsidRPr="007726A7">
        <w:rPr>
          <w:rFonts w:ascii="Times New Roman" w:hAnsi="Times New Roman" w:cs="Times New Roman"/>
          <w:sz w:val="28"/>
          <w:szCs w:val="28"/>
          <w:lang w:val="kk-KZ"/>
        </w:rPr>
        <w:t>, IFN</w:t>
      </w:r>
      <w:r w:rsidR="00B505FE" w:rsidRPr="00DB4BFF">
        <w:rPr>
          <w:rFonts w:ascii="Times New Roman" w:hAnsi="Times New Roman" w:cs="Times New Roman"/>
          <w:sz w:val="28"/>
          <w:szCs w:val="28"/>
          <w:lang w:val="kk-KZ"/>
        </w:rPr>
        <w:t>α</w:t>
      </w:r>
      <w:r w:rsidRPr="007726A7">
        <w:rPr>
          <w:rFonts w:ascii="Times New Roman" w:hAnsi="Times New Roman" w:cs="Times New Roman"/>
          <w:sz w:val="28"/>
          <w:szCs w:val="28"/>
          <w:lang w:val="kk-KZ"/>
        </w:rPr>
        <w:t>, IFNβ, IL-6, IL-15, IL-17A, GM-CSF, IL-10, IL-33 және IL-</w:t>
      </w:r>
      <w:r w:rsidR="00A41C23">
        <w:rPr>
          <w:rFonts w:ascii="Times New Roman" w:hAnsi="Times New Roman" w:cs="Times New Roman"/>
          <w:sz w:val="28"/>
          <w:szCs w:val="28"/>
          <w:lang w:val="kk-KZ"/>
        </w:rPr>
        <w:t>1</w:t>
      </w:r>
      <w:r w:rsidRPr="007726A7">
        <w:rPr>
          <w:rFonts w:ascii="Times New Roman" w:hAnsi="Times New Roman" w:cs="Times New Roman"/>
          <w:sz w:val="28"/>
          <w:szCs w:val="28"/>
          <w:lang w:val="kk-KZ"/>
        </w:rPr>
        <w:t>а деңгейлерінің едәуір жоғарылағаны байқалды</w:t>
      </w:r>
      <w:r w:rsidR="00A41C23">
        <w:rPr>
          <w:rFonts w:ascii="Times New Roman" w:hAnsi="Times New Roman" w:cs="Times New Roman"/>
          <w:sz w:val="28"/>
          <w:szCs w:val="28"/>
          <w:lang w:val="kk-KZ"/>
        </w:rPr>
        <w:t>.</w:t>
      </w:r>
      <w:r w:rsidRPr="007726A7">
        <w:rPr>
          <w:rFonts w:ascii="Times New Roman" w:hAnsi="Times New Roman" w:cs="Times New Roman"/>
          <w:sz w:val="28"/>
          <w:szCs w:val="28"/>
          <w:lang w:val="kk-KZ"/>
        </w:rPr>
        <w:t xml:space="preserve"> COVID-19, серопозитивті және бақылау топтарына қарағанда CCL2, CCL19, CCL20, CXCL10 хемокиндерінің жоғары деңгейлері, VEGF, гранзим B және PDL-1 деңгейлері де жоғары болды. SARS-Cov-2 инфекциясына шалдыққан балаларда IFNγ, IL-2, TNF</w:t>
      </w:r>
      <w:r w:rsidR="00B505FE" w:rsidRPr="00DB4BFF">
        <w:rPr>
          <w:rFonts w:ascii="Times New Roman" w:hAnsi="Times New Roman" w:cs="Times New Roman"/>
          <w:sz w:val="28"/>
          <w:szCs w:val="28"/>
          <w:lang w:val="kk-KZ"/>
        </w:rPr>
        <w:t>α</w:t>
      </w:r>
      <w:r w:rsidRPr="007726A7">
        <w:rPr>
          <w:rFonts w:ascii="Times New Roman" w:hAnsi="Times New Roman" w:cs="Times New Roman"/>
          <w:sz w:val="28"/>
          <w:szCs w:val="28"/>
          <w:lang w:val="kk-KZ"/>
        </w:rPr>
        <w:t>, IL-1α, IFN</w:t>
      </w:r>
      <w:r w:rsidR="00B505FE" w:rsidRPr="00DB4BFF">
        <w:rPr>
          <w:rFonts w:ascii="Times New Roman" w:hAnsi="Times New Roman" w:cs="Times New Roman"/>
          <w:sz w:val="28"/>
          <w:szCs w:val="28"/>
          <w:lang w:val="kk-KZ"/>
        </w:rPr>
        <w:t>α</w:t>
      </w:r>
      <w:r w:rsidRPr="007726A7">
        <w:rPr>
          <w:rFonts w:ascii="Times New Roman" w:hAnsi="Times New Roman" w:cs="Times New Roman"/>
          <w:sz w:val="28"/>
          <w:szCs w:val="28"/>
          <w:lang w:val="kk-KZ"/>
        </w:rPr>
        <w:t>, IFNβ, IL-6, IL-17A, IL-10, CCL2, CCL5, CCL11, CXCL10 және VEGF деңгейлері серопозитивті және/немесе бақылау топтарына қарағанда жоғары болды. Серопозитивті балаларда IFNγ, IL-2, IL-1α, IFNβ, IL-17A, IL-10, CCL5 және CXCL10 деңгейлері бақылау тобына қарағанда жоғары болды. MIS-C және COVID-19 диагнозы қойылған балалардың плазмалық биомаркерлері СР</w:t>
      </w:r>
      <w:r w:rsidR="00E33509">
        <w:rPr>
          <w:rFonts w:ascii="Times New Roman" w:hAnsi="Times New Roman" w:cs="Times New Roman"/>
          <w:sz w:val="28"/>
          <w:szCs w:val="28"/>
          <w:lang w:val="kk-KZ"/>
        </w:rPr>
        <w:t>А</w:t>
      </w:r>
      <w:r w:rsidRPr="007726A7">
        <w:rPr>
          <w:rFonts w:ascii="Times New Roman" w:hAnsi="Times New Roman" w:cs="Times New Roman"/>
          <w:sz w:val="28"/>
          <w:szCs w:val="28"/>
          <w:lang w:val="kk-KZ"/>
        </w:rPr>
        <w:t>-мен оң корреляцияны және лимфоциттер саны мен натрий деңгейімен теріс корреляцияны көрсетті</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64</w:t>
      </w:r>
      <w:r w:rsidR="00214D6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726A7">
        <w:rPr>
          <w:rFonts w:ascii="Times New Roman" w:hAnsi="Times New Roman" w:cs="Times New Roman"/>
          <w:sz w:val="28"/>
          <w:szCs w:val="28"/>
          <w:lang w:val="kk-KZ"/>
        </w:rPr>
        <w:t xml:space="preserve">Ал, COVID-19 бар ересектерде плазма биомаркерлері </w:t>
      </w:r>
      <w:r>
        <w:rPr>
          <w:rFonts w:ascii="Times New Roman" w:hAnsi="Times New Roman" w:cs="Times New Roman"/>
          <w:sz w:val="28"/>
          <w:szCs w:val="28"/>
          <w:lang w:val="kk-KZ"/>
        </w:rPr>
        <w:t>С реактивті ақуызбен</w:t>
      </w:r>
      <w:r w:rsidRPr="007726A7">
        <w:rPr>
          <w:rFonts w:ascii="Times New Roman" w:hAnsi="Times New Roman" w:cs="Times New Roman"/>
          <w:sz w:val="28"/>
          <w:szCs w:val="28"/>
          <w:lang w:val="kk-KZ"/>
        </w:rPr>
        <w:t xml:space="preserve"> және фрактал</w:t>
      </w:r>
      <w:r w:rsidR="00A41C23">
        <w:rPr>
          <w:rFonts w:ascii="Times New Roman" w:hAnsi="Times New Roman" w:cs="Times New Roman"/>
          <w:sz w:val="28"/>
          <w:szCs w:val="28"/>
          <w:lang w:val="kk-KZ"/>
        </w:rPr>
        <w:t>к</w:t>
      </w:r>
      <w:r w:rsidRPr="007726A7">
        <w:rPr>
          <w:rFonts w:ascii="Times New Roman" w:hAnsi="Times New Roman" w:cs="Times New Roman"/>
          <w:sz w:val="28"/>
          <w:szCs w:val="28"/>
          <w:lang w:val="kk-KZ"/>
        </w:rPr>
        <w:t>инмен оң корреляцияланған, бірақ D-димерлермен және халықаралық нормаланған қатынаспен айтарлықтай корреляцияланған жоқ</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65</w:t>
      </w:r>
      <w:r w:rsidR="00214D60">
        <w:rPr>
          <w:rFonts w:ascii="Times New Roman" w:hAnsi="Times New Roman" w:cs="Times New Roman"/>
          <w:sz w:val="28"/>
          <w:szCs w:val="28"/>
          <w:lang w:val="kk-KZ"/>
        </w:rPr>
        <w:t>, 1</w:t>
      </w:r>
      <w:r w:rsidR="006A73C9">
        <w:rPr>
          <w:rFonts w:ascii="Times New Roman" w:hAnsi="Times New Roman" w:cs="Times New Roman"/>
          <w:sz w:val="28"/>
          <w:szCs w:val="28"/>
          <w:lang w:val="kk-KZ"/>
        </w:rPr>
        <w:t>66</w:t>
      </w:r>
      <w:r w:rsidR="00214D60">
        <w:rPr>
          <w:rFonts w:ascii="Times New Roman" w:hAnsi="Times New Roman" w:cs="Times New Roman"/>
          <w:sz w:val="28"/>
          <w:szCs w:val="28"/>
          <w:lang w:val="kk-KZ"/>
        </w:rPr>
        <w:t>]</w:t>
      </w:r>
      <w:r w:rsidRPr="007726A7">
        <w:rPr>
          <w:rFonts w:ascii="Times New Roman" w:hAnsi="Times New Roman" w:cs="Times New Roman"/>
          <w:sz w:val="28"/>
          <w:szCs w:val="28"/>
          <w:lang w:val="kk-KZ"/>
        </w:rPr>
        <w:t>.</w:t>
      </w:r>
    </w:p>
    <w:p w14:paraId="1CEC5A7F" w14:textId="127A6CAB" w:rsidR="005D5303" w:rsidRPr="00C125AA" w:rsidRDefault="005D5303" w:rsidP="00D1782E">
      <w:pPr>
        <w:spacing w:after="0" w:line="240" w:lineRule="auto"/>
        <w:ind w:firstLine="709"/>
        <w:jc w:val="both"/>
        <w:rPr>
          <w:rFonts w:ascii="Times New Roman" w:hAnsi="Times New Roman" w:cs="Times New Roman"/>
          <w:sz w:val="28"/>
          <w:szCs w:val="28"/>
          <w:lang w:val="kk-KZ"/>
        </w:rPr>
      </w:pPr>
      <w:r w:rsidRPr="005D5303">
        <w:rPr>
          <w:rFonts w:ascii="Times New Roman" w:hAnsi="Times New Roman" w:cs="Times New Roman"/>
          <w:sz w:val="28"/>
          <w:szCs w:val="28"/>
          <w:lang w:val="kk-KZ"/>
        </w:rPr>
        <w:t>Кейбір COVID-19 жұқтырған адамдар инфекциядан кейін ұзақ мерзімді салдарларды, пост-COVID күйін немесе созылмалы COVID-ты сезінуі мүмкін</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6</w:t>
      </w:r>
      <w:r w:rsidR="00214D60">
        <w:rPr>
          <w:rFonts w:ascii="Times New Roman" w:hAnsi="Times New Roman" w:cs="Times New Roman"/>
          <w:sz w:val="28"/>
          <w:szCs w:val="28"/>
          <w:lang w:val="kk-KZ"/>
        </w:rPr>
        <w:t>7, 1</w:t>
      </w:r>
      <w:r w:rsidR="006A73C9">
        <w:rPr>
          <w:rFonts w:ascii="Times New Roman" w:hAnsi="Times New Roman" w:cs="Times New Roman"/>
          <w:sz w:val="28"/>
          <w:szCs w:val="28"/>
          <w:lang w:val="kk-KZ"/>
        </w:rPr>
        <w:t>68</w:t>
      </w:r>
      <w:r w:rsidR="00214D60">
        <w:rPr>
          <w:rFonts w:ascii="Times New Roman" w:hAnsi="Times New Roman" w:cs="Times New Roman"/>
          <w:sz w:val="28"/>
          <w:szCs w:val="28"/>
          <w:lang w:val="kk-KZ"/>
        </w:rPr>
        <w:t>]</w:t>
      </w:r>
      <w:r w:rsidRPr="005D5303">
        <w:rPr>
          <w:rFonts w:ascii="Times New Roman" w:hAnsi="Times New Roman" w:cs="Times New Roman"/>
          <w:sz w:val="28"/>
          <w:szCs w:val="28"/>
          <w:lang w:val="kk-KZ"/>
        </w:rPr>
        <w:t xml:space="preserve">. Ұзақ мерзімді COVID-тың иммундық жауаптағы өзгерістерін зерттеу және оның механизмін анықтау үшін Ұлыбританиядағы зерттеушілер SARS-Cov-2 оң нәтиже көрсеткен </w:t>
      </w:r>
      <w:r>
        <w:rPr>
          <w:rFonts w:ascii="Times New Roman" w:hAnsi="Times New Roman" w:cs="Times New Roman"/>
          <w:sz w:val="28"/>
          <w:szCs w:val="28"/>
          <w:lang w:val="kk-KZ"/>
        </w:rPr>
        <w:t>науқастардан</w:t>
      </w:r>
      <w:r w:rsidRPr="005D5303">
        <w:rPr>
          <w:rFonts w:ascii="Times New Roman" w:hAnsi="Times New Roman" w:cs="Times New Roman"/>
          <w:sz w:val="28"/>
          <w:szCs w:val="28"/>
          <w:lang w:val="kk-KZ"/>
        </w:rPr>
        <w:t xml:space="preserve"> аурудың басталуынан кейін 6 ай бойы (28 күн, 90 күн, 180 күн) қан сарысуының үлгілерін жинады.</w:t>
      </w:r>
      <w:r>
        <w:rPr>
          <w:rFonts w:ascii="Times New Roman" w:hAnsi="Times New Roman" w:cs="Times New Roman"/>
          <w:sz w:val="28"/>
          <w:szCs w:val="28"/>
          <w:lang w:val="kk-KZ"/>
        </w:rPr>
        <w:t xml:space="preserve"> </w:t>
      </w:r>
      <w:r w:rsidRPr="005D5303">
        <w:rPr>
          <w:rFonts w:ascii="Times New Roman" w:hAnsi="Times New Roman" w:cs="Times New Roman"/>
          <w:sz w:val="28"/>
          <w:szCs w:val="28"/>
          <w:lang w:val="kk-KZ"/>
        </w:rPr>
        <w:t xml:space="preserve">83% жинақталған </w:t>
      </w:r>
      <w:r w:rsidR="009C710D">
        <w:rPr>
          <w:rFonts w:ascii="Times New Roman" w:hAnsi="Times New Roman" w:cs="Times New Roman"/>
          <w:sz w:val="28"/>
          <w:szCs w:val="28"/>
          <w:lang w:val="kk-KZ"/>
        </w:rPr>
        <w:t xml:space="preserve">науқаста </w:t>
      </w:r>
      <w:r w:rsidRPr="005D5303">
        <w:rPr>
          <w:rFonts w:ascii="Times New Roman" w:hAnsi="Times New Roman" w:cs="Times New Roman"/>
          <w:sz w:val="28"/>
          <w:szCs w:val="28"/>
          <w:lang w:val="kk-KZ"/>
        </w:rPr>
        <w:t xml:space="preserve">аурудың жеңіл ағымы байқалды, және олар ауруханаға жатқызылған жоқ. Олар SARS-CoV-2 инфекциясына оң нәтиже берген </w:t>
      </w:r>
      <w:r>
        <w:rPr>
          <w:rFonts w:ascii="Times New Roman" w:hAnsi="Times New Roman" w:cs="Times New Roman"/>
          <w:sz w:val="28"/>
          <w:szCs w:val="28"/>
          <w:lang w:val="kk-KZ"/>
        </w:rPr>
        <w:t>кері</w:t>
      </w:r>
      <w:r w:rsidRPr="005D5303">
        <w:rPr>
          <w:rFonts w:ascii="Times New Roman" w:hAnsi="Times New Roman" w:cs="Times New Roman"/>
          <w:sz w:val="28"/>
          <w:szCs w:val="28"/>
          <w:lang w:val="kk-KZ"/>
        </w:rPr>
        <w:t>-П</w:t>
      </w:r>
      <w:r>
        <w:rPr>
          <w:rFonts w:ascii="Times New Roman" w:hAnsi="Times New Roman" w:cs="Times New Roman"/>
          <w:sz w:val="28"/>
          <w:szCs w:val="28"/>
          <w:lang w:val="kk-KZ"/>
        </w:rPr>
        <w:t>Т</w:t>
      </w:r>
      <w:r w:rsidRPr="005D5303">
        <w:rPr>
          <w:rFonts w:ascii="Times New Roman" w:hAnsi="Times New Roman" w:cs="Times New Roman"/>
          <w:sz w:val="28"/>
          <w:szCs w:val="28"/>
          <w:lang w:val="kk-KZ"/>
        </w:rPr>
        <w:t xml:space="preserve">Р тестінен кейін 180 күн өткен соң </w:t>
      </w:r>
      <w:r>
        <w:rPr>
          <w:rFonts w:ascii="Times New Roman" w:hAnsi="Times New Roman" w:cs="Times New Roman"/>
          <w:sz w:val="28"/>
          <w:szCs w:val="28"/>
          <w:lang w:val="kk-KZ"/>
        </w:rPr>
        <w:t>науқастардың</w:t>
      </w:r>
      <w:r w:rsidRPr="005D5303">
        <w:rPr>
          <w:rFonts w:ascii="Times New Roman" w:hAnsi="Times New Roman" w:cs="Times New Roman"/>
          <w:sz w:val="28"/>
          <w:szCs w:val="28"/>
          <w:lang w:val="kk-KZ"/>
        </w:rPr>
        <w:t xml:space="preserve"> Т-клеткалары Spike, нуклеокапсид және мембрана </w:t>
      </w:r>
      <w:r>
        <w:rPr>
          <w:rFonts w:ascii="Times New Roman" w:hAnsi="Times New Roman" w:cs="Times New Roman"/>
          <w:sz w:val="28"/>
          <w:szCs w:val="28"/>
          <w:lang w:val="kk-KZ"/>
        </w:rPr>
        <w:t>ақуызд</w:t>
      </w:r>
      <w:r w:rsidRPr="005D5303">
        <w:rPr>
          <w:rFonts w:ascii="Times New Roman" w:hAnsi="Times New Roman" w:cs="Times New Roman"/>
          <w:sz w:val="28"/>
          <w:szCs w:val="28"/>
          <w:lang w:val="kk-KZ"/>
        </w:rPr>
        <w:t>арымен</w:t>
      </w:r>
      <w:r>
        <w:rPr>
          <w:rFonts w:ascii="Times New Roman" w:hAnsi="Times New Roman" w:cs="Times New Roman"/>
          <w:sz w:val="28"/>
          <w:szCs w:val="28"/>
          <w:lang w:val="kk-KZ"/>
        </w:rPr>
        <w:t xml:space="preserve"> белсенген</w:t>
      </w:r>
      <w:r w:rsidRPr="005D5303">
        <w:rPr>
          <w:rFonts w:ascii="Times New Roman" w:hAnsi="Times New Roman" w:cs="Times New Roman"/>
          <w:sz w:val="28"/>
          <w:szCs w:val="28"/>
          <w:lang w:val="kk-KZ"/>
        </w:rPr>
        <w:t xml:space="preserve"> жауап ретінде IL-2 өндіргенін, бұл деңгейлердің 2014-2018 жылдардағы бақылау тобына қарағанда айтарлықтай жоғары болғанын анықтады</w:t>
      </w:r>
      <w:r w:rsidR="00214D60">
        <w:rPr>
          <w:rFonts w:ascii="Times New Roman" w:hAnsi="Times New Roman" w:cs="Times New Roman"/>
          <w:sz w:val="28"/>
          <w:szCs w:val="28"/>
          <w:lang w:val="kk-KZ"/>
        </w:rPr>
        <w:t xml:space="preserve"> [1</w:t>
      </w:r>
      <w:r w:rsidR="006A73C9">
        <w:rPr>
          <w:rFonts w:ascii="Times New Roman" w:hAnsi="Times New Roman" w:cs="Times New Roman"/>
          <w:sz w:val="28"/>
          <w:szCs w:val="28"/>
          <w:lang w:val="kk-KZ"/>
        </w:rPr>
        <w:t>69</w:t>
      </w:r>
      <w:r w:rsidR="00214D60">
        <w:rPr>
          <w:rFonts w:ascii="Times New Roman" w:hAnsi="Times New Roman" w:cs="Times New Roman"/>
          <w:sz w:val="28"/>
          <w:szCs w:val="28"/>
          <w:lang w:val="kk-KZ"/>
        </w:rPr>
        <w:t>]</w:t>
      </w:r>
      <w:r>
        <w:rPr>
          <w:rFonts w:ascii="Times New Roman" w:hAnsi="Times New Roman" w:cs="Times New Roman"/>
          <w:sz w:val="28"/>
          <w:szCs w:val="28"/>
          <w:lang w:val="kk-KZ"/>
        </w:rPr>
        <w:t>.</w:t>
      </w:r>
    </w:p>
    <w:p w14:paraId="31A6F397" w14:textId="77777777" w:rsidR="000C5B16" w:rsidRPr="00C125AA" w:rsidRDefault="000C5B16" w:rsidP="00D1782E">
      <w:pPr>
        <w:spacing w:after="0" w:line="240" w:lineRule="auto"/>
        <w:ind w:firstLine="709"/>
        <w:jc w:val="both"/>
        <w:rPr>
          <w:rFonts w:ascii="Times New Roman" w:hAnsi="Times New Roman" w:cs="Times New Roman"/>
          <w:sz w:val="28"/>
          <w:szCs w:val="28"/>
          <w:lang w:val="kk-KZ"/>
        </w:rPr>
      </w:pPr>
    </w:p>
    <w:p w14:paraId="31905713" w14:textId="4B09E5FC" w:rsidR="00461904" w:rsidRPr="00A41C23" w:rsidRDefault="00E32BE6" w:rsidP="00D1782E">
      <w:pPr>
        <w:pStyle w:val="BodyText"/>
        <w:tabs>
          <w:tab w:val="left" w:pos="1134"/>
        </w:tabs>
        <w:ind w:left="0" w:firstLine="709"/>
        <w:rPr>
          <w:b/>
          <w:bCs/>
          <w:w w:val="95"/>
          <w:sz w:val="28"/>
          <w:szCs w:val="28"/>
          <w:lang w:val="kk-KZ"/>
        </w:rPr>
      </w:pPr>
      <w:r>
        <w:rPr>
          <w:b/>
          <w:bCs/>
          <w:w w:val="95"/>
          <w:lang w:val="kk-KZ"/>
        </w:rPr>
        <w:t>1</w:t>
      </w:r>
      <w:r w:rsidRPr="00A41C23">
        <w:rPr>
          <w:b/>
          <w:bCs/>
          <w:w w:val="95"/>
          <w:sz w:val="28"/>
          <w:szCs w:val="28"/>
          <w:lang w:val="kk-KZ"/>
        </w:rPr>
        <w:t>.5</w:t>
      </w:r>
      <w:r w:rsidRPr="00A41C23">
        <w:rPr>
          <w:b/>
          <w:bCs/>
          <w:w w:val="95"/>
          <w:sz w:val="28"/>
          <w:szCs w:val="28"/>
          <w:lang w:val="kk-KZ"/>
        </w:rPr>
        <w:tab/>
      </w:r>
      <w:r w:rsidR="00BE342A" w:rsidRPr="00A41C23">
        <w:rPr>
          <w:b/>
          <w:bCs/>
          <w:sz w:val="28"/>
          <w:szCs w:val="28"/>
          <w:lang w:val="kk-KZ"/>
        </w:rPr>
        <w:t>Постковидтық</w:t>
      </w:r>
      <w:r w:rsidR="000C5B16" w:rsidRPr="00A41C23">
        <w:rPr>
          <w:b/>
          <w:bCs/>
          <w:sz w:val="28"/>
          <w:szCs w:val="28"/>
          <w:lang w:val="kk-KZ"/>
        </w:rPr>
        <w:t xml:space="preserve"> кез</w:t>
      </w:r>
      <w:r w:rsidR="00305450" w:rsidRPr="00A41C23">
        <w:rPr>
          <w:b/>
          <w:bCs/>
          <w:sz w:val="28"/>
          <w:szCs w:val="28"/>
          <w:lang w:val="kk-KZ"/>
        </w:rPr>
        <w:t>ең</w:t>
      </w:r>
      <w:r w:rsidR="000C5B16" w:rsidRPr="00A41C23">
        <w:rPr>
          <w:b/>
          <w:bCs/>
          <w:sz w:val="28"/>
          <w:szCs w:val="28"/>
          <w:lang w:val="kk-KZ"/>
        </w:rPr>
        <w:t>де ішек микробиотасы мен иммундық жүйенің өзара әрекеттесу механизмдері</w:t>
      </w:r>
    </w:p>
    <w:p w14:paraId="04556516" w14:textId="2199E615" w:rsidR="00BE342A" w:rsidRPr="00A41C23" w:rsidRDefault="00BE342A" w:rsidP="00D1782E">
      <w:pPr>
        <w:pStyle w:val="BodyText"/>
        <w:ind w:left="0" w:firstLine="709"/>
        <w:rPr>
          <w:sz w:val="28"/>
          <w:szCs w:val="28"/>
          <w:lang w:val="kk-KZ"/>
        </w:rPr>
      </w:pPr>
      <w:r w:rsidRPr="00A41C23">
        <w:rPr>
          <w:sz w:val="28"/>
          <w:szCs w:val="28"/>
          <w:lang w:val="kk-KZ"/>
        </w:rPr>
        <w:t>Постковидтік синдром КВИ айыққаннан кейін на</w:t>
      </w:r>
      <w:r w:rsidR="00C7508C">
        <w:rPr>
          <w:sz w:val="28"/>
          <w:szCs w:val="28"/>
          <w:lang w:val="kk-KZ"/>
        </w:rPr>
        <w:t>у</w:t>
      </w:r>
      <w:r w:rsidRPr="00A41C23">
        <w:rPr>
          <w:sz w:val="28"/>
          <w:szCs w:val="28"/>
          <w:lang w:val="kk-KZ"/>
        </w:rPr>
        <w:t>қастарда пайда болатын физикалық және психологиялық белгілердің кең ауқымын қамтиды, ал COVID-19-дағы цитокиндік дауыл SARS-CoV-2 инфекциясына байланысты вирусқа қарсы цитокиндер мен қабыну медиаторларының тез және шамадан тыс шығарылуын қамтиды, бұл иммундық гипер</w:t>
      </w:r>
      <w:r w:rsidR="00197D27">
        <w:rPr>
          <w:sz w:val="28"/>
          <w:szCs w:val="28"/>
          <w:lang w:val="kk-KZ"/>
        </w:rPr>
        <w:t>белсенуді</w:t>
      </w:r>
      <w:r w:rsidRPr="00A41C23">
        <w:rPr>
          <w:sz w:val="28"/>
          <w:szCs w:val="28"/>
          <w:lang w:val="kk-KZ"/>
        </w:rPr>
        <w:t xml:space="preserve"> және тіндердің гипоксиясын тудырады</w:t>
      </w:r>
      <w:r w:rsidR="00214D60">
        <w:rPr>
          <w:sz w:val="28"/>
          <w:szCs w:val="28"/>
          <w:lang w:val="kk-KZ"/>
        </w:rPr>
        <w:t xml:space="preserve"> [1</w:t>
      </w:r>
      <w:r w:rsidR="006A73C9">
        <w:rPr>
          <w:sz w:val="28"/>
          <w:szCs w:val="28"/>
          <w:lang w:val="kk-KZ"/>
        </w:rPr>
        <w:t>70</w:t>
      </w:r>
      <w:r w:rsidR="00214D60">
        <w:rPr>
          <w:sz w:val="28"/>
          <w:szCs w:val="28"/>
          <w:lang w:val="kk-KZ"/>
        </w:rPr>
        <w:t>]</w:t>
      </w:r>
      <w:r w:rsidRPr="00A41C23">
        <w:rPr>
          <w:sz w:val="28"/>
          <w:szCs w:val="28"/>
          <w:lang w:val="kk-KZ"/>
        </w:rPr>
        <w:t>. Атап айтқанда, IL-1</w:t>
      </w:r>
      <w:r w:rsidRPr="00A41C23">
        <w:rPr>
          <w:sz w:val="28"/>
          <w:szCs w:val="28"/>
        </w:rPr>
        <w:t>β</w:t>
      </w:r>
      <w:r w:rsidRPr="00A41C23">
        <w:rPr>
          <w:sz w:val="28"/>
          <w:szCs w:val="28"/>
          <w:lang w:val="kk-KZ"/>
        </w:rPr>
        <w:t>, IL-1ra, IL-6, IL-8, IL-18 және TNF-</w:t>
      </w:r>
      <w:r w:rsidRPr="00A41C23">
        <w:rPr>
          <w:sz w:val="28"/>
          <w:szCs w:val="28"/>
        </w:rPr>
        <w:t>α</w:t>
      </w:r>
      <w:r w:rsidRPr="00A41C23">
        <w:rPr>
          <w:sz w:val="28"/>
          <w:szCs w:val="28"/>
          <w:lang w:val="kk-KZ"/>
        </w:rPr>
        <w:t xml:space="preserve"> цитокиндік дауылмен байланысты</w:t>
      </w:r>
      <w:r w:rsidR="00214D60">
        <w:rPr>
          <w:sz w:val="28"/>
          <w:szCs w:val="28"/>
          <w:lang w:val="kk-KZ"/>
        </w:rPr>
        <w:t xml:space="preserve"> [1</w:t>
      </w:r>
      <w:r w:rsidR="006A73C9">
        <w:rPr>
          <w:sz w:val="28"/>
          <w:szCs w:val="28"/>
          <w:lang w:val="kk-KZ"/>
        </w:rPr>
        <w:t>71</w:t>
      </w:r>
      <w:r w:rsidR="00214D60">
        <w:rPr>
          <w:sz w:val="28"/>
          <w:szCs w:val="28"/>
          <w:lang w:val="kk-KZ"/>
        </w:rPr>
        <w:t>]</w:t>
      </w:r>
      <w:r w:rsidRPr="00A41C23">
        <w:rPr>
          <w:sz w:val="28"/>
          <w:szCs w:val="28"/>
          <w:lang w:val="kk-KZ"/>
        </w:rPr>
        <w:t>.</w:t>
      </w:r>
    </w:p>
    <w:p w14:paraId="12A2911A" w14:textId="37DBD4F0" w:rsidR="00AF33E2" w:rsidRPr="00A41C23" w:rsidRDefault="00AF33E2" w:rsidP="00D1782E">
      <w:pPr>
        <w:pStyle w:val="BodyText"/>
        <w:ind w:left="0" w:firstLine="709"/>
        <w:rPr>
          <w:sz w:val="28"/>
          <w:szCs w:val="28"/>
          <w:lang w:val="kk-KZ"/>
        </w:rPr>
      </w:pPr>
      <w:r w:rsidRPr="00A41C23">
        <w:rPr>
          <w:sz w:val="28"/>
          <w:szCs w:val="28"/>
          <w:lang w:val="kk-KZ"/>
        </w:rPr>
        <w:t>2021 жылы аурудан кейін 9 айға дейін бақыланған COVID-19 науқастарын зерттеу мета-талдауында науқастардың шамамен 30%-</w:t>
      </w:r>
      <w:r w:rsidR="00C7508C">
        <w:rPr>
          <w:sz w:val="28"/>
          <w:szCs w:val="28"/>
          <w:lang w:val="kk-KZ"/>
        </w:rPr>
        <w:t>да</w:t>
      </w:r>
      <w:r w:rsidRPr="00A41C23">
        <w:rPr>
          <w:sz w:val="28"/>
          <w:szCs w:val="28"/>
          <w:lang w:val="kk-KZ"/>
        </w:rPr>
        <w:t xml:space="preserve"> тұрақты постковидтық белгілер байқалғанын көрсетті</w:t>
      </w:r>
      <w:r w:rsidR="00214D60">
        <w:rPr>
          <w:sz w:val="28"/>
          <w:szCs w:val="28"/>
          <w:lang w:val="kk-KZ"/>
        </w:rPr>
        <w:t xml:space="preserve"> [1</w:t>
      </w:r>
      <w:r w:rsidR="006A73C9">
        <w:rPr>
          <w:sz w:val="28"/>
          <w:szCs w:val="28"/>
          <w:lang w:val="kk-KZ"/>
        </w:rPr>
        <w:t>72</w:t>
      </w:r>
      <w:r w:rsidR="00214D60">
        <w:rPr>
          <w:sz w:val="28"/>
          <w:szCs w:val="28"/>
          <w:lang w:val="kk-KZ"/>
        </w:rPr>
        <w:t>]</w:t>
      </w:r>
      <w:r w:rsidRPr="00A41C23">
        <w:rPr>
          <w:sz w:val="28"/>
          <w:szCs w:val="28"/>
          <w:lang w:val="kk-KZ"/>
        </w:rPr>
        <w:t>. Han et al.</w:t>
      </w:r>
      <w:r w:rsidR="00214D60">
        <w:rPr>
          <w:sz w:val="28"/>
          <w:szCs w:val="28"/>
          <w:lang w:val="kk-KZ"/>
        </w:rPr>
        <w:t xml:space="preserve"> [184]</w:t>
      </w:r>
      <w:r w:rsidRPr="00A41C23">
        <w:rPr>
          <w:sz w:val="28"/>
          <w:szCs w:val="28"/>
          <w:lang w:val="kk-KZ"/>
        </w:rPr>
        <w:t>, инфекциядан кейінгі 1 жылдағы ең жиі кездесетін белгілер шаршау/әлсіздік, ентігу, артромиалгия, депрессия, мазасыздық, есте сақтау қабілетінің жоғалуы, зейіннің шоғырлануының қиындауы және ұйқысыздық болды</w:t>
      </w:r>
      <w:r w:rsidR="00214D60">
        <w:rPr>
          <w:sz w:val="28"/>
          <w:szCs w:val="28"/>
          <w:lang w:val="kk-KZ"/>
        </w:rPr>
        <w:t xml:space="preserve"> [39, </w:t>
      </w:r>
      <w:r w:rsidR="002E729C">
        <w:rPr>
          <w:sz w:val="28"/>
          <w:szCs w:val="28"/>
          <w:lang w:val="kk-KZ"/>
        </w:rPr>
        <w:t xml:space="preserve">р. 5224-1-5224-18; </w:t>
      </w:r>
      <w:r w:rsidR="00214D60">
        <w:rPr>
          <w:sz w:val="28"/>
          <w:szCs w:val="28"/>
          <w:lang w:val="kk-KZ"/>
        </w:rPr>
        <w:t xml:space="preserve">69, </w:t>
      </w:r>
      <w:r w:rsidR="002E729C">
        <w:rPr>
          <w:sz w:val="28"/>
          <w:szCs w:val="28"/>
          <w:lang w:val="kk-KZ"/>
        </w:rPr>
        <w:t xml:space="preserve">р. 722-1-722-13; </w:t>
      </w:r>
      <w:r w:rsidR="00214D60">
        <w:rPr>
          <w:sz w:val="28"/>
          <w:szCs w:val="28"/>
          <w:lang w:val="kk-KZ"/>
        </w:rPr>
        <w:t>1</w:t>
      </w:r>
      <w:r w:rsidR="002E729C">
        <w:rPr>
          <w:sz w:val="28"/>
          <w:szCs w:val="28"/>
          <w:lang w:val="kk-KZ"/>
        </w:rPr>
        <w:t>73</w:t>
      </w:r>
      <w:r w:rsidR="00214D60">
        <w:rPr>
          <w:sz w:val="28"/>
          <w:szCs w:val="28"/>
          <w:lang w:val="kk-KZ"/>
        </w:rPr>
        <w:t>]</w:t>
      </w:r>
      <w:r w:rsidRPr="00A41C23">
        <w:rPr>
          <w:sz w:val="28"/>
          <w:szCs w:val="28"/>
          <w:lang w:val="kk-KZ"/>
        </w:rPr>
        <w:t xml:space="preserve">. Дания тұрғындарында жүргізілген тағы бір </w:t>
      </w:r>
      <w:r w:rsidRPr="00A41C23">
        <w:rPr>
          <w:sz w:val="28"/>
          <w:szCs w:val="28"/>
          <w:lang w:val="kk-KZ"/>
        </w:rPr>
        <w:lastRenderedPageBreak/>
        <w:t>зерттеу, COVID-19 диагнозы қойылғаннан кейін 3 айға дейін науқастардың 39% –</w:t>
      </w:r>
      <w:r w:rsidR="00C7508C">
        <w:rPr>
          <w:sz w:val="28"/>
          <w:szCs w:val="28"/>
          <w:lang w:val="kk-KZ"/>
        </w:rPr>
        <w:t xml:space="preserve">да </w:t>
      </w:r>
      <w:r w:rsidRPr="00A41C23">
        <w:rPr>
          <w:sz w:val="28"/>
          <w:szCs w:val="28"/>
          <w:lang w:val="kk-KZ"/>
        </w:rPr>
        <w:t>тұрақты симптомдар және науқастардың 8% -</w:t>
      </w:r>
      <w:r w:rsidR="00C7508C">
        <w:rPr>
          <w:sz w:val="28"/>
          <w:szCs w:val="28"/>
          <w:lang w:val="kk-KZ"/>
        </w:rPr>
        <w:t>да</w:t>
      </w:r>
      <w:r w:rsidRPr="00A41C23">
        <w:rPr>
          <w:sz w:val="28"/>
          <w:szCs w:val="28"/>
          <w:lang w:val="kk-KZ"/>
        </w:rPr>
        <w:t xml:space="preserve"> ауыр тұрақты аурудан кейінгі белгілер орын алатынын көрсетті, ең жиі кездесетін аурудан кейінгі белгілер шаршау, иістің жоғалуы және дәмнің бұзылуы болып табылады</w:t>
      </w:r>
      <w:r w:rsidR="00214D60">
        <w:rPr>
          <w:sz w:val="28"/>
          <w:szCs w:val="28"/>
          <w:lang w:val="kk-KZ"/>
        </w:rPr>
        <w:t xml:space="preserve"> [1</w:t>
      </w:r>
      <w:r w:rsidR="002E729C">
        <w:rPr>
          <w:sz w:val="28"/>
          <w:szCs w:val="28"/>
          <w:lang w:val="kk-KZ"/>
        </w:rPr>
        <w:t>74</w:t>
      </w:r>
      <w:r w:rsidR="00214D60">
        <w:rPr>
          <w:sz w:val="28"/>
          <w:szCs w:val="28"/>
          <w:lang w:val="kk-KZ"/>
        </w:rPr>
        <w:t>]</w:t>
      </w:r>
      <w:r w:rsidRPr="00A41C23">
        <w:rPr>
          <w:sz w:val="28"/>
          <w:szCs w:val="28"/>
          <w:lang w:val="kk-KZ"/>
        </w:rPr>
        <w:t>. Ал, Италияда жүргізілген зерттеуде ауру жұқтырған науқастардың 40,5% инфекциядан кейін 12 айдан кейін осы белгілердің кем дегенде біреуі болатыны туралы хабарлады</w:t>
      </w:r>
      <w:r w:rsidR="00214D60">
        <w:rPr>
          <w:sz w:val="28"/>
          <w:szCs w:val="28"/>
          <w:lang w:val="kk-KZ"/>
        </w:rPr>
        <w:t xml:space="preserve"> [1</w:t>
      </w:r>
      <w:r w:rsidR="002E729C">
        <w:rPr>
          <w:sz w:val="28"/>
          <w:szCs w:val="28"/>
          <w:lang w:val="kk-KZ"/>
        </w:rPr>
        <w:t>75</w:t>
      </w:r>
      <w:r w:rsidR="00214D60">
        <w:rPr>
          <w:sz w:val="28"/>
          <w:szCs w:val="28"/>
          <w:lang w:val="kk-KZ"/>
        </w:rPr>
        <w:t>]</w:t>
      </w:r>
      <w:r w:rsidRPr="00A41C23">
        <w:rPr>
          <w:sz w:val="28"/>
          <w:szCs w:val="28"/>
          <w:lang w:val="kk-KZ"/>
        </w:rPr>
        <w:t>.</w:t>
      </w:r>
    </w:p>
    <w:p w14:paraId="75AA74B0" w14:textId="3B3094A9" w:rsidR="00D82216" w:rsidRPr="00D82216" w:rsidRDefault="00BE342A" w:rsidP="00D1782E">
      <w:pPr>
        <w:pStyle w:val="BodyText"/>
        <w:ind w:left="0" w:firstLine="709"/>
        <w:rPr>
          <w:sz w:val="28"/>
          <w:szCs w:val="28"/>
          <w:lang w:val="kk-KZ"/>
        </w:rPr>
      </w:pPr>
      <w:r w:rsidRPr="00304A0C">
        <w:rPr>
          <w:sz w:val="28"/>
          <w:szCs w:val="28"/>
          <w:lang w:val="kk-KZ"/>
        </w:rPr>
        <w:t xml:space="preserve">Hirayama et al. </w:t>
      </w:r>
      <w:r w:rsidR="002E6916" w:rsidRPr="00523E15">
        <w:rPr>
          <w:i/>
          <w:iCs/>
          <w:sz w:val="28"/>
          <w:szCs w:val="28"/>
          <w:lang w:val="kk-KZ"/>
        </w:rPr>
        <w:t xml:space="preserve">Collinsella </w:t>
      </w:r>
      <w:r w:rsidR="002E6916" w:rsidRPr="00304A0C">
        <w:rPr>
          <w:sz w:val="28"/>
          <w:szCs w:val="28"/>
          <w:lang w:val="kk-KZ"/>
        </w:rPr>
        <w:t>сияқты ішек бактериялары шығаратын екіншілік өт қышқылдары қабынуға қарсы цитокиндерді тежеу арқылы цитокиндік дауыл синдромын басатыны анықталды</w:t>
      </w:r>
      <w:r w:rsidR="00214D60">
        <w:rPr>
          <w:sz w:val="28"/>
          <w:szCs w:val="28"/>
          <w:lang w:val="kk-KZ"/>
        </w:rPr>
        <w:t xml:space="preserve"> [1</w:t>
      </w:r>
      <w:r w:rsidR="002E729C">
        <w:rPr>
          <w:sz w:val="28"/>
          <w:szCs w:val="28"/>
          <w:lang w:val="kk-KZ"/>
        </w:rPr>
        <w:t>76</w:t>
      </w:r>
      <w:r w:rsidR="00214D60">
        <w:rPr>
          <w:sz w:val="28"/>
          <w:szCs w:val="28"/>
          <w:lang w:val="kk-KZ"/>
        </w:rPr>
        <w:t>]</w:t>
      </w:r>
      <w:r w:rsidR="002E6916" w:rsidRPr="00304A0C">
        <w:rPr>
          <w:sz w:val="28"/>
          <w:szCs w:val="28"/>
          <w:lang w:val="kk-KZ"/>
        </w:rPr>
        <w:t>.</w:t>
      </w:r>
      <w:r w:rsidR="00FF735D" w:rsidRPr="00304A0C">
        <w:rPr>
          <w:sz w:val="28"/>
          <w:szCs w:val="28"/>
          <w:lang w:val="kk-KZ"/>
        </w:rPr>
        <w:t xml:space="preserve"> Оппортунистік флораның өзгеруіне жауап ретінде микробиома туа біткен иммундық жүйені белсендіреді, қабынуға қарсы цитокиндердің өндірісін индукциялайды және цитокиндік дауылдардың пайда болуына ықпал етеді</w:t>
      </w:r>
      <w:r w:rsidR="00214D60">
        <w:rPr>
          <w:sz w:val="28"/>
          <w:szCs w:val="28"/>
          <w:lang w:val="kk-KZ"/>
        </w:rPr>
        <w:t xml:space="preserve"> [1</w:t>
      </w:r>
      <w:r w:rsidR="002E729C">
        <w:rPr>
          <w:sz w:val="28"/>
          <w:szCs w:val="28"/>
          <w:lang w:val="kk-KZ"/>
        </w:rPr>
        <w:t>77</w:t>
      </w:r>
      <w:r w:rsidR="00214D60">
        <w:rPr>
          <w:sz w:val="28"/>
          <w:szCs w:val="28"/>
          <w:lang w:val="kk-KZ"/>
        </w:rPr>
        <w:t>, 1</w:t>
      </w:r>
      <w:r w:rsidR="002E729C">
        <w:rPr>
          <w:sz w:val="28"/>
          <w:szCs w:val="28"/>
          <w:lang w:val="kk-KZ"/>
        </w:rPr>
        <w:t>7</w:t>
      </w:r>
      <w:r w:rsidR="00214D60">
        <w:rPr>
          <w:sz w:val="28"/>
          <w:szCs w:val="28"/>
          <w:lang w:val="kk-KZ"/>
        </w:rPr>
        <w:t>8]</w:t>
      </w:r>
      <w:r w:rsidR="00FF735D" w:rsidRPr="00304A0C">
        <w:rPr>
          <w:sz w:val="28"/>
          <w:szCs w:val="28"/>
          <w:lang w:val="kk-KZ"/>
        </w:rPr>
        <w:t xml:space="preserve">. Аурудың </w:t>
      </w:r>
      <w:r w:rsidR="00E17A23">
        <w:rPr>
          <w:sz w:val="28"/>
          <w:szCs w:val="28"/>
          <w:lang w:val="kk-KZ"/>
        </w:rPr>
        <w:t>жіті</w:t>
      </w:r>
      <w:r w:rsidR="00FF735D" w:rsidRPr="00304A0C">
        <w:rPr>
          <w:sz w:val="28"/>
          <w:szCs w:val="28"/>
          <w:lang w:val="kk-KZ"/>
        </w:rPr>
        <w:t xml:space="preserve"> кезеңі өткеннен кейін де науқастар ұзақ мерзімді асқынуларға әкелетін қабыну мен тіндердің зақымдалуын сезінуі мүмкін. </w:t>
      </w:r>
      <w:r w:rsidR="00197D27" w:rsidRPr="00197D27">
        <w:rPr>
          <w:sz w:val="28"/>
          <w:szCs w:val="28"/>
          <w:lang w:val="kk-KZ"/>
        </w:rPr>
        <w:t xml:space="preserve">COVID-19 </w:t>
      </w:r>
      <w:r w:rsidR="00197D27">
        <w:rPr>
          <w:sz w:val="28"/>
          <w:szCs w:val="28"/>
          <w:lang w:val="kk-KZ"/>
        </w:rPr>
        <w:t>жеңіл ағымымен ауырып, постковидтік синдромы пайда болған науқастарда</w:t>
      </w:r>
      <w:r w:rsidR="00197D27" w:rsidRPr="00197D27">
        <w:rPr>
          <w:sz w:val="28"/>
          <w:szCs w:val="28"/>
          <w:lang w:val="kk-KZ"/>
        </w:rPr>
        <w:t xml:space="preserve"> иммундық реттеудің бұзылуына бағытталған зерттеулер </w:t>
      </w:r>
      <w:r w:rsidR="009F273C" w:rsidRPr="00197D27">
        <w:rPr>
          <w:sz w:val="28"/>
          <w:szCs w:val="28"/>
          <w:lang w:val="kk-KZ"/>
        </w:rPr>
        <w:t>13 ай</w:t>
      </w:r>
      <w:r w:rsidR="009F273C">
        <w:rPr>
          <w:sz w:val="28"/>
          <w:szCs w:val="28"/>
          <w:lang w:val="kk-KZ"/>
        </w:rPr>
        <w:t xml:space="preserve"> көлемінде </w:t>
      </w:r>
      <w:r w:rsidR="00197D27" w:rsidRPr="00197D27">
        <w:rPr>
          <w:sz w:val="28"/>
          <w:szCs w:val="28"/>
          <w:lang w:val="kk-KZ"/>
        </w:rPr>
        <w:t>Т-жасушалар</w:t>
      </w:r>
      <w:r w:rsidR="009F273C">
        <w:rPr>
          <w:sz w:val="28"/>
          <w:szCs w:val="28"/>
          <w:lang w:val="kk-KZ"/>
        </w:rPr>
        <w:t>дың</w:t>
      </w:r>
      <w:r w:rsidR="00197D27" w:rsidRPr="00197D27">
        <w:rPr>
          <w:sz w:val="28"/>
          <w:szCs w:val="28"/>
          <w:lang w:val="kk-KZ"/>
        </w:rPr>
        <w:t xml:space="preserve"> өзгерісте</w:t>
      </w:r>
      <w:r w:rsidR="009F273C">
        <w:rPr>
          <w:sz w:val="28"/>
          <w:szCs w:val="28"/>
          <w:lang w:val="kk-KZ"/>
        </w:rPr>
        <w:t>рін</w:t>
      </w:r>
      <w:r w:rsidR="00197D27" w:rsidRPr="00197D27">
        <w:rPr>
          <w:sz w:val="28"/>
          <w:szCs w:val="28"/>
          <w:lang w:val="kk-KZ"/>
        </w:rPr>
        <w:t xml:space="preserve"> анықтады, соның ішінде Т-жасушаларының сарқылуы, CD4+ және CD8+</w:t>
      </w:r>
      <w:r w:rsidR="00214D60">
        <w:rPr>
          <w:sz w:val="28"/>
          <w:szCs w:val="28"/>
          <w:lang w:val="kk-KZ"/>
        </w:rPr>
        <w:t xml:space="preserve"> [1</w:t>
      </w:r>
      <w:r w:rsidR="002E729C">
        <w:rPr>
          <w:sz w:val="28"/>
          <w:szCs w:val="28"/>
          <w:lang w:val="kk-KZ"/>
        </w:rPr>
        <w:t>79</w:t>
      </w:r>
      <w:r w:rsidR="00214D60">
        <w:rPr>
          <w:sz w:val="28"/>
          <w:szCs w:val="28"/>
          <w:lang w:val="kk-KZ"/>
        </w:rPr>
        <w:t>]</w:t>
      </w:r>
      <w:r w:rsidR="00197D27" w:rsidRPr="00197D27">
        <w:rPr>
          <w:sz w:val="28"/>
          <w:szCs w:val="28"/>
          <w:lang w:val="kk-KZ"/>
        </w:rPr>
        <w:t xml:space="preserve">, </w:t>
      </w:r>
      <w:r w:rsidR="009F273C">
        <w:rPr>
          <w:sz w:val="28"/>
          <w:szCs w:val="28"/>
          <w:lang w:val="kk-KZ"/>
        </w:rPr>
        <w:t>есте сақтау</w:t>
      </w:r>
      <w:r w:rsidR="00197D27" w:rsidRPr="00197D27">
        <w:rPr>
          <w:sz w:val="28"/>
          <w:szCs w:val="28"/>
          <w:lang w:val="kk-KZ"/>
        </w:rPr>
        <w:t xml:space="preserve"> эффекторлық жасушаларының азаюы және </w:t>
      </w:r>
      <w:r w:rsidR="009F273C">
        <w:rPr>
          <w:sz w:val="28"/>
          <w:szCs w:val="28"/>
          <w:lang w:val="kk-KZ"/>
        </w:rPr>
        <w:t>о</w:t>
      </w:r>
      <w:r w:rsidR="00197D27" w:rsidRPr="00197D27">
        <w:rPr>
          <w:sz w:val="28"/>
          <w:szCs w:val="28"/>
          <w:lang w:val="kk-KZ"/>
        </w:rPr>
        <w:t xml:space="preserve">рталық </w:t>
      </w:r>
      <w:r w:rsidR="009F273C">
        <w:rPr>
          <w:sz w:val="28"/>
          <w:szCs w:val="28"/>
          <w:lang w:val="kk-KZ"/>
        </w:rPr>
        <w:t>есте сақтау жасушаларында</w:t>
      </w:r>
      <w:r w:rsidR="00197D27" w:rsidRPr="00197D27">
        <w:rPr>
          <w:sz w:val="28"/>
          <w:szCs w:val="28"/>
          <w:lang w:val="kk-KZ"/>
        </w:rPr>
        <w:t xml:space="preserve"> PD1 экспрессиясының жоғарылауы</w:t>
      </w:r>
      <w:r w:rsidR="009F273C">
        <w:rPr>
          <w:sz w:val="28"/>
          <w:szCs w:val="28"/>
          <w:lang w:val="kk-KZ"/>
        </w:rPr>
        <w:t>н анықталды</w:t>
      </w:r>
      <w:r w:rsidR="00214D60">
        <w:rPr>
          <w:sz w:val="28"/>
          <w:szCs w:val="28"/>
          <w:lang w:val="kk-KZ"/>
        </w:rPr>
        <w:t xml:space="preserve"> [1</w:t>
      </w:r>
      <w:r w:rsidR="002E729C">
        <w:rPr>
          <w:sz w:val="28"/>
          <w:szCs w:val="28"/>
          <w:lang w:val="kk-KZ"/>
        </w:rPr>
        <w:t>80</w:t>
      </w:r>
      <w:r w:rsidR="00214D60">
        <w:rPr>
          <w:sz w:val="28"/>
          <w:szCs w:val="28"/>
          <w:lang w:val="kk-KZ"/>
        </w:rPr>
        <w:t>]</w:t>
      </w:r>
      <w:r w:rsidR="009F273C">
        <w:rPr>
          <w:sz w:val="28"/>
          <w:szCs w:val="28"/>
          <w:lang w:val="kk-KZ"/>
        </w:rPr>
        <w:t>. С</w:t>
      </w:r>
      <w:r w:rsidR="00197D27" w:rsidRPr="00197D27">
        <w:rPr>
          <w:sz w:val="28"/>
          <w:szCs w:val="28"/>
          <w:lang w:val="kk-KZ"/>
        </w:rPr>
        <w:t xml:space="preserve">онымен қатар </w:t>
      </w:r>
      <w:r w:rsidR="009F273C">
        <w:rPr>
          <w:sz w:val="28"/>
          <w:szCs w:val="28"/>
          <w:lang w:val="kk-KZ"/>
        </w:rPr>
        <w:t xml:space="preserve">постковидтық кезеңде кейбір науқастарда </w:t>
      </w:r>
      <w:r w:rsidR="00197D27" w:rsidRPr="00197D27">
        <w:rPr>
          <w:sz w:val="28"/>
          <w:szCs w:val="28"/>
          <w:lang w:val="kk-KZ"/>
        </w:rPr>
        <w:t>туа біткен иммунитет жасушаларының жоғары белсенділігі, Т және В жасушаларының болмауы</w:t>
      </w:r>
      <w:r w:rsidR="009F273C">
        <w:rPr>
          <w:sz w:val="28"/>
          <w:szCs w:val="28"/>
          <w:lang w:val="kk-KZ"/>
        </w:rPr>
        <w:t xml:space="preserve">, </w:t>
      </w:r>
      <w:r w:rsidR="009F273C" w:rsidRPr="00197D27">
        <w:rPr>
          <w:sz w:val="28"/>
          <w:szCs w:val="28"/>
          <w:lang w:val="kk-KZ"/>
        </w:rPr>
        <w:t>I және III типті интерферондардың экспрессиясының жоғарылауы</w:t>
      </w:r>
      <w:r w:rsidR="00197D27" w:rsidRPr="00197D27">
        <w:rPr>
          <w:sz w:val="28"/>
          <w:szCs w:val="28"/>
          <w:lang w:val="kk-KZ"/>
        </w:rPr>
        <w:t xml:space="preserve"> кем дегенде 8 ай бойы сақталатын</w:t>
      </w:r>
      <w:r w:rsidR="009F273C">
        <w:rPr>
          <w:sz w:val="28"/>
          <w:szCs w:val="28"/>
          <w:lang w:val="kk-KZ"/>
        </w:rPr>
        <w:t>ы</w:t>
      </w:r>
      <w:r w:rsidR="00197D27" w:rsidRPr="00197D27">
        <w:rPr>
          <w:sz w:val="28"/>
          <w:szCs w:val="28"/>
          <w:lang w:val="kk-KZ"/>
        </w:rPr>
        <w:t xml:space="preserve"> туралы хабарлады</w:t>
      </w:r>
      <w:r w:rsidR="00214D60">
        <w:rPr>
          <w:sz w:val="28"/>
          <w:szCs w:val="28"/>
          <w:lang w:val="kk-KZ"/>
        </w:rPr>
        <w:t xml:space="preserve"> [1</w:t>
      </w:r>
      <w:r w:rsidR="002E729C">
        <w:rPr>
          <w:sz w:val="28"/>
          <w:szCs w:val="28"/>
          <w:lang w:val="kk-KZ"/>
        </w:rPr>
        <w:t>81</w:t>
      </w:r>
      <w:r w:rsidR="00214D60">
        <w:rPr>
          <w:sz w:val="28"/>
          <w:szCs w:val="28"/>
          <w:lang w:val="kk-KZ"/>
        </w:rPr>
        <w:t>]</w:t>
      </w:r>
      <w:r w:rsidR="00197D27" w:rsidRPr="00197D27">
        <w:rPr>
          <w:sz w:val="28"/>
          <w:szCs w:val="28"/>
          <w:lang w:val="kk-KZ"/>
        </w:rPr>
        <w:t>.</w:t>
      </w:r>
    </w:p>
    <w:p w14:paraId="161C3635" w14:textId="104C6412" w:rsidR="00D82216" w:rsidRPr="00D82216" w:rsidRDefault="00D82216" w:rsidP="00D1782E">
      <w:pPr>
        <w:pStyle w:val="BodyText"/>
        <w:ind w:left="0" w:firstLine="709"/>
        <w:rPr>
          <w:sz w:val="28"/>
          <w:szCs w:val="28"/>
          <w:lang w:val="kk-KZ"/>
        </w:rPr>
      </w:pPr>
      <w:r>
        <w:rPr>
          <w:sz w:val="28"/>
          <w:szCs w:val="28"/>
          <w:lang w:val="kk-KZ"/>
        </w:rPr>
        <w:t>Постковидтық кезеңде</w:t>
      </w:r>
      <w:r w:rsidRPr="00D82216">
        <w:rPr>
          <w:sz w:val="28"/>
          <w:szCs w:val="28"/>
        </w:rPr>
        <w:t xml:space="preserve"> </w:t>
      </w:r>
      <w:proofErr w:type="spellStart"/>
      <w:r w:rsidRPr="00D82216">
        <w:rPr>
          <w:sz w:val="28"/>
          <w:szCs w:val="28"/>
        </w:rPr>
        <w:t>дисфункционалды</w:t>
      </w:r>
      <w:proofErr w:type="spellEnd"/>
      <w:r w:rsidRPr="00D82216">
        <w:rPr>
          <w:sz w:val="28"/>
          <w:szCs w:val="28"/>
        </w:rPr>
        <w:t xml:space="preserve"> </w:t>
      </w:r>
      <w:proofErr w:type="spellStart"/>
      <w:r w:rsidRPr="00D82216">
        <w:rPr>
          <w:sz w:val="28"/>
          <w:szCs w:val="28"/>
        </w:rPr>
        <w:t>тыныс</w:t>
      </w:r>
      <w:proofErr w:type="spellEnd"/>
      <w:r w:rsidRPr="00D82216">
        <w:rPr>
          <w:sz w:val="28"/>
          <w:szCs w:val="28"/>
        </w:rPr>
        <w:t xml:space="preserve"> </w:t>
      </w:r>
      <w:proofErr w:type="spellStart"/>
      <w:r w:rsidRPr="00D82216">
        <w:rPr>
          <w:sz w:val="28"/>
          <w:szCs w:val="28"/>
        </w:rPr>
        <w:t>алу</w:t>
      </w:r>
      <w:proofErr w:type="spellEnd"/>
      <w:r>
        <w:rPr>
          <w:sz w:val="28"/>
          <w:szCs w:val="28"/>
          <w:lang w:val="kk-KZ"/>
        </w:rPr>
        <w:t xml:space="preserve"> </w:t>
      </w:r>
      <w:proofErr w:type="spellStart"/>
      <w:r w:rsidRPr="00D82216">
        <w:rPr>
          <w:sz w:val="28"/>
          <w:szCs w:val="28"/>
        </w:rPr>
        <w:t>физиопатологиясы</w:t>
      </w:r>
      <w:proofErr w:type="spellEnd"/>
      <w:r w:rsidRPr="00D82216">
        <w:rPr>
          <w:sz w:val="28"/>
          <w:szCs w:val="28"/>
        </w:rPr>
        <w:t xml:space="preserve"> </w:t>
      </w:r>
      <w:r>
        <w:rPr>
          <w:sz w:val="28"/>
          <w:szCs w:val="28"/>
          <w:lang w:val="kk-KZ"/>
        </w:rPr>
        <w:t>толық зерттелмеген</w:t>
      </w:r>
      <w:r w:rsidRPr="00D82216">
        <w:rPr>
          <w:sz w:val="28"/>
          <w:szCs w:val="28"/>
        </w:rPr>
        <w:t xml:space="preserve">. </w:t>
      </w:r>
      <w:r>
        <w:rPr>
          <w:sz w:val="28"/>
          <w:szCs w:val="28"/>
          <w:lang w:val="kk-KZ"/>
        </w:rPr>
        <w:t xml:space="preserve">Соның ішінде </w:t>
      </w:r>
      <w:proofErr w:type="spellStart"/>
      <w:r w:rsidRPr="00D82216">
        <w:rPr>
          <w:sz w:val="28"/>
          <w:szCs w:val="28"/>
        </w:rPr>
        <w:t>тыныс</w:t>
      </w:r>
      <w:proofErr w:type="spellEnd"/>
      <w:r w:rsidRPr="00D82216">
        <w:rPr>
          <w:sz w:val="28"/>
          <w:szCs w:val="28"/>
        </w:rPr>
        <w:t xml:space="preserve"> </w:t>
      </w:r>
      <w:proofErr w:type="spellStart"/>
      <w:r w:rsidRPr="00D82216">
        <w:rPr>
          <w:sz w:val="28"/>
          <w:szCs w:val="28"/>
        </w:rPr>
        <w:t>алуы</w:t>
      </w:r>
      <w:proofErr w:type="spellEnd"/>
      <w:r w:rsidRPr="00D82216">
        <w:rPr>
          <w:sz w:val="28"/>
          <w:szCs w:val="28"/>
        </w:rPr>
        <w:t xml:space="preserve"> </w:t>
      </w:r>
      <w:proofErr w:type="spellStart"/>
      <w:r w:rsidRPr="00D82216">
        <w:rPr>
          <w:sz w:val="28"/>
          <w:szCs w:val="28"/>
        </w:rPr>
        <w:t>бұзылған</w:t>
      </w:r>
      <w:proofErr w:type="spellEnd"/>
      <w:r w:rsidRPr="00D82216">
        <w:rPr>
          <w:sz w:val="28"/>
          <w:szCs w:val="28"/>
        </w:rPr>
        <w:t xml:space="preserve"> </w:t>
      </w:r>
      <w:proofErr w:type="spellStart"/>
      <w:r w:rsidRPr="00D82216">
        <w:rPr>
          <w:sz w:val="28"/>
          <w:szCs w:val="28"/>
        </w:rPr>
        <w:t>науқастар</w:t>
      </w:r>
      <w:proofErr w:type="spellEnd"/>
      <w:r w:rsidRPr="00D82216">
        <w:rPr>
          <w:sz w:val="28"/>
          <w:szCs w:val="28"/>
        </w:rPr>
        <w:t xml:space="preserve"> </w:t>
      </w:r>
      <w:proofErr w:type="spellStart"/>
      <w:r w:rsidRPr="00D82216">
        <w:rPr>
          <w:sz w:val="28"/>
          <w:szCs w:val="28"/>
        </w:rPr>
        <w:t>арасында</w:t>
      </w:r>
      <w:proofErr w:type="spellEnd"/>
      <w:r w:rsidRPr="00D82216">
        <w:rPr>
          <w:sz w:val="28"/>
          <w:szCs w:val="28"/>
        </w:rPr>
        <w:t xml:space="preserve"> </w:t>
      </w:r>
      <w:r>
        <w:rPr>
          <w:sz w:val="28"/>
          <w:szCs w:val="28"/>
          <w:lang w:val="kk-KZ"/>
        </w:rPr>
        <w:t>м</w:t>
      </w:r>
      <w:proofErr w:type="spellStart"/>
      <w:r w:rsidRPr="00D82216">
        <w:rPr>
          <w:sz w:val="28"/>
          <w:szCs w:val="28"/>
        </w:rPr>
        <w:t>азасыздық</w:t>
      </w:r>
      <w:proofErr w:type="spellEnd"/>
      <w:r w:rsidRPr="00D82216">
        <w:rPr>
          <w:sz w:val="28"/>
          <w:szCs w:val="28"/>
        </w:rPr>
        <w:t xml:space="preserve"> пен депрессия </w:t>
      </w:r>
      <w:proofErr w:type="spellStart"/>
      <w:r w:rsidRPr="00D82216">
        <w:rPr>
          <w:sz w:val="28"/>
          <w:szCs w:val="28"/>
        </w:rPr>
        <w:t>жиі</w:t>
      </w:r>
      <w:proofErr w:type="spellEnd"/>
      <w:r w:rsidRPr="00D82216">
        <w:rPr>
          <w:sz w:val="28"/>
          <w:szCs w:val="28"/>
        </w:rPr>
        <w:t xml:space="preserve"> </w:t>
      </w:r>
      <w:proofErr w:type="spellStart"/>
      <w:r w:rsidRPr="00D82216">
        <w:rPr>
          <w:sz w:val="28"/>
          <w:szCs w:val="28"/>
        </w:rPr>
        <w:t>кездеседі</w:t>
      </w:r>
      <w:proofErr w:type="spellEnd"/>
      <w:r w:rsidR="00214D60">
        <w:rPr>
          <w:sz w:val="28"/>
          <w:szCs w:val="28"/>
        </w:rPr>
        <w:t xml:space="preserve"> </w:t>
      </w:r>
      <w:r w:rsidR="00214D60">
        <w:rPr>
          <w:sz w:val="28"/>
          <w:szCs w:val="28"/>
          <w:lang w:val="kk-KZ"/>
        </w:rPr>
        <w:t>[1</w:t>
      </w:r>
      <w:r w:rsidR="002E729C">
        <w:rPr>
          <w:sz w:val="28"/>
          <w:szCs w:val="28"/>
          <w:lang w:val="kk-KZ"/>
        </w:rPr>
        <w:t>82</w:t>
      </w:r>
      <w:r w:rsidR="00214D60">
        <w:rPr>
          <w:sz w:val="28"/>
          <w:szCs w:val="28"/>
          <w:lang w:val="kk-KZ"/>
        </w:rPr>
        <w:t>]</w:t>
      </w:r>
      <w:r w:rsidRPr="00D82216">
        <w:rPr>
          <w:sz w:val="28"/>
          <w:szCs w:val="28"/>
        </w:rPr>
        <w:t xml:space="preserve">, ал </w:t>
      </w:r>
      <w:proofErr w:type="spellStart"/>
      <w:r w:rsidRPr="00D82216">
        <w:rPr>
          <w:sz w:val="28"/>
          <w:szCs w:val="28"/>
        </w:rPr>
        <w:t>кейбір</w:t>
      </w:r>
      <w:proofErr w:type="spellEnd"/>
      <w:r w:rsidRPr="00D82216">
        <w:rPr>
          <w:sz w:val="28"/>
          <w:szCs w:val="28"/>
        </w:rPr>
        <w:t xml:space="preserve"> </w:t>
      </w:r>
      <w:proofErr w:type="spellStart"/>
      <w:r w:rsidRPr="00D82216">
        <w:rPr>
          <w:sz w:val="28"/>
          <w:szCs w:val="28"/>
        </w:rPr>
        <w:t>авторлар</w:t>
      </w:r>
      <w:proofErr w:type="spellEnd"/>
      <w:r w:rsidRPr="00D82216">
        <w:rPr>
          <w:sz w:val="28"/>
          <w:szCs w:val="28"/>
        </w:rPr>
        <w:t xml:space="preserve"> </w:t>
      </w:r>
      <w:r>
        <w:rPr>
          <w:sz w:val="28"/>
          <w:szCs w:val="28"/>
          <w:lang w:val="kk-KZ"/>
        </w:rPr>
        <w:t xml:space="preserve">науқастарда </w:t>
      </w:r>
      <w:proofErr w:type="spellStart"/>
      <w:r w:rsidRPr="00D82216">
        <w:rPr>
          <w:sz w:val="28"/>
          <w:szCs w:val="28"/>
        </w:rPr>
        <w:t>ауыр</w:t>
      </w:r>
      <w:proofErr w:type="spellEnd"/>
      <w:r w:rsidRPr="00D82216">
        <w:rPr>
          <w:sz w:val="28"/>
          <w:szCs w:val="28"/>
        </w:rPr>
        <w:t xml:space="preserve"> </w:t>
      </w:r>
      <w:proofErr w:type="spellStart"/>
      <w:r w:rsidRPr="00D82216">
        <w:rPr>
          <w:sz w:val="28"/>
          <w:szCs w:val="28"/>
        </w:rPr>
        <w:t>психологиялық</w:t>
      </w:r>
      <w:proofErr w:type="spellEnd"/>
      <w:r w:rsidRPr="00D82216">
        <w:rPr>
          <w:sz w:val="28"/>
          <w:szCs w:val="28"/>
        </w:rPr>
        <w:t xml:space="preserve"> </w:t>
      </w:r>
      <w:proofErr w:type="spellStart"/>
      <w:r w:rsidRPr="00D82216">
        <w:rPr>
          <w:sz w:val="28"/>
          <w:szCs w:val="28"/>
        </w:rPr>
        <w:t>жарақаттың</w:t>
      </w:r>
      <w:proofErr w:type="spellEnd"/>
      <w:r w:rsidRPr="00D82216">
        <w:rPr>
          <w:sz w:val="28"/>
          <w:szCs w:val="28"/>
        </w:rPr>
        <w:t xml:space="preserve"> </w:t>
      </w:r>
      <w:r>
        <w:rPr>
          <w:sz w:val="28"/>
          <w:szCs w:val="28"/>
          <w:lang w:val="kk-KZ"/>
        </w:rPr>
        <w:t>пайда болуын</w:t>
      </w:r>
      <w:r w:rsidRPr="00D82216">
        <w:rPr>
          <w:sz w:val="28"/>
          <w:szCs w:val="28"/>
        </w:rPr>
        <w:t xml:space="preserve"> </w:t>
      </w:r>
      <w:proofErr w:type="spellStart"/>
      <w:r w:rsidRPr="00D82216">
        <w:rPr>
          <w:sz w:val="28"/>
          <w:szCs w:val="28"/>
        </w:rPr>
        <w:t>атап</w:t>
      </w:r>
      <w:proofErr w:type="spellEnd"/>
      <w:r w:rsidRPr="00D82216">
        <w:rPr>
          <w:sz w:val="28"/>
          <w:szCs w:val="28"/>
        </w:rPr>
        <w:t xml:space="preserve"> </w:t>
      </w:r>
      <w:proofErr w:type="spellStart"/>
      <w:r w:rsidRPr="00D82216">
        <w:rPr>
          <w:sz w:val="28"/>
          <w:szCs w:val="28"/>
        </w:rPr>
        <w:t>өтті</w:t>
      </w:r>
      <w:proofErr w:type="spellEnd"/>
      <w:r w:rsidR="00214D60">
        <w:rPr>
          <w:sz w:val="28"/>
          <w:szCs w:val="28"/>
        </w:rPr>
        <w:t xml:space="preserve"> </w:t>
      </w:r>
      <w:r w:rsidR="00214D60">
        <w:rPr>
          <w:sz w:val="28"/>
          <w:szCs w:val="28"/>
          <w:lang w:val="kk-KZ"/>
        </w:rPr>
        <w:t>[1</w:t>
      </w:r>
      <w:r w:rsidR="002E729C">
        <w:rPr>
          <w:sz w:val="28"/>
          <w:szCs w:val="28"/>
          <w:lang w:val="kk-KZ"/>
        </w:rPr>
        <w:t>83</w:t>
      </w:r>
      <w:r w:rsidR="00214D60">
        <w:rPr>
          <w:sz w:val="28"/>
          <w:szCs w:val="28"/>
          <w:lang w:val="kk-KZ"/>
        </w:rPr>
        <w:t>]</w:t>
      </w:r>
      <w:r w:rsidRPr="00D82216">
        <w:rPr>
          <w:sz w:val="28"/>
          <w:szCs w:val="28"/>
        </w:rPr>
        <w:t xml:space="preserve">. </w:t>
      </w:r>
      <w:r>
        <w:rPr>
          <w:sz w:val="28"/>
          <w:szCs w:val="28"/>
          <w:lang w:val="kk-KZ"/>
        </w:rPr>
        <w:t>Постковидтық кезеңде п</w:t>
      </w:r>
      <w:proofErr w:type="spellStart"/>
      <w:r w:rsidRPr="00D82216">
        <w:rPr>
          <w:sz w:val="28"/>
          <w:szCs w:val="28"/>
        </w:rPr>
        <w:t>сихиатриялық</w:t>
      </w:r>
      <w:proofErr w:type="spellEnd"/>
      <w:r w:rsidRPr="00D82216">
        <w:rPr>
          <w:sz w:val="28"/>
          <w:szCs w:val="28"/>
        </w:rPr>
        <w:t xml:space="preserve"> </w:t>
      </w:r>
      <w:proofErr w:type="spellStart"/>
      <w:r w:rsidRPr="00D82216">
        <w:rPr>
          <w:sz w:val="28"/>
          <w:szCs w:val="28"/>
        </w:rPr>
        <w:t>бұзылулар</w:t>
      </w:r>
      <w:proofErr w:type="spellEnd"/>
      <w:r w:rsidRPr="00D82216">
        <w:rPr>
          <w:sz w:val="28"/>
          <w:szCs w:val="28"/>
        </w:rPr>
        <w:t xml:space="preserve"> </w:t>
      </w:r>
      <w:proofErr w:type="spellStart"/>
      <w:r w:rsidRPr="00D82216">
        <w:rPr>
          <w:sz w:val="28"/>
          <w:szCs w:val="28"/>
        </w:rPr>
        <w:t>туралы</w:t>
      </w:r>
      <w:proofErr w:type="spellEnd"/>
      <w:r w:rsidRPr="00D82216">
        <w:rPr>
          <w:sz w:val="28"/>
          <w:szCs w:val="28"/>
        </w:rPr>
        <w:t xml:space="preserve"> </w:t>
      </w:r>
      <w:proofErr w:type="spellStart"/>
      <w:r w:rsidRPr="00D82216">
        <w:rPr>
          <w:sz w:val="28"/>
          <w:szCs w:val="28"/>
        </w:rPr>
        <w:t>сирек</w:t>
      </w:r>
      <w:proofErr w:type="spellEnd"/>
      <w:r w:rsidRPr="00D82216">
        <w:rPr>
          <w:sz w:val="28"/>
          <w:szCs w:val="28"/>
        </w:rPr>
        <w:t xml:space="preserve"> </w:t>
      </w:r>
      <w:proofErr w:type="spellStart"/>
      <w:r w:rsidRPr="00D82216">
        <w:rPr>
          <w:sz w:val="28"/>
          <w:szCs w:val="28"/>
        </w:rPr>
        <w:t>хабарланған</w:t>
      </w:r>
      <w:proofErr w:type="spellEnd"/>
      <w:r w:rsidRPr="00D82216">
        <w:rPr>
          <w:sz w:val="28"/>
          <w:szCs w:val="28"/>
        </w:rPr>
        <w:t xml:space="preserve">, </w:t>
      </w:r>
      <w:proofErr w:type="spellStart"/>
      <w:r w:rsidRPr="00D82216">
        <w:rPr>
          <w:sz w:val="28"/>
          <w:szCs w:val="28"/>
        </w:rPr>
        <w:t>себебі</w:t>
      </w:r>
      <w:proofErr w:type="spellEnd"/>
      <w:r w:rsidRPr="00D82216">
        <w:rPr>
          <w:sz w:val="28"/>
          <w:szCs w:val="28"/>
        </w:rPr>
        <w:t xml:space="preserve"> </w:t>
      </w:r>
      <w:proofErr w:type="spellStart"/>
      <w:r w:rsidRPr="00D82216">
        <w:rPr>
          <w:sz w:val="28"/>
          <w:szCs w:val="28"/>
        </w:rPr>
        <w:t>олардың</w:t>
      </w:r>
      <w:proofErr w:type="spellEnd"/>
      <w:r w:rsidRPr="00D82216">
        <w:rPr>
          <w:sz w:val="28"/>
          <w:szCs w:val="28"/>
        </w:rPr>
        <w:t xml:space="preserve"> </w:t>
      </w:r>
      <w:proofErr w:type="spellStart"/>
      <w:r w:rsidRPr="00D82216">
        <w:rPr>
          <w:sz w:val="28"/>
          <w:szCs w:val="28"/>
        </w:rPr>
        <w:t>диагнозын</w:t>
      </w:r>
      <w:proofErr w:type="spellEnd"/>
      <w:r w:rsidRPr="00D82216">
        <w:rPr>
          <w:sz w:val="28"/>
          <w:szCs w:val="28"/>
        </w:rPr>
        <w:t xml:space="preserve"> </w:t>
      </w:r>
      <w:proofErr w:type="spellStart"/>
      <w:r w:rsidRPr="00D82216">
        <w:rPr>
          <w:sz w:val="28"/>
          <w:szCs w:val="28"/>
        </w:rPr>
        <w:t>қою</w:t>
      </w:r>
      <w:proofErr w:type="spellEnd"/>
      <w:r w:rsidRPr="00D82216">
        <w:rPr>
          <w:sz w:val="28"/>
          <w:szCs w:val="28"/>
        </w:rPr>
        <w:t xml:space="preserve"> </w:t>
      </w:r>
      <w:proofErr w:type="spellStart"/>
      <w:r w:rsidRPr="00D82216">
        <w:rPr>
          <w:sz w:val="28"/>
          <w:szCs w:val="28"/>
        </w:rPr>
        <w:t>қиынырақ</w:t>
      </w:r>
      <w:proofErr w:type="spellEnd"/>
      <w:r w:rsidRPr="00D82216">
        <w:rPr>
          <w:sz w:val="28"/>
          <w:szCs w:val="28"/>
        </w:rPr>
        <w:t xml:space="preserve">. </w:t>
      </w:r>
      <w:proofErr w:type="spellStart"/>
      <w:r w:rsidRPr="00D82216">
        <w:rPr>
          <w:sz w:val="28"/>
          <w:szCs w:val="28"/>
        </w:rPr>
        <w:t>Жақында</w:t>
      </w:r>
      <w:proofErr w:type="spellEnd"/>
      <w:r w:rsidRPr="00D82216">
        <w:rPr>
          <w:sz w:val="28"/>
          <w:szCs w:val="28"/>
        </w:rPr>
        <w:t xml:space="preserve"> </w:t>
      </w:r>
      <w:proofErr w:type="spellStart"/>
      <w:r w:rsidRPr="00D82216">
        <w:rPr>
          <w:sz w:val="28"/>
          <w:szCs w:val="28"/>
        </w:rPr>
        <w:t>жүргізілген</w:t>
      </w:r>
      <w:proofErr w:type="spellEnd"/>
      <w:r w:rsidRPr="00D82216">
        <w:rPr>
          <w:sz w:val="28"/>
          <w:szCs w:val="28"/>
        </w:rPr>
        <w:t xml:space="preserve"> </w:t>
      </w:r>
      <w:proofErr w:type="spellStart"/>
      <w:r w:rsidRPr="00D82216">
        <w:rPr>
          <w:sz w:val="28"/>
          <w:szCs w:val="28"/>
        </w:rPr>
        <w:t>шолу</w:t>
      </w:r>
      <w:proofErr w:type="spellEnd"/>
      <w:r w:rsidRPr="00D82216">
        <w:rPr>
          <w:sz w:val="28"/>
          <w:szCs w:val="28"/>
        </w:rPr>
        <w:t xml:space="preserve"> мен мета-</w:t>
      </w:r>
      <w:proofErr w:type="spellStart"/>
      <w:r w:rsidRPr="00D82216">
        <w:rPr>
          <w:sz w:val="28"/>
          <w:szCs w:val="28"/>
        </w:rPr>
        <w:t>талдау</w:t>
      </w:r>
      <w:proofErr w:type="spellEnd"/>
      <w:r w:rsidRPr="00D82216">
        <w:rPr>
          <w:sz w:val="28"/>
          <w:szCs w:val="28"/>
        </w:rPr>
        <w:t xml:space="preserve"> 2020 </w:t>
      </w:r>
      <w:proofErr w:type="spellStart"/>
      <w:r w:rsidRPr="00D82216">
        <w:rPr>
          <w:sz w:val="28"/>
          <w:szCs w:val="28"/>
        </w:rPr>
        <w:t>жылдың</w:t>
      </w:r>
      <w:proofErr w:type="spellEnd"/>
      <w:r w:rsidRPr="00D82216">
        <w:rPr>
          <w:sz w:val="28"/>
          <w:szCs w:val="28"/>
        </w:rPr>
        <w:t xml:space="preserve"> </w:t>
      </w:r>
      <w:proofErr w:type="spellStart"/>
      <w:r w:rsidRPr="00D82216">
        <w:rPr>
          <w:sz w:val="28"/>
          <w:szCs w:val="28"/>
        </w:rPr>
        <w:t>басынан</w:t>
      </w:r>
      <w:proofErr w:type="spellEnd"/>
      <w:r w:rsidRPr="00D82216">
        <w:rPr>
          <w:sz w:val="28"/>
          <w:szCs w:val="28"/>
        </w:rPr>
        <w:t xml:space="preserve"> </w:t>
      </w:r>
      <w:proofErr w:type="spellStart"/>
      <w:r w:rsidRPr="00D82216">
        <w:rPr>
          <w:sz w:val="28"/>
          <w:szCs w:val="28"/>
        </w:rPr>
        <w:t>бері</w:t>
      </w:r>
      <w:proofErr w:type="spellEnd"/>
      <w:r w:rsidRPr="00D82216">
        <w:rPr>
          <w:sz w:val="28"/>
          <w:szCs w:val="28"/>
        </w:rPr>
        <w:t xml:space="preserve"> </w:t>
      </w:r>
      <w:proofErr w:type="spellStart"/>
      <w:r w:rsidRPr="00D82216">
        <w:rPr>
          <w:sz w:val="28"/>
          <w:szCs w:val="28"/>
        </w:rPr>
        <w:t>дүние</w:t>
      </w:r>
      <w:proofErr w:type="spellEnd"/>
      <w:r w:rsidRPr="00D82216">
        <w:rPr>
          <w:sz w:val="28"/>
          <w:szCs w:val="28"/>
        </w:rPr>
        <w:t xml:space="preserve"> </w:t>
      </w:r>
      <w:proofErr w:type="spellStart"/>
      <w:r w:rsidRPr="00D82216">
        <w:rPr>
          <w:sz w:val="28"/>
          <w:szCs w:val="28"/>
        </w:rPr>
        <w:t>жүзінде</w:t>
      </w:r>
      <w:proofErr w:type="spellEnd"/>
      <w:r w:rsidRPr="00D82216">
        <w:rPr>
          <w:sz w:val="28"/>
          <w:szCs w:val="28"/>
        </w:rPr>
        <w:t xml:space="preserve"> 53 миллион </w:t>
      </w:r>
      <w:proofErr w:type="spellStart"/>
      <w:r w:rsidRPr="00D82216">
        <w:rPr>
          <w:sz w:val="28"/>
          <w:szCs w:val="28"/>
        </w:rPr>
        <w:t>қосымша</w:t>
      </w:r>
      <w:proofErr w:type="spellEnd"/>
      <w:r w:rsidRPr="00D82216">
        <w:rPr>
          <w:sz w:val="28"/>
          <w:szCs w:val="28"/>
        </w:rPr>
        <w:t xml:space="preserve"> </w:t>
      </w:r>
      <w:proofErr w:type="spellStart"/>
      <w:r w:rsidRPr="00D82216">
        <w:rPr>
          <w:sz w:val="28"/>
          <w:szCs w:val="28"/>
        </w:rPr>
        <w:t>негізгі</w:t>
      </w:r>
      <w:proofErr w:type="spellEnd"/>
      <w:r w:rsidRPr="00D82216">
        <w:rPr>
          <w:sz w:val="28"/>
          <w:szCs w:val="28"/>
        </w:rPr>
        <w:t xml:space="preserve"> </w:t>
      </w:r>
      <w:proofErr w:type="spellStart"/>
      <w:r w:rsidRPr="00D82216">
        <w:rPr>
          <w:sz w:val="28"/>
          <w:szCs w:val="28"/>
        </w:rPr>
        <w:t>депрессиялық</w:t>
      </w:r>
      <w:proofErr w:type="spellEnd"/>
      <w:r w:rsidRPr="00D82216">
        <w:rPr>
          <w:sz w:val="28"/>
          <w:szCs w:val="28"/>
        </w:rPr>
        <w:t xml:space="preserve"> </w:t>
      </w:r>
      <w:proofErr w:type="spellStart"/>
      <w:r w:rsidRPr="00D82216">
        <w:rPr>
          <w:sz w:val="28"/>
          <w:szCs w:val="28"/>
        </w:rPr>
        <w:t>бұзылулар</w:t>
      </w:r>
      <w:proofErr w:type="spellEnd"/>
      <w:r w:rsidRPr="00D82216">
        <w:rPr>
          <w:sz w:val="28"/>
          <w:szCs w:val="28"/>
        </w:rPr>
        <w:t xml:space="preserve"> мен 76 миллион </w:t>
      </w:r>
      <w:proofErr w:type="spellStart"/>
      <w:r w:rsidRPr="00D82216">
        <w:rPr>
          <w:sz w:val="28"/>
          <w:szCs w:val="28"/>
        </w:rPr>
        <w:t>қосымша</w:t>
      </w:r>
      <w:proofErr w:type="spellEnd"/>
      <w:r w:rsidRPr="00D82216">
        <w:rPr>
          <w:sz w:val="28"/>
          <w:szCs w:val="28"/>
        </w:rPr>
        <w:t xml:space="preserve"> </w:t>
      </w:r>
      <w:proofErr w:type="spellStart"/>
      <w:r w:rsidRPr="00D82216">
        <w:rPr>
          <w:sz w:val="28"/>
          <w:szCs w:val="28"/>
        </w:rPr>
        <w:t>мазасыздық</w:t>
      </w:r>
      <w:proofErr w:type="spellEnd"/>
      <w:r w:rsidRPr="00D82216">
        <w:rPr>
          <w:sz w:val="28"/>
          <w:szCs w:val="28"/>
        </w:rPr>
        <w:t xml:space="preserve"> </w:t>
      </w:r>
      <w:proofErr w:type="spellStart"/>
      <w:r w:rsidRPr="00D82216">
        <w:rPr>
          <w:sz w:val="28"/>
          <w:szCs w:val="28"/>
        </w:rPr>
        <w:t>бұзылыстар</w:t>
      </w:r>
      <w:proofErr w:type="spellEnd"/>
      <w:r>
        <w:rPr>
          <w:sz w:val="28"/>
          <w:szCs w:val="28"/>
          <w:lang w:val="kk-KZ"/>
        </w:rPr>
        <w:t>д</w:t>
      </w:r>
      <w:r w:rsidRPr="00D82216">
        <w:rPr>
          <w:sz w:val="28"/>
          <w:szCs w:val="28"/>
        </w:rPr>
        <w:t>ы</w:t>
      </w:r>
      <w:r>
        <w:rPr>
          <w:sz w:val="28"/>
          <w:szCs w:val="28"/>
          <w:lang w:val="kk-KZ"/>
        </w:rPr>
        <w:t>ң орын алуы</w:t>
      </w:r>
      <w:r w:rsidRPr="00D82216">
        <w:rPr>
          <w:sz w:val="28"/>
          <w:szCs w:val="28"/>
        </w:rPr>
        <w:t xml:space="preserve"> </w:t>
      </w:r>
      <w:proofErr w:type="spellStart"/>
      <w:r w:rsidRPr="00D82216">
        <w:rPr>
          <w:sz w:val="28"/>
          <w:szCs w:val="28"/>
        </w:rPr>
        <w:t>пандемиямен</w:t>
      </w:r>
      <w:proofErr w:type="spellEnd"/>
      <w:r w:rsidRPr="00D82216">
        <w:rPr>
          <w:sz w:val="28"/>
          <w:szCs w:val="28"/>
        </w:rPr>
        <w:t xml:space="preserve"> </w:t>
      </w:r>
      <w:proofErr w:type="spellStart"/>
      <w:r w:rsidRPr="00D82216">
        <w:rPr>
          <w:sz w:val="28"/>
          <w:szCs w:val="28"/>
        </w:rPr>
        <w:t>байланысты</w:t>
      </w:r>
      <w:proofErr w:type="spellEnd"/>
      <w:r w:rsidRPr="00D82216">
        <w:rPr>
          <w:sz w:val="28"/>
          <w:szCs w:val="28"/>
        </w:rPr>
        <w:t xml:space="preserve"> </w:t>
      </w:r>
      <w:proofErr w:type="spellStart"/>
      <w:r w:rsidRPr="00D82216">
        <w:rPr>
          <w:sz w:val="28"/>
          <w:szCs w:val="28"/>
        </w:rPr>
        <w:t>екенін</w:t>
      </w:r>
      <w:proofErr w:type="spellEnd"/>
      <w:r w:rsidRPr="00D82216">
        <w:rPr>
          <w:sz w:val="28"/>
          <w:szCs w:val="28"/>
        </w:rPr>
        <w:t xml:space="preserve"> </w:t>
      </w:r>
      <w:proofErr w:type="spellStart"/>
      <w:r w:rsidRPr="00D82216">
        <w:rPr>
          <w:sz w:val="28"/>
          <w:szCs w:val="28"/>
        </w:rPr>
        <w:t>көрсетті</w:t>
      </w:r>
      <w:proofErr w:type="spellEnd"/>
      <w:r w:rsidR="00214D60">
        <w:rPr>
          <w:sz w:val="28"/>
          <w:szCs w:val="28"/>
        </w:rPr>
        <w:t xml:space="preserve"> </w:t>
      </w:r>
      <w:r w:rsidR="00214D60">
        <w:rPr>
          <w:sz w:val="28"/>
          <w:szCs w:val="28"/>
          <w:lang w:val="kk-KZ"/>
        </w:rPr>
        <w:t>[1</w:t>
      </w:r>
      <w:r w:rsidR="002E729C">
        <w:rPr>
          <w:sz w:val="28"/>
          <w:szCs w:val="28"/>
          <w:lang w:val="kk-KZ"/>
        </w:rPr>
        <w:t>84</w:t>
      </w:r>
      <w:r w:rsidR="00214D60">
        <w:rPr>
          <w:sz w:val="28"/>
          <w:szCs w:val="28"/>
          <w:lang w:val="kk-KZ"/>
        </w:rPr>
        <w:t>]</w:t>
      </w:r>
      <w:r>
        <w:rPr>
          <w:sz w:val="28"/>
          <w:szCs w:val="28"/>
          <w:lang w:val="kk-KZ"/>
        </w:rPr>
        <w:t>.</w:t>
      </w:r>
    </w:p>
    <w:p w14:paraId="7007609F" w14:textId="5A242894" w:rsidR="00DF3654" w:rsidRPr="00304A0C" w:rsidRDefault="00FF735D" w:rsidP="00D1782E">
      <w:pPr>
        <w:pStyle w:val="BodyText"/>
        <w:ind w:left="0" w:firstLine="709"/>
        <w:rPr>
          <w:sz w:val="28"/>
          <w:szCs w:val="28"/>
          <w:lang w:val="kk-KZ"/>
        </w:rPr>
      </w:pPr>
      <w:r w:rsidRPr="00304A0C">
        <w:rPr>
          <w:sz w:val="28"/>
          <w:szCs w:val="28"/>
          <w:lang w:val="kk-KZ"/>
        </w:rPr>
        <w:t>Ішек микробио</w:t>
      </w:r>
      <w:r w:rsidR="000F6B90">
        <w:rPr>
          <w:sz w:val="28"/>
          <w:szCs w:val="28"/>
          <w:lang w:val="kk-KZ"/>
        </w:rPr>
        <w:t>т</w:t>
      </w:r>
      <w:r w:rsidRPr="00304A0C">
        <w:rPr>
          <w:sz w:val="28"/>
          <w:szCs w:val="28"/>
          <w:lang w:val="kk-KZ"/>
        </w:rPr>
        <w:t>асы КВИ кейінгі постковидтық асқынулардың дамуының патофизиологиялық механизмдерінің маңызды факторы болуы мүмкін.</w:t>
      </w:r>
      <w:r w:rsidR="008262EA" w:rsidRPr="00304A0C">
        <w:rPr>
          <w:sz w:val="28"/>
          <w:szCs w:val="28"/>
          <w:lang w:val="kk-KZ"/>
        </w:rPr>
        <w:t xml:space="preserve"> Постковидтік кезеңдегі дисбиотикалық өзгерістер </w:t>
      </w:r>
      <w:r w:rsidR="008262EA" w:rsidRPr="00523E15">
        <w:rPr>
          <w:i/>
          <w:iCs/>
          <w:sz w:val="28"/>
          <w:szCs w:val="28"/>
          <w:lang w:val="kk-KZ"/>
        </w:rPr>
        <w:t>Bifidobacterium</w:t>
      </w:r>
      <w:r w:rsidR="008262EA" w:rsidRPr="00304A0C">
        <w:rPr>
          <w:sz w:val="28"/>
          <w:szCs w:val="28"/>
          <w:lang w:val="kk-KZ"/>
        </w:rPr>
        <w:t xml:space="preserve"> және </w:t>
      </w:r>
      <w:r w:rsidR="008262EA" w:rsidRPr="00523E15">
        <w:rPr>
          <w:i/>
          <w:iCs/>
          <w:sz w:val="28"/>
          <w:szCs w:val="28"/>
          <w:lang w:val="kk-KZ"/>
        </w:rPr>
        <w:t>Faecalibacterium</w:t>
      </w:r>
      <w:r w:rsidR="008262EA" w:rsidRPr="00304A0C">
        <w:rPr>
          <w:sz w:val="28"/>
          <w:szCs w:val="28"/>
          <w:lang w:val="kk-KZ"/>
        </w:rPr>
        <w:t xml:space="preserve"> сияқты қабынуға қарсы бактериялардың азаюымен, сондай-ақ </w:t>
      </w:r>
      <w:r w:rsidR="008262EA" w:rsidRPr="00523E15">
        <w:rPr>
          <w:i/>
          <w:iCs/>
          <w:sz w:val="28"/>
          <w:szCs w:val="28"/>
          <w:lang w:val="kk-KZ"/>
        </w:rPr>
        <w:t>Streptococcus</w:t>
      </w:r>
      <w:r w:rsidR="008262EA" w:rsidRPr="00304A0C">
        <w:rPr>
          <w:sz w:val="28"/>
          <w:szCs w:val="28"/>
          <w:lang w:val="kk-KZ"/>
        </w:rPr>
        <w:t xml:space="preserve"> пен </w:t>
      </w:r>
      <w:r w:rsidR="008262EA" w:rsidRPr="00523E15">
        <w:rPr>
          <w:i/>
          <w:iCs/>
          <w:sz w:val="28"/>
          <w:szCs w:val="28"/>
          <w:lang w:val="kk-KZ"/>
        </w:rPr>
        <w:t>Actinomyces</w:t>
      </w:r>
      <w:r w:rsidR="008262EA" w:rsidRPr="00304A0C">
        <w:rPr>
          <w:sz w:val="28"/>
          <w:szCs w:val="28"/>
          <w:lang w:val="kk-KZ"/>
        </w:rPr>
        <w:t xml:space="preserve"> қоса, қабынуға байланысты микробиоталардың байытылуымен сипатталды</w:t>
      </w:r>
      <w:r w:rsidR="00214D60">
        <w:rPr>
          <w:sz w:val="28"/>
          <w:szCs w:val="28"/>
          <w:lang w:val="kk-KZ"/>
        </w:rPr>
        <w:t xml:space="preserve"> [1</w:t>
      </w:r>
      <w:r w:rsidR="002E729C">
        <w:rPr>
          <w:sz w:val="28"/>
          <w:szCs w:val="28"/>
          <w:lang w:val="kk-KZ"/>
        </w:rPr>
        <w:t>85</w:t>
      </w:r>
      <w:r w:rsidR="00214D60">
        <w:rPr>
          <w:sz w:val="28"/>
          <w:szCs w:val="28"/>
          <w:lang w:val="kk-KZ"/>
        </w:rPr>
        <w:t>, 1</w:t>
      </w:r>
      <w:r w:rsidR="002E729C">
        <w:rPr>
          <w:sz w:val="28"/>
          <w:szCs w:val="28"/>
          <w:lang w:val="kk-KZ"/>
        </w:rPr>
        <w:t>86</w:t>
      </w:r>
      <w:r w:rsidR="00214D60">
        <w:rPr>
          <w:sz w:val="28"/>
          <w:szCs w:val="28"/>
          <w:lang w:val="kk-KZ"/>
        </w:rPr>
        <w:t>]</w:t>
      </w:r>
      <w:r w:rsidR="008262EA" w:rsidRPr="00304A0C">
        <w:rPr>
          <w:sz w:val="28"/>
          <w:szCs w:val="28"/>
          <w:lang w:val="kk-KZ"/>
        </w:rPr>
        <w:t xml:space="preserve">. Постковидтік кезеңде науқастарда </w:t>
      </w:r>
      <w:r w:rsidR="008262EA" w:rsidRPr="00523E15">
        <w:rPr>
          <w:i/>
          <w:iCs/>
          <w:sz w:val="28"/>
          <w:szCs w:val="28"/>
          <w:lang w:val="kk-KZ"/>
        </w:rPr>
        <w:t>Christensenellaceae, Ruminococcus, Akkermansia, Bacteroides thetaiotimicron</w:t>
      </w:r>
      <w:r w:rsidR="008262EA" w:rsidRPr="00304A0C">
        <w:rPr>
          <w:sz w:val="28"/>
          <w:szCs w:val="28"/>
          <w:lang w:val="kk-KZ"/>
        </w:rPr>
        <w:t xml:space="preserve"> санының азаюы байқалды, ал, </w:t>
      </w:r>
      <w:r w:rsidR="008262EA" w:rsidRPr="00523E15">
        <w:rPr>
          <w:i/>
          <w:iCs/>
          <w:sz w:val="28"/>
          <w:szCs w:val="28"/>
          <w:lang w:val="kk-KZ"/>
        </w:rPr>
        <w:t>Faecalibacterium, Veillonella, Lachnospiraceae,</w:t>
      </w:r>
      <w:r w:rsidR="008262EA" w:rsidRPr="00304A0C">
        <w:rPr>
          <w:sz w:val="28"/>
          <w:szCs w:val="28"/>
          <w:lang w:val="kk-KZ"/>
        </w:rPr>
        <w:t xml:space="preserve"> </w:t>
      </w:r>
      <w:r w:rsidR="008262EA" w:rsidRPr="00523E15">
        <w:rPr>
          <w:i/>
          <w:iCs/>
          <w:sz w:val="28"/>
          <w:szCs w:val="28"/>
          <w:lang w:val="kk-KZ"/>
        </w:rPr>
        <w:t>Bacteroides_fragilis</w:t>
      </w:r>
      <w:r w:rsidR="008262EA" w:rsidRPr="00304A0C">
        <w:rPr>
          <w:sz w:val="28"/>
          <w:szCs w:val="28"/>
          <w:lang w:val="kk-KZ"/>
        </w:rPr>
        <w:t xml:space="preserve"> тобы, </w:t>
      </w:r>
      <w:r w:rsidR="008262EA" w:rsidRPr="00523E15">
        <w:rPr>
          <w:i/>
          <w:iCs/>
          <w:sz w:val="28"/>
          <w:szCs w:val="28"/>
          <w:lang w:val="kk-KZ"/>
        </w:rPr>
        <w:t>Proteus, Enterococcus, Enterobacter, Citrobacter</w:t>
      </w:r>
      <w:r w:rsidR="008262EA" w:rsidRPr="00304A0C">
        <w:rPr>
          <w:sz w:val="28"/>
          <w:szCs w:val="28"/>
          <w:lang w:val="kk-KZ"/>
        </w:rPr>
        <w:t xml:space="preserve"> түрлері керісінше ұлғайды</w:t>
      </w:r>
      <w:r w:rsidR="00214D60">
        <w:rPr>
          <w:sz w:val="28"/>
          <w:szCs w:val="28"/>
          <w:lang w:val="kk-KZ"/>
        </w:rPr>
        <w:t xml:space="preserve"> [</w:t>
      </w:r>
      <w:r w:rsidR="002E729C">
        <w:rPr>
          <w:sz w:val="28"/>
          <w:szCs w:val="28"/>
          <w:lang w:val="kk-KZ"/>
        </w:rPr>
        <w:t xml:space="preserve">28, р. 323-336; </w:t>
      </w:r>
      <w:r w:rsidR="00214D60">
        <w:rPr>
          <w:sz w:val="28"/>
          <w:szCs w:val="28"/>
          <w:lang w:val="kk-KZ"/>
        </w:rPr>
        <w:t>1</w:t>
      </w:r>
      <w:r w:rsidR="002E729C">
        <w:rPr>
          <w:sz w:val="28"/>
          <w:szCs w:val="28"/>
          <w:lang w:val="kk-KZ"/>
        </w:rPr>
        <w:t>87, 188</w:t>
      </w:r>
      <w:r w:rsidR="00214D60">
        <w:rPr>
          <w:sz w:val="28"/>
          <w:szCs w:val="28"/>
          <w:lang w:val="kk-KZ"/>
        </w:rPr>
        <w:t>]</w:t>
      </w:r>
      <w:r w:rsidR="008262EA" w:rsidRPr="00304A0C">
        <w:rPr>
          <w:sz w:val="28"/>
          <w:szCs w:val="28"/>
          <w:lang w:val="kk-KZ"/>
        </w:rPr>
        <w:t>.</w:t>
      </w:r>
    </w:p>
    <w:p w14:paraId="74A6307C" w14:textId="791267A4" w:rsidR="002E6916" w:rsidRPr="00304A0C" w:rsidRDefault="00C03220" w:rsidP="00D1782E">
      <w:pPr>
        <w:pStyle w:val="BodyText"/>
        <w:ind w:left="0" w:firstLine="709"/>
        <w:rPr>
          <w:sz w:val="28"/>
          <w:szCs w:val="28"/>
          <w:lang w:val="kk-KZ"/>
        </w:rPr>
      </w:pPr>
      <w:r w:rsidRPr="00304A0C">
        <w:rPr>
          <w:sz w:val="28"/>
          <w:szCs w:val="28"/>
          <w:lang w:val="kk-KZ"/>
        </w:rPr>
        <w:t xml:space="preserve">КВИ кезінде қысқа май қышқылдарын синтездейтін бактериялар </w:t>
      </w:r>
      <w:r w:rsidRPr="00523E15">
        <w:rPr>
          <w:i/>
          <w:iCs/>
          <w:sz w:val="28"/>
          <w:szCs w:val="28"/>
          <w:lang w:val="kk-KZ"/>
        </w:rPr>
        <w:lastRenderedPageBreak/>
        <w:t>Roseburia inulinivorans</w:t>
      </w:r>
      <w:r w:rsidR="00AB6F7F">
        <w:rPr>
          <w:sz w:val="28"/>
          <w:szCs w:val="28"/>
          <w:lang w:val="kk-KZ"/>
        </w:rPr>
        <w:t xml:space="preserve"> [</w:t>
      </w:r>
      <w:r w:rsidR="002E729C">
        <w:rPr>
          <w:sz w:val="28"/>
          <w:szCs w:val="28"/>
          <w:lang w:val="kk-KZ"/>
        </w:rPr>
        <w:t>34, р. 712081</w:t>
      </w:r>
      <w:r w:rsidR="00AB6F7F">
        <w:rPr>
          <w:sz w:val="28"/>
          <w:szCs w:val="28"/>
          <w:lang w:val="kk-KZ"/>
        </w:rPr>
        <w:t>],</w:t>
      </w:r>
      <w:r w:rsidRPr="00304A0C">
        <w:rPr>
          <w:sz w:val="28"/>
          <w:szCs w:val="28"/>
          <w:lang w:val="kk-KZ"/>
        </w:rPr>
        <w:t xml:space="preserve"> </w:t>
      </w:r>
      <w:r w:rsidRPr="00523E15">
        <w:rPr>
          <w:i/>
          <w:iCs/>
          <w:sz w:val="28"/>
          <w:szCs w:val="28"/>
          <w:lang w:val="kk-KZ"/>
        </w:rPr>
        <w:t>Bifidobacterium adolescentis</w:t>
      </w:r>
      <w:r w:rsidRPr="00304A0C">
        <w:rPr>
          <w:sz w:val="28"/>
          <w:szCs w:val="28"/>
          <w:lang w:val="kk-KZ"/>
        </w:rPr>
        <w:t xml:space="preserve"> және </w:t>
      </w:r>
      <w:r w:rsidRPr="00523E15">
        <w:rPr>
          <w:i/>
          <w:iCs/>
          <w:sz w:val="28"/>
          <w:szCs w:val="28"/>
          <w:lang w:val="kk-KZ"/>
        </w:rPr>
        <w:t>Faecalibacterium prausnitzii</w:t>
      </w:r>
      <w:r w:rsidR="00AB6F7F">
        <w:rPr>
          <w:sz w:val="28"/>
          <w:szCs w:val="28"/>
          <w:lang w:val="kk-KZ"/>
        </w:rPr>
        <w:t xml:space="preserve"> [</w:t>
      </w:r>
      <w:r w:rsidR="002E729C">
        <w:rPr>
          <w:sz w:val="28"/>
          <w:szCs w:val="28"/>
          <w:lang w:val="kk-KZ"/>
        </w:rPr>
        <w:t>35, р. 548-560</w:t>
      </w:r>
      <w:r w:rsidR="00AB6F7F">
        <w:rPr>
          <w:sz w:val="28"/>
          <w:szCs w:val="28"/>
          <w:lang w:val="kk-KZ"/>
        </w:rPr>
        <w:t>]</w:t>
      </w:r>
      <w:r w:rsidRPr="00304A0C">
        <w:rPr>
          <w:sz w:val="28"/>
          <w:szCs w:val="28"/>
          <w:lang w:val="kk-KZ"/>
        </w:rPr>
        <w:t xml:space="preserve"> SARS-CoV-2 инфекциясымен бұзылған микробио</w:t>
      </w:r>
      <w:r w:rsidR="000F6B90">
        <w:rPr>
          <w:sz w:val="28"/>
          <w:szCs w:val="28"/>
          <w:lang w:val="kk-KZ"/>
        </w:rPr>
        <w:t>т</w:t>
      </w:r>
      <w:r w:rsidRPr="00304A0C">
        <w:rPr>
          <w:sz w:val="28"/>
          <w:szCs w:val="28"/>
          <w:lang w:val="kk-KZ"/>
        </w:rPr>
        <w:t>ада маңызды рөл атқарады. Li et al., ауру барысында қысқа тізбекті май қышқылдарынның жоғалуын өтеу үшін бутират өндіретін басқа бактериялардың көбеюі туралы хабарлады (</w:t>
      </w:r>
      <w:r w:rsidRPr="00DD62BA">
        <w:rPr>
          <w:i/>
          <w:iCs/>
          <w:sz w:val="28"/>
          <w:szCs w:val="28"/>
          <w:lang w:val="kk-KZ"/>
        </w:rPr>
        <w:t>Paraprevotella sp., Streptococcus thermophilus, Clostridium ramosum және Bifidobacterium animalis</w:t>
      </w:r>
      <w:r w:rsidRPr="00304A0C">
        <w:rPr>
          <w:sz w:val="28"/>
          <w:szCs w:val="28"/>
          <w:lang w:val="kk-KZ"/>
        </w:rPr>
        <w:t>) дегенмен, бұл әсер басқа зерттеулерде байқалмады</w:t>
      </w:r>
      <w:r w:rsidR="00AB6F7F">
        <w:rPr>
          <w:sz w:val="28"/>
          <w:szCs w:val="28"/>
          <w:lang w:val="kk-KZ"/>
        </w:rPr>
        <w:t xml:space="preserve"> [201, 202]</w:t>
      </w:r>
      <w:r w:rsidRPr="00304A0C">
        <w:rPr>
          <w:sz w:val="28"/>
          <w:szCs w:val="28"/>
          <w:lang w:val="kk-KZ"/>
        </w:rPr>
        <w:t>.</w:t>
      </w:r>
      <w:r w:rsidR="00537C5B" w:rsidRPr="00304A0C">
        <w:rPr>
          <w:sz w:val="28"/>
          <w:szCs w:val="28"/>
          <w:lang w:val="kk-KZ"/>
        </w:rPr>
        <w:t xml:space="preserve"> Басқа зерттеулер COVID-19 науқастарында оппортунистік флора бактериялары </w:t>
      </w:r>
      <w:r w:rsidR="00537C5B" w:rsidRPr="00DD62BA">
        <w:rPr>
          <w:i/>
          <w:iCs/>
          <w:sz w:val="28"/>
          <w:szCs w:val="28"/>
          <w:lang w:val="kk-KZ"/>
        </w:rPr>
        <w:t>Clostridium ramosum</w:t>
      </w:r>
      <w:r w:rsidR="00DD62BA">
        <w:rPr>
          <w:sz w:val="28"/>
          <w:szCs w:val="28"/>
          <w:lang w:val="kk-KZ"/>
        </w:rPr>
        <w:t>,</w:t>
      </w:r>
      <w:r w:rsidR="00537C5B" w:rsidRPr="00304A0C">
        <w:rPr>
          <w:sz w:val="28"/>
          <w:szCs w:val="28"/>
          <w:lang w:val="kk-KZ"/>
        </w:rPr>
        <w:t xml:space="preserve"> </w:t>
      </w:r>
      <w:r w:rsidR="00537C5B" w:rsidRPr="00DD62BA">
        <w:rPr>
          <w:i/>
          <w:iCs/>
          <w:sz w:val="28"/>
          <w:szCs w:val="28"/>
          <w:lang w:val="kk-KZ"/>
        </w:rPr>
        <w:t>Clostridium hathewayi</w:t>
      </w:r>
      <w:r w:rsidR="00AB6F7F">
        <w:rPr>
          <w:sz w:val="28"/>
          <w:szCs w:val="28"/>
          <w:lang w:val="kk-KZ"/>
        </w:rPr>
        <w:t xml:space="preserve"> [</w:t>
      </w:r>
      <w:r w:rsidR="002E729C">
        <w:rPr>
          <w:sz w:val="28"/>
          <w:szCs w:val="28"/>
          <w:lang w:val="kk-KZ"/>
        </w:rPr>
        <w:t>37, р. 944-954</w:t>
      </w:r>
      <w:r w:rsidR="00AB6F7F">
        <w:rPr>
          <w:sz w:val="28"/>
          <w:szCs w:val="28"/>
          <w:lang w:val="kk-KZ"/>
        </w:rPr>
        <w:t>]</w:t>
      </w:r>
      <w:r w:rsidR="00537C5B" w:rsidRPr="00304A0C">
        <w:rPr>
          <w:sz w:val="28"/>
          <w:szCs w:val="28"/>
          <w:lang w:val="kk-KZ"/>
        </w:rPr>
        <w:t xml:space="preserve"> және </w:t>
      </w:r>
      <w:r w:rsidR="00537C5B" w:rsidRPr="00DD62BA">
        <w:rPr>
          <w:i/>
          <w:iCs/>
          <w:sz w:val="28"/>
          <w:szCs w:val="28"/>
          <w:lang w:val="kk-KZ"/>
        </w:rPr>
        <w:t>Escherichia, Veillonella, Rothia,</w:t>
      </w:r>
      <w:r w:rsidR="00537C5B" w:rsidRPr="00304A0C">
        <w:rPr>
          <w:sz w:val="28"/>
          <w:szCs w:val="28"/>
          <w:lang w:val="kk-KZ"/>
        </w:rPr>
        <w:t xml:space="preserve"> </w:t>
      </w:r>
      <w:r w:rsidR="00DD62BA">
        <w:rPr>
          <w:sz w:val="28"/>
          <w:szCs w:val="28"/>
          <w:lang w:val="kk-KZ"/>
        </w:rPr>
        <w:t xml:space="preserve"> және </w:t>
      </w:r>
      <w:r w:rsidR="00537C5B" w:rsidRPr="00DD62BA">
        <w:rPr>
          <w:i/>
          <w:iCs/>
          <w:sz w:val="28"/>
          <w:szCs w:val="28"/>
          <w:lang w:val="kk-KZ"/>
        </w:rPr>
        <w:t>Streptococcus</w:t>
      </w:r>
      <w:r w:rsidR="00537C5B" w:rsidRPr="00304A0C">
        <w:rPr>
          <w:sz w:val="28"/>
          <w:szCs w:val="28"/>
          <w:lang w:val="kk-KZ"/>
        </w:rPr>
        <w:t xml:space="preserve"> түрлерінің артуын көрсетті</w:t>
      </w:r>
      <w:r w:rsidR="00AB6F7F">
        <w:rPr>
          <w:sz w:val="28"/>
          <w:szCs w:val="28"/>
          <w:lang w:val="kk-KZ"/>
        </w:rPr>
        <w:t xml:space="preserve"> [</w:t>
      </w:r>
      <w:r w:rsidR="002E729C">
        <w:rPr>
          <w:sz w:val="28"/>
          <w:szCs w:val="28"/>
          <w:lang w:val="kk-KZ"/>
        </w:rPr>
        <w:t>189</w:t>
      </w:r>
      <w:r w:rsidR="00AB6F7F">
        <w:rPr>
          <w:sz w:val="28"/>
          <w:szCs w:val="28"/>
          <w:lang w:val="kk-KZ"/>
        </w:rPr>
        <w:t xml:space="preserve">, </w:t>
      </w:r>
      <w:r w:rsidR="002E729C">
        <w:rPr>
          <w:sz w:val="28"/>
          <w:szCs w:val="28"/>
          <w:lang w:val="kk-KZ"/>
        </w:rPr>
        <w:t>190</w:t>
      </w:r>
      <w:r w:rsidR="00AB6F7F">
        <w:rPr>
          <w:sz w:val="28"/>
          <w:szCs w:val="28"/>
          <w:lang w:val="kk-KZ"/>
        </w:rPr>
        <w:t>]</w:t>
      </w:r>
      <w:r w:rsidR="00537C5B" w:rsidRPr="00304A0C">
        <w:rPr>
          <w:sz w:val="28"/>
          <w:szCs w:val="28"/>
          <w:lang w:val="kk-KZ"/>
        </w:rPr>
        <w:t>.</w:t>
      </w:r>
    </w:p>
    <w:p w14:paraId="6113360E" w14:textId="336CB9EB" w:rsidR="00DF3654" w:rsidRPr="00304A0C" w:rsidRDefault="00DF3654" w:rsidP="00D1782E">
      <w:pPr>
        <w:pStyle w:val="BodyText"/>
        <w:ind w:left="0" w:firstLine="709"/>
        <w:rPr>
          <w:sz w:val="28"/>
          <w:szCs w:val="28"/>
          <w:lang w:val="kk-KZ"/>
        </w:rPr>
      </w:pPr>
      <w:r w:rsidRPr="00304A0C">
        <w:rPr>
          <w:sz w:val="28"/>
          <w:szCs w:val="28"/>
          <w:lang w:val="kk-KZ"/>
        </w:rPr>
        <w:t xml:space="preserve">Иммуномодуляциялық әсері бар </w:t>
      </w:r>
      <w:r w:rsidRPr="00DD62BA">
        <w:rPr>
          <w:i/>
          <w:iCs/>
          <w:sz w:val="28"/>
          <w:szCs w:val="28"/>
          <w:lang w:val="kk-KZ"/>
        </w:rPr>
        <w:t>F. prausnitzii, Eubacterium rectale</w:t>
      </w:r>
      <w:r w:rsidRPr="00304A0C">
        <w:rPr>
          <w:sz w:val="28"/>
          <w:szCs w:val="28"/>
          <w:lang w:val="kk-KZ"/>
        </w:rPr>
        <w:t xml:space="preserve"> және </w:t>
      </w:r>
      <w:r w:rsidRPr="00DD62BA">
        <w:rPr>
          <w:i/>
          <w:iCs/>
          <w:sz w:val="28"/>
          <w:szCs w:val="28"/>
          <w:lang w:val="kk-KZ"/>
        </w:rPr>
        <w:t>Bifidobacteria</w:t>
      </w:r>
      <w:r w:rsidRPr="00304A0C">
        <w:rPr>
          <w:sz w:val="28"/>
          <w:szCs w:val="28"/>
          <w:lang w:val="kk-KZ"/>
        </w:rPr>
        <w:t xml:space="preserve"> сияқты ішек комменсалдары аурудың </w:t>
      </w:r>
      <w:r w:rsidR="00E17A23">
        <w:rPr>
          <w:sz w:val="28"/>
          <w:szCs w:val="28"/>
          <w:lang w:val="kk-KZ"/>
        </w:rPr>
        <w:t>жіті</w:t>
      </w:r>
      <w:r w:rsidRPr="00304A0C">
        <w:rPr>
          <w:sz w:val="28"/>
          <w:szCs w:val="28"/>
          <w:lang w:val="kk-KZ"/>
        </w:rPr>
        <w:t xml:space="preserve"> кезеңінде және инфекция жойылғаннан кейін бір айдан кейін науқастардың ішек микрофлорасында азырақ кездеседі. Мысалы, </w:t>
      </w:r>
      <w:r w:rsidRPr="00DD62BA">
        <w:rPr>
          <w:i/>
          <w:iCs/>
          <w:sz w:val="28"/>
          <w:szCs w:val="28"/>
          <w:lang w:val="kk-KZ"/>
        </w:rPr>
        <w:t xml:space="preserve">Ruminococcus </w:t>
      </w:r>
      <w:r w:rsidR="00DD62BA" w:rsidRPr="00DD62BA">
        <w:rPr>
          <w:sz w:val="28"/>
          <w:szCs w:val="28"/>
          <w:lang w:val="kk-KZ"/>
        </w:rPr>
        <w:t>және</w:t>
      </w:r>
      <w:r w:rsidRPr="00DD62BA">
        <w:rPr>
          <w:i/>
          <w:iCs/>
          <w:sz w:val="28"/>
          <w:szCs w:val="28"/>
          <w:lang w:val="kk-KZ"/>
        </w:rPr>
        <w:t xml:space="preserve"> Bifidobacterium</w:t>
      </w:r>
      <w:r w:rsidRPr="00304A0C">
        <w:rPr>
          <w:sz w:val="28"/>
          <w:szCs w:val="28"/>
          <w:lang w:val="kk-KZ"/>
        </w:rPr>
        <w:t xml:space="preserve"> тұқымдастарының өкілдерінің саны COVID-19 және бақылау тобындағы емделушілерде салыстырғанда айтарлықтай өзгерді: </w:t>
      </w:r>
      <w:r w:rsidRPr="00DD62BA">
        <w:rPr>
          <w:i/>
          <w:iCs/>
          <w:sz w:val="28"/>
          <w:szCs w:val="28"/>
          <w:lang w:val="kk-KZ"/>
        </w:rPr>
        <w:t xml:space="preserve">Ruminococcus </w:t>
      </w:r>
      <w:r w:rsidRPr="00304A0C">
        <w:rPr>
          <w:sz w:val="28"/>
          <w:szCs w:val="28"/>
          <w:lang w:val="kk-KZ"/>
        </w:rPr>
        <w:t xml:space="preserve">үшін 6,75% -ға 3% және </w:t>
      </w:r>
      <w:r w:rsidRPr="00DD62BA">
        <w:rPr>
          <w:i/>
          <w:iCs/>
          <w:sz w:val="28"/>
          <w:szCs w:val="28"/>
          <w:lang w:val="kk-KZ"/>
        </w:rPr>
        <w:t>Bifidobacterium</w:t>
      </w:r>
      <w:r w:rsidRPr="00304A0C">
        <w:rPr>
          <w:sz w:val="28"/>
          <w:szCs w:val="28"/>
          <w:lang w:val="kk-KZ"/>
        </w:rPr>
        <w:t xml:space="preserve"> үшін 19% -ға 16% құрады</w:t>
      </w:r>
      <w:r w:rsidR="00AB6F7F">
        <w:rPr>
          <w:sz w:val="28"/>
          <w:szCs w:val="28"/>
          <w:lang w:val="kk-KZ"/>
        </w:rPr>
        <w:t xml:space="preserve"> [</w:t>
      </w:r>
      <w:r w:rsidR="002E729C">
        <w:rPr>
          <w:sz w:val="28"/>
          <w:szCs w:val="28"/>
          <w:lang w:val="kk-KZ"/>
        </w:rPr>
        <w:t>191</w:t>
      </w:r>
      <w:r w:rsidR="00AB6F7F">
        <w:rPr>
          <w:sz w:val="28"/>
          <w:szCs w:val="28"/>
          <w:lang w:val="kk-KZ"/>
        </w:rPr>
        <w:t>]</w:t>
      </w:r>
      <w:r w:rsidRPr="00304A0C">
        <w:rPr>
          <w:sz w:val="28"/>
          <w:szCs w:val="28"/>
          <w:lang w:val="kk-KZ"/>
        </w:rPr>
        <w:t>.</w:t>
      </w:r>
    </w:p>
    <w:p w14:paraId="1D7AEA0E" w14:textId="30E1E0CB" w:rsidR="00935A60" w:rsidRPr="00304A0C" w:rsidRDefault="00935A60" w:rsidP="00D1782E">
      <w:pPr>
        <w:pStyle w:val="BodyText"/>
        <w:ind w:left="0" w:firstLine="709"/>
        <w:rPr>
          <w:sz w:val="28"/>
          <w:szCs w:val="28"/>
          <w:lang w:val="kk-KZ"/>
        </w:rPr>
      </w:pPr>
      <w:r w:rsidRPr="00304A0C">
        <w:rPr>
          <w:sz w:val="28"/>
          <w:szCs w:val="28"/>
          <w:lang w:val="kk-KZ"/>
        </w:rPr>
        <w:t>Әртүрлі популяцияларда ішек микробиотаның түрлілігі әрқалай сипатталады, мысалы, зерттеу нәтижелері Австралияда</w:t>
      </w:r>
      <w:r w:rsidR="00AB6F7F">
        <w:rPr>
          <w:sz w:val="28"/>
          <w:szCs w:val="28"/>
          <w:lang w:val="kk-KZ"/>
        </w:rPr>
        <w:t xml:space="preserve"> [</w:t>
      </w:r>
      <w:r w:rsidR="002E729C">
        <w:rPr>
          <w:sz w:val="28"/>
          <w:szCs w:val="28"/>
          <w:lang w:val="kk-KZ"/>
        </w:rPr>
        <w:t>192</w:t>
      </w:r>
      <w:r w:rsidR="00AB6F7F">
        <w:rPr>
          <w:sz w:val="28"/>
          <w:szCs w:val="28"/>
          <w:lang w:val="kk-KZ"/>
        </w:rPr>
        <w:t>]</w:t>
      </w:r>
      <w:r w:rsidRPr="00304A0C">
        <w:rPr>
          <w:sz w:val="28"/>
          <w:szCs w:val="28"/>
          <w:lang w:val="kk-KZ"/>
        </w:rPr>
        <w:t xml:space="preserve"> (0,73%), Жапонияда</w:t>
      </w:r>
      <w:r w:rsidR="00AB6F7F">
        <w:rPr>
          <w:sz w:val="28"/>
          <w:szCs w:val="28"/>
          <w:lang w:val="kk-KZ"/>
        </w:rPr>
        <w:t xml:space="preserve"> [1</w:t>
      </w:r>
      <w:r w:rsidR="002E729C">
        <w:rPr>
          <w:sz w:val="28"/>
          <w:szCs w:val="28"/>
          <w:lang w:val="kk-KZ"/>
        </w:rPr>
        <w:t>76, р. е0260451</w:t>
      </w:r>
      <w:r w:rsidR="00AB6F7F">
        <w:rPr>
          <w:sz w:val="28"/>
          <w:szCs w:val="28"/>
          <w:lang w:val="kk-KZ"/>
        </w:rPr>
        <w:t>]</w:t>
      </w:r>
      <w:r w:rsidR="00EA0030" w:rsidRPr="00304A0C">
        <w:rPr>
          <w:sz w:val="28"/>
          <w:szCs w:val="28"/>
          <w:lang w:val="kk-KZ"/>
        </w:rPr>
        <w:t xml:space="preserve"> </w:t>
      </w:r>
      <w:r w:rsidRPr="00304A0C">
        <w:rPr>
          <w:sz w:val="28"/>
          <w:szCs w:val="28"/>
          <w:lang w:val="kk-KZ"/>
        </w:rPr>
        <w:t>(0,831%) және Оңтүстік Кореяд</w:t>
      </w:r>
      <w:r w:rsidR="00CD0CE2" w:rsidRPr="00304A0C">
        <w:rPr>
          <w:sz w:val="28"/>
          <w:szCs w:val="28"/>
          <w:lang w:val="kk-KZ"/>
        </w:rPr>
        <w:t>а</w:t>
      </w:r>
      <w:r w:rsidR="00AB6F7F">
        <w:rPr>
          <w:sz w:val="28"/>
          <w:szCs w:val="28"/>
          <w:lang w:val="kk-KZ"/>
        </w:rPr>
        <w:t xml:space="preserve"> [</w:t>
      </w:r>
      <w:r w:rsidR="002E729C">
        <w:rPr>
          <w:sz w:val="28"/>
          <w:szCs w:val="28"/>
          <w:lang w:val="kk-KZ"/>
        </w:rPr>
        <w:t>193</w:t>
      </w:r>
      <w:r w:rsidR="00AB6F7F">
        <w:rPr>
          <w:sz w:val="28"/>
          <w:szCs w:val="28"/>
          <w:lang w:val="kk-KZ"/>
        </w:rPr>
        <w:t>]</w:t>
      </w:r>
      <w:r w:rsidR="00EA0030" w:rsidRPr="00304A0C">
        <w:rPr>
          <w:sz w:val="28"/>
          <w:szCs w:val="28"/>
          <w:lang w:val="kk-KZ"/>
        </w:rPr>
        <w:t xml:space="preserve"> </w:t>
      </w:r>
      <w:r w:rsidRPr="00304A0C">
        <w:rPr>
          <w:sz w:val="28"/>
          <w:szCs w:val="28"/>
          <w:lang w:val="kk-KZ"/>
        </w:rPr>
        <w:t>(0,7%) зерттеуге қатысушылардың ішектерінде</w:t>
      </w:r>
      <w:r w:rsidRPr="00DD62BA">
        <w:rPr>
          <w:i/>
          <w:iCs/>
          <w:sz w:val="28"/>
          <w:szCs w:val="28"/>
          <w:lang w:val="kk-KZ"/>
        </w:rPr>
        <w:t xml:space="preserve"> Collinsella</w:t>
      </w:r>
      <w:r w:rsidRPr="00304A0C">
        <w:rPr>
          <w:sz w:val="28"/>
          <w:szCs w:val="28"/>
          <w:lang w:val="kk-KZ"/>
        </w:rPr>
        <w:t xml:space="preserve"> жоғары концентрациясы (0,29–1,1%) табылғанын көрсетті, ал, өлім-жітімнің жоғары деңгейі туралы хабарланған Америка Құрама Штаттарында</w:t>
      </w:r>
      <w:r w:rsidR="00AB6F7F">
        <w:rPr>
          <w:sz w:val="28"/>
          <w:szCs w:val="28"/>
          <w:lang w:val="kk-KZ"/>
        </w:rPr>
        <w:t xml:space="preserve"> [</w:t>
      </w:r>
      <w:r w:rsidR="002E729C">
        <w:rPr>
          <w:sz w:val="28"/>
          <w:szCs w:val="28"/>
          <w:lang w:val="kk-KZ"/>
        </w:rPr>
        <w:t>194</w:t>
      </w:r>
      <w:r w:rsidR="00AB6F7F">
        <w:rPr>
          <w:sz w:val="28"/>
          <w:szCs w:val="28"/>
          <w:lang w:val="kk-KZ"/>
        </w:rPr>
        <w:t>]</w:t>
      </w:r>
      <w:r w:rsidRPr="00304A0C">
        <w:rPr>
          <w:sz w:val="28"/>
          <w:szCs w:val="28"/>
          <w:lang w:val="kk-KZ"/>
        </w:rPr>
        <w:t xml:space="preserve"> (1,1%), Германияда</w:t>
      </w:r>
      <w:r w:rsidR="00AB6F7F">
        <w:rPr>
          <w:sz w:val="28"/>
          <w:szCs w:val="28"/>
          <w:lang w:val="kk-KZ"/>
        </w:rPr>
        <w:t xml:space="preserve"> [</w:t>
      </w:r>
      <w:r w:rsidR="002E729C">
        <w:rPr>
          <w:sz w:val="28"/>
          <w:szCs w:val="28"/>
          <w:lang w:val="kk-KZ"/>
        </w:rPr>
        <w:t>195</w:t>
      </w:r>
      <w:r w:rsidR="00AB6F7F">
        <w:rPr>
          <w:sz w:val="28"/>
          <w:szCs w:val="28"/>
          <w:lang w:val="kk-KZ"/>
        </w:rPr>
        <w:t>]</w:t>
      </w:r>
      <w:r w:rsidRPr="00304A0C">
        <w:rPr>
          <w:sz w:val="28"/>
          <w:szCs w:val="28"/>
          <w:lang w:val="kk-KZ"/>
        </w:rPr>
        <w:t>, Ұлыбританияда</w:t>
      </w:r>
      <w:r w:rsidR="00AB6F7F">
        <w:rPr>
          <w:sz w:val="28"/>
          <w:szCs w:val="28"/>
          <w:lang w:val="kk-KZ"/>
        </w:rPr>
        <w:t xml:space="preserve"> [</w:t>
      </w:r>
      <w:r w:rsidR="002E729C">
        <w:rPr>
          <w:sz w:val="28"/>
          <w:szCs w:val="28"/>
          <w:lang w:val="kk-KZ"/>
        </w:rPr>
        <w:t>196</w:t>
      </w:r>
      <w:r w:rsidR="00AB6F7F">
        <w:rPr>
          <w:sz w:val="28"/>
          <w:szCs w:val="28"/>
          <w:lang w:val="kk-KZ"/>
        </w:rPr>
        <w:t>]</w:t>
      </w:r>
      <w:r w:rsidRPr="00304A0C">
        <w:rPr>
          <w:sz w:val="28"/>
          <w:szCs w:val="28"/>
          <w:lang w:val="kk-KZ"/>
        </w:rPr>
        <w:t xml:space="preserve"> (0,29%) және Италияда</w:t>
      </w:r>
      <w:r w:rsidR="00AB6F7F">
        <w:rPr>
          <w:sz w:val="28"/>
          <w:szCs w:val="28"/>
          <w:lang w:val="kk-KZ"/>
        </w:rPr>
        <w:t xml:space="preserve"> [</w:t>
      </w:r>
      <w:r w:rsidR="002E729C">
        <w:rPr>
          <w:sz w:val="28"/>
          <w:szCs w:val="28"/>
          <w:lang w:val="kk-KZ"/>
        </w:rPr>
        <w:t>197</w:t>
      </w:r>
      <w:r w:rsidR="00AB6F7F">
        <w:rPr>
          <w:sz w:val="28"/>
          <w:szCs w:val="28"/>
          <w:lang w:val="kk-KZ"/>
        </w:rPr>
        <w:t>]</w:t>
      </w:r>
      <w:r w:rsidRPr="00304A0C">
        <w:rPr>
          <w:sz w:val="28"/>
          <w:szCs w:val="28"/>
          <w:lang w:val="kk-KZ"/>
        </w:rPr>
        <w:t xml:space="preserve"> (0,60%) жағдайлардың тек 4-18% -</w:t>
      </w:r>
      <w:r w:rsidR="00C7508C">
        <w:rPr>
          <w:sz w:val="28"/>
          <w:szCs w:val="28"/>
          <w:lang w:val="kk-KZ"/>
        </w:rPr>
        <w:t>да</w:t>
      </w:r>
      <w:r w:rsidRPr="00304A0C">
        <w:rPr>
          <w:sz w:val="28"/>
          <w:szCs w:val="28"/>
          <w:lang w:val="kk-KZ"/>
        </w:rPr>
        <w:t xml:space="preserve"> жоғары концентрациясы анықталды. Постковидтік синдромы бар бразилиялық емделушілерде </w:t>
      </w:r>
      <w:r w:rsidRPr="00DD62BA">
        <w:rPr>
          <w:i/>
          <w:iCs/>
          <w:sz w:val="28"/>
          <w:szCs w:val="28"/>
          <w:lang w:val="kk-KZ"/>
        </w:rPr>
        <w:t xml:space="preserve">Bifidobacterium </w:t>
      </w:r>
      <w:r w:rsidRPr="00304A0C">
        <w:rPr>
          <w:sz w:val="28"/>
          <w:szCs w:val="28"/>
          <w:lang w:val="kk-KZ"/>
        </w:rPr>
        <w:t xml:space="preserve">және </w:t>
      </w:r>
      <w:r w:rsidRPr="00DD62BA">
        <w:rPr>
          <w:i/>
          <w:iCs/>
          <w:sz w:val="28"/>
          <w:szCs w:val="28"/>
          <w:lang w:val="kk-KZ"/>
        </w:rPr>
        <w:t>Akkermansia</w:t>
      </w:r>
      <w:r w:rsidRPr="00304A0C">
        <w:rPr>
          <w:sz w:val="28"/>
          <w:szCs w:val="28"/>
          <w:lang w:val="kk-KZ"/>
        </w:rPr>
        <w:t xml:space="preserve"> сияқты пайдалы микробтардың азаюынан басқа, </w:t>
      </w:r>
      <w:r w:rsidRPr="00DD62BA">
        <w:rPr>
          <w:i/>
          <w:iCs/>
          <w:sz w:val="28"/>
          <w:szCs w:val="28"/>
          <w:lang w:val="kk-KZ"/>
        </w:rPr>
        <w:t>Desulfovibrio, Haemophilus, Dialister</w:t>
      </w:r>
      <w:r w:rsidRPr="00304A0C">
        <w:rPr>
          <w:sz w:val="28"/>
          <w:szCs w:val="28"/>
          <w:lang w:val="kk-KZ"/>
        </w:rPr>
        <w:t xml:space="preserve"> және </w:t>
      </w:r>
      <w:r w:rsidRPr="00DD62BA">
        <w:rPr>
          <w:i/>
          <w:iCs/>
          <w:sz w:val="28"/>
          <w:szCs w:val="28"/>
          <w:lang w:val="kk-KZ"/>
        </w:rPr>
        <w:t>Prevotella</w:t>
      </w:r>
      <w:r w:rsidRPr="00304A0C">
        <w:rPr>
          <w:sz w:val="28"/>
          <w:szCs w:val="28"/>
          <w:lang w:val="kk-KZ"/>
        </w:rPr>
        <w:t xml:space="preserve"> сияқты бірнеше түрлердің көбеюі анықталды</w:t>
      </w:r>
      <w:r w:rsidR="00AB6F7F">
        <w:rPr>
          <w:sz w:val="28"/>
          <w:szCs w:val="28"/>
          <w:lang w:val="kk-KZ"/>
        </w:rPr>
        <w:t xml:space="preserve"> [</w:t>
      </w:r>
      <w:r w:rsidR="002E729C">
        <w:rPr>
          <w:sz w:val="28"/>
          <w:szCs w:val="28"/>
          <w:lang w:val="kk-KZ"/>
        </w:rPr>
        <w:t>198</w:t>
      </w:r>
      <w:r w:rsidR="00AB6F7F">
        <w:rPr>
          <w:sz w:val="28"/>
          <w:szCs w:val="28"/>
          <w:lang w:val="kk-KZ"/>
        </w:rPr>
        <w:t>]</w:t>
      </w:r>
      <w:r w:rsidRPr="00304A0C">
        <w:rPr>
          <w:sz w:val="28"/>
          <w:szCs w:val="28"/>
          <w:lang w:val="kk-KZ"/>
        </w:rPr>
        <w:t>. COVID-19 және постковидтік синдромдар бойынша көптеген зерттеулер SARS-CoV-2 инфекциясының патогенезіндегі патогенетикалық механизмнің құрамдас бөліктерін және оның асқынуларын зерттеуге үлес қосады.</w:t>
      </w:r>
    </w:p>
    <w:p w14:paraId="613521BF" w14:textId="77777777" w:rsidR="00461904" w:rsidRPr="00D82216" w:rsidRDefault="00461904" w:rsidP="00140DCA">
      <w:pPr>
        <w:spacing w:after="0" w:line="240" w:lineRule="auto"/>
        <w:rPr>
          <w:rFonts w:ascii="Times New Roman" w:hAnsi="Times New Roman" w:cs="Times New Roman"/>
          <w:b/>
          <w:bCs/>
          <w:w w:val="95"/>
          <w:sz w:val="28"/>
          <w:szCs w:val="28"/>
          <w:lang w:val="kk-KZ"/>
        </w:rPr>
      </w:pPr>
      <w:r w:rsidRPr="000C5B16">
        <w:rPr>
          <w:rFonts w:ascii="Times New Roman" w:hAnsi="Times New Roman" w:cs="Times New Roman"/>
          <w:b/>
          <w:bCs/>
          <w:w w:val="95"/>
          <w:sz w:val="28"/>
          <w:szCs w:val="28"/>
          <w:lang w:val="kk-KZ"/>
        </w:rPr>
        <w:br w:type="page"/>
      </w:r>
    </w:p>
    <w:p w14:paraId="28CF7893" w14:textId="5EB8A29F" w:rsidR="00461904" w:rsidRPr="00D1782E" w:rsidRDefault="00F75C36" w:rsidP="00D1782E">
      <w:pPr>
        <w:pStyle w:val="BodyText"/>
        <w:tabs>
          <w:tab w:val="left" w:pos="1276"/>
        </w:tabs>
        <w:ind w:left="0" w:firstLine="709"/>
        <w:rPr>
          <w:b/>
          <w:bCs/>
          <w:sz w:val="28"/>
          <w:szCs w:val="28"/>
          <w:lang w:val="kk-KZ"/>
        </w:rPr>
      </w:pPr>
      <w:r w:rsidRPr="00D1782E">
        <w:rPr>
          <w:b/>
          <w:bCs/>
          <w:sz w:val="28"/>
          <w:szCs w:val="28"/>
          <w:lang w:val="kk-KZ"/>
        </w:rPr>
        <w:lastRenderedPageBreak/>
        <w:t xml:space="preserve">2 </w:t>
      </w:r>
      <w:r w:rsidR="000C5B16" w:rsidRPr="00D1782E">
        <w:rPr>
          <w:b/>
          <w:bCs/>
          <w:sz w:val="28"/>
          <w:szCs w:val="28"/>
          <w:lang w:val="kk-KZ"/>
        </w:rPr>
        <w:t>ЗЕРТТЕУ НЫСАНЫ МЕН ӘДІСТЕРІ</w:t>
      </w:r>
    </w:p>
    <w:p w14:paraId="6C674181" w14:textId="77777777" w:rsidR="00461904" w:rsidRPr="00D1782E" w:rsidRDefault="00461904" w:rsidP="00D1782E">
      <w:pPr>
        <w:pStyle w:val="BodyText"/>
        <w:tabs>
          <w:tab w:val="left" w:pos="1276"/>
        </w:tabs>
        <w:ind w:left="0" w:firstLine="709"/>
        <w:rPr>
          <w:sz w:val="28"/>
          <w:szCs w:val="28"/>
          <w:lang w:val="kk-KZ"/>
        </w:rPr>
      </w:pPr>
    </w:p>
    <w:p w14:paraId="4CAC521B" w14:textId="26EDB9BD" w:rsidR="00F75C36" w:rsidRPr="00D1782E" w:rsidRDefault="00461904" w:rsidP="00D1782E">
      <w:pPr>
        <w:pStyle w:val="BodyText"/>
        <w:tabs>
          <w:tab w:val="left" w:pos="1134"/>
          <w:tab w:val="left" w:pos="1276"/>
        </w:tabs>
        <w:ind w:left="0" w:firstLine="709"/>
        <w:rPr>
          <w:b/>
          <w:bCs/>
          <w:sz w:val="28"/>
          <w:szCs w:val="28"/>
          <w:lang w:val="kk-KZ"/>
        </w:rPr>
      </w:pPr>
      <w:r w:rsidRPr="00D1782E">
        <w:rPr>
          <w:b/>
          <w:bCs/>
          <w:sz w:val="28"/>
          <w:szCs w:val="28"/>
          <w:lang w:val="kk-KZ"/>
        </w:rPr>
        <w:t>2.1</w:t>
      </w:r>
      <w:r w:rsidRPr="00D1782E">
        <w:rPr>
          <w:b/>
          <w:bCs/>
          <w:sz w:val="28"/>
          <w:szCs w:val="28"/>
          <w:lang w:val="kk-KZ"/>
        </w:rPr>
        <w:tab/>
      </w:r>
      <w:r w:rsidR="000C5B16" w:rsidRPr="00D1782E">
        <w:rPr>
          <w:b/>
          <w:bCs/>
          <w:sz w:val="28"/>
          <w:szCs w:val="28"/>
          <w:lang w:val="kk-KZ"/>
        </w:rPr>
        <w:t>Зерттеу нысаны</w:t>
      </w:r>
    </w:p>
    <w:p w14:paraId="173938A5" w14:textId="0B3C4E36" w:rsidR="00F75C36" w:rsidRPr="00D1782E" w:rsidRDefault="000C5B16" w:rsidP="00D1782E">
      <w:pPr>
        <w:pStyle w:val="BodyText"/>
        <w:tabs>
          <w:tab w:val="left" w:pos="1276"/>
        </w:tabs>
        <w:ind w:left="0" w:firstLine="709"/>
        <w:rPr>
          <w:sz w:val="28"/>
          <w:szCs w:val="28"/>
          <w:lang w:val="kk-KZ"/>
        </w:rPr>
      </w:pPr>
      <w:r w:rsidRPr="00D1782E">
        <w:rPr>
          <w:sz w:val="28"/>
          <w:szCs w:val="28"/>
          <w:lang w:val="kk-KZ"/>
        </w:rPr>
        <w:t>Біздің зерттеуіміз Хельсинки декларациясының қағидаларына сәйкес</w:t>
      </w:r>
      <w:r w:rsidR="00D1782E">
        <w:rPr>
          <w:sz w:val="28"/>
          <w:szCs w:val="28"/>
          <w:lang w:val="kk-KZ"/>
        </w:rPr>
        <w:t xml:space="preserve"> </w:t>
      </w:r>
      <w:r w:rsidRPr="00D1782E">
        <w:rPr>
          <w:sz w:val="28"/>
          <w:szCs w:val="28"/>
          <w:lang w:val="kk-KZ"/>
        </w:rPr>
        <w:t xml:space="preserve">докторлық бағдарлама шеңберінде жүргізілді және КеАҚ </w:t>
      </w:r>
      <w:r w:rsidR="00C7508C" w:rsidRPr="00D1782E">
        <w:rPr>
          <w:sz w:val="28"/>
          <w:szCs w:val="28"/>
          <w:lang w:val="kk-KZ"/>
        </w:rPr>
        <w:t>«</w:t>
      </w:r>
      <w:r w:rsidRPr="00D1782E">
        <w:rPr>
          <w:sz w:val="28"/>
          <w:szCs w:val="28"/>
          <w:lang w:val="kk-KZ"/>
        </w:rPr>
        <w:t>Астана медицина университеті</w:t>
      </w:r>
      <w:r w:rsidR="00C7508C" w:rsidRPr="00D1782E">
        <w:rPr>
          <w:sz w:val="28"/>
          <w:szCs w:val="28"/>
          <w:lang w:val="kk-KZ"/>
        </w:rPr>
        <w:t>»</w:t>
      </w:r>
      <w:r w:rsidR="00956D01" w:rsidRPr="00D1782E">
        <w:rPr>
          <w:sz w:val="28"/>
          <w:szCs w:val="28"/>
          <w:lang w:val="kk-KZ"/>
        </w:rPr>
        <w:t xml:space="preserve"> Биоэтика жөніндегі жергілікті комиссия </w:t>
      </w:r>
      <w:r w:rsidR="00ED462F" w:rsidRPr="00D1782E">
        <w:rPr>
          <w:sz w:val="28"/>
          <w:szCs w:val="28"/>
          <w:lang w:val="kk-KZ"/>
        </w:rPr>
        <w:t>(</w:t>
      </w:r>
      <w:r w:rsidR="00956D01" w:rsidRPr="00D1782E">
        <w:rPr>
          <w:sz w:val="28"/>
          <w:szCs w:val="28"/>
          <w:lang w:val="kk-KZ"/>
        </w:rPr>
        <w:t>Б</w:t>
      </w:r>
      <w:r w:rsidR="00ED462F" w:rsidRPr="00D1782E">
        <w:rPr>
          <w:sz w:val="28"/>
          <w:szCs w:val="28"/>
          <w:lang w:val="kk-KZ"/>
        </w:rPr>
        <w:t>Ж</w:t>
      </w:r>
      <w:r w:rsidR="00D8693A" w:rsidRPr="00D1782E">
        <w:rPr>
          <w:sz w:val="28"/>
          <w:szCs w:val="28"/>
          <w:lang w:val="kk-KZ"/>
        </w:rPr>
        <w:t>ж</w:t>
      </w:r>
      <w:r w:rsidR="00ED462F" w:rsidRPr="00D1782E">
        <w:rPr>
          <w:sz w:val="28"/>
          <w:szCs w:val="28"/>
          <w:lang w:val="kk-KZ"/>
        </w:rPr>
        <w:t xml:space="preserve">К) </w:t>
      </w:r>
      <w:r w:rsidRPr="00D1782E">
        <w:rPr>
          <w:sz w:val="28"/>
          <w:szCs w:val="28"/>
          <w:lang w:val="kk-KZ"/>
        </w:rPr>
        <w:t xml:space="preserve">мақұлданды, </w:t>
      </w:r>
      <w:r w:rsidR="00D8693A" w:rsidRPr="00D1782E">
        <w:rPr>
          <w:sz w:val="28"/>
          <w:szCs w:val="28"/>
          <w:lang w:val="kk-KZ"/>
        </w:rPr>
        <w:t>Б</w:t>
      </w:r>
      <w:r w:rsidRPr="00D1782E">
        <w:rPr>
          <w:sz w:val="28"/>
          <w:szCs w:val="28"/>
          <w:lang w:val="kk-KZ"/>
        </w:rPr>
        <w:t>Ж</w:t>
      </w:r>
      <w:r w:rsidR="00D8693A" w:rsidRPr="00D1782E">
        <w:rPr>
          <w:sz w:val="28"/>
          <w:szCs w:val="28"/>
          <w:lang w:val="kk-KZ"/>
        </w:rPr>
        <w:t>ж</w:t>
      </w:r>
      <w:r w:rsidRPr="00D1782E">
        <w:rPr>
          <w:sz w:val="28"/>
          <w:szCs w:val="28"/>
          <w:lang w:val="kk-KZ"/>
        </w:rPr>
        <w:t xml:space="preserve">К - хаттамасының қорытындысы </w:t>
      </w:r>
      <w:r w:rsidRPr="0039033F">
        <w:rPr>
          <w:sz w:val="28"/>
          <w:szCs w:val="28"/>
          <w:lang w:val="kk-KZ"/>
        </w:rPr>
        <w:t>2</w:t>
      </w:r>
      <w:r w:rsidR="0039033F" w:rsidRPr="0039033F">
        <w:rPr>
          <w:sz w:val="28"/>
          <w:szCs w:val="28"/>
          <w:lang w:val="kk-KZ"/>
        </w:rPr>
        <w:t>7</w:t>
      </w:r>
      <w:r w:rsidRPr="0039033F">
        <w:rPr>
          <w:sz w:val="28"/>
          <w:szCs w:val="28"/>
          <w:lang w:val="kk-KZ"/>
        </w:rPr>
        <w:t>.</w:t>
      </w:r>
      <w:r w:rsidR="0039033F" w:rsidRPr="0039033F">
        <w:rPr>
          <w:sz w:val="28"/>
          <w:szCs w:val="28"/>
          <w:lang w:val="kk-KZ"/>
        </w:rPr>
        <w:t>02</w:t>
      </w:r>
      <w:r w:rsidRPr="0039033F">
        <w:rPr>
          <w:sz w:val="28"/>
          <w:szCs w:val="28"/>
          <w:lang w:val="kk-KZ"/>
        </w:rPr>
        <w:t>.202</w:t>
      </w:r>
      <w:r w:rsidR="0039033F" w:rsidRPr="0039033F">
        <w:rPr>
          <w:sz w:val="28"/>
          <w:szCs w:val="28"/>
          <w:lang w:val="kk-KZ"/>
        </w:rPr>
        <w:t>6</w:t>
      </w:r>
      <w:r w:rsidRPr="0039033F">
        <w:rPr>
          <w:sz w:val="28"/>
          <w:szCs w:val="28"/>
          <w:lang w:val="kk-KZ"/>
        </w:rPr>
        <w:t xml:space="preserve"> </w:t>
      </w:r>
      <w:r w:rsidRPr="00E942FF">
        <w:rPr>
          <w:sz w:val="28"/>
          <w:szCs w:val="28"/>
          <w:lang w:val="kk-KZ"/>
        </w:rPr>
        <w:t xml:space="preserve">ж. №15 (Қосымша </w:t>
      </w:r>
      <w:r w:rsidR="00065939" w:rsidRPr="00E942FF">
        <w:rPr>
          <w:sz w:val="28"/>
          <w:szCs w:val="28"/>
          <w:lang w:val="kk-KZ"/>
        </w:rPr>
        <w:t>В</w:t>
      </w:r>
      <w:r w:rsidRPr="00E942FF">
        <w:rPr>
          <w:sz w:val="28"/>
          <w:szCs w:val="28"/>
          <w:lang w:val="kk-KZ"/>
        </w:rPr>
        <w:t>).</w:t>
      </w:r>
      <w:r w:rsidRPr="0039033F">
        <w:rPr>
          <w:sz w:val="28"/>
          <w:szCs w:val="28"/>
          <w:lang w:val="kk-KZ"/>
        </w:rPr>
        <w:t xml:space="preserve"> </w:t>
      </w:r>
    </w:p>
    <w:p w14:paraId="1820E49C" w14:textId="6FC0FCFB" w:rsidR="00F27E42" w:rsidRPr="00D1782E" w:rsidRDefault="000C5B16" w:rsidP="00D1782E">
      <w:pPr>
        <w:pStyle w:val="BodyText"/>
        <w:tabs>
          <w:tab w:val="left" w:pos="1276"/>
        </w:tabs>
        <w:ind w:left="0" w:firstLine="709"/>
        <w:rPr>
          <w:sz w:val="28"/>
          <w:szCs w:val="28"/>
          <w:lang w:val="kk-KZ"/>
        </w:rPr>
      </w:pPr>
      <w:bookmarkStart w:id="11" w:name="_Hlk197045825"/>
      <w:r w:rsidRPr="00D1782E">
        <w:rPr>
          <w:sz w:val="28"/>
          <w:szCs w:val="28"/>
          <w:lang w:val="kk-KZ"/>
        </w:rPr>
        <w:t>2021 жылғы наурыздан 2021 маусым айы аралығында ШЖҚ МКК</w:t>
      </w:r>
      <w:r w:rsidR="00950A5C" w:rsidRPr="00D1782E">
        <w:rPr>
          <w:sz w:val="28"/>
          <w:szCs w:val="28"/>
          <w:lang w:val="kk-KZ"/>
        </w:rPr>
        <w:t xml:space="preserve"> </w:t>
      </w:r>
      <w:r w:rsidR="00C7508C" w:rsidRPr="00D1782E">
        <w:rPr>
          <w:sz w:val="28"/>
          <w:szCs w:val="28"/>
          <w:lang w:val="kk-KZ"/>
        </w:rPr>
        <w:t>«</w:t>
      </w:r>
      <w:r w:rsidRPr="00D1782E">
        <w:rPr>
          <w:sz w:val="28"/>
          <w:szCs w:val="28"/>
          <w:lang w:val="kk-KZ"/>
        </w:rPr>
        <w:t>Қалалық фтизиопульмонология орталығы</w:t>
      </w:r>
      <w:r w:rsidR="00C7508C" w:rsidRPr="00D1782E">
        <w:rPr>
          <w:sz w:val="28"/>
          <w:szCs w:val="28"/>
          <w:lang w:val="kk-KZ"/>
        </w:rPr>
        <w:t>»</w:t>
      </w:r>
      <w:r w:rsidRPr="00D1782E">
        <w:rPr>
          <w:sz w:val="28"/>
          <w:szCs w:val="28"/>
          <w:lang w:val="kk-KZ"/>
        </w:rPr>
        <w:t xml:space="preserve"> базасында коронавирустық инфекцияның ауыр түрі диагнозы қойылған науқастар</w:t>
      </w:r>
      <w:r w:rsidR="0032732F">
        <w:rPr>
          <w:sz w:val="28"/>
          <w:szCs w:val="28"/>
          <w:lang w:val="kk-KZ"/>
        </w:rPr>
        <w:t>дан жиналған</w:t>
      </w:r>
      <w:r w:rsidRPr="00D1782E">
        <w:rPr>
          <w:sz w:val="28"/>
          <w:szCs w:val="28"/>
          <w:lang w:val="kk-KZ"/>
        </w:rPr>
        <w:t xml:space="preserve"> </w:t>
      </w:r>
      <w:r w:rsidR="005530D3">
        <w:rPr>
          <w:sz w:val="28"/>
          <w:szCs w:val="28"/>
          <w:lang w:val="kk-KZ"/>
        </w:rPr>
        <w:t>қан және нәжіс үлгілері</w:t>
      </w:r>
      <w:r w:rsidR="004D04CA">
        <w:rPr>
          <w:sz w:val="28"/>
          <w:szCs w:val="28"/>
          <w:lang w:val="kk-KZ"/>
        </w:rPr>
        <w:t xml:space="preserve"> </w:t>
      </w:r>
      <w:r w:rsidR="004D04CA" w:rsidRPr="00967C2E">
        <w:rPr>
          <w:sz w:val="28"/>
          <w:szCs w:val="28"/>
          <w:lang w:val="kk-KZ"/>
        </w:rPr>
        <w:t>National Laboratory Astana, Назарбаев Университетінде «Адам микробиомы және ұзақ өмір сүру» зертханасын</w:t>
      </w:r>
      <w:r w:rsidR="004D04CA">
        <w:rPr>
          <w:sz w:val="28"/>
          <w:szCs w:val="28"/>
          <w:lang w:val="kk-KZ"/>
        </w:rPr>
        <w:t>а жеткізілді</w:t>
      </w:r>
      <w:r w:rsidRPr="00D1782E">
        <w:rPr>
          <w:sz w:val="28"/>
          <w:szCs w:val="28"/>
          <w:lang w:val="kk-KZ"/>
        </w:rPr>
        <w:t>.</w:t>
      </w:r>
      <w:r w:rsidR="004D04CA">
        <w:rPr>
          <w:sz w:val="28"/>
          <w:szCs w:val="28"/>
          <w:lang w:val="kk-KZ"/>
        </w:rPr>
        <w:t xml:space="preserve"> </w:t>
      </w:r>
      <w:r w:rsidR="004D04CA" w:rsidRPr="00D1782E">
        <w:rPr>
          <w:sz w:val="28"/>
          <w:szCs w:val="28"/>
          <w:lang w:val="kk-KZ"/>
        </w:rPr>
        <w:t>2021 жылғы наурыз</w:t>
      </w:r>
      <w:r w:rsidR="004D04CA">
        <w:rPr>
          <w:sz w:val="28"/>
          <w:szCs w:val="28"/>
          <w:lang w:val="kk-KZ"/>
        </w:rPr>
        <w:t xml:space="preserve"> айында сау бақылау тобынан жиналған бір реттік жиналған қан және нәжіс үлгілері </w:t>
      </w:r>
      <w:r w:rsidR="004D04CA" w:rsidRPr="00967C2E">
        <w:rPr>
          <w:sz w:val="28"/>
          <w:szCs w:val="28"/>
          <w:lang w:val="kk-KZ"/>
        </w:rPr>
        <w:t>«Адам микробиомы және ұзақ өмір сүру» зертханасын</w:t>
      </w:r>
      <w:r w:rsidR="004D04CA">
        <w:rPr>
          <w:sz w:val="28"/>
          <w:szCs w:val="28"/>
          <w:lang w:val="kk-KZ"/>
        </w:rPr>
        <w:t>а жеткізілді</w:t>
      </w:r>
      <w:r w:rsidR="004D04CA" w:rsidRPr="00D1782E">
        <w:rPr>
          <w:sz w:val="28"/>
          <w:szCs w:val="28"/>
          <w:lang w:val="kk-KZ"/>
        </w:rPr>
        <w:t>.</w:t>
      </w:r>
      <w:r w:rsidR="00C62701" w:rsidRPr="00C62701">
        <w:rPr>
          <w:sz w:val="28"/>
          <w:szCs w:val="28"/>
          <w:lang w:val="kk-KZ"/>
        </w:rPr>
        <w:t xml:space="preserve"> </w:t>
      </w:r>
      <w:r w:rsidR="00C62701">
        <w:rPr>
          <w:sz w:val="28"/>
          <w:szCs w:val="28"/>
          <w:lang w:val="kk-KZ"/>
        </w:rPr>
        <w:t xml:space="preserve">Зерттеу тобынының соңғы биоүлгілері </w:t>
      </w:r>
      <w:r w:rsidR="00C62701" w:rsidRPr="00C62701">
        <w:rPr>
          <w:sz w:val="28"/>
          <w:szCs w:val="28"/>
          <w:lang w:val="kk-KZ"/>
        </w:rPr>
        <w:t xml:space="preserve">2022 </w:t>
      </w:r>
      <w:r w:rsidR="00C62701">
        <w:rPr>
          <w:sz w:val="28"/>
          <w:szCs w:val="28"/>
          <w:lang w:val="kk-KZ"/>
        </w:rPr>
        <w:t>жылдың маусым айында жинақталды.</w:t>
      </w:r>
      <w:r w:rsidR="004D04CA">
        <w:rPr>
          <w:sz w:val="28"/>
          <w:szCs w:val="28"/>
          <w:lang w:val="kk-KZ"/>
        </w:rPr>
        <w:t xml:space="preserve"> </w:t>
      </w:r>
      <w:r w:rsidR="004D04CA" w:rsidRPr="00D1782E">
        <w:rPr>
          <w:sz w:val="28"/>
          <w:szCs w:val="28"/>
          <w:lang w:val="kk-KZ"/>
        </w:rPr>
        <w:t xml:space="preserve">Зерттеуге енгізілген барлық </w:t>
      </w:r>
      <w:r w:rsidR="004D04CA">
        <w:rPr>
          <w:sz w:val="28"/>
          <w:szCs w:val="28"/>
          <w:lang w:val="kk-KZ"/>
        </w:rPr>
        <w:t>үлгілер</w:t>
      </w:r>
      <w:r w:rsidR="004D04CA" w:rsidRPr="00D1782E">
        <w:rPr>
          <w:sz w:val="28"/>
          <w:szCs w:val="28"/>
          <w:lang w:val="kk-KZ"/>
        </w:rPr>
        <w:t xml:space="preserve"> құпиялылық қағидалар</w:t>
      </w:r>
      <w:r w:rsidR="004D04CA">
        <w:rPr>
          <w:sz w:val="28"/>
          <w:szCs w:val="28"/>
          <w:lang w:val="kk-KZ"/>
        </w:rPr>
        <w:t>ына сәйкес</w:t>
      </w:r>
      <w:r w:rsidR="004D04CA" w:rsidRPr="00D1782E">
        <w:rPr>
          <w:sz w:val="28"/>
          <w:szCs w:val="28"/>
          <w:lang w:val="kk-KZ"/>
        </w:rPr>
        <w:t xml:space="preserve"> жеке код тағайында</w:t>
      </w:r>
      <w:r w:rsidR="004D04CA">
        <w:rPr>
          <w:sz w:val="28"/>
          <w:szCs w:val="28"/>
          <w:lang w:val="kk-KZ"/>
        </w:rPr>
        <w:t xml:space="preserve">лған анонимді түрде қолданылды. </w:t>
      </w:r>
    </w:p>
    <w:p w14:paraId="7CA2FE42" w14:textId="77777777" w:rsidR="00F27E42" w:rsidRPr="00AC158E" w:rsidRDefault="00F27E42" w:rsidP="00D1782E">
      <w:pPr>
        <w:pStyle w:val="BodyText"/>
        <w:tabs>
          <w:tab w:val="left" w:pos="1276"/>
        </w:tabs>
        <w:ind w:left="0" w:firstLine="709"/>
        <w:rPr>
          <w:sz w:val="28"/>
          <w:szCs w:val="28"/>
          <w:lang w:val="kk-KZ"/>
        </w:rPr>
      </w:pPr>
      <w:r w:rsidRPr="00AC158E">
        <w:rPr>
          <w:sz w:val="28"/>
          <w:szCs w:val="28"/>
          <w:lang w:val="kk-KZ"/>
        </w:rPr>
        <w:t>Зерттеуге енгізу критерийлері:</w:t>
      </w:r>
    </w:p>
    <w:p w14:paraId="14011952" w14:textId="77777777" w:rsidR="004D04CA" w:rsidRPr="00AC158E" w:rsidRDefault="004D04CA" w:rsidP="004D04CA">
      <w:pPr>
        <w:pStyle w:val="ListParagraph"/>
        <w:numPr>
          <w:ilvl w:val="0"/>
          <w:numId w:val="16"/>
        </w:numPr>
        <w:spacing w:after="0" w:line="240" w:lineRule="auto"/>
        <w:rPr>
          <w:rFonts w:ascii="Times New Roman" w:eastAsia="Times New Roman" w:hAnsi="Times New Roman" w:cs="Times New Roman"/>
          <w:color w:val="222222"/>
          <w:sz w:val="28"/>
          <w:szCs w:val="28"/>
          <w:lang w:val="kk-KZ"/>
        </w:rPr>
      </w:pPr>
      <w:r w:rsidRPr="00AC158E">
        <w:rPr>
          <w:rFonts w:ascii="Times New Roman" w:eastAsia="Times New Roman" w:hAnsi="Times New Roman" w:cs="Times New Roman"/>
          <w:color w:val="222222"/>
          <w:sz w:val="28"/>
          <w:szCs w:val="28"/>
          <w:lang w:val="kk-KZ"/>
        </w:rPr>
        <w:t xml:space="preserve">Зерттеу шеңберінде белгіленген уақыт нүктелерінде іріктелген қан мен </w:t>
      </w:r>
    </w:p>
    <w:p w14:paraId="16542567" w14:textId="3BB091AE" w:rsidR="004D04CA" w:rsidRPr="00AC158E" w:rsidRDefault="0077036B" w:rsidP="004D04CA">
      <w:pPr>
        <w:spacing w:after="0" w:line="240" w:lineRule="auto"/>
        <w:rPr>
          <w:rFonts w:ascii="Times New Roman" w:eastAsia="Times New Roman" w:hAnsi="Times New Roman" w:cs="Times New Roman"/>
          <w:color w:val="222222"/>
          <w:sz w:val="28"/>
          <w:szCs w:val="28"/>
          <w:lang w:val="kk-KZ"/>
        </w:rPr>
      </w:pPr>
      <w:r w:rsidRPr="00AC158E">
        <w:rPr>
          <w:rFonts w:ascii="Times New Roman" w:eastAsia="Times New Roman" w:hAnsi="Times New Roman" w:cs="Times New Roman"/>
          <w:color w:val="222222"/>
          <w:sz w:val="28"/>
          <w:szCs w:val="28"/>
          <w:lang w:val="kk-KZ"/>
        </w:rPr>
        <w:t>н</w:t>
      </w:r>
      <w:r w:rsidR="004D04CA" w:rsidRPr="00AC158E">
        <w:rPr>
          <w:rFonts w:ascii="Times New Roman" w:eastAsia="Times New Roman" w:hAnsi="Times New Roman" w:cs="Times New Roman"/>
          <w:color w:val="222222"/>
          <w:sz w:val="28"/>
          <w:szCs w:val="28"/>
          <w:lang w:val="kk-KZ"/>
        </w:rPr>
        <w:t>әжіс</w:t>
      </w:r>
      <w:r w:rsidRPr="00AC158E">
        <w:rPr>
          <w:rFonts w:ascii="Times New Roman" w:eastAsia="Times New Roman" w:hAnsi="Times New Roman" w:cs="Times New Roman"/>
          <w:color w:val="222222"/>
          <w:sz w:val="28"/>
          <w:szCs w:val="28"/>
          <w:lang w:val="kk-KZ"/>
        </w:rPr>
        <w:t xml:space="preserve"> </w:t>
      </w:r>
      <w:r w:rsidR="004D04CA" w:rsidRPr="00AC158E">
        <w:rPr>
          <w:rFonts w:ascii="Times New Roman" w:eastAsia="Times New Roman" w:hAnsi="Times New Roman" w:cs="Times New Roman"/>
          <w:color w:val="222222"/>
          <w:sz w:val="28"/>
          <w:szCs w:val="28"/>
          <w:lang w:val="kk-KZ"/>
        </w:rPr>
        <w:t xml:space="preserve"> биоүлгілердің болуы;</w:t>
      </w:r>
    </w:p>
    <w:p w14:paraId="352B8D00" w14:textId="415F6758" w:rsidR="004D04CA" w:rsidRPr="00AC158E" w:rsidRDefault="004D04CA" w:rsidP="004D04CA">
      <w:pPr>
        <w:pStyle w:val="ListParagraph"/>
        <w:numPr>
          <w:ilvl w:val="0"/>
          <w:numId w:val="16"/>
        </w:numPr>
        <w:spacing w:after="0" w:line="240" w:lineRule="auto"/>
        <w:rPr>
          <w:rFonts w:ascii="Times New Roman" w:eastAsia="Times New Roman" w:hAnsi="Times New Roman" w:cs="Times New Roman"/>
          <w:color w:val="222222"/>
          <w:sz w:val="28"/>
          <w:szCs w:val="28"/>
          <w:lang w:val="kk-KZ"/>
        </w:rPr>
      </w:pPr>
      <w:r w:rsidRPr="00AC158E">
        <w:rPr>
          <w:rFonts w:ascii="Times New Roman" w:eastAsia="Times New Roman" w:hAnsi="Times New Roman" w:cs="Times New Roman"/>
          <w:color w:val="222222"/>
          <w:sz w:val="28"/>
          <w:szCs w:val="28"/>
          <w:lang w:val="kk-KZ"/>
        </w:rPr>
        <w:t xml:space="preserve">Биолгілердің сапа, көлем және сақтау шарттарына сәйкес </w:t>
      </w:r>
      <w:r w:rsidR="0077036B" w:rsidRPr="00AC158E">
        <w:rPr>
          <w:rFonts w:ascii="Times New Roman" w:eastAsia="Times New Roman" w:hAnsi="Times New Roman" w:cs="Times New Roman"/>
          <w:color w:val="222222"/>
          <w:sz w:val="28"/>
          <w:szCs w:val="28"/>
          <w:lang w:val="kk-KZ"/>
        </w:rPr>
        <w:t xml:space="preserve"> </w:t>
      </w:r>
      <w:r w:rsidRPr="00AC158E">
        <w:rPr>
          <w:rFonts w:ascii="Times New Roman" w:eastAsia="Times New Roman" w:hAnsi="Times New Roman" w:cs="Times New Roman"/>
          <w:color w:val="222222"/>
          <w:sz w:val="28"/>
          <w:szCs w:val="28"/>
          <w:lang w:val="kk-KZ"/>
        </w:rPr>
        <w:t>келуі;</w:t>
      </w:r>
    </w:p>
    <w:p w14:paraId="611251ED" w14:textId="77777777" w:rsidR="0077036B" w:rsidRPr="00AC158E" w:rsidRDefault="004D04CA" w:rsidP="004D04CA">
      <w:pPr>
        <w:pStyle w:val="ListParagraph"/>
        <w:numPr>
          <w:ilvl w:val="0"/>
          <w:numId w:val="16"/>
        </w:numPr>
        <w:spacing w:after="0" w:line="240" w:lineRule="auto"/>
        <w:rPr>
          <w:rFonts w:ascii="Times New Roman" w:eastAsia="Times New Roman" w:hAnsi="Times New Roman" w:cs="Times New Roman"/>
          <w:color w:val="222222"/>
          <w:sz w:val="28"/>
          <w:szCs w:val="28"/>
          <w:lang w:val="kk-KZ"/>
        </w:rPr>
      </w:pPr>
      <w:r w:rsidRPr="00AC158E">
        <w:rPr>
          <w:rFonts w:ascii="Times New Roman" w:eastAsia="Times New Roman" w:hAnsi="Times New Roman" w:cs="Times New Roman"/>
          <w:color w:val="222222"/>
          <w:sz w:val="28"/>
          <w:szCs w:val="28"/>
          <w:lang w:val="kk-KZ"/>
        </w:rPr>
        <w:t xml:space="preserve">Биоүлгілерді ғылыми мақсатта пайдалану үшін ерікті түрде берілген </w:t>
      </w:r>
    </w:p>
    <w:p w14:paraId="62CD15C2" w14:textId="72FFF977" w:rsidR="004D04CA" w:rsidRPr="00AC158E" w:rsidRDefault="004D04CA" w:rsidP="0077036B">
      <w:pPr>
        <w:spacing w:after="0" w:line="240" w:lineRule="auto"/>
        <w:rPr>
          <w:rFonts w:ascii="Times New Roman" w:eastAsia="Times New Roman" w:hAnsi="Times New Roman" w:cs="Times New Roman"/>
          <w:color w:val="222222"/>
          <w:sz w:val="28"/>
          <w:szCs w:val="28"/>
          <w:lang w:val="kk-KZ"/>
        </w:rPr>
      </w:pPr>
      <w:r w:rsidRPr="00AC158E">
        <w:rPr>
          <w:rFonts w:ascii="Times New Roman" w:eastAsia="Times New Roman" w:hAnsi="Times New Roman" w:cs="Times New Roman"/>
          <w:color w:val="222222"/>
          <w:sz w:val="28"/>
          <w:szCs w:val="28"/>
          <w:lang w:val="kk-KZ"/>
        </w:rPr>
        <w:t>ақпараттандырылған келісімнің болуы;</w:t>
      </w:r>
    </w:p>
    <w:p w14:paraId="3771D6E2" w14:textId="77777777" w:rsidR="004D04CA" w:rsidRPr="00AC158E" w:rsidRDefault="004D04CA" w:rsidP="004D04CA">
      <w:pPr>
        <w:pStyle w:val="ListParagraph"/>
        <w:numPr>
          <w:ilvl w:val="0"/>
          <w:numId w:val="16"/>
        </w:numPr>
        <w:spacing w:after="0" w:line="240" w:lineRule="auto"/>
        <w:rPr>
          <w:rFonts w:ascii="Times New Roman" w:eastAsia="Times New Roman" w:hAnsi="Times New Roman" w:cs="Times New Roman"/>
          <w:color w:val="222222"/>
          <w:sz w:val="28"/>
          <w:szCs w:val="28"/>
          <w:lang w:val="kk-KZ"/>
        </w:rPr>
      </w:pPr>
      <w:r w:rsidRPr="00AC158E">
        <w:rPr>
          <w:rFonts w:ascii="Times New Roman" w:eastAsia="Times New Roman" w:hAnsi="Times New Roman" w:cs="Times New Roman"/>
          <w:color w:val="222222"/>
          <w:sz w:val="28"/>
          <w:szCs w:val="28"/>
          <w:lang w:val="kk-KZ"/>
        </w:rPr>
        <w:t xml:space="preserve">Жеке тұлғаны анықтайтын ақпараттың болмауы (анонимдендірілген </w:t>
      </w:r>
    </w:p>
    <w:p w14:paraId="70C8AEBB" w14:textId="6EC93136" w:rsidR="004D04CA" w:rsidRPr="00AC158E" w:rsidRDefault="004D04CA" w:rsidP="004D04CA">
      <w:pPr>
        <w:spacing w:after="0" w:line="240" w:lineRule="auto"/>
        <w:rPr>
          <w:rFonts w:ascii="Times New Roman" w:eastAsia="Times New Roman" w:hAnsi="Times New Roman" w:cs="Times New Roman"/>
          <w:color w:val="222222"/>
          <w:sz w:val="28"/>
          <w:szCs w:val="28"/>
          <w:lang w:val="kk-KZ"/>
        </w:rPr>
      </w:pPr>
      <w:r w:rsidRPr="00AC158E">
        <w:rPr>
          <w:rFonts w:ascii="Times New Roman" w:eastAsia="Times New Roman" w:hAnsi="Times New Roman" w:cs="Times New Roman"/>
          <w:color w:val="222222"/>
          <w:sz w:val="28"/>
          <w:szCs w:val="28"/>
          <w:lang w:val="kk-KZ"/>
        </w:rPr>
        <w:t>үлгілер);</w:t>
      </w:r>
    </w:p>
    <w:p w14:paraId="4CDDFF91" w14:textId="2C050AF0" w:rsidR="004D04CA" w:rsidRPr="00AC158E" w:rsidRDefault="004D04CA" w:rsidP="004D04CA">
      <w:pPr>
        <w:pStyle w:val="ListParagraph"/>
        <w:numPr>
          <w:ilvl w:val="0"/>
          <w:numId w:val="16"/>
        </w:numPr>
        <w:spacing w:after="0" w:line="240" w:lineRule="auto"/>
        <w:rPr>
          <w:rFonts w:ascii="Times New Roman" w:eastAsia="Times New Roman" w:hAnsi="Times New Roman" w:cs="Times New Roman"/>
          <w:color w:val="222222"/>
          <w:sz w:val="28"/>
          <w:szCs w:val="28"/>
          <w:lang w:val="kk-KZ"/>
        </w:rPr>
      </w:pPr>
      <w:r w:rsidRPr="00AC158E">
        <w:rPr>
          <w:rFonts w:ascii="Times New Roman" w:eastAsia="Times New Roman" w:hAnsi="Times New Roman" w:cs="Times New Roman"/>
          <w:color w:val="222222"/>
          <w:sz w:val="28"/>
          <w:szCs w:val="28"/>
          <w:lang w:val="kk-KZ"/>
        </w:rPr>
        <w:t>Бақылау топ үшін —</w:t>
      </w:r>
      <w:bookmarkStart w:id="12" w:name="_Hlk217259524"/>
      <w:r w:rsidRPr="00AC158E">
        <w:rPr>
          <w:rFonts w:ascii="Times New Roman" w:eastAsia="Times New Roman" w:hAnsi="Times New Roman" w:cs="Times New Roman"/>
          <w:color w:val="222222"/>
          <w:sz w:val="28"/>
          <w:szCs w:val="28"/>
          <w:lang w:val="kk-KZ"/>
        </w:rPr>
        <w:t xml:space="preserve"> зерттеу шеңберінде бір рет</w:t>
      </w:r>
      <w:r w:rsidR="0077036B" w:rsidRPr="00AC158E">
        <w:rPr>
          <w:rFonts w:ascii="Times New Roman" w:eastAsia="Times New Roman" w:hAnsi="Times New Roman" w:cs="Times New Roman"/>
          <w:color w:val="222222"/>
          <w:sz w:val="28"/>
          <w:szCs w:val="28"/>
          <w:lang w:val="kk-KZ"/>
        </w:rPr>
        <w:t>тік жиналған</w:t>
      </w:r>
      <w:r w:rsidRPr="00AC158E">
        <w:rPr>
          <w:rFonts w:ascii="Times New Roman" w:eastAsia="Times New Roman" w:hAnsi="Times New Roman" w:cs="Times New Roman"/>
          <w:color w:val="222222"/>
          <w:sz w:val="28"/>
          <w:szCs w:val="28"/>
          <w:lang w:val="kk-KZ"/>
        </w:rPr>
        <w:t xml:space="preserve"> қан мен </w:t>
      </w:r>
    </w:p>
    <w:p w14:paraId="5DE4346B" w14:textId="58D434D1" w:rsidR="004D04CA" w:rsidRPr="00AC158E" w:rsidRDefault="0077036B" w:rsidP="004D04CA">
      <w:pPr>
        <w:spacing w:after="0" w:line="240" w:lineRule="auto"/>
        <w:rPr>
          <w:rFonts w:ascii="Times New Roman" w:eastAsia="Times New Roman" w:hAnsi="Times New Roman" w:cs="Times New Roman"/>
          <w:color w:val="222222"/>
          <w:sz w:val="28"/>
          <w:szCs w:val="28"/>
          <w:lang w:val="kk-KZ"/>
        </w:rPr>
      </w:pPr>
      <w:r w:rsidRPr="00AC158E">
        <w:rPr>
          <w:rFonts w:ascii="Times New Roman" w:eastAsia="Times New Roman" w:hAnsi="Times New Roman" w:cs="Times New Roman"/>
          <w:color w:val="222222"/>
          <w:sz w:val="28"/>
          <w:szCs w:val="28"/>
          <w:lang w:val="kk-KZ"/>
        </w:rPr>
        <w:t>н</w:t>
      </w:r>
      <w:r w:rsidR="004D04CA" w:rsidRPr="00AC158E">
        <w:rPr>
          <w:rFonts w:ascii="Times New Roman" w:eastAsia="Times New Roman" w:hAnsi="Times New Roman" w:cs="Times New Roman"/>
          <w:color w:val="222222"/>
          <w:sz w:val="28"/>
          <w:szCs w:val="28"/>
          <w:lang w:val="kk-KZ"/>
        </w:rPr>
        <w:t>әжіс</w:t>
      </w:r>
      <w:r w:rsidRPr="00AC158E">
        <w:rPr>
          <w:rFonts w:ascii="Times New Roman" w:eastAsia="Times New Roman" w:hAnsi="Times New Roman" w:cs="Times New Roman"/>
          <w:color w:val="222222"/>
          <w:sz w:val="28"/>
          <w:szCs w:val="28"/>
          <w:lang w:val="kk-KZ"/>
        </w:rPr>
        <w:t xml:space="preserve"> </w:t>
      </w:r>
      <w:r w:rsidR="004D04CA" w:rsidRPr="00AC158E">
        <w:rPr>
          <w:rFonts w:ascii="Times New Roman" w:eastAsia="Times New Roman" w:hAnsi="Times New Roman" w:cs="Times New Roman"/>
          <w:color w:val="222222"/>
          <w:sz w:val="28"/>
          <w:szCs w:val="28"/>
          <w:lang w:val="kk-KZ"/>
        </w:rPr>
        <w:t>үлгілер</w:t>
      </w:r>
      <w:r w:rsidRPr="00AC158E">
        <w:rPr>
          <w:rFonts w:ascii="Times New Roman" w:eastAsia="Times New Roman" w:hAnsi="Times New Roman" w:cs="Times New Roman"/>
          <w:color w:val="222222"/>
          <w:sz w:val="28"/>
          <w:szCs w:val="28"/>
          <w:lang w:val="kk-KZ"/>
        </w:rPr>
        <w:t>інің болуы</w:t>
      </w:r>
      <w:r w:rsidR="004D04CA" w:rsidRPr="00AC158E">
        <w:rPr>
          <w:rFonts w:ascii="Times New Roman" w:eastAsia="Times New Roman" w:hAnsi="Times New Roman" w:cs="Times New Roman"/>
          <w:color w:val="222222"/>
          <w:sz w:val="28"/>
          <w:szCs w:val="28"/>
          <w:lang w:val="kk-KZ"/>
        </w:rPr>
        <w:t>.</w:t>
      </w:r>
    </w:p>
    <w:bookmarkEnd w:id="12"/>
    <w:p w14:paraId="574C6F26" w14:textId="10928FCB" w:rsidR="00F7527A" w:rsidRPr="00AC158E" w:rsidRDefault="00F27E42" w:rsidP="00D1782E">
      <w:pPr>
        <w:pStyle w:val="BodyText"/>
        <w:ind w:left="0" w:firstLine="709"/>
        <w:rPr>
          <w:sz w:val="28"/>
          <w:szCs w:val="28"/>
          <w:lang w:val="kk-KZ"/>
        </w:rPr>
      </w:pPr>
      <w:r w:rsidRPr="00AC158E">
        <w:rPr>
          <w:sz w:val="28"/>
          <w:szCs w:val="28"/>
          <w:lang w:val="kk-KZ"/>
        </w:rPr>
        <w:t>Зерттеуге енгізбеу критерийлері:</w:t>
      </w:r>
    </w:p>
    <w:p w14:paraId="4339882A" w14:textId="77777777" w:rsidR="004D04CA" w:rsidRPr="00AC158E" w:rsidRDefault="004D04CA" w:rsidP="004D04CA">
      <w:pPr>
        <w:pStyle w:val="ListParagraph"/>
        <w:numPr>
          <w:ilvl w:val="0"/>
          <w:numId w:val="17"/>
        </w:numPr>
        <w:spacing w:after="0" w:line="240" w:lineRule="auto"/>
        <w:rPr>
          <w:rFonts w:ascii="Times New Roman" w:hAnsi="Times New Roman" w:cs="Times New Roman"/>
          <w:sz w:val="28"/>
          <w:szCs w:val="28"/>
          <w:lang w:val="kk-KZ"/>
        </w:rPr>
      </w:pPr>
      <w:r w:rsidRPr="00AC158E">
        <w:rPr>
          <w:rFonts w:ascii="Times New Roman" w:hAnsi="Times New Roman" w:cs="Times New Roman"/>
          <w:sz w:val="28"/>
          <w:szCs w:val="28"/>
          <w:lang w:val="kk-KZ"/>
        </w:rPr>
        <w:t xml:space="preserve">Көлемі, сапасы немесе сақтау шарттарына сәйкес келмейтін биологиялық </w:t>
      </w:r>
    </w:p>
    <w:p w14:paraId="7EF2CE60" w14:textId="4F81D79D" w:rsidR="004D04CA" w:rsidRPr="00AC158E" w:rsidRDefault="004D04CA" w:rsidP="004D04CA">
      <w:pPr>
        <w:spacing w:after="0" w:line="240" w:lineRule="auto"/>
        <w:rPr>
          <w:rFonts w:ascii="Times New Roman" w:hAnsi="Times New Roman" w:cs="Times New Roman"/>
          <w:sz w:val="28"/>
          <w:szCs w:val="28"/>
          <w:lang w:val="kk-KZ"/>
        </w:rPr>
      </w:pPr>
      <w:r w:rsidRPr="00AC158E">
        <w:rPr>
          <w:rFonts w:ascii="Times New Roman" w:hAnsi="Times New Roman" w:cs="Times New Roman"/>
          <w:sz w:val="28"/>
          <w:szCs w:val="28"/>
          <w:lang w:val="kk-KZ"/>
        </w:rPr>
        <w:t>үлгілер;</w:t>
      </w:r>
    </w:p>
    <w:p w14:paraId="2463C3A3" w14:textId="77777777" w:rsidR="00AB0919" w:rsidRDefault="004D04CA" w:rsidP="00AB0919">
      <w:pPr>
        <w:pStyle w:val="ListParagraph"/>
        <w:numPr>
          <w:ilvl w:val="0"/>
          <w:numId w:val="17"/>
        </w:numPr>
        <w:spacing w:after="0" w:line="240" w:lineRule="auto"/>
        <w:rPr>
          <w:rFonts w:ascii="Times New Roman" w:hAnsi="Times New Roman" w:cs="Times New Roman"/>
          <w:sz w:val="28"/>
          <w:szCs w:val="28"/>
          <w:lang w:val="kk-KZ"/>
        </w:rPr>
      </w:pPr>
      <w:r w:rsidRPr="00AC158E">
        <w:rPr>
          <w:rFonts w:ascii="Times New Roman" w:hAnsi="Times New Roman" w:cs="Times New Roman"/>
          <w:sz w:val="28"/>
          <w:szCs w:val="28"/>
          <w:lang w:val="kk-KZ"/>
        </w:rPr>
        <w:t>Тасымалдау немесе сақтау шарттары бұзыл</w:t>
      </w:r>
      <w:r w:rsidR="00C135ED">
        <w:rPr>
          <w:rFonts w:ascii="Times New Roman" w:hAnsi="Times New Roman" w:cs="Times New Roman"/>
          <w:sz w:val="28"/>
          <w:szCs w:val="28"/>
          <w:lang w:val="kk-KZ"/>
        </w:rPr>
        <w:t>ған</w:t>
      </w:r>
      <w:r w:rsidRPr="00AC158E">
        <w:rPr>
          <w:rFonts w:ascii="Times New Roman" w:hAnsi="Times New Roman" w:cs="Times New Roman"/>
          <w:sz w:val="28"/>
          <w:szCs w:val="28"/>
          <w:lang w:val="kk-KZ"/>
        </w:rPr>
        <w:t xml:space="preserve"> үлгілер;</w:t>
      </w:r>
    </w:p>
    <w:p w14:paraId="3124EDAC" w14:textId="77777777" w:rsidR="00AB0919" w:rsidRDefault="00AB0919" w:rsidP="00AB0919">
      <w:pPr>
        <w:pStyle w:val="ListParagraph"/>
        <w:numPr>
          <w:ilvl w:val="0"/>
          <w:numId w:val="17"/>
        </w:numPr>
        <w:spacing w:after="0" w:line="240" w:lineRule="auto"/>
        <w:rPr>
          <w:rFonts w:ascii="Times New Roman" w:hAnsi="Times New Roman" w:cs="Times New Roman"/>
          <w:sz w:val="28"/>
          <w:szCs w:val="28"/>
          <w:lang w:val="kk-KZ"/>
        </w:rPr>
      </w:pPr>
      <w:r w:rsidRPr="00AB0919">
        <w:rPr>
          <w:rFonts w:ascii="Times New Roman" w:hAnsi="Times New Roman" w:cs="Times New Roman"/>
          <w:sz w:val="28"/>
          <w:szCs w:val="28"/>
          <w:lang w:val="kk-KZ"/>
        </w:rPr>
        <w:t xml:space="preserve">Ғылыми мақсатта пайдалану үшін Еріктінің расталған </w:t>
      </w:r>
    </w:p>
    <w:p w14:paraId="26E43534" w14:textId="7B6417EC" w:rsidR="004D04CA" w:rsidRPr="00AC158E" w:rsidRDefault="00AB0919" w:rsidP="00AB091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w:t>
      </w:r>
      <w:r w:rsidRPr="00AB0919">
        <w:rPr>
          <w:rFonts w:ascii="Times New Roman" w:hAnsi="Times New Roman" w:cs="Times New Roman"/>
          <w:sz w:val="28"/>
          <w:szCs w:val="28"/>
          <w:lang w:val="kk-KZ"/>
        </w:rPr>
        <w:t>қпараттандырылған</w:t>
      </w:r>
      <w:r>
        <w:rPr>
          <w:rFonts w:ascii="Times New Roman" w:hAnsi="Times New Roman" w:cs="Times New Roman"/>
          <w:sz w:val="28"/>
          <w:szCs w:val="28"/>
          <w:lang w:val="kk-KZ"/>
        </w:rPr>
        <w:t xml:space="preserve"> </w:t>
      </w:r>
      <w:r w:rsidRPr="00AB0919">
        <w:rPr>
          <w:rFonts w:ascii="Times New Roman" w:eastAsiaTheme="minorEastAsia" w:hAnsi="Times New Roman" w:cs="Times New Roman"/>
          <w:kern w:val="0"/>
          <w:sz w:val="28"/>
          <w:szCs w:val="28"/>
          <w:lang w:val="kk-KZ" w:eastAsia="ru-RU"/>
          <w14:ligatures w14:val="none"/>
        </w:rPr>
        <w:t>келісімі жоқ үлгілер</w:t>
      </w:r>
      <w:r w:rsidR="004D04CA" w:rsidRPr="00AC158E">
        <w:rPr>
          <w:rFonts w:ascii="Times New Roman" w:hAnsi="Times New Roman" w:cs="Times New Roman"/>
          <w:sz w:val="28"/>
          <w:szCs w:val="28"/>
          <w:lang w:val="kk-KZ"/>
        </w:rPr>
        <w:t>;</w:t>
      </w:r>
    </w:p>
    <w:p w14:paraId="1BD9C73D" w14:textId="37B1AAB3" w:rsidR="004D04CA" w:rsidRPr="00AC158E" w:rsidRDefault="00AB0919" w:rsidP="004D04CA">
      <w:pPr>
        <w:pStyle w:val="ListParagraph"/>
        <w:numPr>
          <w:ilvl w:val="0"/>
          <w:numId w:val="17"/>
        </w:numPr>
        <w:spacing w:after="0" w:line="240" w:lineRule="auto"/>
        <w:rPr>
          <w:rFonts w:ascii="Times New Roman" w:hAnsi="Times New Roman" w:cs="Times New Roman"/>
          <w:sz w:val="28"/>
          <w:szCs w:val="28"/>
          <w:lang w:val="kk-KZ"/>
        </w:rPr>
      </w:pPr>
      <w:r w:rsidRPr="00AB0919">
        <w:rPr>
          <w:rFonts w:ascii="Times New Roman" w:hAnsi="Times New Roman" w:cs="Times New Roman"/>
          <w:sz w:val="28"/>
          <w:szCs w:val="28"/>
          <w:lang w:val="kk-KZ"/>
        </w:rPr>
        <w:t>Жеке тұлғаны анықтайтын ақпарттармен қамтылған үлгілер</w:t>
      </w:r>
      <w:r w:rsidR="004D04CA" w:rsidRPr="00AC158E">
        <w:rPr>
          <w:rFonts w:ascii="Times New Roman" w:hAnsi="Times New Roman" w:cs="Times New Roman"/>
          <w:sz w:val="28"/>
          <w:szCs w:val="28"/>
          <w:lang w:val="kk-KZ"/>
        </w:rPr>
        <w:t>;</w:t>
      </w:r>
    </w:p>
    <w:p w14:paraId="0CBD1D3F" w14:textId="77777777" w:rsidR="004D04CA" w:rsidRPr="00AC158E" w:rsidRDefault="004D04CA" w:rsidP="004D04CA">
      <w:pPr>
        <w:pStyle w:val="ListParagraph"/>
        <w:numPr>
          <w:ilvl w:val="0"/>
          <w:numId w:val="17"/>
        </w:numPr>
        <w:spacing w:after="0" w:line="240" w:lineRule="auto"/>
        <w:rPr>
          <w:rFonts w:ascii="Times New Roman" w:hAnsi="Times New Roman" w:cs="Times New Roman"/>
          <w:sz w:val="28"/>
          <w:szCs w:val="28"/>
          <w:lang w:val="kk-KZ"/>
        </w:rPr>
      </w:pPr>
      <w:r w:rsidRPr="00AC158E">
        <w:rPr>
          <w:rFonts w:ascii="Times New Roman" w:hAnsi="Times New Roman" w:cs="Times New Roman"/>
          <w:sz w:val="28"/>
          <w:szCs w:val="28"/>
          <w:lang w:val="kk-KZ"/>
        </w:rPr>
        <w:t>Зерттеудің белгіленген уақыт нүктелерінен тыс алынған үлгілер.</w:t>
      </w:r>
    </w:p>
    <w:p w14:paraId="567FDBFE" w14:textId="7B4B43A6" w:rsidR="00F27E42" w:rsidRPr="00D1782E" w:rsidRDefault="00F27E42" w:rsidP="00D1782E">
      <w:pPr>
        <w:pStyle w:val="BodyText"/>
        <w:ind w:left="0" w:firstLine="709"/>
        <w:rPr>
          <w:sz w:val="28"/>
          <w:szCs w:val="28"/>
          <w:lang w:val="kk-KZ"/>
        </w:rPr>
      </w:pPr>
      <w:r w:rsidRPr="00AC158E">
        <w:rPr>
          <w:sz w:val="28"/>
          <w:szCs w:val="28"/>
          <w:lang w:val="kk-KZ"/>
        </w:rPr>
        <w:t>Зерттеу</w:t>
      </w:r>
      <w:r w:rsidR="00C9722E" w:rsidRPr="00AC158E">
        <w:rPr>
          <w:sz w:val="28"/>
          <w:szCs w:val="28"/>
          <w:lang w:val="kk-KZ"/>
        </w:rPr>
        <w:t>ге</w:t>
      </w:r>
      <w:r w:rsidRPr="00AC158E">
        <w:rPr>
          <w:sz w:val="28"/>
          <w:szCs w:val="28"/>
          <w:lang w:val="kk-KZ"/>
        </w:rPr>
        <w:t xml:space="preserve"> реанимациялық шараларды қажет ететін аурудың ауыр ағымы</w:t>
      </w:r>
      <w:r w:rsidRPr="00D1782E">
        <w:rPr>
          <w:sz w:val="28"/>
          <w:szCs w:val="28"/>
          <w:lang w:val="kk-KZ"/>
        </w:rPr>
        <w:t xml:space="preserve"> бар науқаста</w:t>
      </w:r>
      <w:r w:rsidR="0077036B">
        <w:rPr>
          <w:sz w:val="28"/>
          <w:szCs w:val="28"/>
          <w:lang w:val="kk-KZ"/>
        </w:rPr>
        <w:t xml:space="preserve">рдан жиналған биоүлгілер енді. </w:t>
      </w:r>
      <w:r w:rsidRPr="00D1782E">
        <w:rPr>
          <w:sz w:val="28"/>
          <w:szCs w:val="28"/>
          <w:lang w:val="kk-KZ"/>
        </w:rPr>
        <w:t>Нәтижесінде, негізгі топ</w:t>
      </w:r>
      <w:r w:rsidR="0077036B">
        <w:rPr>
          <w:sz w:val="28"/>
          <w:szCs w:val="28"/>
          <w:lang w:val="kk-KZ"/>
        </w:rPr>
        <w:t>қа</w:t>
      </w:r>
      <w:r w:rsidRPr="00D1782E">
        <w:rPr>
          <w:sz w:val="28"/>
          <w:szCs w:val="28"/>
          <w:lang w:val="kk-KZ"/>
        </w:rPr>
        <w:t xml:space="preserve"> коронавирустық инфекциядан зардап ше</w:t>
      </w:r>
      <w:r w:rsidR="00AB0919">
        <w:rPr>
          <w:sz w:val="28"/>
          <w:szCs w:val="28"/>
          <w:lang w:val="kk-KZ"/>
        </w:rPr>
        <w:t>ккен</w:t>
      </w:r>
      <w:r w:rsidRPr="00D1782E">
        <w:rPr>
          <w:sz w:val="28"/>
          <w:szCs w:val="28"/>
          <w:lang w:val="kk-KZ"/>
        </w:rPr>
        <w:t xml:space="preserve"> 28-68 жас аралығындағы ерлер мен әйелдерден тұратын 60 науқас</w:t>
      </w:r>
      <w:r w:rsidR="0077036B">
        <w:rPr>
          <w:sz w:val="28"/>
          <w:szCs w:val="28"/>
          <w:lang w:val="kk-KZ"/>
        </w:rPr>
        <w:t>тың қан және нәжіс үлгілері</w:t>
      </w:r>
      <w:r w:rsidRPr="00D1782E">
        <w:rPr>
          <w:sz w:val="28"/>
          <w:szCs w:val="28"/>
          <w:lang w:val="kk-KZ"/>
        </w:rPr>
        <w:t xml:space="preserve"> таңдалынып алынды.</w:t>
      </w:r>
    </w:p>
    <w:p w14:paraId="50A83A97" w14:textId="4276F97C" w:rsidR="00EA2F7D" w:rsidRPr="00D1782E" w:rsidRDefault="00F27E42" w:rsidP="00D1782E">
      <w:pPr>
        <w:pStyle w:val="BodyText"/>
        <w:ind w:left="0" w:firstLine="709"/>
        <w:rPr>
          <w:sz w:val="28"/>
          <w:szCs w:val="28"/>
          <w:lang w:val="kk-KZ"/>
        </w:rPr>
      </w:pPr>
      <w:r w:rsidRPr="00D1782E">
        <w:rPr>
          <w:sz w:val="28"/>
          <w:szCs w:val="28"/>
          <w:lang w:val="kk-KZ"/>
        </w:rPr>
        <w:t>Сондай-ақ бақылау тобын</w:t>
      </w:r>
      <w:r w:rsidR="00AB0919">
        <w:rPr>
          <w:sz w:val="28"/>
          <w:szCs w:val="28"/>
          <w:lang w:val="kk-KZ"/>
        </w:rPr>
        <w:t>а</w:t>
      </w:r>
      <w:r w:rsidRPr="00D1782E">
        <w:rPr>
          <w:sz w:val="28"/>
          <w:szCs w:val="28"/>
          <w:lang w:val="kk-KZ"/>
        </w:rPr>
        <w:t xml:space="preserve"> негізгі топқа </w:t>
      </w:r>
      <w:r w:rsidR="00AB0919" w:rsidRPr="00D1782E">
        <w:rPr>
          <w:sz w:val="28"/>
          <w:szCs w:val="28"/>
          <w:lang w:val="kk-KZ"/>
        </w:rPr>
        <w:t xml:space="preserve">жас параметрлері </w:t>
      </w:r>
      <w:r w:rsidRPr="00D1782E">
        <w:rPr>
          <w:sz w:val="28"/>
          <w:szCs w:val="28"/>
          <w:lang w:val="kk-KZ"/>
        </w:rPr>
        <w:t>ұқсас 5</w:t>
      </w:r>
      <w:r w:rsidR="00C62701" w:rsidRPr="00C62701">
        <w:rPr>
          <w:sz w:val="28"/>
          <w:szCs w:val="28"/>
          <w:lang w:val="kk-KZ"/>
        </w:rPr>
        <w:t>1</w:t>
      </w:r>
      <w:r w:rsidRPr="00D1782E">
        <w:rPr>
          <w:sz w:val="28"/>
          <w:szCs w:val="28"/>
          <w:lang w:val="kk-KZ"/>
        </w:rPr>
        <w:t xml:space="preserve"> дені сау</w:t>
      </w:r>
      <w:r w:rsidR="00AB0919">
        <w:rPr>
          <w:sz w:val="28"/>
          <w:szCs w:val="28"/>
          <w:lang w:val="kk-KZ"/>
        </w:rPr>
        <w:t>, әрі КВИ</w:t>
      </w:r>
      <w:r w:rsidR="00AB0919" w:rsidRPr="00D1782E">
        <w:rPr>
          <w:sz w:val="28"/>
          <w:szCs w:val="28"/>
          <w:lang w:val="kk-KZ"/>
        </w:rPr>
        <w:t>-</w:t>
      </w:r>
      <w:r w:rsidR="00AB0919">
        <w:rPr>
          <w:sz w:val="28"/>
          <w:szCs w:val="28"/>
          <w:lang w:val="kk-KZ"/>
        </w:rPr>
        <w:t>ға</w:t>
      </w:r>
      <w:r w:rsidRPr="00D1782E">
        <w:rPr>
          <w:sz w:val="28"/>
          <w:szCs w:val="28"/>
          <w:lang w:val="kk-KZ"/>
        </w:rPr>
        <w:t xml:space="preserve"> теріс </w:t>
      </w:r>
      <w:r w:rsidR="00AB0919">
        <w:rPr>
          <w:sz w:val="28"/>
          <w:szCs w:val="28"/>
          <w:lang w:val="kk-KZ"/>
        </w:rPr>
        <w:t xml:space="preserve">нәтижесі берген </w:t>
      </w:r>
      <w:r w:rsidRPr="00D1782E">
        <w:rPr>
          <w:sz w:val="28"/>
          <w:szCs w:val="28"/>
          <w:lang w:val="kk-KZ"/>
        </w:rPr>
        <w:t>еркек пен әйелд</w:t>
      </w:r>
      <w:r w:rsidR="00EA2F7D" w:rsidRPr="00D1782E">
        <w:rPr>
          <w:sz w:val="28"/>
          <w:szCs w:val="28"/>
          <w:lang w:val="kk-KZ"/>
        </w:rPr>
        <w:t xml:space="preserve">ен </w:t>
      </w:r>
      <w:r w:rsidR="0077036B">
        <w:rPr>
          <w:sz w:val="28"/>
          <w:szCs w:val="28"/>
          <w:lang w:val="kk-KZ"/>
        </w:rPr>
        <w:t xml:space="preserve">жинақталған қан және нәжіс үлгілері енгізілді. </w:t>
      </w:r>
    </w:p>
    <w:bookmarkEnd w:id="11"/>
    <w:p w14:paraId="14F0A97E" w14:textId="1317033C" w:rsidR="00EA2F7D" w:rsidRDefault="00EA2F7D" w:rsidP="00D1782E">
      <w:pPr>
        <w:spacing w:after="0" w:line="240" w:lineRule="auto"/>
        <w:ind w:firstLine="709"/>
        <w:jc w:val="both"/>
        <w:rPr>
          <w:rFonts w:ascii="Times New Roman" w:hAnsi="Times New Roman" w:cs="Times New Roman"/>
          <w:w w:val="95"/>
          <w:sz w:val="28"/>
          <w:szCs w:val="28"/>
          <w:lang w:val="kk-KZ"/>
        </w:rPr>
      </w:pPr>
    </w:p>
    <w:p w14:paraId="44B72B05" w14:textId="2DC4372B" w:rsidR="00F7527A" w:rsidRPr="00D1782E" w:rsidRDefault="00F7527A" w:rsidP="00D1782E">
      <w:pPr>
        <w:pStyle w:val="BodyText"/>
        <w:tabs>
          <w:tab w:val="left" w:pos="1134"/>
        </w:tabs>
        <w:ind w:left="0" w:firstLine="709"/>
        <w:rPr>
          <w:b/>
          <w:bCs/>
          <w:sz w:val="28"/>
          <w:szCs w:val="28"/>
          <w:lang w:val="kk-KZ"/>
        </w:rPr>
      </w:pPr>
      <w:r w:rsidRPr="00D1782E">
        <w:rPr>
          <w:b/>
          <w:bCs/>
          <w:sz w:val="28"/>
          <w:szCs w:val="28"/>
          <w:lang w:val="kk-KZ"/>
        </w:rPr>
        <w:lastRenderedPageBreak/>
        <w:t>2.2</w:t>
      </w:r>
      <w:r w:rsidRPr="00D1782E">
        <w:rPr>
          <w:b/>
          <w:bCs/>
          <w:sz w:val="28"/>
          <w:szCs w:val="28"/>
          <w:lang w:val="kk-KZ"/>
        </w:rPr>
        <w:tab/>
      </w:r>
      <w:r w:rsidR="00EA2F7D" w:rsidRPr="00D1782E">
        <w:rPr>
          <w:b/>
          <w:bCs/>
          <w:sz w:val="28"/>
          <w:szCs w:val="28"/>
          <w:lang w:val="kk-KZ"/>
        </w:rPr>
        <w:t>Эпидемиологиялық талдау</w:t>
      </w:r>
    </w:p>
    <w:p w14:paraId="66C2649A" w14:textId="2776EF77" w:rsidR="00F7527A" w:rsidRPr="00D1782E" w:rsidRDefault="00EA2F7D" w:rsidP="00D1782E">
      <w:pPr>
        <w:spacing w:after="0" w:line="240" w:lineRule="auto"/>
        <w:ind w:firstLine="709"/>
        <w:jc w:val="both"/>
        <w:rPr>
          <w:rFonts w:ascii="Times New Roman" w:hAnsi="Times New Roman" w:cs="Times New Roman"/>
          <w:w w:val="95"/>
          <w:sz w:val="28"/>
          <w:szCs w:val="28"/>
          <w:lang w:val="kk-KZ"/>
        </w:rPr>
      </w:pPr>
      <w:r w:rsidRPr="00D1782E">
        <w:rPr>
          <w:rStyle w:val="BodyTextChar"/>
          <w:rFonts w:eastAsiaTheme="minorHAnsi"/>
          <w:sz w:val="28"/>
          <w:szCs w:val="28"/>
          <w:lang w:val="kk-KZ"/>
        </w:rPr>
        <w:t xml:space="preserve">Медициналық ұйымның қызмет көрсету аймағында тұратын науқастарға және диспансерлік бақылаудағы науқастар контингенттерінде тіркелген аурулардың саны туралы есеп нысанында </w:t>
      </w:r>
      <w:r w:rsidR="00C7508C" w:rsidRPr="00D1782E">
        <w:rPr>
          <w:rStyle w:val="BodyTextChar"/>
          <w:rFonts w:eastAsiaTheme="minorHAnsi"/>
          <w:sz w:val="28"/>
          <w:szCs w:val="28"/>
          <w:lang w:val="kk-KZ"/>
        </w:rPr>
        <w:t>«</w:t>
      </w:r>
      <w:r w:rsidRPr="00D1782E">
        <w:rPr>
          <w:rStyle w:val="BodyTextChar"/>
          <w:rFonts w:eastAsiaTheme="minorHAnsi"/>
          <w:sz w:val="28"/>
          <w:szCs w:val="28"/>
          <w:lang w:val="kk-KZ"/>
        </w:rPr>
        <w:t>Ұлт денсаулығы және денсаулық сақтау жүйесі туралы</w:t>
      </w:r>
      <w:r w:rsidR="00C7508C" w:rsidRPr="00D1782E">
        <w:rPr>
          <w:rStyle w:val="BodyTextChar"/>
          <w:rFonts w:eastAsiaTheme="minorHAnsi"/>
          <w:sz w:val="28"/>
          <w:szCs w:val="28"/>
          <w:lang w:val="kk-KZ"/>
        </w:rPr>
        <w:t>»</w:t>
      </w:r>
      <w:r w:rsidRPr="00D1782E">
        <w:rPr>
          <w:rStyle w:val="BodyTextChar"/>
          <w:rFonts w:eastAsiaTheme="minorHAnsi"/>
          <w:sz w:val="28"/>
          <w:szCs w:val="28"/>
          <w:lang w:val="kk-KZ"/>
        </w:rPr>
        <w:t xml:space="preserve"> Қазақстан Республикасының Кодексіне сәйкес ұсынылған әкімшілік деректерді жинау үшін 12-нысан бойынша статистикалық деректерге талдау жүргізілді. Таралуы мен сырқаттанушылығы жалпы қабылданған ережелерге сәйкес есептелді, оған сәйкес есепті кезеңде тіркелген КВИ жағдайларының саны немесе алғаш рет тіркелген КВИ жағдайларының саны халықтың орташа санына бөлініп, 100 000-ға көбейтілді. Қазақстан Республикасы бойынша демографиялық деректер Қазақстан Республикасы </w:t>
      </w:r>
      <w:r w:rsidR="005A1EF7" w:rsidRPr="00D1782E">
        <w:rPr>
          <w:rStyle w:val="BodyTextChar"/>
          <w:rFonts w:eastAsiaTheme="minorHAnsi"/>
          <w:sz w:val="28"/>
          <w:szCs w:val="28"/>
          <w:lang w:val="kk-KZ"/>
        </w:rPr>
        <w:t>с</w:t>
      </w:r>
      <w:r w:rsidRPr="00D1782E">
        <w:rPr>
          <w:rStyle w:val="BodyTextChar"/>
          <w:rFonts w:eastAsiaTheme="minorHAnsi"/>
          <w:sz w:val="28"/>
          <w:szCs w:val="28"/>
          <w:lang w:val="kk-KZ"/>
        </w:rPr>
        <w:t>тратегиялық жоспарлау және реформалар агенттігінің ұлттық статистика бюросының ресми сайтынан алынды</w:t>
      </w:r>
      <w:r w:rsidR="00AB6F7F" w:rsidRPr="00D1782E">
        <w:rPr>
          <w:rStyle w:val="BodyTextChar"/>
          <w:rFonts w:eastAsiaTheme="minorHAnsi"/>
          <w:sz w:val="28"/>
          <w:szCs w:val="28"/>
          <w:lang w:val="kk-KZ"/>
        </w:rPr>
        <w:t xml:space="preserve"> </w:t>
      </w:r>
      <w:r w:rsidR="00AB6F7F" w:rsidRPr="00D1782E">
        <w:rPr>
          <w:rFonts w:ascii="Times New Roman" w:hAnsi="Times New Roman" w:cs="Times New Roman"/>
          <w:sz w:val="28"/>
          <w:szCs w:val="28"/>
          <w:lang w:val="kk-KZ"/>
        </w:rPr>
        <w:t>[</w:t>
      </w:r>
      <w:r w:rsidR="002E729C">
        <w:rPr>
          <w:rFonts w:ascii="Times New Roman" w:hAnsi="Times New Roman" w:cs="Times New Roman"/>
          <w:sz w:val="28"/>
          <w:szCs w:val="28"/>
          <w:lang w:val="kk-KZ"/>
        </w:rPr>
        <w:t>199</w:t>
      </w:r>
      <w:r w:rsidR="00AB6F7F" w:rsidRPr="00D1782E">
        <w:rPr>
          <w:rFonts w:ascii="Times New Roman" w:hAnsi="Times New Roman" w:cs="Times New Roman"/>
          <w:sz w:val="28"/>
          <w:szCs w:val="28"/>
          <w:lang w:val="kk-KZ"/>
        </w:rPr>
        <w:t>]</w:t>
      </w:r>
      <w:r w:rsidRPr="00D1782E">
        <w:rPr>
          <w:rStyle w:val="BodyTextChar"/>
          <w:rFonts w:eastAsiaTheme="minorHAnsi"/>
          <w:sz w:val="28"/>
          <w:szCs w:val="28"/>
          <w:lang w:val="kk-KZ"/>
        </w:rPr>
        <w:t>. Стандартталған көрсеткіштер тікелей стандарттау әдісін қолдана отырып есептелді. 95% СА (сенімділік аралығы) Клоппер–Пирсон әдісімен есептелді. Стандарт ретінде 2020 жылғы деректер пайдаланылды.</w:t>
      </w:r>
    </w:p>
    <w:p w14:paraId="09B85ABF" w14:textId="77777777" w:rsidR="00F75C36" w:rsidRPr="00D1782E" w:rsidRDefault="00F75C36" w:rsidP="00D1782E">
      <w:pPr>
        <w:spacing w:after="0" w:line="240" w:lineRule="auto"/>
        <w:ind w:firstLine="709"/>
        <w:jc w:val="both"/>
        <w:rPr>
          <w:rFonts w:ascii="Times New Roman" w:hAnsi="Times New Roman" w:cs="Times New Roman"/>
          <w:w w:val="95"/>
          <w:sz w:val="28"/>
          <w:szCs w:val="28"/>
          <w:lang w:val="kk-KZ"/>
        </w:rPr>
      </w:pPr>
    </w:p>
    <w:p w14:paraId="5C3AF329" w14:textId="74E3C379" w:rsidR="00F75C36" w:rsidRPr="00D1782E" w:rsidRDefault="00F75C36" w:rsidP="00D1782E">
      <w:pPr>
        <w:pStyle w:val="BodyText"/>
        <w:tabs>
          <w:tab w:val="left" w:pos="1134"/>
        </w:tabs>
        <w:ind w:left="0" w:firstLine="709"/>
        <w:rPr>
          <w:b/>
          <w:bCs/>
          <w:w w:val="95"/>
          <w:sz w:val="28"/>
          <w:szCs w:val="28"/>
          <w:lang w:val="kk-KZ"/>
        </w:rPr>
      </w:pPr>
      <w:r w:rsidRPr="00D1782E">
        <w:rPr>
          <w:b/>
          <w:bCs/>
          <w:w w:val="95"/>
          <w:sz w:val="28"/>
          <w:szCs w:val="28"/>
          <w:lang w:val="kk-KZ"/>
        </w:rPr>
        <w:t>2.3</w:t>
      </w:r>
      <w:r w:rsidRPr="00D1782E">
        <w:rPr>
          <w:b/>
          <w:bCs/>
          <w:w w:val="95"/>
          <w:sz w:val="28"/>
          <w:szCs w:val="28"/>
          <w:lang w:val="kk-KZ"/>
        </w:rPr>
        <w:tab/>
      </w:r>
      <w:r w:rsidR="00EA2F7D" w:rsidRPr="00D1782E">
        <w:rPr>
          <w:b/>
          <w:bCs/>
          <w:w w:val="95"/>
          <w:sz w:val="28"/>
          <w:szCs w:val="28"/>
          <w:lang w:val="kk-KZ"/>
        </w:rPr>
        <w:t xml:space="preserve">Зерттеу әдістері </w:t>
      </w:r>
    </w:p>
    <w:p w14:paraId="676AB712" w14:textId="31D16294" w:rsidR="00EA2F7D" w:rsidRPr="00D1782E" w:rsidRDefault="00EA2F7D" w:rsidP="00D1782E">
      <w:pPr>
        <w:pStyle w:val="BodyText"/>
        <w:ind w:left="0" w:firstLine="709"/>
        <w:rPr>
          <w:sz w:val="28"/>
          <w:szCs w:val="28"/>
          <w:lang w:val="kk-KZ"/>
        </w:rPr>
      </w:pPr>
      <w:r w:rsidRPr="00D1782E">
        <w:rPr>
          <w:sz w:val="28"/>
          <w:szCs w:val="28"/>
          <w:lang w:val="kk-KZ"/>
        </w:rPr>
        <w:t>Төменде зерттеудің негізгі әдістерін схемалық түрде көрсететін зерттеу дизайны берілген (1-сурет).</w:t>
      </w:r>
    </w:p>
    <w:p w14:paraId="54A5DFA1" w14:textId="138B5A71" w:rsidR="006730EA" w:rsidRDefault="006730EA" w:rsidP="00757F61">
      <w:pPr>
        <w:pStyle w:val="BodyText"/>
        <w:ind w:left="0"/>
        <w:rPr>
          <w:lang w:val="kk-KZ"/>
        </w:rPr>
      </w:pPr>
    </w:p>
    <w:p w14:paraId="434D9CF6" w14:textId="1E26D30F" w:rsidR="00757F61" w:rsidRDefault="002448B2" w:rsidP="00D1782E">
      <w:pPr>
        <w:pStyle w:val="BodyText"/>
        <w:ind w:left="0"/>
        <w:jc w:val="center"/>
        <w:rPr>
          <w:lang w:val="kk-KZ"/>
        </w:rPr>
      </w:pPr>
      <w:r w:rsidRPr="002448B2">
        <w:rPr>
          <w:noProof/>
          <w:lang w:val="kk-KZ"/>
        </w:rPr>
        <w:drawing>
          <wp:inline distT="0" distB="0" distL="0" distR="0" wp14:anchorId="527BADEE" wp14:editId="23E535E7">
            <wp:extent cx="5550314" cy="3082932"/>
            <wp:effectExtent l="0" t="0" r="0" b="3175"/>
            <wp:docPr id="228200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00721" name=""/>
                    <pic:cNvPicPr/>
                  </pic:nvPicPr>
                  <pic:blipFill>
                    <a:blip r:embed="rId8"/>
                    <a:stretch>
                      <a:fillRect/>
                    </a:stretch>
                  </pic:blipFill>
                  <pic:spPr>
                    <a:xfrm>
                      <a:off x="0" y="0"/>
                      <a:ext cx="5586818" cy="3103208"/>
                    </a:xfrm>
                    <a:prstGeom prst="rect">
                      <a:avLst/>
                    </a:prstGeom>
                  </pic:spPr>
                </pic:pic>
              </a:graphicData>
            </a:graphic>
          </wp:inline>
        </w:drawing>
      </w:r>
    </w:p>
    <w:p w14:paraId="67F22E77" w14:textId="77777777" w:rsidR="003C3FEB" w:rsidRPr="00D1782E" w:rsidRDefault="003C3FEB" w:rsidP="00757F61">
      <w:pPr>
        <w:pStyle w:val="BodyText"/>
        <w:ind w:left="0"/>
        <w:jc w:val="center"/>
        <w:rPr>
          <w:sz w:val="16"/>
          <w:szCs w:val="16"/>
          <w:lang w:val="en-US"/>
        </w:rPr>
      </w:pPr>
    </w:p>
    <w:p w14:paraId="3FAE3B72" w14:textId="4BC281AA" w:rsidR="00757F61" w:rsidRDefault="00757F61" w:rsidP="00757F61">
      <w:pPr>
        <w:pStyle w:val="BodyText"/>
        <w:ind w:left="0"/>
        <w:jc w:val="center"/>
        <w:rPr>
          <w:sz w:val="28"/>
          <w:szCs w:val="28"/>
          <w:lang w:val="kk-KZ"/>
        </w:rPr>
      </w:pPr>
      <w:r w:rsidRPr="00376962">
        <w:rPr>
          <w:sz w:val="28"/>
          <w:szCs w:val="28"/>
          <w:lang w:val="kk-KZ"/>
        </w:rPr>
        <w:t>Сурет 1</w:t>
      </w:r>
      <w:r w:rsidR="00D1782E">
        <w:rPr>
          <w:sz w:val="28"/>
          <w:szCs w:val="28"/>
          <w:lang w:val="kk-KZ"/>
        </w:rPr>
        <w:t xml:space="preserve"> </w:t>
      </w:r>
      <w:r w:rsidRPr="00376962">
        <w:rPr>
          <w:sz w:val="28"/>
          <w:szCs w:val="28"/>
          <w:lang w:val="kk-KZ"/>
        </w:rPr>
        <w:t>– Зерттеу дизайны</w:t>
      </w:r>
    </w:p>
    <w:p w14:paraId="51D46CCA" w14:textId="77777777" w:rsidR="00AB0919" w:rsidRPr="00376962" w:rsidRDefault="00AB0919" w:rsidP="00757F61">
      <w:pPr>
        <w:pStyle w:val="BodyText"/>
        <w:ind w:left="0"/>
        <w:jc w:val="center"/>
        <w:rPr>
          <w:sz w:val="28"/>
          <w:szCs w:val="28"/>
          <w:lang w:val="kk-KZ"/>
        </w:rPr>
      </w:pPr>
    </w:p>
    <w:p w14:paraId="38B6E6C5" w14:textId="63FEC757" w:rsidR="00C62701" w:rsidRDefault="00AB0919" w:rsidP="00D1782E">
      <w:pPr>
        <w:pStyle w:val="BodyText"/>
        <w:ind w:left="0" w:firstLine="709"/>
        <w:rPr>
          <w:sz w:val="24"/>
          <w:szCs w:val="24"/>
          <w:lang w:val="kk-KZ"/>
        </w:rPr>
      </w:pPr>
      <w:r w:rsidRPr="00AB0919">
        <w:rPr>
          <w:sz w:val="24"/>
          <w:szCs w:val="24"/>
          <w:lang w:val="kk-KZ"/>
        </w:rPr>
        <w:t>Ескертулер:</w:t>
      </w:r>
    </w:p>
    <w:p w14:paraId="5169CAC7" w14:textId="7C8D1183" w:rsidR="00B653C9" w:rsidRPr="00B653C9" w:rsidRDefault="00B653C9" w:rsidP="00B653C9">
      <w:pPr>
        <w:pStyle w:val="BodyText"/>
        <w:ind w:left="0"/>
        <w:rPr>
          <w:sz w:val="24"/>
          <w:szCs w:val="24"/>
          <w:lang w:val="kk-KZ"/>
        </w:rPr>
      </w:pPr>
      <w:r>
        <w:rPr>
          <w:sz w:val="24"/>
          <w:szCs w:val="24"/>
          <w:lang w:val="kk-KZ"/>
        </w:rPr>
        <w:t xml:space="preserve">1. Т1 нүктеде </w:t>
      </w:r>
      <w:r w:rsidRPr="00B653C9">
        <w:rPr>
          <w:sz w:val="24"/>
          <w:szCs w:val="24"/>
          <w:lang w:val="kk-KZ"/>
        </w:rPr>
        <w:t xml:space="preserve">3 </w:t>
      </w:r>
      <w:r>
        <w:rPr>
          <w:sz w:val="24"/>
          <w:szCs w:val="24"/>
          <w:lang w:val="kk-KZ"/>
        </w:rPr>
        <w:t>зерттелуші жан сақтау бөлімнде қайтыс болды.</w:t>
      </w:r>
    </w:p>
    <w:p w14:paraId="5F871C1D" w14:textId="75EC156B" w:rsidR="00B653C9" w:rsidRPr="00B653C9" w:rsidRDefault="00B653C9" w:rsidP="00B653C9">
      <w:pPr>
        <w:pStyle w:val="BodyText"/>
        <w:ind w:left="0"/>
        <w:rPr>
          <w:sz w:val="24"/>
          <w:szCs w:val="24"/>
          <w:lang w:val="kk-KZ"/>
        </w:rPr>
      </w:pPr>
      <w:r w:rsidRPr="00B653C9">
        <w:rPr>
          <w:sz w:val="24"/>
          <w:szCs w:val="24"/>
          <w:lang w:val="kk-KZ"/>
        </w:rPr>
        <w:t xml:space="preserve">2. Т2 </w:t>
      </w:r>
      <w:r>
        <w:rPr>
          <w:sz w:val="24"/>
          <w:szCs w:val="24"/>
          <w:lang w:val="kk-KZ"/>
        </w:rPr>
        <w:t xml:space="preserve">нүктеде </w:t>
      </w:r>
      <w:r w:rsidRPr="00B653C9">
        <w:rPr>
          <w:sz w:val="24"/>
          <w:szCs w:val="24"/>
          <w:lang w:val="kk-KZ"/>
        </w:rPr>
        <w:t>20</w:t>
      </w:r>
      <w:r>
        <w:rPr>
          <w:sz w:val="24"/>
          <w:szCs w:val="24"/>
          <w:lang w:val="kk-KZ"/>
        </w:rPr>
        <w:t xml:space="preserve"> зерттелуші зерттеуге қатысудан бас тартты.</w:t>
      </w:r>
    </w:p>
    <w:p w14:paraId="33862C6C" w14:textId="59780BFA" w:rsidR="00B653C9" w:rsidRPr="00B653C9" w:rsidRDefault="00B653C9" w:rsidP="00B653C9">
      <w:pPr>
        <w:pStyle w:val="BodyText"/>
        <w:ind w:left="0"/>
        <w:rPr>
          <w:sz w:val="24"/>
          <w:szCs w:val="24"/>
          <w:lang w:val="kk-KZ"/>
        </w:rPr>
      </w:pPr>
      <w:r w:rsidRPr="00B653C9">
        <w:rPr>
          <w:sz w:val="24"/>
          <w:szCs w:val="24"/>
          <w:lang w:val="kk-KZ"/>
        </w:rPr>
        <w:t xml:space="preserve">3. Т3 </w:t>
      </w:r>
      <w:r>
        <w:rPr>
          <w:sz w:val="24"/>
          <w:szCs w:val="24"/>
          <w:lang w:val="kk-KZ"/>
        </w:rPr>
        <w:t xml:space="preserve">нүктеде </w:t>
      </w:r>
      <w:r w:rsidRPr="00B653C9">
        <w:rPr>
          <w:sz w:val="24"/>
          <w:szCs w:val="24"/>
          <w:lang w:val="kk-KZ"/>
        </w:rPr>
        <w:t>8</w:t>
      </w:r>
      <w:r>
        <w:rPr>
          <w:sz w:val="24"/>
          <w:szCs w:val="24"/>
          <w:lang w:val="kk-KZ"/>
        </w:rPr>
        <w:t xml:space="preserve"> зерттелуші зерттеуге қатысудан бас тартты.</w:t>
      </w:r>
    </w:p>
    <w:p w14:paraId="7E5538DC" w14:textId="68863435" w:rsidR="00B653C9" w:rsidRPr="00B653C9" w:rsidRDefault="00B653C9" w:rsidP="00B653C9">
      <w:pPr>
        <w:pStyle w:val="BodyText"/>
        <w:ind w:left="0"/>
        <w:rPr>
          <w:sz w:val="24"/>
          <w:szCs w:val="24"/>
          <w:lang w:val="kk-KZ"/>
        </w:rPr>
      </w:pPr>
      <w:r w:rsidRPr="00B653C9">
        <w:rPr>
          <w:sz w:val="24"/>
          <w:szCs w:val="24"/>
          <w:lang w:val="kk-KZ"/>
        </w:rPr>
        <w:t xml:space="preserve">4. Т4 </w:t>
      </w:r>
      <w:r>
        <w:rPr>
          <w:sz w:val="24"/>
          <w:szCs w:val="24"/>
          <w:lang w:val="kk-KZ"/>
        </w:rPr>
        <w:t xml:space="preserve">нүктеде </w:t>
      </w:r>
      <w:r w:rsidRPr="00B653C9">
        <w:rPr>
          <w:sz w:val="24"/>
          <w:szCs w:val="24"/>
          <w:lang w:val="kk-KZ"/>
        </w:rPr>
        <w:t>1</w:t>
      </w:r>
      <w:r>
        <w:rPr>
          <w:sz w:val="24"/>
          <w:szCs w:val="24"/>
          <w:lang w:val="kk-KZ"/>
        </w:rPr>
        <w:t xml:space="preserve"> зерттелуші жүрек ұстамасынан қайтыс болды,</w:t>
      </w:r>
      <w:r w:rsidRPr="00B653C9">
        <w:rPr>
          <w:sz w:val="24"/>
          <w:szCs w:val="24"/>
          <w:lang w:val="kk-KZ"/>
        </w:rPr>
        <w:t xml:space="preserve"> 6 </w:t>
      </w:r>
      <w:r>
        <w:rPr>
          <w:sz w:val="24"/>
          <w:szCs w:val="24"/>
          <w:lang w:val="kk-KZ"/>
        </w:rPr>
        <w:t>зерттелуші зерттеуге қатысудан бас тартты.</w:t>
      </w:r>
    </w:p>
    <w:p w14:paraId="61A623FD" w14:textId="46729815" w:rsidR="00AB0919" w:rsidRDefault="00B653C9" w:rsidP="00B653C9">
      <w:pPr>
        <w:pStyle w:val="BodyText"/>
        <w:ind w:left="0"/>
        <w:rPr>
          <w:sz w:val="24"/>
          <w:szCs w:val="24"/>
          <w:lang w:val="kk-KZ"/>
        </w:rPr>
      </w:pPr>
      <w:r w:rsidRPr="00B653C9">
        <w:rPr>
          <w:sz w:val="24"/>
          <w:szCs w:val="24"/>
          <w:lang w:val="kk-KZ"/>
        </w:rPr>
        <w:t xml:space="preserve">5. Т5 </w:t>
      </w:r>
      <w:r>
        <w:rPr>
          <w:sz w:val="24"/>
          <w:szCs w:val="24"/>
          <w:lang w:val="kk-KZ"/>
        </w:rPr>
        <w:t>нүктеде</w:t>
      </w:r>
      <w:r w:rsidRPr="00B653C9">
        <w:rPr>
          <w:sz w:val="24"/>
          <w:szCs w:val="24"/>
          <w:lang w:val="kk-KZ"/>
        </w:rPr>
        <w:t xml:space="preserve"> 5 </w:t>
      </w:r>
      <w:r>
        <w:rPr>
          <w:sz w:val="24"/>
          <w:szCs w:val="24"/>
          <w:lang w:val="kk-KZ"/>
        </w:rPr>
        <w:t>зерттелуші зерттеуге қатысудан бас тартты.</w:t>
      </w:r>
    </w:p>
    <w:p w14:paraId="1FD533D0" w14:textId="08F22C3B" w:rsidR="00D1782E" w:rsidRPr="00F52E56" w:rsidRDefault="00D1782E" w:rsidP="00D1782E">
      <w:pPr>
        <w:pStyle w:val="BodyText"/>
        <w:ind w:left="0" w:firstLine="709"/>
        <w:rPr>
          <w:sz w:val="28"/>
          <w:szCs w:val="28"/>
          <w:lang w:val="kk-KZ"/>
        </w:rPr>
      </w:pPr>
      <w:r w:rsidRPr="00D1782E">
        <w:rPr>
          <w:sz w:val="28"/>
          <w:szCs w:val="28"/>
          <w:lang w:val="kk-KZ"/>
        </w:rPr>
        <w:lastRenderedPageBreak/>
        <w:t>Зертте</w:t>
      </w:r>
      <w:r w:rsidR="00F52E56">
        <w:rPr>
          <w:sz w:val="28"/>
          <w:szCs w:val="28"/>
          <w:lang w:val="kk-KZ"/>
        </w:rPr>
        <w:t>у</w:t>
      </w:r>
      <w:r w:rsidR="00EE07F1">
        <w:rPr>
          <w:sz w:val="28"/>
          <w:szCs w:val="28"/>
          <w:lang w:val="kk-KZ"/>
        </w:rPr>
        <w:t xml:space="preserve"> </w:t>
      </w:r>
      <w:r w:rsidR="00677752">
        <w:rPr>
          <w:sz w:val="28"/>
          <w:szCs w:val="28"/>
          <w:lang w:val="kk-KZ"/>
        </w:rPr>
        <w:t xml:space="preserve">тобының қан және нәжіс </w:t>
      </w:r>
      <w:r w:rsidR="00F52E56">
        <w:rPr>
          <w:sz w:val="28"/>
          <w:szCs w:val="28"/>
          <w:lang w:val="kk-KZ"/>
        </w:rPr>
        <w:t>үлгілер</w:t>
      </w:r>
      <w:r w:rsidR="00677752">
        <w:rPr>
          <w:sz w:val="28"/>
          <w:szCs w:val="28"/>
          <w:lang w:val="kk-KZ"/>
        </w:rPr>
        <w:t>і</w:t>
      </w:r>
      <w:r w:rsidR="00EE07F1">
        <w:rPr>
          <w:sz w:val="28"/>
          <w:szCs w:val="28"/>
          <w:lang w:val="kk-KZ"/>
        </w:rPr>
        <w:t xml:space="preserve"> мен</w:t>
      </w:r>
      <w:r w:rsidR="00F52E56">
        <w:rPr>
          <w:sz w:val="28"/>
          <w:szCs w:val="28"/>
          <w:lang w:val="kk-KZ"/>
        </w:rPr>
        <w:t xml:space="preserve"> </w:t>
      </w:r>
      <w:r w:rsidR="00677752">
        <w:rPr>
          <w:sz w:val="28"/>
          <w:szCs w:val="28"/>
          <w:lang w:val="kk-KZ"/>
        </w:rPr>
        <w:t>науқастардың демографиялық ақпараттары, қолданылған дәрі</w:t>
      </w:r>
      <w:r w:rsidR="00677752" w:rsidRPr="00677752">
        <w:rPr>
          <w:sz w:val="28"/>
          <w:szCs w:val="28"/>
          <w:lang w:val="kk-KZ"/>
        </w:rPr>
        <w:t>-</w:t>
      </w:r>
      <w:r w:rsidR="00677752">
        <w:rPr>
          <w:sz w:val="28"/>
          <w:szCs w:val="28"/>
          <w:lang w:val="kk-KZ"/>
        </w:rPr>
        <w:t>дәрмек</w:t>
      </w:r>
      <w:r w:rsidR="00EE07F1">
        <w:rPr>
          <w:sz w:val="28"/>
          <w:szCs w:val="28"/>
          <w:lang w:val="kk-KZ"/>
        </w:rPr>
        <w:t xml:space="preserve">тер тізімі және қосымша аурулары жайлы ақпараттар болды. </w:t>
      </w:r>
      <w:r w:rsidR="00B653C9">
        <w:rPr>
          <w:sz w:val="28"/>
          <w:szCs w:val="28"/>
          <w:lang w:val="kk-KZ"/>
        </w:rPr>
        <w:t>Б</w:t>
      </w:r>
      <w:r w:rsidR="00F52E56">
        <w:rPr>
          <w:sz w:val="28"/>
          <w:szCs w:val="28"/>
          <w:lang w:val="kk-KZ"/>
        </w:rPr>
        <w:t xml:space="preserve">ақылау тобы қатысушыларының демографиялық ақпараттары </w:t>
      </w:r>
      <w:r w:rsidR="00EE07F1">
        <w:rPr>
          <w:sz w:val="28"/>
          <w:szCs w:val="28"/>
          <w:lang w:val="kk-KZ"/>
        </w:rPr>
        <w:t xml:space="preserve">және қосымша аурулары жайлы ақпараттар болды. </w:t>
      </w:r>
      <w:r w:rsidR="00F52E56">
        <w:rPr>
          <w:sz w:val="28"/>
          <w:szCs w:val="28"/>
          <w:lang w:val="kk-KZ"/>
        </w:rPr>
        <w:t xml:space="preserve"> </w:t>
      </w:r>
    </w:p>
    <w:p w14:paraId="51317BB1" w14:textId="51340394" w:rsidR="00D1782E" w:rsidRPr="00D1782E" w:rsidRDefault="00D1782E" w:rsidP="00D1782E">
      <w:pPr>
        <w:pStyle w:val="BodyText"/>
        <w:ind w:left="0" w:firstLine="709"/>
        <w:rPr>
          <w:sz w:val="28"/>
          <w:szCs w:val="28"/>
          <w:lang w:val="kk-KZ"/>
        </w:rPr>
      </w:pPr>
      <w:r w:rsidRPr="00D1782E">
        <w:rPr>
          <w:sz w:val="28"/>
          <w:szCs w:val="28"/>
          <w:lang w:val="kk-KZ"/>
        </w:rPr>
        <w:t xml:space="preserve">Науқастардан қан мен нәжістің биологиялық үлгілерін жинау белгіленген динамикалық схемаға сәйкес жүргізілді. Үлгілер бес негізгі уақыт нүктесінде жиналды: аурудың </w:t>
      </w:r>
      <w:r w:rsidR="00EE07F1">
        <w:rPr>
          <w:sz w:val="28"/>
          <w:szCs w:val="28"/>
          <w:lang w:val="kk-KZ"/>
        </w:rPr>
        <w:t>жіт</w:t>
      </w:r>
      <w:r w:rsidRPr="00D1782E">
        <w:rPr>
          <w:sz w:val="28"/>
          <w:szCs w:val="28"/>
          <w:lang w:val="kk-KZ"/>
        </w:rPr>
        <w:t xml:space="preserve">і кезеңінде (Т1), ауру басталғаннан кейін 2 аптадан кейін (Т2), бір айдан кейін (Т3), алты айдан кейін (Т4) және ауру басталғаннан кейін бір жылдан кейін (Т5). Бұл тәсіл аурудың әртүрлі кезеңдеріндегі </w:t>
      </w:r>
      <w:r w:rsidR="00EE07F1">
        <w:rPr>
          <w:sz w:val="28"/>
          <w:szCs w:val="28"/>
          <w:lang w:val="kk-KZ"/>
        </w:rPr>
        <w:t xml:space="preserve">иммунологиялық және </w:t>
      </w:r>
      <w:r w:rsidRPr="00D1782E">
        <w:rPr>
          <w:sz w:val="28"/>
          <w:szCs w:val="28"/>
          <w:lang w:val="kk-KZ"/>
        </w:rPr>
        <w:t xml:space="preserve">биологиялық көрсеткіштердің динамикасын бағалауға мүмкіндік берді. </w:t>
      </w:r>
    </w:p>
    <w:p w14:paraId="0CC2A8E8" w14:textId="6A216F07" w:rsidR="00BE2ED8" w:rsidRPr="00967C2E" w:rsidRDefault="004A256B" w:rsidP="00967C2E">
      <w:pPr>
        <w:pStyle w:val="BodyText"/>
        <w:ind w:left="0" w:firstLine="709"/>
        <w:rPr>
          <w:w w:val="95"/>
          <w:sz w:val="28"/>
          <w:szCs w:val="28"/>
          <w:lang w:val="kk-KZ"/>
        </w:rPr>
      </w:pPr>
      <w:r w:rsidRPr="00967C2E">
        <w:rPr>
          <w:sz w:val="28"/>
          <w:szCs w:val="28"/>
          <w:lang w:val="kk-KZ"/>
        </w:rPr>
        <w:t>Зерттеуге енгізілген барлық науқастар</w:t>
      </w:r>
      <w:r w:rsidR="00EE07F1">
        <w:rPr>
          <w:sz w:val="28"/>
          <w:szCs w:val="28"/>
          <w:lang w:val="kk-KZ"/>
        </w:rPr>
        <w:t>дан</w:t>
      </w:r>
      <w:r w:rsidRPr="00967C2E">
        <w:rPr>
          <w:sz w:val="28"/>
          <w:szCs w:val="28"/>
          <w:lang w:val="kk-KZ"/>
        </w:rPr>
        <w:t xml:space="preserve"> инфекциялық қауіпсіздік</w:t>
      </w:r>
      <w:r w:rsidR="00EA1264" w:rsidRPr="00967C2E">
        <w:rPr>
          <w:w w:val="95"/>
          <w:sz w:val="28"/>
          <w:szCs w:val="28"/>
          <w:lang w:val="kk-KZ"/>
        </w:rPr>
        <w:t xml:space="preserve"> </w:t>
      </w:r>
      <w:r w:rsidRPr="00967C2E">
        <w:rPr>
          <w:sz w:val="28"/>
          <w:szCs w:val="28"/>
          <w:lang w:val="kk-KZ"/>
        </w:rPr>
        <w:t>шараларын сақтай отырып, ДНҚ бөліп алу үшін нәжіс үлгілері жинал</w:t>
      </w:r>
      <w:r w:rsidR="00EE07F1">
        <w:rPr>
          <w:sz w:val="28"/>
          <w:szCs w:val="28"/>
          <w:lang w:val="kk-KZ"/>
        </w:rPr>
        <w:t>ған</w:t>
      </w:r>
      <w:r w:rsidRPr="00967C2E">
        <w:rPr>
          <w:sz w:val="28"/>
          <w:szCs w:val="28"/>
          <w:lang w:val="kk-KZ"/>
        </w:rPr>
        <w:t xml:space="preserve">. Нәжіс үлгісін жинауға арнайы контейнерлер дайындалды. Нәжісті алу DNA/RNA ShieldTM Fecal collection Tube жиынтығымен жүзеге асырылды, материалды алу АҚШ-тың ZYMO RESEARCH өндірушісінің хаттамасына сәйкес жасалынды. </w:t>
      </w:r>
      <w:r w:rsidR="004B361F" w:rsidRPr="00967C2E">
        <w:rPr>
          <w:sz w:val="28"/>
          <w:szCs w:val="28"/>
          <w:lang w:val="kk-KZ"/>
        </w:rPr>
        <w:t xml:space="preserve">Цитокиндік профильді анықтау үшін қан </w:t>
      </w:r>
      <w:r w:rsidR="00EE07F1">
        <w:rPr>
          <w:sz w:val="28"/>
          <w:szCs w:val="28"/>
          <w:lang w:val="kk-KZ"/>
        </w:rPr>
        <w:t xml:space="preserve">үлгісі </w:t>
      </w:r>
      <w:r w:rsidR="004B361F" w:rsidRPr="00967C2E">
        <w:rPr>
          <w:sz w:val="28"/>
          <w:szCs w:val="28"/>
          <w:lang w:val="kk-KZ"/>
        </w:rPr>
        <w:t>тамырдан этилендиаминтетрацет қышқылы (ЭДТ</w:t>
      </w:r>
      <w:r w:rsidR="00BE342A" w:rsidRPr="00967C2E">
        <w:rPr>
          <w:sz w:val="28"/>
          <w:szCs w:val="28"/>
          <w:lang w:val="kk-KZ"/>
        </w:rPr>
        <w:t>Қ</w:t>
      </w:r>
      <w:r w:rsidR="004B361F" w:rsidRPr="00967C2E">
        <w:rPr>
          <w:sz w:val="28"/>
          <w:szCs w:val="28"/>
          <w:lang w:val="kk-KZ"/>
        </w:rPr>
        <w:t>) бар вакутайнерлер көмегімен алын</w:t>
      </w:r>
      <w:r w:rsidR="00EE07F1">
        <w:rPr>
          <w:sz w:val="28"/>
          <w:szCs w:val="28"/>
          <w:lang w:val="kk-KZ"/>
        </w:rPr>
        <w:t>ған</w:t>
      </w:r>
      <w:r w:rsidR="004B361F" w:rsidRPr="00967C2E">
        <w:rPr>
          <w:sz w:val="28"/>
          <w:szCs w:val="28"/>
          <w:lang w:val="kk-KZ"/>
        </w:rPr>
        <w:t>. Биоматериалды таңбалау науқастардың кодтауына сәйкес жүргізілді. Қан үлгісін жинауды медициналық қызметкерлер инфекциялық қауіпсіздік шараларын сақтай отырып жүргіз</w:t>
      </w:r>
      <w:r w:rsidR="00EE07F1">
        <w:rPr>
          <w:sz w:val="28"/>
          <w:szCs w:val="28"/>
          <w:lang w:val="kk-KZ"/>
        </w:rPr>
        <w:t>ген</w:t>
      </w:r>
      <w:r w:rsidR="004B361F" w:rsidRPr="00967C2E">
        <w:rPr>
          <w:sz w:val="28"/>
          <w:szCs w:val="28"/>
          <w:lang w:val="kk-KZ"/>
        </w:rPr>
        <w:t xml:space="preserve">. </w:t>
      </w:r>
      <w:r w:rsidR="004B361F" w:rsidRPr="00967C2E">
        <w:rPr>
          <w:rStyle w:val="BodyTextChar"/>
          <w:sz w:val="28"/>
          <w:szCs w:val="28"/>
          <w:lang w:val="kk-KZ"/>
        </w:rPr>
        <w:t>Жиналған материалдарды тасымалдау барлық герметикалық және инфекциялық қауіпсіздік</w:t>
      </w:r>
      <w:r w:rsidR="004B361F" w:rsidRPr="00967C2E">
        <w:rPr>
          <w:sz w:val="28"/>
          <w:szCs w:val="28"/>
          <w:lang w:val="kk-KZ"/>
        </w:rPr>
        <w:t xml:space="preserve"> шараларын сақтай отырып жүргізілді.</w:t>
      </w:r>
    </w:p>
    <w:p w14:paraId="49FB868F" w14:textId="76D736B7" w:rsidR="004B361F" w:rsidRPr="00967C2E" w:rsidRDefault="006D19A4" w:rsidP="00967C2E">
      <w:pPr>
        <w:pStyle w:val="BodyText"/>
        <w:ind w:left="0" w:firstLine="709"/>
        <w:rPr>
          <w:sz w:val="28"/>
          <w:szCs w:val="28"/>
          <w:lang w:val="kk-KZ"/>
        </w:rPr>
      </w:pPr>
      <w:r w:rsidRPr="00967C2E">
        <w:rPr>
          <w:sz w:val="28"/>
          <w:szCs w:val="28"/>
          <w:lang w:val="kk-KZ"/>
        </w:rPr>
        <w:t>Ішек м</w:t>
      </w:r>
      <w:r w:rsidR="004B361F" w:rsidRPr="00967C2E">
        <w:rPr>
          <w:sz w:val="28"/>
          <w:szCs w:val="28"/>
          <w:lang w:val="kk-KZ"/>
        </w:rPr>
        <w:t>икробио</w:t>
      </w:r>
      <w:r w:rsidRPr="00967C2E">
        <w:rPr>
          <w:sz w:val="28"/>
          <w:szCs w:val="28"/>
          <w:lang w:val="kk-KZ"/>
        </w:rPr>
        <w:t>тасын</w:t>
      </w:r>
      <w:r w:rsidR="004B361F" w:rsidRPr="00967C2E">
        <w:rPr>
          <w:sz w:val="28"/>
          <w:szCs w:val="28"/>
          <w:lang w:val="kk-KZ"/>
        </w:rPr>
        <w:t xml:space="preserve"> талдау және цитокиндік профильді зерттеу National Laboratory Astana, Назарбаев Университетінде</w:t>
      </w:r>
      <w:r w:rsidR="003A2348" w:rsidRPr="00967C2E">
        <w:rPr>
          <w:sz w:val="28"/>
          <w:szCs w:val="28"/>
          <w:lang w:val="kk-KZ"/>
        </w:rPr>
        <w:t xml:space="preserve"> «Адам микробиомы және ұзақ өмір сүру» зертханасында</w:t>
      </w:r>
      <w:r w:rsidR="004B361F" w:rsidRPr="00967C2E">
        <w:rPr>
          <w:sz w:val="28"/>
          <w:szCs w:val="28"/>
          <w:lang w:val="kk-KZ"/>
        </w:rPr>
        <w:t xml:space="preserve"> жүзеге асырылды.</w:t>
      </w:r>
    </w:p>
    <w:p w14:paraId="192FB9A4" w14:textId="4A55DC59" w:rsidR="004B361F" w:rsidRPr="00967C2E" w:rsidRDefault="004B361F" w:rsidP="00967C2E">
      <w:pPr>
        <w:pStyle w:val="BodyText"/>
        <w:ind w:left="0" w:firstLine="709"/>
        <w:rPr>
          <w:sz w:val="28"/>
          <w:szCs w:val="28"/>
          <w:lang w:val="kk-KZ"/>
        </w:rPr>
      </w:pPr>
      <w:r w:rsidRPr="00967C2E">
        <w:rPr>
          <w:sz w:val="28"/>
          <w:szCs w:val="28"/>
          <w:lang w:val="kk-KZ"/>
        </w:rPr>
        <w:t>Вакут</w:t>
      </w:r>
      <w:r w:rsidR="003A2348" w:rsidRPr="00967C2E">
        <w:rPr>
          <w:sz w:val="28"/>
          <w:szCs w:val="28"/>
          <w:lang w:val="kk-KZ"/>
        </w:rPr>
        <w:t>а</w:t>
      </w:r>
      <w:r w:rsidRPr="00967C2E">
        <w:rPr>
          <w:sz w:val="28"/>
          <w:szCs w:val="28"/>
          <w:lang w:val="kk-KZ"/>
        </w:rPr>
        <w:t>йнерлерге жиналған қан үлгілері -30°C температурада сақталды. Қан плазмасын алу үшін қан үлгілері центрифугаланды, содан кейін плазма аликватталды. Плазманы оқшаулау және зерттеуге қатысушылардың цитокиндік профил</w:t>
      </w:r>
      <w:r w:rsidR="003A2348" w:rsidRPr="00967C2E">
        <w:rPr>
          <w:sz w:val="28"/>
          <w:szCs w:val="28"/>
          <w:lang w:val="kk-KZ"/>
        </w:rPr>
        <w:t>ь</w:t>
      </w:r>
      <w:r w:rsidRPr="00967C2E">
        <w:rPr>
          <w:sz w:val="28"/>
          <w:szCs w:val="28"/>
          <w:lang w:val="kk-KZ"/>
        </w:rPr>
        <w:t>ін талдау процесі сенімді зертханалық практика (Good Laboratory Practice, GLP) қағидаттарына сәйкес жүргізілді.</w:t>
      </w:r>
    </w:p>
    <w:p w14:paraId="192C2A93" w14:textId="4075DBB0" w:rsidR="004B361F" w:rsidRPr="00967C2E" w:rsidRDefault="004B361F" w:rsidP="00967C2E">
      <w:pPr>
        <w:pStyle w:val="BodyText"/>
        <w:ind w:left="0" w:firstLine="709"/>
        <w:rPr>
          <w:sz w:val="28"/>
          <w:szCs w:val="28"/>
          <w:lang w:val="kk-KZ"/>
        </w:rPr>
      </w:pPr>
      <w:r w:rsidRPr="00967C2E">
        <w:rPr>
          <w:sz w:val="28"/>
          <w:szCs w:val="28"/>
          <w:lang w:val="kk-KZ"/>
        </w:rPr>
        <w:t>Цитокиндер мен хемокиндерді талдау өндірушінің ұсыныстарына сәйкес Milliplex hcytmag60pmx41bk</w:t>
      </w:r>
      <w:r w:rsidR="00B653C9">
        <w:rPr>
          <w:sz w:val="28"/>
          <w:szCs w:val="28"/>
          <w:lang w:val="kk-KZ"/>
        </w:rPr>
        <w:t xml:space="preserve"> (</w:t>
      </w:r>
      <w:r w:rsidR="00B653C9" w:rsidRPr="00B653C9">
        <w:rPr>
          <w:sz w:val="28"/>
          <w:szCs w:val="28"/>
          <w:lang w:val="kk-KZ"/>
        </w:rPr>
        <w:t>Merck KGaA (Millipore / Milliplex® бренді)</w:t>
      </w:r>
      <w:r w:rsidR="00B653C9">
        <w:rPr>
          <w:sz w:val="28"/>
          <w:szCs w:val="28"/>
          <w:lang w:val="kk-KZ"/>
        </w:rPr>
        <w:t xml:space="preserve">, </w:t>
      </w:r>
      <w:r w:rsidR="00B653C9" w:rsidRPr="00B653C9">
        <w:rPr>
          <w:sz w:val="28"/>
          <w:szCs w:val="28"/>
          <w:lang w:val="kk-KZ"/>
        </w:rPr>
        <w:t>Германия</w:t>
      </w:r>
      <w:r w:rsidR="00B653C9">
        <w:rPr>
          <w:sz w:val="28"/>
          <w:szCs w:val="28"/>
          <w:lang w:val="kk-KZ"/>
        </w:rPr>
        <w:t>)</w:t>
      </w:r>
      <w:r w:rsidRPr="00967C2E">
        <w:rPr>
          <w:sz w:val="28"/>
          <w:szCs w:val="28"/>
          <w:lang w:val="kk-KZ"/>
        </w:rPr>
        <w:t xml:space="preserve"> жиынтығын қолдану арқылы жүргізілді. Бұл процесс Bio Rad Bio-Plex 200</w:t>
      </w:r>
      <w:r w:rsidR="00B653C9">
        <w:rPr>
          <w:sz w:val="28"/>
          <w:szCs w:val="28"/>
          <w:lang w:val="kk-KZ"/>
        </w:rPr>
        <w:t xml:space="preserve"> (</w:t>
      </w:r>
      <w:r w:rsidR="00B653C9" w:rsidRPr="00B653C9">
        <w:rPr>
          <w:sz w:val="28"/>
          <w:szCs w:val="28"/>
          <w:lang w:val="kk-KZ"/>
        </w:rPr>
        <w:t>Bio-Rad Laboratories</w:t>
      </w:r>
      <w:r w:rsidR="00B653C9">
        <w:rPr>
          <w:sz w:val="28"/>
          <w:szCs w:val="28"/>
          <w:lang w:val="kk-KZ"/>
        </w:rPr>
        <w:t>, АҚШ)</w:t>
      </w:r>
      <w:r w:rsidRPr="00967C2E">
        <w:rPr>
          <w:sz w:val="28"/>
          <w:szCs w:val="28"/>
          <w:lang w:val="kk-KZ"/>
        </w:rPr>
        <w:t xml:space="preserve"> жүйесі арқылы бірнеше биомаркерлерді кванттауды қамтыды. Бұл әдіс қан үлгілеріндегі көптеген параметрлерді бір уақытта талдауға мүмкіндік береді, бұл қатысушылардың цитокиндік профилін зерттеудің тиімділігі мен дәлдігін едәуір жақсартады (Қосымша </w:t>
      </w:r>
      <w:r w:rsidR="00065939">
        <w:rPr>
          <w:sz w:val="28"/>
          <w:szCs w:val="28"/>
          <w:lang w:val="kk-KZ"/>
        </w:rPr>
        <w:t>Г</w:t>
      </w:r>
      <w:r w:rsidRPr="00967C2E">
        <w:rPr>
          <w:sz w:val="28"/>
          <w:szCs w:val="28"/>
          <w:lang w:val="kk-KZ"/>
        </w:rPr>
        <w:t>).</w:t>
      </w:r>
    </w:p>
    <w:p w14:paraId="14F480BF" w14:textId="545D8568" w:rsidR="00E4544D" w:rsidRPr="00967C2E" w:rsidRDefault="00E4544D" w:rsidP="00967C2E">
      <w:pPr>
        <w:pStyle w:val="BodyText"/>
        <w:ind w:left="0" w:firstLine="709"/>
        <w:rPr>
          <w:sz w:val="28"/>
          <w:szCs w:val="28"/>
          <w:lang w:val="kk-KZ"/>
        </w:rPr>
      </w:pPr>
      <w:r w:rsidRPr="00967C2E">
        <w:rPr>
          <w:sz w:val="28"/>
          <w:szCs w:val="28"/>
          <w:lang w:val="kk-KZ"/>
        </w:rPr>
        <w:t>Milliplex hcytmag60pmx41bk жиынтығын қолдану арқылы анықтауға болатын цитокиндер мен хемокиндер тізімі 1</w:t>
      </w:r>
      <w:r w:rsidR="00967C2E" w:rsidRPr="00967C2E">
        <w:rPr>
          <w:sz w:val="28"/>
          <w:szCs w:val="28"/>
          <w:lang w:val="kk-KZ"/>
        </w:rPr>
        <w:t>-</w:t>
      </w:r>
      <w:r w:rsidRPr="00967C2E">
        <w:rPr>
          <w:sz w:val="28"/>
          <w:szCs w:val="28"/>
          <w:lang w:val="kk-KZ"/>
        </w:rPr>
        <w:t xml:space="preserve">кестеде көрсетілген. </w:t>
      </w:r>
    </w:p>
    <w:p w14:paraId="38432312" w14:textId="77777777" w:rsidR="00E4544D" w:rsidRPr="00AD067B" w:rsidRDefault="00E4544D" w:rsidP="00140DCA">
      <w:pPr>
        <w:pStyle w:val="BodyText"/>
        <w:ind w:left="0" w:firstLine="720"/>
        <w:rPr>
          <w:sz w:val="28"/>
          <w:szCs w:val="28"/>
          <w:lang w:val="kk-KZ"/>
        </w:rPr>
      </w:pPr>
    </w:p>
    <w:p w14:paraId="3CF7BA85" w14:textId="77777777" w:rsidR="00EE07F1" w:rsidRDefault="00EE07F1">
      <w:pPr>
        <w:rPr>
          <w:rFonts w:ascii="Times New Roman" w:eastAsia="Times New Roman" w:hAnsi="Times New Roman" w:cs="Times New Roman"/>
          <w:kern w:val="0"/>
          <w:sz w:val="28"/>
          <w:szCs w:val="28"/>
          <w:lang w:val="kk-KZ"/>
          <w14:ligatures w14:val="none"/>
        </w:rPr>
      </w:pPr>
      <w:r>
        <w:rPr>
          <w:sz w:val="28"/>
          <w:szCs w:val="28"/>
          <w:lang w:val="kk-KZ"/>
        </w:rPr>
        <w:br w:type="page"/>
      </w:r>
    </w:p>
    <w:p w14:paraId="6C1AC665" w14:textId="021A1080" w:rsidR="00E4544D" w:rsidRPr="00AD067B" w:rsidRDefault="00E4544D" w:rsidP="00140DCA">
      <w:pPr>
        <w:pStyle w:val="BodyText"/>
        <w:ind w:left="0"/>
        <w:rPr>
          <w:sz w:val="28"/>
          <w:szCs w:val="28"/>
          <w:lang w:val="kk-KZ"/>
        </w:rPr>
      </w:pPr>
      <w:r w:rsidRPr="00AD067B">
        <w:rPr>
          <w:sz w:val="28"/>
          <w:szCs w:val="28"/>
          <w:lang w:val="kk-KZ"/>
        </w:rPr>
        <w:lastRenderedPageBreak/>
        <w:t>Кесте 1 – Milliplex жиынтығына кіретін цитокин/хемокиндер тізімі</w:t>
      </w:r>
    </w:p>
    <w:p w14:paraId="52E05C18" w14:textId="77777777" w:rsidR="00D7190F" w:rsidRPr="00967C2E" w:rsidRDefault="00D7190F" w:rsidP="00140DCA">
      <w:pPr>
        <w:pStyle w:val="BodyText"/>
        <w:ind w:left="0"/>
        <w:rPr>
          <w:sz w:val="16"/>
          <w:szCs w:val="16"/>
          <w:lang w:val="kk-KZ"/>
        </w:rPr>
      </w:pP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4"/>
        <w:gridCol w:w="9"/>
        <w:gridCol w:w="1521"/>
        <w:gridCol w:w="9"/>
      </w:tblGrid>
      <w:tr w:rsidR="005C7462" w:rsidRPr="00D7190F" w14:paraId="6807C03D" w14:textId="59764922" w:rsidTr="00967C2E">
        <w:trPr>
          <w:trHeight w:val="288"/>
          <w:jc w:val="center"/>
        </w:trPr>
        <w:tc>
          <w:tcPr>
            <w:tcW w:w="8133" w:type="dxa"/>
            <w:gridSpan w:val="2"/>
            <w:noWrap/>
            <w:vAlign w:val="center"/>
            <w:hideMark/>
          </w:tcPr>
          <w:p w14:paraId="7508A751" w14:textId="259E9F6B" w:rsidR="005C7462" w:rsidRPr="00D7190F" w:rsidRDefault="005C7462" w:rsidP="00967C2E">
            <w:pPr>
              <w:spacing w:after="0" w:line="240" w:lineRule="auto"/>
              <w:jc w:val="cente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Аналиттердің атауы</w:t>
            </w:r>
          </w:p>
        </w:tc>
        <w:tc>
          <w:tcPr>
            <w:tcW w:w="1530" w:type="dxa"/>
            <w:gridSpan w:val="2"/>
            <w:vAlign w:val="center"/>
          </w:tcPr>
          <w:p w14:paraId="29E087C0" w14:textId="6EE64DEE" w:rsidR="005C7462" w:rsidRPr="00D7190F" w:rsidRDefault="005C7462" w:rsidP="00967C2E">
            <w:pPr>
              <w:spacing w:after="0" w:line="240" w:lineRule="auto"/>
              <w:jc w:val="cente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Өлшемі</w:t>
            </w:r>
          </w:p>
        </w:tc>
      </w:tr>
      <w:tr w:rsidR="00D1782E" w:rsidRPr="00D7190F" w14:paraId="4AD7160C" w14:textId="77777777" w:rsidTr="00967C2E">
        <w:trPr>
          <w:trHeight w:val="288"/>
          <w:jc w:val="center"/>
        </w:trPr>
        <w:tc>
          <w:tcPr>
            <w:tcW w:w="8133" w:type="dxa"/>
            <w:gridSpan w:val="2"/>
            <w:noWrap/>
            <w:vAlign w:val="center"/>
          </w:tcPr>
          <w:p w14:paraId="2A2D0BF0" w14:textId="3875A70C" w:rsidR="00D1782E" w:rsidRDefault="00D1782E" w:rsidP="00967C2E">
            <w:pPr>
              <w:spacing w:after="0" w:line="240" w:lineRule="auto"/>
              <w:jc w:val="cente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1</w:t>
            </w:r>
          </w:p>
        </w:tc>
        <w:tc>
          <w:tcPr>
            <w:tcW w:w="1530" w:type="dxa"/>
            <w:gridSpan w:val="2"/>
            <w:vAlign w:val="center"/>
          </w:tcPr>
          <w:p w14:paraId="1D2FB8F3" w14:textId="1496454A" w:rsidR="00D1782E" w:rsidRDefault="00D1782E" w:rsidP="00967C2E">
            <w:pPr>
              <w:spacing w:after="0" w:line="240" w:lineRule="auto"/>
              <w:jc w:val="cente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2</w:t>
            </w:r>
          </w:p>
        </w:tc>
      </w:tr>
      <w:tr w:rsidR="005C7462" w:rsidRPr="00D7190F" w14:paraId="25E70739" w14:textId="5CF55E3D" w:rsidTr="00967C2E">
        <w:trPr>
          <w:trHeight w:val="53"/>
          <w:jc w:val="center"/>
        </w:trPr>
        <w:tc>
          <w:tcPr>
            <w:tcW w:w="8133" w:type="dxa"/>
            <w:gridSpan w:val="2"/>
            <w:noWrap/>
            <w:vAlign w:val="center"/>
          </w:tcPr>
          <w:p w14:paraId="044D55F3" w14:textId="30C5F3E8"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lang w:val="kk-KZ"/>
                <w14:ligatures w14:val="none"/>
              </w:rPr>
            </w:pPr>
            <w:r w:rsidRPr="00CE113F">
              <w:rPr>
                <w:rFonts w:ascii="Times New Roman" w:eastAsia="Times New Roman" w:hAnsi="Times New Roman" w:cs="Times New Roman"/>
                <w:color w:val="000000"/>
                <w:kern w:val="0"/>
                <w:sz w:val="24"/>
                <w:szCs w:val="24"/>
                <w:lang w:val="kk-KZ"/>
                <w14:ligatures w14:val="none"/>
              </w:rPr>
              <w:t>Еритін CD40 лиганд (sCD40L)</w:t>
            </w:r>
          </w:p>
        </w:tc>
        <w:tc>
          <w:tcPr>
            <w:tcW w:w="1530" w:type="dxa"/>
            <w:gridSpan w:val="2"/>
            <w:vAlign w:val="center"/>
          </w:tcPr>
          <w:p w14:paraId="4C2D3B60" w14:textId="04992DED"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lang w:val="kk-KZ"/>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477F4FB4" w14:textId="02120CA5" w:rsidTr="00967C2E">
        <w:trPr>
          <w:trHeight w:val="53"/>
          <w:jc w:val="center"/>
        </w:trPr>
        <w:tc>
          <w:tcPr>
            <w:tcW w:w="8133" w:type="dxa"/>
            <w:gridSpan w:val="2"/>
            <w:noWrap/>
            <w:vAlign w:val="center"/>
            <w:hideMark/>
          </w:tcPr>
          <w:p w14:paraId="61D51B25" w14:textId="37652D4B"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CE113F">
              <w:rPr>
                <w:rFonts w:ascii="Times New Roman" w:eastAsia="Times New Roman" w:hAnsi="Times New Roman" w:cs="Times New Roman"/>
                <w:color w:val="000000"/>
                <w:kern w:val="0"/>
                <w:sz w:val="24"/>
                <w:szCs w:val="24"/>
                <w14:ligatures w14:val="none"/>
              </w:rPr>
              <w:t>Эпидермистің</w:t>
            </w:r>
            <w:proofErr w:type="spellEnd"/>
            <w:r w:rsidRPr="00CE113F">
              <w:rPr>
                <w:rFonts w:ascii="Times New Roman" w:eastAsia="Times New Roman" w:hAnsi="Times New Roman" w:cs="Times New Roman"/>
                <w:color w:val="000000"/>
                <w:kern w:val="0"/>
                <w:sz w:val="24"/>
                <w:szCs w:val="24"/>
                <w14:ligatures w14:val="none"/>
              </w:rPr>
              <w:t xml:space="preserve"> </w:t>
            </w:r>
            <w:proofErr w:type="spellStart"/>
            <w:r w:rsidRPr="00CE113F">
              <w:rPr>
                <w:rFonts w:ascii="Times New Roman" w:eastAsia="Times New Roman" w:hAnsi="Times New Roman" w:cs="Times New Roman"/>
                <w:color w:val="000000"/>
                <w:kern w:val="0"/>
                <w:sz w:val="24"/>
                <w:szCs w:val="24"/>
                <w14:ligatures w14:val="none"/>
              </w:rPr>
              <w:t>өсу</w:t>
            </w:r>
            <w:proofErr w:type="spellEnd"/>
            <w:r w:rsidRPr="00CE113F">
              <w:rPr>
                <w:rFonts w:ascii="Times New Roman" w:eastAsia="Times New Roman" w:hAnsi="Times New Roman" w:cs="Times New Roman"/>
                <w:color w:val="000000"/>
                <w:kern w:val="0"/>
                <w:sz w:val="24"/>
                <w:szCs w:val="24"/>
                <w14:ligatures w14:val="none"/>
              </w:rPr>
              <w:t xml:space="preserve"> </w:t>
            </w:r>
            <w:proofErr w:type="spellStart"/>
            <w:r w:rsidRPr="00CE113F">
              <w:rPr>
                <w:rFonts w:ascii="Times New Roman" w:eastAsia="Times New Roman" w:hAnsi="Times New Roman" w:cs="Times New Roman"/>
                <w:color w:val="000000"/>
                <w:kern w:val="0"/>
                <w:sz w:val="24"/>
                <w:szCs w:val="24"/>
                <w14:ligatures w14:val="none"/>
              </w:rPr>
              <w:t>факторы</w:t>
            </w:r>
            <w:proofErr w:type="spellEnd"/>
            <w:r w:rsidRPr="00CE113F">
              <w:rPr>
                <w:rFonts w:ascii="Times New Roman" w:eastAsia="Times New Roman" w:hAnsi="Times New Roman" w:cs="Times New Roman"/>
                <w:color w:val="000000"/>
                <w:kern w:val="0"/>
                <w:sz w:val="24"/>
                <w:szCs w:val="24"/>
                <w14:ligatures w14:val="none"/>
              </w:rPr>
              <w:t xml:space="preserve"> (EGF)</w:t>
            </w:r>
          </w:p>
        </w:tc>
        <w:tc>
          <w:tcPr>
            <w:tcW w:w="1530" w:type="dxa"/>
            <w:gridSpan w:val="2"/>
            <w:vAlign w:val="center"/>
          </w:tcPr>
          <w:p w14:paraId="097BB8C9" w14:textId="66DE6523"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4AF42B4B" w14:textId="79FA8EB0" w:rsidTr="00967C2E">
        <w:trPr>
          <w:trHeight w:val="53"/>
          <w:jc w:val="center"/>
        </w:trPr>
        <w:tc>
          <w:tcPr>
            <w:tcW w:w="8133" w:type="dxa"/>
            <w:gridSpan w:val="2"/>
            <w:noWrap/>
            <w:vAlign w:val="center"/>
            <w:hideMark/>
          </w:tcPr>
          <w:p w14:paraId="74B12563" w14:textId="6CC95626" w:rsidR="005C7462" w:rsidRPr="00CE113F" w:rsidRDefault="005C7462" w:rsidP="00140DCA">
            <w:pPr>
              <w:spacing w:after="0" w:line="240" w:lineRule="auto"/>
              <w:jc w:val="both"/>
              <w:rPr>
                <w:rFonts w:ascii="Times New Roman" w:eastAsia="Times New Roman" w:hAnsi="Times New Roman" w:cs="Times New Roman"/>
                <w:color w:val="000000"/>
                <w:kern w:val="0"/>
                <w:sz w:val="24"/>
                <w:szCs w:val="24"/>
                <w:lang w:val="ru-RU"/>
                <w14:ligatures w14:val="none"/>
              </w:rPr>
            </w:pPr>
            <w:proofErr w:type="spellStart"/>
            <w:r w:rsidRPr="00CE113F">
              <w:rPr>
                <w:rFonts w:ascii="Times New Roman" w:eastAsia="Times New Roman" w:hAnsi="Times New Roman" w:cs="Times New Roman"/>
                <w:color w:val="000000"/>
                <w:kern w:val="0"/>
                <w:sz w:val="24"/>
                <w:szCs w:val="24"/>
                <w:lang w:val="ru-RU"/>
                <w14:ligatures w14:val="none"/>
              </w:rPr>
              <w:t>Эотаксин</w:t>
            </w:r>
            <w:proofErr w:type="spellEnd"/>
            <w:r w:rsidRPr="00CE113F">
              <w:rPr>
                <w:rFonts w:ascii="Times New Roman" w:eastAsia="Times New Roman" w:hAnsi="Times New Roman" w:cs="Times New Roman"/>
                <w:color w:val="000000"/>
                <w:kern w:val="0"/>
                <w:sz w:val="24"/>
                <w:szCs w:val="24"/>
                <w:lang w:val="ru-RU"/>
                <w14:ligatures w14:val="none"/>
              </w:rPr>
              <w:t xml:space="preserve"> / с-С </w:t>
            </w:r>
            <w:proofErr w:type="spellStart"/>
            <w:r w:rsidRPr="00CE113F">
              <w:rPr>
                <w:rFonts w:ascii="Times New Roman" w:eastAsia="Times New Roman" w:hAnsi="Times New Roman" w:cs="Times New Roman"/>
                <w:color w:val="000000"/>
                <w:kern w:val="0"/>
                <w:sz w:val="24"/>
                <w:szCs w:val="24"/>
                <w:lang w:val="ru-RU"/>
                <w14:ligatures w14:val="none"/>
              </w:rPr>
              <w:t>мотиві</w:t>
            </w:r>
            <w:proofErr w:type="spellEnd"/>
            <w:r w:rsidRPr="00CE113F">
              <w:rPr>
                <w:rFonts w:ascii="Times New Roman" w:eastAsia="Times New Roman" w:hAnsi="Times New Roman" w:cs="Times New Roman"/>
                <w:color w:val="000000"/>
                <w:kern w:val="0"/>
                <w:sz w:val="24"/>
                <w:szCs w:val="24"/>
                <w:lang w:val="ru-RU"/>
                <w14:ligatures w14:val="none"/>
              </w:rPr>
              <w:t xml:space="preserve"> </w:t>
            </w:r>
            <w:proofErr w:type="spellStart"/>
            <w:r w:rsidRPr="00CE113F">
              <w:rPr>
                <w:rFonts w:ascii="Times New Roman" w:eastAsia="Times New Roman" w:hAnsi="Times New Roman" w:cs="Times New Roman"/>
                <w:color w:val="000000"/>
                <w:kern w:val="0"/>
                <w:sz w:val="24"/>
                <w:szCs w:val="24"/>
                <w:lang w:val="ru-RU"/>
                <w14:ligatures w14:val="none"/>
              </w:rPr>
              <w:t>химокин</w:t>
            </w:r>
            <w:proofErr w:type="spellEnd"/>
            <w:r w:rsidRPr="00CE113F">
              <w:rPr>
                <w:rFonts w:ascii="Times New Roman" w:eastAsia="Times New Roman" w:hAnsi="Times New Roman" w:cs="Times New Roman"/>
                <w:color w:val="000000"/>
                <w:kern w:val="0"/>
                <w:sz w:val="24"/>
                <w:szCs w:val="24"/>
                <w:lang w:val="ru-RU"/>
                <w14:ligatures w14:val="none"/>
              </w:rPr>
              <w:t xml:space="preserve"> 11 </w:t>
            </w:r>
            <w:r>
              <w:rPr>
                <w:rFonts w:ascii="Times New Roman" w:eastAsia="Times New Roman" w:hAnsi="Times New Roman" w:cs="Times New Roman"/>
                <w:color w:val="000000"/>
                <w:kern w:val="0"/>
                <w:sz w:val="24"/>
                <w:szCs w:val="24"/>
                <w:lang w:val="ru-RU"/>
                <w14:ligatures w14:val="none"/>
              </w:rPr>
              <w:t>(</w:t>
            </w:r>
            <w:r w:rsidRPr="00CE113F">
              <w:rPr>
                <w:rFonts w:ascii="Times New Roman" w:eastAsia="Times New Roman" w:hAnsi="Times New Roman" w:cs="Times New Roman"/>
                <w:color w:val="000000"/>
                <w:kern w:val="0"/>
                <w:sz w:val="24"/>
                <w:szCs w:val="24"/>
                <w14:ligatures w14:val="none"/>
              </w:rPr>
              <w:t>CCL</w:t>
            </w:r>
            <w:r w:rsidRPr="00CE113F">
              <w:rPr>
                <w:rFonts w:ascii="Times New Roman" w:eastAsia="Times New Roman" w:hAnsi="Times New Roman" w:cs="Times New Roman"/>
                <w:color w:val="000000"/>
                <w:kern w:val="0"/>
                <w:sz w:val="24"/>
                <w:szCs w:val="24"/>
                <w:lang w:val="ru-RU"/>
                <w14:ligatures w14:val="none"/>
              </w:rPr>
              <w:t>11</w:t>
            </w:r>
            <w:r>
              <w:rPr>
                <w:rFonts w:ascii="Times New Roman" w:eastAsia="Times New Roman" w:hAnsi="Times New Roman" w:cs="Times New Roman"/>
                <w:color w:val="000000"/>
                <w:kern w:val="0"/>
                <w:sz w:val="24"/>
                <w:szCs w:val="24"/>
                <w:lang w:val="ru-RU"/>
                <w14:ligatures w14:val="none"/>
              </w:rPr>
              <w:t>)</w:t>
            </w:r>
          </w:p>
        </w:tc>
        <w:tc>
          <w:tcPr>
            <w:tcW w:w="1530" w:type="dxa"/>
            <w:gridSpan w:val="2"/>
            <w:vAlign w:val="center"/>
          </w:tcPr>
          <w:p w14:paraId="1C40E668" w14:textId="7CDAD504"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745F15E6" w14:textId="00551D61" w:rsidTr="00967C2E">
        <w:trPr>
          <w:trHeight w:val="53"/>
          <w:jc w:val="center"/>
        </w:trPr>
        <w:tc>
          <w:tcPr>
            <w:tcW w:w="8133" w:type="dxa"/>
            <w:gridSpan w:val="2"/>
            <w:noWrap/>
            <w:vAlign w:val="center"/>
            <w:hideMark/>
          </w:tcPr>
          <w:p w14:paraId="39F12D2E" w14:textId="4D608740"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CE113F">
              <w:rPr>
                <w:rFonts w:ascii="Times New Roman" w:eastAsia="Times New Roman" w:hAnsi="Times New Roman" w:cs="Times New Roman"/>
                <w:color w:val="000000"/>
                <w:kern w:val="0"/>
                <w:sz w:val="24"/>
                <w:szCs w:val="24"/>
                <w14:ligatures w14:val="none"/>
              </w:rPr>
              <w:t>Фибробласттардың</w:t>
            </w:r>
            <w:proofErr w:type="spellEnd"/>
            <w:r w:rsidRPr="00CE113F">
              <w:rPr>
                <w:rFonts w:ascii="Times New Roman" w:eastAsia="Times New Roman" w:hAnsi="Times New Roman" w:cs="Times New Roman"/>
                <w:color w:val="000000"/>
                <w:kern w:val="0"/>
                <w:sz w:val="24"/>
                <w:szCs w:val="24"/>
                <w14:ligatures w14:val="none"/>
              </w:rPr>
              <w:t xml:space="preserve"> </w:t>
            </w:r>
            <w:proofErr w:type="spellStart"/>
            <w:r w:rsidRPr="00CE113F">
              <w:rPr>
                <w:rFonts w:ascii="Times New Roman" w:eastAsia="Times New Roman" w:hAnsi="Times New Roman" w:cs="Times New Roman"/>
                <w:color w:val="000000"/>
                <w:kern w:val="0"/>
                <w:sz w:val="24"/>
                <w:szCs w:val="24"/>
                <w14:ligatures w14:val="none"/>
              </w:rPr>
              <w:t>өсу</w:t>
            </w:r>
            <w:proofErr w:type="spellEnd"/>
            <w:r w:rsidRPr="00CE113F">
              <w:rPr>
                <w:rFonts w:ascii="Times New Roman" w:eastAsia="Times New Roman" w:hAnsi="Times New Roman" w:cs="Times New Roman"/>
                <w:color w:val="000000"/>
                <w:kern w:val="0"/>
                <w:sz w:val="24"/>
                <w:szCs w:val="24"/>
                <w14:ligatures w14:val="none"/>
              </w:rPr>
              <w:t xml:space="preserve"> </w:t>
            </w:r>
            <w:proofErr w:type="spellStart"/>
            <w:r w:rsidRPr="00CE113F">
              <w:rPr>
                <w:rFonts w:ascii="Times New Roman" w:eastAsia="Times New Roman" w:hAnsi="Times New Roman" w:cs="Times New Roman"/>
                <w:color w:val="000000"/>
                <w:kern w:val="0"/>
                <w:sz w:val="24"/>
                <w:szCs w:val="24"/>
                <w14:ligatures w14:val="none"/>
              </w:rPr>
              <w:t>факторы</w:t>
            </w:r>
            <w:proofErr w:type="spellEnd"/>
            <w:r w:rsidRPr="00CE113F">
              <w:rPr>
                <w:rFonts w:ascii="Times New Roman" w:eastAsia="Times New Roman" w:hAnsi="Times New Roman" w:cs="Times New Roman"/>
                <w:color w:val="000000"/>
                <w:kern w:val="0"/>
                <w:sz w:val="24"/>
                <w:szCs w:val="24"/>
                <w14:ligatures w14:val="none"/>
              </w:rPr>
              <w:t xml:space="preserve"> 2 (FGF-2)</w:t>
            </w:r>
          </w:p>
        </w:tc>
        <w:tc>
          <w:tcPr>
            <w:tcW w:w="1530" w:type="dxa"/>
            <w:gridSpan w:val="2"/>
            <w:vAlign w:val="center"/>
          </w:tcPr>
          <w:p w14:paraId="5C54B993" w14:textId="722AEA78"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2316F4F8" w14:textId="3251F4F1" w:rsidTr="00967C2E">
        <w:trPr>
          <w:trHeight w:val="53"/>
          <w:jc w:val="center"/>
        </w:trPr>
        <w:tc>
          <w:tcPr>
            <w:tcW w:w="8133" w:type="dxa"/>
            <w:gridSpan w:val="2"/>
            <w:noWrap/>
            <w:vAlign w:val="center"/>
            <w:hideMark/>
          </w:tcPr>
          <w:p w14:paraId="420709FD" w14:textId="4200A186" w:rsidR="005C7462" w:rsidRPr="008572DC" w:rsidRDefault="005C7462" w:rsidP="00140DCA">
            <w:pPr>
              <w:spacing w:after="0" w:line="240" w:lineRule="auto"/>
              <w:jc w:val="both"/>
              <w:rPr>
                <w:rFonts w:ascii="Times New Roman" w:eastAsia="Times New Roman" w:hAnsi="Times New Roman" w:cs="Times New Roman"/>
                <w:color w:val="000000"/>
                <w:kern w:val="0"/>
                <w:sz w:val="24"/>
                <w:szCs w:val="24"/>
                <w:lang w:val="ru-RU"/>
                <w14:ligatures w14:val="none"/>
              </w:rPr>
            </w:pPr>
            <w:r>
              <w:rPr>
                <w:rFonts w:ascii="Times New Roman" w:eastAsia="Times New Roman" w:hAnsi="Times New Roman" w:cs="Times New Roman"/>
                <w:color w:val="000000"/>
                <w:kern w:val="0"/>
                <w:sz w:val="24"/>
                <w:szCs w:val="24"/>
                <w:lang w:val="ru-RU"/>
                <w14:ligatures w14:val="none"/>
              </w:rPr>
              <w:t xml:space="preserve">ФМС </w:t>
            </w:r>
            <w:proofErr w:type="spellStart"/>
            <w:r w:rsidRPr="008572DC">
              <w:rPr>
                <w:rFonts w:ascii="Times New Roman" w:eastAsia="Times New Roman" w:hAnsi="Times New Roman" w:cs="Times New Roman"/>
                <w:color w:val="000000"/>
                <w:kern w:val="0"/>
                <w:sz w:val="24"/>
                <w:szCs w:val="24"/>
                <w:lang w:val="ru-RU"/>
                <w14:ligatures w14:val="none"/>
              </w:rPr>
              <w:t>тәрізді</w:t>
            </w:r>
            <w:proofErr w:type="spellEnd"/>
            <w:r w:rsidRPr="008572DC">
              <w:rPr>
                <w:rFonts w:ascii="Times New Roman" w:eastAsia="Times New Roman" w:hAnsi="Times New Roman" w:cs="Times New Roman"/>
                <w:color w:val="000000"/>
                <w:kern w:val="0"/>
                <w:sz w:val="24"/>
                <w:szCs w:val="24"/>
                <w:lang w:val="ru-RU"/>
                <w14:ligatures w14:val="none"/>
              </w:rPr>
              <w:t xml:space="preserve"> </w:t>
            </w:r>
            <w:proofErr w:type="spellStart"/>
            <w:r w:rsidRPr="008572DC">
              <w:rPr>
                <w:rFonts w:ascii="Times New Roman" w:eastAsia="Times New Roman" w:hAnsi="Times New Roman" w:cs="Times New Roman"/>
                <w:color w:val="000000"/>
                <w:kern w:val="0"/>
                <w:sz w:val="24"/>
                <w:szCs w:val="24"/>
                <w:lang w:val="ru-RU"/>
                <w14:ligatures w14:val="none"/>
              </w:rPr>
              <w:t>тирозинкиназа</w:t>
            </w:r>
            <w:proofErr w:type="spellEnd"/>
            <w:r w:rsidRPr="008572DC">
              <w:rPr>
                <w:rFonts w:ascii="Times New Roman" w:eastAsia="Times New Roman" w:hAnsi="Times New Roman" w:cs="Times New Roman"/>
                <w:color w:val="000000"/>
                <w:kern w:val="0"/>
                <w:sz w:val="24"/>
                <w:szCs w:val="24"/>
                <w:lang w:val="ru-RU"/>
                <w14:ligatures w14:val="none"/>
              </w:rPr>
              <w:t xml:space="preserve"> 3 </w:t>
            </w:r>
            <w:r>
              <w:rPr>
                <w:rFonts w:ascii="Times New Roman" w:eastAsia="Times New Roman" w:hAnsi="Times New Roman" w:cs="Times New Roman"/>
                <w:color w:val="000000"/>
                <w:kern w:val="0"/>
                <w:sz w:val="24"/>
                <w:szCs w:val="24"/>
                <w:lang w:val="ru-RU"/>
                <w14:ligatures w14:val="none"/>
              </w:rPr>
              <w:t>(</w:t>
            </w:r>
            <w:r w:rsidRPr="008572DC">
              <w:rPr>
                <w:rFonts w:ascii="Times New Roman" w:eastAsia="Times New Roman" w:hAnsi="Times New Roman" w:cs="Times New Roman"/>
                <w:color w:val="000000"/>
                <w:kern w:val="0"/>
                <w:sz w:val="24"/>
                <w:szCs w:val="24"/>
                <w14:ligatures w14:val="none"/>
              </w:rPr>
              <w:t>Flt</w:t>
            </w:r>
            <w:r w:rsidRPr="008572DC">
              <w:rPr>
                <w:rFonts w:ascii="Times New Roman" w:eastAsia="Times New Roman" w:hAnsi="Times New Roman" w:cs="Times New Roman"/>
                <w:color w:val="000000"/>
                <w:kern w:val="0"/>
                <w:sz w:val="24"/>
                <w:szCs w:val="24"/>
                <w:lang w:val="ru-RU"/>
                <w14:ligatures w14:val="none"/>
              </w:rPr>
              <w:t>3 лиганд</w:t>
            </w:r>
            <w:r>
              <w:rPr>
                <w:rFonts w:ascii="Times New Roman" w:eastAsia="Times New Roman" w:hAnsi="Times New Roman" w:cs="Times New Roman"/>
                <w:color w:val="000000"/>
                <w:kern w:val="0"/>
                <w:sz w:val="24"/>
                <w:szCs w:val="24"/>
                <w:lang w:val="ru-RU"/>
                <w14:ligatures w14:val="none"/>
              </w:rPr>
              <w:t>)</w:t>
            </w:r>
          </w:p>
        </w:tc>
        <w:tc>
          <w:tcPr>
            <w:tcW w:w="1530" w:type="dxa"/>
            <w:gridSpan w:val="2"/>
            <w:vAlign w:val="center"/>
          </w:tcPr>
          <w:p w14:paraId="0D2E9EEA" w14:textId="7371ECB6"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5403B1D2" w14:textId="5764BC45" w:rsidTr="00967C2E">
        <w:trPr>
          <w:trHeight w:val="53"/>
          <w:jc w:val="center"/>
        </w:trPr>
        <w:tc>
          <w:tcPr>
            <w:tcW w:w="8133" w:type="dxa"/>
            <w:gridSpan w:val="2"/>
            <w:noWrap/>
            <w:vAlign w:val="center"/>
            <w:hideMark/>
          </w:tcPr>
          <w:p w14:paraId="7302F87C" w14:textId="760912CD"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Фракталкин</w:t>
            </w:r>
            <w:proofErr w:type="spellEnd"/>
          </w:p>
        </w:tc>
        <w:tc>
          <w:tcPr>
            <w:tcW w:w="1530" w:type="dxa"/>
            <w:gridSpan w:val="2"/>
            <w:vAlign w:val="center"/>
          </w:tcPr>
          <w:p w14:paraId="4E9787FF" w14:textId="7492EA57"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6E88BA37" w14:textId="5AA4B1A1" w:rsidTr="00967C2E">
        <w:trPr>
          <w:trHeight w:val="53"/>
          <w:jc w:val="center"/>
        </w:trPr>
        <w:tc>
          <w:tcPr>
            <w:tcW w:w="8133" w:type="dxa"/>
            <w:gridSpan w:val="2"/>
            <w:noWrap/>
            <w:vAlign w:val="center"/>
            <w:hideMark/>
          </w:tcPr>
          <w:p w14:paraId="4D270F74" w14:textId="0931038F" w:rsidR="005C7462" w:rsidRPr="008572DC" w:rsidRDefault="005C7462" w:rsidP="00140DCA">
            <w:pPr>
              <w:spacing w:after="0" w:line="240" w:lineRule="auto"/>
              <w:jc w:val="both"/>
              <w:rPr>
                <w:rFonts w:ascii="Times New Roman" w:eastAsia="Times New Roman" w:hAnsi="Times New Roman" w:cs="Times New Roman"/>
                <w:color w:val="000000"/>
                <w:kern w:val="0"/>
                <w:sz w:val="24"/>
                <w:szCs w:val="24"/>
                <w:lang w:val="ru-RU"/>
                <w14:ligatures w14:val="none"/>
              </w:rPr>
            </w:pPr>
            <w:proofErr w:type="spellStart"/>
            <w:r w:rsidRPr="008572DC">
              <w:rPr>
                <w:rFonts w:ascii="Times New Roman" w:eastAsia="Times New Roman" w:hAnsi="Times New Roman" w:cs="Times New Roman"/>
                <w:color w:val="000000"/>
                <w:kern w:val="0"/>
                <w:sz w:val="24"/>
                <w:szCs w:val="24"/>
                <w:lang w:val="ru-RU"/>
                <w14:ligatures w14:val="none"/>
              </w:rPr>
              <w:t>Гранулоциттер</w:t>
            </w:r>
            <w:proofErr w:type="spellEnd"/>
            <w:r w:rsidRPr="008572DC">
              <w:rPr>
                <w:rFonts w:ascii="Times New Roman" w:eastAsia="Times New Roman" w:hAnsi="Times New Roman" w:cs="Times New Roman"/>
                <w:color w:val="000000"/>
                <w:kern w:val="0"/>
                <w:sz w:val="24"/>
                <w:szCs w:val="24"/>
                <w:lang w:val="ru-RU"/>
                <w14:ligatures w14:val="none"/>
              </w:rPr>
              <w:t xml:space="preserve"> </w:t>
            </w:r>
            <w:proofErr w:type="spellStart"/>
            <w:r w:rsidRPr="008572DC">
              <w:rPr>
                <w:rFonts w:ascii="Times New Roman" w:eastAsia="Times New Roman" w:hAnsi="Times New Roman" w:cs="Times New Roman"/>
                <w:color w:val="000000"/>
                <w:kern w:val="0"/>
                <w:sz w:val="24"/>
                <w:szCs w:val="24"/>
                <w:lang w:val="ru-RU"/>
                <w14:ligatures w14:val="none"/>
              </w:rPr>
              <w:t>колониясын</w:t>
            </w:r>
            <w:proofErr w:type="spellEnd"/>
            <w:r w:rsidRPr="008572DC">
              <w:rPr>
                <w:rFonts w:ascii="Times New Roman" w:eastAsia="Times New Roman" w:hAnsi="Times New Roman" w:cs="Times New Roman"/>
                <w:color w:val="000000"/>
                <w:kern w:val="0"/>
                <w:sz w:val="24"/>
                <w:szCs w:val="24"/>
                <w:lang w:val="ru-RU"/>
                <w14:ligatures w14:val="none"/>
              </w:rPr>
              <w:t xml:space="preserve"> </w:t>
            </w:r>
            <w:proofErr w:type="spellStart"/>
            <w:r w:rsidRPr="008572DC">
              <w:rPr>
                <w:rFonts w:ascii="Times New Roman" w:eastAsia="Times New Roman" w:hAnsi="Times New Roman" w:cs="Times New Roman"/>
                <w:color w:val="000000"/>
                <w:kern w:val="0"/>
                <w:sz w:val="24"/>
                <w:szCs w:val="24"/>
                <w:lang w:val="ru-RU"/>
                <w14:ligatures w14:val="none"/>
              </w:rPr>
              <w:t>ынталандыратын</w:t>
            </w:r>
            <w:proofErr w:type="spellEnd"/>
            <w:r w:rsidRPr="008572DC">
              <w:rPr>
                <w:rFonts w:ascii="Times New Roman" w:eastAsia="Times New Roman" w:hAnsi="Times New Roman" w:cs="Times New Roman"/>
                <w:color w:val="000000"/>
                <w:kern w:val="0"/>
                <w:sz w:val="24"/>
                <w:szCs w:val="24"/>
                <w:lang w:val="ru-RU"/>
                <w14:ligatures w14:val="none"/>
              </w:rPr>
              <w:t xml:space="preserve"> фактор (</w:t>
            </w:r>
            <w:r w:rsidRPr="008572DC">
              <w:rPr>
                <w:rFonts w:ascii="Times New Roman" w:eastAsia="Times New Roman" w:hAnsi="Times New Roman" w:cs="Times New Roman"/>
                <w:color w:val="000000"/>
                <w:kern w:val="0"/>
                <w:sz w:val="24"/>
                <w:szCs w:val="24"/>
                <w14:ligatures w14:val="none"/>
              </w:rPr>
              <w:t>G</w:t>
            </w:r>
            <w:r w:rsidRPr="008572DC">
              <w:rPr>
                <w:rFonts w:ascii="Times New Roman" w:eastAsia="Times New Roman" w:hAnsi="Times New Roman" w:cs="Times New Roman"/>
                <w:color w:val="000000"/>
                <w:kern w:val="0"/>
                <w:sz w:val="24"/>
                <w:szCs w:val="24"/>
                <w:lang w:val="ru-RU"/>
                <w14:ligatures w14:val="none"/>
              </w:rPr>
              <w:t>-</w:t>
            </w:r>
            <w:r w:rsidRPr="008572DC">
              <w:rPr>
                <w:rFonts w:ascii="Times New Roman" w:eastAsia="Times New Roman" w:hAnsi="Times New Roman" w:cs="Times New Roman"/>
                <w:color w:val="000000"/>
                <w:kern w:val="0"/>
                <w:sz w:val="24"/>
                <w:szCs w:val="24"/>
                <w14:ligatures w14:val="none"/>
              </w:rPr>
              <w:t>CSF</w:t>
            </w:r>
            <w:r w:rsidRPr="008572DC">
              <w:rPr>
                <w:rFonts w:ascii="Times New Roman" w:eastAsia="Times New Roman" w:hAnsi="Times New Roman" w:cs="Times New Roman"/>
                <w:color w:val="000000"/>
                <w:kern w:val="0"/>
                <w:sz w:val="24"/>
                <w:szCs w:val="24"/>
                <w:lang w:val="ru-RU"/>
                <w14:ligatures w14:val="none"/>
              </w:rPr>
              <w:t>)</w:t>
            </w:r>
          </w:p>
        </w:tc>
        <w:tc>
          <w:tcPr>
            <w:tcW w:w="1530" w:type="dxa"/>
            <w:gridSpan w:val="2"/>
            <w:vAlign w:val="center"/>
          </w:tcPr>
          <w:p w14:paraId="7B3F66F2" w14:textId="4334FEEC"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3324BCEB" w14:textId="5E5AD469" w:rsidTr="00967C2E">
        <w:trPr>
          <w:trHeight w:val="53"/>
          <w:jc w:val="center"/>
        </w:trPr>
        <w:tc>
          <w:tcPr>
            <w:tcW w:w="8133" w:type="dxa"/>
            <w:gridSpan w:val="2"/>
            <w:noWrap/>
            <w:vAlign w:val="center"/>
            <w:hideMark/>
          </w:tcPr>
          <w:p w14:paraId="19DC4A8D" w14:textId="3587879C" w:rsidR="005C7462" w:rsidRPr="008572DC" w:rsidRDefault="005C7462" w:rsidP="00140DCA">
            <w:pPr>
              <w:spacing w:after="0" w:line="240" w:lineRule="auto"/>
              <w:jc w:val="both"/>
              <w:rPr>
                <w:rFonts w:ascii="Times New Roman" w:eastAsia="Times New Roman" w:hAnsi="Times New Roman" w:cs="Times New Roman"/>
                <w:color w:val="000000"/>
                <w:kern w:val="0"/>
                <w:sz w:val="24"/>
                <w:szCs w:val="24"/>
                <w:lang w:val="ru-RU"/>
                <w14:ligatures w14:val="none"/>
              </w:rPr>
            </w:pPr>
            <w:r w:rsidRPr="008572DC">
              <w:rPr>
                <w:rFonts w:ascii="Times New Roman" w:eastAsia="Times New Roman" w:hAnsi="Times New Roman" w:cs="Times New Roman"/>
                <w:color w:val="000000"/>
                <w:kern w:val="0"/>
                <w:sz w:val="24"/>
                <w:szCs w:val="24"/>
                <w:lang w:val="ru-RU"/>
                <w14:ligatures w14:val="none"/>
              </w:rPr>
              <w:t xml:space="preserve">Гранулоцит-макрофаг </w:t>
            </w:r>
            <w:proofErr w:type="spellStart"/>
            <w:r w:rsidRPr="008572DC">
              <w:rPr>
                <w:rFonts w:ascii="Times New Roman" w:eastAsia="Times New Roman" w:hAnsi="Times New Roman" w:cs="Times New Roman"/>
                <w:color w:val="000000"/>
                <w:kern w:val="0"/>
                <w:sz w:val="24"/>
                <w:szCs w:val="24"/>
                <w:lang w:val="ru-RU"/>
                <w14:ligatures w14:val="none"/>
              </w:rPr>
              <w:t>колониясын</w:t>
            </w:r>
            <w:proofErr w:type="spellEnd"/>
            <w:r w:rsidRPr="008572DC">
              <w:rPr>
                <w:rFonts w:ascii="Times New Roman" w:eastAsia="Times New Roman" w:hAnsi="Times New Roman" w:cs="Times New Roman"/>
                <w:color w:val="000000"/>
                <w:kern w:val="0"/>
                <w:sz w:val="24"/>
                <w:szCs w:val="24"/>
                <w:lang w:val="ru-RU"/>
                <w14:ligatures w14:val="none"/>
              </w:rPr>
              <w:t xml:space="preserve"> </w:t>
            </w:r>
            <w:proofErr w:type="spellStart"/>
            <w:r w:rsidRPr="008572DC">
              <w:rPr>
                <w:rFonts w:ascii="Times New Roman" w:eastAsia="Times New Roman" w:hAnsi="Times New Roman" w:cs="Times New Roman"/>
                <w:color w:val="000000"/>
                <w:kern w:val="0"/>
                <w:sz w:val="24"/>
                <w:szCs w:val="24"/>
                <w:lang w:val="ru-RU"/>
                <w14:ligatures w14:val="none"/>
              </w:rPr>
              <w:t>ынталандыратын</w:t>
            </w:r>
            <w:proofErr w:type="spellEnd"/>
            <w:r w:rsidRPr="008572DC">
              <w:rPr>
                <w:rFonts w:ascii="Times New Roman" w:eastAsia="Times New Roman" w:hAnsi="Times New Roman" w:cs="Times New Roman"/>
                <w:color w:val="000000"/>
                <w:kern w:val="0"/>
                <w:sz w:val="24"/>
                <w:szCs w:val="24"/>
                <w:lang w:val="ru-RU"/>
                <w14:ligatures w14:val="none"/>
              </w:rPr>
              <w:t xml:space="preserve"> фактор (</w:t>
            </w:r>
            <w:r w:rsidRPr="008572DC">
              <w:rPr>
                <w:rFonts w:ascii="Times New Roman" w:eastAsia="Times New Roman" w:hAnsi="Times New Roman" w:cs="Times New Roman"/>
                <w:color w:val="000000"/>
                <w:kern w:val="0"/>
                <w:sz w:val="24"/>
                <w:szCs w:val="24"/>
                <w14:ligatures w14:val="none"/>
              </w:rPr>
              <w:t>GM</w:t>
            </w:r>
            <w:r w:rsidRPr="008572DC">
              <w:rPr>
                <w:rFonts w:ascii="Times New Roman" w:eastAsia="Times New Roman" w:hAnsi="Times New Roman" w:cs="Times New Roman"/>
                <w:color w:val="000000"/>
                <w:kern w:val="0"/>
                <w:sz w:val="24"/>
                <w:szCs w:val="24"/>
                <w:lang w:val="ru-RU"/>
                <w14:ligatures w14:val="none"/>
              </w:rPr>
              <w:t>-</w:t>
            </w:r>
            <w:r w:rsidRPr="008572DC">
              <w:rPr>
                <w:rFonts w:ascii="Times New Roman" w:eastAsia="Times New Roman" w:hAnsi="Times New Roman" w:cs="Times New Roman"/>
                <w:color w:val="000000"/>
                <w:kern w:val="0"/>
                <w:sz w:val="24"/>
                <w:szCs w:val="24"/>
                <w14:ligatures w14:val="none"/>
              </w:rPr>
              <w:t>CSF</w:t>
            </w:r>
            <w:r w:rsidRPr="008572DC">
              <w:rPr>
                <w:rFonts w:ascii="Times New Roman" w:eastAsia="Times New Roman" w:hAnsi="Times New Roman" w:cs="Times New Roman"/>
                <w:color w:val="000000"/>
                <w:kern w:val="0"/>
                <w:sz w:val="24"/>
                <w:szCs w:val="24"/>
                <w:lang w:val="ru-RU"/>
                <w14:ligatures w14:val="none"/>
              </w:rPr>
              <w:t>)</w:t>
            </w:r>
          </w:p>
        </w:tc>
        <w:tc>
          <w:tcPr>
            <w:tcW w:w="1530" w:type="dxa"/>
            <w:gridSpan w:val="2"/>
            <w:vAlign w:val="center"/>
          </w:tcPr>
          <w:p w14:paraId="5D93A140" w14:textId="3DE7FEC0"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0FE7A5EE" w14:textId="2F22A0D7" w:rsidTr="00967C2E">
        <w:trPr>
          <w:trHeight w:val="53"/>
          <w:jc w:val="center"/>
        </w:trPr>
        <w:tc>
          <w:tcPr>
            <w:tcW w:w="8133" w:type="dxa"/>
            <w:gridSpan w:val="2"/>
            <w:noWrap/>
            <w:vAlign w:val="center"/>
            <w:hideMark/>
          </w:tcPr>
          <w:p w14:paraId="27EB7B58" w14:textId="0F45DFAB"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Өсу</w:t>
            </w:r>
            <w:proofErr w:type="spellEnd"/>
            <w:r w:rsidRPr="008572DC">
              <w:rPr>
                <w:rFonts w:ascii="Times New Roman" w:eastAsia="Times New Roman" w:hAnsi="Times New Roman" w:cs="Times New Roman"/>
                <w:color w:val="000000"/>
                <w:kern w:val="0"/>
                <w:sz w:val="24"/>
                <w:szCs w:val="24"/>
                <w14:ligatures w14:val="none"/>
              </w:rPr>
              <w:t xml:space="preserve"> </w:t>
            </w:r>
            <w:proofErr w:type="spellStart"/>
            <w:r w:rsidRPr="008572DC">
              <w:rPr>
                <w:rFonts w:ascii="Times New Roman" w:eastAsia="Times New Roman" w:hAnsi="Times New Roman" w:cs="Times New Roman"/>
                <w:color w:val="000000"/>
                <w:kern w:val="0"/>
                <w:sz w:val="24"/>
                <w:szCs w:val="24"/>
                <w14:ligatures w14:val="none"/>
              </w:rPr>
              <w:t>реттелетін</w:t>
            </w:r>
            <w:proofErr w:type="spellEnd"/>
            <w:r w:rsidRPr="008572DC">
              <w:rPr>
                <w:rFonts w:ascii="Times New Roman" w:eastAsia="Times New Roman" w:hAnsi="Times New Roman" w:cs="Times New Roman"/>
                <w:color w:val="000000"/>
                <w:kern w:val="0"/>
                <w:sz w:val="24"/>
                <w:szCs w:val="24"/>
                <w14:ligatures w14:val="none"/>
              </w:rPr>
              <w:t xml:space="preserve"> </w:t>
            </w:r>
            <w:proofErr w:type="spellStart"/>
            <w:r>
              <w:rPr>
                <w:rFonts w:ascii="Times New Roman" w:eastAsia="Times New Roman" w:hAnsi="Times New Roman" w:cs="Times New Roman"/>
                <w:color w:val="000000"/>
                <w:kern w:val="0"/>
                <w:sz w:val="24"/>
                <w:szCs w:val="24"/>
                <w14:ligatures w14:val="none"/>
              </w:rPr>
              <w:t>j</w:t>
            </w:r>
            <w:r w:rsidRPr="008572DC">
              <w:rPr>
                <w:rFonts w:ascii="Times New Roman" w:eastAsia="Times New Roman" w:hAnsi="Times New Roman" w:cs="Times New Roman"/>
                <w:color w:val="000000"/>
                <w:kern w:val="0"/>
                <w:sz w:val="24"/>
                <w:szCs w:val="24"/>
                <w14:ligatures w14:val="none"/>
              </w:rPr>
              <w:t>нкоген</w:t>
            </w:r>
            <w:proofErr w:type="spellEnd"/>
            <w:r w:rsidRPr="008572DC">
              <w:rPr>
                <w:rFonts w:ascii="Times New Roman" w:eastAsia="Times New Roman" w:hAnsi="Times New Roman" w:cs="Times New Roman"/>
                <w:color w:val="000000"/>
                <w:kern w:val="0"/>
                <w:sz w:val="24"/>
                <w:szCs w:val="24"/>
                <w14:ligatures w14:val="none"/>
              </w:rPr>
              <w:t xml:space="preserve"> (GRO)</w:t>
            </w:r>
          </w:p>
        </w:tc>
        <w:tc>
          <w:tcPr>
            <w:tcW w:w="1530" w:type="dxa"/>
            <w:gridSpan w:val="2"/>
            <w:vAlign w:val="center"/>
          </w:tcPr>
          <w:p w14:paraId="5E8118C4" w14:textId="0824E43E"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75939C8B" w14:textId="1E835522" w:rsidTr="00967C2E">
        <w:trPr>
          <w:trHeight w:val="53"/>
          <w:jc w:val="center"/>
        </w:trPr>
        <w:tc>
          <w:tcPr>
            <w:tcW w:w="8133" w:type="dxa"/>
            <w:gridSpan w:val="2"/>
            <w:noWrap/>
            <w:vAlign w:val="center"/>
            <w:hideMark/>
          </w:tcPr>
          <w:p w14:paraId="46563DF4" w14:textId="7428869D"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Интерферон</w:t>
            </w:r>
            <w:proofErr w:type="spellEnd"/>
            <w:r w:rsidRPr="008572DC">
              <w:rPr>
                <w:rFonts w:ascii="Times New Roman" w:eastAsia="Times New Roman" w:hAnsi="Times New Roman" w:cs="Times New Roman"/>
                <w:color w:val="000000"/>
                <w:kern w:val="0"/>
                <w:sz w:val="24"/>
                <w:szCs w:val="24"/>
                <w14:ligatures w14:val="none"/>
              </w:rPr>
              <w:t xml:space="preserve"> альфа-2</w:t>
            </w:r>
            <w:r>
              <w:rPr>
                <w:rFonts w:ascii="Times New Roman" w:eastAsia="Times New Roman" w:hAnsi="Times New Roman" w:cs="Times New Roman"/>
                <w:color w:val="000000"/>
                <w:kern w:val="0"/>
                <w:sz w:val="24"/>
                <w:szCs w:val="24"/>
                <w14:ligatures w14:val="none"/>
              </w:rPr>
              <w:t xml:space="preserve"> (</w:t>
            </w:r>
            <w:r w:rsidRPr="00D7190F">
              <w:rPr>
                <w:rFonts w:ascii="Times New Roman" w:eastAsia="Times New Roman" w:hAnsi="Times New Roman" w:cs="Times New Roman"/>
                <w:color w:val="000000"/>
                <w:kern w:val="0"/>
                <w:sz w:val="24"/>
                <w:szCs w:val="24"/>
                <w14:ligatures w14:val="none"/>
              </w:rPr>
              <w:t>IFN-α2</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2F65BDD6" w14:textId="0A54E5DC" w:rsidR="005C7462" w:rsidRPr="00D7190F" w:rsidRDefault="005C7462" w:rsidP="00140DCA">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3503A870" w14:textId="78DE7C1C" w:rsidTr="00967C2E">
        <w:trPr>
          <w:gridAfter w:val="1"/>
          <w:wAfter w:w="9" w:type="dxa"/>
          <w:trHeight w:val="53"/>
          <w:jc w:val="center"/>
        </w:trPr>
        <w:tc>
          <w:tcPr>
            <w:tcW w:w="8124" w:type="dxa"/>
            <w:vAlign w:val="center"/>
          </w:tcPr>
          <w:p w14:paraId="634CC351" w14:textId="3F6F47C6" w:rsidR="005C7462" w:rsidRPr="00D7190F" w:rsidRDefault="005C7462" w:rsidP="006946F9">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Аналиттердің атауы</w:t>
            </w:r>
          </w:p>
        </w:tc>
        <w:tc>
          <w:tcPr>
            <w:tcW w:w="1530" w:type="dxa"/>
            <w:gridSpan w:val="2"/>
            <w:vAlign w:val="center"/>
          </w:tcPr>
          <w:p w14:paraId="0A4C4905" w14:textId="2B215A5C" w:rsidR="005C7462" w:rsidRPr="00D7190F" w:rsidRDefault="005C7462" w:rsidP="006946F9">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Өлшемі</w:t>
            </w:r>
          </w:p>
        </w:tc>
      </w:tr>
      <w:tr w:rsidR="005C7462" w:rsidRPr="00D7190F" w14:paraId="209D0474" w14:textId="77777777" w:rsidTr="00967C2E">
        <w:trPr>
          <w:gridAfter w:val="1"/>
          <w:wAfter w:w="9" w:type="dxa"/>
          <w:trHeight w:val="53"/>
          <w:jc w:val="center"/>
        </w:trPr>
        <w:tc>
          <w:tcPr>
            <w:tcW w:w="8124" w:type="dxa"/>
            <w:vAlign w:val="center"/>
          </w:tcPr>
          <w:p w14:paraId="5D3E2C25" w14:textId="7B3C5515" w:rsidR="005C7462" w:rsidRDefault="005C7462" w:rsidP="00942923">
            <w:pPr>
              <w:spacing w:after="0" w:line="240" w:lineRule="auto"/>
              <w:jc w:val="both"/>
              <w:rPr>
                <w:rFonts w:ascii="Times New Roman" w:eastAsia="Times New Roman" w:hAnsi="Times New Roman" w:cs="Times New Roman"/>
                <w:color w:val="000000"/>
                <w:kern w:val="0"/>
                <w:sz w:val="24"/>
                <w:szCs w:val="24"/>
                <w:lang w:val="kk-KZ"/>
                <w14:ligatures w14:val="none"/>
              </w:rPr>
            </w:pPr>
            <w:proofErr w:type="spellStart"/>
            <w:r w:rsidRPr="008572DC">
              <w:rPr>
                <w:rFonts w:ascii="Times New Roman" w:eastAsia="Times New Roman" w:hAnsi="Times New Roman" w:cs="Times New Roman"/>
                <w:color w:val="000000"/>
                <w:kern w:val="0"/>
                <w:sz w:val="24"/>
                <w:szCs w:val="24"/>
                <w14:ligatures w14:val="none"/>
              </w:rPr>
              <w:t>Интерферон</w:t>
            </w:r>
            <w:proofErr w:type="spellEnd"/>
            <w:r w:rsidRPr="008572DC">
              <w:rPr>
                <w:rFonts w:ascii="Times New Roman" w:eastAsia="Times New Roman" w:hAnsi="Times New Roman" w:cs="Times New Roman"/>
                <w:color w:val="000000"/>
                <w:kern w:val="0"/>
                <w:sz w:val="24"/>
                <w:szCs w:val="24"/>
                <w14:ligatures w14:val="none"/>
              </w:rPr>
              <w:t xml:space="preserve"> </w:t>
            </w:r>
            <w:proofErr w:type="spellStart"/>
            <w:r w:rsidRPr="008572DC">
              <w:rPr>
                <w:rFonts w:ascii="Times New Roman" w:eastAsia="Times New Roman" w:hAnsi="Times New Roman" w:cs="Times New Roman"/>
                <w:color w:val="000000"/>
                <w:kern w:val="0"/>
                <w:sz w:val="24"/>
                <w:szCs w:val="24"/>
                <w14:ligatures w14:val="none"/>
              </w:rPr>
              <w:t>гамма</w:t>
            </w:r>
            <w:proofErr w:type="spellEnd"/>
            <w:r w:rsidRPr="008572DC">
              <w:rPr>
                <w:rFonts w:ascii="Times New Roman" w:eastAsia="Times New Roman" w:hAnsi="Times New Roman" w:cs="Times New Roman"/>
                <w:color w:val="000000"/>
                <w:kern w:val="0"/>
                <w:sz w:val="24"/>
                <w:szCs w:val="24"/>
                <w14:ligatures w14:val="none"/>
              </w:rPr>
              <w:t xml:space="preserve"> (IFN-γ)</w:t>
            </w:r>
          </w:p>
        </w:tc>
        <w:tc>
          <w:tcPr>
            <w:tcW w:w="1530" w:type="dxa"/>
            <w:gridSpan w:val="2"/>
            <w:vAlign w:val="center"/>
          </w:tcPr>
          <w:p w14:paraId="35307FA1" w14:textId="5498F1B3" w:rsidR="005C7462" w:rsidRDefault="005C7462" w:rsidP="00942923">
            <w:pPr>
              <w:spacing w:after="0" w:line="240" w:lineRule="auto"/>
              <w:jc w:val="both"/>
              <w:rPr>
                <w:rFonts w:ascii="Times New Roman" w:eastAsia="Times New Roman" w:hAnsi="Times New Roman" w:cs="Times New Roman"/>
                <w:color w:val="000000"/>
                <w:kern w:val="0"/>
                <w:sz w:val="24"/>
                <w:szCs w:val="24"/>
                <w:lang w:val="kk-KZ"/>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488C3ED3" w14:textId="77777777" w:rsidTr="00967C2E">
        <w:trPr>
          <w:gridAfter w:val="1"/>
          <w:wAfter w:w="9" w:type="dxa"/>
          <w:trHeight w:val="53"/>
          <w:jc w:val="center"/>
        </w:trPr>
        <w:tc>
          <w:tcPr>
            <w:tcW w:w="8124" w:type="dxa"/>
            <w:vAlign w:val="center"/>
          </w:tcPr>
          <w:p w14:paraId="4ED306D5" w14:textId="046365D2" w:rsidR="005C7462" w:rsidRDefault="005C7462" w:rsidP="00942923">
            <w:pPr>
              <w:spacing w:after="0" w:line="240" w:lineRule="auto"/>
              <w:jc w:val="both"/>
              <w:rPr>
                <w:rFonts w:ascii="Times New Roman" w:eastAsia="Times New Roman" w:hAnsi="Times New Roman" w:cs="Times New Roman"/>
                <w:color w:val="000000"/>
                <w:kern w:val="0"/>
                <w:sz w:val="24"/>
                <w:szCs w:val="24"/>
                <w:lang w:val="kk-KZ"/>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8572DC">
              <w:rPr>
                <w:rFonts w:ascii="Times New Roman" w:eastAsia="Times New Roman" w:hAnsi="Times New Roman" w:cs="Times New Roman"/>
                <w:color w:val="000000"/>
                <w:kern w:val="0"/>
                <w:sz w:val="24"/>
                <w:szCs w:val="24"/>
                <w14:ligatures w14:val="none"/>
              </w:rPr>
              <w:t xml:space="preserve"> 1-альфа </w:t>
            </w:r>
            <w:r>
              <w:rPr>
                <w:rFonts w:ascii="Times New Roman" w:eastAsia="Times New Roman" w:hAnsi="Times New Roman" w:cs="Times New Roman"/>
                <w:color w:val="000000"/>
                <w:kern w:val="0"/>
                <w:sz w:val="24"/>
                <w:szCs w:val="24"/>
                <w14:ligatures w14:val="none"/>
              </w:rPr>
              <w:t>(</w:t>
            </w:r>
            <w:r w:rsidRPr="00D7190F">
              <w:rPr>
                <w:rFonts w:ascii="Times New Roman" w:eastAsia="Times New Roman" w:hAnsi="Times New Roman" w:cs="Times New Roman"/>
                <w:color w:val="000000"/>
                <w:kern w:val="0"/>
                <w:sz w:val="24"/>
                <w:szCs w:val="24"/>
                <w14:ligatures w14:val="none"/>
              </w:rPr>
              <w:t>IL-1α</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10B9F22C" w14:textId="7445D678" w:rsidR="005C7462" w:rsidRDefault="005C7462" w:rsidP="00942923">
            <w:pPr>
              <w:spacing w:after="0" w:line="240" w:lineRule="auto"/>
              <w:jc w:val="both"/>
              <w:rPr>
                <w:rFonts w:ascii="Times New Roman" w:eastAsia="Times New Roman" w:hAnsi="Times New Roman" w:cs="Times New Roman"/>
                <w:color w:val="000000"/>
                <w:kern w:val="0"/>
                <w:sz w:val="24"/>
                <w:szCs w:val="24"/>
                <w:lang w:val="kk-KZ"/>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354659B1" w14:textId="77777777" w:rsidTr="00967C2E">
        <w:trPr>
          <w:gridAfter w:val="1"/>
          <w:wAfter w:w="9" w:type="dxa"/>
          <w:trHeight w:val="53"/>
          <w:jc w:val="center"/>
        </w:trPr>
        <w:tc>
          <w:tcPr>
            <w:tcW w:w="8124" w:type="dxa"/>
            <w:vAlign w:val="center"/>
          </w:tcPr>
          <w:p w14:paraId="487FA531" w14:textId="18F4E53D" w:rsidR="005C7462" w:rsidRDefault="005C7462" w:rsidP="00942923">
            <w:pPr>
              <w:spacing w:after="0" w:line="240" w:lineRule="auto"/>
              <w:jc w:val="both"/>
              <w:rPr>
                <w:rFonts w:ascii="Times New Roman" w:eastAsia="Times New Roman" w:hAnsi="Times New Roman" w:cs="Times New Roman"/>
                <w:color w:val="000000"/>
                <w:kern w:val="0"/>
                <w:sz w:val="24"/>
                <w:szCs w:val="24"/>
                <w:lang w:val="kk-KZ"/>
                <w14:ligatures w14:val="none"/>
              </w:rPr>
            </w:pPr>
            <w:r w:rsidRPr="008572DC">
              <w:rPr>
                <w:rFonts w:ascii="Times New Roman" w:eastAsia="Times New Roman" w:hAnsi="Times New Roman" w:cs="Times New Roman"/>
                <w:color w:val="000000"/>
                <w:kern w:val="0"/>
                <w:sz w:val="24"/>
                <w:szCs w:val="24"/>
                <w14:ligatures w14:val="none"/>
              </w:rPr>
              <w:t xml:space="preserve">Интерлейкин-1 </w:t>
            </w:r>
            <w:proofErr w:type="spellStart"/>
            <w:r w:rsidRPr="008572DC">
              <w:rPr>
                <w:rFonts w:ascii="Times New Roman" w:eastAsia="Times New Roman" w:hAnsi="Times New Roman" w:cs="Times New Roman"/>
                <w:color w:val="000000"/>
                <w:kern w:val="0"/>
                <w:sz w:val="24"/>
                <w:szCs w:val="24"/>
                <w14:ligatures w14:val="none"/>
              </w:rPr>
              <w:t>бета</w:t>
            </w:r>
            <w:proofErr w:type="spellEnd"/>
            <w:r w:rsidRPr="008572DC">
              <w:rPr>
                <w:rFonts w:ascii="Times New Roman" w:eastAsia="Times New Roman" w:hAnsi="Times New Roman" w:cs="Times New Roman"/>
                <w:color w:val="000000"/>
                <w:kern w:val="0"/>
                <w:sz w:val="24"/>
                <w:szCs w:val="24"/>
                <w14:ligatures w14:val="none"/>
              </w:rPr>
              <w:t xml:space="preserve"> (IL-1β)</w:t>
            </w:r>
          </w:p>
        </w:tc>
        <w:tc>
          <w:tcPr>
            <w:tcW w:w="1530" w:type="dxa"/>
            <w:gridSpan w:val="2"/>
            <w:vAlign w:val="center"/>
          </w:tcPr>
          <w:p w14:paraId="63F125DC" w14:textId="060B251D" w:rsidR="005C7462" w:rsidRDefault="005C7462" w:rsidP="00942923">
            <w:pPr>
              <w:spacing w:after="0" w:line="240" w:lineRule="auto"/>
              <w:jc w:val="both"/>
              <w:rPr>
                <w:rFonts w:ascii="Times New Roman" w:eastAsia="Times New Roman" w:hAnsi="Times New Roman" w:cs="Times New Roman"/>
                <w:color w:val="000000"/>
                <w:kern w:val="0"/>
                <w:sz w:val="24"/>
                <w:szCs w:val="24"/>
                <w:lang w:val="kk-KZ"/>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2D89C128" w14:textId="51B3335A" w:rsidTr="00967C2E">
        <w:trPr>
          <w:trHeight w:val="53"/>
          <w:jc w:val="center"/>
        </w:trPr>
        <w:tc>
          <w:tcPr>
            <w:tcW w:w="8133" w:type="dxa"/>
            <w:gridSpan w:val="2"/>
            <w:noWrap/>
            <w:vAlign w:val="center"/>
          </w:tcPr>
          <w:p w14:paraId="4EA510FE" w14:textId="62222FAF" w:rsidR="005C7462" w:rsidRPr="008572DC" w:rsidRDefault="005C7462" w:rsidP="00942923">
            <w:pPr>
              <w:spacing w:after="0" w:line="240" w:lineRule="auto"/>
              <w:jc w:val="both"/>
              <w:rPr>
                <w:rFonts w:ascii="Times New Roman" w:eastAsia="Times New Roman" w:hAnsi="Times New Roman" w:cs="Times New Roman"/>
                <w:color w:val="000000"/>
                <w:kern w:val="0"/>
                <w:sz w:val="24"/>
                <w:szCs w:val="24"/>
                <w:lang w:val="ru-RU"/>
                <w14:ligatures w14:val="none"/>
              </w:rPr>
            </w:pPr>
            <w:r w:rsidRPr="008572DC">
              <w:rPr>
                <w:rFonts w:ascii="Times New Roman" w:eastAsia="Times New Roman" w:hAnsi="Times New Roman" w:cs="Times New Roman"/>
                <w:color w:val="000000"/>
                <w:kern w:val="0"/>
                <w:sz w:val="24"/>
                <w:szCs w:val="24"/>
                <w:lang w:val="ru-RU"/>
                <w14:ligatures w14:val="none"/>
              </w:rPr>
              <w:t xml:space="preserve">Интерлейкин-1 </w:t>
            </w:r>
            <w:proofErr w:type="spellStart"/>
            <w:r w:rsidRPr="008572DC">
              <w:rPr>
                <w:rFonts w:ascii="Times New Roman" w:eastAsia="Times New Roman" w:hAnsi="Times New Roman" w:cs="Times New Roman"/>
                <w:color w:val="000000"/>
                <w:kern w:val="0"/>
                <w:sz w:val="24"/>
                <w:szCs w:val="24"/>
                <w:lang w:val="ru-RU"/>
                <w14:ligatures w14:val="none"/>
              </w:rPr>
              <w:t>рецепторларының</w:t>
            </w:r>
            <w:proofErr w:type="spellEnd"/>
            <w:r w:rsidRPr="008572DC">
              <w:rPr>
                <w:rFonts w:ascii="Times New Roman" w:eastAsia="Times New Roman" w:hAnsi="Times New Roman" w:cs="Times New Roman"/>
                <w:color w:val="000000"/>
                <w:kern w:val="0"/>
                <w:sz w:val="24"/>
                <w:szCs w:val="24"/>
                <w:lang w:val="ru-RU"/>
                <w14:ligatures w14:val="none"/>
              </w:rPr>
              <w:t xml:space="preserve"> </w:t>
            </w:r>
            <w:proofErr w:type="spellStart"/>
            <w:r w:rsidRPr="008572DC">
              <w:rPr>
                <w:rFonts w:ascii="Times New Roman" w:eastAsia="Times New Roman" w:hAnsi="Times New Roman" w:cs="Times New Roman"/>
                <w:color w:val="000000"/>
                <w:kern w:val="0"/>
                <w:sz w:val="24"/>
                <w:szCs w:val="24"/>
                <w:lang w:val="ru-RU"/>
                <w14:ligatures w14:val="none"/>
              </w:rPr>
              <w:t>антагонисті</w:t>
            </w:r>
            <w:proofErr w:type="spellEnd"/>
            <w:r w:rsidRPr="008572DC">
              <w:rPr>
                <w:rFonts w:ascii="Times New Roman" w:eastAsia="Times New Roman" w:hAnsi="Times New Roman" w:cs="Times New Roman"/>
                <w:color w:val="000000"/>
                <w:kern w:val="0"/>
                <w:sz w:val="24"/>
                <w:szCs w:val="24"/>
                <w:lang w:val="ru-RU"/>
                <w14:ligatures w14:val="none"/>
              </w:rPr>
              <w:t xml:space="preserve"> (</w:t>
            </w:r>
            <w:r w:rsidRPr="008572DC">
              <w:rPr>
                <w:rFonts w:ascii="Times New Roman" w:eastAsia="Times New Roman" w:hAnsi="Times New Roman" w:cs="Times New Roman"/>
                <w:color w:val="000000"/>
                <w:kern w:val="0"/>
                <w:sz w:val="24"/>
                <w:szCs w:val="24"/>
                <w14:ligatures w14:val="none"/>
              </w:rPr>
              <w:t>IL</w:t>
            </w:r>
            <w:r w:rsidRPr="008572DC">
              <w:rPr>
                <w:rFonts w:ascii="Times New Roman" w:eastAsia="Times New Roman" w:hAnsi="Times New Roman" w:cs="Times New Roman"/>
                <w:color w:val="000000"/>
                <w:kern w:val="0"/>
                <w:sz w:val="24"/>
                <w:szCs w:val="24"/>
                <w:lang w:val="ru-RU"/>
                <w14:ligatures w14:val="none"/>
              </w:rPr>
              <w:t>-1</w:t>
            </w:r>
            <w:proofErr w:type="spellStart"/>
            <w:r w:rsidRPr="008572DC">
              <w:rPr>
                <w:rFonts w:ascii="Times New Roman" w:eastAsia="Times New Roman" w:hAnsi="Times New Roman" w:cs="Times New Roman"/>
                <w:color w:val="000000"/>
                <w:kern w:val="0"/>
                <w:sz w:val="24"/>
                <w:szCs w:val="24"/>
                <w14:ligatures w14:val="none"/>
              </w:rPr>
              <w:t>ra</w:t>
            </w:r>
            <w:proofErr w:type="spellEnd"/>
            <w:r w:rsidRPr="008572DC">
              <w:rPr>
                <w:rFonts w:ascii="Times New Roman" w:eastAsia="Times New Roman" w:hAnsi="Times New Roman" w:cs="Times New Roman"/>
                <w:color w:val="000000"/>
                <w:kern w:val="0"/>
                <w:sz w:val="24"/>
                <w:szCs w:val="24"/>
                <w:lang w:val="ru-RU"/>
                <w14:ligatures w14:val="none"/>
              </w:rPr>
              <w:t>)</w:t>
            </w:r>
          </w:p>
        </w:tc>
        <w:tc>
          <w:tcPr>
            <w:tcW w:w="1530" w:type="dxa"/>
            <w:gridSpan w:val="2"/>
            <w:vAlign w:val="center"/>
          </w:tcPr>
          <w:p w14:paraId="62C5F057" w14:textId="548C31F4"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4B30F93A" w14:textId="4BC86994" w:rsidTr="00967C2E">
        <w:trPr>
          <w:trHeight w:val="53"/>
          <w:jc w:val="center"/>
        </w:trPr>
        <w:tc>
          <w:tcPr>
            <w:tcW w:w="8133" w:type="dxa"/>
            <w:gridSpan w:val="2"/>
            <w:noWrap/>
            <w:vAlign w:val="center"/>
            <w:hideMark/>
          </w:tcPr>
          <w:p w14:paraId="2FDCF85E" w14:textId="0A4B7E2F"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8572DC">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2 (</w:t>
            </w:r>
            <w:r w:rsidRPr="00D7190F">
              <w:rPr>
                <w:rFonts w:ascii="Times New Roman" w:eastAsia="Times New Roman" w:hAnsi="Times New Roman" w:cs="Times New Roman"/>
                <w:color w:val="000000"/>
                <w:kern w:val="0"/>
                <w:sz w:val="24"/>
                <w:szCs w:val="24"/>
                <w14:ligatures w14:val="none"/>
              </w:rPr>
              <w:t>IL-2</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6287403C" w14:textId="7709E94F"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042D539A" w14:textId="4A544C0D" w:rsidTr="00967C2E">
        <w:trPr>
          <w:trHeight w:val="53"/>
          <w:jc w:val="center"/>
        </w:trPr>
        <w:tc>
          <w:tcPr>
            <w:tcW w:w="8133" w:type="dxa"/>
            <w:gridSpan w:val="2"/>
            <w:noWrap/>
            <w:vAlign w:val="center"/>
            <w:hideMark/>
          </w:tcPr>
          <w:p w14:paraId="1CCD1F0F" w14:textId="0DEEC5E0"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8572DC">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3 (</w:t>
            </w:r>
            <w:r w:rsidRPr="00D7190F">
              <w:rPr>
                <w:rFonts w:ascii="Times New Roman" w:eastAsia="Times New Roman" w:hAnsi="Times New Roman" w:cs="Times New Roman"/>
                <w:color w:val="000000"/>
                <w:kern w:val="0"/>
                <w:sz w:val="24"/>
                <w:szCs w:val="24"/>
                <w14:ligatures w14:val="none"/>
              </w:rPr>
              <w:t>IL-3</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1EF67C58" w14:textId="52486606"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65938186" w14:textId="6A5AB749" w:rsidTr="00967C2E">
        <w:trPr>
          <w:trHeight w:val="53"/>
          <w:jc w:val="center"/>
        </w:trPr>
        <w:tc>
          <w:tcPr>
            <w:tcW w:w="8133" w:type="dxa"/>
            <w:gridSpan w:val="2"/>
            <w:noWrap/>
            <w:vAlign w:val="center"/>
            <w:hideMark/>
          </w:tcPr>
          <w:p w14:paraId="6FE2A9A8" w14:textId="7C4D6AAB"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4 (</w:t>
            </w:r>
            <w:r w:rsidRPr="00D7190F">
              <w:rPr>
                <w:rFonts w:ascii="Times New Roman" w:eastAsia="Times New Roman" w:hAnsi="Times New Roman" w:cs="Times New Roman"/>
                <w:color w:val="000000"/>
                <w:kern w:val="0"/>
                <w:sz w:val="24"/>
                <w:szCs w:val="24"/>
                <w14:ligatures w14:val="none"/>
              </w:rPr>
              <w:t>IL-4</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35365C4A" w14:textId="3E7EC46E"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1448198F" w14:textId="0D4CBBAD" w:rsidTr="00967C2E">
        <w:trPr>
          <w:trHeight w:val="53"/>
          <w:jc w:val="center"/>
        </w:trPr>
        <w:tc>
          <w:tcPr>
            <w:tcW w:w="8133" w:type="dxa"/>
            <w:gridSpan w:val="2"/>
            <w:noWrap/>
            <w:vAlign w:val="center"/>
            <w:hideMark/>
          </w:tcPr>
          <w:p w14:paraId="41166C5E" w14:textId="0EE8E6E5"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5 (</w:t>
            </w:r>
            <w:r w:rsidRPr="00D7190F">
              <w:rPr>
                <w:rFonts w:ascii="Times New Roman" w:eastAsia="Times New Roman" w:hAnsi="Times New Roman" w:cs="Times New Roman"/>
                <w:color w:val="000000"/>
                <w:kern w:val="0"/>
                <w:sz w:val="24"/>
                <w:szCs w:val="24"/>
                <w14:ligatures w14:val="none"/>
              </w:rPr>
              <w:t>IL-5</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53C89B9C" w14:textId="2042780B"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1025ADAA" w14:textId="424690AF" w:rsidTr="00967C2E">
        <w:trPr>
          <w:trHeight w:val="53"/>
          <w:jc w:val="center"/>
        </w:trPr>
        <w:tc>
          <w:tcPr>
            <w:tcW w:w="8133" w:type="dxa"/>
            <w:gridSpan w:val="2"/>
            <w:noWrap/>
            <w:vAlign w:val="center"/>
            <w:hideMark/>
          </w:tcPr>
          <w:p w14:paraId="56121E6A" w14:textId="78DE4538"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6 (</w:t>
            </w:r>
            <w:r w:rsidRPr="00D7190F">
              <w:rPr>
                <w:rFonts w:ascii="Times New Roman" w:eastAsia="Times New Roman" w:hAnsi="Times New Roman" w:cs="Times New Roman"/>
                <w:color w:val="000000"/>
                <w:kern w:val="0"/>
                <w:sz w:val="24"/>
                <w:szCs w:val="24"/>
                <w14:ligatures w14:val="none"/>
              </w:rPr>
              <w:t>IL-6</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2829539B" w14:textId="31040DCC"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7B1D3DF4" w14:textId="649B7D01" w:rsidTr="00967C2E">
        <w:trPr>
          <w:trHeight w:val="53"/>
          <w:jc w:val="center"/>
        </w:trPr>
        <w:tc>
          <w:tcPr>
            <w:tcW w:w="8133" w:type="dxa"/>
            <w:gridSpan w:val="2"/>
            <w:noWrap/>
            <w:vAlign w:val="center"/>
            <w:hideMark/>
          </w:tcPr>
          <w:p w14:paraId="352C2F3E" w14:textId="63D6F223"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proofErr w:type="gram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 7</w:t>
            </w:r>
            <w:proofErr w:type="gramEnd"/>
            <w:r>
              <w:rPr>
                <w:rFonts w:ascii="Times New Roman" w:eastAsia="Times New Roman" w:hAnsi="Times New Roman" w:cs="Times New Roman"/>
                <w:color w:val="000000"/>
                <w:kern w:val="0"/>
                <w:sz w:val="24"/>
                <w:szCs w:val="24"/>
                <w14:ligatures w14:val="none"/>
              </w:rPr>
              <w:t xml:space="preserve"> (</w:t>
            </w:r>
            <w:r w:rsidRPr="00D7190F">
              <w:rPr>
                <w:rFonts w:ascii="Times New Roman" w:eastAsia="Times New Roman" w:hAnsi="Times New Roman" w:cs="Times New Roman"/>
                <w:color w:val="000000"/>
                <w:kern w:val="0"/>
                <w:sz w:val="24"/>
                <w:szCs w:val="24"/>
                <w14:ligatures w14:val="none"/>
              </w:rPr>
              <w:t>IL-7</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3C178454" w14:textId="03920FBF"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30E84A01" w14:textId="363E9671" w:rsidTr="00967C2E">
        <w:trPr>
          <w:trHeight w:val="53"/>
          <w:jc w:val="center"/>
        </w:trPr>
        <w:tc>
          <w:tcPr>
            <w:tcW w:w="8133" w:type="dxa"/>
            <w:gridSpan w:val="2"/>
            <w:noWrap/>
            <w:vAlign w:val="center"/>
            <w:hideMark/>
          </w:tcPr>
          <w:p w14:paraId="193C146D" w14:textId="5B507CA9"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8 (</w:t>
            </w:r>
            <w:r w:rsidRPr="00D7190F">
              <w:rPr>
                <w:rFonts w:ascii="Times New Roman" w:eastAsia="Times New Roman" w:hAnsi="Times New Roman" w:cs="Times New Roman"/>
                <w:color w:val="000000"/>
                <w:kern w:val="0"/>
                <w:sz w:val="24"/>
                <w:szCs w:val="24"/>
                <w14:ligatures w14:val="none"/>
              </w:rPr>
              <w:t>IL-8</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1A1E3835" w14:textId="1572D48D"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2A5DBCA9" w14:textId="1AF2163D" w:rsidTr="00967C2E">
        <w:trPr>
          <w:trHeight w:val="53"/>
          <w:jc w:val="center"/>
        </w:trPr>
        <w:tc>
          <w:tcPr>
            <w:tcW w:w="8133" w:type="dxa"/>
            <w:gridSpan w:val="2"/>
            <w:noWrap/>
            <w:vAlign w:val="center"/>
            <w:hideMark/>
          </w:tcPr>
          <w:p w14:paraId="74062246" w14:textId="2A7EC10E"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w:t>
            </w:r>
            <w:r w:rsidRPr="00D7190F">
              <w:rPr>
                <w:rFonts w:ascii="Times New Roman" w:eastAsia="Times New Roman" w:hAnsi="Times New Roman" w:cs="Times New Roman"/>
                <w:color w:val="000000"/>
                <w:kern w:val="0"/>
                <w:sz w:val="24"/>
                <w:szCs w:val="24"/>
                <w14:ligatures w14:val="none"/>
              </w:rPr>
              <w:t>IL-9</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544BF541" w14:textId="2BCC594E"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17F4A2A9" w14:textId="32C85F9E" w:rsidTr="00967C2E">
        <w:trPr>
          <w:trHeight w:val="53"/>
          <w:jc w:val="center"/>
        </w:trPr>
        <w:tc>
          <w:tcPr>
            <w:tcW w:w="8133" w:type="dxa"/>
            <w:gridSpan w:val="2"/>
            <w:noWrap/>
            <w:vAlign w:val="center"/>
            <w:hideMark/>
          </w:tcPr>
          <w:p w14:paraId="5A916C4D" w14:textId="6CA357A2"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w:t>
            </w:r>
            <w:r w:rsidRPr="00D7190F">
              <w:rPr>
                <w:rFonts w:ascii="Times New Roman" w:eastAsia="Times New Roman" w:hAnsi="Times New Roman" w:cs="Times New Roman"/>
                <w:color w:val="000000"/>
                <w:kern w:val="0"/>
                <w:sz w:val="24"/>
                <w:szCs w:val="24"/>
                <w14:ligatures w14:val="none"/>
              </w:rPr>
              <w:t>IL-10</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4C08FD59" w14:textId="598AD7FB"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6092C25E" w14:textId="2CC95D82" w:rsidTr="00967C2E">
        <w:trPr>
          <w:trHeight w:val="53"/>
          <w:jc w:val="center"/>
        </w:trPr>
        <w:tc>
          <w:tcPr>
            <w:tcW w:w="8133" w:type="dxa"/>
            <w:gridSpan w:val="2"/>
            <w:noWrap/>
            <w:vAlign w:val="center"/>
            <w:hideMark/>
          </w:tcPr>
          <w:p w14:paraId="69864F08" w14:textId="5A692EA5"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12 </w:t>
            </w:r>
            <w:r w:rsidRPr="00D7190F">
              <w:rPr>
                <w:rFonts w:ascii="Times New Roman" w:eastAsia="Times New Roman" w:hAnsi="Times New Roman" w:cs="Times New Roman"/>
                <w:color w:val="000000"/>
                <w:kern w:val="0"/>
                <w:sz w:val="24"/>
                <w:szCs w:val="24"/>
                <w14:ligatures w14:val="none"/>
              </w:rPr>
              <w:t>p</w:t>
            </w:r>
            <w:r>
              <w:rPr>
                <w:rFonts w:ascii="Times New Roman" w:eastAsia="Times New Roman" w:hAnsi="Times New Roman" w:cs="Times New Roman"/>
                <w:color w:val="000000"/>
                <w:kern w:val="0"/>
                <w:sz w:val="24"/>
                <w:szCs w:val="24"/>
                <w14:ligatures w14:val="none"/>
              </w:rPr>
              <w:t xml:space="preserve"> 40 (</w:t>
            </w:r>
            <w:r w:rsidRPr="00D7190F">
              <w:rPr>
                <w:rFonts w:ascii="Times New Roman" w:eastAsia="Times New Roman" w:hAnsi="Times New Roman" w:cs="Times New Roman"/>
                <w:color w:val="000000"/>
                <w:kern w:val="0"/>
                <w:sz w:val="24"/>
                <w:szCs w:val="24"/>
                <w14:ligatures w14:val="none"/>
              </w:rPr>
              <w:t>IL-12 p40)</w:t>
            </w:r>
          </w:p>
        </w:tc>
        <w:tc>
          <w:tcPr>
            <w:tcW w:w="1530" w:type="dxa"/>
            <w:gridSpan w:val="2"/>
            <w:vAlign w:val="center"/>
          </w:tcPr>
          <w:p w14:paraId="44151E07" w14:textId="3E8C9F6F"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50B4296D" w14:textId="529445E8" w:rsidTr="00967C2E">
        <w:trPr>
          <w:trHeight w:val="53"/>
          <w:jc w:val="center"/>
        </w:trPr>
        <w:tc>
          <w:tcPr>
            <w:tcW w:w="8133" w:type="dxa"/>
            <w:gridSpan w:val="2"/>
            <w:noWrap/>
            <w:vAlign w:val="center"/>
            <w:hideMark/>
          </w:tcPr>
          <w:p w14:paraId="5EBE9703" w14:textId="7309CF78"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12 p70 (</w:t>
            </w:r>
            <w:r w:rsidRPr="00D7190F">
              <w:rPr>
                <w:rFonts w:ascii="Times New Roman" w:eastAsia="Times New Roman" w:hAnsi="Times New Roman" w:cs="Times New Roman"/>
                <w:color w:val="000000"/>
                <w:kern w:val="0"/>
                <w:sz w:val="24"/>
                <w:szCs w:val="24"/>
                <w14:ligatures w14:val="none"/>
              </w:rPr>
              <w:t>IL-12 p70)</w:t>
            </w:r>
          </w:p>
        </w:tc>
        <w:tc>
          <w:tcPr>
            <w:tcW w:w="1530" w:type="dxa"/>
            <w:gridSpan w:val="2"/>
            <w:vAlign w:val="center"/>
          </w:tcPr>
          <w:p w14:paraId="1D4AA5FB" w14:textId="33CD4AB4"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7C04374D" w14:textId="3DA19F4D" w:rsidTr="00967C2E">
        <w:trPr>
          <w:trHeight w:val="53"/>
          <w:jc w:val="center"/>
        </w:trPr>
        <w:tc>
          <w:tcPr>
            <w:tcW w:w="8133" w:type="dxa"/>
            <w:gridSpan w:val="2"/>
            <w:noWrap/>
            <w:vAlign w:val="center"/>
            <w:hideMark/>
          </w:tcPr>
          <w:p w14:paraId="42D4E28E" w14:textId="30F75E73"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13 (</w:t>
            </w:r>
            <w:r w:rsidRPr="00D7190F">
              <w:rPr>
                <w:rFonts w:ascii="Times New Roman" w:eastAsia="Times New Roman" w:hAnsi="Times New Roman" w:cs="Times New Roman"/>
                <w:color w:val="000000"/>
                <w:kern w:val="0"/>
                <w:sz w:val="24"/>
                <w:szCs w:val="24"/>
                <w14:ligatures w14:val="none"/>
              </w:rPr>
              <w:t>IL-13</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7C691D38" w14:textId="65B7AC03"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72243172" w14:textId="2E928488" w:rsidTr="00967C2E">
        <w:trPr>
          <w:trHeight w:val="53"/>
          <w:jc w:val="center"/>
        </w:trPr>
        <w:tc>
          <w:tcPr>
            <w:tcW w:w="8133" w:type="dxa"/>
            <w:gridSpan w:val="2"/>
            <w:noWrap/>
            <w:vAlign w:val="center"/>
            <w:hideMark/>
          </w:tcPr>
          <w:p w14:paraId="1B38EE8C" w14:textId="31866B27"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15 (</w:t>
            </w:r>
            <w:r w:rsidRPr="00D7190F">
              <w:rPr>
                <w:rFonts w:ascii="Times New Roman" w:eastAsia="Times New Roman" w:hAnsi="Times New Roman" w:cs="Times New Roman"/>
                <w:color w:val="000000"/>
                <w:kern w:val="0"/>
                <w:sz w:val="24"/>
                <w:szCs w:val="24"/>
                <w14:ligatures w14:val="none"/>
              </w:rPr>
              <w:t>IL-15</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45F3146C" w14:textId="524EDA03"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0954D4B7" w14:textId="37AEFDF9" w:rsidTr="00967C2E">
        <w:trPr>
          <w:trHeight w:val="53"/>
          <w:jc w:val="center"/>
        </w:trPr>
        <w:tc>
          <w:tcPr>
            <w:tcW w:w="8133" w:type="dxa"/>
            <w:gridSpan w:val="2"/>
            <w:noWrap/>
            <w:vAlign w:val="center"/>
            <w:hideMark/>
          </w:tcPr>
          <w:p w14:paraId="4F54F556" w14:textId="45209679"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8572DC">
              <w:rPr>
                <w:rFonts w:ascii="Times New Roman" w:eastAsia="Times New Roman" w:hAnsi="Times New Roman" w:cs="Times New Roman"/>
                <w:color w:val="000000"/>
                <w:kern w:val="0"/>
                <w:sz w:val="24"/>
                <w:szCs w:val="24"/>
                <w14:ligatures w14:val="none"/>
              </w:rPr>
              <w:t>Интерлейкин</w:t>
            </w:r>
            <w:proofErr w:type="spellEnd"/>
            <w:r w:rsidRPr="00D7190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17A (</w:t>
            </w:r>
            <w:r w:rsidRPr="00D7190F">
              <w:rPr>
                <w:rFonts w:ascii="Times New Roman" w:eastAsia="Times New Roman" w:hAnsi="Times New Roman" w:cs="Times New Roman"/>
                <w:color w:val="000000"/>
                <w:kern w:val="0"/>
                <w:sz w:val="24"/>
                <w:szCs w:val="24"/>
                <w14:ligatures w14:val="none"/>
              </w:rPr>
              <w:t>IL-17A</w:t>
            </w:r>
            <w:r>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4F5215FE" w14:textId="360E86A6"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1BFAAD89" w14:textId="77777777" w:rsidTr="00967C2E">
        <w:trPr>
          <w:trHeight w:val="53"/>
          <w:jc w:val="center"/>
        </w:trPr>
        <w:tc>
          <w:tcPr>
            <w:tcW w:w="8133" w:type="dxa"/>
            <w:gridSpan w:val="2"/>
            <w:noWrap/>
            <w:vAlign w:val="center"/>
          </w:tcPr>
          <w:p w14:paraId="64E80E38" w14:textId="0404ECBB" w:rsidR="005C7462" w:rsidRPr="00EF7ECD" w:rsidRDefault="005C7462" w:rsidP="00942923">
            <w:pPr>
              <w:spacing w:after="0" w:line="240" w:lineRule="auto"/>
              <w:jc w:val="both"/>
              <w:rPr>
                <w:rFonts w:ascii="Times New Roman" w:eastAsia="Times New Roman" w:hAnsi="Times New Roman" w:cs="Times New Roman"/>
                <w:color w:val="000000"/>
                <w:kern w:val="0"/>
                <w:sz w:val="24"/>
                <w:szCs w:val="24"/>
                <w:lang w:val="ru-RU"/>
                <w14:ligatures w14:val="none"/>
              </w:rPr>
            </w:pPr>
            <w:r w:rsidRPr="00EF7ECD">
              <w:rPr>
                <w:rFonts w:ascii="Times New Roman" w:eastAsia="Times New Roman" w:hAnsi="Times New Roman" w:cs="Times New Roman"/>
                <w:color w:val="000000"/>
                <w:kern w:val="0"/>
                <w:sz w:val="24"/>
                <w:szCs w:val="24"/>
                <w:lang w:val="ru-RU"/>
                <w14:ligatures w14:val="none"/>
              </w:rPr>
              <w:t>Гамма-</w:t>
            </w:r>
            <w:proofErr w:type="spellStart"/>
            <w:r w:rsidRPr="00EF7ECD">
              <w:rPr>
                <w:rFonts w:ascii="Times New Roman" w:eastAsia="Times New Roman" w:hAnsi="Times New Roman" w:cs="Times New Roman"/>
                <w:color w:val="000000"/>
                <w:kern w:val="0"/>
                <w:sz w:val="24"/>
                <w:szCs w:val="24"/>
                <w:lang w:val="ru-RU"/>
                <w14:ligatures w14:val="none"/>
              </w:rPr>
              <w:t>индукцияланған</w:t>
            </w:r>
            <w:proofErr w:type="spellEnd"/>
            <w:r w:rsidRPr="00EF7ECD">
              <w:rPr>
                <w:rFonts w:ascii="Times New Roman" w:eastAsia="Times New Roman" w:hAnsi="Times New Roman" w:cs="Times New Roman"/>
                <w:color w:val="000000"/>
                <w:kern w:val="0"/>
                <w:sz w:val="24"/>
                <w:szCs w:val="24"/>
                <w:lang w:val="ru-RU"/>
                <w14:ligatures w14:val="none"/>
              </w:rPr>
              <w:t xml:space="preserve"> интерферон </w:t>
            </w:r>
            <w:proofErr w:type="spellStart"/>
            <w:r w:rsidRPr="00EF7ECD">
              <w:rPr>
                <w:rFonts w:ascii="Times New Roman" w:eastAsia="Times New Roman" w:hAnsi="Times New Roman" w:cs="Times New Roman"/>
                <w:color w:val="000000"/>
                <w:kern w:val="0"/>
                <w:sz w:val="24"/>
                <w:szCs w:val="24"/>
                <w:lang w:val="ru-RU"/>
                <w14:ligatures w14:val="none"/>
              </w:rPr>
              <w:t>ақуызы</w:t>
            </w:r>
            <w:proofErr w:type="spellEnd"/>
            <w:r w:rsidRPr="00EF7ECD">
              <w:rPr>
                <w:rFonts w:ascii="Times New Roman" w:eastAsia="Times New Roman" w:hAnsi="Times New Roman" w:cs="Times New Roman"/>
                <w:color w:val="000000"/>
                <w:kern w:val="0"/>
                <w:sz w:val="24"/>
                <w:szCs w:val="24"/>
                <w:lang w:val="ru-RU"/>
                <w14:ligatures w14:val="none"/>
              </w:rPr>
              <w:t xml:space="preserve"> 10 (</w:t>
            </w:r>
            <w:r w:rsidRPr="00EF7ECD">
              <w:rPr>
                <w:rFonts w:ascii="Times New Roman" w:eastAsia="Times New Roman" w:hAnsi="Times New Roman" w:cs="Times New Roman"/>
                <w:color w:val="000000"/>
                <w:kern w:val="0"/>
                <w:sz w:val="24"/>
                <w:szCs w:val="24"/>
                <w14:ligatures w14:val="none"/>
              </w:rPr>
              <w:t>IP</w:t>
            </w:r>
            <w:r w:rsidRPr="00EF7ECD">
              <w:rPr>
                <w:rFonts w:ascii="Times New Roman" w:eastAsia="Times New Roman" w:hAnsi="Times New Roman" w:cs="Times New Roman"/>
                <w:color w:val="000000"/>
                <w:kern w:val="0"/>
                <w:sz w:val="24"/>
                <w:szCs w:val="24"/>
                <w:lang w:val="ru-RU"/>
                <w14:ligatures w14:val="none"/>
              </w:rPr>
              <w:t>-10)</w:t>
            </w:r>
          </w:p>
        </w:tc>
        <w:tc>
          <w:tcPr>
            <w:tcW w:w="1530" w:type="dxa"/>
            <w:gridSpan w:val="2"/>
            <w:vAlign w:val="center"/>
          </w:tcPr>
          <w:p w14:paraId="357671DB" w14:textId="0E500459" w:rsidR="005C7462" w:rsidRPr="00DF3654" w:rsidRDefault="005C7462" w:rsidP="00942923">
            <w:pPr>
              <w:spacing w:after="0" w:line="240" w:lineRule="auto"/>
              <w:jc w:val="both"/>
              <w:rPr>
                <w:rFonts w:ascii="Times New Roman" w:eastAsia="Times New Roman" w:hAnsi="Times New Roman" w:cs="Times New Roman"/>
                <w:color w:val="000000"/>
                <w:kern w:val="0"/>
                <w:sz w:val="24"/>
                <w:szCs w:val="24"/>
                <w:lang w:val="kk-KZ"/>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1EEE56F2" w14:textId="76E733CA" w:rsidTr="00967C2E">
        <w:trPr>
          <w:trHeight w:val="53"/>
          <w:jc w:val="center"/>
        </w:trPr>
        <w:tc>
          <w:tcPr>
            <w:tcW w:w="8133" w:type="dxa"/>
            <w:gridSpan w:val="2"/>
            <w:noWrap/>
            <w:vAlign w:val="center"/>
            <w:hideMark/>
          </w:tcPr>
          <w:p w14:paraId="2C504831" w14:textId="225078E8" w:rsidR="005C7462" w:rsidRPr="005C7462"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EF7ECD">
              <w:rPr>
                <w:rFonts w:ascii="Times New Roman" w:eastAsia="Times New Roman" w:hAnsi="Times New Roman" w:cs="Times New Roman"/>
                <w:color w:val="000000"/>
                <w:kern w:val="0"/>
                <w:sz w:val="24"/>
                <w:szCs w:val="24"/>
                <w:lang w:val="ru-RU"/>
                <w14:ligatures w14:val="none"/>
              </w:rPr>
              <w:t>Моноцитті</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химиялық</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тартқыш</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ақуыз</w:t>
            </w:r>
            <w:proofErr w:type="spellEnd"/>
            <w:r w:rsidRPr="005C7462">
              <w:rPr>
                <w:rFonts w:ascii="Times New Roman" w:eastAsia="Times New Roman" w:hAnsi="Times New Roman" w:cs="Times New Roman"/>
                <w:color w:val="000000"/>
                <w:kern w:val="0"/>
                <w:sz w:val="24"/>
                <w:szCs w:val="24"/>
                <w14:ligatures w14:val="none"/>
              </w:rPr>
              <w:t>-1 (</w:t>
            </w:r>
            <w:r w:rsidRPr="00EF7ECD">
              <w:rPr>
                <w:rFonts w:ascii="Times New Roman" w:eastAsia="Times New Roman" w:hAnsi="Times New Roman" w:cs="Times New Roman"/>
                <w:color w:val="000000"/>
                <w:kern w:val="0"/>
                <w:sz w:val="24"/>
                <w:szCs w:val="24"/>
                <w14:ligatures w14:val="none"/>
              </w:rPr>
              <w:t>MCP</w:t>
            </w:r>
            <w:r w:rsidRPr="005C7462">
              <w:rPr>
                <w:rFonts w:ascii="Times New Roman" w:eastAsia="Times New Roman" w:hAnsi="Times New Roman" w:cs="Times New Roman"/>
                <w:color w:val="000000"/>
                <w:kern w:val="0"/>
                <w:sz w:val="24"/>
                <w:szCs w:val="24"/>
                <w14:ligatures w14:val="none"/>
              </w:rPr>
              <w:t>-1)</w:t>
            </w:r>
          </w:p>
        </w:tc>
        <w:tc>
          <w:tcPr>
            <w:tcW w:w="1530" w:type="dxa"/>
            <w:gridSpan w:val="2"/>
            <w:vAlign w:val="center"/>
          </w:tcPr>
          <w:p w14:paraId="1EBAD4C1" w14:textId="0A9A9C03"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424DD481" w14:textId="1426DCE0" w:rsidTr="00967C2E">
        <w:trPr>
          <w:trHeight w:val="53"/>
          <w:jc w:val="center"/>
        </w:trPr>
        <w:tc>
          <w:tcPr>
            <w:tcW w:w="8133" w:type="dxa"/>
            <w:gridSpan w:val="2"/>
            <w:noWrap/>
            <w:vAlign w:val="center"/>
            <w:hideMark/>
          </w:tcPr>
          <w:p w14:paraId="2A9C1E94" w14:textId="195EA0BF" w:rsidR="005C7462" w:rsidRPr="005C7462"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EF7ECD">
              <w:rPr>
                <w:rFonts w:ascii="Times New Roman" w:eastAsia="Times New Roman" w:hAnsi="Times New Roman" w:cs="Times New Roman"/>
                <w:color w:val="000000"/>
                <w:kern w:val="0"/>
                <w:sz w:val="24"/>
                <w:szCs w:val="24"/>
                <w:lang w:val="ru-RU"/>
                <w14:ligatures w14:val="none"/>
              </w:rPr>
              <w:t>Моноцитті</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химиялық</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тартқыш</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ақуыз</w:t>
            </w:r>
            <w:proofErr w:type="spellEnd"/>
            <w:r w:rsidRPr="005C7462">
              <w:rPr>
                <w:rFonts w:ascii="Times New Roman" w:eastAsia="Times New Roman" w:hAnsi="Times New Roman" w:cs="Times New Roman"/>
                <w:color w:val="000000"/>
                <w:kern w:val="0"/>
                <w:sz w:val="24"/>
                <w:szCs w:val="24"/>
                <w14:ligatures w14:val="none"/>
              </w:rPr>
              <w:t>-3 (</w:t>
            </w:r>
            <w:r w:rsidRPr="00EF7ECD">
              <w:rPr>
                <w:rFonts w:ascii="Times New Roman" w:eastAsia="Times New Roman" w:hAnsi="Times New Roman" w:cs="Times New Roman"/>
                <w:color w:val="000000"/>
                <w:kern w:val="0"/>
                <w:sz w:val="24"/>
                <w:szCs w:val="24"/>
                <w14:ligatures w14:val="none"/>
              </w:rPr>
              <w:t>MCP</w:t>
            </w:r>
            <w:r w:rsidRPr="005C7462">
              <w:rPr>
                <w:rFonts w:ascii="Times New Roman" w:eastAsia="Times New Roman" w:hAnsi="Times New Roman" w:cs="Times New Roman"/>
                <w:color w:val="000000"/>
                <w:kern w:val="0"/>
                <w:sz w:val="24"/>
                <w:szCs w:val="24"/>
                <w14:ligatures w14:val="none"/>
              </w:rPr>
              <w:t>-3)</w:t>
            </w:r>
          </w:p>
        </w:tc>
        <w:tc>
          <w:tcPr>
            <w:tcW w:w="1530" w:type="dxa"/>
            <w:gridSpan w:val="2"/>
            <w:vAlign w:val="center"/>
          </w:tcPr>
          <w:p w14:paraId="31F4393E" w14:textId="685FDD47"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4D3803B3" w14:textId="4EC85F19" w:rsidTr="00D1782E">
        <w:trPr>
          <w:trHeight w:val="53"/>
          <w:jc w:val="center"/>
        </w:trPr>
        <w:tc>
          <w:tcPr>
            <w:tcW w:w="8133" w:type="dxa"/>
            <w:gridSpan w:val="2"/>
            <w:tcBorders>
              <w:bottom w:val="nil"/>
            </w:tcBorders>
            <w:noWrap/>
            <w:vAlign w:val="center"/>
            <w:hideMark/>
          </w:tcPr>
          <w:p w14:paraId="6CEFF933" w14:textId="6F411ED2" w:rsidR="005C7462" w:rsidRPr="00EF7ECD" w:rsidRDefault="005C7462" w:rsidP="00942923">
            <w:pPr>
              <w:spacing w:after="0" w:line="240" w:lineRule="auto"/>
              <w:jc w:val="both"/>
              <w:rPr>
                <w:rFonts w:ascii="Times New Roman" w:eastAsia="Times New Roman" w:hAnsi="Times New Roman" w:cs="Times New Roman"/>
                <w:color w:val="000000"/>
                <w:kern w:val="0"/>
                <w:sz w:val="24"/>
                <w:szCs w:val="24"/>
                <w:lang w:val="ru-RU"/>
                <w14:ligatures w14:val="none"/>
              </w:rPr>
            </w:pPr>
            <w:proofErr w:type="spellStart"/>
            <w:r w:rsidRPr="00EF7ECD">
              <w:rPr>
                <w:rFonts w:ascii="Times New Roman" w:eastAsia="Times New Roman" w:hAnsi="Times New Roman" w:cs="Times New Roman"/>
                <w:color w:val="000000"/>
                <w:kern w:val="0"/>
                <w:sz w:val="24"/>
                <w:szCs w:val="24"/>
                <w:lang w:val="ru-RU"/>
                <w14:ligatures w14:val="none"/>
              </w:rPr>
              <w:t>Макрофагтардан</w:t>
            </w:r>
            <w:proofErr w:type="spellEnd"/>
            <w:r w:rsidRPr="00EF7ECD">
              <w:rPr>
                <w:rFonts w:ascii="Times New Roman" w:eastAsia="Times New Roman" w:hAnsi="Times New Roman" w:cs="Times New Roman"/>
                <w:color w:val="000000"/>
                <w:kern w:val="0"/>
                <w:sz w:val="24"/>
                <w:szCs w:val="24"/>
                <w:lang w:val="ru-RU"/>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алынған</w:t>
            </w:r>
            <w:proofErr w:type="spellEnd"/>
            <w:r w:rsidRPr="00EF7ECD">
              <w:rPr>
                <w:rFonts w:ascii="Times New Roman" w:eastAsia="Times New Roman" w:hAnsi="Times New Roman" w:cs="Times New Roman"/>
                <w:color w:val="000000"/>
                <w:kern w:val="0"/>
                <w:sz w:val="24"/>
                <w:szCs w:val="24"/>
                <w:lang w:val="ru-RU"/>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химокин</w:t>
            </w:r>
            <w:proofErr w:type="spellEnd"/>
            <w:r w:rsidRPr="00EF7ECD">
              <w:rPr>
                <w:rFonts w:ascii="Times New Roman" w:eastAsia="Times New Roman" w:hAnsi="Times New Roman" w:cs="Times New Roman"/>
                <w:color w:val="000000"/>
                <w:kern w:val="0"/>
                <w:sz w:val="24"/>
                <w:szCs w:val="24"/>
                <w:lang w:val="ru-RU"/>
                <w14:ligatures w14:val="none"/>
              </w:rPr>
              <w:t xml:space="preserve"> (</w:t>
            </w:r>
            <w:r w:rsidRPr="00EF7ECD">
              <w:rPr>
                <w:rFonts w:ascii="Times New Roman" w:eastAsia="Times New Roman" w:hAnsi="Times New Roman" w:cs="Times New Roman"/>
                <w:color w:val="000000"/>
                <w:kern w:val="0"/>
                <w:sz w:val="24"/>
                <w:szCs w:val="24"/>
                <w14:ligatures w14:val="none"/>
              </w:rPr>
              <w:t>MDC</w:t>
            </w:r>
            <w:r w:rsidRPr="00EF7ECD">
              <w:rPr>
                <w:rFonts w:ascii="Times New Roman" w:eastAsia="Times New Roman" w:hAnsi="Times New Roman" w:cs="Times New Roman"/>
                <w:color w:val="000000"/>
                <w:kern w:val="0"/>
                <w:sz w:val="24"/>
                <w:szCs w:val="24"/>
                <w:lang w:val="ru-RU"/>
                <w14:ligatures w14:val="none"/>
              </w:rPr>
              <w:t xml:space="preserve">, </w:t>
            </w:r>
            <w:r w:rsidRPr="00EF7ECD">
              <w:rPr>
                <w:rFonts w:ascii="Times New Roman" w:eastAsia="Times New Roman" w:hAnsi="Times New Roman" w:cs="Times New Roman"/>
                <w:color w:val="000000"/>
                <w:kern w:val="0"/>
                <w:sz w:val="24"/>
                <w:szCs w:val="24"/>
                <w14:ligatures w14:val="none"/>
              </w:rPr>
              <w:t>CCL</w:t>
            </w:r>
            <w:r w:rsidRPr="00EF7ECD">
              <w:rPr>
                <w:rFonts w:ascii="Times New Roman" w:eastAsia="Times New Roman" w:hAnsi="Times New Roman" w:cs="Times New Roman"/>
                <w:color w:val="000000"/>
                <w:kern w:val="0"/>
                <w:sz w:val="24"/>
                <w:szCs w:val="24"/>
                <w:lang w:val="ru-RU"/>
                <w14:ligatures w14:val="none"/>
              </w:rPr>
              <w:t>22)</w:t>
            </w:r>
          </w:p>
        </w:tc>
        <w:tc>
          <w:tcPr>
            <w:tcW w:w="1530" w:type="dxa"/>
            <w:gridSpan w:val="2"/>
            <w:tcBorders>
              <w:bottom w:val="nil"/>
            </w:tcBorders>
            <w:vAlign w:val="center"/>
          </w:tcPr>
          <w:p w14:paraId="77F52805" w14:textId="40B8E3DB"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4A232288" w14:textId="4EA75F36" w:rsidTr="00967C2E">
        <w:trPr>
          <w:trHeight w:val="53"/>
          <w:jc w:val="center"/>
        </w:trPr>
        <w:tc>
          <w:tcPr>
            <w:tcW w:w="8133" w:type="dxa"/>
            <w:gridSpan w:val="2"/>
            <w:noWrap/>
            <w:vAlign w:val="center"/>
            <w:hideMark/>
          </w:tcPr>
          <w:p w14:paraId="168A13B7" w14:textId="1ADA48AA" w:rsidR="005C7462" w:rsidRPr="005C7462"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EF7ECD">
              <w:rPr>
                <w:rFonts w:ascii="Times New Roman" w:eastAsia="Times New Roman" w:hAnsi="Times New Roman" w:cs="Times New Roman"/>
                <w:color w:val="000000"/>
                <w:kern w:val="0"/>
                <w:sz w:val="24"/>
                <w:szCs w:val="24"/>
                <w:lang w:val="ru-RU"/>
                <w14:ligatures w14:val="none"/>
              </w:rPr>
              <w:t>Макрофагтардың</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қабыну</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ақуызы</w:t>
            </w:r>
            <w:proofErr w:type="spellEnd"/>
            <w:r w:rsidRPr="005C7462">
              <w:rPr>
                <w:rFonts w:ascii="Times New Roman" w:eastAsia="Times New Roman" w:hAnsi="Times New Roman" w:cs="Times New Roman"/>
                <w:color w:val="000000"/>
                <w:kern w:val="0"/>
                <w:sz w:val="24"/>
                <w:szCs w:val="24"/>
                <w14:ligatures w14:val="none"/>
              </w:rPr>
              <w:t xml:space="preserve"> 1 </w:t>
            </w:r>
            <w:r w:rsidRPr="00EF7ECD">
              <w:rPr>
                <w:rFonts w:ascii="Times New Roman" w:eastAsia="Times New Roman" w:hAnsi="Times New Roman" w:cs="Times New Roman"/>
                <w:color w:val="000000"/>
                <w:kern w:val="0"/>
                <w:sz w:val="24"/>
                <w:szCs w:val="24"/>
                <w:lang w:val="ru-RU"/>
                <w14:ligatures w14:val="none"/>
              </w:rPr>
              <w:t>альфа</w:t>
            </w:r>
            <w:r w:rsidRPr="005C7462">
              <w:rPr>
                <w:rFonts w:ascii="Times New Roman" w:eastAsia="Times New Roman" w:hAnsi="Times New Roman" w:cs="Times New Roman"/>
                <w:color w:val="000000"/>
                <w:kern w:val="0"/>
                <w:sz w:val="24"/>
                <w:szCs w:val="24"/>
                <w14:ligatures w14:val="none"/>
              </w:rPr>
              <w:t xml:space="preserve"> (</w:t>
            </w:r>
            <w:r w:rsidRPr="00EF7ECD">
              <w:rPr>
                <w:rFonts w:ascii="Times New Roman" w:eastAsia="Times New Roman" w:hAnsi="Times New Roman" w:cs="Times New Roman"/>
                <w:color w:val="000000"/>
                <w:kern w:val="0"/>
                <w:sz w:val="24"/>
                <w:szCs w:val="24"/>
                <w14:ligatures w14:val="none"/>
              </w:rPr>
              <w:t>MIP</w:t>
            </w:r>
            <w:r w:rsidRPr="005C7462">
              <w:rPr>
                <w:rFonts w:ascii="Times New Roman" w:eastAsia="Times New Roman" w:hAnsi="Times New Roman" w:cs="Times New Roman"/>
                <w:color w:val="000000"/>
                <w:kern w:val="0"/>
                <w:sz w:val="24"/>
                <w:szCs w:val="24"/>
                <w14:ligatures w14:val="none"/>
              </w:rPr>
              <w:t>-1</w:t>
            </w:r>
            <w:r w:rsidRPr="00EF7ECD">
              <w:rPr>
                <w:rFonts w:ascii="Times New Roman" w:eastAsia="Times New Roman" w:hAnsi="Times New Roman" w:cs="Times New Roman"/>
                <w:color w:val="000000"/>
                <w:kern w:val="0"/>
                <w:sz w:val="24"/>
                <w:szCs w:val="24"/>
                <w14:ligatures w14:val="none"/>
              </w:rPr>
              <w:t>a</w:t>
            </w:r>
            <w:r w:rsidRPr="005C7462">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05FC6925" w14:textId="100A1417"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1BEE1102" w14:textId="03A5206D" w:rsidTr="00967C2E">
        <w:trPr>
          <w:trHeight w:val="53"/>
          <w:jc w:val="center"/>
        </w:trPr>
        <w:tc>
          <w:tcPr>
            <w:tcW w:w="8133" w:type="dxa"/>
            <w:gridSpan w:val="2"/>
            <w:noWrap/>
            <w:vAlign w:val="center"/>
            <w:hideMark/>
          </w:tcPr>
          <w:p w14:paraId="667B1C00" w14:textId="64D6F7BE" w:rsidR="005C7462" w:rsidRPr="005C7462"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EF7ECD">
              <w:rPr>
                <w:rFonts w:ascii="Times New Roman" w:eastAsia="Times New Roman" w:hAnsi="Times New Roman" w:cs="Times New Roman"/>
                <w:color w:val="000000"/>
                <w:kern w:val="0"/>
                <w:sz w:val="24"/>
                <w:szCs w:val="24"/>
                <w:lang w:val="ru-RU"/>
                <w14:ligatures w14:val="none"/>
              </w:rPr>
              <w:t>Макрофагтардың</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қабыну</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ақуызы</w:t>
            </w:r>
            <w:proofErr w:type="spellEnd"/>
            <w:r w:rsidRPr="005C7462">
              <w:rPr>
                <w:rFonts w:ascii="Times New Roman" w:eastAsia="Times New Roman" w:hAnsi="Times New Roman" w:cs="Times New Roman"/>
                <w:color w:val="000000"/>
                <w:kern w:val="0"/>
                <w:sz w:val="24"/>
                <w:szCs w:val="24"/>
                <w14:ligatures w14:val="none"/>
              </w:rPr>
              <w:t xml:space="preserve"> 1 </w:t>
            </w:r>
            <w:proofErr w:type="gramStart"/>
            <w:r>
              <w:rPr>
                <w:rFonts w:ascii="Times New Roman" w:eastAsia="Times New Roman" w:hAnsi="Times New Roman" w:cs="Times New Roman"/>
                <w:color w:val="000000"/>
                <w:kern w:val="0"/>
                <w:sz w:val="24"/>
                <w:szCs w:val="24"/>
                <w:lang w:val="ru-RU"/>
                <w14:ligatures w14:val="none"/>
              </w:rPr>
              <w:t>бета</w:t>
            </w:r>
            <w:r w:rsidRPr="005C7462">
              <w:rPr>
                <w:rFonts w:ascii="Times New Roman" w:eastAsia="Times New Roman" w:hAnsi="Times New Roman" w:cs="Times New Roman"/>
                <w:color w:val="000000"/>
                <w:kern w:val="0"/>
                <w:sz w:val="24"/>
                <w:szCs w:val="24"/>
                <w14:ligatures w14:val="none"/>
              </w:rPr>
              <w:t>(</w:t>
            </w:r>
            <w:proofErr w:type="gramEnd"/>
            <w:r w:rsidRPr="00EF7ECD">
              <w:rPr>
                <w:rFonts w:ascii="Times New Roman" w:eastAsia="Times New Roman" w:hAnsi="Times New Roman" w:cs="Times New Roman"/>
                <w:color w:val="000000"/>
                <w:kern w:val="0"/>
                <w:sz w:val="24"/>
                <w:szCs w:val="24"/>
                <w14:ligatures w14:val="none"/>
              </w:rPr>
              <w:t>MIP</w:t>
            </w:r>
            <w:r w:rsidRPr="005C7462">
              <w:rPr>
                <w:rFonts w:ascii="Times New Roman" w:eastAsia="Times New Roman" w:hAnsi="Times New Roman" w:cs="Times New Roman"/>
                <w:color w:val="000000"/>
                <w:kern w:val="0"/>
                <w:sz w:val="24"/>
                <w:szCs w:val="24"/>
                <w14:ligatures w14:val="none"/>
              </w:rPr>
              <w:t>-1</w:t>
            </w:r>
            <w:r>
              <w:rPr>
                <w:rFonts w:ascii="Times New Roman" w:eastAsia="Times New Roman" w:hAnsi="Times New Roman" w:cs="Times New Roman"/>
                <w:color w:val="000000"/>
                <w:kern w:val="0"/>
                <w:sz w:val="24"/>
                <w:szCs w:val="24"/>
                <w:lang w:val="ru-RU"/>
                <w14:ligatures w14:val="none"/>
              </w:rPr>
              <w:t>б</w:t>
            </w:r>
            <w:r w:rsidRPr="005C7462">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70D9B68F" w14:textId="6DB16D6D"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2602FF03" w14:textId="207815D9" w:rsidTr="00967C2E">
        <w:trPr>
          <w:trHeight w:val="53"/>
          <w:jc w:val="center"/>
        </w:trPr>
        <w:tc>
          <w:tcPr>
            <w:tcW w:w="8133" w:type="dxa"/>
            <w:gridSpan w:val="2"/>
            <w:noWrap/>
            <w:vAlign w:val="center"/>
            <w:hideMark/>
          </w:tcPr>
          <w:p w14:paraId="3B6B7F64" w14:textId="0B55B168" w:rsidR="005C7462" w:rsidRPr="005C7462"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EF7ECD">
              <w:rPr>
                <w:rFonts w:ascii="Times New Roman" w:eastAsia="Times New Roman" w:hAnsi="Times New Roman" w:cs="Times New Roman"/>
                <w:color w:val="000000"/>
                <w:kern w:val="0"/>
                <w:sz w:val="24"/>
                <w:szCs w:val="24"/>
                <w:lang w:val="ru-RU"/>
                <w14:ligatures w14:val="none"/>
              </w:rPr>
              <w:t>Тромбоциттерден</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алынған</w:t>
            </w:r>
            <w:proofErr w:type="spellEnd"/>
            <w:r w:rsidRPr="005C7462">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өсу</w:t>
            </w:r>
            <w:proofErr w:type="spellEnd"/>
            <w:r w:rsidRPr="005C7462">
              <w:rPr>
                <w:rFonts w:ascii="Times New Roman" w:eastAsia="Times New Roman" w:hAnsi="Times New Roman" w:cs="Times New Roman"/>
                <w:color w:val="000000"/>
                <w:kern w:val="0"/>
                <w:sz w:val="24"/>
                <w:szCs w:val="24"/>
                <w14:ligatures w14:val="none"/>
              </w:rPr>
              <w:t xml:space="preserve"> </w:t>
            </w:r>
            <w:r w:rsidRPr="00EF7ECD">
              <w:rPr>
                <w:rFonts w:ascii="Times New Roman" w:eastAsia="Times New Roman" w:hAnsi="Times New Roman" w:cs="Times New Roman"/>
                <w:color w:val="000000"/>
                <w:kern w:val="0"/>
                <w:sz w:val="24"/>
                <w:szCs w:val="24"/>
                <w:lang w:val="ru-RU"/>
                <w14:ligatures w14:val="none"/>
              </w:rPr>
              <w:t>факторы</w:t>
            </w:r>
            <w:r w:rsidRPr="005C7462">
              <w:rPr>
                <w:rFonts w:ascii="Times New Roman" w:eastAsia="Times New Roman" w:hAnsi="Times New Roman" w:cs="Times New Roman"/>
                <w:color w:val="000000"/>
                <w:kern w:val="0"/>
                <w:sz w:val="24"/>
                <w:szCs w:val="24"/>
                <w14:ligatures w14:val="none"/>
              </w:rPr>
              <w:t xml:space="preserve"> </w:t>
            </w:r>
            <w:r w:rsidRPr="00EF7ECD">
              <w:rPr>
                <w:rFonts w:ascii="Times New Roman" w:eastAsia="Times New Roman" w:hAnsi="Times New Roman" w:cs="Times New Roman"/>
                <w:color w:val="000000"/>
                <w:kern w:val="0"/>
                <w:sz w:val="24"/>
                <w:szCs w:val="24"/>
                <w:lang w:val="ru-RU"/>
                <w14:ligatures w14:val="none"/>
              </w:rPr>
              <w:t>АА</w:t>
            </w:r>
            <w:r w:rsidRPr="005C7462">
              <w:rPr>
                <w:rFonts w:ascii="Times New Roman" w:eastAsia="Times New Roman" w:hAnsi="Times New Roman" w:cs="Times New Roman"/>
                <w:color w:val="000000"/>
                <w:kern w:val="0"/>
                <w:sz w:val="24"/>
                <w:szCs w:val="24"/>
                <w14:ligatures w14:val="none"/>
              </w:rPr>
              <w:t xml:space="preserve"> (</w:t>
            </w:r>
            <w:r w:rsidRPr="00EF7ECD">
              <w:rPr>
                <w:rFonts w:ascii="Times New Roman" w:eastAsia="Times New Roman" w:hAnsi="Times New Roman" w:cs="Times New Roman"/>
                <w:color w:val="000000"/>
                <w:kern w:val="0"/>
                <w:sz w:val="24"/>
                <w:szCs w:val="24"/>
                <w14:ligatures w14:val="none"/>
              </w:rPr>
              <w:t>PDGF</w:t>
            </w:r>
            <w:r w:rsidRPr="005C7462">
              <w:rPr>
                <w:rFonts w:ascii="Times New Roman" w:eastAsia="Times New Roman" w:hAnsi="Times New Roman" w:cs="Times New Roman"/>
                <w:color w:val="000000"/>
                <w:kern w:val="0"/>
                <w:sz w:val="24"/>
                <w:szCs w:val="24"/>
                <w14:ligatures w14:val="none"/>
              </w:rPr>
              <w:t>-</w:t>
            </w:r>
            <w:r w:rsidRPr="00EF7ECD">
              <w:rPr>
                <w:rFonts w:ascii="Times New Roman" w:eastAsia="Times New Roman" w:hAnsi="Times New Roman" w:cs="Times New Roman"/>
                <w:color w:val="000000"/>
                <w:kern w:val="0"/>
                <w:sz w:val="24"/>
                <w:szCs w:val="24"/>
                <w14:ligatures w14:val="none"/>
              </w:rPr>
              <w:t>AA</w:t>
            </w:r>
            <w:r w:rsidRPr="005C7462">
              <w:rPr>
                <w:rFonts w:ascii="Times New Roman" w:eastAsia="Times New Roman" w:hAnsi="Times New Roman" w:cs="Times New Roman"/>
                <w:color w:val="000000"/>
                <w:kern w:val="0"/>
                <w:sz w:val="24"/>
                <w:szCs w:val="24"/>
                <w14:ligatures w14:val="none"/>
              </w:rPr>
              <w:t>)</w:t>
            </w:r>
          </w:p>
        </w:tc>
        <w:tc>
          <w:tcPr>
            <w:tcW w:w="1530" w:type="dxa"/>
            <w:gridSpan w:val="2"/>
            <w:vAlign w:val="center"/>
          </w:tcPr>
          <w:p w14:paraId="39EADC4E" w14:textId="4ABFDBD8"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4A972141" w14:textId="780C7392" w:rsidTr="00967C2E">
        <w:trPr>
          <w:trHeight w:val="53"/>
          <w:jc w:val="center"/>
        </w:trPr>
        <w:tc>
          <w:tcPr>
            <w:tcW w:w="8133" w:type="dxa"/>
            <w:gridSpan w:val="2"/>
            <w:noWrap/>
            <w:vAlign w:val="center"/>
            <w:hideMark/>
          </w:tcPr>
          <w:p w14:paraId="37A8321C" w14:textId="7D940100" w:rsidR="005C7462" w:rsidRPr="00EF7ECD" w:rsidRDefault="005C7462" w:rsidP="00942923">
            <w:pPr>
              <w:spacing w:after="0" w:line="240" w:lineRule="auto"/>
              <w:jc w:val="both"/>
              <w:rPr>
                <w:rFonts w:ascii="Times New Roman" w:eastAsia="Times New Roman" w:hAnsi="Times New Roman" w:cs="Times New Roman"/>
                <w:color w:val="000000"/>
                <w:kern w:val="0"/>
                <w:sz w:val="24"/>
                <w:szCs w:val="24"/>
                <w:lang w:val="ru-RU"/>
                <w14:ligatures w14:val="none"/>
              </w:rPr>
            </w:pPr>
            <w:proofErr w:type="spellStart"/>
            <w:r w:rsidRPr="00EF7ECD">
              <w:rPr>
                <w:rFonts w:ascii="Times New Roman" w:eastAsia="Times New Roman" w:hAnsi="Times New Roman" w:cs="Times New Roman"/>
                <w:color w:val="000000"/>
                <w:kern w:val="0"/>
                <w:sz w:val="24"/>
                <w:szCs w:val="24"/>
                <w:lang w:val="ru-RU"/>
                <w14:ligatures w14:val="none"/>
              </w:rPr>
              <w:t>Тромбоциттерден</w:t>
            </w:r>
            <w:proofErr w:type="spellEnd"/>
            <w:r w:rsidRPr="00EF7ECD">
              <w:rPr>
                <w:rFonts w:ascii="Times New Roman" w:eastAsia="Times New Roman" w:hAnsi="Times New Roman" w:cs="Times New Roman"/>
                <w:color w:val="000000"/>
                <w:kern w:val="0"/>
                <w:sz w:val="24"/>
                <w:szCs w:val="24"/>
                <w:lang w:val="ru-RU"/>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алынған</w:t>
            </w:r>
            <w:proofErr w:type="spellEnd"/>
            <w:r w:rsidRPr="00EF7ECD">
              <w:rPr>
                <w:rFonts w:ascii="Times New Roman" w:eastAsia="Times New Roman" w:hAnsi="Times New Roman" w:cs="Times New Roman"/>
                <w:color w:val="000000"/>
                <w:kern w:val="0"/>
                <w:sz w:val="24"/>
                <w:szCs w:val="24"/>
                <w:lang w:val="ru-RU"/>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өсу</w:t>
            </w:r>
            <w:proofErr w:type="spellEnd"/>
            <w:r w:rsidRPr="00EF7ECD">
              <w:rPr>
                <w:rFonts w:ascii="Times New Roman" w:eastAsia="Times New Roman" w:hAnsi="Times New Roman" w:cs="Times New Roman"/>
                <w:color w:val="000000"/>
                <w:kern w:val="0"/>
                <w:sz w:val="24"/>
                <w:szCs w:val="24"/>
                <w:lang w:val="ru-RU"/>
                <w14:ligatures w14:val="none"/>
              </w:rPr>
              <w:t xml:space="preserve"> факторы </w:t>
            </w:r>
            <w:r>
              <w:rPr>
                <w:rFonts w:ascii="Times New Roman" w:eastAsia="Times New Roman" w:hAnsi="Times New Roman" w:cs="Times New Roman"/>
                <w:color w:val="000000"/>
                <w:kern w:val="0"/>
                <w:sz w:val="24"/>
                <w:szCs w:val="24"/>
                <w:lang w:val="ru-RU"/>
                <w14:ligatures w14:val="none"/>
              </w:rPr>
              <w:t>ВВ</w:t>
            </w:r>
            <w:r w:rsidRPr="00EF7ECD">
              <w:rPr>
                <w:rFonts w:ascii="Times New Roman" w:eastAsia="Times New Roman" w:hAnsi="Times New Roman" w:cs="Times New Roman"/>
                <w:color w:val="000000"/>
                <w:kern w:val="0"/>
                <w:sz w:val="24"/>
                <w:szCs w:val="24"/>
                <w:lang w:val="ru-RU"/>
                <w14:ligatures w14:val="none"/>
              </w:rPr>
              <w:t xml:space="preserve"> (</w:t>
            </w:r>
            <w:r w:rsidRPr="00EF7ECD">
              <w:rPr>
                <w:rFonts w:ascii="Times New Roman" w:eastAsia="Times New Roman" w:hAnsi="Times New Roman" w:cs="Times New Roman"/>
                <w:color w:val="000000"/>
                <w:kern w:val="0"/>
                <w:sz w:val="24"/>
                <w:szCs w:val="24"/>
                <w14:ligatures w14:val="none"/>
              </w:rPr>
              <w:t>PDGF</w:t>
            </w:r>
            <w:r w:rsidRPr="00EF7ECD">
              <w:rPr>
                <w:rFonts w:ascii="Times New Roman" w:eastAsia="Times New Roman" w:hAnsi="Times New Roman" w:cs="Times New Roman"/>
                <w:color w:val="000000"/>
                <w:kern w:val="0"/>
                <w:sz w:val="24"/>
                <w:szCs w:val="24"/>
                <w:lang w:val="ru-RU"/>
                <w14:ligatures w14:val="none"/>
              </w:rPr>
              <w:t>-</w:t>
            </w:r>
            <w:r>
              <w:rPr>
                <w:rFonts w:ascii="Times New Roman" w:eastAsia="Times New Roman" w:hAnsi="Times New Roman" w:cs="Times New Roman"/>
                <w:color w:val="000000"/>
                <w:kern w:val="0"/>
                <w:sz w:val="24"/>
                <w:szCs w:val="24"/>
                <w:lang w:val="ru-RU"/>
                <w14:ligatures w14:val="none"/>
              </w:rPr>
              <w:t>ВВ</w:t>
            </w:r>
            <w:r w:rsidRPr="00EF7ECD">
              <w:rPr>
                <w:rFonts w:ascii="Times New Roman" w:eastAsia="Times New Roman" w:hAnsi="Times New Roman" w:cs="Times New Roman"/>
                <w:color w:val="000000"/>
                <w:kern w:val="0"/>
                <w:sz w:val="24"/>
                <w:szCs w:val="24"/>
                <w:lang w:val="ru-RU"/>
                <w14:ligatures w14:val="none"/>
              </w:rPr>
              <w:t>)</w:t>
            </w:r>
          </w:p>
        </w:tc>
        <w:tc>
          <w:tcPr>
            <w:tcW w:w="1530" w:type="dxa"/>
            <w:gridSpan w:val="2"/>
            <w:vAlign w:val="center"/>
          </w:tcPr>
          <w:p w14:paraId="10BA9510" w14:textId="44638900"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0439D97F" w14:textId="7A9BF1AA" w:rsidTr="00967C2E">
        <w:trPr>
          <w:trHeight w:val="431"/>
          <w:jc w:val="center"/>
        </w:trPr>
        <w:tc>
          <w:tcPr>
            <w:tcW w:w="8133" w:type="dxa"/>
            <w:gridSpan w:val="2"/>
            <w:noWrap/>
            <w:vAlign w:val="center"/>
            <w:hideMark/>
          </w:tcPr>
          <w:p w14:paraId="127A9885" w14:textId="7BF88314" w:rsidR="005C7462" w:rsidRPr="00EF7ECD"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proofErr w:type="spellStart"/>
            <w:r w:rsidRPr="00EF7ECD">
              <w:rPr>
                <w:rFonts w:ascii="Times New Roman" w:eastAsia="Times New Roman" w:hAnsi="Times New Roman" w:cs="Times New Roman"/>
                <w:color w:val="000000"/>
                <w:kern w:val="0"/>
                <w:sz w:val="24"/>
                <w:szCs w:val="24"/>
                <w14:ligatures w14:val="none"/>
              </w:rPr>
              <w:t>Химокин</w:t>
            </w:r>
            <w:proofErr w:type="spellEnd"/>
            <w:r w:rsidRPr="00EF7ECD">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lang w:val="ru-RU"/>
                <w14:ligatures w14:val="none"/>
              </w:rPr>
              <w:t>С</w:t>
            </w:r>
            <w:r w:rsidRPr="00EF7ECD">
              <w:rPr>
                <w:rFonts w:ascii="Times New Roman" w:eastAsia="Times New Roman" w:hAnsi="Times New Roman" w:cs="Times New Roman"/>
                <w:color w:val="000000"/>
                <w:kern w:val="0"/>
                <w:sz w:val="24"/>
                <w:szCs w:val="24"/>
                <w14:ligatures w14:val="none"/>
              </w:rPr>
              <w:t xml:space="preserve">-С </w:t>
            </w:r>
            <w:proofErr w:type="spellStart"/>
            <w:r w:rsidRPr="00EF7ECD">
              <w:rPr>
                <w:rFonts w:ascii="Times New Roman" w:eastAsia="Times New Roman" w:hAnsi="Times New Roman" w:cs="Times New Roman"/>
                <w:color w:val="000000"/>
                <w:kern w:val="0"/>
                <w:sz w:val="24"/>
                <w:szCs w:val="24"/>
                <w14:ligatures w14:val="none"/>
              </w:rPr>
              <w:t>мотиві</w:t>
            </w:r>
            <w:proofErr w:type="spellEnd"/>
            <w:r w:rsidRPr="00EF7ECD">
              <w:rPr>
                <w:rFonts w:ascii="Times New Roman" w:eastAsia="Times New Roman" w:hAnsi="Times New Roman" w:cs="Times New Roman"/>
                <w:color w:val="000000"/>
                <w:kern w:val="0"/>
                <w:sz w:val="24"/>
                <w:szCs w:val="24"/>
                <w14:ligatures w14:val="none"/>
              </w:rPr>
              <w:t xml:space="preserve">) </w:t>
            </w:r>
            <w:proofErr w:type="spellStart"/>
            <w:r w:rsidRPr="00EF7ECD">
              <w:rPr>
                <w:rFonts w:ascii="Times New Roman" w:eastAsia="Times New Roman" w:hAnsi="Times New Roman" w:cs="Times New Roman"/>
                <w:color w:val="000000"/>
                <w:kern w:val="0"/>
                <w:sz w:val="24"/>
                <w:szCs w:val="24"/>
                <w14:ligatures w14:val="none"/>
              </w:rPr>
              <w:t>лиганд</w:t>
            </w:r>
            <w:proofErr w:type="spellEnd"/>
            <w:r w:rsidRPr="00EF7ECD">
              <w:rPr>
                <w:rFonts w:ascii="Times New Roman" w:eastAsia="Times New Roman" w:hAnsi="Times New Roman" w:cs="Times New Roman"/>
                <w:color w:val="000000"/>
                <w:kern w:val="0"/>
                <w:sz w:val="24"/>
                <w:szCs w:val="24"/>
                <w14:ligatures w14:val="none"/>
              </w:rPr>
              <w:t xml:space="preserve"> 5 (</w:t>
            </w:r>
            <w:r w:rsidRPr="00D7190F">
              <w:rPr>
                <w:rFonts w:ascii="Times New Roman" w:eastAsia="Times New Roman" w:hAnsi="Times New Roman" w:cs="Times New Roman"/>
                <w:color w:val="000000"/>
                <w:kern w:val="0"/>
                <w:sz w:val="24"/>
                <w:szCs w:val="24"/>
                <w14:ligatures w14:val="none"/>
              </w:rPr>
              <w:t>RANTES</w:t>
            </w:r>
            <w:r w:rsidRPr="00EF7ECD">
              <w:rPr>
                <w:rFonts w:ascii="Times New Roman" w:eastAsia="Times New Roman" w:hAnsi="Times New Roman" w:cs="Times New Roman"/>
                <w:color w:val="000000"/>
                <w:kern w:val="0"/>
                <w:sz w:val="24"/>
                <w:szCs w:val="24"/>
                <w14:ligatures w14:val="none"/>
              </w:rPr>
              <w:t xml:space="preserve"> -</w:t>
            </w:r>
            <w:r>
              <w:t xml:space="preserve"> </w:t>
            </w:r>
            <w:r w:rsidRPr="00EF7ECD">
              <w:rPr>
                <w:rFonts w:ascii="Times New Roman" w:eastAsia="Times New Roman" w:hAnsi="Times New Roman" w:cs="Times New Roman"/>
                <w:color w:val="000000"/>
                <w:kern w:val="0"/>
                <w:sz w:val="24"/>
                <w:szCs w:val="24"/>
                <w14:ligatures w14:val="none"/>
              </w:rPr>
              <w:t>regulated upon activation, normal T cell expressed and secreted)</w:t>
            </w:r>
          </w:p>
        </w:tc>
        <w:tc>
          <w:tcPr>
            <w:tcW w:w="1530" w:type="dxa"/>
            <w:gridSpan w:val="2"/>
            <w:vAlign w:val="center"/>
          </w:tcPr>
          <w:p w14:paraId="4B92F055" w14:textId="398BA1FD"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1694D3C2" w14:textId="3E95EA45" w:rsidTr="00967C2E">
        <w:trPr>
          <w:trHeight w:val="53"/>
          <w:jc w:val="center"/>
        </w:trPr>
        <w:tc>
          <w:tcPr>
            <w:tcW w:w="8133" w:type="dxa"/>
            <w:gridSpan w:val="2"/>
            <w:noWrap/>
            <w:vAlign w:val="center"/>
            <w:hideMark/>
          </w:tcPr>
          <w:p w14:paraId="1966C4B3" w14:textId="42A4F2AC" w:rsidR="005C7462" w:rsidRPr="00EF7ECD" w:rsidRDefault="005C7462" w:rsidP="00942923">
            <w:pPr>
              <w:spacing w:after="0" w:line="240" w:lineRule="auto"/>
              <w:jc w:val="both"/>
              <w:rPr>
                <w:rFonts w:ascii="Times New Roman" w:eastAsia="Times New Roman" w:hAnsi="Times New Roman" w:cs="Times New Roman"/>
                <w:color w:val="000000"/>
                <w:kern w:val="0"/>
                <w:sz w:val="24"/>
                <w:szCs w:val="24"/>
                <w:lang w:val="ru-RU"/>
                <w14:ligatures w14:val="none"/>
              </w:rPr>
            </w:pPr>
            <w:proofErr w:type="spellStart"/>
            <w:r w:rsidRPr="00EF7ECD">
              <w:rPr>
                <w:rFonts w:ascii="Times New Roman" w:eastAsia="Times New Roman" w:hAnsi="Times New Roman" w:cs="Times New Roman"/>
                <w:color w:val="000000"/>
                <w:kern w:val="0"/>
                <w:sz w:val="24"/>
                <w:szCs w:val="24"/>
                <w:lang w:val="ru-RU"/>
                <w14:ligatures w14:val="none"/>
              </w:rPr>
              <w:t>Трансформациялық</w:t>
            </w:r>
            <w:proofErr w:type="spellEnd"/>
            <w:r w:rsidRPr="00EF7ECD">
              <w:rPr>
                <w:rFonts w:ascii="Times New Roman" w:eastAsia="Times New Roman" w:hAnsi="Times New Roman" w:cs="Times New Roman"/>
                <w:color w:val="000000"/>
                <w:kern w:val="0"/>
                <w:sz w:val="24"/>
                <w:szCs w:val="24"/>
                <w:lang w:val="ru-RU"/>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өсу</w:t>
            </w:r>
            <w:proofErr w:type="spellEnd"/>
            <w:r w:rsidRPr="00EF7ECD">
              <w:rPr>
                <w:rFonts w:ascii="Times New Roman" w:eastAsia="Times New Roman" w:hAnsi="Times New Roman" w:cs="Times New Roman"/>
                <w:color w:val="000000"/>
                <w:kern w:val="0"/>
                <w:sz w:val="24"/>
                <w:szCs w:val="24"/>
                <w:lang w:val="ru-RU"/>
                <w14:ligatures w14:val="none"/>
              </w:rPr>
              <w:t xml:space="preserve"> факторы альфа (</w:t>
            </w:r>
            <w:r w:rsidRPr="00EF7ECD">
              <w:rPr>
                <w:rFonts w:ascii="Times New Roman" w:eastAsia="Times New Roman" w:hAnsi="Times New Roman" w:cs="Times New Roman"/>
                <w:color w:val="000000"/>
                <w:kern w:val="0"/>
                <w:sz w:val="24"/>
                <w:szCs w:val="24"/>
                <w14:ligatures w14:val="none"/>
              </w:rPr>
              <w:t>TGF</w:t>
            </w:r>
            <w:r w:rsidRPr="00EF7ECD">
              <w:rPr>
                <w:rFonts w:ascii="Times New Roman" w:eastAsia="Times New Roman" w:hAnsi="Times New Roman" w:cs="Times New Roman"/>
                <w:color w:val="000000"/>
                <w:kern w:val="0"/>
                <w:sz w:val="24"/>
                <w:szCs w:val="24"/>
                <w:lang w:val="ru-RU"/>
                <w14:ligatures w14:val="none"/>
              </w:rPr>
              <w:t>-</w:t>
            </w:r>
            <w:r w:rsidRPr="00EF7ECD">
              <w:rPr>
                <w:rFonts w:ascii="Times New Roman" w:eastAsia="Times New Roman" w:hAnsi="Times New Roman" w:cs="Times New Roman"/>
                <w:color w:val="000000"/>
                <w:kern w:val="0"/>
                <w:sz w:val="24"/>
                <w:szCs w:val="24"/>
                <w14:ligatures w14:val="none"/>
              </w:rPr>
              <w:t>α</w:t>
            </w:r>
            <w:r w:rsidRPr="00EF7ECD">
              <w:rPr>
                <w:rFonts w:ascii="Times New Roman" w:eastAsia="Times New Roman" w:hAnsi="Times New Roman" w:cs="Times New Roman"/>
                <w:color w:val="000000"/>
                <w:kern w:val="0"/>
                <w:sz w:val="24"/>
                <w:szCs w:val="24"/>
                <w:lang w:val="ru-RU"/>
                <w14:ligatures w14:val="none"/>
              </w:rPr>
              <w:t>)</w:t>
            </w:r>
          </w:p>
        </w:tc>
        <w:tc>
          <w:tcPr>
            <w:tcW w:w="1530" w:type="dxa"/>
            <w:gridSpan w:val="2"/>
            <w:vAlign w:val="center"/>
          </w:tcPr>
          <w:p w14:paraId="18493EBF" w14:textId="3CD22A59"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14923C74" w14:textId="4DAC194E" w:rsidTr="00967C2E">
        <w:trPr>
          <w:trHeight w:val="53"/>
          <w:jc w:val="center"/>
        </w:trPr>
        <w:tc>
          <w:tcPr>
            <w:tcW w:w="8133" w:type="dxa"/>
            <w:gridSpan w:val="2"/>
            <w:noWrap/>
            <w:vAlign w:val="center"/>
            <w:hideMark/>
          </w:tcPr>
          <w:p w14:paraId="343C9E50" w14:textId="46C81800" w:rsidR="005C7462" w:rsidRPr="00EF7ECD" w:rsidRDefault="005C7462" w:rsidP="00942923">
            <w:pPr>
              <w:spacing w:after="0" w:line="240" w:lineRule="auto"/>
              <w:jc w:val="both"/>
              <w:rPr>
                <w:rFonts w:ascii="Times New Roman" w:eastAsia="Times New Roman" w:hAnsi="Times New Roman" w:cs="Times New Roman"/>
                <w:color w:val="000000"/>
                <w:kern w:val="0"/>
                <w:sz w:val="24"/>
                <w:szCs w:val="24"/>
                <w:lang w:val="ru-RU"/>
                <w14:ligatures w14:val="none"/>
              </w:rPr>
            </w:pPr>
            <w:proofErr w:type="spellStart"/>
            <w:r w:rsidRPr="00EF7ECD">
              <w:rPr>
                <w:rFonts w:ascii="Times New Roman" w:eastAsia="Times New Roman" w:hAnsi="Times New Roman" w:cs="Times New Roman"/>
                <w:color w:val="000000"/>
                <w:kern w:val="0"/>
                <w:sz w:val="24"/>
                <w:szCs w:val="24"/>
                <w:lang w:val="ru-RU"/>
                <w14:ligatures w14:val="none"/>
              </w:rPr>
              <w:t>Ісік</w:t>
            </w:r>
            <w:proofErr w:type="spellEnd"/>
            <w:r w:rsidRPr="00EF7ECD">
              <w:rPr>
                <w:rFonts w:ascii="Times New Roman" w:eastAsia="Times New Roman" w:hAnsi="Times New Roman" w:cs="Times New Roman"/>
                <w:color w:val="000000"/>
                <w:kern w:val="0"/>
                <w:sz w:val="24"/>
                <w:szCs w:val="24"/>
                <w:lang w:val="ru-RU"/>
                <w14:ligatures w14:val="none"/>
              </w:rPr>
              <w:t xml:space="preserve"> </w:t>
            </w:r>
            <w:proofErr w:type="spellStart"/>
            <w:r w:rsidRPr="00EF7ECD">
              <w:rPr>
                <w:rFonts w:ascii="Times New Roman" w:eastAsia="Times New Roman" w:hAnsi="Times New Roman" w:cs="Times New Roman"/>
                <w:color w:val="000000"/>
                <w:kern w:val="0"/>
                <w:sz w:val="24"/>
                <w:szCs w:val="24"/>
                <w:lang w:val="ru-RU"/>
                <w14:ligatures w14:val="none"/>
              </w:rPr>
              <w:t>некрозының</w:t>
            </w:r>
            <w:proofErr w:type="spellEnd"/>
            <w:r w:rsidRPr="00EF7ECD">
              <w:rPr>
                <w:rFonts w:ascii="Times New Roman" w:eastAsia="Times New Roman" w:hAnsi="Times New Roman" w:cs="Times New Roman"/>
                <w:color w:val="000000"/>
                <w:kern w:val="0"/>
                <w:sz w:val="24"/>
                <w:szCs w:val="24"/>
                <w:lang w:val="ru-RU"/>
                <w14:ligatures w14:val="none"/>
              </w:rPr>
              <w:t xml:space="preserve"> факторы альфа (</w:t>
            </w:r>
            <w:r w:rsidRPr="00EF7ECD">
              <w:rPr>
                <w:rFonts w:ascii="Times New Roman" w:eastAsia="Times New Roman" w:hAnsi="Times New Roman" w:cs="Times New Roman"/>
                <w:color w:val="000000"/>
                <w:kern w:val="0"/>
                <w:sz w:val="24"/>
                <w:szCs w:val="24"/>
                <w14:ligatures w14:val="none"/>
              </w:rPr>
              <w:t>TNF</w:t>
            </w:r>
            <w:r w:rsidRPr="00EF7ECD">
              <w:rPr>
                <w:rFonts w:ascii="Times New Roman" w:eastAsia="Times New Roman" w:hAnsi="Times New Roman" w:cs="Times New Roman"/>
                <w:color w:val="000000"/>
                <w:kern w:val="0"/>
                <w:sz w:val="24"/>
                <w:szCs w:val="24"/>
                <w:lang w:val="ru-RU"/>
                <w14:ligatures w14:val="none"/>
              </w:rPr>
              <w:t>-</w:t>
            </w:r>
            <w:r w:rsidRPr="00EF7ECD">
              <w:rPr>
                <w:rFonts w:ascii="Times New Roman" w:eastAsia="Times New Roman" w:hAnsi="Times New Roman" w:cs="Times New Roman"/>
                <w:color w:val="000000"/>
                <w:kern w:val="0"/>
                <w:sz w:val="24"/>
                <w:szCs w:val="24"/>
                <w14:ligatures w14:val="none"/>
              </w:rPr>
              <w:t>α</w:t>
            </w:r>
            <w:r w:rsidRPr="00EF7ECD">
              <w:rPr>
                <w:rFonts w:ascii="Times New Roman" w:eastAsia="Times New Roman" w:hAnsi="Times New Roman" w:cs="Times New Roman"/>
                <w:color w:val="000000"/>
                <w:kern w:val="0"/>
                <w:sz w:val="24"/>
                <w:szCs w:val="24"/>
                <w:lang w:val="ru-RU"/>
                <w14:ligatures w14:val="none"/>
              </w:rPr>
              <w:t>)</w:t>
            </w:r>
          </w:p>
        </w:tc>
        <w:tc>
          <w:tcPr>
            <w:tcW w:w="1530" w:type="dxa"/>
            <w:gridSpan w:val="2"/>
            <w:vAlign w:val="center"/>
          </w:tcPr>
          <w:p w14:paraId="5E53AC49" w14:textId="65AF5E17"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6F3802E5" w14:textId="04E27EAD" w:rsidTr="00967C2E">
        <w:trPr>
          <w:trHeight w:val="53"/>
          <w:jc w:val="center"/>
        </w:trPr>
        <w:tc>
          <w:tcPr>
            <w:tcW w:w="8133" w:type="dxa"/>
            <w:gridSpan w:val="2"/>
            <w:noWrap/>
            <w:vAlign w:val="center"/>
            <w:hideMark/>
          </w:tcPr>
          <w:p w14:paraId="514F6DE6" w14:textId="1F32A1AA" w:rsidR="005C7462" w:rsidRPr="00617022" w:rsidRDefault="005C7462" w:rsidP="00942923">
            <w:pPr>
              <w:spacing w:after="0" w:line="240" w:lineRule="auto"/>
              <w:jc w:val="both"/>
              <w:rPr>
                <w:rFonts w:ascii="Times New Roman" w:eastAsia="Times New Roman" w:hAnsi="Times New Roman" w:cs="Times New Roman"/>
                <w:color w:val="000000"/>
                <w:kern w:val="0"/>
                <w:sz w:val="24"/>
                <w:szCs w:val="24"/>
                <w:lang w:val="ru-RU"/>
                <w14:ligatures w14:val="none"/>
              </w:rPr>
            </w:pPr>
            <w:r>
              <w:rPr>
                <w:rFonts w:ascii="Times New Roman" w:eastAsia="Times New Roman" w:hAnsi="Times New Roman" w:cs="Times New Roman"/>
                <w:color w:val="000000"/>
                <w:kern w:val="0"/>
                <w:sz w:val="24"/>
                <w:szCs w:val="24"/>
                <w:lang w:val="kk-KZ"/>
                <w14:ligatures w14:val="none"/>
              </w:rPr>
              <w:t>І</w:t>
            </w:r>
            <w:proofErr w:type="spellStart"/>
            <w:r w:rsidRPr="00617022">
              <w:rPr>
                <w:rFonts w:ascii="Times New Roman" w:eastAsia="Times New Roman" w:hAnsi="Times New Roman" w:cs="Times New Roman"/>
                <w:color w:val="000000"/>
                <w:kern w:val="0"/>
                <w:sz w:val="24"/>
                <w:szCs w:val="24"/>
                <w:lang w:val="ru-RU"/>
                <w14:ligatures w14:val="none"/>
              </w:rPr>
              <w:t>сік</w:t>
            </w:r>
            <w:proofErr w:type="spellEnd"/>
            <w:r w:rsidRPr="00617022">
              <w:rPr>
                <w:rFonts w:ascii="Times New Roman" w:eastAsia="Times New Roman" w:hAnsi="Times New Roman" w:cs="Times New Roman"/>
                <w:color w:val="000000"/>
                <w:kern w:val="0"/>
                <w:sz w:val="24"/>
                <w:szCs w:val="24"/>
                <w:lang w:val="ru-RU"/>
                <w14:ligatures w14:val="none"/>
              </w:rPr>
              <w:t xml:space="preserve"> </w:t>
            </w:r>
            <w:proofErr w:type="spellStart"/>
            <w:r w:rsidRPr="00617022">
              <w:rPr>
                <w:rFonts w:ascii="Times New Roman" w:eastAsia="Times New Roman" w:hAnsi="Times New Roman" w:cs="Times New Roman"/>
                <w:color w:val="000000"/>
                <w:kern w:val="0"/>
                <w:sz w:val="24"/>
                <w:szCs w:val="24"/>
                <w:lang w:val="ru-RU"/>
                <w14:ligatures w14:val="none"/>
              </w:rPr>
              <w:t>некрозының</w:t>
            </w:r>
            <w:proofErr w:type="spellEnd"/>
            <w:r w:rsidRPr="00617022">
              <w:rPr>
                <w:rFonts w:ascii="Times New Roman" w:eastAsia="Times New Roman" w:hAnsi="Times New Roman" w:cs="Times New Roman"/>
                <w:color w:val="000000"/>
                <w:kern w:val="0"/>
                <w:sz w:val="24"/>
                <w:szCs w:val="24"/>
                <w:lang w:val="ru-RU"/>
                <w14:ligatures w14:val="none"/>
              </w:rPr>
              <w:t xml:space="preserve"> факторы бета (</w:t>
            </w:r>
            <w:r w:rsidRPr="00617022">
              <w:rPr>
                <w:rFonts w:ascii="Times New Roman" w:eastAsia="Times New Roman" w:hAnsi="Times New Roman" w:cs="Times New Roman"/>
                <w:color w:val="000000"/>
                <w:kern w:val="0"/>
                <w:sz w:val="24"/>
                <w:szCs w:val="24"/>
                <w14:ligatures w14:val="none"/>
              </w:rPr>
              <w:t>TNF</w:t>
            </w:r>
            <w:r w:rsidRPr="00617022">
              <w:rPr>
                <w:rFonts w:ascii="Times New Roman" w:eastAsia="Times New Roman" w:hAnsi="Times New Roman" w:cs="Times New Roman"/>
                <w:color w:val="000000"/>
                <w:kern w:val="0"/>
                <w:sz w:val="24"/>
                <w:szCs w:val="24"/>
                <w:lang w:val="ru-RU"/>
                <w14:ligatures w14:val="none"/>
              </w:rPr>
              <w:t>-</w:t>
            </w:r>
            <w:r w:rsidRPr="00617022">
              <w:rPr>
                <w:rFonts w:ascii="Times New Roman" w:eastAsia="Times New Roman" w:hAnsi="Times New Roman" w:cs="Times New Roman"/>
                <w:color w:val="000000"/>
                <w:kern w:val="0"/>
                <w:sz w:val="24"/>
                <w:szCs w:val="24"/>
                <w14:ligatures w14:val="none"/>
              </w:rPr>
              <w:t>b</w:t>
            </w:r>
            <w:r w:rsidRPr="00617022">
              <w:rPr>
                <w:rFonts w:ascii="Times New Roman" w:eastAsia="Times New Roman" w:hAnsi="Times New Roman" w:cs="Times New Roman"/>
                <w:color w:val="000000"/>
                <w:kern w:val="0"/>
                <w:sz w:val="24"/>
                <w:szCs w:val="24"/>
                <w:lang w:val="ru-RU"/>
                <w14:ligatures w14:val="none"/>
              </w:rPr>
              <w:t>)</w:t>
            </w:r>
          </w:p>
        </w:tc>
        <w:tc>
          <w:tcPr>
            <w:tcW w:w="1530" w:type="dxa"/>
            <w:gridSpan w:val="2"/>
            <w:vAlign w:val="center"/>
          </w:tcPr>
          <w:p w14:paraId="002254A5" w14:textId="13B97652"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r w:rsidR="005C7462" w:rsidRPr="00D7190F" w14:paraId="552009BF" w14:textId="718C78D4" w:rsidTr="00967C2E">
        <w:trPr>
          <w:trHeight w:val="53"/>
          <w:jc w:val="center"/>
        </w:trPr>
        <w:tc>
          <w:tcPr>
            <w:tcW w:w="8133" w:type="dxa"/>
            <w:gridSpan w:val="2"/>
            <w:noWrap/>
            <w:vAlign w:val="center"/>
            <w:hideMark/>
          </w:tcPr>
          <w:p w14:paraId="27146980" w14:textId="6BC20862" w:rsidR="005C7462" w:rsidRPr="00617022" w:rsidRDefault="005C7462" w:rsidP="00942923">
            <w:pPr>
              <w:spacing w:after="0" w:line="240" w:lineRule="auto"/>
              <w:jc w:val="both"/>
              <w:rPr>
                <w:rFonts w:ascii="Times New Roman" w:eastAsia="Times New Roman" w:hAnsi="Times New Roman" w:cs="Times New Roman"/>
                <w:color w:val="000000"/>
                <w:kern w:val="0"/>
                <w:sz w:val="24"/>
                <w:szCs w:val="24"/>
                <w:lang w:val="ru-RU"/>
                <w14:ligatures w14:val="none"/>
              </w:rPr>
            </w:pPr>
            <w:proofErr w:type="spellStart"/>
            <w:r w:rsidRPr="00617022">
              <w:rPr>
                <w:rFonts w:ascii="Times New Roman" w:eastAsia="Times New Roman" w:hAnsi="Times New Roman" w:cs="Times New Roman"/>
                <w:color w:val="000000"/>
                <w:kern w:val="0"/>
                <w:sz w:val="24"/>
                <w:szCs w:val="24"/>
                <w:lang w:val="ru-RU"/>
                <w14:ligatures w14:val="none"/>
              </w:rPr>
              <w:t>Тамырлы</w:t>
            </w:r>
            <w:proofErr w:type="spellEnd"/>
            <w:r w:rsidRPr="00617022">
              <w:rPr>
                <w:rFonts w:ascii="Times New Roman" w:eastAsia="Times New Roman" w:hAnsi="Times New Roman" w:cs="Times New Roman"/>
                <w:color w:val="000000"/>
                <w:kern w:val="0"/>
                <w:sz w:val="24"/>
                <w:szCs w:val="24"/>
                <w:lang w:val="ru-RU"/>
                <w14:ligatures w14:val="none"/>
              </w:rPr>
              <w:t xml:space="preserve"> </w:t>
            </w:r>
            <w:proofErr w:type="spellStart"/>
            <w:r w:rsidRPr="00617022">
              <w:rPr>
                <w:rFonts w:ascii="Times New Roman" w:eastAsia="Times New Roman" w:hAnsi="Times New Roman" w:cs="Times New Roman"/>
                <w:color w:val="000000"/>
                <w:kern w:val="0"/>
                <w:sz w:val="24"/>
                <w:szCs w:val="24"/>
                <w:lang w:val="ru-RU"/>
                <w14:ligatures w14:val="none"/>
              </w:rPr>
              <w:t>эндотелийдің</w:t>
            </w:r>
            <w:proofErr w:type="spellEnd"/>
            <w:r w:rsidRPr="00617022">
              <w:rPr>
                <w:rFonts w:ascii="Times New Roman" w:eastAsia="Times New Roman" w:hAnsi="Times New Roman" w:cs="Times New Roman"/>
                <w:color w:val="000000"/>
                <w:kern w:val="0"/>
                <w:sz w:val="24"/>
                <w:szCs w:val="24"/>
                <w:lang w:val="ru-RU"/>
                <w14:ligatures w14:val="none"/>
              </w:rPr>
              <w:t xml:space="preserve"> </w:t>
            </w:r>
            <w:proofErr w:type="spellStart"/>
            <w:r w:rsidRPr="00617022">
              <w:rPr>
                <w:rFonts w:ascii="Times New Roman" w:eastAsia="Times New Roman" w:hAnsi="Times New Roman" w:cs="Times New Roman"/>
                <w:color w:val="000000"/>
                <w:kern w:val="0"/>
                <w:sz w:val="24"/>
                <w:szCs w:val="24"/>
                <w:lang w:val="ru-RU"/>
                <w14:ligatures w14:val="none"/>
              </w:rPr>
              <w:t>өсу</w:t>
            </w:r>
            <w:proofErr w:type="spellEnd"/>
            <w:r w:rsidRPr="00617022">
              <w:rPr>
                <w:rFonts w:ascii="Times New Roman" w:eastAsia="Times New Roman" w:hAnsi="Times New Roman" w:cs="Times New Roman"/>
                <w:color w:val="000000"/>
                <w:kern w:val="0"/>
                <w:sz w:val="24"/>
                <w:szCs w:val="24"/>
                <w:lang w:val="ru-RU"/>
                <w14:ligatures w14:val="none"/>
              </w:rPr>
              <w:t xml:space="preserve"> факторы (</w:t>
            </w:r>
            <w:r w:rsidRPr="00617022">
              <w:rPr>
                <w:rFonts w:ascii="Times New Roman" w:eastAsia="Times New Roman" w:hAnsi="Times New Roman" w:cs="Times New Roman"/>
                <w:color w:val="000000"/>
                <w:kern w:val="0"/>
                <w:sz w:val="24"/>
                <w:szCs w:val="24"/>
                <w14:ligatures w14:val="none"/>
              </w:rPr>
              <w:t>VEGF</w:t>
            </w:r>
            <w:r w:rsidRPr="00617022">
              <w:rPr>
                <w:rFonts w:ascii="Times New Roman" w:eastAsia="Times New Roman" w:hAnsi="Times New Roman" w:cs="Times New Roman"/>
                <w:color w:val="000000"/>
                <w:kern w:val="0"/>
                <w:sz w:val="24"/>
                <w:szCs w:val="24"/>
                <w:lang w:val="ru-RU"/>
                <w14:ligatures w14:val="none"/>
              </w:rPr>
              <w:t>)</w:t>
            </w:r>
          </w:p>
        </w:tc>
        <w:tc>
          <w:tcPr>
            <w:tcW w:w="1530" w:type="dxa"/>
            <w:gridSpan w:val="2"/>
            <w:vAlign w:val="center"/>
          </w:tcPr>
          <w:p w14:paraId="35044C36" w14:textId="4CFCD2B9" w:rsidR="005C7462" w:rsidRPr="00D7190F" w:rsidRDefault="005C7462" w:rsidP="00942923">
            <w:pPr>
              <w:spacing w:after="0" w:line="240" w:lineRule="auto"/>
              <w:jc w:val="both"/>
              <w:rPr>
                <w:rFonts w:ascii="Times New Roman" w:eastAsia="Times New Roman" w:hAnsi="Times New Roman" w:cs="Times New Roman"/>
                <w:color w:val="000000"/>
                <w:kern w:val="0"/>
                <w:sz w:val="24"/>
                <w:szCs w:val="24"/>
                <w14:ligatures w14:val="none"/>
              </w:rPr>
            </w:pPr>
            <w:r w:rsidRPr="00DF3654">
              <w:rPr>
                <w:rFonts w:ascii="Times New Roman" w:eastAsia="Times New Roman" w:hAnsi="Times New Roman" w:cs="Times New Roman"/>
                <w:color w:val="000000"/>
                <w:kern w:val="0"/>
                <w:sz w:val="24"/>
                <w:szCs w:val="24"/>
                <w:lang w:val="kk-KZ"/>
                <w14:ligatures w14:val="none"/>
              </w:rPr>
              <w:t>pg/mL</w:t>
            </w:r>
          </w:p>
        </w:tc>
      </w:tr>
    </w:tbl>
    <w:p w14:paraId="490C964B" w14:textId="77777777" w:rsidR="005B6306" w:rsidRPr="005B6306" w:rsidRDefault="005B6306" w:rsidP="00140DCA">
      <w:pPr>
        <w:pStyle w:val="BodyText"/>
        <w:ind w:left="0"/>
        <w:rPr>
          <w:lang w:val="kk-KZ"/>
        </w:rPr>
      </w:pPr>
    </w:p>
    <w:p w14:paraId="4EEF2000" w14:textId="284E5F7C" w:rsidR="00E13B7B" w:rsidRPr="00AD067B" w:rsidRDefault="004B361F" w:rsidP="00967C2E">
      <w:pPr>
        <w:pStyle w:val="BodyText"/>
        <w:ind w:left="0" w:firstLine="709"/>
        <w:rPr>
          <w:sz w:val="28"/>
          <w:szCs w:val="28"/>
          <w:lang w:val="kk-KZ"/>
        </w:rPr>
      </w:pPr>
      <w:r w:rsidRPr="00AD067B">
        <w:rPr>
          <w:sz w:val="28"/>
          <w:szCs w:val="28"/>
          <w:lang w:val="kk-KZ"/>
        </w:rPr>
        <w:t xml:space="preserve">Нәжістен ДНҚ бөліп алу әдісі </w:t>
      </w:r>
      <w:r w:rsidR="003438C2" w:rsidRPr="00AD067B">
        <w:rPr>
          <w:sz w:val="28"/>
          <w:szCs w:val="28"/>
          <w:lang w:val="kk-KZ"/>
        </w:rPr>
        <w:t>ZymoBIOMICS DNA Microprep Kit, Cat# D4301</w:t>
      </w:r>
      <w:r w:rsidRPr="00AD067B">
        <w:rPr>
          <w:sz w:val="28"/>
          <w:szCs w:val="28"/>
          <w:lang w:val="kk-KZ"/>
        </w:rPr>
        <w:t xml:space="preserve"> </w:t>
      </w:r>
      <w:r w:rsidR="008227D9">
        <w:rPr>
          <w:sz w:val="28"/>
          <w:szCs w:val="28"/>
          <w:lang w:val="kk-KZ"/>
        </w:rPr>
        <w:t>(</w:t>
      </w:r>
      <w:r w:rsidR="008227D9" w:rsidRPr="008227D9">
        <w:rPr>
          <w:sz w:val="28"/>
          <w:szCs w:val="28"/>
          <w:lang w:val="kk-KZ"/>
        </w:rPr>
        <w:t>Zymo Research</w:t>
      </w:r>
      <w:r w:rsidR="008227D9">
        <w:rPr>
          <w:sz w:val="28"/>
          <w:szCs w:val="28"/>
          <w:lang w:val="kk-KZ"/>
        </w:rPr>
        <w:t xml:space="preserve">, АҚШ) </w:t>
      </w:r>
      <w:r w:rsidR="00EC0048" w:rsidRPr="00AD067B">
        <w:rPr>
          <w:sz w:val="28"/>
          <w:szCs w:val="28"/>
          <w:lang w:val="kk-KZ"/>
        </w:rPr>
        <w:t>жинағымен жүргізілді</w:t>
      </w:r>
      <w:r w:rsidR="003438C2" w:rsidRPr="00AD067B">
        <w:rPr>
          <w:sz w:val="28"/>
          <w:szCs w:val="28"/>
          <w:lang w:val="kk-KZ"/>
        </w:rPr>
        <w:t xml:space="preserve">. </w:t>
      </w:r>
      <w:r w:rsidR="00EC0048" w:rsidRPr="00AD067B">
        <w:rPr>
          <w:sz w:val="28"/>
          <w:szCs w:val="28"/>
          <w:lang w:val="kk-KZ"/>
        </w:rPr>
        <w:t xml:space="preserve">Үлгілерден бөлініп </w:t>
      </w:r>
      <w:r w:rsidR="00EC0048" w:rsidRPr="00AD067B">
        <w:rPr>
          <w:sz w:val="28"/>
          <w:szCs w:val="28"/>
          <w:lang w:val="kk-KZ"/>
        </w:rPr>
        <w:lastRenderedPageBreak/>
        <w:t xml:space="preserve">алынған ДНҚ концентрациясын анықтау </w:t>
      </w:r>
      <w:r w:rsidR="003438C2" w:rsidRPr="00AD067B">
        <w:rPr>
          <w:sz w:val="28"/>
          <w:szCs w:val="28"/>
          <w:lang w:val="kk-KZ"/>
        </w:rPr>
        <w:t>Nandorop 2000/2000с (ThermoFisher)</w:t>
      </w:r>
      <w:r w:rsidR="00EC0048" w:rsidRPr="00AD067B">
        <w:rPr>
          <w:sz w:val="28"/>
          <w:szCs w:val="28"/>
          <w:lang w:val="kk-KZ"/>
        </w:rPr>
        <w:t xml:space="preserve"> спектрофотометр құрылғысымен анықталды</w:t>
      </w:r>
      <w:r w:rsidR="003438C2" w:rsidRPr="00AD067B">
        <w:rPr>
          <w:sz w:val="28"/>
          <w:szCs w:val="28"/>
          <w:lang w:val="kk-KZ"/>
        </w:rPr>
        <w:t xml:space="preserve">. </w:t>
      </w:r>
    </w:p>
    <w:p w14:paraId="42A080D7" w14:textId="20BD7BD6" w:rsidR="003438C2" w:rsidRPr="00AD067B" w:rsidRDefault="00EC0048" w:rsidP="00967C2E">
      <w:pPr>
        <w:pStyle w:val="BodyText"/>
        <w:ind w:left="0" w:firstLine="709"/>
        <w:rPr>
          <w:sz w:val="28"/>
          <w:szCs w:val="28"/>
          <w:lang w:val="kk-KZ"/>
        </w:rPr>
      </w:pPr>
      <w:r w:rsidRPr="00AD067B">
        <w:rPr>
          <w:sz w:val="28"/>
          <w:szCs w:val="28"/>
          <w:lang w:val="kk-KZ"/>
        </w:rPr>
        <w:t xml:space="preserve">Нәжіс үлгілерінен </w:t>
      </w:r>
      <w:r w:rsidR="0076443F" w:rsidRPr="00AD067B">
        <w:rPr>
          <w:sz w:val="28"/>
          <w:szCs w:val="28"/>
          <w:lang w:val="kk-KZ"/>
        </w:rPr>
        <w:t xml:space="preserve">ДНҚ бөліп алу сатылары өндірушінің хаттамасына сәйкес </w:t>
      </w:r>
      <w:r w:rsidR="003438C2" w:rsidRPr="00AD067B">
        <w:rPr>
          <w:sz w:val="28"/>
          <w:szCs w:val="28"/>
          <w:lang w:val="kk-KZ"/>
        </w:rPr>
        <w:t>(Zymo Research 17062 Murphy Ave</w:t>
      </w:r>
      <w:r w:rsidR="0076443F" w:rsidRPr="00AD067B">
        <w:rPr>
          <w:sz w:val="28"/>
          <w:szCs w:val="28"/>
          <w:lang w:val="kk-KZ"/>
        </w:rPr>
        <w:t xml:space="preserve"> </w:t>
      </w:r>
      <w:r w:rsidR="003438C2" w:rsidRPr="00AD067B">
        <w:rPr>
          <w:sz w:val="28"/>
          <w:szCs w:val="28"/>
          <w:lang w:val="kk-KZ"/>
        </w:rPr>
        <w:t xml:space="preserve">Irvine, CA 92614, U.S.A.) </w:t>
      </w:r>
      <w:r w:rsidR="0076443F" w:rsidRPr="00AD067B">
        <w:rPr>
          <w:sz w:val="28"/>
          <w:szCs w:val="28"/>
          <w:lang w:val="kk-KZ"/>
        </w:rPr>
        <w:t xml:space="preserve">жүргізілді </w:t>
      </w:r>
      <w:r w:rsidR="003438C2" w:rsidRPr="00AD067B">
        <w:rPr>
          <w:sz w:val="28"/>
          <w:szCs w:val="28"/>
          <w:lang w:val="kk-KZ"/>
        </w:rPr>
        <w:t>(</w:t>
      </w:r>
      <w:r w:rsidR="00C06D4C" w:rsidRPr="00AD067B">
        <w:rPr>
          <w:sz w:val="28"/>
          <w:szCs w:val="28"/>
          <w:lang w:val="kk-KZ"/>
        </w:rPr>
        <w:t>Қосымша</w:t>
      </w:r>
      <w:r w:rsidR="003438C2" w:rsidRPr="00AD067B">
        <w:rPr>
          <w:sz w:val="28"/>
          <w:szCs w:val="28"/>
          <w:lang w:val="kk-KZ"/>
        </w:rPr>
        <w:t xml:space="preserve"> </w:t>
      </w:r>
      <w:r w:rsidR="00065939">
        <w:rPr>
          <w:sz w:val="28"/>
          <w:szCs w:val="28"/>
          <w:lang w:val="kk-KZ"/>
        </w:rPr>
        <w:t>Ғ</w:t>
      </w:r>
      <w:r w:rsidR="003438C2" w:rsidRPr="00AD067B">
        <w:rPr>
          <w:sz w:val="28"/>
          <w:szCs w:val="28"/>
          <w:lang w:val="kk-KZ"/>
        </w:rPr>
        <w:t xml:space="preserve">). </w:t>
      </w:r>
    </w:p>
    <w:p w14:paraId="23E5AFCD" w14:textId="0B322432" w:rsidR="003438C2" w:rsidRPr="00AD067B" w:rsidRDefault="0076443F" w:rsidP="00967C2E">
      <w:pPr>
        <w:pStyle w:val="BodyText"/>
        <w:ind w:left="0" w:firstLine="709"/>
        <w:rPr>
          <w:sz w:val="28"/>
          <w:szCs w:val="28"/>
          <w:lang w:val="kk-KZ"/>
        </w:rPr>
      </w:pPr>
      <w:r w:rsidRPr="00AD067B">
        <w:rPr>
          <w:sz w:val="28"/>
          <w:szCs w:val="28"/>
          <w:lang w:val="kk-KZ"/>
        </w:rPr>
        <w:t xml:space="preserve">Бөлініп алынған ДНҚ үлгілері хаттамаға сәйкес 2-8°C температурада сақталынды. Бөлінген ДНҚ-ның саны мен сапасын анықтау Nanodrop 2000/2000c (ThermoFisher) құрылғысында жүргізілді. </w:t>
      </w:r>
      <w:r w:rsidR="00B317E7" w:rsidRPr="00AD067B">
        <w:rPr>
          <w:sz w:val="28"/>
          <w:szCs w:val="28"/>
          <w:lang w:val="kk-KZ"/>
        </w:rPr>
        <w:t>Ішек микробио</w:t>
      </w:r>
      <w:r w:rsidR="000F6B90">
        <w:rPr>
          <w:sz w:val="28"/>
          <w:szCs w:val="28"/>
          <w:lang w:val="kk-KZ"/>
        </w:rPr>
        <w:t>т</w:t>
      </w:r>
      <w:r w:rsidR="00B317E7" w:rsidRPr="00AD067B">
        <w:rPr>
          <w:sz w:val="28"/>
          <w:szCs w:val="28"/>
          <w:lang w:val="kk-KZ"/>
        </w:rPr>
        <w:t>асын зерттеу бойынша барлық іс-шаралар тиісті зертханалық тәжірибеге (GLP) сәйкес жағдайда жүргізілді.</w:t>
      </w:r>
    </w:p>
    <w:p w14:paraId="68EF4C12" w14:textId="62650654" w:rsidR="00C06D4C" w:rsidRPr="00AD067B" w:rsidRDefault="00C06D4C" w:rsidP="00967C2E">
      <w:pPr>
        <w:pStyle w:val="BodyText"/>
        <w:ind w:left="0" w:firstLine="709"/>
        <w:rPr>
          <w:sz w:val="28"/>
          <w:szCs w:val="28"/>
          <w:lang w:val="kk-KZ"/>
        </w:rPr>
      </w:pPr>
      <w:r w:rsidRPr="00AD067B">
        <w:rPr>
          <w:sz w:val="28"/>
          <w:szCs w:val="28"/>
          <w:lang w:val="kk-KZ"/>
        </w:rPr>
        <w:t>Нәжіс үлгілері ZYMO RESEARCH USA өндірушінің ұсынысына сәйкес арнайы пробиркаларда +4 температурада мұздатқышта (</w:t>
      </w:r>
      <w:r w:rsidR="00967C2E">
        <w:rPr>
          <w:sz w:val="28"/>
          <w:szCs w:val="28"/>
          <w:lang w:val="kk-KZ"/>
        </w:rPr>
        <w:t>2-</w:t>
      </w:r>
      <w:r w:rsidRPr="00AD067B">
        <w:rPr>
          <w:sz w:val="28"/>
          <w:szCs w:val="28"/>
          <w:lang w:val="kk-KZ"/>
        </w:rPr>
        <w:t>кесте) сақталынды.</w:t>
      </w:r>
    </w:p>
    <w:p w14:paraId="41225292" w14:textId="77777777" w:rsidR="00B317E7" w:rsidRDefault="00B317E7" w:rsidP="00140DCA">
      <w:pPr>
        <w:pStyle w:val="BodyText"/>
        <w:ind w:left="0"/>
        <w:rPr>
          <w:lang w:val="kk-KZ"/>
        </w:rPr>
      </w:pPr>
    </w:p>
    <w:p w14:paraId="04EC1B19" w14:textId="6F4CD6B0" w:rsidR="00B317E7" w:rsidRPr="00AD067B" w:rsidRDefault="00B317E7" w:rsidP="00140DCA">
      <w:pPr>
        <w:pStyle w:val="BodyText"/>
        <w:ind w:left="0"/>
        <w:rPr>
          <w:sz w:val="28"/>
          <w:szCs w:val="28"/>
          <w:lang w:val="kk-KZ"/>
        </w:rPr>
      </w:pPr>
      <w:r w:rsidRPr="00AD067B">
        <w:rPr>
          <w:sz w:val="28"/>
          <w:szCs w:val="28"/>
          <w:lang w:val="kk-KZ"/>
        </w:rPr>
        <w:t>Кесте 2 – Биоматериалды жинауға арналған пробирка туралы мәлімет</w:t>
      </w:r>
    </w:p>
    <w:p w14:paraId="4D7E467D" w14:textId="77777777" w:rsidR="00B317E7" w:rsidRPr="00967C2E" w:rsidRDefault="00B317E7" w:rsidP="00140DCA">
      <w:pPr>
        <w:pStyle w:val="BodyText"/>
        <w:ind w:left="0"/>
        <w:rPr>
          <w:sz w:val="16"/>
          <w:szCs w:val="16"/>
          <w:lang w:val="kk-KZ"/>
        </w:rPr>
      </w:pPr>
    </w:p>
    <w:tbl>
      <w:tblPr>
        <w:tblStyle w:val="TableGrid"/>
        <w:tblW w:w="0" w:type="auto"/>
        <w:jc w:val="center"/>
        <w:tblLook w:val="04A0" w:firstRow="1" w:lastRow="0" w:firstColumn="1" w:lastColumn="0" w:noHBand="0" w:noVBand="1"/>
      </w:tblPr>
      <w:tblGrid>
        <w:gridCol w:w="1255"/>
        <w:gridCol w:w="1370"/>
        <w:gridCol w:w="7000"/>
      </w:tblGrid>
      <w:tr w:rsidR="00B317E7" w14:paraId="24411DD6" w14:textId="77777777" w:rsidTr="00967C2E">
        <w:trPr>
          <w:jc w:val="center"/>
        </w:trPr>
        <w:tc>
          <w:tcPr>
            <w:tcW w:w="1255" w:type="dxa"/>
          </w:tcPr>
          <w:p w14:paraId="4AB775A0" w14:textId="41FECAB6" w:rsidR="00B317E7" w:rsidRPr="00B317E7" w:rsidRDefault="00B317E7" w:rsidP="00140DCA">
            <w:pPr>
              <w:pStyle w:val="BodyText"/>
              <w:ind w:left="0"/>
              <w:jc w:val="center"/>
              <w:rPr>
                <w:lang w:val="kk-KZ"/>
              </w:rPr>
            </w:pPr>
            <w:r>
              <w:rPr>
                <w:sz w:val="24"/>
                <w:lang w:val="kk-KZ"/>
              </w:rPr>
              <w:t>Үлгі</w:t>
            </w:r>
          </w:p>
        </w:tc>
        <w:tc>
          <w:tcPr>
            <w:tcW w:w="1370" w:type="dxa"/>
          </w:tcPr>
          <w:p w14:paraId="7B284CB8" w14:textId="5EDA5054" w:rsidR="00B317E7" w:rsidRPr="00B317E7" w:rsidRDefault="00E4544D" w:rsidP="00140DCA">
            <w:pPr>
              <w:pStyle w:val="BodyText"/>
              <w:ind w:left="0"/>
              <w:jc w:val="center"/>
              <w:rPr>
                <w:lang w:val="kk-KZ"/>
              </w:rPr>
            </w:pPr>
            <w:r>
              <w:rPr>
                <w:sz w:val="24"/>
                <w:lang w:val="kk-KZ"/>
              </w:rPr>
              <w:t>Көлемі</w:t>
            </w:r>
          </w:p>
        </w:tc>
        <w:tc>
          <w:tcPr>
            <w:tcW w:w="7000" w:type="dxa"/>
          </w:tcPr>
          <w:p w14:paraId="541427A1" w14:textId="60F0E290" w:rsidR="00B317E7" w:rsidRPr="00B317E7" w:rsidRDefault="00E4544D" w:rsidP="00140DCA">
            <w:pPr>
              <w:pStyle w:val="BodyText"/>
              <w:ind w:left="0"/>
              <w:jc w:val="center"/>
              <w:rPr>
                <w:sz w:val="24"/>
                <w:szCs w:val="24"/>
                <w:lang w:val="kk-KZ"/>
              </w:rPr>
            </w:pPr>
            <w:r>
              <w:rPr>
                <w:sz w:val="24"/>
                <w:szCs w:val="24"/>
                <w:lang w:val="kk-KZ"/>
              </w:rPr>
              <w:t>Орама ақпараты</w:t>
            </w:r>
          </w:p>
        </w:tc>
      </w:tr>
      <w:tr w:rsidR="00B317E7" w:rsidRPr="008125A8" w14:paraId="4792C90D" w14:textId="77777777" w:rsidTr="00967C2E">
        <w:trPr>
          <w:trHeight w:val="268"/>
          <w:jc w:val="center"/>
        </w:trPr>
        <w:tc>
          <w:tcPr>
            <w:tcW w:w="1255" w:type="dxa"/>
          </w:tcPr>
          <w:p w14:paraId="5320968A" w14:textId="760A2562" w:rsidR="00B317E7" w:rsidRPr="00B317E7" w:rsidRDefault="00B317E7" w:rsidP="00140DCA">
            <w:pPr>
              <w:pStyle w:val="TableParagraph"/>
              <w:spacing w:line="240" w:lineRule="auto"/>
              <w:ind w:left="0"/>
              <w:jc w:val="center"/>
              <w:rPr>
                <w:sz w:val="24"/>
                <w:lang w:val="kk-KZ"/>
              </w:rPr>
            </w:pPr>
            <w:r>
              <w:rPr>
                <w:sz w:val="24"/>
                <w:lang w:val="kk-KZ"/>
              </w:rPr>
              <w:t>Нәжіс</w:t>
            </w:r>
          </w:p>
        </w:tc>
        <w:tc>
          <w:tcPr>
            <w:tcW w:w="1370" w:type="dxa"/>
          </w:tcPr>
          <w:p w14:paraId="243C0AFE" w14:textId="77777777" w:rsidR="00B317E7" w:rsidRDefault="00B317E7" w:rsidP="00140DCA">
            <w:pPr>
              <w:pStyle w:val="TableParagraph"/>
              <w:spacing w:line="240" w:lineRule="auto"/>
              <w:ind w:left="102"/>
              <w:jc w:val="center"/>
              <w:rPr>
                <w:sz w:val="24"/>
              </w:rPr>
            </w:pPr>
            <w:r>
              <w:rPr>
                <w:sz w:val="24"/>
              </w:rPr>
              <w:t>10</w:t>
            </w:r>
            <w:r>
              <w:rPr>
                <w:spacing w:val="5"/>
                <w:sz w:val="24"/>
              </w:rPr>
              <w:t xml:space="preserve"> </w:t>
            </w:r>
            <w:r>
              <w:rPr>
                <w:sz w:val="24"/>
              </w:rPr>
              <w:t>мл</w:t>
            </w:r>
          </w:p>
        </w:tc>
        <w:tc>
          <w:tcPr>
            <w:tcW w:w="7000" w:type="dxa"/>
          </w:tcPr>
          <w:p w14:paraId="2E7E8A77" w14:textId="77777777" w:rsidR="00B317E7" w:rsidRPr="008125A8" w:rsidRDefault="00B317E7" w:rsidP="00140DCA">
            <w:pPr>
              <w:pStyle w:val="TableParagraph"/>
              <w:spacing w:line="240" w:lineRule="auto"/>
              <w:ind w:left="138" w:right="130"/>
              <w:jc w:val="center"/>
              <w:rPr>
                <w:sz w:val="24"/>
                <w:lang w:val="en-US"/>
              </w:rPr>
            </w:pPr>
            <w:r w:rsidRPr="008125A8">
              <w:rPr>
                <w:sz w:val="24"/>
                <w:lang w:val="en-US"/>
              </w:rPr>
              <w:t>DNA/RNA</w:t>
            </w:r>
            <w:r w:rsidRPr="008125A8">
              <w:rPr>
                <w:spacing w:val="-8"/>
                <w:sz w:val="24"/>
                <w:lang w:val="en-US"/>
              </w:rPr>
              <w:t xml:space="preserve"> </w:t>
            </w:r>
            <w:r w:rsidRPr="008125A8">
              <w:rPr>
                <w:sz w:val="24"/>
                <w:lang w:val="en-US"/>
              </w:rPr>
              <w:t>Shield</w:t>
            </w:r>
            <w:r w:rsidRPr="008125A8">
              <w:rPr>
                <w:position w:val="6"/>
                <w:sz w:val="16"/>
                <w:lang w:val="en-US"/>
              </w:rPr>
              <w:t>TM</w:t>
            </w:r>
            <w:r w:rsidRPr="008125A8">
              <w:rPr>
                <w:spacing w:val="-5"/>
                <w:position w:val="6"/>
                <w:sz w:val="16"/>
                <w:lang w:val="en-US"/>
              </w:rPr>
              <w:t xml:space="preserve"> </w:t>
            </w:r>
            <w:r w:rsidRPr="008125A8">
              <w:rPr>
                <w:sz w:val="24"/>
                <w:lang w:val="en-US"/>
              </w:rPr>
              <w:t>Collection</w:t>
            </w:r>
            <w:r w:rsidRPr="008125A8">
              <w:rPr>
                <w:spacing w:val="-3"/>
                <w:sz w:val="24"/>
                <w:lang w:val="en-US"/>
              </w:rPr>
              <w:t xml:space="preserve"> </w:t>
            </w:r>
            <w:r w:rsidRPr="008125A8">
              <w:rPr>
                <w:sz w:val="24"/>
                <w:lang w:val="en-US"/>
              </w:rPr>
              <w:t>Tube</w:t>
            </w:r>
            <w:r w:rsidRPr="008125A8">
              <w:rPr>
                <w:spacing w:val="3"/>
                <w:sz w:val="24"/>
                <w:lang w:val="en-US"/>
              </w:rPr>
              <w:t xml:space="preserve"> </w:t>
            </w:r>
            <w:r w:rsidRPr="008125A8">
              <w:rPr>
                <w:sz w:val="24"/>
                <w:lang w:val="en-US"/>
              </w:rPr>
              <w:t>(ZYMO</w:t>
            </w:r>
            <w:r w:rsidRPr="008125A8">
              <w:rPr>
                <w:spacing w:val="-8"/>
                <w:sz w:val="24"/>
                <w:lang w:val="en-US"/>
              </w:rPr>
              <w:t xml:space="preserve"> </w:t>
            </w:r>
            <w:r w:rsidRPr="008125A8">
              <w:rPr>
                <w:sz w:val="24"/>
                <w:lang w:val="en-US"/>
              </w:rPr>
              <w:t>RESEARCH</w:t>
            </w:r>
            <w:r w:rsidRPr="008125A8">
              <w:rPr>
                <w:spacing w:val="-7"/>
                <w:sz w:val="24"/>
                <w:lang w:val="en-US"/>
              </w:rPr>
              <w:t xml:space="preserve"> </w:t>
            </w:r>
            <w:r w:rsidRPr="008125A8">
              <w:rPr>
                <w:sz w:val="24"/>
                <w:lang w:val="en-US"/>
              </w:rPr>
              <w:t>USA)</w:t>
            </w:r>
          </w:p>
        </w:tc>
      </w:tr>
    </w:tbl>
    <w:p w14:paraId="54330E09" w14:textId="77777777" w:rsidR="005B6306" w:rsidRPr="005B6306" w:rsidRDefault="005B6306" w:rsidP="00140DCA">
      <w:pPr>
        <w:pStyle w:val="BodyText"/>
        <w:ind w:left="0"/>
        <w:rPr>
          <w:lang w:val="kk-KZ"/>
        </w:rPr>
      </w:pPr>
    </w:p>
    <w:p w14:paraId="01C9C1D6" w14:textId="242577E1" w:rsidR="003438C2" w:rsidRPr="00C529C4" w:rsidRDefault="00C06D4C" w:rsidP="00967C2E">
      <w:pPr>
        <w:pStyle w:val="BodyText"/>
        <w:ind w:left="0" w:firstLine="709"/>
        <w:rPr>
          <w:sz w:val="28"/>
          <w:szCs w:val="28"/>
          <w:lang w:val="kk-KZ"/>
        </w:rPr>
      </w:pPr>
      <w:r w:rsidRPr="00BE01DB">
        <w:rPr>
          <w:sz w:val="28"/>
          <w:szCs w:val="28"/>
          <w:lang w:val="kk-KZ"/>
        </w:rPr>
        <w:t>Үлгілерді</w:t>
      </w:r>
      <w:r w:rsidRPr="00AD067B">
        <w:rPr>
          <w:sz w:val="28"/>
          <w:szCs w:val="28"/>
          <w:lang w:val="kk-KZ"/>
        </w:rPr>
        <w:t>ң</w:t>
      </w:r>
      <w:r w:rsidRPr="00BE01DB">
        <w:rPr>
          <w:sz w:val="28"/>
          <w:szCs w:val="28"/>
          <w:lang w:val="kk-KZ"/>
        </w:rPr>
        <w:t xml:space="preserve"> </w:t>
      </w:r>
      <w:r w:rsidRPr="00AD067B">
        <w:rPr>
          <w:sz w:val="28"/>
          <w:szCs w:val="28"/>
          <w:lang w:val="kk-KZ"/>
        </w:rPr>
        <w:t xml:space="preserve">ампликонын </w:t>
      </w:r>
      <w:r w:rsidRPr="00BE01DB">
        <w:rPr>
          <w:sz w:val="28"/>
          <w:szCs w:val="28"/>
          <w:lang w:val="kk-KZ"/>
        </w:rPr>
        <w:t xml:space="preserve">дайындау Netflix® 16s v1-V3 Amplicon-Seq Kit </w:t>
      </w:r>
      <w:r w:rsidR="008227D9">
        <w:rPr>
          <w:sz w:val="28"/>
          <w:szCs w:val="28"/>
          <w:lang w:val="kk-KZ"/>
        </w:rPr>
        <w:t>(</w:t>
      </w:r>
      <w:r w:rsidR="008227D9" w:rsidRPr="008227D9">
        <w:rPr>
          <w:sz w:val="28"/>
          <w:szCs w:val="28"/>
          <w:lang w:val="kk-KZ"/>
        </w:rPr>
        <w:t>Illumina</w:t>
      </w:r>
      <w:r w:rsidR="008227D9">
        <w:rPr>
          <w:sz w:val="28"/>
          <w:szCs w:val="28"/>
          <w:lang w:val="kk-KZ"/>
        </w:rPr>
        <w:t xml:space="preserve">, АҚШ) </w:t>
      </w:r>
      <w:r w:rsidRPr="00BE01DB">
        <w:rPr>
          <w:sz w:val="28"/>
          <w:szCs w:val="28"/>
          <w:lang w:val="kk-KZ"/>
        </w:rPr>
        <w:t xml:space="preserve">жиынтығының көмегімен жүргізілді. </w:t>
      </w:r>
      <w:r w:rsidR="0076443F" w:rsidRPr="00AD067B">
        <w:rPr>
          <w:sz w:val="28"/>
          <w:szCs w:val="28"/>
          <w:lang w:val="kk-KZ"/>
        </w:rPr>
        <w:t xml:space="preserve">Секвенирлеу әдісі novoseq платформасында (Illumina, </w:t>
      </w:r>
      <w:r w:rsidR="008227D9">
        <w:rPr>
          <w:sz w:val="28"/>
          <w:szCs w:val="28"/>
          <w:lang w:val="kk-KZ"/>
        </w:rPr>
        <w:t>АҚШ</w:t>
      </w:r>
      <w:r w:rsidR="0076443F" w:rsidRPr="00AD067B">
        <w:rPr>
          <w:sz w:val="28"/>
          <w:szCs w:val="28"/>
          <w:lang w:val="kk-KZ"/>
        </w:rPr>
        <w:t>) metagenome хаттамасы бойынша және тиісті химияны пайдалана отырып жүргізілді.</w:t>
      </w:r>
    </w:p>
    <w:p w14:paraId="5852EEE8" w14:textId="64C3EE09" w:rsidR="00417422" w:rsidRPr="00417422" w:rsidRDefault="00417422" w:rsidP="00967C2E">
      <w:pPr>
        <w:pStyle w:val="BodyText"/>
        <w:ind w:left="0" w:firstLine="709"/>
        <w:rPr>
          <w:sz w:val="28"/>
          <w:szCs w:val="28"/>
          <w:lang w:val="kk-KZ"/>
        </w:rPr>
      </w:pPr>
      <w:r w:rsidRPr="00417422">
        <w:rPr>
          <w:sz w:val="28"/>
          <w:szCs w:val="28"/>
          <w:lang w:val="kk-KZ"/>
        </w:rPr>
        <w:t>Диссертациялық жұмысты орындау барысында мәтіннің жекелеген фрагменттерін аудару және редакциялау үшін ChatGPT (OpenAI</w:t>
      </w:r>
      <w:r w:rsidR="00E76C3B">
        <w:rPr>
          <w:sz w:val="28"/>
          <w:szCs w:val="28"/>
          <w:lang w:val="kk-KZ"/>
        </w:rPr>
        <w:t>, АҚШ</w:t>
      </w:r>
      <w:r w:rsidRPr="00417422">
        <w:rPr>
          <w:sz w:val="28"/>
          <w:szCs w:val="28"/>
          <w:lang w:val="kk-KZ"/>
        </w:rPr>
        <w:t>) құралы пайдаланылды.</w:t>
      </w:r>
    </w:p>
    <w:p w14:paraId="03833698" w14:textId="77777777" w:rsidR="00075242" w:rsidRPr="00B317E7" w:rsidRDefault="00075242" w:rsidP="00967C2E">
      <w:pPr>
        <w:pStyle w:val="BodyText"/>
        <w:ind w:left="0" w:firstLine="709"/>
        <w:rPr>
          <w:lang w:val="kk-KZ"/>
        </w:rPr>
      </w:pPr>
    </w:p>
    <w:p w14:paraId="7B87787A" w14:textId="7E35D61C" w:rsidR="003438C2" w:rsidRPr="00FC113D" w:rsidRDefault="003438C2" w:rsidP="00967C2E">
      <w:pPr>
        <w:pStyle w:val="BodyText"/>
        <w:tabs>
          <w:tab w:val="left" w:pos="1134"/>
        </w:tabs>
        <w:ind w:left="0" w:firstLine="709"/>
        <w:rPr>
          <w:b/>
          <w:bCs/>
          <w:sz w:val="28"/>
          <w:szCs w:val="28"/>
          <w:lang w:val="kk-KZ"/>
        </w:rPr>
      </w:pPr>
      <w:r w:rsidRPr="00FC113D">
        <w:rPr>
          <w:b/>
          <w:bCs/>
          <w:sz w:val="28"/>
          <w:szCs w:val="28"/>
          <w:lang w:val="kk-KZ"/>
        </w:rPr>
        <w:t>2.4</w:t>
      </w:r>
      <w:r w:rsidRPr="00FC113D">
        <w:rPr>
          <w:b/>
          <w:bCs/>
          <w:sz w:val="28"/>
          <w:szCs w:val="28"/>
          <w:lang w:val="kk-KZ"/>
        </w:rPr>
        <w:tab/>
      </w:r>
      <w:r w:rsidR="00FC113D" w:rsidRPr="00FC113D">
        <w:rPr>
          <w:b/>
          <w:sz w:val="28"/>
          <w:szCs w:val="28"/>
          <w:lang w:val="kk-KZ"/>
        </w:rPr>
        <w:t>Зерттеу мәліметтерін өңдеудің статистикалық әдістері</w:t>
      </w:r>
    </w:p>
    <w:p w14:paraId="19621035" w14:textId="457A67FF" w:rsidR="003438C2" w:rsidRPr="00AD067B" w:rsidRDefault="00645F2A" w:rsidP="00967C2E">
      <w:pPr>
        <w:pStyle w:val="BodyText"/>
        <w:ind w:left="0" w:firstLine="709"/>
        <w:rPr>
          <w:sz w:val="28"/>
          <w:szCs w:val="28"/>
          <w:lang w:val="kk-KZ"/>
        </w:rPr>
      </w:pPr>
      <w:r w:rsidRPr="00AD067B">
        <w:rPr>
          <w:sz w:val="28"/>
          <w:szCs w:val="28"/>
          <w:lang w:val="kk-KZ"/>
        </w:rPr>
        <w:t xml:space="preserve">Зерттелетін популяцияның COVID-19 күйіне байланысты негізгі сипаттамаларының таралуы үздіксіз айнымалылар үшін Манн-Уитни сынағы және категориялық айнымалылар үшін </w:t>
      </w:r>
      <w:r w:rsidRPr="00AD067B">
        <w:rPr>
          <w:sz w:val="28"/>
          <w:szCs w:val="28"/>
        </w:rPr>
        <w:t>χ</w:t>
      </w:r>
      <w:r w:rsidRPr="00AD067B">
        <w:rPr>
          <w:sz w:val="28"/>
          <w:szCs w:val="28"/>
          <w:lang w:val="kk-KZ"/>
        </w:rPr>
        <w:t>2 сынағы арқылы талданды. P &lt;0.05 мәні статистикалық маңызды болып саналды.</w:t>
      </w:r>
    </w:p>
    <w:p w14:paraId="4E3D3C7D" w14:textId="4B8FB792" w:rsidR="003438C2" w:rsidRPr="00AD067B" w:rsidRDefault="00645F2A" w:rsidP="00967C2E">
      <w:pPr>
        <w:pStyle w:val="BodyText"/>
        <w:ind w:left="0" w:firstLine="709"/>
        <w:rPr>
          <w:sz w:val="28"/>
          <w:szCs w:val="28"/>
          <w:lang w:val="kk-KZ"/>
        </w:rPr>
      </w:pPr>
      <w:r w:rsidRPr="00AD067B">
        <w:rPr>
          <w:sz w:val="28"/>
          <w:szCs w:val="28"/>
          <w:lang w:val="kk-KZ"/>
        </w:rPr>
        <w:t>Қауымдастықтың үлгі ішіндегі әртүрлілігі (</w:t>
      </w:r>
      <w:r w:rsidRPr="00AD067B">
        <w:rPr>
          <w:sz w:val="28"/>
          <w:szCs w:val="28"/>
        </w:rPr>
        <w:t>α</w:t>
      </w:r>
      <w:r w:rsidRPr="00AD067B">
        <w:rPr>
          <w:sz w:val="28"/>
          <w:szCs w:val="28"/>
          <w:lang w:val="kk-KZ"/>
        </w:rPr>
        <w:t>-әртүрлілік) Шеннон мен Симпсон индекстері, бақыланатын және бағаланатын таксондар саны (сәйкесінше Observed және Chao1 индекстері) арқылы бағаланды және екі тәуелсіз топқа арналған Манн-Уитни сынағы (T1-ге қарсы бақылау) немесе тәуелді топтарға арналған Фридман сынағы вилкоксон сынағының пост-хок әдісі (FDR, BH түзетуімен, P &lt;0.05) арқылы тәуелді топтар үшін (T1-T5) салыстырылды. Талдауға үлгілердің кем дегенде 25% - бар болатын операциялық таксономиялық бірліктер (OTU) ғана енгізілді. Үлгілер арасындағы қауымдастық құрамындағы айырмашылықтар (</w:t>
      </w:r>
      <w:r w:rsidRPr="00AD067B">
        <w:rPr>
          <w:sz w:val="28"/>
          <w:szCs w:val="28"/>
        </w:rPr>
        <w:t>β</w:t>
      </w:r>
      <w:r w:rsidRPr="00AD067B">
        <w:rPr>
          <w:sz w:val="28"/>
          <w:szCs w:val="28"/>
          <w:lang w:val="kk-KZ"/>
        </w:rPr>
        <w:t xml:space="preserve">-әртүрлілік) Брей-Кертис метрикасын есептеу арқылы бағаланды. </w:t>
      </w:r>
      <w:r w:rsidRPr="00AD067B">
        <w:rPr>
          <w:sz w:val="28"/>
          <w:szCs w:val="28"/>
        </w:rPr>
        <w:t>β</w:t>
      </w:r>
      <w:r w:rsidRPr="00AD067B">
        <w:rPr>
          <w:sz w:val="28"/>
          <w:szCs w:val="28"/>
          <w:lang w:val="kk-KZ"/>
        </w:rPr>
        <w:t xml:space="preserve"> -әртүрлілікті есептемес бұрын деректер Хеллингер түрлендіруі арқылы түрлендірілді.</w:t>
      </w:r>
    </w:p>
    <w:p w14:paraId="624631DF" w14:textId="365E119A" w:rsidR="003438C2" w:rsidRPr="00AD067B" w:rsidRDefault="00645F2A" w:rsidP="00967C2E">
      <w:pPr>
        <w:pStyle w:val="BodyText"/>
        <w:ind w:left="0" w:firstLine="709"/>
        <w:rPr>
          <w:sz w:val="28"/>
          <w:szCs w:val="28"/>
          <w:lang w:val="kk-KZ"/>
        </w:rPr>
      </w:pPr>
      <w:r w:rsidRPr="00AD067B">
        <w:rPr>
          <w:sz w:val="28"/>
          <w:szCs w:val="28"/>
          <w:lang w:val="kk-KZ"/>
        </w:rPr>
        <w:t>16s рРНҚ ампликондарының функционалды мазмұнын болжау үшін PICRUSt</w:t>
      </w:r>
      <w:r w:rsidR="008227D9">
        <w:rPr>
          <w:sz w:val="28"/>
          <w:szCs w:val="28"/>
          <w:lang w:val="kk-KZ"/>
        </w:rPr>
        <w:t xml:space="preserve"> (</w:t>
      </w:r>
      <w:r w:rsidR="008227D9" w:rsidRPr="008227D9">
        <w:rPr>
          <w:sz w:val="28"/>
          <w:szCs w:val="28"/>
          <w:lang w:val="kk-KZ"/>
        </w:rPr>
        <w:t>Phylogenetic Investigation of Communities by Reconstruction of Unobserved States</w:t>
      </w:r>
      <w:r w:rsidR="008227D9">
        <w:rPr>
          <w:sz w:val="28"/>
          <w:szCs w:val="28"/>
          <w:lang w:val="kk-KZ"/>
        </w:rPr>
        <w:t>) биоинформатикалық құралы</w:t>
      </w:r>
      <w:r w:rsidRPr="00AD067B">
        <w:rPr>
          <w:sz w:val="28"/>
          <w:szCs w:val="28"/>
          <w:lang w:val="kk-KZ"/>
        </w:rPr>
        <w:t xml:space="preserve"> қолданылды. Деректерді талдау </w:t>
      </w:r>
      <w:r w:rsidRPr="00AD067B">
        <w:rPr>
          <w:sz w:val="28"/>
          <w:szCs w:val="28"/>
          <w:lang w:val="kk-KZ"/>
        </w:rPr>
        <w:lastRenderedPageBreak/>
        <w:t>2 (LotuS2) операциялық таксономиялық бірліктердің аз саны үшін скриптерді қолдану арқылы жүргізілді.</w:t>
      </w:r>
    </w:p>
    <w:p w14:paraId="0C13912D" w14:textId="55C18286" w:rsidR="003438C2" w:rsidRPr="00AD067B" w:rsidRDefault="007B6B16" w:rsidP="00967C2E">
      <w:pPr>
        <w:pStyle w:val="BodyText"/>
        <w:ind w:left="0" w:firstLine="709"/>
        <w:rPr>
          <w:sz w:val="28"/>
          <w:szCs w:val="28"/>
          <w:lang w:val="kk-KZ"/>
        </w:rPr>
      </w:pPr>
      <w:r w:rsidRPr="00AD067B">
        <w:rPr>
          <w:sz w:val="28"/>
          <w:szCs w:val="28"/>
          <w:lang w:val="kk-KZ"/>
        </w:rPr>
        <w:t>Ординация негізгі координаталық талдауды (</w:t>
      </w:r>
      <w:r w:rsidR="00562DB7" w:rsidRPr="00AD067B">
        <w:rPr>
          <w:sz w:val="28"/>
          <w:szCs w:val="28"/>
          <w:lang w:val="kk-KZ"/>
        </w:rPr>
        <w:t xml:space="preserve">Principal Coordinates Analysis, </w:t>
      </w:r>
      <w:r w:rsidRPr="00AD067B">
        <w:rPr>
          <w:sz w:val="28"/>
          <w:szCs w:val="28"/>
          <w:lang w:val="kk-KZ"/>
        </w:rPr>
        <w:t>PCoA) және 999 ауыстыруы ANOSIM тестінің көмегімен болжанды. Әртүрлілікті есептеу</w:t>
      </w:r>
      <w:r w:rsidR="003438C2" w:rsidRPr="00AD067B">
        <w:rPr>
          <w:sz w:val="28"/>
          <w:szCs w:val="28"/>
          <w:lang w:val="kk-KZ"/>
        </w:rPr>
        <w:t xml:space="preserve">, ординация, ANOSIM </w:t>
      </w:r>
      <w:r w:rsidRPr="00AD067B">
        <w:rPr>
          <w:sz w:val="28"/>
          <w:szCs w:val="28"/>
          <w:lang w:val="kk-KZ"/>
        </w:rPr>
        <w:t>және</w:t>
      </w:r>
      <w:r w:rsidR="003438C2" w:rsidRPr="00AD067B">
        <w:rPr>
          <w:sz w:val="28"/>
          <w:szCs w:val="28"/>
          <w:lang w:val="kk-KZ"/>
        </w:rPr>
        <w:t xml:space="preserve"> PERMANOVA </w:t>
      </w:r>
      <w:r w:rsidRPr="00AD067B">
        <w:rPr>
          <w:sz w:val="28"/>
          <w:szCs w:val="28"/>
          <w:lang w:val="kk-KZ"/>
        </w:rPr>
        <w:t xml:space="preserve">тесттері </w:t>
      </w:r>
      <w:r w:rsidR="003438C2" w:rsidRPr="00AD067B">
        <w:rPr>
          <w:sz w:val="28"/>
          <w:szCs w:val="28"/>
          <w:lang w:val="kk-KZ"/>
        </w:rPr>
        <w:t xml:space="preserve">Python 3 </w:t>
      </w:r>
      <w:r w:rsidRPr="00AD067B">
        <w:rPr>
          <w:sz w:val="28"/>
          <w:szCs w:val="28"/>
          <w:lang w:val="kk-KZ"/>
        </w:rPr>
        <w:t>бағдарламасында</w:t>
      </w:r>
      <w:r w:rsidR="003438C2" w:rsidRPr="00AD067B">
        <w:rPr>
          <w:sz w:val="28"/>
          <w:szCs w:val="28"/>
          <w:lang w:val="kk-KZ"/>
        </w:rPr>
        <w:t xml:space="preserve"> 'scikit-bio 0.5.6'</w:t>
      </w:r>
      <w:r w:rsidRPr="00AD067B">
        <w:rPr>
          <w:sz w:val="28"/>
          <w:szCs w:val="28"/>
          <w:lang w:val="kk-KZ"/>
        </w:rPr>
        <w:t xml:space="preserve"> пакетін қолдану арқылы жүргізілді</w:t>
      </w:r>
      <w:r w:rsidR="003438C2" w:rsidRPr="00AD067B">
        <w:rPr>
          <w:sz w:val="28"/>
          <w:szCs w:val="28"/>
          <w:lang w:val="kk-KZ"/>
        </w:rPr>
        <w:t>.</w:t>
      </w:r>
    </w:p>
    <w:p w14:paraId="6765D493" w14:textId="21EEE250" w:rsidR="007B6B16" w:rsidRPr="00AD067B" w:rsidRDefault="007B6B16" w:rsidP="00967C2E">
      <w:pPr>
        <w:pStyle w:val="BodyText"/>
        <w:ind w:left="0" w:firstLine="709"/>
        <w:rPr>
          <w:sz w:val="28"/>
          <w:szCs w:val="28"/>
          <w:lang w:val="kk-KZ"/>
        </w:rPr>
      </w:pPr>
      <w:r w:rsidRPr="00AD067B">
        <w:rPr>
          <w:sz w:val="28"/>
          <w:szCs w:val="28"/>
          <w:lang w:val="kk-KZ"/>
        </w:rPr>
        <w:t>Эксперименттік топтар арасындағы маңызды функционалдық айырмашылықтарды анықтау үшін STAMP 2.1.3</w:t>
      </w:r>
      <w:r w:rsidR="008227D9" w:rsidRPr="008227D9">
        <w:rPr>
          <w:lang w:val="kk-KZ"/>
        </w:rPr>
        <w:t xml:space="preserve"> </w:t>
      </w:r>
      <w:r w:rsidR="008227D9" w:rsidRPr="008227D9">
        <w:rPr>
          <w:sz w:val="28"/>
          <w:szCs w:val="28"/>
          <w:lang w:val="kk-KZ"/>
        </w:rPr>
        <w:t>(Statistical Analysis of Metagenomic Profiles)</w:t>
      </w:r>
      <w:r w:rsidR="008227D9">
        <w:rPr>
          <w:sz w:val="28"/>
          <w:szCs w:val="28"/>
          <w:lang w:val="kk-KZ"/>
        </w:rPr>
        <w:t xml:space="preserve"> (</w:t>
      </w:r>
      <w:r w:rsidR="008227D9" w:rsidRPr="008227D9">
        <w:rPr>
          <w:sz w:val="28"/>
          <w:szCs w:val="28"/>
          <w:lang w:val="kk-KZ"/>
        </w:rPr>
        <w:t>Dalhousie University</w:t>
      </w:r>
      <w:r w:rsidR="008227D9">
        <w:rPr>
          <w:sz w:val="28"/>
          <w:szCs w:val="28"/>
          <w:lang w:val="kk-KZ"/>
        </w:rPr>
        <w:t>, Канада)</w:t>
      </w:r>
      <w:r w:rsidRPr="00AD067B">
        <w:rPr>
          <w:sz w:val="28"/>
          <w:szCs w:val="28"/>
          <w:lang w:val="kk-KZ"/>
        </w:rPr>
        <w:t xml:space="preserve"> бағдарламалық құралы пайдаланылды. Метагеномдық биомаркерлерді анықтау тәсілі, (Large</w:t>
      </w:r>
      <w:r w:rsidR="00075242" w:rsidRPr="00AD067B">
        <w:rPr>
          <w:sz w:val="28"/>
          <w:szCs w:val="28"/>
          <w:lang w:val="kk-KZ"/>
        </w:rPr>
        <w:t xml:space="preserve"> Effect Size</w:t>
      </w:r>
      <w:r w:rsidRPr="00AD067B">
        <w:rPr>
          <w:sz w:val="28"/>
          <w:szCs w:val="28"/>
          <w:lang w:val="kk-KZ"/>
        </w:rPr>
        <w:t>) сызықтық дискриминантты талдауы, тізбектері топтар арасында статистикалық түрде ерекшеленетін микробтық компоненттерді анықтау үшін пайдаланылды. Әрбір дифференциалды мол таксонның әсер ету мөлшерін бағалау үшін сызықтық дискриминантты талдау (LDA) жүргізілді. Сандары айтарлықтай жоғарылаған бактериялар LDA ұпайы (log10) 2-ден жоғары бактериялар ретінде анықталды.</w:t>
      </w:r>
    </w:p>
    <w:p w14:paraId="76231656" w14:textId="02994411" w:rsidR="007B6B16" w:rsidRPr="00AD067B" w:rsidRDefault="007B6B16" w:rsidP="00967C2E">
      <w:pPr>
        <w:pStyle w:val="BodyText"/>
        <w:ind w:left="0" w:firstLine="709"/>
        <w:rPr>
          <w:sz w:val="28"/>
          <w:szCs w:val="28"/>
          <w:lang w:val="kk-KZ"/>
        </w:rPr>
      </w:pPr>
      <w:r w:rsidRPr="00AD067B">
        <w:rPr>
          <w:sz w:val="28"/>
          <w:szCs w:val="28"/>
          <w:lang w:val="kk-KZ"/>
        </w:rPr>
        <w:t>Метаболикалық жолдар, сондай-ақ OTU, МetaСyc</w:t>
      </w:r>
      <w:r w:rsidR="008227D9">
        <w:rPr>
          <w:sz w:val="28"/>
          <w:szCs w:val="28"/>
          <w:lang w:val="kk-KZ"/>
        </w:rPr>
        <w:t xml:space="preserve"> (</w:t>
      </w:r>
      <w:r w:rsidR="008227D9" w:rsidRPr="008227D9">
        <w:rPr>
          <w:sz w:val="28"/>
          <w:szCs w:val="28"/>
          <w:lang w:val="kk-KZ"/>
        </w:rPr>
        <w:t>SRI International</w:t>
      </w:r>
      <w:r w:rsidR="008227D9">
        <w:rPr>
          <w:sz w:val="28"/>
          <w:szCs w:val="28"/>
          <w:lang w:val="kk-KZ"/>
        </w:rPr>
        <w:t>, АҚШ)</w:t>
      </w:r>
      <w:r w:rsidRPr="00AD067B">
        <w:rPr>
          <w:sz w:val="28"/>
          <w:szCs w:val="28"/>
          <w:lang w:val="kk-KZ"/>
        </w:rPr>
        <w:t xml:space="preserve"> </w:t>
      </w:r>
      <w:hyperlink r:id="rId9" w:history="1">
        <w:r w:rsidR="008227D9" w:rsidRPr="00E76C3B">
          <w:rPr>
            <w:rStyle w:val="Hyperlink"/>
            <w:color w:val="auto"/>
            <w:sz w:val="28"/>
            <w:szCs w:val="28"/>
            <w:lang w:val="kk-KZ"/>
          </w:rPr>
          <w:t>https://metacyc.org</w:t>
        </w:r>
      </w:hyperlink>
      <w:r w:rsidR="008227D9" w:rsidRPr="00E76C3B">
        <w:rPr>
          <w:sz w:val="28"/>
          <w:szCs w:val="28"/>
          <w:lang w:val="kk-KZ"/>
        </w:rPr>
        <w:t xml:space="preserve"> </w:t>
      </w:r>
      <w:r w:rsidRPr="00AD067B">
        <w:rPr>
          <w:sz w:val="28"/>
          <w:szCs w:val="28"/>
          <w:lang w:val="kk-KZ"/>
        </w:rPr>
        <w:t>микробтық мәліметтер базасынан алынды. Ассоциативті желілер үздіксіз айнымалылар үшін Спирмен корреляция коэффициентін және аралас екілік үздіксіз жұптар үшін Point-Biserial көмегімен құрылды. Қауымдастық маңызды деп саналды (FDR, BH, P &lt;0.05). Барлық басқа статистикалық есептеулер Python 3</w:t>
      </w:r>
      <w:r w:rsidR="008227D9">
        <w:rPr>
          <w:sz w:val="28"/>
          <w:szCs w:val="28"/>
          <w:lang w:val="kk-KZ"/>
        </w:rPr>
        <w:t xml:space="preserve"> (</w:t>
      </w:r>
      <w:r w:rsidR="008227D9" w:rsidRPr="008227D9">
        <w:rPr>
          <w:sz w:val="28"/>
          <w:szCs w:val="28"/>
          <w:lang w:val="kk-KZ"/>
        </w:rPr>
        <w:t>Python Software Foundation</w:t>
      </w:r>
      <w:r w:rsidR="008227D9">
        <w:rPr>
          <w:sz w:val="28"/>
          <w:szCs w:val="28"/>
          <w:lang w:val="kk-KZ"/>
        </w:rPr>
        <w:t>, АҚШ)</w:t>
      </w:r>
      <w:r w:rsidRPr="00AD067B">
        <w:rPr>
          <w:sz w:val="28"/>
          <w:szCs w:val="28"/>
          <w:lang w:val="kk-KZ"/>
        </w:rPr>
        <w:t xml:space="preserve"> 'SciPy 1.7.0' көмегімен, ал визуализация 'matplotlib 3.7.0 </w:t>
      </w:r>
      <w:r w:rsidR="008227D9">
        <w:rPr>
          <w:sz w:val="28"/>
          <w:szCs w:val="28"/>
          <w:lang w:val="kk-KZ"/>
        </w:rPr>
        <w:t>(</w:t>
      </w:r>
      <w:r w:rsidR="008227D9" w:rsidRPr="008227D9">
        <w:rPr>
          <w:sz w:val="28"/>
          <w:szCs w:val="28"/>
          <w:lang w:val="kk-KZ"/>
        </w:rPr>
        <w:t>Matplotlib Development Team</w:t>
      </w:r>
      <w:r w:rsidR="008227D9">
        <w:rPr>
          <w:sz w:val="28"/>
          <w:szCs w:val="28"/>
          <w:lang w:val="kk-KZ"/>
        </w:rPr>
        <w:t xml:space="preserve">, АҚШ) </w:t>
      </w:r>
      <w:r w:rsidRPr="00AD067B">
        <w:rPr>
          <w:sz w:val="28"/>
          <w:szCs w:val="28"/>
          <w:lang w:val="kk-KZ"/>
        </w:rPr>
        <w:t>кітапханасы арқылы жүргізілді.</w:t>
      </w:r>
    </w:p>
    <w:p w14:paraId="05F1B74A" w14:textId="2E14FC62" w:rsidR="00BA499C" w:rsidRPr="00A63257" w:rsidRDefault="007B6B16" w:rsidP="00967C2E">
      <w:pPr>
        <w:pStyle w:val="BodyText"/>
        <w:ind w:left="0" w:firstLine="709"/>
        <w:rPr>
          <w:lang w:val="kk-KZ"/>
        </w:rPr>
      </w:pPr>
      <w:r w:rsidRPr="00AD067B">
        <w:rPr>
          <w:sz w:val="28"/>
          <w:szCs w:val="28"/>
          <w:lang w:val="kk-KZ"/>
        </w:rPr>
        <w:t>National Laboratory Astana, Назарбаев Университеті: Жармұқанов Ж., Виноградова Е. қызметкерлеріне биоинформатикалық талдау жүргізу кезінде тұрақты көмек көрсеткені үшін ризашылығымызды білдіреміз.</w:t>
      </w:r>
      <w:r w:rsidR="00BA499C" w:rsidRPr="00A63257">
        <w:rPr>
          <w:lang w:val="kk-KZ"/>
        </w:rPr>
        <w:br w:type="page"/>
      </w:r>
    </w:p>
    <w:p w14:paraId="6BB71C17" w14:textId="61577F1E" w:rsidR="00BA499C" w:rsidRPr="00AD067B" w:rsidRDefault="00BA499C" w:rsidP="0008030B">
      <w:pPr>
        <w:pStyle w:val="BodyText"/>
        <w:tabs>
          <w:tab w:val="left" w:pos="993"/>
        </w:tabs>
        <w:ind w:left="0" w:firstLine="709"/>
        <w:rPr>
          <w:b/>
          <w:bCs/>
          <w:sz w:val="28"/>
          <w:szCs w:val="28"/>
          <w:lang w:val="kk-KZ"/>
        </w:rPr>
      </w:pPr>
      <w:r w:rsidRPr="00AD067B">
        <w:rPr>
          <w:b/>
          <w:bCs/>
          <w:sz w:val="28"/>
          <w:szCs w:val="28"/>
          <w:lang w:val="kk-KZ"/>
        </w:rPr>
        <w:lastRenderedPageBreak/>
        <w:t>3</w:t>
      </w:r>
      <w:r w:rsidRPr="00AD067B">
        <w:rPr>
          <w:b/>
          <w:bCs/>
          <w:sz w:val="28"/>
          <w:szCs w:val="28"/>
          <w:lang w:val="kk-KZ"/>
        </w:rPr>
        <w:tab/>
      </w:r>
      <w:r w:rsidR="007B6B16" w:rsidRPr="00AD067B">
        <w:rPr>
          <w:b/>
          <w:bCs/>
          <w:sz w:val="28"/>
          <w:szCs w:val="28"/>
          <w:lang w:val="kk-KZ"/>
        </w:rPr>
        <w:t>ЗЕРТТЕУ НӘТИЖЕЛЕРІ</w:t>
      </w:r>
    </w:p>
    <w:p w14:paraId="00E94007" w14:textId="77777777" w:rsidR="00BA499C" w:rsidRPr="007B6B16" w:rsidRDefault="00BA499C" w:rsidP="0008030B">
      <w:pPr>
        <w:pStyle w:val="BodyText"/>
        <w:tabs>
          <w:tab w:val="left" w:pos="993"/>
        </w:tabs>
        <w:ind w:left="0" w:firstLine="709"/>
        <w:rPr>
          <w:b/>
          <w:bCs/>
          <w:lang w:val="kk-KZ"/>
        </w:rPr>
      </w:pPr>
    </w:p>
    <w:p w14:paraId="550366B3" w14:textId="16A1267B" w:rsidR="00BA499C" w:rsidRPr="00FC113D" w:rsidRDefault="00BA499C" w:rsidP="0008030B">
      <w:pPr>
        <w:pStyle w:val="BodyText"/>
        <w:tabs>
          <w:tab w:val="left" w:pos="1134"/>
        </w:tabs>
        <w:ind w:left="0" w:firstLine="709"/>
        <w:rPr>
          <w:b/>
          <w:bCs/>
          <w:sz w:val="28"/>
          <w:szCs w:val="28"/>
          <w:lang w:val="kk-KZ"/>
        </w:rPr>
      </w:pPr>
      <w:r w:rsidRPr="005E59AE">
        <w:rPr>
          <w:b/>
          <w:bCs/>
          <w:sz w:val="28"/>
          <w:szCs w:val="28"/>
          <w:lang w:val="kk-KZ"/>
        </w:rPr>
        <w:t>3.1</w:t>
      </w:r>
      <w:r w:rsidRPr="005E59AE">
        <w:rPr>
          <w:b/>
          <w:bCs/>
          <w:sz w:val="28"/>
          <w:szCs w:val="28"/>
          <w:lang w:val="kk-KZ"/>
        </w:rPr>
        <w:tab/>
      </w:r>
      <w:r w:rsidR="00FC113D" w:rsidRPr="004A2A9B">
        <w:rPr>
          <w:b/>
          <w:sz w:val="28"/>
          <w:szCs w:val="28"/>
          <w:lang w:val="kk-KZ"/>
        </w:rPr>
        <w:t xml:space="preserve">Қазақстандағы коронавирус инфекциясының эпидемиологиялық </w:t>
      </w:r>
      <w:r w:rsidR="00FC113D" w:rsidRPr="00FC113D">
        <w:rPr>
          <w:b/>
          <w:sz w:val="28"/>
          <w:szCs w:val="28"/>
          <w:lang w:val="kk-KZ"/>
        </w:rPr>
        <w:t>көрсеткіштері</w:t>
      </w:r>
    </w:p>
    <w:p w14:paraId="7B1665C3" w14:textId="6DB4FD72" w:rsidR="005E59AE" w:rsidRDefault="005E59AE" w:rsidP="0008030B">
      <w:pPr>
        <w:pStyle w:val="BodyText"/>
        <w:tabs>
          <w:tab w:val="left" w:pos="993"/>
        </w:tabs>
        <w:ind w:left="0" w:firstLine="709"/>
        <w:rPr>
          <w:sz w:val="28"/>
          <w:szCs w:val="28"/>
          <w:lang w:val="kk-KZ"/>
        </w:rPr>
      </w:pPr>
      <w:r w:rsidRPr="005E59AE">
        <w:rPr>
          <w:sz w:val="28"/>
          <w:szCs w:val="28"/>
          <w:lang w:val="kk-KZ"/>
        </w:rPr>
        <w:t xml:space="preserve">Біз Қазақстандағы </w:t>
      </w:r>
      <w:r>
        <w:rPr>
          <w:sz w:val="28"/>
          <w:szCs w:val="28"/>
          <w:lang w:val="kk-KZ"/>
        </w:rPr>
        <w:t>коронавирустық инфекцияның</w:t>
      </w:r>
      <w:r w:rsidRPr="005E59AE">
        <w:rPr>
          <w:sz w:val="28"/>
          <w:szCs w:val="28"/>
          <w:lang w:val="kk-KZ"/>
        </w:rPr>
        <w:t xml:space="preserve"> эпидемиологиясын талдадық. Қазақстан халқының абсолютті саны 2020-2024 жылдары өскендіктен, КВИ-мен ауыратын науқастардың саны бірдей жалпы </w:t>
      </w:r>
      <w:r w:rsidR="003E39E4">
        <w:rPr>
          <w:sz w:val="28"/>
          <w:szCs w:val="28"/>
          <w:lang w:val="kk-KZ"/>
        </w:rPr>
        <w:t xml:space="preserve">өсу </w:t>
      </w:r>
      <w:r w:rsidRPr="005E59AE">
        <w:rPr>
          <w:sz w:val="28"/>
          <w:szCs w:val="28"/>
          <w:lang w:val="kk-KZ"/>
        </w:rPr>
        <w:t>үрдіс</w:t>
      </w:r>
      <w:r w:rsidR="003E39E4">
        <w:rPr>
          <w:sz w:val="28"/>
          <w:szCs w:val="28"/>
          <w:lang w:val="kk-KZ"/>
        </w:rPr>
        <w:t>ін</w:t>
      </w:r>
      <w:r w:rsidRPr="005E59AE">
        <w:rPr>
          <w:sz w:val="28"/>
          <w:szCs w:val="28"/>
          <w:lang w:val="kk-KZ"/>
        </w:rPr>
        <w:t xml:space="preserve"> көрсетті, дегенмен таралу мен сырқаттанушылықтың жалпы көрсеткіштері </w:t>
      </w:r>
      <w:r w:rsidR="005A306A" w:rsidRPr="005E59AE">
        <w:rPr>
          <w:sz w:val="28"/>
          <w:szCs w:val="28"/>
          <w:lang w:val="kk-KZ"/>
        </w:rPr>
        <w:t>2023 жыл</w:t>
      </w:r>
      <w:r w:rsidR="005A306A">
        <w:rPr>
          <w:sz w:val="28"/>
          <w:szCs w:val="28"/>
          <w:lang w:val="kk-KZ"/>
        </w:rPr>
        <w:t>дан бастап</w:t>
      </w:r>
      <w:r w:rsidR="005A306A" w:rsidRPr="005E59AE">
        <w:rPr>
          <w:sz w:val="28"/>
          <w:szCs w:val="28"/>
          <w:lang w:val="kk-KZ"/>
        </w:rPr>
        <w:t xml:space="preserve"> төмендеу үрдісін көрсетті</w:t>
      </w:r>
      <w:r w:rsidR="005A306A">
        <w:rPr>
          <w:sz w:val="28"/>
          <w:szCs w:val="28"/>
          <w:lang w:val="kk-KZ"/>
        </w:rPr>
        <w:t xml:space="preserve"> (</w:t>
      </w:r>
      <w:r w:rsidRPr="005E59AE">
        <w:rPr>
          <w:sz w:val="28"/>
          <w:szCs w:val="28"/>
          <w:lang w:val="kk-KZ"/>
        </w:rPr>
        <w:t>3-кесте</w:t>
      </w:r>
      <w:r w:rsidR="005A306A">
        <w:rPr>
          <w:sz w:val="28"/>
          <w:szCs w:val="28"/>
          <w:lang w:val="kk-KZ"/>
        </w:rPr>
        <w:t>)</w:t>
      </w:r>
    </w:p>
    <w:p w14:paraId="34E2A297" w14:textId="77777777" w:rsidR="005A306A" w:rsidRDefault="005A306A" w:rsidP="005E59AE">
      <w:pPr>
        <w:pStyle w:val="BodyText"/>
        <w:ind w:left="0" w:right="460"/>
        <w:rPr>
          <w:sz w:val="28"/>
          <w:szCs w:val="28"/>
          <w:lang w:val="kk-KZ"/>
        </w:rPr>
      </w:pPr>
    </w:p>
    <w:p w14:paraId="6E03013E" w14:textId="7727CC28" w:rsidR="005A306A" w:rsidRDefault="005A306A" w:rsidP="0008030B">
      <w:pPr>
        <w:pStyle w:val="BodyText"/>
        <w:ind w:left="0"/>
        <w:rPr>
          <w:sz w:val="28"/>
          <w:szCs w:val="28"/>
          <w:lang w:val="kk-KZ"/>
        </w:rPr>
      </w:pPr>
      <w:r>
        <w:rPr>
          <w:sz w:val="28"/>
          <w:szCs w:val="28"/>
          <w:lang w:val="kk-KZ"/>
        </w:rPr>
        <w:t xml:space="preserve">Кесте 3 – </w:t>
      </w:r>
      <w:r w:rsidRPr="005A306A">
        <w:rPr>
          <w:sz w:val="28"/>
          <w:szCs w:val="28"/>
          <w:lang w:val="kk-KZ"/>
        </w:rPr>
        <w:t>2020-2024 жылдары Қазақстан Республикасында КВИ таралуы және сырқаттану көрсеткіштері</w:t>
      </w:r>
    </w:p>
    <w:p w14:paraId="68E535B1" w14:textId="77777777" w:rsidR="005E59AE" w:rsidRPr="0008030B" w:rsidRDefault="005E59AE" w:rsidP="005E59AE">
      <w:pPr>
        <w:pStyle w:val="BodyText"/>
        <w:ind w:left="0" w:right="460"/>
        <w:rPr>
          <w:sz w:val="16"/>
          <w:szCs w:val="16"/>
          <w:lang w:val="kk-KZ"/>
        </w:rPr>
      </w:pPr>
    </w:p>
    <w:tbl>
      <w:tblPr>
        <w:tblW w:w="95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87"/>
        <w:gridCol w:w="1172"/>
        <w:gridCol w:w="1418"/>
        <w:gridCol w:w="1275"/>
        <w:gridCol w:w="1418"/>
        <w:gridCol w:w="3067"/>
      </w:tblGrid>
      <w:tr w:rsidR="005E59AE" w14:paraId="2AC5CAE1" w14:textId="77777777" w:rsidTr="00967C2E">
        <w:trPr>
          <w:trHeight w:val="603"/>
          <w:jc w:val="center"/>
        </w:trPr>
        <w:tc>
          <w:tcPr>
            <w:tcW w:w="9537" w:type="dxa"/>
            <w:gridSpan w:val="6"/>
            <w:vAlign w:val="center"/>
          </w:tcPr>
          <w:p w14:paraId="7A83BBBA" w14:textId="1AB63AD0" w:rsidR="005E59AE" w:rsidRPr="005E59AE" w:rsidRDefault="005E59AE" w:rsidP="00967C2E">
            <w:pPr>
              <w:pStyle w:val="TableParagraph"/>
              <w:spacing w:line="240" w:lineRule="auto"/>
              <w:ind w:left="3759" w:right="3708"/>
              <w:jc w:val="center"/>
              <w:rPr>
                <w:sz w:val="24"/>
                <w:lang w:val="kk-KZ"/>
              </w:rPr>
            </w:pPr>
            <w:r>
              <w:rPr>
                <w:sz w:val="24"/>
                <w:lang w:val="kk-KZ"/>
              </w:rPr>
              <w:t>Таралуы</w:t>
            </w:r>
          </w:p>
        </w:tc>
      </w:tr>
      <w:tr w:rsidR="005E59AE" w14:paraId="20380A61" w14:textId="77777777" w:rsidTr="0008030B">
        <w:trPr>
          <w:trHeight w:val="43"/>
          <w:jc w:val="center"/>
        </w:trPr>
        <w:tc>
          <w:tcPr>
            <w:tcW w:w="1187" w:type="dxa"/>
            <w:vAlign w:val="center"/>
          </w:tcPr>
          <w:p w14:paraId="323B71E4" w14:textId="0D436D56" w:rsidR="005E59AE" w:rsidRPr="003A2348" w:rsidRDefault="00967C2E" w:rsidP="0008030B">
            <w:pPr>
              <w:pStyle w:val="TableParagraph"/>
              <w:spacing w:line="240" w:lineRule="auto"/>
              <w:ind w:left="20"/>
              <w:jc w:val="center"/>
              <w:rPr>
                <w:sz w:val="24"/>
                <w:lang w:val="kk-KZ"/>
              </w:rPr>
            </w:pPr>
            <w:r>
              <w:rPr>
                <w:sz w:val="24"/>
                <w:lang w:val="kk-KZ"/>
              </w:rPr>
              <w:t>жылдар</w:t>
            </w:r>
          </w:p>
        </w:tc>
        <w:tc>
          <w:tcPr>
            <w:tcW w:w="1172" w:type="dxa"/>
            <w:vAlign w:val="center"/>
          </w:tcPr>
          <w:p w14:paraId="2D8D14D1" w14:textId="77777777" w:rsidR="005E59AE" w:rsidRPr="005E59AE" w:rsidRDefault="005E59AE" w:rsidP="0008030B">
            <w:pPr>
              <w:pStyle w:val="TableParagraph"/>
              <w:spacing w:line="240" w:lineRule="auto"/>
              <w:ind w:left="20" w:firstLine="15"/>
              <w:jc w:val="center"/>
              <w:rPr>
                <w:sz w:val="24"/>
                <w:lang w:val="kk-KZ"/>
              </w:rPr>
            </w:pPr>
            <w:r>
              <w:rPr>
                <w:sz w:val="24"/>
                <w:lang w:val="kk-KZ"/>
              </w:rPr>
              <w:t>КВИ тіркелген саны</w:t>
            </w:r>
          </w:p>
        </w:tc>
        <w:tc>
          <w:tcPr>
            <w:tcW w:w="1418" w:type="dxa"/>
            <w:vAlign w:val="center"/>
          </w:tcPr>
          <w:p w14:paraId="5E7E46B1" w14:textId="77777777" w:rsidR="005E59AE" w:rsidRPr="005E59AE" w:rsidRDefault="005E59AE" w:rsidP="0008030B">
            <w:pPr>
              <w:pStyle w:val="TableParagraph"/>
              <w:spacing w:line="240" w:lineRule="auto"/>
              <w:ind w:left="20"/>
              <w:jc w:val="center"/>
              <w:rPr>
                <w:sz w:val="24"/>
                <w:lang w:val="kk-KZ"/>
              </w:rPr>
            </w:pPr>
            <w:r>
              <w:rPr>
                <w:sz w:val="24"/>
                <w:lang w:val="kk-KZ"/>
              </w:rPr>
              <w:t>Халық саны</w:t>
            </w:r>
          </w:p>
        </w:tc>
        <w:tc>
          <w:tcPr>
            <w:tcW w:w="1275" w:type="dxa"/>
            <w:vAlign w:val="center"/>
          </w:tcPr>
          <w:p w14:paraId="7620F4E3" w14:textId="77777777" w:rsidR="005E59AE" w:rsidRPr="005E59AE" w:rsidRDefault="005E59AE" w:rsidP="0008030B">
            <w:pPr>
              <w:pStyle w:val="TableParagraph"/>
              <w:spacing w:line="240" w:lineRule="auto"/>
              <w:ind w:left="20" w:hanging="20"/>
              <w:jc w:val="center"/>
              <w:rPr>
                <w:sz w:val="24"/>
                <w:lang w:val="kk-KZ"/>
              </w:rPr>
            </w:pPr>
            <w:r>
              <w:rPr>
                <w:sz w:val="24"/>
              </w:rPr>
              <w:t>100,000</w:t>
            </w:r>
            <w:r>
              <w:rPr>
                <w:sz w:val="24"/>
                <w:lang w:val="kk-KZ"/>
              </w:rPr>
              <w:t xml:space="preserve"> абс, саны</w:t>
            </w:r>
          </w:p>
        </w:tc>
        <w:tc>
          <w:tcPr>
            <w:tcW w:w="1418" w:type="dxa"/>
            <w:vAlign w:val="center"/>
          </w:tcPr>
          <w:p w14:paraId="126121B4" w14:textId="4101836A" w:rsidR="005E59AE" w:rsidRDefault="005E59AE" w:rsidP="0008030B">
            <w:pPr>
              <w:pStyle w:val="TableParagraph"/>
              <w:spacing w:line="240" w:lineRule="auto"/>
              <w:ind w:left="20"/>
              <w:jc w:val="center"/>
              <w:rPr>
                <w:sz w:val="24"/>
              </w:rPr>
            </w:pPr>
            <w:r>
              <w:rPr>
                <w:sz w:val="24"/>
              </w:rPr>
              <w:t>(%)</w:t>
            </w:r>
            <w:r>
              <w:rPr>
                <w:sz w:val="24"/>
                <w:lang w:val="kk-KZ"/>
              </w:rPr>
              <w:t xml:space="preserve"> көрсеткіші</w:t>
            </w:r>
          </w:p>
        </w:tc>
        <w:tc>
          <w:tcPr>
            <w:tcW w:w="3067" w:type="dxa"/>
            <w:vAlign w:val="center"/>
          </w:tcPr>
          <w:p w14:paraId="3356B3AF" w14:textId="77777777" w:rsidR="005E59AE" w:rsidRDefault="005E59AE" w:rsidP="0008030B">
            <w:pPr>
              <w:pStyle w:val="TableParagraph"/>
              <w:spacing w:line="240" w:lineRule="auto"/>
              <w:ind w:left="20"/>
              <w:jc w:val="center"/>
              <w:rPr>
                <w:sz w:val="24"/>
              </w:rPr>
            </w:pPr>
            <w:proofErr w:type="spellStart"/>
            <w:r w:rsidRPr="005E59AE">
              <w:rPr>
                <w:sz w:val="24"/>
              </w:rPr>
              <w:t>стандартталған</w:t>
            </w:r>
            <w:proofErr w:type="spellEnd"/>
            <w:r w:rsidRPr="005E59AE">
              <w:rPr>
                <w:sz w:val="24"/>
              </w:rPr>
              <w:t xml:space="preserve"> </w:t>
            </w:r>
            <w:proofErr w:type="spellStart"/>
            <w:r w:rsidRPr="005E59AE">
              <w:rPr>
                <w:sz w:val="24"/>
              </w:rPr>
              <w:t>көрсеткіш</w:t>
            </w:r>
            <w:proofErr w:type="spellEnd"/>
            <w:r w:rsidRPr="005E59AE">
              <w:rPr>
                <w:sz w:val="24"/>
              </w:rPr>
              <w:t xml:space="preserve"> </w:t>
            </w:r>
            <w:r>
              <w:rPr>
                <w:sz w:val="24"/>
              </w:rPr>
              <w:t>(95%</w:t>
            </w:r>
            <w:r>
              <w:rPr>
                <w:spacing w:val="1"/>
                <w:sz w:val="24"/>
              </w:rPr>
              <w:t xml:space="preserve"> </w:t>
            </w:r>
            <w:proofErr w:type="gramStart"/>
            <w:r>
              <w:rPr>
                <w:sz w:val="24"/>
              </w:rPr>
              <w:t>ДИ)‡</w:t>
            </w:r>
            <w:proofErr w:type="gramEnd"/>
          </w:p>
        </w:tc>
      </w:tr>
      <w:tr w:rsidR="005E59AE" w14:paraId="3E96808F" w14:textId="77777777" w:rsidTr="0008030B">
        <w:trPr>
          <w:trHeight w:val="251"/>
          <w:jc w:val="center"/>
        </w:trPr>
        <w:tc>
          <w:tcPr>
            <w:tcW w:w="1187" w:type="dxa"/>
          </w:tcPr>
          <w:p w14:paraId="20F301DC" w14:textId="77777777" w:rsidR="005E59AE" w:rsidRPr="008050D3" w:rsidRDefault="005E59AE" w:rsidP="0008030B">
            <w:pPr>
              <w:pStyle w:val="TableParagraph"/>
              <w:spacing w:line="240" w:lineRule="auto"/>
              <w:rPr>
                <w:sz w:val="24"/>
                <w:lang w:val="kk-KZ"/>
              </w:rPr>
            </w:pPr>
            <w:r>
              <w:rPr>
                <w:sz w:val="24"/>
              </w:rPr>
              <w:t>20</w:t>
            </w:r>
            <w:r>
              <w:rPr>
                <w:sz w:val="24"/>
                <w:lang w:val="kk-KZ"/>
              </w:rPr>
              <w:t>20</w:t>
            </w:r>
          </w:p>
        </w:tc>
        <w:tc>
          <w:tcPr>
            <w:tcW w:w="1172" w:type="dxa"/>
          </w:tcPr>
          <w:p w14:paraId="259B0780" w14:textId="77777777" w:rsidR="005E59AE" w:rsidRDefault="005E59AE" w:rsidP="0008030B">
            <w:pPr>
              <w:pStyle w:val="TableParagraph"/>
              <w:spacing w:line="240" w:lineRule="auto"/>
              <w:ind w:left="117"/>
              <w:rPr>
                <w:sz w:val="24"/>
              </w:rPr>
            </w:pPr>
            <w:r w:rsidRPr="001557A0">
              <w:rPr>
                <w:sz w:val="24"/>
              </w:rPr>
              <w:t>154720</w:t>
            </w:r>
          </w:p>
        </w:tc>
        <w:tc>
          <w:tcPr>
            <w:tcW w:w="1418" w:type="dxa"/>
          </w:tcPr>
          <w:p w14:paraId="477B8447" w14:textId="77777777" w:rsidR="005E59AE" w:rsidRPr="001557A0" w:rsidRDefault="005E59AE" w:rsidP="0008030B">
            <w:pPr>
              <w:pStyle w:val="TableParagraph"/>
              <w:spacing w:line="240" w:lineRule="auto"/>
              <w:ind w:left="0" w:right="144"/>
              <w:jc w:val="right"/>
              <w:rPr>
                <w:sz w:val="24"/>
                <w:lang w:val="kk-KZ"/>
              </w:rPr>
            </w:pPr>
            <w:r w:rsidRPr="001557A0">
              <w:rPr>
                <w:sz w:val="24"/>
                <w:lang w:val="en-US"/>
              </w:rPr>
              <w:t>18</w:t>
            </w:r>
            <w:r>
              <w:rPr>
                <w:sz w:val="24"/>
                <w:lang w:val="kk-KZ"/>
              </w:rPr>
              <w:t>,</w:t>
            </w:r>
            <w:r w:rsidRPr="001557A0">
              <w:rPr>
                <w:sz w:val="24"/>
                <w:lang w:val="en-US"/>
              </w:rPr>
              <w:t>129</w:t>
            </w:r>
            <w:r>
              <w:rPr>
                <w:sz w:val="24"/>
                <w:lang w:val="kk-KZ"/>
              </w:rPr>
              <w:t>,000</w:t>
            </w:r>
          </w:p>
        </w:tc>
        <w:tc>
          <w:tcPr>
            <w:tcW w:w="1275" w:type="dxa"/>
          </w:tcPr>
          <w:p w14:paraId="688E7C45" w14:textId="77777777" w:rsidR="005E59AE" w:rsidRDefault="005E59AE" w:rsidP="0008030B">
            <w:pPr>
              <w:pStyle w:val="TableParagraph"/>
              <w:spacing w:line="240" w:lineRule="auto"/>
              <w:ind w:left="117"/>
              <w:rPr>
                <w:sz w:val="24"/>
              </w:rPr>
            </w:pPr>
            <w:r w:rsidRPr="00D716C4">
              <w:rPr>
                <w:sz w:val="24"/>
                <w:lang w:val="en-US"/>
              </w:rPr>
              <w:t>853</w:t>
            </w:r>
            <w:r>
              <w:rPr>
                <w:sz w:val="24"/>
                <w:lang w:val="kk-KZ"/>
              </w:rPr>
              <w:t>.</w:t>
            </w:r>
            <w:r w:rsidRPr="00D716C4">
              <w:rPr>
                <w:sz w:val="24"/>
                <w:lang w:val="en-US"/>
              </w:rPr>
              <w:t>46</w:t>
            </w:r>
          </w:p>
        </w:tc>
        <w:tc>
          <w:tcPr>
            <w:tcW w:w="1418" w:type="dxa"/>
          </w:tcPr>
          <w:p w14:paraId="3D425329" w14:textId="77777777" w:rsidR="005E59AE" w:rsidRDefault="005E59AE" w:rsidP="0008030B">
            <w:pPr>
              <w:pStyle w:val="TableParagraph"/>
              <w:spacing w:line="240" w:lineRule="auto"/>
              <w:ind w:left="116"/>
              <w:rPr>
                <w:sz w:val="24"/>
              </w:rPr>
            </w:pPr>
            <w:r w:rsidRPr="00D716C4">
              <w:rPr>
                <w:sz w:val="24"/>
              </w:rPr>
              <w:t>0.85%</w:t>
            </w:r>
          </w:p>
        </w:tc>
        <w:tc>
          <w:tcPr>
            <w:tcW w:w="3067" w:type="dxa"/>
          </w:tcPr>
          <w:p w14:paraId="347D1B8B" w14:textId="77777777" w:rsidR="005E59AE" w:rsidRDefault="005E59AE" w:rsidP="0008030B">
            <w:pPr>
              <w:pStyle w:val="TableParagraph"/>
              <w:spacing w:line="240" w:lineRule="auto"/>
              <w:ind w:left="115"/>
              <w:rPr>
                <w:sz w:val="24"/>
              </w:rPr>
            </w:pPr>
            <w:r>
              <w:rPr>
                <w:sz w:val="24"/>
                <w:lang w:val="kk-KZ"/>
              </w:rPr>
              <w:t>853,46</w:t>
            </w:r>
            <w:r>
              <w:rPr>
                <w:spacing w:val="10"/>
                <w:sz w:val="24"/>
              </w:rPr>
              <w:t xml:space="preserve"> </w:t>
            </w:r>
            <w:r>
              <w:rPr>
                <w:sz w:val="24"/>
              </w:rPr>
              <w:t>(</w:t>
            </w:r>
            <w:r w:rsidRPr="00F73E97">
              <w:rPr>
                <w:sz w:val="24"/>
              </w:rPr>
              <w:t>839.93</w:t>
            </w:r>
            <w:r>
              <w:rPr>
                <w:sz w:val="24"/>
                <w:lang w:val="kk-KZ"/>
              </w:rPr>
              <w:t>–</w:t>
            </w:r>
            <w:r w:rsidRPr="00F73E97">
              <w:rPr>
                <w:sz w:val="24"/>
              </w:rPr>
              <w:t>867.00</w:t>
            </w:r>
            <w:r>
              <w:rPr>
                <w:sz w:val="24"/>
              </w:rPr>
              <w:t>)</w:t>
            </w:r>
          </w:p>
        </w:tc>
      </w:tr>
      <w:tr w:rsidR="005E59AE" w14:paraId="79980B27" w14:textId="77777777" w:rsidTr="0008030B">
        <w:trPr>
          <w:trHeight w:val="268"/>
          <w:jc w:val="center"/>
        </w:trPr>
        <w:tc>
          <w:tcPr>
            <w:tcW w:w="1187" w:type="dxa"/>
          </w:tcPr>
          <w:p w14:paraId="2ECEB85B" w14:textId="77777777" w:rsidR="005E59AE" w:rsidRPr="008050D3" w:rsidRDefault="005E59AE" w:rsidP="0008030B">
            <w:pPr>
              <w:pStyle w:val="TableParagraph"/>
              <w:spacing w:line="240" w:lineRule="auto"/>
              <w:rPr>
                <w:sz w:val="24"/>
                <w:lang w:val="kk-KZ"/>
              </w:rPr>
            </w:pPr>
            <w:r>
              <w:rPr>
                <w:sz w:val="24"/>
              </w:rPr>
              <w:t>20</w:t>
            </w:r>
            <w:r>
              <w:rPr>
                <w:sz w:val="24"/>
                <w:lang w:val="kk-KZ"/>
              </w:rPr>
              <w:t>21</w:t>
            </w:r>
          </w:p>
        </w:tc>
        <w:tc>
          <w:tcPr>
            <w:tcW w:w="1172" w:type="dxa"/>
          </w:tcPr>
          <w:p w14:paraId="4B833CB2" w14:textId="77777777" w:rsidR="005E59AE" w:rsidRDefault="005E59AE" w:rsidP="0008030B">
            <w:pPr>
              <w:pStyle w:val="TableParagraph"/>
              <w:spacing w:line="240" w:lineRule="auto"/>
              <w:ind w:left="117"/>
              <w:rPr>
                <w:sz w:val="24"/>
              </w:rPr>
            </w:pPr>
            <w:r w:rsidRPr="001557A0">
              <w:rPr>
                <w:sz w:val="24"/>
              </w:rPr>
              <w:t>987866</w:t>
            </w:r>
          </w:p>
        </w:tc>
        <w:tc>
          <w:tcPr>
            <w:tcW w:w="1418" w:type="dxa"/>
          </w:tcPr>
          <w:p w14:paraId="04BC5701" w14:textId="77777777" w:rsidR="005E59AE" w:rsidRPr="001557A0" w:rsidRDefault="005E59AE" w:rsidP="0008030B">
            <w:pPr>
              <w:pStyle w:val="TableParagraph"/>
              <w:spacing w:line="240" w:lineRule="auto"/>
              <w:ind w:left="0" w:right="144"/>
              <w:jc w:val="right"/>
              <w:rPr>
                <w:sz w:val="24"/>
                <w:lang w:val="kk-KZ"/>
              </w:rPr>
            </w:pPr>
            <w:r w:rsidRPr="001557A0">
              <w:rPr>
                <w:sz w:val="24"/>
                <w:lang w:val="en-US"/>
              </w:rPr>
              <w:t>19</w:t>
            </w:r>
            <w:r>
              <w:rPr>
                <w:sz w:val="24"/>
                <w:lang w:val="kk-KZ"/>
              </w:rPr>
              <w:t>,</w:t>
            </w:r>
            <w:r w:rsidRPr="001557A0">
              <w:rPr>
                <w:sz w:val="24"/>
                <w:lang w:val="en-US"/>
              </w:rPr>
              <w:t>386</w:t>
            </w:r>
            <w:r>
              <w:rPr>
                <w:sz w:val="24"/>
                <w:lang w:val="kk-KZ"/>
              </w:rPr>
              <w:t>,000</w:t>
            </w:r>
          </w:p>
        </w:tc>
        <w:tc>
          <w:tcPr>
            <w:tcW w:w="1275" w:type="dxa"/>
          </w:tcPr>
          <w:p w14:paraId="486268C6" w14:textId="77777777" w:rsidR="005E59AE" w:rsidRPr="00D716C4" w:rsidRDefault="005E59AE" w:rsidP="0008030B">
            <w:pPr>
              <w:pStyle w:val="TableParagraph"/>
              <w:spacing w:line="240" w:lineRule="auto"/>
              <w:ind w:left="117"/>
              <w:rPr>
                <w:sz w:val="24"/>
                <w:lang w:val="kk-KZ"/>
              </w:rPr>
            </w:pPr>
            <w:r w:rsidRPr="00D716C4">
              <w:rPr>
                <w:sz w:val="24"/>
                <w:lang w:val="en-US"/>
              </w:rPr>
              <w:t>5,093</w:t>
            </w:r>
            <w:r w:rsidRPr="00F73E97">
              <w:rPr>
                <w:sz w:val="24"/>
                <w:lang w:val="en-US"/>
              </w:rPr>
              <w:t>.75</w:t>
            </w:r>
          </w:p>
        </w:tc>
        <w:tc>
          <w:tcPr>
            <w:tcW w:w="1418" w:type="dxa"/>
          </w:tcPr>
          <w:p w14:paraId="025A629A" w14:textId="77777777" w:rsidR="005E59AE" w:rsidRDefault="005E59AE" w:rsidP="0008030B">
            <w:pPr>
              <w:pStyle w:val="TableParagraph"/>
              <w:spacing w:line="240" w:lineRule="auto"/>
              <w:ind w:left="116"/>
              <w:rPr>
                <w:sz w:val="24"/>
              </w:rPr>
            </w:pPr>
            <w:r w:rsidRPr="00D716C4">
              <w:rPr>
                <w:sz w:val="24"/>
                <w:lang w:val="en-US"/>
              </w:rPr>
              <w:t>5.09%</w:t>
            </w:r>
          </w:p>
        </w:tc>
        <w:tc>
          <w:tcPr>
            <w:tcW w:w="3067" w:type="dxa"/>
          </w:tcPr>
          <w:p w14:paraId="60856C49" w14:textId="77777777" w:rsidR="005E59AE" w:rsidRDefault="005E59AE" w:rsidP="0008030B">
            <w:pPr>
              <w:pStyle w:val="TableParagraph"/>
              <w:spacing w:line="240" w:lineRule="auto"/>
              <w:ind w:left="115"/>
              <w:rPr>
                <w:sz w:val="24"/>
              </w:rPr>
            </w:pPr>
            <w:r w:rsidRPr="00D716C4">
              <w:rPr>
                <w:sz w:val="24"/>
                <w:lang w:val="en-US"/>
              </w:rPr>
              <w:t>5,093</w:t>
            </w:r>
            <w:r w:rsidRPr="00F73E97">
              <w:rPr>
                <w:sz w:val="24"/>
                <w:lang w:val="en-US"/>
              </w:rPr>
              <w:t>.75</w:t>
            </w:r>
            <w:r>
              <w:rPr>
                <w:sz w:val="24"/>
              </w:rPr>
              <w:t xml:space="preserve"> (</w:t>
            </w:r>
            <w:r w:rsidRPr="00F73E97">
              <w:rPr>
                <w:sz w:val="24"/>
              </w:rPr>
              <w:t>5,061.98</w:t>
            </w:r>
            <w:r>
              <w:rPr>
                <w:sz w:val="24"/>
                <w:lang w:val="kk-KZ"/>
              </w:rPr>
              <w:t>–</w:t>
            </w:r>
            <w:r w:rsidRPr="00F73E97">
              <w:rPr>
                <w:sz w:val="24"/>
              </w:rPr>
              <w:t>5,125.52</w:t>
            </w:r>
            <w:r>
              <w:rPr>
                <w:sz w:val="24"/>
              </w:rPr>
              <w:t>)</w:t>
            </w:r>
          </w:p>
        </w:tc>
      </w:tr>
      <w:tr w:rsidR="005E59AE" w14:paraId="4D93045B" w14:textId="77777777" w:rsidTr="0008030B">
        <w:trPr>
          <w:trHeight w:val="267"/>
          <w:jc w:val="center"/>
        </w:trPr>
        <w:tc>
          <w:tcPr>
            <w:tcW w:w="1187" w:type="dxa"/>
          </w:tcPr>
          <w:p w14:paraId="58F0D7D2" w14:textId="77777777" w:rsidR="005E59AE" w:rsidRPr="008050D3" w:rsidRDefault="005E59AE" w:rsidP="0008030B">
            <w:pPr>
              <w:pStyle w:val="TableParagraph"/>
              <w:spacing w:line="240" w:lineRule="auto"/>
              <w:rPr>
                <w:sz w:val="24"/>
                <w:lang w:val="kk-KZ"/>
              </w:rPr>
            </w:pPr>
            <w:r>
              <w:rPr>
                <w:sz w:val="24"/>
              </w:rPr>
              <w:t>20</w:t>
            </w:r>
            <w:r>
              <w:rPr>
                <w:sz w:val="24"/>
                <w:lang w:val="kk-KZ"/>
              </w:rPr>
              <w:t>22</w:t>
            </w:r>
          </w:p>
        </w:tc>
        <w:tc>
          <w:tcPr>
            <w:tcW w:w="1172" w:type="dxa"/>
          </w:tcPr>
          <w:p w14:paraId="2A94687C" w14:textId="77777777" w:rsidR="005E59AE" w:rsidRPr="001557A0" w:rsidRDefault="005E59AE" w:rsidP="0008030B">
            <w:pPr>
              <w:pStyle w:val="TableParagraph"/>
              <w:spacing w:line="240" w:lineRule="auto"/>
              <w:ind w:left="117"/>
              <w:rPr>
                <w:sz w:val="24"/>
                <w:lang w:val="kk-KZ"/>
              </w:rPr>
            </w:pPr>
            <w:r w:rsidRPr="001557A0">
              <w:rPr>
                <w:sz w:val="24"/>
              </w:rPr>
              <w:t>140295</w:t>
            </w:r>
            <w:r>
              <w:rPr>
                <w:sz w:val="24"/>
                <w:lang w:val="kk-KZ"/>
              </w:rPr>
              <w:t>6</w:t>
            </w:r>
          </w:p>
        </w:tc>
        <w:tc>
          <w:tcPr>
            <w:tcW w:w="1418" w:type="dxa"/>
          </w:tcPr>
          <w:p w14:paraId="1A7924AE" w14:textId="77777777" w:rsidR="005E59AE" w:rsidRPr="001557A0" w:rsidRDefault="005E59AE" w:rsidP="0008030B">
            <w:pPr>
              <w:pStyle w:val="TableParagraph"/>
              <w:spacing w:line="240" w:lineRule="auto"/>
              <w:ind w:left="0" w:right="144"/>
              <w:jc w:val="right"/>
              <w:rPr>
                <w:sz w:val="24"/>
                <w:lang w:val="kk-KZ"/>
              </w:rPr>
            </w:pPr>
            <w:r w:rsidRPr="001557A0">
              <w:rPr>
                <w:color w:val="1E1E1E"/>
                <w:sz w:val="24"/>
                <w:lang w:val="en-US"/>
              </w:rPr>
              <w:t>19</w:t>
            </w:r>
            <w:r>
              <w:rPr>
                <w:color w:val="1E1E1E"/>
                <w:sz w:val="24"/>
                <w:lang w:val="kk-KZ"/>
              </w:rPr>
              <w:t>,</w:t>
            </w:r>
            <w:r w:rsidRPr="001557A0">
              <w:rPr>
                <w:color w:val="1E1E1E"/>
                <w:sz w:val="24"/>
                <w:lang w:val="en-US"/>
              </w:rPr>
              <w:t>765</w:t>
            </w:r>
            <w:r>
              <w:rPr>
                <w:color w:val="1E1E1E"/>
                <w:sz w:val="24"/>
                <w:lang w:val="kk-KZ"/>
              </w:rPr>
              <w:t>,000</w:t>
            </w:r>
          </w:p>
        </w:tc>
        <w:tc>
          <w:tcPr>
            <w:tcW w:w="1275" w:type="dxa"/>
          </w:tcPr>
          <w:p w14:paraId="3480F390" w14:textId="77777777" w:rsidR="005E59AE" w:rsidRPr="00D716C4" w:rsidRDefault="005E59AE" w:rsidP="0008030B">
            <w:pPr>
              <w:pStyle w:val="TableParagraph"/>
              <w:spacing w:line="240" w:lineRule="auto"/>
              <w:ind w:left="117"/>
              <w:rPr>
                <w:sz w:val="24"/>
                <w:lang w:val="kk-KZ"/>
              </w:rPr>
            </w:pPr>
            <w:r w:rsidRPr="00D716C4">
              <w:rPr>
                <w:sz w:val="24"/>
                <w:lang w:val="en-US"/>
              </w:rPr>
              <w:t>7,098</w:t>
            </w:r>
            <w:r w:rsidRPr="00F73E97">
              <w:rPr>
                <w:sz w:val="24"/>
                <w:lang w:val="en-US"/>
              </w:rPr>
              <w:t>.24</w:t>
            </w:r>
          </w:p>
        </w:tc>
        <w:tc>
          <w:tcPr>
            <w:tcW w:w="1418" w:type="dxa"/>
          </w:tcPr>
          <w:p w14:paraId="520CB8AC" w14:textId="77777777" w:rsidR="005E59AE" w:rsidRDefault="005E59AE" w:rsidP="0008030B">
            <w:pPr>
              <w:pStyle w:val="TableParagraph"/>
              <w:spacing w:line="240" w:lineRule="auto"/>
              <w:ind w:left="116"/>
              <w:rPr>
                <w:sz w:val="24"/>
              </w:rPr>
            </w:pPr>
            <w:r w:rsidRPr="00D716C4">
              <w:rPr>
                <w:sz w:val="24"/>
                <w:lang w:val="en-US"/>
              </w:rPr>
              <w:t>7.10%</w:t>
            </w:r>
          </w:p>
        </w:tc>
        <w:tc>
          <w:tcPr>
            <w:tcW w:w="3067" w:type="dxa"/>
          </w:tcPr>
          <w:p w14:paraId="4D1584C3" w14:textId="77777777" w:rsidR="005E59AE" w:rsidRDefault="005E59AE" w:rsidP="0008030B">
            <w:pPr>
              <w:pStyle w:val="TableParagraph"/>
              <w:spacing w:line="240" w:lineRule="auto"/>
              <w:ind w:left="115"/>
              <w:rPr>
                <w:sz w:val="24"/>
              </w:rPr>
            </w:pPr>
            <w:r w:rsidRPr="00D716C4">
              <w:rPr>
                <w:sz w:val="24"/>
                <w:lang w:val="en-US"/>
              </w:rPr>
              <w:t>7,098</w:t>
            </w:r>
            <w:r w:rsidRPr="00F73E97">
              <w:rPr>
                <w:sz w:val="24"/>
                <w:lang w:val="en-US"/>
              </w:rPr>
              <w:t>.24</w:t>
            </w:r>
            <w:r>
              <w:rPr>
                <w:sz w:val="24"/>
              </w:rPr>
              <w:t xml:space="preserve"> (</w:t>
            </w:r>
            <w:r w:rsidRPr="00F73E97">
              <w:rPr>
                <w:sz w:val="24"/>
                <w:lang w:val="en-US"/>
              </w:rPr>
              <w:t>7,062.37</w:t>
            </w:r>
            <w:r>
              <w:rPr>
                <w:sz w:val="24"/>
                <w:lang w:val="kk-KZ"/>
              </w:rPr>
              <w:t>–</w:t>
            </w:r>
            <w:r w:rsidRPr="00F73E97">
              <w:rPr>
                <w:sz w:val="24"/>
                <w:lang w:val="en-US"/>
              </w:rPr>
              <w:t>7,134.12</w:t>
            </w:r>
            <w:r>
              <w:rPr>
                <w:sz w:val="24"/>
              </w:rPr>
              <w:t>)</w:t>
            </w:r>
          </w:p>
        </w:tc>
      </w:tr>
      <w:tr w:rsidR="005E59AE" w14:paraId="34297B10" w14:textId="77777777" w:rsidTr="0008030B">
        <w:trPr>
          <w:trHeight w:val="267"/>
          <w:jc w:val="center"/>
        </w:trPr>
        <w:tc>
          <w:tcPr>
            <w:tcW w:w="1187" w:type="dxa"/>
          </w:tcPr>
          <w:p w14:paraId="1C1AF6E5" w14:textId="77777777" w:rsidR="005E59AE" w:rsidRPr="008050D3" w:rsidRDefault="005E59AE" w:rsidP="0008030B">
            <w:pPr>
              <w:pStyle w:val="TableParagraph"/>
              <w:spacing w:line="240" w:lineRule="auto"/>
              <w:rPr>
                <w:sz w:val="24"/>
                <w:lang w:val="kk-KZ"/>
              </w:rPr>
            </w:pPr>
            <w:r>
              <w:rPr>
                <w:sz w:val="24"/>
                <w:lang w:val="kk-KZ"/>
              </w:rPr>
              <w:t>2023</w:t>
            </w:r>
          </w:p>
        </w:tc>
        <w:tc>
          <w:tcPr>
            <w:tcW w:w="1172" w:type="dxa"/>
          </w:tcPr>
          <w:p w14:paraId="517E6EE1" w14:textId="77777777" w:rsidR="005E59AE" w:rsidRPr="001557A0" w:rsidRDefault="005E59AE" w:rsidP="0008030B">
            <w:pPr>
              <w:pStyle w:val="TableParagraph"/>
              <w:spacing w:line="240" w:lineRule="auto"/>
              <w:ind w:left="117"/>
              <w:rPr>
                <w:sz w:val="24"/>
                <w:lang w:val="kk-KZ"/>
              </w:rPr>
            </w:pPr>
            <w:r w:rsidRPr="001557A0">
              <w:rPr>
                <w:sz w:val="24"/>
              </w:rPr>
              <w:t>1411831</w:t>
            </w:r>
          </w:p>
        </w:tc>
        <w:tc>
          <w:tcPr>
            <w:tcW w:w="1418" w:type="dxa"/>
          </w:tcPr>
          <w:p w14:paraId="7A7096B6" w14:textId="77777777" w:rsidR="005E59AE" w:rsidRPr="001557A0" w:rsidRDefault="005E59AE" w:rsidP="0008030B">
            <w:pPr>
              <w:pStyle w:val="TableParagraph"/>
              <w:spacing w:line="240" w:lineRule="auto"/>
              <w:ind w:left="0" w:right="144"/>
              <w:jc w:val="right"/>
              <w:rPr>
                <w:color w:val="1E1E1E"/>
                <w:sz w:val="24"/>
                <w:lang w:val="kk-KZ"/>
              </w:rPr>
            </w:pPr>
            <w:r w:rsidRPr="001557A0">
              <w:rPr>
                <w:color w:val="1E1E1E"/>
                <w:sz w:val="24"/>
                <w:lang w:val="en-US"/>
              </w:rPr>
              <w:t>20,033</w:t>
            </w:r>
            <w:r>
              <w:rPr>
                <w:color w:val="1E1E1E"/>
                <w:sz w:val="24"/>
                <w:lang w:val="kk-KZ"/>
              </w:rPr>
              <w:t>,000</w:t>
            </w:r>
          </w:p>
        </w:tc>
        <w:tc>
          <w:tcPr>
            <w:tcW w:w="1275" w:type="dxa"/>
          </w:tcPr>
          <w:p w14:paraId="4C52B050" w14:textId="77777777" w:rsidR="005E59AE" w:rsidRPr="00F73E97" w:rsidRDefault="005E59AE" w:rsidP="0008030B">
            <w:pPr>
              <w:pStyle w:val="TableParagraph"/>
              <w:spacing w:line="240" w:lineRule="auto"/>
              <w:ind w:left="117"/>
              <w:rPr>
                <w:sz w:val="24"/>
                <w:lang w:val="kk-KZ"/>
              </w:rPr>
            </w:pPr>
            <w:r w:rsidRPr="00D716C4">
              <w:rPr>
                <w:sz w:val="24"/>
                <w:lang w:val="en-US"/>
              </w:rPr>
              <w:t>7,049</w:t>
            </w:r>
            <w:r>
              <w:rPr>
                <w:sz w:val="24"/>
                <w:lang w:val="kk-KZ"/>
              </w:rPr>
              <w:t>.94</w:t>
            </w:r>
          </w:p>
        </w:tc>
        <w:tc>
          <w:tcPr>
            <w:tcW w:w="1418" w:type="dxa"/>
          </w:tcPr>
          <w:p w14:paraId="1B42D1FE" w14:textId="77777777" w:rsidR="005E59AE" w:rsidRDefault="005E59AE" w:rsidP="0008030B">
            <w:pPr>
              <w:pStyle w:val="TableParagraph"/>
              <w:spacing w:line="240" w:lineRule="auto"/>
              <w:ind w:left="116"/>
              <w:rPr>
                <w:sz w:val="24"/>
              </w:rPr>
            </w:pPr>
            <w:r w:rsidRPr="00D716C4">
              <w:rPr>
                <w:sz w:val="24"/>
                <w:lang w:val="en-US"/>
              </w:rPr>
              <w:t>7.05%</w:t>
            </w:r>
          </w:p>
        </w:tc>
        <w:tc>
          <w:tcPr>
            <w:tcW w:w="3067" w:type="dxa"/>
          </w:tcPr>
          <w:p w14:paraId="6D7ECA72" w14:textId="77777777" w:rsidR="005E59AE" w:rsidRPr="005E59AE" w:rsidRDefault="005E59AE" w:rsidP="0008030B">
            <w:pPr>
              <w:pStyle w:val="TableParagraph"/>
              <w:spacing w:line="240" w:lineRule="auto"/>
              <w:ind w:left="115"/>
              <w:rPr>
                <w:sz w:val="24"/>
                <w:lang w:val="kk-KZ"/>
              </w:rPr>
            </w:pPr>
            <w:r w:rsidRPr="00D716C4">
              <w:rPr>
                <w:sz w:val="24"/>
                <w:lang w:val="en-US"/>
              </w:rPr>
              <w:t>7,049</w:t>
            </w:r>
            <w:r>
              <w:rPr>
                <w:sz w:val="24"/>
                <w:lang w:val="kk-KZ"/>
              </w:rPr>
              <w:t>.94 (</w:t>
            </w:r>
            <w:r w:rsidRPr="00F73E97">
              <w:rPr>
                <w:sz w:val="24"/>
                <w:lang w:val="en-US"/>
              </w:rPr>
              <w:t>7,014.44</w:t>
            </w:r>
            <w:r>
              <w:rPr>
                <w:sz w:val="24"/>
                <w:lang w:val="kk-KZ"/>
              </w:rPr>
              <w:t>–</w:t>
            </w:r>
            <w:r w:rsidRPr="00F73E97">
              <w:rPr>
                <w:sz w:val="24"/>
                <w:lang w:val="en-US"/>
              </w:rPr>
              <w:t>7,085.43</w:t>
            </w:r>
            <w:r>
              <w:rPr>
                <w:sz w:val="24"/>
                <w:lang w:val="kk-KZ"/>
              </w:rPr>
              <w:t>)</w:t>
            </w:r>
          </w:p>
        </w:tc>
      </w:tr>
      <w:tr w:rsidR="005E59AE" w14:paraId="022691FD" w14:textId="77777777" w:rsidTr="0008030B">
        <w:trPr>
          <w:trHeight w:val="267"/>
          <w:jc w:val="center"/>
        </w:trPr>
        <w:tc>
          <w:tcPr>
            <w:tcW w:w="1187" w:type="dxa"/>
          </w:tcPr>
          <w:p w14:paraId="3662F432" w14:textId="77777777" w:rsidR="005E59AE" w:rsidRDefault="005E59AE" w:rsidP="0008030B">
            <w:pPr>
              <w:pStyle w:val="TableParagraph"/>
              <w:spacing w:line="240" w:lineRule="auto"/>
              <w:rPr>
                <w:sz w:val="24"/>
                <w:lang w:val="kk-KZ"/>
              </w:rPr>
            </w:pPr>
            <w:r>
              <w:rPr>
                <w:sz w:val="24"/>
                <w:lang w:val="kk-KZ"/>
              </w:rPr>
              <w:t>2024</w:t>
            </w:r>
          </w:p>
        </w:tc>
        <w:tc>
          <w:tcPr>
            <w:tcW w:w="1172" w:type="dxa"/>
          </w:tcPr>
          <w:p w14:paraId="0D3F04C6" w14:textId="77777777" w:rsidR="005E59AE" w:rsidRDefault="005E59AE" w:rsidP="0008030B">
            <w:pPr>
              <w:pStyle w:val="TableParagraph"/>
              <w:spacing w:line="240" w:lineRule="auto"/>
              <w:ind w:left="117"/>
              <w:rPr>
                <w:sz w:val="24"/>
              </w:rPr>
            </w:pPr>
            <w:r w:rsidRPr="001557A0">
              <w:rPr>
                <w:sz w:val="24"/>
                <w:lang w:val="en-US"/>
              </w:rPr>
              <w:t>14</w:t>
            </w:r>
            <w:r>
              <w:rPr>
                <w:sz w:val="24"/>
                <w:lang w:val="kk-KZ"/>
              </w:rPr>
              <w:t>13468</w:t>
            </w:r>
          </w:p>
        </w:tc>
        <w:tc>
          <w:tcPr>
            <w:tcW w:w="1418" w:type="dxa"/>
          </w:tcPr>
          <w:p w14:paraId="45A6D4E7" w14:textId="77777777" w:rsidR="005E59AE" w:rsidRDefault="005E59AE" w:rsidP="0008030B">
            <w:pPr>
              <w:pStyle w:val="TableParagraph"/>
              <w:spacing w:line="240" w:lineRule="auto"/>
              <w:ind w:left="0" w:right="144"/>
              <w:jc w:val="right"/>
              <w:rPr>
                <w:color w:val="1E1E1E"/>
                <w:sz w:val="24"/>
              </w:rPr>
            </w:pPr>
            <w:r w:rsidRPr="001557A0">
              <w:rPr>
                <w:color w:val="1E1E1E"/>
                <w:sz w:val="24"/>
              </w:rPr>
              <w:t>20 182 003</w:t>
            </w:r>
          </w:p>
        </w:tc>
        <w:tc>
          <w:tcPr>
            <w:tcW w:w="1275" w:type="dxa"/>
          </w:tcPr>
          <w:p w14:paraId="2C428BDE" w14:textId="77777777" w:rsidR="005E59AE" w:rsidRPr="00F73E97" w:rsidRDefault="005E59AE" w:rsidP="0008030B">
            <w:pPr>
              <w:pStyle w:val="TableParagraph"/>
              <w:spacing w:line="240" w:lineRule="auto"/>
              <w:ind w:left="117"/>
              <w:rPr>
                <w:sz w:val="24"/>
                <w:lang w:val="kk-KZ"/>
              </w:rPr>
            </w:pPr>
            <w:r w:rsidRPr="00D716C4">
              <w:rPr>
                <w:sz w:val="24"/>
                <w:lang w:val="en-US"/>
              </w:rPr>
              <w:t>7,001</w:t>
            </w:r>
            <w:r>
              <w:rPr>
                <w:sz w:val="24"/>
                <w:lang w:val="kk-KZ"/>
              </w:rPr>
              <w:t>.49</w:t>
            </w:r>
          </w:p>
        </w:tc>
        <w:tc>
          <w:tcPr>
            <w:tcW w:w="1418" w:type="dxa"/>
          </w:tcPr>
          <w:p w14:paraId="0FFC9759" w14:textId="77777777" w:rsidR="005E59AE" w:rsidRDefault="005E59AE" w:rsidP="0008030B">
            <w:pPr>
              <w:pStyle w:val="TableParagraph"/>
              <w:spacing w:line="240" w:lineRule="auto"/>
              <w:ind w:left="116"/>
              <w:rPr>
                <w:sz w:val="24"/>
              </w:rPr>
            </w:pPr>
            <w:r w:rsidRPr="00D716C4">
              <w:rPr>
                <w:sz w:val="24"/>
                <w:lang w:val="en-US"/>
              </w:rPr>
              <w:t>7.00%</w:t>
            </w:r>
          </w:p>
        </w:tc>
        <w:tc>
          <w:tcPr>
            <w:tcW w:w="3067" w:type="dxa"/>
          </w:tcPr>
          <w:p w14:paraId="6846E0AF" w14:textId="77777777" w:rsidR="005E59AE" w:rsidRPr="00F73E97" w:rsidRDefault="005E59AE" w:rsidP="0008030B">
            <w:pPr>
              <w:pStyle w:val="TableParagraph"/>
              <w:spacing w:line="240" w:lineRule="auto"/>
              <w:ind w:left="115"/>
              <w:rPr>
                <w:sz w:val="24"/>
                <w:lang w:val="kk-KZ"/>
              </w:rPr>
            </w:pPr>
            <w:r w:rsidRPr="00D716C4">
              <w:rPr>
                <w:sz w:val="24"/>
                <w:lang w:val="en-US"/>
              </w:rPr>
              <w:t>7,001</w:t>
            </w:r>
            <w:r>
              <w:rPr>
                <w:sz w:val="24"/>
                <w:lang w:val="kk-KZ"/>
              </w:rPr>
              <w:t>.49 (</w:t>
            </w:r>
            <w:r w:rsidRPr="00F73E97">
              <w:rPr>
                <w:sz w:val="24"/>
                <w:lang w:val="en-US"/>
              </w:rPr>
              <w:t>6,965.99</w:t>
            </w:r>
            <w:r>
              <w:rPr>
                <w:sz w:val="24"/>
                <w:lang w:val="kk-KZ"/>
              </w:rPr>
              <w:t>–</w:t>
            </w:r>
            <w:r w:rsidRPr="00F73E97">
              <w:rPr>
                <w:sz w:val="24"/>
                <w:lang w:val="en-US"/>
              </w:rPr>
              <w:t>7,036.98</w:t>
            </w:r>
            <w:r>
              <w:rPr>
                <w:sz w:val="24"/>
                <w:lang w:val="kk-KZ"/>
              </w:rPr>
              <w:t>)</w:t>
            </w:r>
          </w:p>
        </w:tc>
      </w:tr>
      <w:tr w:rsidR="005E59AE" w14:paraId="5789307E" w14:textId="77777777" w:rsidTr="0008030B">
        <w:trPr>
          <w:trHeight w:val="268"/>
          <w:jc w:val="center"/>
        </w:trPr>
        <w:tc>
          <w:tcPr>
            <w:tcW w:w="9537" w:type="dxa"/>
            <w:gridSpan w:val="6"/>
          </w:tcPr>
          <w:p w14:paraId="1CBB466B" w14:textId="77777777" w:rsidR="005E59AE" w:rsidRDefault="005E59AE" w:rsidP="0008030B">
            <w:pPr>
              <w:pStyle w:val="TableParagraph"/>
              <w:spacing w:line="240" w:lineRule="auto"/>
              <w:ind w:left="3729" w:right="3708"/>
              <w:jc w:val="center"/>
              <w:rPr>
                <w:sz w:val="24"/>
              </w:rPr>
            </w:pPr>
            <w:proofErr w:type="spellStart"/>
            <w:r w:rsidRPr="005E59AE">
              <w:rPr>
                <w:sz w:val="24"/>
              </w:rPr>
              <w:t>Сырқаттанушылық</w:t>
            </w:r>
            <w:proofErr w:type="spellEnd"/>
          </w:p>
        </w:tc>
      </w:tr>
      <w:tr w:rsidR="005E59AE" w14:paraId="07E87953" w14:textId="77777777" w:rsidTr="0008030B">
        <w:trPr>
          <w:trHeight w:val="268"/>
          <w:jc w:val="center"/>
        </w:trPr>
        <w:tc>
          <w:tcPr>
            <w:tcW w:w="1187" w:type="dxa"/>
          </w:tcPr>
          <w:p w14:paraId="45163667" w14:textId="77777777" w:rsidR="005E59AE" w:rsidRDefault="005E59AE" w:rsidP="0008030B">
            <w:pPr>
              <w:pStyle w:val="TableParagraph"/>
              <w:spacing w:line="240" w:lineRule="auto"/>
              <w:rPr>
                <w:sz w:val="24"/>
              </w:rPr>
            </w:pPr>
            <w:r>
              <w:rPr>
                <w:sz w:val="24"/>
              </w:rPr>
              <w:t>20</w:t>
            </w:r>
            <w:r>
              <w:rPr>
                <w:sz w:val="24"/>
                <w:lang w:val="kk-KZ"/>
              </w:rPr>
              <w:t>20</w:t>
            </w:r>
          </w:p>
        </w:tc>
        <w:tc>
          <w:tcPr>
            <w:tcW w:w="1172" w:type="dxa"/>
          </w:tcPr>
          <w:p w14:paraId="0031E517" w14:textId="77777777" w:rsidR="005E59AE" w:rsidRDefault="005E59AE" w:rsidP="0008030B">
            <w:pPr>
              <w:pStyle w:val="TableParagraph"/>
              <w:spacing w:line="240" w:lineRule="auto"/>
              <w:ind w:left="117"/>
              <w:rPr>
                <w:sz w:val="24"/>
              </w:rPr>
            </w:pPr>
            <w:r w:rsidRPr="00D716C4">
              <w:rPr>
                <w:sz w:val="24"/>
              </w:rPr>
              <w:t>153246</w:t>
            </w:r>
          </w:p>
        </w:tc>
        <w:tc>
          <w:tcPr>
            <w:tcW w:w="1418" w:type="dxa"/>
          </w:tcPr>
          <w:p w14:paraId="152E4467" w14:textId="77777777" w:rsidR="005E59AE" w:rsidRDefault="005E59AE" w:rsidP="0008030B">
            <w:pPr>
              <w:pStyle w:val="TableParagraph"/>
              <w:spacing w:line="240" w:lineRule="auto"/>
              <w:ind w:left="0" w:right="144"/>
              <w:jc w:val="right"/>
              <w:rPr>
                <w:sz w:val="24"/>
              </w:rPr>
            </w:pPr>
            <w:r w:rsidRPr="001557A0">
              <w:rPr>
                <w:sz w:val="24"/>
                <w:lang w:val="en-US"/>
              </w:rPr>
              <w:t>18</w:t>
            </w:r>
            <w:r>
              <w:rPr>
                <w:sz w:val="24"/>
                <w:lang w:val="kk-KZ"/>
              </w:rPr>
              <w:t>,</w:t>
            </w:r>
            <w:r w:rsidRPr="001557A0">
              <w:rPr>
                <w:sz w:val="24"/>
                <w:lang w:val="en-US"/>
              </w:rPr>
              <w:t>129</w:t>
            </w:r>
            <w:r>
              <w:rPr>
                <w:sz w:val="24"/>
                <w:lang w:val="kk-KZ"/>
              </w:rPr>
              <w:t>,000</w:t>
            </w:r>
          </w:p>
        </w:tc>
        <w:tc>
          <w:tcPr>
            <w:tcW w:w="1275" w:type="dxa"/>
          </w:tcPr>
          <w:p w14:paraId="2B02DADE" w14:textId="77777777" w:rsidR="005E59AE" w:rsidRDefault="005E59AE" w:rsidP="0008030B">
            <w:pPr>
              <w:pStyle w:val="TableParagraph"/>
              <w:spacing w:line="240" w:lineRule="auto"/>
              <w:ind w:left="117"/>
              <w:rPr>
                <w:sz w:val="24"/>
              </w:rPr>
            </w:pPr>
            <w:r w:rsidRPr="00F73E97">
              <w:rPr>
                <w:sz w:val="24"/>
              </w:rPr>
              <w:t>845.69</w:t>
            </w:r>
          </w:p>
        </w:tc>
        <w:tc>
          <w:tcPr>
            <w:tcW w:w="1418" w:type="dxa"/>
          </w:tcPr>
          <w:p w14:paraId="27934861" w14:textId="77777777" w:rsidR="005E59AE" w:rsidRDefault="005E59AE" w:rsidP="0008030B">
            <w:pPr>
              <w:pStyle w:val="TableParagraph"/>
              <w:spacing w:line="240" w:lineRule="auto"/>
              <w:ind w:left="116"/>
              <w:rPr>
                <w:sz w:val="24"/>
              </w:rPr>
            </w:pPr>
            <w:r w:rsidRPr="00F73E97">
              <w:rPr>
                <w:sz w:val="24"/>
                <w:lang w:val="en-US"/>
              </w:rPr>
              <w:t>0.85%</w:t>
            </w:r>
          </w:p>
        </w:tc>
        <w:tc>
          <w:tcPr>
            <w:tcW w:w="3067" w:type="dxa"/>
          </w:tcPr>
          <w:p w14:paraId="584C7319" w14:textId="77777777" w:rsidR="005E59AE" w:rsidRDefault="005E59AE" w:rsidP="0008030B">
            <w:pPr>
              <w:pStyle w:val="TableParagraph"/>
              <w:spacing w:line="240" w:lineRule="auto"/>
              <w:ind w:left="115"/>
              <w:rPr>
                <w:sz w:val="24"/>
              </w:rPr>
            </w:pPr>
            <w:r w:rsidRPr="00F73E97">
              <w:rPr>
                <w:sz w:val="24"/>
              </w:rPr>
              <w:t>845.69</w:t>
            </w:r>
            <w:r>
              <w:rPr>
                <w:sz w:val="24"/>
              </w:rPr>
              <w:t xml:space="preserve"> (</w:t>
            </w:r>
            <w:r w:rsidRPr="005E59AE">
              <w:rPr>
                <w:sz w:val="24"/>
              </w:rPr>
              <w:t>832.16</w:t>
            </w:r>
            <w:r>
              <w:rPr>
                <w:sz w:val="24"/>
                <w:lang w:val="kk-KZ"/>
              </w:rPr>
              <w:t>–</w:t>
            </w:r>
            <w:r w:rsidRPr="005E59AE">
              <w:rPr>
                <w:sz w:val="24"/>
              </w:rPr>
              <w:t>859.22</w:t>
            </w:r>
            <w:r>
              <w:rPr>
                <w:sz w:val="24"/>
              </w:rPr>
              <w:t>)</w:t>
            </w:r>
          </w:p>
        </w:tc>
      </w:tr>
      <w:tr w:rsidR="005E59AE" w14:paraId="5D5EBC91" w14:textId="77777777" w:rsidTr="0008030B">
        <w:trPr>
          <w:trHeight w:val="268"/>
          <w:jc w:val="center"/>
        </w:trPr>
        <w:tc>
          <w:tcPr>
            <w:tcW w:w="1187" w:type="dxa"/>
          </w:tcPr>
          <w:p w14:paraId="7C832690" w14:textId="77777777" w:rsidR="005E59AE" w:rsidRDefault="005E59AE" w:rsidP="0008030B">
            <w:pPr>
              <w:pStyle w:val="TableParagraph"/>
              <w:spacing w:line="240" w:lineRule="auto"/>
              <w:rPr>
                <w:sz w:val="24"/>
              </w:rPr>
            </w:pPr>
            <w:r>
              <w:rPr>
                <w:sz w:val="24"/>
              </w:rPr>
              <w:t>20</w:t>
            </w:r>
            <w:r>
              <w:rPr>
                <w:sz w:val="24"/>
                <w:lang w:val="kk-KZ"/>
              </w:rPr>
              <w:t>21</w:t>
            </w:r>
          </w:p>
        </w:tc>
        <w:tc>
          <w:tcPr>
            <w:tcW w:w="1172" w:type="dxa"/>
          </w:tcPr>
          <w:p w14:paraId="4E6B521B" w14:textId="77777777" w:rsidR="005E59AE" w:rsidRDefault="005E59AE" w:rsidP="0008030B">
            <w:pPr>
              <w:pStyle w:val="TableParagraph"/>
              <w:spacing w:line="240" w:lineRule="auto"/>
              <w:ind w:left="117"/>
              <w:rPr>
                <w:sz w:val="24"/>
              </w:rPr>
            </w:pPr>
            <w:r w:rsidRPr="00D716C4">
              <w:rPr>
                <w:sz w:val="24"/>
              </w:rPr>
              <w:t>832840</w:t>
            </w:r>
          </w:p>
        </w:tc>
        <w:tc>
          <w:tcPr>
            <w:tcW w:w="1418" w:type="dxa"/>
          </w:tcPr>
          <w:p w14:paraId="0639AFF4" w14:textId="77777777" w:rsidR="005E59AE" w:rsidRDefault="005E59AE" w:rsidP="0008030B">
            <w:pPr>
              <w:pStyle w:val="TableParagraph"/>
              <w:spacing w:line="240" w:lineRule="auto"/>
              <w:ind w:left="0" w:right="144"/>
              <w:jc w:val="right"/>
              <w:rPr>
                <w:sz w:val="24"/>
              </w:rPr>
            </w:pPr>
            <w:r w:rsidRPr="001557A0">
              <w:rPr>
                <w:sz w:val="24"/>
                <w:lang w:val="en-US"/>
              </w:rPr>
              <w:t>19</w:t>
            </w:r>
            <w:r>
              <w:rPr>
                <w:sz w:val="24"/>
                <w:lang w:val="kk-KZ"/>
              </w:rPr>
              <w:t>,</w:t>
            </w:r>
            <w:r w:rsidRPr="001557A0">
              <w:rPr>
                <w:sz w:val="24"/>
                <w:lang w:val="en-US"/>
              </w:rPr>
              <w:t>386</w:t>
            </w:r>
            <w:r>
              <w:rPr>
                <w:sz w:val="24"/>
                <w:lang w:val="kk-KZ"/>
              </w:rPr>
              <w:t>,000</w:t>
            </w:r>
          </w:p>
        </w:tc>
        <w:tc>
          <w:tcPr>
            <w:tcW w:w="1275" w:type="dxa"/>
          </w:tcPr>
          <w:p w14:paraId="6E1FC475" w14:textId="77777777" w:rsidR="005E59AE" w:rsidRDefault="005E59AE" w:rsidP="0008030B">
            <w:pPr>
              <w:pStyle w:val="TableParagraph"/>
              <w:spacing w:line="240" w:lineRule="auto"/>
              <w:ind w:left="117"/>
              <w:rPr>
                <w:sz w:val="24"/>
              </w:rPr>
            </w:pPr>
            <w:r w:rsidRPr="00F73E97">
              <w:rPr>
                <w:sz w:val="24"/>
                <w:lang w:val="en-US"/>
              </w:rPr>
              <w:t>4,296.63</w:t>
            </w:r>
          </w:p>
        </w:tc>
        <w:tc>
          <w:tcPr>
            <w:tcW w:w="1418" w:type="dxa"/>
          </w:tcPr>
          <w:p w14:paraId="53C0ABC6" w14:textId="77777777" w:rsidR="005E59AE" w:rsidRDefault="005E59AE" w:rsidP="0008030B">
            <w:pPr>
              <w:pStyle w:val="TableParagraph"/>
              <w:spacing w:line="240" w:lineRule="auto"/>
              <w:ind w:left="116"/>
              <w:rPr>
                <w:sz w:val="24"/>
              </w:rPr>
            </w:pPr>
            <w:r w:rsidRPr="00F73E97">
              <w:rPr>
                <w:sz w:val="24"/>
                <w:lang w:val="en-US"/>
              </w:rPr>
              <w:t>4.30%</w:t>
            </w:r>
          </w:p>
        </w:tc>
        <w:tc>
          <w:tcPr>
            <w:tcW w:w="3067" w:type="dxa"/>
          </w:tcPr>
          <w:p w14:paraId="218A9ABB" w14:textId="77777777" w:rsidR="005E59AE" w:rsidRPr="005E59AE" w:rsidRDefault="005E59AE" w:rsidP="0008030B">
            <w:pPr>
              <w:pStyle w:val="TableParagraph"/>
              <w:spacing w:line="240" w:lineRule="auto"/>
              <w:ind w:left="115"/>
              <w:rPr>
                <w:sz w:val="24"/>
                <w:lang w:val="kk-KZ"/>
              </w:rPr>
            </w:pPr>
            <w:r w:rsidRPr="00F73E97">
              <w:rPr>
                <w:sz w:val="24"/>
                <w:lang w:val="en-US"/>
              </w:rPr>
              <w:t>4,296.63</w:t>
            </w:r>
            <w:r>
              <w:rPr>
                <w:sz w:val="24"/>
                <w:lang w:val="kk-KZ"/>
              </w:rPr>
              <w:t xml:space="preserve"> (</w:t>
            </w:r>
            <w:r w:rsidRPr="005E59AE">
              <w:rPr>
                <w:sz w:val="24"/>
                <w:lang w:val="kk-KZ"/>
              </w:rPr>
              <w:t>4,267.38</w:t>
            </w:r>
            <w:r>
              <w:rPr>
                <w:sz w:val="24"/>
                <w:lang w:val="kk-KZ"/>
              </w:rPr>
              <w:t>–</w:t>
            </w:r>
            <w:r w:rsidRPr="005E59AE">
              <w:rPr>
                <w:sz w:val="24"/>
                <w:lang w:val="kk-KZ"/>
              </w:rPr>
              <w:t>4,325.88</w:t>
            </w:r>
            <w:r>
              <w:rPr>
                <w:sz w:val="24"/>
                <w:lang w:val="kk-KZ"/>
              </w:rPr>
              <w:t>)</w:t>
            </w:r>
          </w:p>
        </w:tc>
      </w:tr>
      <w:tr w:rsidR="005E59AE" w14:paraId="641F5368" w14:textId="77777777" w:rsidTr="0008030B">
        <w:trPr>
          <w:trHeight w:val="268"/>
          <w:jc w:val="center"/>
        </w:trPr>
        <w:tc>
          <w:tcPr>
            <w:tcW w:w="1187" w:type="dxa"/>
          </w:tcPr>
          <w:p w14:paraId="1674EF34" w14:textId="77777777" w:rsidR="005E59AE" w:rsidRDefault="005E59AE" w:rsidP="0008030B">
            <w:pPr>
              <w:pStyle w:val="TableParagraph"/>
              <w:spacing w:line="240" w:lineRule="auto"/>
              <w:rPr>
                <w:sz w:val="24"/>
              </w:rPr>
            </w:pPr>
            <w:r>
              <w:rPr>
                <w:sz w:val="24"/>
              </w:rPr>
              <w:t>20</w:t>
            </w:r>
            <w:r>
              <w:rPr>
                <w:sz w:val="24"/>
                <w:lang w:val="kk-KZ"/>
              </w:rPr>
              <w:t>22</w:t>
            </w:r>
          </w:p>
        </w:tc>
        <w:tc>
          <w:tcPr>
            <w:tcW w:w="1172" w:type="dxa"/>
          </w:tcPr>
          <w:p w14:paraId="1F096048" w14:textId="77777777" w:rsidR="005E59AE" w:rsidRDefault="005E59AE" w:rsidP="0008030B">
            <w:pPr>
              <w:pStyle w:val="TableParagraph"/>
              <w:spacing w:line="240" w:lineRule="auto"/>
              <w:ind w:left="117"/>
              <w:rPr>
                <w:sz w:val="24"/>
              </w:rPr>
            </w:pPr>
            <w:r w:rsidRPr="00D716C4">
              <w:rPr>
                <w:sz w:val="24"/>
              </w:rPr>
              <w:t>414706</w:t>
            </w:r>
          </w:p>
        </w:tc>
        <w:tc>
          <w:tcPr>
            <w:tcW w:w="1418" w:type="dxa"/>
          </w:tcPr>
          <w:p w14:paraId="45BF5B16" w14:textId="77777777" w:rsidR="005E59AE" w:rsidRDefault="005E59AE" w:rsidP="0008030B">
            <w:pPr>
              <w:pStyle w:val="TableParagraph"/>
              <w:spacing w:line="240" w:lineRule="auto"/>
              <w:ind w:left="0" w:right="144"/>
              <w:jc w:val="right"/>
              <w:rPr>
                <w:sz w:val="24"/>
              </w:rPr>
            </w:pPr>
            <w:r w:rsidRPr="001557A0">
              <w:rPr>
                <w:color w:val="1E1E1E"/>
                <w:sz w:val="24"/>
                <w:lang w:val="en-US"/>
              </w:rPr>
              <w:t>19</w:t>
            </w:r>
            <w:r>
              <w:rPr>
                <w:color w:val="1E1E1E"/>
                <w:sz w:val="24"/>
                <w:lang w:val="kk-KZ"/>
              </w:rPr>
              <w:t>,</w:t>
            </w:r>
            <w:r w:rsidRPr="001557A0">
              <w:rPr>
                <w:color w:val="1E1E1E"/>
                <w:sz w:val="24"/>
                <w:lang w:val="en-US"/>
              </w:rPr>
              <w:t>765</w:t>
            </w:r>
            <w:r>
              <w:rPr>
                <w:color w:val="1E1E1E"/>
                <w:sz w:val="24"/>
                <w:lang w:val="kk-KZ"/>
              </w:rPr>
              <w:t>,000</w:t>
            </w:r>
          </w:p>
        </w:tc>
        <w:tc>
          <w:tcPr>
            <w:tcW w:w="1275" w:type="dxa"/>
          </w:tcPr>
          <w:p w14:paraId="591625EB" w14:textId="77777777" w:rsidR="005E59AE" w:rsidRDefault="005E59AE" w:rsidP="0008030B">
            <w:pPr>
              <w:pStyle w:val="TableParagraph"/>
              <w:spacing w:line="240" w:lineRule="auto"/>
              <w:ind w:left="117"/>
              <w:rPr>
                <w:sz w:val="24"/>
              </w:rPr>
            </w:pPr>
            <w:r w:rsidRPr="00F73E97">
              <w:rPr>
                <w:sz w:val="24"/>
                <w:lang w:val="en-US"/>
              </w:rPr>
              <w:t>2,100.10</w:t>
            </w:r>
          </w:p>
        </w:tc>
        <w:tc>
          <w:tcPr>
            <w:tcW w:w="1418" w:type="dxa"/>
          </w:tcPr>
          <w:p w14:paraId="41B99AC9" w14:textId="77777777" w:rsidR="005E59AE" w:rsidRDefault="005E59AE" w:rsidP="0008030B">
            <w:pPr>
              <w:pStyle w:val="TableParagraph"/>
              <w:spacing w:line="240" w:lineRule="auto"/>
              <w:ind w:left="116"/>
              <w:rPr>
                <w:sz w:val="24"/>
              </w:rPr>
            </w:pPr>
            <w:r w:rsidRPr="00F73E97">
              <w:rPr>
                <w:sz w:val="24"/>
                <w:lang w:val="en-US"/>
              </w:rPr>
              <w:t>2.10%</w:t>
            </w:r>
          </w:p>
        </w:tc>
        <w:tc>
          <w:tcPr>
            <w:tcW w:w="3067" w:type="dxa"/>
          </w:tcPr>
          <w:p w14:paraId="0873F8E0" w14:textId="77777777" w:rsidR="005E59AE" w:rsidRDefault="005E59AE" w:rsidP="0008030B">
            <w:pPr>
              <w:pStyle w:val="TableParagraph"/>
              <w:spacing w:line="240" w:lineRule="auto"/>
              <w:ind w:left="115"/>
              <w:rPr>
                <w:sz w:val="24"/>
              </w:rPr>
            </w:pPr>
            <w:r w:rsidRPr="00F73E97">
              <w:rPr>
                <w:sz w:val="24"/>
                <w:lang w:val="en-US"/>
              </w:rPr>
              <w:t>2,100.10</w:t>
            </w:r>
            <w:r>
              <w:rPr>
                <w:sz w:val="24"/>
              </w:rPr>
              <w:t xml:space="preserve"> (</w:t>
            </w:r>
            <w:r w:rsidRPr="005E59AE">
              <w:rPr>
                <w:sz w:val="24"/>
              </w:rPr>
              <w:t>2,081.65</w:t>
            </w:r>
            <w:r>
              <w:rPr>
                <w:sz w:val="24"/>
                <w:lang w:val="kk-KZ"/>
              </w:rPr>
              <w:t>–</w:t>
            </w:r>
            <w:r w:rsidRPr="005E59AE">
              <w:rPr>
                <w:sz w:val="24"/>
              </w:rPr>
              <w:t>2,118.55</w:t>
            </w:r>
            <w:r>
              <w:rPr>
                <w:sz w:val="24"/>
              </w:rPr>
              <w:t>)</w:t>
            </w:r>
          </w:p>
        </w:tc>
      </w:tr>
      <w:tr w:rsidR="005E59AE" w14:paraId="11B95EDF" w14:textId="77777777" w:rsidTr="0008030B">
        <w:trPr>
          <w:trHeight w:val="252"/>
          <w:jc w:val="center"/>
        </w:trPr>
        <w:tc>
          <w:tcPr>
            <w:tcW w:w="1187" w:type="dxa"/>
          </w:tcPr>
          <w:p w14:paraId="20CFB92A" w14:textId="77777777" w:rsidR="005E59AE" w:rsidRDefault="005E59AE" w:rsidP="0008030B">
            <w:pPr>
              <w:pStyle w:val="TableParagraph"/>
              <w:spacing w:line="240" w:lineRule="auto"/>
              <w:rPr>
                <w:sz w:val="24"/>
              </w:rPr>
            </w:pPr>
            <w:r>
              <w:rPr>
                <w:sz w:val="24"/>
                <w:lang w:val="kk-KZ"/>
              </w:rPr>
              <w:t>2023</w:t>
            </w:r>
          </w:p>
        </w:tc>
        <w:tc>
          <w:tcPr>
            <w:tcW w:w="1172" w:type="dxa"/>
          </w:tcPr>
          <w:p w14:paraId="5BFF47D0" w14:textId="77777777" w:rsidR="005E59AE" w:rsidRDefault="005E59AE" w:rsidP="0008030B">
            <w:pPr>
              <w:pStyle w:val="TableParagraph"/>
              <w:spacing w:line="240" w:lineRule="auto"/>
              <w:ind w:left="117"/>
              <w:rPr>
                <w:sz w:val="24"/>
              </w:rPr>
            </w:pPr>
            <w:r w:rsidRPr="00F73E97">
              <w:rPr>
                <w:sz w:val="24"/>
              </w:rPr>
              <w:t>11555</w:t>
            </w:r>
          </w:p>
        </w:tc>
        <w:tc>
          <w:tcPr>
            <w:tcW w:w="1418" w:type="dxa"/>
          </w:tcPr>
          <w:p w14:paraId="6B72E24F" w14:textId="77777777" w:rsidR="005E59AE" w:rsidRDefault="005E59AE" w:rsidP="0008030B">
            <w:pPr>
              <w:pStyle w:val="TableParagraph"/>
              <w:spacing w:line="240" w:lineRule="auto"/>
              <w:ind w:left="0" w:right="144"/>
              <w:jc w:val="right"/>
              <w:rPr>
                <w:sz w:val="24"/>
              </w:rPr>
            </w:pPr>
            <w:r w:rsidRPr="001557A0">
              <w:rPr>
                <w:color w:val="1E1E1E"/>
                <w:sz w:val="24"/>
                <w:lang w:val="en-US"/>
              </w:rPr>
              <w:t>20,033</w:t>
            </w:r>
            <w:r>
              <w:rPr>
                <w:color w:val="1E1E1E"/>
                <w:sz w:val="24"/>
                <w:lang w:val="kk-KZ"/>
              </w:rPr>
              <w:t>,000</w:t>
            </w:r>
          </w:p>
        </w:tc>
        <w:tc>
          <w:tcPr>
            <w:tcW w:w="1275" w:type="dxa"/>
          </w:tcPr>
          <w:p w14:paraId="3160D22F" w14:textId="77777777" w:rsidR="005E59AE" w:rsidRDefault="005E59AE" w:rsidP="0008030B">
            <w:pPr>
              <w:pStyle w:val="TableParagraph"/>
              <w:spacing w:line="240" w:lineRule="auto"/>
              <w:ind w:left="117"/>
              <w:rPr>
                <w:sz w:val="24"/>
              </w:rPr>
            </w:pPr>
            <w:r w:rsidRPr="00F73E97">
              <w:rPr>
                <w:sz w:val="24"/>
                <w:lang w:val="en-US"/>
              </w:rPr>
              <w:t>57.74</w:t>
            </w:r>
          </w:p>
        </w:tc>
        <w:tc>
          <w:tcPr>
            <w:tcW w:w="1418" w:type="dxa"/>
          </w:tcPr>
          <w:p w14:paraId="6A6C14B0" w14:textId="77777777" w:rsidR="005E59AE" w:rsidRDefault="005E59AE" w:rsidP="0008030B">
            <w:pPr>
              <w:pStyle w:val="TableParagraph"/>
              <w:spacing w:line="240" w:lineRule="auto"/>
              <w:ind w:left="116"/>
              <w:rPr>
                <w:sz w:val="24"/>
              </w:rPr>
            </w:pPr>
            <w:r w:rsidRPr="00F73E97">
              <w:rPr>
                <w:sz w:val="24"/>
                <w:lang w:val="en-US"/>
              </w:rPr>
              <w:t>0.06%</w:t>
            </w:r>
          </w:p>
        </w:tc>
        <w:tc>
          <w:tcPr>
            <w:tcW w:w="3067" w:type="dxa"/>
          </w:tcPr>
          <w:p w14:paraId="4F6285F1" w14:textId="77777777" w:rsidR="005E59AE" w:rsidRDefault="005E59AE" w:rsidP="0008030B">
            <w:pPr>
              <w:pStyle w:val="TableParagraph"/>
              <w:spacing w:line="240" w:lineRule="auto"/>
              <w:ind w:left="115"/>
              <w:rPr>
                <w:sz w:val="24"/>
              </w:rPr>
            </w:pPr>
            <w:r w:rsidRPr="00F73E97">
              <w:rPr>
                <w:sz w:val="24"/>
                <w:lang w:val="en-US"/>
              </w:rPr>
              <w:t>57.74</w:t>
            </w:r>
            <w:r>
              <w:rPr>
                <w:sz w:val="24"/>
              </w:rPr>
              <w:t xml:space="preserve"> (</w:t>
            </w:r>
            <w:r w:rsidRPr="005E59AE">
              <w:rPr>
                <w:sz w:val="24"/>
              </w:rPr>
              <w:t>56.96</w:t>
            </w:r>
            <w:r>
              <w:rPr>
                <w:sz w:val="24"/>
                <w:lang w:val="kk-KZ"/>
              </w:rPr>
              <w:t>–</w:t>
            </w:r>
            <w:r w:rsidRPr="005E59AE">
              <w:rPr>
                <w:sz w:val="24"/>
              </w:rPr>
              <w:t>58.52</w:t>
            </w:r>
            <w:r>
              <w:rPr>
                <w:sz w:val="24"/>
              </w:rPr>
              <w:t>)</w:t>
            </w:r>
          </w:p>
        </w:tc>
      </w:tr>
      <w:tr w:rsidR="005E59AE" w14:paraId="27D89E8B" w14:textId="77777777" w:rsidTr="0008030B">
        <w:trPr>
          <w:trHeight w:val="252"/>
          <w:jc w:val="center"/>
        </w:trPr>
        <w:tc>
          <w:tcPr>
            <w:tcW w:w="1187" w:type="dxa"/>
          </w:tcPr>
          <w:p w14:paraId="0F794F35" w14:textId="77777777" w:rsidR="005E59AE" w:rsidRDefault="005E59AE" w:rsidP="0008030B">
            <w:pPr>
              <w:pStyle w:val="TableParagraph"/>
              <w:spacing w:line="240" w:lineRule="auto"/>
              <w:rPr>
                <w:sz w:val="24"/>
              </w:rPr>
            </w:pPr>
            <w:r>
              <w:rPr>
                <w:sz w:val="24"/>
                <w:lang w:val="kk-KZ"/>
              </w:rPr>
              <w:t>2024</w:t>
            </w:r>
          </w:p>
        </w:tc>
        <w:tc>
          <w:tcPr>
            <w:tcW w:w="1172" w:type="dxa"/>
          </w:tcPr>
          <w:p w14:paraId="3BE04E97" w14:textId="77777777" w:rsidR="005E59AE" w:rsidRDefault="005E59AE" w:rsidP="0008030B">
            <w:pPr>
              <w:pStyle w:val="TableParagraph"/>
              <w:spacing w:line="240" w:lineRule="auto"/>
              <w:ind w:left="117"/>
              <w:rPr>
                <w:sz w:val="24"/>
              </w:rPr>
            </w:pPr>
            <w:r w:rsidRPr="00F73E97">
              <w:rPr>
                <w:sz w:val="24"/>
              </w:rPr>
              <w:t>1637</w:t>
            </w:r>
          </w:p>
        </w:tc>
        <w:tc>
          <w:tcPr>
            <w:tcW w:w="1418" w:type="dxa"/>
          </w:tcPr>
          <w:p w14:paraId="2733C263" w14:textId="77777777" w:rsidR="005E59AE" w:rsidRDefault="005E59AE" w:rsidP="0008030B">
            <w:pPr>
              <w:pStyle w:val="TableParagraph"/>
              <w:spacing w:line="240" w:lineRule="auto"/>
              <w:ind w:left="0" w:right="144"/>
              <w:jc w:val="right"/>
              <w:rPr>
                <w:color w:val="1E1E1E"/>
                <w:sz w:val="24"/>
              </w:rPr>
            </w:pPr>
            <w:r w:rsidRPr="001557A0">
              <w:rPr>
                <w:color w:val="1E1E1E"/>
                <w:sz w:val="24"/>
              </w:rPr>
              <w:t>20 182 003</w:t>
            </w:r>
          </w:p>
        </w:tc>
        <w:tc>
          <w:tcPr>
            <w:tcW w:w="1275" w:type="dxa"/>
          </w:tcPr>
          <w:p w14:paraId="07B5070A" w14:textId="77777777" w:rsidR="005E59AE" w:rsidRDefault="005E59AE" w:rsidP="0008030B">
            <w:pPr>
              <w:pStyle w:val="TableParagraph"/>
              <w:spacing w:line="240" w:lineRule="auto"/>
              <w:ind w:left="117"/>
              <w:rPr>
                <w:sz w:val="24"/>
              </w:rPr>
            </w:pPr>
            <w:r w:rsidRPr="00F73E97">
              <w:rPr>
                <w:sz w:val="24"/>
                <w:lang w:val="en-US"/>
              </w:rPr>
              <w:t>8.10</w:t>
            </w:r>
          </w:p>
        </w:tc>
        <w:tc>
          <w:tcPr>
            <w:tcW w:w="1418" w:type="dxa"/>
          </w:tcPr>
          <w:p w14:paraId="46DBD184" w14:textId="77777777" w:rsidR="005E59AE" w:rsidRDefault="005E59AE" w:rsidP="0008030B">
            <w:pPr>
              <w:pStyle w:val="TableParagraph"/>
              <w:spacing w:line="240" w:lineRule="auto"/>
              <w:ind w:left="116"/>
              <w:rPr>
                <w:sz w:val="24"/>
              </w:rPr>
            </w:pPr>
            <w:r w:rsidRPr="00F73E97">
              <w:rPr>
                <w:sz w:val="24"/>
                <w:lang w:val="en-US"/>
              </w:rPr>
              <w:t>0.008%</w:t>
            </w:r>
          </w:p>
        </w:tc>
        <w:tc>
          <w:tcPr>
            <w:tcW w:w="3067" w:type="dxa"/>
          </w:tcPr>
          <w:p w14:paraId="7A018858" w14:textId="77777777" w:rsidR="005E59AE" w:rsidRPr="005E59AE" w:rsidRDefault="005E59AE" w:rsidP="0008030B">
            <w:pPr>
              <w:pStyle w:val="TableParagraph"/>
              <w:spacing w:line="240" w:lineRule="auto"/>
              <w:ind w:left="115"/>
              <w:rPr>
                <w:sz w:val="24"/>
                <w:lang w:val="kk-KZ"/>
              </w:rPr>
            </w:pPr>
            <w:r w:rsidRPr="00F73E97">
              <w:rPr>
                <w:sz w:val="24"/>
                <w:lang w:val="en-US"/>
              </w:rPr>
              <w:t>8.10</w:t>
            </w:r>
            <w:r>
              <w:rPr>
                <w:sz w:val="24"/>
                <w:lang w:val="kk-KZ"/>
              </w:rPr>
              <w:t xml:space="preserve"> (</w:t>
            </w:r>
            <w:r w:rsidRPr="005E59AE">
              <w:rPr>
                <w:sz w:val="24"/>
                <w:lang w:val="kk-KZ"/>
              </w:rPr>
              <w:t>7.71</w:t>
            </w:r>
            <w:r>
              <w:rPr>
                <w:sz w:val="24"/>
                <w:lang w:val="kk-KZ"/>
              </w:rPr>
              <w:t>–</w:t>
            </w:r>
            <w:r w:rsidRPr="005E59AE">
              <w:rPr>
                <w:sz w:val="24"/>
                <w:lang w:val="kk-KZ"/>
              </w:rPr>
              <w:t>8.49</w:t>
            </w:r>
            <w:r>
              <w:rPr>
                <w:sz w:val="24"/>
                <w:lang w:val="kk-KZ"/>
              </w:rPr>
              <w:t>)</w:t>
            </w:r>
          </w:p>
        </w:tc>
      </w:tr>
    </w:tbl>
    <w:p w14:paraId="32BC06EF" w14:textId="77777777" w:rsidR="005B6306" w:rsidRPr="005E59AE" w:rsidRDefault="005B6306" w:rsidP="005E59AE">
      <w:pPr>
        <w:pStyle w:val="BodyText"/>
        <w:ind w:left="0" w:right="460"/>
        <w:rPr>
          <w:sz w:val="28"/>
          <w:szCs w:val="28"/>
          <w:lang w:val="kk-KZ"/>
        </w:rPr>
      </w:pPr>
    </w:p>
    <w:p w14:paraId="2A81AD73" w14:textId="5CDD4A98" w:rsidR="00EC3D6A" w:rsidRDefault="005A306A" w:rsidP="0008030B">
      <w:pPr>
        <w:pStyle w:val="BodyText"/>
        <w:ind w:left="0" w:firstLine="709"/>
        <w:rPr>
          <w:sz w:val="28"/>
          <w:szCs w:val="28"/>
          <w:lang w:val="kk-KZ"/>
        </w:rPr>
      </w:pPr>
      <w:r w:rsidRPr="005A306A">
        <w:rPr>
          <w:sz w:val="28"/>
          <w:szCs w:val="28"/>
          <w:lang w:val="kk-KZ"/>
        </w:rPr>
        <w:t xml:space="preserve">Қазақстанда </w:t>
      </w:r>
      <w:r w:rsidR="003E39E4" w:rsidRPr="003E39E4">
        <w:rPr>
          <w:sz w:val="28"/>
          <w:szCs w:val="28"/>
          <w:lang w:val="kk-KZ"/>
        </w:rPr>
        <w:t>2020-202</w:t>
      </w:r>
      <w:r w:rsidR="003E39E4">
        <w:rPr>
          <w:sz w:val="28"/>
          <w:szCs w:val="28"/>
          <w:lang w:val="kk-KZ"/>
        </w:rPr>
        <w:t>4 жылдар аралығында</w:t>
      </w:r>
      <w:r w:rsidR="003E39E4" w:rsidRPr="003E39E4">
        <w:rPr>
          <w:sz w:val="28"/>
          <w:szCs w:val="28"/>
          <w:lang w:val="kk-KZ"/>
        </w:rPr>
        <w:t xml:space="preserve"> </w:t>
      </w:r>
      <w:r w:rsidRPr="005A306A">
        <w:rPr>
          <w:sz w:val="28"/>
          <w:szCs w:val="28"/>
          <w:lang w:val="kk-KZ"/>
        </w:rPr>
        <w:t xml:space="preserve">КВИ таралуының орташа көрсеткіші 5,418% құрады, ал сырқаттанушылық болса </w:t>
      </w:r>
      <w:r>
        <w:rPr>
          <w:sz w:val="28"/>
          <w:szCs w:val="28"/>
          <w:lang w:val="kk-KZ"/>
        </w:rPr>
        <w:t>1,46</w:t>
      </w:r>
      <w:r w:rsidRPr="005A306A">
        <w:rPr>
          <w:sz w:val="24"/>
          <w:lang w:val="kk-KZ"/>
        </w:rPr>
        <w:t>%</w:t>
      </w:r>
      <w:r>
        <w:rPr>
          <w:sz w:val="24"/>
          <w:lang w:val="kk-KZ"/>
        </w:rPr>
        <w:t xml:space="preserve"> </w:t>
      </w:r>
      <w:r w:rsidRPr="005A306A">
        <w:rPr>
          <w:sz w:val="28"/>
          <w:szCs w:val="28"/>
          <w:lang w:val="kk-KZ"/>
        </w:rPr>
        <w:t>құрап отыр</w:t>
      </w:r>
      <w:r>
        <w:rPr>
          <w:sz w:val="28"/>
          <w:szCs w:val="28"/>
          <w:lang w:val="kk-KZ"/>
        </w:rPr>
        <w:t xml:space="preserve">. </w:t>
      </w:r>
      <w:r w:rsidR="00E664C9">
        <w:rPr>
          <w:sz w:val="28"/>
          <w:szCs w:val="28"/>
          <w:lang w:val="kk-KZ"/>
        </w:rPr>
        <w:t>КВИ таралуы мен сырқаттанушылықтың ең жоғары көрсеткіштері 2021-2022 жылдарды құрады. 2023</w:t>
      </w:r>
      <w:r w:rsidR="005E30EE">
        <w:rPr>
          <w:sz w:val="28"/>
          <w:szCs w:val="28"/>
          <w:lang w:val="kk-KZ"/>
        </w:rPr>
        <w:t xml:space="preserve"> </w:t>
      </w:r>
      <w:r w:rsidR="00E664C9">
        <w:rPr>
          <w:sz w:val="28"/>
          <w:szCs w:val="28"/>
          <w:lang w:val="kk-KZ"/>
        </w:rPr>
        <w:t>жылдан бастап аурудың төмендеу</w:t>
      </w:r>
      <w:r w:rsidR="003A2348">
        <w:rPr>
          <w:sz w:val="28"/>
          <w:szCs w:val="28"/>
          <w:lang w:val="kk-KZ"/>
        </w:rPr>
        <w:t xml:space="preserve"> </w:t>
      </w:r>
      <w:r w:rsidR="00E664C9">
        <w:rPr>
          <w:sz w:val="28"/>
          <w:szCs w:val="28"/>
          <w:lang w:val="kk-KZ"/>
        </w:rPr>
        <w:t xml:space="preserve">тендециясы байқалды. Ары қарай КВИ </w:t>
      </w:r>
      <w:r w:rsidR="000350F1">
        <w:rPr>
          <w:sz w:val="28"/>
          <w:szCs w:val="28"/>
          <w:lang w:val="kk-KZ"/>
        </w:rPr>
        <w:t>2020-2023</w:t>
      </w:r>
      <w:r w:rsidR="005E30EE">
        <w:rPr>
          <w:sz w:val="28"/>
          <w:szCs w:val="28"/>
          <w:lang w:val="kk-KZ"/>
        </w:rPr>
        <w:t xml:space="preserve"> жылд</w:t>
      </w:r>
      <w:r w:rsidR="000350F1">
        <w:rPr>
          <w:sz w:val="28"/>
          <w:szCs w:val="28"/>
          <w:lang w:val="kk-KZ"/>
        </w:rPr>
        <w:t>ар</w:t>
      </w:r>
      <w:r w:rsidR="005E30EE">
        <w:rPr>
          <w:sz w:val="28"/>
          <w:szCs w:val="28"/>
          <w:lang w:val="kk-KZ"/>
        </w:rPr>
        <w:t xml:space="preserve"> </w:t>
      </w:r>
      <w:r w:rsidR="000350F1">
        <w:rPr>
          <w:sz w:val="28"/>
          <w:szCs w:val="28"/>
          <w:lang w:val="kk-KZ"/>
        </w:rPr>
        <w:t>аралығында</w:t>
      </w:r>
      <w:r w:rsidR="005E30EE">
        <w:rPr>
          <w:sz w:val="28"/>
          <w:szCs w:val="28"/>
          <w:lang w:val="kk-KZ"/>
        </w:rPr>
        <w:t xml:space="preserve"> </w:t>
      </w:r>
      <w:r w:rsidR="00E664C9">
        <w:rPr>
          <w:sz w:val="28"/>
          <w:szCs w:val="28"/>
          <w:lang w:val="kk-KZ"/>
        </w:rPr>
        <w:t>өлім жітім саны мен ауруд</w:t>
      </w:r>
      <w:r w:rsidR="003A2348">
        <w:rPr>
          <w:sz w:val="28"/>
          <w:szCs w:val="28"/>
          <w:lang w:val="kk-KZ"/>
        </w:rPr>
        <w:t>а</w:t>
      </w:r>
      <w:r w:rsidR="00E664C9">
        <w:rPr>
          <w:sz w:val="28"/>
          <w:szCs w:val="28"/>
          <w:lang w:val="kk-KZ"/>
        </w:rPr>
        <w:t>н айыққандар са</w:t>
      </w:r>
      <w:r w:rsidR="005E30EE">
        <w:rPr>
          <w:sz w:val="28"/>
          <w:szCs w:val="28"/>
          <w:lang w:val="kk-KZ"/>
        </w:rPr>
        <w:t>нын талдадық (</w:t>
      </w:r>
      <w:r w:rsidR="0008030B">
        <w:rPr>
          <w:sz w:val="28"/>
          <w:szCs w:val="28"/>
          <w:lang w:val="kk-KZ"/>
        </w:rPr>
        <w:t>2-</w:t>
      </w:r>
      <w:r w:rsidR="005E30EE">
        <w:rPr>
          <w:sz w:val="28"/>
          <w:szCs w:val="28"/>
          <w:lang w:val="kk-KZ"/>
        </w:rPr>
        <w:t>сурет).</w:t>
      </w:r>
    </w:p>
    <w:p w14:paraId="1D2B5113" w14:textId="30839D36" w:rsidR="0008030B" w:rsidRDefault="0008030B" w:rsidP="0008030B">
      <w:pPr>
        <w:pStyle w:val="BodyText"/>
        <w:ind w:left="0" w:firstLine="709"/>
        <w:rPr>
          <w:sz w:val="28"/>
          <w:szCs w:val="28"/>
          <w:lang w:val="kk-KZ"/>
        </w:rPr>
      </w:pPr>
      <w:r>
        <w:rPr>
          <w:sz w:val="28"/>
          <w:szCs w:val="28"/>
          <w:lang w:val="kk-KZ"/>
        </w:rPr>
        <w:t xml:space="preserve">Талдау нәтижесінде жоғары өлім-жітім саны 2021 жылы тіркелді, ал жазылғандар саны бойынша 2021-2022 жылдар жоғары көрсеткіш көрсетті. Бұл нәтижелер динамикада 2022 жылдан бастап ауру санының, одан болатын летальды көріністердің азаюын көрсетеді. </w:t>
      </w:r>
    </w:p>
    <w:p w14:paraId="7BDC2A9A" w14:textId="77777777" w:rsidR="005E30EE" w:rsidRDefault="005E30EE" w:rsidP="0008030B">
      <w:pPr>
        <w:pStyle w:val="BodyText"/>
        <w:ind w:left="0" w:firstLine="709"/>
        <w:rPr>
          <w:sz w:val="28"/>
          <w:szCs w:val="28"/>
          <w:lang w:val="kk-KZ"/>
        </w:rPr>
      </w:pPr>
    </w:p>
    <w:p w14:paraId="7F93C866" w14:textId="69A3278B" w:rsidR="005A306A" w:rsidRPr="00BC1FE6" w:rsidRDefault="005A306A" w:rsidP="00EC3D6A">
      <w:pPr>
        <w:pStyle w:val="BodyText"/>
        <w:ind w:left="0" w:right="460"/>
        <w:rPr>
          <w:sz w:val="28"/>
          <w:szCs w:val="28"/>
          <w:lang w:val="kk-KZ"/>
        </w:rPr>
      </w:pPr>
    </w:p>
    <w:p w14:paraId="57D25EAE" w14:textId="210D3573" w:rsidR="005E30EE" w:rsidRPr="003E39E4" w:rsidRDefault="005E30EE" w:rsidP="0008030B">
      <w:pPr>
        <w:pStyle w:val="BodyText"/>
        <w:ind w:left="0"/>
        <w:jc w:val="center"/>
        <w:rPr>
          <w:sz w:val="28"/>
          <w:szCs w:val="28"/>
          <w:lang w:val="kk-KZ"/>
        </w:rPr>
      </w:pPr>
    </w:p>
    <w:p w14:paraId="7798646C" w14:textId="7C287991" w:rsidR="005436C1" w:rsidRPr="005436C1" w:rsidRDefault="005436C1" w:rsidP="0008030B">
      <w:pPr>
        <w:pStyle w:val="BodyText"/>
        <w:ind w:left="0"/>
        <w:jc w:val="center"/>
        <w:rPr>
          <w:sz w:val="28"/>
          <w:szCs w:val="28"/>
          <w:lang w:val="en-US"/>
        </w:rPr>
      </w:pPr>
      <w:r>
        <w:rPr>
          <w:noProof/>
        </w:rPr>
        <w:lastRenderedPageBreak/>
        <w:drawing>
          <wp:inline distT="0" distB="0" distL="0" distR="0" wp14:anchorId="37CCA923" wp14:editId="02C6B240">
            <wp:extent cx="4572000" cy="2743200"/>
            <wp:effectExtent l="0" t="0" r="0" b="0"/>
            <wp:docPr id="1141913695" name="Chart 1">
              <a:extLst xmlns:a="http://schemas.openxmlformats.org/drawingml/2006/main">
                <a:ext uri="{FF2B5EF4-FFF2-40B4-BE49-F238E27FC236}">
                  <a16:creationId xmlns:a16="http://schemas.microsoft.com/office/drawing/2014/main" id="{7F17AB1A-69D9-A769-51D0-C8C6ECC68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395D1BA" w14:textId="77777777" w:rsidR="005A306A" w:rsidRPr="0008030B" w:rsidRDefault="005A306A" w:rsidP="00EC3D6A">
      <w:pPr>
        <w:pStyle w:val="BodyText"/>
        <w:ind w:left="0" w:right="460"/>
        <w:rPr>
          <w:sz w:val="16"/>
          <w:szCs w:val="16"/>
          <w:lang w:val="kk-KZ"/>
        </w:rPr>
      </w:pPr>
    </w:p>
    <w:p w14:paraId="7866A1BA" w14:textId="77777777" w:rsidR="0008030B" w:rsidRPr="005A306A" w:rsidRDefault="0008030B" w:rsidP="0008030B">
      <w:pPr>
        <w:pStyle w:val="BodyText"/>
        <w:ind w:left="0"/>
        <w:jc w:val="center"/>
        <w:rPr>
          <w:sz w:val="28"/>
          <w:szCs w:val="28"/>
          <w:lang w:val="kk-KZ"/>
        </w:rPr>
      </w:pPr>
      <w:r>
        <w:rPr>
          <w:sz w:val="28"/>
          <w:szCs w:val="28"/>
          <w:lang w:val="kk-KZ"/>
        </w:rPr>
        <w:t xml:space="preserve">Сурет 2 – 2020-2024 жылдар аралығындағы </w:t>
      </w:r>
      <w:r w:rsidRPr="005A306A">
        <w:rPr>
          <w:sz w:val="28"/>
          <w:szCs w:val="28"/>
          <w:lang w:val="kk-KZ"/>
        </w:rPr>
        <w:t>Қазақстан Республикасында</w:t>
      </w:r>
      <w:r>
        <w:rPr>
          <w:sz w:val="28"/>
          <w:szCs w:val="28"/>
          <w:lang w:val="kk-KZ"/>
        </w:rPr>
        <w:t xml:space="preserve"> КВИ демографиялық көрсеткіштері</w:t>
      </w:r>
    </w:p>
    <w:p w14:paraId="12CA5D36" w14:textId="77777777" w:rsidR="0008030B" w:rsidRDefault="0008030B" w:rsidP="00EC3D6A">
      <w:pPr>
        <w:pStyle w:val="BodyText"/>
        <w:ind w:left="0" w:right="460"/>
        <w:rPr>
          <w:sz w:val="28"/>
          <w:szCs w:val="28"/>
          <w:lang w:val="kk-KZ"/>
        </w:rPr>
      </w:pPr>
    </w:p>
    <w:p w14:paraId="579E1D71" w14:textId="648C3C1E" w:rsidR="000350F1" w:rsidRDefault="000350F1" w:rsidP="0008030B">
      <w:pPr>
        <w:pStyle w:val="BodyText"/>
        <w:ind w:left="0" w:firstLine="709"/>
        <w:rPr>
          <w:sz w:val="28"/>
          <w:szCs w:val="28"/>
          <w:lang w:val="kk-KZ"/>
        </w:rPr>
      </w:pPr>
      <w:r w:rsidRPr="000350F1">
        <w:rPr>
          <w:sz w:val="28"/>
          <w:szCs w:val="28"/>
          <w:lang w:val="kk-KZ"/>
        </w:rPr>
        <w:t xml:space="preserve">Әрі қарай </w:t>
      </w:r>
      <w:r>
        <w:rPr>
          <w:sz w:val="28"/>
          <w:szCs w:val="28"/>
          <w:lang w:val="kk-KZ"/>
        </w:rPr>
        <w:t xml:space="preserve">Қазақстан Республикасында </w:t>
      </w:r>
      <w:r w:rsidRPr="000350F1">
        <w:rPr>
          <w:sz w:val="28"/>
          <w:szCs w:val="28"/>
          <w:lang w:val="kk-KZ"/>
        </w:rPr>
        <w:t>географиялық аймақтар бойынша КВИ таралуы мен сырқаттанушылығына талдау жүргізілді</w:t>
      </w:r>
      <w:r>
        <w:rPr>
          <w:sz w:val="28"/>
          <w:szCs w:val="28"/>
          <w:lang w:val="kk-KZ"/>
        </w:rPr>
        <w:t xml:space="preserve"> (</w:t>
      </w:r>
      <w:r w:rsidR="0008030B">
        <w:rPr>
          <w:sz w:val="28"/>
          <w:szCs w:val="28"/>
          <w:lang w:val="kk-KZ"/>
        </w:rPr>
        <w:t>4-</w:t>
      </w:r>
      <w:r>
        <w:rPr>
          <w:sz w:val="28"/>
          <w:szCs w:val="28"/>
          <w:lang w:val="kk-KZ"/>
        </w:rPr>
        <w:t xml:space="preserve">кесте, </w:t>
      </w:r>
      <w:r w:rsidR="0008030B">
        <w:rPr>
          <w:sz w:val="28"/>
          <w:szCs w:val="28"/>
          <w:lang w:val="kk-KZ"/>
        </w:rPr>
        <w:t>3-</w:t>
      </w:r>
      <w:r>
        <w:rPr>
          <w:sz w:val="28"/>
          <w:szCs w:val="28"/>
          <w:lang w:val="kk-KZ"/>
        </w:rPr>
        <w:t>сурет)</w:t>
      </w:r>
      <w:r w:rsidR="00DF2DC7">
        <w:rPr>
          <w:sz w:val="28"/>
          <w:szCs w:val="28"/>
          <w:lang w:val="kk-KZ"/>
        </w:rPr>
        <w:t>.</w:t>
      </w:r>
    </w:p>
    <w:p w14:paraId="2D65D50C" w14:textId="77777777" w:rsidR="000350F1" w:rsidRDefault="000350F1" w:rsidP="000350F1">
      <w:pPr>
        <w:pStyle w:val="BodyText"/>
        <w:ind w:left="0" w:right="460"/>
        <w:rPr>
          <w:sz w:val="28"/>
          <w:szCs w:val="28"/>
          <w:lang w:val="kk-KZ"/>
        </w:rPr>
      </w:pPr>
    </w:p>
    <w:p w14:paraId="73CBA3AC" w14:textId="71ED3A70" w:rsidR="000350F1" w:rsidRDefault="000350F1" w:rsidP="0008030B">
      <w:pPr>
        <w:pStyle w:val="BodyText"/>
        <w:ind w:left="0"/>
        <w:rPr>
          <w:sz w:val="28"/>
          <w:szCs w:val="28"/>
          <w:lang w:val="kk-KZ"/>
        </w:rPr>
      </w:pPr>
      <w:r>
        <w:rPr>
          <w:sz w:val="28"/>
          <w:szCs w:val="28"/>
          <w:lang w:val="kk-KZ"/>
        </w:rPr>
        <w:t>Кесте 4 –</w:t>
      </w:r>
      <w:r w:rsidR="00DF2DC7">
        <w:rPr>
          <w:sz w:val="28"/>
          <w:szCs w:val="28"/>
          <w:lang w:val="kk-KZ"/>
        </w:rPr>
        <w:t xml:space="preserve"> 202</w:t>
      </w:r>
      <w:r w:rsidR="00115CF3">
        <w:rPr>
          <w:sz w:val="28"/>
          <w:szCs w:val="28"/>
          <w:lang w:val="kk-KZ"/>
        </w:rPr>
        <w:t>0</w:t>
      </w:r>
      <w:r w:rsidR="00DF2DC7">
        <w:rPr>
          <w:sz w:val="28"/>
          <w:szCs w:val="28"/>
          <w:lang w:val="kk-KZ"/>
        </w:rPr>
        <w:t xml:space="preserve">-2024 жылдар арасында </w:t>
      </w:r>
      <w:r>
        <w:rPr>
          <w:sz w:val="28"/>
          <w:szCs w:val="28"/>
          <w:lang w:val="kk-KZ"/>
        </w:rPr>
        <w:t xml:space="preserve">Қазақстан </w:t>
      </w:r>
      <w:r w:rsidR="00DF2DC7">
        <w:rPr>
          <w:sz w:val="28"/>
          <w:szCs w:val="28"/>
          <w:lang w:val="kk-KZ"/>
        </w:rPr>
        <w:t>облыстарында КВИ тіркелу саны</w:t>
      </w:r>
    </w:p>
    <w:p w14:paraId="17EF654B" w14:textId="77777777" w:rsidR="000350F1" w:rsidRPr="0008030B" w:rsidRDefault="000350F1" w:rsidP="000350F1">
      <w:pPr>
        <w:pStyle w:val="BodyText"/>
        <w:ind w:left="0" w:right="460"/>
        <w:rPr>
          <w:sz w:val="16"/>
          <w:szCs w:val="16"/>
          <w:lang w:val="kk-KZ"/>
        </w:rPr>
      </w:pPr>
    </w:p>
    <w:tbl>
      <w:tblPr>
        <w:tblStyle w:val="TableGrid"/>
        <w:tblW w:w="0" w:type="auto"/>
        <w:jc w:val="center"/>
        <w:tblLook w:val="04A0" w:firstRow="1" w:lastRow="0" w:firstColumn="1" w:lastColumn="0" w:noHBand="0" w:noVBand="1"/>
      </w:tblPr>
      <w:tblGrid>
        <w:gridCol w:w="2882"/>
        <w:gridCol w:w="1276"/>
        <w:gridCol w:w="1396"/>
        <w:gridCol w:w="1396"/>
        <w:gridCol w:w="1380"/>
        <w:gridCol w:w="1276"/>
      </w:tblGrid>
      <w:tr w:rsidR="00DC2C47" w:rsidRPr="008050D3" w14:paraId="559B237E" w14:textId="2B66978C" w:rsidTr="00967C2E">
        <w:trPr>
          <w:trHeight w:val="553"/>
          <w:jc w:val="center"/>
        </w:trPr>
        <w:tc>
          <w:tcPr>
            <w:tcW w:w="2882" w:type="dxa"/>
            <w:vAlign w:val="center"/>
          </w:tcPr>
          <w:p w14:paraId="6CC27B37" w14:textId="21DFDA13" w:rsidR="00DC2C47" w:rsidRPr="008050D3" w:rsidRDefault="00DC2C47" w:rsidP="0008030B">
            <w:pPr>
              <w:pStyle w:val="BodyText"/>
              <w:ind w:left="0" w:right="-12"/>
              <w:jc w:val="center"/>
              <w:rPr>
                <w:sz w:val="24"/>
                <w:szCs w:val="24"/>
                <w:lang w:val="kk-KZ"/>
              </w:rPr>
            </w:pPr>
            <w:r w:rsidRPr="008050D3">
              <w:rPr>
                <w:sz w:val="24"/>
                <w:szCs w:val="24"/>
                <w:lang w:val="kk-KZ"/>
              </w:rPr>
              <w:t>Облыстар атауы</w:t>
            </w:r>
          </w:p>
        </w:tc>
        <w:tc>
          <w:tcPr>
            <w:tcW w:w="1276" w:type="dxa"/>
            <w:vAlign w:val="center"/>
          </w:tcPr>
          <w:p w14:paraId="7BFDEF47" w14:textId="4BF25560" w:rsidR="00DC2C47" w:rsidRPr="0045312A" w:rsidRDefault="00DC2C47" w:rsidP="0008030B">
            <w:pPr>
              <w:pStyle w:val="BodyText"/>
              <w:ind w:left="0" w:right="-12"/>
              <w:jc w:val="center"/>
              <w:rPr>
                <w:sz w:val="24"/>
                <w:szCs w:val="24"/>
                <w:lang w:val="kk-KZ"/>
              </w:rPr>
            </w:pPr>
            <w:r w:rsidRPr="0045312A">
              <w:rPr>
                <w:sz w:val="24"/>
                <w:szCs w:val="24"/>
                <w:lang w:val="kk-KZ"/>
              </w:rPr>
              <w:t>2020</w:t>
            </w:r>
            <w:r w:rsidR="0045312A" w:rsidRPr="0045312A">
              <w:rPr>
                <w:sz w:val="24"/>
                <w:szCs w:val="24"/>
                <w:lang w:val="kk-KZ"/>
              </w:rPr>
              <w:t xml:space="preserve"> жыл</w:t>
            </w:r>
          </w:p>
        </w:tc>
        <w:tc>
          <w:tcPr>
            <w:tcW w:w="1396" w:type="dxa"/>
            <w:vAlign w:val="center"/>
          </w:tcPr>
          <w:p w14:paraId="57D17233" w14:textId="262E9BA9" w:rsidR="00DC2C47" w:rsidRPr="0045312A" w:rsidRDefault="00DC2C47" w:rsidP="0008030B">
            <w:pPr>
              <w:pStyle w:val="BodyText"/>
              <w:ind w:left="0" w:right="-12"/>
              <w:jc w:val="center"/>
              <w:rPr>
                <w:sz w:val="24"/>
                <w:szCs w:val="24"/>
                <w:lang w:val="kk-KZ"/>
              </w:rPr>
            </w:pPr>
            <w:r w:rsidRPr="0045312A">
              <w:rPr>
                <w:sz w:val="24"/>
                <w:szCs w:val="24"/>
                <w:lang w:val="kk-KZ"/>
              </w:rPr>
              <w:t>2021</w:t>
            </w:r>
            <w:r w:rsidR="0045312A" w:rsidRPr="0045312A">
              <w:rPr>
                <w:sz w:val="24"/>
                <w:szCs w:val="24"/>
                <w:lang w:val="kk-KZ"/>
              </w:rPr>
              <w:t xml:space="preserve"> жыл</w:t>
            </w:r>
          </w:p>
        </w:tc>
        <w:tc>
          <w:tcPr>
            <w:tcW w:w="1396" w:type="dxa"/>
            <w:vAlign w:val="center"/>
          </w:tcPr>
          <w:p w14:paraId="1916EEAA" w14:textId="3D3F4BF6" w:rsidR="00DC2C47" w:rsidRPr="0045312A" w:rsidRDefault="00DC2C47" w:rsidP="0008030B">
            <w:pPr>
              <w:pStyle w:val="BodyText"/>
              <w:ind w:left="0" w:right="-12"/>
              <w:jc w:val="center"/>
              <w:rPr>
                <w:sz w:val="24"/>
                <w:szCs w:val="24"/>
                <w:lang w:val="kk-KZ"/>
              </w:rPr>
            </w:pPr>
            <w:r w:rsidRPr="0045312A">
              <w:rPr>
                <w:sz w:val="24"/>
                <w:szCs w:val="24"/>
                <w:lang w:val="kk-KZ"/>
              </w:rPr>
              <w:t>2022</w:t>
            </w:r>
            <w:r w:rsidR="0045312A" w:rsidRPr="0045312A">
              <w:rPr>
                <w:sz w:val="24"/>
                <w:szCs w:val="24"/>
                <w:lang w:val="kk-KZ"/>
              </w:rPr>
              <w:t xml:space="preserve"> жыл</w:t>
            </w:r>
          </w:p>
        </w:tc>
        <w:tc>
          <w:tcPr>
            <w:tcW w:w="1380" w:type="dxa"/>
            <w:vAlign w:val="center"/>
          </w:tcPr>
          <w:p w14:paraId="1FCEA4F6" w14:textId="05E2EA87" w:rsidR="00DC2C47" w:rsidRPr="0045312A" w:rsidRDefault="00DC2C47" w:rsidP="0008030B">
            <w:pPr>
              <w:pStyle w:val="BodyText"/>
              <w:ind w:left="0" w:right="-12"/>
              <w:jc w:val="center"/>
              <w:rPr>
                <w:sz w:val="24"/>
                <w:szCs w:val="24"/>
                <w:lang w:val="kk-KZ"/>
              </w:rPr>
            </w:pPr>
            <w:r w:rsidRPr="0045312A">
              <w:rPr>
                <w:sz w:val="24"/>
                <w:szCs w:val="24"/>
                <w:lang w:val="kk-KZ"/>
              </w:rPr>
              <w:t>2023</w:t>
            </w:r>
            <w:r w:rsidR="0045312A" w:rsidRPr="0045312A">
              <w:rPr>
                <w:sz w:val="24"/>
                <w:szCs w:val="24"/>
                <w:lang w:val="kk-KZ"/>
              </w:rPr>
              <w:t xml:space="preserve"> жыл</w:t>
            </w:r>
          </w:p>
        </w:tc>
        <w:tc>
          <w:tcPr>
            <w:tcW w:w="1276" w:type="dxa"/>
            <w:vAlign w:val="center"/>
          </w:tcPr>
          <w:p w14:paraId="19D0B013" w14:textId="48B67592" w:rsidR="00DC2C47" w:rsidRPr="0045312A" w:rsidRDefault="00DC2C47" w:rsidP="0008030B">
            <w:pPr>
              <w:pStyle w:val="BodyText"/>
              <w:ind w:left="0" w:right="-12"/>
              <w:jc w:val="center"/>
              <w:rPr>
                <w:sz w:val="24"/>
                <w:szCs w:val="24"/>
                <w:lang w:val="kk-KZ"/>
              </w:rPr>
            </w:pPr>
            <w:r w:rsidRPr="0045312A">
              <w:rPr>
                <w:sz w:val="24"/>
                <w:szCs w:val="24"/>
                <w:lang w:val="kk-KZ"/>
              </w:rPr>
              <w:t>2024</w:t>
            </w:r>
            <w:r w:rsidR="0045312A" w:rsidRPr="0045312A">
              <w:rPr>
                <w:sz w:val="24"/>
                <w:szCs w:val="24"/>
                <w:lang w:val="kk-KZ"/>
              </w:rPr>
              <w:t xml:space="preserve"> жыл</w:t>
            </w:r>
          </w:p>
        </w:tc>
      </w:tr>
      <w:tr w:rsidR="008050D3" w:rsidRPr="008050D3" w14:paraId="32AE7E6E" w14:textId="19F501E8" w:rsidTr="0008030B">
        <w:trPr>
          <w:jc w:val="center"/>
        </w:trPr>
        <w:tc>
          <w:tcPr>
            <w:tcW w:w="2882" w:type="dxa"/>
          </w:tcPr>
          <w:p w14:paraId="3BAD8678" w14:textId="57750072" w:rsidR="008050D3" w:rsidRPr="008050D3" w:rsidRDefault="008050D3" w:rsidP="008050D3">
            <w:pPr>
              <w:pStyle w:val="BodyText"/>
              <w:ind w:left="0" w:right="460"/>
              <w:rPr>
                <w:sz w:val="24"/>
                <w:szCs w:val="24"/>
                <w:lang w:val="kk-KZ"/>
              </w:rPr>
            </w:pPr>
            <w:r w:rsidRPr="008050D3">
              <w:rPr>
                <w:sz w:val="24"/>
                <w:szCs w:val="24"/>
                <w:lang w:val="kk-KZ"/>
              </w:rPr>
              <w:t>Абай</w:t>
            </w:r>
          </w:p>
        </w:tc>
        <w:tc>
          <w:tcPr>
            <w:tcW w:w="1276" w:type="dxa"/>
            <w:tcBorders>
              <w:top w:val="single" w:sz="4" w:space="0" w:color="auto"/>
              <w:left w:val="single" w:sz="4" w:space="0" w:color="auto"/>
              <w:bottom w:val="single" w:sz="4" w:space="0" w:color="auto"/>
              <w:right w:val="single" w:sz="4" w:space="0" w:color="auto"/>
            </w:tcBorders>
            <w:vAlign w:val="center"/>
          </w:tcPr>
          <w:p w14:paraId="0B0C8070" w14:textId="229BCD28" w:rsidR="008050D3" w:rsidRPr="008050D3" w:rsidRDefault="008050D3" w:rsidP="008050D3">
            <w:pPr>
              <w:pStyle w:val="BodyText"/>
              <w:ind w:left="0" w:right="460"/>
              <w:rPr>
                <w:b/>
                <w:bCs/>
                <w:sz w:val="24"/>
                <w:szCs w:val="24"/>
                <w:lang w:val="kk-KZ"/>
              </w:rPr>
            </w:pPr>
            <w:r w:rsidRPr="008050D3">
              <w:rPr>
                <w:b/>
                <w:bCs/>
                <w:sz w:val="24"/>
                <w:szCs w:val="24"/>
                <w:lang w:val="kk-KZ"/>
              </w:rPr>
              <w:t>-</w:t>
            </w:r>
          </w:p>
        </w:tc>
        <w:tc>
          <w:tcPr>
            <w:tcW w:w="1396" w:type="dxa"/>
            <w:tcBorders>
              <w:top w:val="single" w:sz="4" w:space="0" w:color="auto"/>
              <w:left w:val="single" w:sz="4" w:space="0" w:color="auto"/>
              <w:bottom w:val="single" w:sz="4" w:space="0" w:color="auto"/>
              <w:right w:val="single" w:sz="4" w:space="0" w:color="auto"/>
            </w:tcBorders>
            <w:vAlign w:val="center"/>
          </w:tcPr>
          <w:p w14:paraId="79A8102A" w14:textId="4E1A2D41" w:rsidR="008050D3" w:rsidRPr="008050D3" w:rsidRDefault="008050D3" w:rsidP="008050D3">
            <w:pPr>
              <w:pStyle w:val="BodyText"/>
              <w:ind w:left="0" w:right="460"/>
              <w:rPr>
                <w:b/>
                <w:bCs/>
                <w:sz w:val="24"/>
                <w:szCs w:val="24"/>
                <w:lang w:val="kk-KZ"/>
              </w:rPr>
            </w:pPr>
            <w:r w:rsidRPr="008050D3">
              <w:rPr>
                <w:b/>
                <w:bCs/>
                <w:sz w:val="24"/>
                <w:szCs w:val="24"/>
                <w:lang w:val="kk-KZ"/>
              </w:rPr>
              <w:t>-</w:t>
            </w:r>
          </w:p>
        </w:tc>
        <w:tc>
          <w:tcPr>
            <w:tcW w:w="1396" w:type="dxa"/>
            <w:tcBorders>
              <w:top w:val="single" w:sz="4" w:space="0" w:color="auto"/>
              <w:left w:val="single" w:sz="4" w:space="0" w:color="auto"/>
              <w:bottom w:val="single" w:sz="4" w:space="0" w:color="auto"/>
              <w:right w:val="single" w:sz="4" w:space="0" w:color="auto"/>
            </w:tcBorders>
            <w:vAlign w:val="center"/>
          </w:tcPr>
          <w:p w14:paraId="3F812666" w14:textId="5D46F984" w:rsidR="008050D3" w:rsidRPr="008050D3" w:rsidRDefault="008050D3" w:rsidP="008050D3">
            <w:pPr>
              <w:pStyle w:val="BodyText"/>
              <w:ind w:left="0" w:right="460"/>
              <w:rPr>
                <w:b/>
                <w:bCs/>
                <w:sz w:val="24"/>
                <w:szCs w:val="24"/>
                <w:lang w:val="kk-KZ"/>
              </w:rPr>
            </w:pPr>
            <w:r w:rsidRPr="008050D3">
              <w:rPr>
                <w:b/>
                <w:bCs/>
                <w:sz w:val="24"/>
                <w:szCs w:val="24"/>
                <w:lang w:val="kk-KZ"/>
              </w:rPr>
              <w:t>-</w:t>
            </w:r>
          </w:p>
        </w:tc>
        <w:tc>
          <w:tcPr>
            <w:tcW w:w="1380" w:type="dxa"/>
            <w:tcBorders>
              <w:top w:val="single" w:sz="4" w:space="0" w:color="auto"/>
              <w:left w:val="single" w:sz="4" w:space="0" w:color="auto"/>
              <w:bottom w:val="single" w:sz="4" w:space="0" w:color="auto"/>
              <w:right w:val="single" w:sz="4" w:space="0" w:color="auto"/>
            </w:tcBorders>
            <w:vAlign w:val="center"/>
          </w:tcPr>
          <w:p w14:paraId="58AAFCBB" w14:textId="491CBC3B" w:rsidR="008050D3" w:rsidRPr="008050D3" w:rsidRDefault="008050D3" w:rsidP="008050D3">
            <w:pPr>
              <w:pStyle w:val="BodyText"/>
              <w:ind w:left="0" w:right="460"/>
              <w:rPr>
                <w:b/>
                <w:bCs/>
                <w:sz w:val="24"/>
                <w:szCs w:val="24"/>
                <w:lang w:val="en-US"/>
              </w:rPr>
            </w:pPr>
            <w:r w:rsidRPr="008050D3">
              <w:rPr>
                <w:color w:val="000000"/>
                <w:sz w:val="24"/>
                <w:szCs w:val="24"/>
              </w:rPr>
              <w:t>211</w:t>
            </w:r>
          </w:p>
        </w:tc>
        <w:tc>
          <w:tcPr>
            <w:tcW w:w="1276" w:type="dxa"/>
            <w:tcBorders>
              <w:top w:val="single" w:sz="4" w:space="0" w:color="auto"/>
              <w:left w:val="single" w:sz="4" w:space="0" w:color="auto"/>
              <w:bottom w:val="single" w:sz="4" w:space="0" w:color="auto"/>
              <w:right w:val="single" w:sz="4" w:space="0" w:color="auto"/>
            </w:tcBorders>
            <w:vAlign w:val="center"/>
          </w:tcPr>
          <w:p w14:paraId="6756E371" w14:textId="163A7B95" w:rsidR="008050D3" w:rsidRPr="008050D3" w:rsidRDefault="008050D3" w:rsidP="008050D3">
            <w:pPr>
              <w:pStyle w:val="BodyText"/>
              <w:ind w:left="0" w:right="460"/>
              <w:rPr>
                <w:b/>
                <w:bCs/>
                <w:sz w:val="24"/>
                <w:szCs w:val="24"/>
                <w:lang w:val="en-US"/>
              </w:rPr>
            </w:pPr>
            <w:r w:rsidRPr="008050D3">
              <w:rPr>
                <w:color w:val="000000"/>
                <w:sz w:val="24"/>
                <w:szCs w:val="24"/>
              </w:rPr>
              <w:t>4</w:t>
            </w:r>
          </w:p>
        </w:tc>
      </w:tr>
      <w:tr w:rsidR="008050D3" w:rsidRPr="008050D3" w14:paraId="56356DF0" w14:textId="77777777" w:rsidTr="0008030B">
        <w:trPr>
          <w:jc w:val="center"/>
        </w:trPr>
        <w:tc>
          <w:tcPr>
            <w:tcW w:w="2882" w:type="dxa"/>
          </w:tcPr>
          <w:p w14:paraId="4FC816F6" w14:textId="2D5E6EC5" w:rsidR="008050D3" w:rsidRPr="008050D3" w:rsidRDefault="008050D3" w:rsidP="008050D3">
            <w:pPr>
              <w:pStyle w:val="BodyText"/>
              <w:ind w:left="0" w:right="460"/>
              <w:rPr>
                <w:sz w:val="24"/>
                <w:szCs w:val="24"/>
                <w:lang w:val="kk-KZ"/>
              </w:rPr>
            </w:pPr>
            <w:r w:rsidRPr="008050D3">
              <w:rPr>
                <w:sz w:val="24"/>
                <w:szCs w:val="24"/>
                <w:lang w:val="kk-KZ"/>
              </w:rPr>
              <w:t>Ақмола</w:t>
            </w:r>
          </w:p>
        </w:tc>
        <w:tc>
          <w:tcPr>
            <w:tcW w:w="1276" w:type="dxa"/>
            <w:tcBorders>
              <w:top w:val="single" w:sz="4" w:space="0" w:color="auto"/>
              <w:left w:val="single" w:sz="4" w:space="0" w:color="auto"/>
              <w:bottom w:val="single" w:sz="4" w:space="0" w:color="auto"/>
              <w:right w:val="single" w:sz="4" w:space="0" w:color="auto"/>
            </w:tcBorders>
            <w:vAlign w:val="center"/>
          </w:tcPr>
          <w:p w14:paraId="4A25CAEF" w14:textId="68410987" w:rsidR="008050D3" w:rsidRPr="008050D3" w:rsidRDefault="008050D3" w:rsidP="008050D3">
            <w:pPr>
              <w:pStyle w:val="BodyText"/>
              <w:ind w:left="0" w:right="460"/>
              <w:rPr>
                <w:color w:val="000000"/>
                <w:sz w:val="24"/>
                <w:szCs w:val="24"/>
              </w:rPr>
            </w:pPr>
            <w:r w:rsidRPr="008050D3">
              <w:rPr>
                <w:color w:val="000000"/>
                <w:sz w:val="24"/>
                <w:szCs w:val="24"/>
              </w:rPr>
              <w:t>7247</w:t>
            </w:r>
          </w:p>
        </w:tc>
        <w:tc>
          <w:tcPr>
            <w:tcW w:w="1396" w:type="dxa"/>
            <w:tcBorders>
              <w:top w:val="single" w:sz="4" w:space="0" w:color="auto"/>
              <w:left w:val="single" w:sz="4" w:space="0" w:color="auto"/>
              <w:bottom w:val="single" w:sz="4" w:space="0" w:color="auto"/>
              <w:right w:val="single" w:sz="4" w:space="0" w:color="auto"/>
            </w:tcBorders>
            <w:vAlign w:val="center"/>
          </w:tcPr>
          <w:p w14:paraId="26E71E6C" w14:textId="22177742" w:rsidR="008050D3" w:rsidRPr="008050D3" w:rsidRDefault="008050D3" w:rsidP="008050D3">
            <w:pPr>
              <w:pStyle w:val="BodyText"/>
              <w:ind w:left="0" w:right="460"/>
              <w:rPr>
                <w:color w:val="000000"/>
                <w:sz w:val="24"/>
                <w:szCs w:val="24"/>
              </w:rPr>
            </w:pPr>
            <w:r w:rsidRPr="008050D3">
              <w:rPr>
                <w:color w:val="000000"/>
                <w:sz w:val="24"/>
                <w:szCs w:val="24"/>
              </w:rPr>
              <w:t>42434</w:t>
            </w:r>
          </w:p>
        </w:tc>
        <w:tc>
          <w:tcPr>
            <w:tcW w:w="1396" w:type="dxa"/>
            <w:tcBorders>
              <w:top w:val="single" w:sz="4" w:space="0" w:color="auto"/>
              <w:left w:val="single" w:sz="4" w:space="0" w:color="auto"/>
              <w:bottom w:val="single" w:sz="4" w:space="0" w:color="auto"/>
              <w:right w:val="single" w:sz="4" w:space="0" w:color="auto"/>
            </w:tcBorders>
            <w:vAlign w:val="center"/>
          </w:tcPr>
          <w:p w14:paraId="0B86E8C8" w14:textId="7946D213" w:rsidR="008050D3" w:rsidRPr="008050D3" w:rsidRDefault="008050D3" w:rsidP="008050D3">
            <w:pPr>
              <w:pStyle w:val="BodyText"/>
              <w:ind w:left="0" w:right="460"/>
              <w:rPr>
                <w:color w:val="000000"/>
                <w:sz w:val="24"/>
                <w:szCs w:val="24"/>
              </w:rPr>
            </w:pPr>
            <w:r w:rsidRPr="008050D3">
              <w:rPr>
                <w:color w:val="000000"/>
                <w:sz w:val="24"/>
                <w:szCs w:val="24"/>
              </w:rPr>
              <w:t>23904</w:t>
            </w:r>
          </w:p>
        </w:tc>
        <w:tc>
          <w:tcPr>
            <w:tcW w:w="1380" w:type="dxa"/>
            <w:tcBorders>
              <w:top w:val="nil"/>
              <w:left w:val="single" w:sz="4" w:space="0" w:color="auto"/>
              <w:bottom w:val="single" w:sz="4" w:space="0" w:color="auto"/>
              <w:right w:val="single" w:sz="4" w:space="0" w:color="auto"/>
            </w:tcBorders>
            <w:vAlign w:val="center"/>
          </w:tcPr>
          <w:p w14:paraId="519D0870" w14:textId="6E6E0D4E" w:rsidR="008050D3" w:rsidRPr="008050D3" w:rsidRDefault="008050D3" w:rsidP="008050D3">
            <w:pPr>
              <w:pStyle w:val="BodyText"/>
              <w:ind w:left="0" w:right="460"/>
              <w:rPr>
                <w:b/>
                <w:bCs/>
                <w:sz w:val="24"/>
                <w:szCs w:val="24"/>
                <w:lang w:val="en-US"/>
              </w:rPr>
            </w:pPr>
            <w:r w:rsidRPr="008050D3">
              <w:rPr>
                <w:color w:val="000000"/>
                <w:sz w:val="24"/>
                <w:szCs w:val="24"/>
              </w:rPr>
              <w:t>605</w:t>
            </w:r>
          </w:p>
        </w:tc>
        <w:tc>
          <w:tcPr>
            <w:tcW w:w="1276" w:type="dxa"/>
            <w:tcBorders>
              <w:top w:val="nil"/>
              <w:left w:val="single" w:sz="4" w:space="0" w:color="auto"/>
              <w:bottom w:val="single" w:sz="4" w:space="0" w:color="auto"/>
              <w:right w:val="single" w:sz="4" w:space="0" w:color="auto"/>
            </w:tcBorders>
            <w:vAlign w:val="center"/>
          </w:tcPr>
          <w:p w14:paraId="10598AFB" w14:textId="5CA3AFA3" w:rsidR="008050D3" w:rsidRPr="008050D3" w:rsidRDefault="008050D3" w:rsidP="008050D3">
            <w:pPr>
              <w:pStyle w:val="BodyText"/>
              <w:ind w:left="0" w:right="460"/>
              <w:rPr>
                <w:b/>
                <w:bCs/>
                <w:sz w:val="24"/>
                <w:szCs w:val="24"/>
                <w:lang w:val="en-US"/>
              </w:rPr>
            </w:pPr>
            <w:r w:rsidRPr="008050D3">
              <w:rPr>
                <w:color w:val="000000"/>
                <w:sz w:val="24"/>
                <w:szCs w:val="24"/>
              </w:rPr>
              <w:t>8</w:t>
            </w:r>
          </w:p>
        </w:tc>
      </w:tr>
      <w:tr w:rsidR="008050D3" w:rsidRPr="008050D3" w14:paraId="48585F56" w14:textId="2CD88D77" w:rsidTr="0008030B">
        <w:trPr>
          <w:jc w:val="center"/>
        </w:trPr>
        <w:tc>
          <w:tcPr>
            <w:tcW w:w="2882" w:type="dxa"/>
          </w:tcPr>
          <w:p w14:paraId="6B351C66" w14:textId="4DDAD891" w:rsidR="008050D3" w:rsidRPr="001557A0" w:rsidRDefault="001557A0" w:rsidP="008050D3">
            <w:pPr>
              <w:pStyle w:val="BodyText"/>
              <w:ind w:left="0" w:right="460"/>
              <w:rPr>
                <w:sz w:val="24"/>
                <w:szCs w:val="24"/>
                <w:lang w:val="kk-KZ"/>
              </w:rPr>
            </w:pPr>
            <w:r>
              <w:rPr>
                <w:sz w:val="24"/>
                <w:szCs w:val="24"/>
                <w:lang w:val="kk-KZ"/>
              </w:rPr>
              <w:t>Ақтөбе</w:t>
            </w:r>
          </w:p>
        </w:tc>
        <w:tc>
          <w:tcPr>
            <w:tcW w:w="1276" w:type="dxa"/>
            <w:tcBorders>
              <w:top w:val="nil"/>
              <w:left w:val="single" w:sz="4" w:space="0" w:color="auto"/>
              <w:bottom w:val="single" w:sz="4" w:space="0" w:color="auto"/>
              <w:right w:val="single" w:sz="4" w:space="0" w:color="auto"/>
            </w:tcBorders>
            <w:vAlign w:val="center"/>
          </w:tcPr>
          <w:p w14:paraId="6F8F581B" w14:textId="5A026BC5" w:rsidR="008050D3" w:rsidRPr="008050D3" w:rsidRDefault="008050D3" w:rsidP="008050D3">
            <w:pPr>
              <w:pStyle w:val="BodyText"/>
              <w:ind w:left="0" w:right="460"/>
              <w:rPr>
                <w:b/>
                <w:bCs/>
                <w:sz w:val="24"/>
                <w:szCs w:val="24"/>
                <w:lang w:val="en-US"/>
              </w:rPr>
            </w:pPr>
            <w:r w:rsidRPr="008050D3">
              <w:rPr>
                <w:color w:val="000000"/>
                <w:sz w:val="24"/>
                <w:szCs w:val="24"/>
              </w:rPr>
              <w:t>3690</w:t>
            </w:r>
          </w:p>
        </w:tc>
        <w:tc>
          <w:tcPr>
            <w:tcW w:w="1396" w:type="dxa"/>
            <w:tcBorders>
              <w:top w:val="nil"/>
              <w:left w:val="single" w:sz="4" w:space="0" w:color="auto"/>
              <w:bottom w:val="single" w:sz="4" w:space="0" w:color="auto"/>
              <w:right w:val="single" w:sz="4" w:space="0" w:color="auto"/>
            </w:tcBorders>
            <w:vAlign w:val="center"/>
          </w:tcPr>
          <w:p w14:paraId="6934091B" w14:textId="3EA603C7" w:rsidR="008050D3" w:rsidRPr="008050D3" w:rsidRDefault="008050D3" w:rsidP="008050D3">
            <w:pPr>
              <w:pStyle w:val="BodyText"/>
              <w:ind w:left="0" w:right="460"/>
              <w:rPr>
                <w:b/>
                <w:bCs/>
                <w:sz w:val="24"/>
                <w:szCs w:val="24"/>
                <w:lang w:val="en-US"/>
              </w:rPr>
            </w:pPr>
            <w:r w:rsidRPr="008050D3">
              <w:rPr>
                <w:color w:val="000000"/>
                <w:sz w:val="24"/>
                <w:szCs w:val="24"/>
              </w:rPr>
              <w:t>31269</w:t>
            </w:r>
          </w:p>
        </w:tc>
        <w:tc>
          <w:tcPr>
            <w:tcW w:w="1396" w:type="dxa"/>
            <w:tcBorders>
              <w:top w:val="nil"/>
              <w:left w:val="single" w:sz="4" w:space="0" w:color="auto"/>
              <w:bottom w:val="single" w:sz="4" w:space="0" w:color="auto"/>
              <w:right w:val="single" w:sz="4" w:space="0" w:color="auto"/>
            </w:tcBorders>
            <w:vAlign w:val="center"/>
          </w:tcPr>
          <w:p w14:paraId="0C4E300C" w14:textId="4C4F30AD" w:rsidR="008050D3" w:rsidRPr="008050D3" w:rsidRDefault="008050D3" w:rsidP="008050D3">
            <w:pPr>
              <w:pStyle w:val="BodyText"/>
              <w:ind w:left="0" w:right="460"/>
              <w:rPr>
                <w:b/>
                <w:bCs/>
                <w:sz w:val="24"/>
                <w:szCs w:val="24"/>
                <w:lang w:val="en-US"/>
              </w:rPr>
            </w:pPr>
            <w:r w:rsidRPr="008050D3">
              <w:rPr>
                <w:color w:val="000000"/>
                <w:sz w:val="24"/>
                <w:szCs w:val="24"/>
              </w:rPr>
              <w:t>10763</w:t>
            </w:r>
          </w:p>
        </w:tc>
        <w:tc>
          <w:tcPr>
            <w:tcW w:w="1380" w:type="dxa"/>
            <w:tcBorders>
              <w:top w:val="nil"/>
              <w:left w:val="single" w:sz="4" w:space="0" w:color="auto"/>
              <w:bottom w:val="single" w:sz="4" w:space="0" w:color="auto"/>
              <w:right w:val="single" w:sz="4" w:space="0" w:color="auto"/>
            </w:tcBorders>
            <w:vAlign w:val="center"/>
          </w:tcPr>
          <w:p w14:paraId="2E95EAAB" w14:textId="0F015C6E" w:rsidR="008050D3" w:rsidRPr="008050D3" w:rsidRDefault="008050D3" w:rsidP="008050D3">
            <w:pPr>
              <w:pStyle w:val="BodyText"/>
              <w:ind w:left="0" w:right="460"/>
              <w:rPr>
                <w:b/>
                <w:bCs/>
                <w:sz w:val="24"/>
                <w:szCs w:val="24"/>
                <w:lang w:val="en-US"/>
              </w:rPr>
            </w:pPr>
            <w:r w:rsidRPr="008050D3">
              <w:rPr>
                <w:color w:val="000000"/>
                <w:sz w:val="24"/>
                <w:szCs w:val="24"/>
              </w:rPr>
              <w:t>47</w:t>
            </w:r>
          </w:p>
        </w:tc>
        <w:tc>
          <w:tcPr>
            <w:tcW w:w="1276" w:type="dxa"/>
            <w:tcBorders>
              <w:top w:val="nil"/>
              <w:left w:val="single" w:sz="4" w:space="0" w:color="auto"/>
              <w:bottom w:val="single" w:sz="4" w:space="0" w:color="auto"/>
              <w:right w:val="single" w:sz="4" w:space="0" w:color="auto"/>
            </w:tcBorders>
            <w:vAlign w:val="center"/>
          </w:tcPr>
          <w:p w14:paraId="0AB7E440" w14:textId="0E95D603" w:rsidR="008050D3" w:rsidRPr="008050D3" w:rsidRDefault="008050D3" w:rsidP="008050D3">
            <w:pPr>
              <w:pStyle w:val="BodyText"/>
              <w:ind w:left="0" w:right="460"/>
              <w:rPr>
                <w:b/>
                <w:bCs/>
                <w:sz w:val="24"/>
                <w:szCs w:val="24"/>
                <w:lang w:val="en-US"/>
              </w:rPr>
            </w:pPr>
            <w:r w:rsidRPr="008050D3">
              <w:rPr>
                <w:color w:val="000000"/>
                <w:sz w:val="24"/>
                <w:szCs w:val="24"/>
              </w:rPr>
              <w:t>18</w:t>
            </w:r>
          </w:p>
        </w:tc>
      </w:tr>
      <w:tr w:rsidR="008050D3" w:rsidRPr="008050D3" w14:paraId="063EC686" w14:textId="088F0A21" w:rsidTr="0008030B">
        <w:trPr>
          <w:jc w:val="center"/>
        </w:trPr>
        <w:tc>
          <w:tcPr>
            <w:tcW w:w="2882" w:type="dxa"/>
          </w:tcPr>
          <w:p w14:paraId="014E4F72" w14:textId="771CCB3C" w:rsidR="008050D3" w:rsidRPr="001557A0" w:rsidRDefault="001557A0" w:rsidP="008050D3">
            <w:pPr>
              <w:pStyle w:val="BodyText"/>
              <w:ind w:left="0" w:right="460"/>
              <w:rPr>
                <w:sz w:val="24"/>
                <w:szCs w:val="24"/>
                <w:lang w:val="kk-KZ"/>
              </w:rPr>
            </w:pPr>
            <w:r>
              <w:rPr>
                <w:sz w:val="24"/>
                <w:szCs w:val="24"/>
                <w:lang w:val="kk-KZ"/>
              </w:rPr>
              <w:t>Алматы</w:t>
            </w:r>
          </w:p>
        </w:tc>
        <w:tc>
          <w:tcPr>
            <w:tcW w:w="1276" w:type="dxa"/>
            <w:tcBorders>
              <w:top w:val="nil"/>
              <w:left w:val="single" w:sz="4" w:space="0" w:color="auto"/>
              <w:bottom w:val="single" w:sz="4" w:space="0" w:color="auto"/>
              <w:right w:val="single" w:sz="4" w:space="0" w:color="auto"/>
            </w:tcBorders>
            <w:vAlign w:val="center"/>
          </w:tcPr>
          <w:p w14:paraId="344A7CCA" w14:textId="29ED5257" w:rsidR="008050D3" w:rsidRPr="008050D3" w:rsidRDefault="008050D3" w:rsidP="008050D3">
            <w:pPr>
              <w:pStyle w:val="BodyText"/>
              <w:ind w:left="0" w:right="460"/>
              <w:rPr>
                <w:b/>
                <w:bCs/>
                <w:sz w:val="24"/>
                <w:szCs w:val="24"/>
                <w:lang w:val="en-US"/>
              </w:rPr>
            </w:pPr>
            <w:r w:rsidRPr="008050D3">
              <w:rPr>
                <w:color w:val="000000"/>
                <w:sz w:val="24"/>
                <w:szCs w:val="24"/>
              </w:rPr>
              <w:t>6474</w:t>
            </w:r>
          </w:p>
        </w:tc>
        <w:tc>
          <w:tcPr>
            <w:tcW w:w="1396" w:type="dxa"/>
            <w:tcBorders>
              <w:top w:val="nil"/>
              <w:left w:val="single" w:sz="4" w:space="0" w:color="auto"/>
              <w:bottom w:val="single" w:sz="4" w:space="0" w:color="auto"/>
              <w:right w:val="single" w:sz="4" w:space="0" w:color="auto"/>
            </w:tcBorders>
            <w:vAlign w:val="center"/>
          </w:tcPr>
          <w:p w14:paraId="28A229F3" w14:textId="01EBD053" w:rsidR="008050D3" w:rsidRPr="008050D3" w:rsidRDefault="008050D3" w:rsidP="008050D3">
            <w:pPr>
              <w:pStyle w:val="BodyText"/>
              <w:ind w:left="0" w:right="460"/>
              <w:rPr>
                <w:b/>
                <w:bCs/>
                <w:sz w:val="24"/>
                <w:szCs w:val="24"/>
                <w:lang w:val="en-US"/>
              </w:rPr>
            </w:pPr>
            <w:r w:rsidRPr="008050D3">
              <w:rPr>
                <w:color w:val="000000"/>
                <w:sz w:val="24"/>
                <w:szCs w:val="24"/>
              </w:rPr>
              <w:t>50669</w:t>
            </w:r>
          </w:p>
        </w:tc>
        <w:tc>
          <w:tcPr>
            <w:tcW w:w="1396" w:type="dxa"/>
            <w:tcBorders>
              <w:top w:val="nil"/>
              <w:left w:val="single" w:sz="4" w:space="0" w:color="auto"/>
              <w:bottom w:val="single" w:sz="4" w:space="0" w:color="auto"/>
              <w:right w:val="single" w:sz="4" w:space="0" w:color="auto"/>
            </w:tcBorders>
            <w:vAlign w:val="center"/>
          </w:tcPr>
          <w:p w14:paraId="70302914" w14:textId="150B4081" w:rsidR="008050D3" w:rsidRPr="008050D3" w:rsidRDefault="008050D3" w:rsidP="008050D3">
            <w:pPr>
              <w:pStyle w:val="BodyText"/>
              <w:ind w:left="0" w:right="460"/>
              <w:rPr>
                <w:b/>
                <w:bCs/>
                <w:sz w:val="24"/>
                <w:szCs w:val="24"/>
                <w:lang w:val="en-US"/>
              </w:rPr>
            </w:pPr>
            <w:r w:rsidRPr="008050D3">
              <w:rPr>
                <w:color w:val="000000"/>
                <w:sz w:val="24"/>
                <w:szCs w:val="24"/>
              </w:rPr>
              <w:t>16736</w:t>
            </w:r>
          </w:p>
        </w:tc>
        <w:tc>
          <w:tcPr>
            <w:tcW w:w="1380" w:type="dxa"/>
            <w:tcBorders>
              <w:top w:val="nil"/>
              <w:left w:val="single" w:sz="4" w:space="0" w:color="auto"/>
              <w:bottom w:val="single" w:sz="4" w:space="0" w:color="auto"/>
              <w:right w:val="single" w:sz="4" w:space="0" w:color="auto"/>
            </w:tcBorders>
            <w:vAlign w:val="center"/>
          </w:tcPr>
          <w:p w14:paraId="02A4C5A4" w14:textId="42439B70" w:rsidR="008050D3" w:rsidRPr="008050D3" w:rsidRDefault="008050D3" w:rsidP="008050D3">
            <w:pPr>
              <w:pStyle w:val="BodyText"/>
              <w:ind w:left="0" w:right="460"/>
              <w:rPr>
                <w:b/>
                <w:bCs/>
                <w:sz w:val="24"/>
                <w:szCs w:val="24"/>
                <w:lang w:val="en-US"/>
              </w:rPr>
            </w:pPr>
            <w:r w:rsidRPr="008050D3">
              <w:rPr>
                <w:color w:val="000000"/>
                <w:sz w:val="24"/>
                <w:szCs w:val="24"/>
              </w:rPr>
              <w:t>156</w:t>
            </w:r>
          </w:p>
        </w:tc>
        <w:tc>
          <w:tcPr>
            <w:tcW w:w="1276" w:type="dxa"/>
            <w:tcBorders>
              <w:top w:val="nil"/>
              <w:left w:val="single" w:sz="4" w:space="0" w:color="auto"/>
              <w:bottom w:val="single" w:sz="4" w:space="0" w:color="auto"/>
              <w:right w:val="single" w:sz="4" w:space="0" w:color="auto"/>
            </w:tcBorders>
            <w:vAlign w:val="center"/>
          </w:tcPr>
          <w:p w14:paraId="728451CD" w14:textId="253FE3BE" w:rsidR="008050D3" w:rsidRPr="008050D3" w:rsidRDefault="008050D3" w:rsidP="008050D3">
            <w:pPr>
              <w:pStyle w:val="BodyText"/>
              <w:ind w:left="0" w:right="460"/>
              <w:rPr>
                <w:b/>
                <w:bCs/>
                <w:sz w:val="24"/>
                <w:szCs w:val="24"/>
                <w:lang w:val="en-US"/>
              </w:rPr>
            </w:pPr>
            <w:r w:rsidRPr="008050D3">
              <w:rPr>
                <w:color w:val="000000"/>
                <w:sz w:val="24"/>
                <w:szCs w:val="24"/>
              </w:rPr>
              <w:t>5</w:t>
            </w:r>
          </w:p>
        </w:tc>
      </w:tr>
      <w:tr w:rsidR="008050D3" w:rsidRPr="008050D3" w14:paraId="69245DFC" w14:textId="7F5E1BF6" w:rsidTr="0008030B">
        <w:trPr>
          <w:jc w:val="center"/>
        </w:trPr>
        <w:tc>
          <w:tcPr>
            <w:tcW w:w="2882" w:type="dxa"/>
          </w:tcPr>
          <w:p w14:paraId="3152C106" w14:textId="6A8C28F4" w:rsidR="008050D3" w:rsidRPr="001557A0" w:rsidRDefault="008050D3" w:rsidP="008050D3">
            <w:pPr>
              <w:pStyle w:val="BodyText"/>
              <w:ind w:left="0" w:right="460"/>
              <w:rPr>
                <w:sz w:val="24"/>
                <w:szCs w:val="24"/>
                <w:lang w:val="kk-KZ"/>
              </w:rPr>
            </w:pPr>
            <w:r w:rsidRPr="008050D3">
              <w:rPr>
                <w:sz w:val="24"/>
                <w:szCs w:val="24"/>
                <w:lang w:val="en-US"/>
              </w:rPr>
              <w:t>Атырау</w:t>
            </w:r>
          </w:p>
        </w:tc>
        <w:tc>
          <w:tcPr>
            <w:tcW w:w="1276" w:type="dxa"/>
            <w:tcBorders>
              <w:top w:val="nil"/>
              <w:left w:val="single" w:sz="4" w:space="0" w:color="auto"/>
              <w:bottom w:val="single" w:sz="4" w:space="0" w:color="auto"/>
              <w:right w:val="single" w:sz="4" w:space="0" w:color="auto"/>
            </w:tcBorders>
            <w:vAlign w:val="center"/>
          </w:tcPr>
          <w:p w14:paraId="4EC3D272" w14:textId="107C8B0E" w:rsidR="008050D3" w:rsidRPr="008050D3" w:rsidRDefault="008050D3" w:rsidP="008050D3">
            <w:pPr>
              <w:pStyle w:val="BodyText"/>
              <w:ind w:left="0" w:right="460"/>
              <w:rPr>
                <w:b/>
                <w:bCs/>
                <w:sz w:val="24"/>
                <w:szCs w:val="24"/>
                <w:lang w:val="en-US"/>
              </w:rPr>
            </w:pPr>
            <w:r w:rsidRPr="008050D3">
              <w:rPr>
                <w:color w:val="000000"/>
                <w:sz w:val="24"/>
                <w:szCs w:val="24"/>
              </w:rPr>
              <w:t>13544</w:t>
            </w:r>
          </w:p>
        </w:tc>
        <w:tc>
          <w:tcPr>
            <w:tcW w:w="1396" w:type="dxa"/>
            <w:tcBorders>
              <w:top w:val="nil"/>
              <w:left w:val="single" w:sz="4" w:space="0" w:color="auto"/>
              <w:bottom w:val="single" w:sz="4" w:space="0" w:color="auto"/>
              <w:right w:val="single" w:sz="4" w:space="0" w:color="auto"/>
            </w:tcBorders>
            <w:vAlign w:val="center"/>
          </w:tcPr>
          <w:p w14:paraId="496D30C0" w14:textId="4EA3AA43" w:rsidR="008050D3" w:rsidRPr="008050D3" w:rsidRDefault="008050D3" w:rsidP="008050D3">
            <w:pPr>
              <w:pStyle w:val="BodyText"/>
              <w:ind w:left="0" w:right="460"/>
              <w:rPr>
                <w:b/>
                <w:bCs/>
                <w:sz w:val="24"/>
                <w:szCs w:val="24"/>
                <w:lang w:val="en-US"/>
              </w:rPr>
            </w:pPr>
            <w:r w:rsidRPr="008050D3">
              <w:rPr>
                <w:color w:val="000000"/>
                <w:sz w:val="24"/>
                <w:szCs w:val="24"/>
              </w:rPr>
              <w:t>38656</w:t>
            </w:r>
          </w:p>
        </w:tc>
        <w:tc>
          <w:tcPr>
            <w:tcW w:w="1396" w:type="dxa"/>
            <w:tcBorders>
              <w:top w:val="nil"/>
              <w:left w:val="single" w:sz="4" w:space="0" w:color="auto"/>
              <w:bottom w:val="single" w:sz="4" w:space="0" w:color="auto"/>
              <w:right w:val="single" w:sz="4" w:space="0" w:color="auto"/>
            </w:tcBorders>
            <w:vAlign w:val="center"/>
          </w:tcPr>
          <w:p w14:paraId="7CF402EC" w14:textId="6BB65EAA" w:rsidR="008050D3" w:rsidRPr="008050D3" w:rsidRDefault="008050D3" w:rsidP="008050D3">
            <w:pPr>
              <w:pStyle w:val="BodyText"/>
              <w:ind w:left="0" w:right="460"/>
              <w:rPr>
                <w:b/>
                <w:bCs/>
                <w:sz w:val="24"/>
                <w:szCs w:val="24"/>
                <w:lang w:val="en-US"/>
              </w:rPr>
            </w:pPr>
            <w:r w:rsidRPr="008050D3">
              <w:rPr>
                <w:color w:val="000000"/>
                <w:sz w:val="24"/>
                <w:szCs w:val="24"/>
              </w:rPr>
              <w:t>12198</w:t>
            </w:r>
          </w:p>
        </w:tc>
        <w:tc>
          <w:tcPr>
            <w:tcW w:w="1380" w:type="dxa"/>
            <w:tcBorders>
              <w:top w:val="nil"/>
              <w:left w:val="single" w:sz="4" w:space="0" w:color="auto"/>
              <w:bottom w:val="single" w:sz="4" w:space="0" w:color="auto"/>
              <w:right w:val="single" w:sz="4" w:space="0" w:color="auto"/>
            </w:tcBorders>
            <w:vAlign w:val="center"/>
          </w:tcPr>
          <w:p w14:paraId="38211B62" w14:textId="36AEE95C" w:rsidR="008050D3" w:rsidRPr="008050D3" w:rsidRDefault="008050D3" w:rsidP="008050D3">
            <w:pPr>
              <w:pStyle w:val="BodyText"/>
              <w:ind w:left="0" w:right="460"/>
              <w:rPr>
                <w:b/>
                <w:bCs/>
                <w:sz w:val="24"/>
                <w:szCs w:val="24"/>
                <w:lang w:val="en-US"/>
              </w:rPr>
            </w:pPr>
            <w:r w:rsidRPr="008050D3">
              <w:rPr>
                <w:color w:val="000000"/>
                <w:sz w:val="24"/>
                <w:szCs w:val="24"/>
              </w:rPr>
              <w:t>404</w:t>
            </w:r>
          </w:p>
        </w:tc>
        <w:tc>
          <w:tcPr>
            <w:tcW w:w="1276" w:type="dxa"/>
            <w:tcBorders>
              <w:top w:val="nil"/>
              <w:left w:val="single" w:sz="4" w:space="0" w:color="auto"/>
              <w:bottom w:val="single" w:sz="4" w:space="0" w:color="auto"/>
              <w:right w:val="single" w:sz="4" w:space="0" w:color="auto"/>
            </w:tcBorders>
            <w:vAlign w:val="center"/>
          </w:tcPr>
          <w:p w14:paraId="58639AF6" w14:textId="1F10C1C6" w:rsidR="008050D3" w:rsidRPr="008050D3" w:rsidRDefault="008050D3" w:rsidP="008050D3">
            <w:pPr>
              <w:pStyle w:val="BodyText"/>
              <w:ind w:left="0" w:right="460"/>
              <w:rPr>
                <w:b/>
                <w:bCs/>
                <w:sz w:val="24"/>
                <w:szCs w:val="24"/>
                <w:lang w:val="en-US"/>
              </w:rPr>
            </w:pPr>
            <w:r w:rsidRPr="008050D3">
              <w:rPr>
                <w:color w:val="000000"/>
                <w:sz w:val="24"/>
                <w:szCs w:val="24"/>
              </w:rPr>
              <w:t>71</w:t>
            </w:r>
          </w:p>
        </w:tc>
      </w:tr>
      <w:tr w:rsidR="008050D3" w:rsidRPr="008050D3" w14:paraId="0AF2E696" w14:textId="02628938" w:rsidTr="0008030B">
        <w:trPr>
          <w:jc w:val="center"/>
        </w:trPr>
        <w:tc>
          <w:tcPr>
            <w:tcW w:w="2882" w:type="dxa"/>
          </w:tcPr>
          <w:p w14:paraId="33366F27" w14:textId="20F6C3A7" w:rsidR="008050D3" w:rsidRPr="001557A0" w:rsidRDefault="001557A0" w:rsidP="008050D3">
            <w:pPr>
              <w:pStyle w:val="BodyText"/>
              <w:ind w:left="0" w:right="460"/>
              <w:rPr>
                <w:sz w:val="24"/>
                <w:szCs w:val="24"/>
                <w:lang w:val="kk-KZ"/>
              </w:rPr>
            </w:pPr>
            <w:r>
              <w:rPr>
                <w:sz w:val="24"/>
                <w:szCs w:val="24"/>
                <w:lang w:val="kk-KZ"/>
              </w:rPr>
              <w:t>Шығыс-Қазақстан</w:t>
            </w:r>
          </w:p>
        </w:tc>
        <w:tc>
          <w:tcPr>
            <w:tcW w:w="1276" w:type="dxa"/>
            <w:tcBorders>
              <w:top w:val="nil"/>
              <w:left w:val="single" w:sz="4" w:space="0" w:color="auto"/>
              <w:bottom w:val="single" w:sz="4" w:space="0" w:color="auto"/>
              <w:right w:val="single" w:sz="4" w:space="0" w:color="auto"/>
            </w:tcBorders>
            <w:vAlign w:val="center"/>
          </w:tcPr>
          <w:p w14:paraId="4A530681" w14:textId="14EF5B73" w:rsidR="008050D3" w:rsidRPr="008050D3" w:rsidRDefault="008050D3" w:rsidP="008050D3">
            <w:pPr>
              <w:pStyle w:val="BodyText"/>
              <w:ind w:left="0" w:right="460"/>
              <w:rPr>
                <w:b/>
                <w:bCs/>
                <w:sz w:val="24"/>
                <w:szCs w:val="24"/>
                <w:lang w:val="en-US"/>
              </w:rPr>
            </w:pPr>
            <w:r w:rsidRPr="008050D3">
              <w:rPr>
                <w:color w:val="000000"/>
                <w:sz w:val="24"/>
                <w:szCs w:val="24"/>
              </w:rPr>
              <w:t>18867</w:t>
            </w:r>
          </w:p>
        </w:tc>
        <w:tc>
          <w:tcPr>
            <w:tcW w:w="1396" w:type="dxa"/>
            <w:tcBorders>
              <w:top w:val="nil"/>
              <w:left w:val="single" w:sz="4" w:space="0" w:color="auto"/>
              <w:bottom w:val="single" w:sz="4" w:space="0" w:color="auto"/>
              <w:right w:val="single" w:sz="4" w:space="0" w:color="auto"/>
            </w:tcBorders>
            <w:vAlign w:val="center"/>
          </w:tcPr>
          <w:p w14:paraId="6E2D6CCF" w14:textId="77C7A953" w:rsidR="008050D3" w:rsidRPr="008050D3" w:rsidRDefault="008050D3" w:rsidP="008050D3">
            <w:pPr>
              <w:pStyle w:val="BodyText"/>
              <w:ind w:left="0" w:right="460"/>
              <w:rPr>
                <w:b/>
                <w:bCs/>
                <w:sz w:val="24"/>
                <w:szCs w:val="24"/>
                <w:lang w:val="en-US"/>
              </w:rPr>
            </w:pPr>
            <w:r w:rsidRPr="008050D3">
              <w:rPr>
                <w:color w:val="000000"/>
                <w:sz w:val="24"/>
                <w:szCs w:val="24"/>
              </w:rPr>
              <w:t>31435</w:t>
            </w:r>
          </w:p>
        </w:tc>
        <w:tc>
          <w:tcPr>
            <w:tcW w:w="1396" w:type="dxa"/>
            <w:tcBorders>
              <w:top w:val="nil"/>
              <w:left w:val="single" w:sz="4" w:space="0" w:color="auto"/>
              <w:bottom w:val="single" w:sz="4" w:space="0" w:color="auto"/>
              <w:right w:val="single" w:sz="4" w:space="0" w:color="auto"/>
            </w:tcBorders>
            <w:vAlign w:val="center"/>
          </w:tcPr>
          <w:p w14:paraId="5FB43B41" w14:textId="4E5A9CBD" w:rsidR="008050D3" w:rsidRPr="008050D3" w:rsidRDefault="008050D3" w:rsidP="008050D3">
            <w:pPr>
              <w:pStyle w:val="BodyText"/>
              <w:ind w:left="0" w:right="460"/>
              <w:rPr>
                <w:b/>
                <w:bCs/>
                <w:sz w:val="24"/>
                <w:szCs w:val="24"/>
                <w:lang w:val="en-US"/>
              </w:rPr>
            </w:pPr>
            <w:r w:rsidRPr="008050D3">
              <w:rPr>
                <w:color w:val="000000"/>
                <w:sz w:val="24"/>
                <w:szCs w:val="24"/>
              </w:rPr>
              <w:t>11930</w:t>
            </w:r>
          </w:p>
        </w:tc>
        <w:tc>
          <w:tcPr>
            <w:tcW w:w="1380" w:type="dxa"/>
            <w:tcBorders>
              <w:top w:val="nil"/>
              <w:left w:val="single" w:sz="4" w:space="0" w:color="auto"/>
              <w:bottom w:val="single" w:sz="4" w:space="0" w:color="auto"/>
              <w:right w:val="single" w:sz="4" w:space="0" w:color="auto"/>
            </w:tcBorders>
            <w:vAlign w:val="center"/>
          </w:tcPr>
          <w:p w14:paraId="205228C6" w14:textId="6F3B47CF" w:rsidR="008050D3" w:rsidRPr="008050D3" w:rsidRDefault="008050D3" w:rsidP="008050D3">
            <w:pPr>
              <w:pStyle w:val="BodyText"/>
              <w:ind w:left="0" w:right="460"/>
              <w:rPr>
                <w:b/>
                <w:bCs/>
                <w:sz w:val="24"/>
                <w:szCs w:val="24"/>
                <w:lang w:val="en-US"/>
              </w:rPr>
            </w:pPr>
            <w:r w:rsidRPr="008050D3">
              <w:rPr>
                <w:color w:val="000000"/>
                <w:sz w:val="24"/>
                <w:szCs w:val="24"/>
              </w:rPr>
              <w:t>349</w:t>
            </w:r>
          </w:p>
        </w:tc>
        <w:tc>
          <w:tcPr>
            <w:tcW w:w="1276" w:type="dxa"/>
            <w:tcBorders>
              <w:top w:val="nil"/>
              <w:left w:val="single" w:sz="4" w:space="0" w:color="auto"/>
              <w:bottom w:val="single" w:sz="4" w:space="0" w:color="auto"/>
              <w:right w:val="single" w:sz="4" w:space="0" w:color="auto"/>
            </w:tcBorders>
            <w:vAlign w:val="center"/>
          </w:tcPr>
          <w:p w14:paraId="1936CD63" w14:textId="60E682EC" w:rsidR="008050D3" w:rsidRPr="008050D3" w:rsidRDefault="008050D3" w:rsidP="008050D3">
            <w:pPr>
              <w:pStyle w:val="BodyText"/>
              <w:ind w:left="0" w:right="460"/>
              <w:rPr>
                <w:b/>
                <w:bCs/>
                <w:sz w:val="24"/>
                <w:szCs w:val="24"/>
                <w:lang w:val="en-US"/>
              </w:rPr>
            </w:pPr>
            <w:r w:rsidRPr="008050D3">
              <w:rPr>
                <w:color w:val="000000"/>
                <w:sz w:val="24"/>
                <w:szCs w:val="24"/>
              </w:rPr>
              <w:t>34</w:t>
            </w:r>
          </w:p>
        </w:tc>
      </w:tr>
      <w:tr w:rsidR="008050D3" w:rsidRPr="008050D3" w14:paraId="68B3DFB3" w14:textId="2EE2DF38" w:rsidTr="0008030B">
        <w:trPr>
          <w:jc w:val="center"/>
        </w:trPr>
        <w:tc>
          <w:tcPr>
            <w:tcW w:w="2882" w:type="dxa"/>
          </w:tcPr>
          <w:p w14:paraId="2384B3E1" w14:textId="35BCAF6A" w:rsidR="008050D3" w:rsidRPr="008050D3" w:rsidRDefault="008050D3" w:rsidP="008050D3">
            <w:pPr>
              <w:pStyle w:val="BodyText"/>
              <w:ind w:left="0" w:right="460"/>
              <w:rPr>
                <w:sz w:val="24"/>
                <w:szCs w:val="24"/>
                <w:lang w:val="en-US"/>
              </w:rPr>
            </w:pPr>
            <w:proofErr w:type="spellStart"/>
            <w:r w:rsidRPr="008050D3">
              <w:rPr>
                <w:sz w:val="24"/>
                <w:szCs w:val="24"/>
                <w:lang w:val="en-US"/>
              </w:rPr>
              <w:t>Жамбыл</w:t>
            </w:r>
            <w:proofErr w:type="spellEnd"/>
          </w:p>
        </w:tc>
        <w:tc>
          <w:tcPr>
            <w:tcW w:w="1276" w:type="dxa"/>
            <w:tcBorders>
              <w:top w:val="nil"/>
              <w:left w:val="single" w:sz="4" w:space="0" w:color="auto"/>
              <w:bottom w:val="single" w:sz="4" w:space="0" w:color="auto"/>
              <w:right w:val="single" w:sz="4" w:space="0" w:color="auto"/>
            </w:tcBorders>
            <w:vAlign w:val="center"/>
          </w:tcPr>
          <w:p w14:paraId="34F578BC" w14:textId="3D940991" w:rsidR="008050D3" w:rsidRPr="008050D3" w:rsidRDefault="008050D3" w:rsidP="008050D3">
            <w:pPr>
              <w:pStyle w:val="BodyText"/>
              <w:ind w:left="0" w:right="460"/>
              <w:rPr>
                <w:b/>
                <w:bCs/>
                <w:sz w:val="24"/>
                <w:szCs w:val="24"/>
                <w:lang w:val="en-US"/>
              </w:rPr>
            </w:pPr>
            <w:r w:rsidRPr="008050D3">
              <w:rPr>
                <w:color w:val="000000"/>
                <w:sz w:val="24"/>
                <w:szCs w:val="24"/>
              </w:rPr>
              <w:t>3165</w:t>
            </w:r>
          </w:p>
        </w:tc>
        <w:tc>
          <w:tcPr>
            <w:tcW w:w="1396" w:type="dxa"/>
            <w:tcBorders>
              <w:top w:val="nil"/>
              <w:left w:val="single" w:sz="4" w:space="0" w:color="auto"/>
              <w:bottom w:val="single" w:sz="4" w:space="0" w:color="auto"/>
              <w:right w:val="single" w:sz="4" w:space="0" w:color="auto"/>
            </w:tcBorders>
            <w:vAlign w:val="center"/>
          </w:tcPr>
          <w:p w14:paraId="48258E67" w14:textId="41B7D5F4" w:rsidR="008050D3" w:rsidRPr="008050D3" w:rsidRDefault="008050D3" w:rsidP="008050D3">
            <w:pPr>
              <w:pStyle w:val="BodyText"/>
              <w:ind w:left="0" w:right="460"/>
              <w:rPr>
                <w:b/>
                <w:bCs/>
                <w:sz w:val="24"/>
                <w:szCs w:val="24"/>
                <w:lang w:val="en-US"/>
              </w:rPr>
            </w:pPr>
            <w:r w:rsidRPr="008050D3">
              <w:rPr>
                <w:color w:val="000000"/>
                <w:sz w:val="24"/>
                <w:szCs w:val="24"/>
              </w:rPr>
              <w:t>16437</w:t>
            </w:r>
          </w:p>
        </w:tc>
        <w:tc>
          <w:tcPr>
            <w:tcW w:w="1396" w:type="dxa"/>
            <w:tcBorders>
              <w:top w:val="nil"/>
              <w:left w:val="single" w:sz="4" w:space="0" w:color="auto"/>
              <w:bottom w:val="single" w:sz="4" w:space="0" w:color="auto"/>
              <w:right w:val="single" w:sz="4" w:space="0" w:color="auto"/>
            </w:tcBorders>
            <w:vAlign w:val="center"/>
          </w:tcPr>
          <w:p w14:paraId="63D4D18B" w14:textId="053BD79B" w:rsidR="008050D3" w:rsidRPr="008050D3" w:rsidRDefault="008050D3" w:rsidP="008050D3">
            <w:pPr>
              <w:pStyle w:val="BodyText"/>
              <w:ind w:left="0" w:right="460"/>
              <w:rPr>
                <w:b/>
                <w:bCs/>
                <w:sz w:val="24"/>
                <w:szCs w:val="24"/>
                <w:lang w:val="en-US"/>
              </w:rPr>
            </w:pPr>
            <w:r w:rsidRPr="008050D3">
              <w:rPr>
                <w:color w:val="000000"/>
                <w:sz w:val="24"/>
                <w:szCs w:val="24"/>
              </w:rPr>
              <w:t>7792</w:t>
            </w:r>
          </w:p>
        </w:tc>
        <w:tc>
          <w:tcPr>
            <w:tcW w:w="1380" w:type="dxa"/>
            <w:tcBorders>
              <w:top w:val="nil"/>
              <w:left w:val="single" w:sz="4" w:space="0" w:color="auto"/>
              <w:bottom w:val="single" w:sz="4" w:space="0" w:color="auto"/>
              <w:right w:val="single" w:sz="4" w:space="0" w:color="auto"/>
            </w:tcBorders>
            <w:vAlign w:val="center"/>
          </w:tcPr>
          <w:p w14:paraId="7677B050" w14:textId="503EC4C9" w:rsidR="008050D3" w:rsidRPr="008050D3" w:rsidRDefault="008050D3" w:rsidP="008050D3">
            <w:pPr>
              <w:pStyle w:val="BodyText"/>
              <w:ind w:left="0" w:right="460"/>
              <w:rPr>
                <w:b/>
                <w:bCs/>
                <w:sz w:val="24"/>
                <w:szCs w:val="24"/>
                <w:lang w:val="en-US"/>
              </w:rPr>
            </w:pPr>
            <w:r w:rsidRPr="008050D3">
              <w:rPr>
                <w:color w:val="000000"/>
                <w:sz w:val="24"/>
                <w:szCs w:val="24"/>
              </w:rPr>
              <w:t>294</w:t>
            </w:r>
          </w:p>
        </w:tc>
        <w:tc>
          <w:tcPr>
            <w:tcW w:w="1276" w:type="dxa"/>
            <w:tcBorders>
              <w:top w:val="nil"/>
              <w:left w:val="single" w:sz="4" w:space="0" w:color="auto"/>
              <w:bottom w:val="single" w:sz="4" w:space="0" w:color="auto"/>
              <w:right w:val="single" w:sz="4" w:space="0" w:color="auto"/>
            </w:tcBorders>
            <w:vAlign w:val="center"/>
          </w:tcPr>
          <w:p w14:paraId="509A2EC0" w14:textId="06398835" w:rsidR="008050D3" w:rsidRPr="008050D3" w:rsidRDefault="008050D3" w:rsidP="008050D3">
            <w:pPr>
              <w:pStyle w:val="BodyText"/>
              <w:ind w:left="0" w:right="460"/>
              <w:rPr>
                <w:b/>
                <w:bCs/>
                <w:sz w:val="24"/>
                <w:szCs w:val="24"/>
                <w:lang w:val="en-US"/>
              </w:rPr>
            </w:pPr>
            <w:r w:rsidRPr="008050D3">
              <w:rPr>
                <w:color w:val="000000"/>
                <w:sz w:val="24"/>
                <w:szCs w:val="24"/>
              </w:rPr>
              <w:t>39</w:t>
            </w:r>
          </w:p>
        </w:tc>
      </w:tr>
      <w:tr w:rsidR="008050D3" w:rsidRPr="008050D3" w14:paraId="09D1932F" w14:textId="77777777" w:rsidTr="0008030B">
        <w:trPr>
          <w:jc w:val="center"/>
        </w:trPr>
        <w:tc>
          <w:tcPr>
            <w:tcW w:w="2882" w:type="dxa"/>
          </w:tcPr>
          <w:p w14:paraId="3B5E9002" w14:textId="2BD56DAD" w:rsidR="008050D3" w:rsidRPr="008050D3" w:rsidRDefault="008050D3" w:rsidP="008050D3">
            <w:pPr>
              <w:pStyle w:val="BodyText"/>
              <w:ind w:left="0" w:right="460"/>
              <w:rPr>
                <w:sz w:val="24"/>
                <w:szCs w:val="24"/>
                <w:lang w:val="kk-KZ"/>
              </w:rPr>
            </w:pPr>
            <w:r w:rsidRPr="008050D3">
              <w:rPr>
                <w:sz w:val="24"/>
                <w:szCs w:val="24"/>
                <w:lang w:val="kk-KZ"/>
              </w:rPr>
              <w:t>Жетісу</w:t>
            </w:r>
          </w:p>
        </w:tc>
        <w:tc>
          <w:tcPr>
            <w:tcW w:w="1276" w:type="dxa"/>
            <w:tcBorders>
              <w:top w:val="nil"/>
              <w:left w:val="single" w:sz="4" w:space="0" w:color="auto"/>
              <w:bottom w:val="single" w:sz="4" w:space="0" w:color="auto"/>
              <w:right w:val="single" w:sz="4" w:space="0" w:color="auto"/>
            </w:tcBorders>
            <w:vAlign w:val="center"/>
          </w:tcPr>
          <w:p w14:paraId="35C75E97" w14:textId="6807BECD" w:rsidR="008050D3" w:rsidRPr="008050D3" w:rsidRDefault="008050D3" w:rsidP="008050D3">
            <w:pPr>
              <w:pStyle w:val="BodyText"/>
              <w:ind w:left="0" w:right="460"/>
              <w:rPr>
                <w:color w:val="000000"/>
                <w:sz w:val="24"/>
                <w:szCs w:val="24"/>
                <w:lang w:val="kk-KZ"/>
              </w:rPr>
            </w:pPr>
            <w:r w:rsidRPr="008050D3">
              <w:rPr>
                <w:color w:val="000000"/>
                <w:sz w:val="24"/>
                <w:szCs w:val="24"/>
                <w:lang w:val="kk-KZ"/>
              </w:rPr>
              <w:t>-</w:t>
            </w:r>
          </w:p>
        </w:tc>
        <w:tc>
          <w:tcPr>
            <w:tcW w:w="1396" w:type="dxa"/>
            <w:tcBorders>
              <w:top w:val="nil"/>
              <w:left w:val="single" w:sz="4" w:space="0" w:color="auto"/>
              <w:bottom w:val="single" w:sz="4" w:space="0" w:color="auto"/>
              <w:right w:val="single" w:sz="4" w:space="0" w:color="auto"/>
            </w:tcBorders>
            <w:vAlign w:val="center"/>
          </w:tcPr>
          <w:p w14:paraId="3C8493BC" w14:textId="0C2FB9E2" w:rsidR="008050D3" w:rsidRPr="008050D3" w:rsidRDefault="008050D3" w:rsidP="008050D3">
            <w:pPr>
              <w:pStyle w:val="BodyText"/>
              <w:ind w:left="0" w:right="460"/>
              <w:rPr>
                <w:color w:val="000000"/>
                <w:sz w:val="24"/>
                <w:szCs w:val="24"/>
                <w:lang w:val="kk-KZ"/>
              </w:rPr>
            </w:pPr>
            <w:r w:rsidRPr="008050D3">
              <w:rPr>
                <w:color w:val="000000"/>
                <w:sz w:val="24"/>
                <w:szCs w:val="24"/>
                <w:lang w:val="kk-KZ"/>
              </w:rPr>
              <w:t>-</w:t>
            </w:r>
          </w:p>
        </w:tc>
        <w:tc>
          <w:tcPr>
            <w:tcW w:w="1396" w:type="dxa"/>
            <w:tcBorders>
              <w:top w:val="nil"/>
              <w:left w:val="single" w:sz="4" w:space="0" w:color="auto"/>
              <w:bottom w:val="single" w:sz="4" w:space="0" w:color="auto"/>
              <w:right w:val="single" w:sz="4" w:space="0" w:color="auto"/>
            </w:tcBorders>
            <w:vAlign w:val="center"/>
          </w:tcPr>
          <w:p w14:paraId="452454B6" w14:textId="1DFACCCC" w:rsidR="008050D3" w:rsidRPr="008050D3" w:rsidRDefault="008050D3" w:rsidP="008050D3">
            <w:pPr>
              <w:pStyle w:val="BodyText"/>
              <w:ind w:left="0" w:right="460"/>
              <w:rPr>
                <w:color w:val="000000"/>
                <w:sz w:val="24"/>
                <w:szCs w:val="24"/>
                <w:lang w:val="kk-KZ"/>
              </w:rPr>
            </w:pPr>
            <w:r w:rsidRPr="008050D3">
              <w:rPr>
                <w:color w:val="000000"/>
                <w:sz w:val="24"/>
                <w:szCs w:val="24"/>
                <w:lang w:val="kk-KZ"/>
              </w:rPr>
              <w:t>-</w:t>
            </w:r>
          </w:p>
        </w:tc>
        <w:tc>
          <w:tcPr>
            <w:tcW w:w="1380" w:type="dxa"/>
            <w:tcBorders>
              <w:top w:val="nil"/>
              <w:left w:val="single" w:sz="4" w:space="0" w:color="auto"/>
              <w:bottom w:val="single" w:sz="4" w:space="0" w:color="auto"/>
              <w:right w:val="single" w:sz="4" w:space="0" w:color="auto"/>
            </w:tcBorders>
            <w:vAlign w:val="center"/>
          </w:tcPr>
          <w:p w14:paraId="1DD2938D" w14:textId="13104523" w:rsidR="008050D3" w:rsidRPr="008050D3" w:rsidRDefault="008050D3" w:rsidP="008050D3">
            <w:pPr>
              <w:pStyle w:val="BodyText"/>
              <w:ind w:left="0" w:right="460"/>
              <w:rPr>
                <w:b/>
                <w:bCs/>
                <w:sz w:val="24"/>
                <w:szCs w:val="24"/>
                <w:lang w:val="en-US"/>
              </w:rPr>
            </w:pPr>
            <w:r w:rsidRPr="008050D3">
              <w:rPr>
                <w:color w:val="000000"/>
                <w:sz w:val="24"/>
                <w:szCs w:val="24"/>
              </w:rPr>
              <w:t>250</w:t>
            </w:r>
          </w:p>
        </w:tc>
        <w:tc>
          <w:tcPr>
            <w:tcW w:w="1276" w:type="dxa"/>
            <w:tcBorders>
              <w:top w:val="nil"/>
              <w:left w:val="single" w:sz="4" w:space="0" w:color="auto"/>
              <w:bottom w:val="single" w:sz="4" w:space="0" w:color="auto"/>
              <w:right w:val="single" w:sz="4" w:space="0" w:color="auto"/>
            </w:tcBorders>
            <w:vAlign w:val="center"/>
          </w:tcPr>
          <w:p w14:paraId="32733C00" w14:textId="682AFF04" w:rsidR="008050D3" w:rsidRPr="008050D3" w:rsidRDefault="008050D3" w:rsidP="008050D3">
            <w:pPr>
              <w:pStyle w:val="BodyText"/>
              <w:ind w:left="0" w:right="460"/>
              <w:rPr>
                <w:b/>
                <w:bCs/>
                <w:sz w:val="24"/>
                <w:szCs w:val="24"/>
                <w:lang w:val="en-US"/>
              </w:rPr>
            </w:pPr>
            <w:r w:rsidRPr="008050D3">
              <w:rPr>
                <w:color w:val="000000"/>
                <w:sz w:val="24"/>
                <w:szCs w:val="24"/>
              </w:rPr>
              <w:t>17</w:t>
            </w:r>
          </w:p>
        </w:tc>
      </w:tr>
      <w:tr w:rsidR="008050D3" w:rsidRPr="008050D3" w14:paraId="15A11DBF" w14:textId="6B53EFD6" w:rsidTr="0008030B">
        <w:trPr>
          <w:jc w:val="center"/>
        </w:trPr>
        <w:tc>
          <w:tcPr>
            <w:tcW w:w="2882" w:type="dxa"/>
          </w:tcPr>
          <w:p w14:paraId="5799D2EF" w14:textId="7E711AC4" w:rsidR="008050D3" w:rsidRPr="001557A0" w:rsidRDefault="001557A0" w:rsidP="008050D3">
            <w:pPr>
              <w:pStyle w:val="BodyText"/>
              <w:ind w:left="0" w:right="460"/>
              <w:rPr>
                <w:sz w:val="24"/>
                <w:szCs w:val="24"/>
                <w:lang w:val="kk-KZ"/>
              </w:rPr>
            </w:pPr>
            <w:r>
              <w:rPr>
                <w:sz w:val="24"/>
                <w:szCs w:val="24"/>
                <w:lang w:val="kk-KZ"/>
              </w:rPr>
              <w:t>Батыс-Қазақстан</w:t>
            </w:r>
          </w:p>
        </w:tc>
        <w:tc>
          <w:tcPr>
            <w:tcW w:w="1276" w:type="dxa"/>
            <w:tcBorders>
              <w:top w:val="nil"/>
              <w:left w:val="single" w:sz="4" w:space="0" w:color="auto"/>
              <w:bottom w:val="single" w:sz="4" w:space="0" w:color="auto"/>
              <w:right w:val="single" w:sz="4" w:space="0" w:color="auto"/>
            </w:tcBorders>
            <w:vAlign w:val="center"/>
          </w:tcPr>
          <w:p w14:paraId="433DECCC" w14:textId="733FE1C1" w:rsidR="008050D3" w:rsidRPr="008050D3" w:rsidRDefault="008050D3" w:rsidP="008050D3">
            <w:pPr>
              <w:pStyle w:val="BodyText"/>
              <w:ind w:left="0" w:right="460"/>
              <w:rPr>
                <w:b/>
                <w:bCs/>
                <w:sz w:val="24"/>
                <w:szCs w:val="24"/>
                <w:lang w:val="en-US"/>
              </w:rPr>
            </w:pPr>
            <w:r w:rsidRPr="008050D3">
              <w:rPr>
                <w:color w:val="000000"/>
                <w:sz w:val="24"/>
                <w:szCs w:val="24"/>
              </w:rPr>
              <w:t>9222</w:t>
            </w:r>
          </w:p>
        </w:tc>
        <w:tc>
          <w:tcPr>
            <w:tcW w:w="1396" w:type="dxa"/>
            <w:tcBorders>
              <w:top w:val="nil"/>
              <w:left w:val="single" w:sz="4" w:space="0" w:color="auto"/>
              <w:bottom w:val="single" w:sz="4" w:space="0" w:color="auto"/>
              <w:right w:val="single" w:sz="4" w:space="0" w:color="auto"/>
            </w:tcBorders>
            <w:vAlign w:val="center"/>
          </w:tcPr>
          <w:p w14:paraId="39B21D02" w14:textId="4497D4C5" w:rsidR="008050D3" w:rsidRPr="008050D3" w:rsidRDefault="008050D3" w:rsidP="008050D3">
            <w:pPr>
              <w:pStyle w:val="BodyText"/>
              <w:ind w:left="0" w:right="460"/>
              <w:rPr>
                <w:b/>
                <w:bCs/>
                <w:sz w:val="24"/>
                <w:szCs w:val="24"/>
                <w:lang w:val="en-US"/>
              </w:rPr>
            </w:pPr>
            <w:r w:rsidRPr="008050D3">
              <w:rPr>
                <w:color w:val="000000"/>
                <w:sz w:val="24"/>
                <w:szCs w:val="24"/>
              </w:rPr>
              <w:t>30849</w:t>
            </w:r>
          </w:p>
        </w:tc>
        <w:tc>
          <w:tcPr>
            <w:tcW w:w="1396" w:type="dxa"/>
            <w:tcBorders>
              <w:top w:val="nil"/>
              <w:left w:val="single" w:sz="4" w:space="0" w:color="auto"/>
              <w:bottom w:val="single" w:sz="4" w:space="0" w:color="auto"/>
              <w:right w:val="single" w:sz="4" w:space="0" w:color="auto"/>
            </w:tcBorders>
            <w:vAlign w:val="center"/>
          </w:tcPr>
          <w:p w14:paraId="010FB9D6" w14:textId="63CAF9B9" w:rsidR="008050D3" w:rsidRPr="008050D3" w:rsidRDefault="008050D3" w:rsidP="008050D3">
            <w:pPr>
              <w:pStyle w:val="BodyText"/>
              <w:ind w:left="0" w:right="460"/>
              <w:rPr>
                <w:b/>
                <w:bCs/>
                <w:sz w:val="24"/>
                <w:szCs w:val="24"/>
                <w:lang w:val="en-US"/>
              </w:rPr>
            </w:pPr>
            <w:r w:rsidRPr="008050D3">
              <w:rPr>
                <w:color w:val="000000"/>
                <w:sz w:val="24"/>
                <w:szCs w:val="24"/>
              </w:rPr>
              <w:t>13083</w:t>
            </w:r>
          </w:p>
        </w:tc>
        <w:tc>
          <w:tcPr>
            <w:tcW w:w="1380" w:type="dxa"/>
            <w:tcBorders>
              <w:top w:val="nil"/>
              <w:left w:val="single" w:sz="4" w:space="0" w:color="auto"/>
              <w:bottom w:val="single" w:sz="4" w:space="0" w:color="auto"/>
              <w:right w:val="single" w:sz="4" w:space="0" w:color="auto"/>
            </w:tcBorders>
            <w:vAlign w:val="center"/>
          </w:tcPr>
          <w:p w14:paraId="5358EDA1" w14:textId="72391BB0" w:rsidR="008050D3" w:rsidRPr="008050D3" w:rsidRDefault="008050D3" w:rsidP="008050D3">
            <w:pPr>
              <w:pStyle w:val="BodyText"/>
              <w:ind w:left="0" w:right="460"/>
              <w:rPr>
                <w:b/>
                <w:bCs/>
                <w:sz w:val="24"/>
                <w:szCs w:val="24"/>
                <w:lang w:val="en-US"/>
              </w:rPr>
            </w:pPr>
            <w:r w:rsidRPr="008050D3">
              <w:rPr>
                <w:color w:val="000000"/>
                <w:sz w:val="24"/>
                <w:szCs w:val="24"/>
              </w:rPr>
              <w:t>280</w:t>
            </w:r>
          </w:p>
        </w:tc>
        <w:tc>
          <w:tcPr>
            <w:tcW w:w="1276" w:type="dxa"/>
            <w:tcBorders>
              <w:top w:val="nil"/>
              <w:left w:val="single" w:sz="4" w:space="0" w:color="auto"/>
              <w:bottom w:val="single" w:sz="4" w:space="0" w:color="auto"/>
              <w:right w:val="single" w:sz="4" w:space="0" w:color="auto"/>
            </w:tcBorders>
            <w:vAlign w:val="center"/>
          </w:tcPr>
          <w:p w14:paraId="0E24DC42" w14:textId="54862B45" w:rsidR="008050D3" w:rsidRPr="008050D3" w:rsidRDefault="008050D3" w:rsidP="008050D3">
            <w:pPr>
              <w:pStyle w:val="BodyText"/>
              <w:ind w:left="0" w:right="460"/>
              <w:rPr>
                <w:b/>
                <w:bCs/>
                <w:sz w:val="24"/>
                <w:szCs w:val="24"/>
                <w:lang w:val="en-US"/>
              </w:rPr>
            </w:pPr>
            <w:r w:rsidRPr="008050D3">
              <w:rPr>
                <w:color w:val="000000"/>
                <w:sz w:val="24"/>
                <w:szCs w:val="24"/>
              </w:rPr>
              <w:t>51</w:t>
            </w:r>
          </w:p>
        </w:tc>
      </w:tr>
      <w:tr w:rsidR="008050D3" w:rsidRPr="008050D3" w14:paraId="3C487D9B" w14:textId="542B34DE" w:rsidTr="0008030B">
        <w:trPr>
          <w:jc w:val="center"/>
        </w:trPr>
        <w:tc>
          <w:tcPr>
            <w:tcW w:w="2882" w:type="dxa"/>
          </w:tcPr>
          <w:p w14:paraId="60FEE8AC" w14:textId="0B0A1829" w:rsidR="008050D3" w:rsidRPr="001557A0" w:rsidRDefault="001557A0" w:rsidP="008050D3">
            <w:pPr>
              <w:pStyle w:val="BodyText"/>
              <w:ind w:left="0" w:right="460"/>
              <w:rPr>
                <w:sz w:val="24"/>
                <w:szCs w:val="24"/>
                <w:lang w:val="kk-KZ"/>
              </w:rPr>
            </w:pPr>
            <w:r>
              <w:rPr>
                <w:sz w:val="24"/>
                <w:szCs w:val="24"/>
                <w:lang w:val="kk-KZ"/>
              </w:rPr>
              <w:t>Қарағанды</w:t>
            </w:r>
          </w:p>
        </w:tc>
        <w:tc>
          <w:tcPr>
            <w:tcW w:w="1276" w:type="dxa"/>
            <w:tcBorders>
              <w:top w:val="nil"/>
              <w:left w:val="single" w:sz="4" w:space="0" w:color="auto"/>
              <w:bottom w:val="single" w:sz="4" w:space="0" w:color="auto"/>
              <w:right w:val="single" w:sz="4" w:space="0" w:color="auto"/>
            </w:tcBorders>
            <w:vAlign w:val="center"/>
          </w:tcPr>
          <w:p w14:paraId="2E3108D8" w14:textId="74C4A065" w:rsidR="008050D3" w:rsidRPr="008050D3" w:rsidRDefault="008050D3" w:rsidP="008050D3">
            <w:pPr>
              <w:pStyle w:val="BodyText"/>
              <w:ind w:left="0" w:right="460"/>
              <w:rPr>
                <w:b/>
                <w:bCs/>
                <w:sz w:val="24"/>
                <w:szCs w:val="24"/>
                <w:lang w:val="en-US"/>
              </w:rPr>
            </w:pPr>
            <w:r w:rsidRPr="008050D3">
              <w:rPr>
                <w:color w:val="000000"/>
                <w:sz w:val="24"/>
                <w:szCs w:val="24"/>
              </w:rPr>
              <w:t>12108</w:t>
            </w:r>
          </w:p>
        </w:tc>
        <w:tc>
          <w:tcPr>
            <w:tcW w:w="1396" w:type="dxa"/>
            <w:tcBorders>
              <w:top w:val="nil"/>
              <w:left w:val="single" w:sz="4" w:space="0" w:color="auto"/>
              <w:bottom w:val="single" w:sz="4" w:space="0" w:color="auto"/>
              <w:right w:val="single" w:sz="4" w:space="0" w:color="auto"/>
            </w:tcBorders>
            <w:vAlign w:val="center"/>
          </w:tcPr>
          <w:p w14:paraId="2A2D11B3" w14:textId="0FCA6F53" w:rsidR="008050D3" w:rsidRPr="008050D3" w:rsidRDefault="008050D3" w:rsidP="008050D3">
            <w:pPr>
              <w:pStyle w:val="BodyText"/>
              <w:ind w:left="0" w:right="460"/>
              <w:rPr>
                <w:b/>
                <w:bCs/>
                <w:sz w:val="24"/>
                <w:szCs w:val="24"/>
                <w:lang w:val="en-US"/>
              </w:rPr>
            </w:pPr>
            <w:r w:rsidRPr="008050D3">
              <w:rPr>
                <w:color w:val="000000"/>
                <w:sz w:val="24"/>
                <w:szCs w:val="24"/>
              </w:rPr>
              <w:t>97633</w:t>
            </w:r>
          </w:p>
        </w:tc>
        <w:tc>
          <w:tcPr>
            <w:tcW w:w="1396" w:type="dxa"/>
            <w:tcBorders>
              <w:top w:val="nil"/>
              <w:left w:val="single" w:sz="4" w:space="0" w:color="auto"/>
              <w:bottom w:val="single" w:sz="4" w:space="0" w:color="auto"/>
              <w:right w:val="single" w:sz="4" w:space="0" w:color="auto"/>
            </w:tcBorders>
            <w:vAlign w:val="center"/>
          </w:tcPr>
          <w:p w14:paraId="1E0CC198" w14:textId="7CDB12AF" w:rsidR="008050D3" w:rsidRPr="008050D3" w:rsidRDefault="008050D3" w:rsidP="008050D3">
            <w:pPr>
              <w:pStyle w:val="BodyText"/>
              <w:ind w:left="0" w:right="460"/>
              <w:rPr>
                <w:b/>
                <w:bCs/>
                <w:sz w:val="24"/>
                <w:szCs w:val="24"/>
                <w:lang w:val="en-US"/>
              </w:rPr>
            </w:pPr>
            <w:r w:rsidRPr="008050D3">
              <w:rPr>
                <w:color w:val="000000"/>
                <w:sz w:val="24"/>
                <w:szCs w:val="24"/>
              </w:rPr>
              <w:t>53347</w:t>
            </w:r>
          </w:p>
        </w:tc>
        <w:tc>
          <w:tcPr>
            <w:tcW w:w="1380" w:type="dxa"/>
            <w:tcBorders>
              <w:top w:val="nil"/>
              <w:left w:val="single" w:sz="4" w:space="0" w:color="auto"/>
              <w:bottom w:val="single" w:sz="4" w:space="0" w:color="auto"/>
              <w:right w:val="single" w:sz="4" w:space="0" w:color="auto"/>
            </w:tcBorders>
            <w:vAlign w:val="center"/>
          </w:tcPr>
          <w:p w14:paraId="6A6B9538" w14:textId="13E83630" w:rsidR="008050D3" w:rsidRPr="008050D3" w:rsidRDefault="008050D3" w:rsidP="008050D3">
            <w:pPr>
              <w:pStyle w:val="BodyText"/>
              <w:ind w:left="0" w:right="460"/>
              <w:rPr>
                <w:b/>
                <w:bCs/>
                <w:sz w:val="24"/>
                <w:szCs w:val="24"/>
                <w:lang w:val="en-US"/>
              </w:rPr>
            </w:pPr>
            <w:r w:rsidRPr="008050D3">
              <w:rPr>
                <w:color w:val="000000"/>
                <w:sz w:val="24"/>
                <w:szCs w:val="24"/>
              </w:rPr>
              <w:t>960</w:t>
            </w:r>
          </w:p>
        </w:tc>
        <w:tc>
          <w:tcPr>
            <w:tcW w:w="1276" w:type="dxa"/>
            <w:tcBorders>
              <w:top w:val="nil"/>
              <w:left w:val="single" w:sz="4" w:space="0" w:color="auto"/>
              <w:bottom w:val="single" w:sz="4" w:space="0" w:color="auto"/>
              <w:right w:val="single" w:sz="4" w:space="0" w:color="auto"/>
            </w:tcBorders>
            <w:vAlign w:val="center"/>
          </w:tcPr>
          <w:p w14:paraId="18980856" w14:textId="3A36E8B5" w:rsidR="008050D3" w:rsidRPr="008050D3" w:rsidRDefault="008050D3" w:rsidP="008050D3">
            <w:pPr>
              <w:pStyle w:val="BodyText"/>
              <w:ind w:left="0" w:right="460"/>
              <w:rPr>
                <w:b/>
                <w:bCs/>
                <w:sz w:val="24"/>
                <w:szCs w:val="24"/>
                <w:lang w:val="en-US"/>
              </w:rPr>
            </w:pPr>
            <w:r w:rsidRPr="008050D3">
              <w:rPr>
                <w:color w:val="000000"/>
                <w:sz w:val="24"/>
                <w:szCs w:val="24"/>
              </w:rPr>
              <w:t>78</w:t>
            </w:r>
          </w:p>
        </w:tc>
      </w:tr>
      <w:tr w:rsidR="008050D3" w:rsidRPr="008050D3" w14:paraId="531DF632" w14:textId="7BF7425E" w:rsidTr="0008030B">
        <w:trPr>
          <w:jc w:val="center"/>
        </w:trPr>
        <w:tc>
          <w:tcPr>
            <w:tcW w:w="2882" w:type="dxa"/>
          </w:tcPr>
          <w:p w14:paraId="44076B3D" w14:textId="46DAAA56" w:rsidR="008050D3" w:rsidRPr="001557A0" w:rsidRDefault="001557A0" w:rsidP="008050D3">
            <w:pPr>
              <w:pStyle w:val="BodyText"/>
              <w:ind w:left="0" w:right="460"/>
              <w:rPr>
                <w:sz w:val="24"/>
                <w:szCs w:val="24"/>
                <w:lang w:val="kk-KZ"/>
              </w:rPr>
            </w:pPr>
            <w:r>
              <w:rPr>
                <w:sz w:val="24"/>
                <w:szCs w:val="24"/>
                <w:lang w:val="kk-KZ"/>
              </w:rPr>
              <w:t>Қостанай</w:t>
            </w:r>
          </w:p>
        </w:tc>
        <w:tc>
          <w:tcPr>
            <w:tcW w:w="1276" w:type="dxa"/>
            <w:tcBorders>
              <w:top w:val="nil"/>
              <w:left w:val="single" w:sz="4" w:space="0" w:color="auto"/>
              <w:bottom w:val="single" w:sz="4" w:space="0" w:color="auto"/>
              <w:right w:val="single" w:sz="4" w:space="0" w:color="auto"/>
            </w:tcBorders>
            <w:vAlign w:val="center"/>
          </w:tcPr>
          <w:p w14:paraId="6BA9EB62" w14:textId="364A497D" w:rsidR="008050D3" w:rsidRPr="008050D3" w:rsidRDefault="008050D3" w:rsidP="008050D3">
            <w:pPr>
              <w:pStyle w:val="BodyText"/>
              <w:ind w:left="0" w:right="460"/>
              <w:rPr>
                <w:b/>
                <w:bCs/>
                <w:sz w:val="24"/>
                <w:szCs w:val="24"/>
                <w:lang w:val="en-US"/>
              </w:rPr>
            </w:pPr>
            <w:r w:rsidRPr="008050D3">
              <w:rPr>
                <w:color w:val="000000"/>
                <w:sz w:val="24"/>
                <w:szCs w:val="24"/>
              </w:rPr>
              <w:t>7563</w:t>
            </w:r>
          </w:p>
        </w:tc>
        <w:tc>
          <w:tcPr>
            <w:tcW w:w="1396" w:type="dxa"/>
            <w:tcBorders>
              <w:top w:val="nil"/>
              <w:left w:val="single" w:sz="4" w:space="0" w:color="auto"/>
              <w:bottom w:val="single" w:sz="4" w:space="0" w:color="auto"/>
              <w:right w:val="single" w:sz="4" w:space="0" w:color="auto"/>
            </w:tcBorders>
            <w:vAlign w:val="center"/>
          </w:tcPr>
          <w:p w14:paraId="70B801D7" w14:textId="641D69E3" w:rsidR="008050D3" w:rsidRPr="008050D3" w:rsidRDefault="008050D3" w:rsidP="008050D3">
            <w:pPr>
              <w:pStyle w:val="BodyText"/>
              <w:ind w:left="0" w:right="460"/>
              <w:rPr>
                <w:b/>
                <w:bCs/>
                <w:sz w:val="24"/>
                <w:szCs w:val="24"/>
                <w:lang w:val="en-US"/>
              </w:rPr>
            </w:pPr>
            <w:r w:rsidRPr="008050D3">
              <w:rPr>
                <w:color w:val="000000"/>
                <w:sz w:val="24"/>
                <w:szCs w:val="24"/>
              </w:rPr>
              <w:t>33900</w:t>
            </w:r>
          </w:p>
        </w:tc>
        <w:tc>
          <w:tcPr>
            <w:tcW w:w="1396" w:type="dxa"/>
            <w:tcBorders>
              <w:top w:val="nil"/>
              <w:left w:val="single" w:sz="4" w:space="0" w:color="auto"/>
              <w:bottom w:val="single" w:sz="4" w:space="0" w:color="auto"/>
              <w:right w:val="single" w:sz="4" w:space="0" w:color="auto"/>
            </w:tcBorders>
            <w:vAlign w:val="center"/>
          </w:tcPr>
          <w:p w14:paraId="5E2B7D08" w14:textId="7B68B3AA" w:rsidR="008050D3" w:rsidRPr="008050D3" w:rsidRDefault="008050D3" w:rsidP="008050D3">
            <w:pPr>
              <w:pStyle w:val="BodyText"/>
              <w:ind w:left="0" w:right="460"/>
              <w:rPr>
                <w:b/>
                <w:bCs/>
                <w:sz w:val="24"/>
                <w:szCs w:val="24"/>
                <w:lang w:val="en-US"/>
              </w:rPr>
            </w:pPr>
            <w:r w:rsidRPr="008050D3">
              <w:rPr>
                <w:color w:val="000000"/>
                <w:sz w:val="24"/>
                <w:szCs w:val="24"/>
              </w:rPr>
              <w:t>15376</w:t>
            </w:r>
          </w:p>
        </w:tc>
        <w:tc>
          <w:tcPr>
            <w:tcW w:w="1380" w:type="dxa"/>
            <w:tcBorders>
              <w:top w:val="nil"/>
              <w:left w:val="single" w:sz="4" w:space="0" w:color="auto"/>
              <w:bottom w:val="single" w:sz="4" w:space="0" w:color="auto"/>
              <w:right w:val="single" w:sz="4" w:space="0" w:color="auto"/>
            </w:tcBorders>
            <w:vAlign w:val="center"/>
          </w:tcPr>
          <w:p w14:paraId="45687359" w14:textId="4E737DAB" w:rsidR="008050D3" w:rsidRPr="008050D3" w:rsidRDefault="008050D3" w:rsidP="008050D3">
            <w:pPr>
              <w:pStyle w:val="BodyText"/>
              <w:ind w:left="0" w:right="460"/>
              <w:rPr>
                <w:b/>
                <w:bCs/>
                <w:sz w:val="24"/>
                <w:szCs w:val="24"/>
                <w:lang w:val="en-US"/>
              </w:rPr>
            </w:pPr>
            <w:r w:rsidRPr="008050D3">
              <w:rPr>
                <w:color w:val="000000"/>
                <w:sz w:val="24"/>
                <w:szCs w:val="24"/>
              </w:rPr>
              <w:t>655</w:t>
            </w:r>
          </w:p>
        </w:tc>
        <w:tc>
          <w:tcPr>
            <w:tcW w:w="1276" w:type="dxa"/>
            <w:tcBorders>
              <w:top w:val="nil"/>
              <w:left w:val="single" w:sz="4" w:space="0" w:color="auto"/>
              <w:bottom w:val="single" w:sz="4" w:space="0" w:color="auto"/>
              <w:right w:val="single" w:sz="4" w:space="0" w:color="auto"/>
            </w:tcBorders>
            <w:vAlign w:val="center"/>
          </w:tcPr>
          <w:p w14:paraId="57BA0E8D" w14:textId="678A3E25" w:rsidR="008050D3" w:rsidRPr="008050D3" w:rsidRDefault="008050D3" w:rsidP="008050D3">
            <w:pPr>
              <w:pStyle w:val="BodyText"/>
              <w:ind w:left="0" w:right="460"/>
              <w:rPr>
                <w:b/>
                <w:bCs/>
                <w:sz w:val="24"/>
                <w:szCs w:val="24"/>
                <w:lang w:val="en-US"/>
              </w:rPr>
            </w:pPr>
            <w:r w:rsidRPr="008050D3">
              <w:rPr>
                <w:color w:val="000000"/>
                <w:sz w:val="24"/>
                <w:szCs w:val="24"/>
              </w:rPr>
              <w:t>114</w:t>
            </w:r>
          </w:p>
        </w:tc>
      </w:tr>
      <w:tr w:rsidR="008050D3" w:rsidRPr="008050D3" w14:paraId="5C67E946" w14:textId="5F7E003C" w:rsidTr="0008030B">
        <w:trPr>
          <w:jc w:val="center"/>
        </w:trPr>
        <w:tc>
          <w:tcPr>
            <w:tcW w:w="2882" w:type="dxa"/>
          </w:tcPr>
          <w:p w14:paraId="3F7AC656" w14:textId="1AEEA9CE" w:rsidR="008050D3" w:rsidRPr="001557A0" w:rsidRDefault="001557A0" w:rsidP="008050D3">
            <w:pPr>
              <w:pStyle w:val="BodyText"/>
              <w:ind w:left="0" w:right="460"/>
              <w:rPr>
                <w:sz w:val="24"/>
                <w:szCs w:val="24"/>
                <w:lang w:val="kk-KZ"/>
              </w:rPr>
            </w:pPr>
            <w:r>
              <w:rPr>
                <w:sz w:val="24"/>
                <w:szCs w:val="24"/>
                <w:lang w:val="kk-KZ"/>
              </w:rPr>
              <w:t>Қызылорда</w:t>
            </w:r>
          </w:p>
        </w:tc>
        <w:tc>
          <w:tcPr>
            <w:tcW w:w="1276" w:type="dxa"/>
            <w:tcBorders>
              <w:top w:val="nil"/>
              <w:left w:val="single" w:sz="4" w:space="0" w:color="auto"/>
              <w:bottom w:val="single" w:sz="4" w:space="0" w:color="auto"/>
              <w:right w:val="single" w:sz="4" w:space="0" w:color="auto"/>
            </w:tcBorders>
            <w:vAlign w:val="center"/>
          </w:tcPr>
          <w:p w14:paraId="6417B9D7" w14:textId="5AF2118E" w:rsidR="008050D3" w:rsidRPr="008050D3" w:rsidRDefault="008050D3" w:rsidP="008050D3">
            <w:pPr>
              <w:pStyle w:val="BodyText"/>
              <w:ind w:left="0" w:right="460"/>
              <w:rPr>
                <w:b/>
                <w:bCs/>
                <w:sz w:val="24"/>
                <w:szCs w:val="24"/>
                <w:lang w:val="en-US"/>
              </w:rPr>
            </w:pPr>
            <w:r w:rsidRPr="008050D3">
              <w:rPr>
                <w:color w:val="000000"/>
                <w:sz w:val="24"/>
                <w:szCs w:val="24"/>
              </w:rPr>
              <w:t>3392</w:t>
            </w:r>
          </w:p>
        </w:tc>
        <w:tc>
          <w:tcPr>
            <w:tcW w:w="1396" w:type="dxa"/>
            <w:tcBorders>
              <w:top w:val="nil"/>
              <w:left w:val="single" w:sz="4" w:space="0" w:color="auto"/>
              <w:bottom w:val="single" w:sz="4" w:space="0" w:color="auto"/>
              <w:right w:val="single" w:sz="4" w:space="0" w:color="auto"/>
            </w:tcBorders>
            <w:vAlign w:val="center"/>
          </w:tcPr>
          <w:p w14:paraId="7D415CD2" w14:textId="57742625" w:rsidR="008050D3" w:rsidRPr="008050D3" w:rsidRDefault="008050D3" w:rsidP="008050D3">
            <w:pPr>
              <w:pStyle w:val="BodyText"/>
              <w:ind w:left="0" w:right="460"/>
              <w:rPr>
                <w:b/>
                <w:bCs/>
                <w:sz w:val="24"/>
                <w:szCs w:val="24"/>
                <w:lang w:val="en-US"/>
              </w:rPr>
            </w:pPr>
            <w:r w:rsidRPr="008050D3">
              <w:rPr>
                <w:color w:val="000000"/>
                <w:sz w:val="24"/>
                <w:szCs w:val="24"/>
              </w:rPr>
              <w:t>16042</w:t>
            </w:r>
          </w:p>
        </w:tc>
        <w:tc>
          <w:tcPr>
            <w:tcW w:w="1396" w:type="dxa"/>
            <w:tcBorders>
              <w:top w:val="nil"/>
              <w:left w:val="single" w:sz="4" w:space="0" w:color="auto"/>
              <w:bottom w:val="single" w:sz="4" w:space="0" w:color="auto"/>
              <w:right w:val="single" w:sz="4" w:space="0" w:color="auto"/>
            </w:tcBorders>
            <w:vAlign w:val="center"/>
          </w:tcPr>
          <w:p w14:paraId="4F92DDD2" w14:textId="7AC176C4" w:rsidR="008050D3" w:rsidRPr="008050D3" w:rsidRDefault="008050D3" w:rsidP="008050D3">
            <w:pPr>
              <w:pStyle w:val="BodyText"/>
              <w:ind w:left="0" w:right="460"/>
              <w:rPr>
                <w:b/>
                <w:bCs/>
                <w:sz w:val="24"/>
                <w:szCs w:val="24"/>
                <w:lang w:val="en-US"/>
              </w:rPr>
            </w:pPr>
            <w:r w:rsidRPr="008050D3">
              <w:rPr>
                <w:color w:val="000000"/>
                <w:sz w:val="24"/>
                <w:szCs w:val="24"/>
              </w:rPr>
              <w:t>6515</w:t>
            </w:r>
          </w:p>
        </w:tc>
        <w:tc>
          <w:tcPr>
            <w:tcW w:w="1380" w:type="dxa"/>
            <w:tcBorders>
              <w:top w:val="nil"/>
              <w:left w:val="single" w:sz="4" w:space="0" w:color="auto"/>
              <w:bottom w:val="single" w:sz="4" w:space="0" w:color="auto"/>
              <w:right w:val="single" w:sz="4" w:space="0" w:color="auto"/>
            </w:tcBorders>
            <w:vAlign w:val="center"/>
          </w:tcPr>
          <w:p w14:paraId="5054B31B" w14:textId="3FA8E5BC" w:rsidR="008050D3" w:rsidRPr="008050D3" w:rsidRDefault="008050D3" w:rsidP="008050D3">
            <w:pPr>
              <w:pStyle w:val="BodyText"/>
              <w:ind w:left="0" w:right="460"/>
              <w:rPr>
                <w:b/>
                <w:bCs/>
                <w:sz w:val="24"/>
                <w:szCs w:val="24"/>
                <w:lang w:val="en-US"/>
              </w:rPr>
            </w:pPr>
            <w:r w:rsidRPr="008050D3">
              <w:rPr>
                <w:color w:val="000000"/>
                <w:sz w:val="24"/>
                <w:szCs w:val="24"/>
              </w:rPr>
              <w:t>118</w:t>
            </w:r>
          </w:p>
        </w:tc>
        <w:tc>
          <w:tcPr>
            <w:tcW w:w="1276" w:type="dxa"/>
            <w:tcBorders>
              <w:top w:val="nil"/>
              <w:left w:val="single" w:sz="4" w:space="0" w:color="auto"/>
              <w:bottom w:val="single" w:sz="4" w:space="0" w:color="auto"/>
              <w:right w:val="single" w:sz="4" w:space="0" w:color="auto"/>
            </w:tcBorders>
            <w:vAlign w:val="center"/>
          </w:tcPr>
          <w:p w14:paraId="7FDBD4EF" w14:textId="3D7EFBD7" w:rsidR="008050D3" w:rsidRPr="008050D3" w:rsidRDefault="008050D3" w:rsidP="008050D3">
            <w:pPr>
              <w:pStyle w:val="BodyText"/>
              <w:ind w:left="0" w:right="460"/>
              <w:rPr>
                <w:b/>
                <w:bCs/>
                <w:sz w:val="24"/>
                <w:szCs w:val="24"/>
                <w:lang w:val="en-US"/>
              </w:rPr>
            </w:pPr>
            <w:r w:rsidRPr="008050D3">
              <w:rPr>
                <w:color w:val="000000"/>
                <w:sz w:val="24"/>
                <w:szCs w:val="24"/>
              </w:rPr>
              <w:t>86</w:t>
            </w:r>
          </w:p>
        </w:tc>
      </w:tr>
      <w:tr w:rsidR="008050D3" w:rsidRPr="008050D3" w14:paraId="39D83D82" w14:textId="71881049" w:rsidTr="0008030B">
        <w:trPr>
          <w:jc w:val="center"/>
        </w:trPr>
        <w:tc>
          <w:tcPr>
            <w:tcW w:w="2882" w:type="dxa"/>
          </w:tcPr>
          <w:p w14:paraId="196D13CD" w14:textId="1F745FF8" w:rsidR="008050D3" w:rsidRPr="001557A0" w:rsidRDefault="001557A0" w:rsidP="008050D3">
            <w:pPr>
              <w:pStyle w:val="BodyText"/>
              <w:ind w:left="0" w:right="460"/>
              <w:rPr>
                <w:sz w:val="24"/>
                <w:szCs w:val="24"/>
                <w:lang w:val="kk-KZ"/>
              </w:rPr>
            </w:pPr>
            <w:r>
              <w:rPr>
                <w:sz w:val="24"/>
                <w:szCs w:val="24"/>
                <w:lang w:val="kk-KZ"/>
              </w:rPr>
              <w:t>Маңғыстау</w:t>
            </w:r>
          </w:p>
        </w:tc>
        <w:tc>
          <w:tcPr>
            <w:tcW w:w="1276" w:type="dxa"/>
            <w:tcBorders>
              <w:top w:val="nil"/>
              <w:left w:val="single" w:sz="4" w:space="0" w:color="auto"/>
              <w:bottom w:val="single" w:sz="4" w:space="0" w:color="auto"/>
              <w:right w:val="single" w:sz="4" w:space="0" w:color="auto"/>
            </w:tcBorders>
            <w:vAlign w:val="center"/>
          </w:tcPr>
          <w:p w14:paraId="089D4C22" w14:textId="139869ED" w:rsidR="008050D3" w:rsidRPr="008050D3" w:rsidRDefault="008050D3" w:rsidP="008050D3">
            <w:pPr>
              <w:pStyle w:val="BodyText"/>
              <w:ind w:left="0" w:right="460"/>
              <w:rPr>
                <w:b/>
                <w:bCs/>
                <w:sz w:val="24"/>
                <w:szCs w:val="24"/>
                <w:lang w:val="en-US"/>
              </w:rPr>
            </w:pPr>
            <w:r w:rsidRPr="008050D3">
              <w:rPr>
                <w:color w:val="000000"/>
                <w:sz w:val="24"/>
                <w:szCs w:val="24"/>
              </w:rPr>
              <w:t>4096</w:t>
            </w:r>
          </w:p>
        </w:tc>
        <w:tc>
          <w:tcPr>
            <w:tcW w:w="1396" w:type="dxa"/>
            <w:tcBorders>
              <w:top w:val="nil"/>
              <w:left w:val="single" w:sz="4" w:space="0" w:color="auto"/>
              <w:bottom w:val="single" w:sz="4" w:space="0" w:color="auto"/>
              <w:right w:val="single" w:sz="4" w:space="0" w:color="auto"/>
            </w:tcBorders>
            <w:vAlign w:val="center"/>
          </w:tcPr>
          <w:p w14:paraId="157E71B9" w14:textId="1DE83CE0" w:rsidR="008050D3" w:rsidRPr="008050D3" w:rsidRDefault="008050D3" w:rsidP="008050D3">
            <w:pPr>
              <w:pStyle w:val="BodyText"/>
              <w:ind w:left="0" w:right="460"/>
              <w:rPr>
                <w:b/>
                <w:bCs/>
                <w:sz w:val="24"/>
                <w:szCs w:val="24"/>
                <w:lang w:val="en-US"/>
              </w:rPr>
            </w:pPr>
            <w:r w:rsidRPr="008050D3">
              <w:rPr>
                <w:color w:val="000000"/>
                <w:sz w:val="24"/>
                <w:szCs w:val="24"/>
              </w:rPr>
              <w:t>19764</w:t>
            </w:r>
          </w:p>
        </w:tc>
        <w:tc>
          <w:tcPr>
            <w:tcW w:w="1396" w:type="dxa"/>
            <w:tcBorders>
              <w:top w:val="nil"/>
              <w:left w:val="single" w:sz="4" w:space="0" w:color="auto"/>
              <w:bottom w:val="single" w:sz="4" w:space="0" w:color="auto"/>
              <w:right w:val="single" w:sz="4" w:space="0" w:color="auto"/>
            </w:tcBorders>
            <w:vAlign w:val="center"/>
          </w:tcPr>
          <w:p w14:paraId="2EDD709E" w14:textId="6AF640B3" w:rsidR="008050D3" w:rsidRPr="008050D3" w:rsidRDefault="008050D3" w:rsidP="008050D3">
            <w:pPr>
              <w:pStyle w:val="BodyText"/>
              <w:ind w:left="0" w:right="460"/>
              <w:rPr>
                <w:b/>
                <w:bCs/>
                <w:sz w:val="24"/>
                <w:szCs w:val="24"/>
                <w:lang w:val="en-US"/>
              </w:rPr>
            </w:pPr>
            <w:r w:rsidRPr="008050D3">
              <w:rPr>
                <w:color w:val="000000"/>
                <w:sz w:val="24"/>
                <w:szCs w:val="24"/>
              </w:rPr>
              <w:t>5856</w:t>
            </w:r>
          </w:p>
        </w:tc>
        <w:tc>
          <w:tcPr>
            <w:tcW w:w="1380" w:type="dxa"/>
            <w:tcBorders>
              <w:top w:val="nil"/>
              <w:left w:val="single" w:sz="4" w:space="0" w:color="auto"/>
              <w:bottom w:val="single" w:sz="4" w:space="0" w:color="auto"/>
              <w:right w:val="single" w:sz="4" w:space="0" w:color="auto"/>
            </w:tcBorders>
            <w:vAlign w:val="center"/>
          </w:tcPr>
          <w:p w14:paraId="00362FE6" w14:textId="4D822441" w:rsidR="008050D3" w:rsidRPr="008050D3" w:rsidRDefault="008050D3" w:rsidP="008050D3">
            <w:pPr>
              <w:pStyle w:val="BodyText"/>
              <w:ind w:left="0" w:right="460"/>
              <w:rPr>
                <w:b/>
                <w:bCs/>
                <w:sz w:val="24"/>
                <w:szCs w:val="24"/>
                <w:lang w:val="en-US"/>
              </w:rPr>
            </w:pPr>
            <w:r w:rsidRPr="008050D3">
              <w:rPr>
                <w:color w:val="000000"/>
                <w:sz w:val="24"/>
                <w:szCs w:val="24"/>
              </w:rPr>
              <w:t>144</w:t>
            </w:r>
          </w:p>
        </w:tc>
        <w:tc>
          <w:tcPr>
            <w:tcW w:w="1276" w:type="dxa"/>
            <w:tcBorders>
              <w:top w:val="nil"/>
              <w:left w:val="single" w:sz="4" w:space="0" w:color="auto"/>
              <w:bottom w:val="single" w:sz="4" w:space="0" w:color="auto"/>
              <w:right w:val="single" w:sz="4" w:space="0" w:color="auto"/>
            </w:tcBorders>
            <w:vAlign w:val="center"/>
          </w:tcPr>
          <w:p w14:paraId="0BE5A933" w14:textId="4B903E3F" w:rsidR="008050D3" w:rsidRPr="008050D3" w:rsidRDefault="008050D3" w:rsidP="008050D3">
            <w:pPr>
              <w:pStyle w:val="BodyText"/>
              <w:ind w:left="0" w:right="460"/>
              <w:rPr>
                <w:b/>
                <w:bCs/>
                <w:sz w:val="24"/>
                <w:szCs w:val="24"/>
                <w:lang w:val="en-US"/>
              </w:rPr>
            </w:pPr>
            <w:r w:rsidRPr="008050D3">
              <w:rPr>
                <w:color w:val="000000"/>
                <w:sz w:val="24"/>
                <w:szCs w:val="24"/>
              </w:rPr>
              <w:t>95</w:t>
            </w:r>
          </w:p>
        </w:tc>
      </w:tr>
      <w:tr w:rsidR="008050D3" w:rsidRPr="008050D3" w14:paraId="398FDCCB" w14:textId="4D32068E" w:rsidTr="0008030B">
        <w:trPr>
          <w:jc w:val="center"/>
        </w:trPr>
        <w:tc>
          <w:tcPr>
            <w:tcW w:w="2882" w:type="dxa"/>
          </w:tcPr>
          <w:p w14:paraId="37BC6B7C" w14:textId="4E927DB7" w:rsidR="008050D3" w:rsidRPr="008050D3" w:rsidRDefault="008050D3" w:rsidP="008050D3">
            <w:pPr>
              <w:pStyle w:val="BodyText"/>
              <w:ind w:left="0" w:right="460"/>
              <w:rPr>
                <w:sz w:val="24"/>
                <w:szCs w:val="24"/>
                <w:lang w:val="en-US"/>
              </w:rPr>
            </w:pPr>
            <w:proofErr w:type="spellStart"/>
            <w:r w:rsidRPr="008050D3">
              <w:rPr>
                <w:sz w:val="24"/>
                <w:szCs w:val="24"/>
                <w:lang w:val="en-US"/>
              </w:rPr>
              <w:t>Павлодар</w:t>
            </w:r>
            <w:proofErr w:type="spellEnd"/>
          </w:p>
        </w:tc>
        <w:tc>
          <w:tcPr>
            <w:tcW w:w="1276" w:type="dxa"/>
            <w:tcBorders>
              <w:top w:val="nil"/>
              <w:left w:val="single" w:sz="4" w:space="0" w:color="auto"/>
              <w:bottom w:val="single" w:sz="4" w:space="0" w:color="auto"/>
              <w:right w:val="single" w:sz="4" w:space="0" w:color="auto"/>
            </w:tcBorders>
            <w:vAlign w:val="center"/>
          </w:tcPr>
          <w:p w14:paraId="5274524E" w14:textId="59246DCE" w:rsidR="008050D3" w:rsidRPr="008050D3" w:rsidRDefault="008050D3" w:rsidP="008050D3">
            <w:pPr>
              <w:pStyle w:val="BodyText"/>
              <w:ind w:left="0" w:right="460"/>
              <w:rPr>
                <w:b/>
                <w:bCs/>
                <w:sz w:val="24"/>
                <w:szCs w:val="24"/>
                <w:lang w:val="en-US"/>
              </w:rPr>
            </w:pPr>
            <w:r w:rsidRPr="008050D3">
              <w:rPr>
                <w:color w:val="000000"/>
                <w:sz w:val="24"/>
                <w:szCs w:val="24"/>
              </w:rPr>
              <w:t>9131</w:t>
            </w:r>
          </w:p>
        </w:tc>
        <w:tc>
          <w:tcPr>
            <w:tcW w:w="1396" w:type="dxa"/>
            <w:tcBorders>
              <w:top w:val="nil"/>
              <w:left w:val="single" w:sz="4" w:space="0" w:color="auto"/>
              <w:bottom w:val="single" w:sz="4" w:space="0" w:color="auto"/>
              <w:right w:val="single" w:sz="4" w:space="0" w:color="auto"/>
            </w:tcBorders>
            <w:vAlign w:val="center"/>
          </w:tcPr>
          <w:p w14:paraId="53866781" w14:textId="71741246" w:rsidR="008050D3" w:rsidRPr="008050D3" w:rsidRDefault="008050D3" w:rsidP="008050D3">
            <w:pPr>
              <w:pStyle w:val="BodyText"/>
              <w:ind w:left="0" w:right="460"/>
              <w:rPr>
                <w:b/>
                <w:bCs/>
                <w:sz w:val="24"/>
                <w:szCs w:val="24"/>
                <w:lang w:val="en-US"/>
              </w:rPr>
            </w:pPr>
            <w:r w:rsidRPr="008050D3">
              <w:rPr>
                <w:color w:val="000000"/>
                <w:sz w:val="24"/>
                <w:szCs w:val="24"/>
              </w:rPr>
              <w:t>48337</w:t>
            </w:r>
          </w:p>
        </w:tc>
        <w:tc>
          <w:tcPr>
            <w:tcW w:w="1396" w:type="dxa"/>
            <w:tcBorders>
              <w:top w:val="nil"/>
              <w:left w:val="single" w:sz="4" w:space="0" w:color="auto"/>
              <w:bottom w:val="single" w:sz="4" w:space="0" w:color="auto"/>
              <w:right w:val="single" w:sz="4" w:space="0" w:color="auto"/>
            </w:tcBorders>
            <w:vAlign w:val="center"/>
          </w:tcPr>
          <w:p w14:paraId="663DB2A7" w14:textId="041D0AD7" w:rsidR="008050D3" w:rsidRPr="008050D3" w:rsidRDefault="008050D3" w:rsidP="008050D3">
            <w:pPr>
              <w:pStyle w:val="BodyText"/>
              <w:ind w:left="0" w:right="460"/>
              <w:rPr>
                <w:b/>
                <w:bCs/>
                <w:sz w:val="24"/>
                <w:szCs w:val="24"/>
                <w:lang w:val="en-US"/>
              </w:rPr>
            </w:pPr>
            <w:r w:rsidRPr="008050D3">
              <w:rPr>
                <w:color w:val="000000"/>
                <w:sz w:val="24"/>
                <w:szCs w:val="24"/>
              </w:rPr>
              <w:t>23418</w:t>
            </w:r>
          </w:p>
        </w:tc>
        <w:tc>
          <w:tcPr>
            <w:tcW w:w="1380" w:type="dxa"/>
            <w:tcBorders>
              <w:top w:val="nil"/>
              <w:left w:val="single" w:sz="4" w:space="0" w:color="auto"/>
              <w:bottom w:val="single" w:sz="4" w:space="0" w:color="auto"/>
              <w:right w:val="single" w:sz="4" w:space="0" w:color="auto"/>
            </w:tcBorders>
            <w:vAlign w:val="center"/>
          </w:tcPr>
          <w:p w14:paraId="67FB94FF" w14:textId="14B5ABFB" w:rsidR="008050D3" w:rsidRPr="008050D3" w:rsidRDefault="008050D3" w:rsidP="008050D3">
            <w:pPr>
              <w:pStyle w:val="BodyText"/>
              <w:ind w:left="0" w:right="460"/>
              <w:rPr>
                <w:b/>
                <w:bCs/>
                <w:sz w:val="24"/>
                <w:szCs w:val="24"/>
                <w:lang w:val="en-US"/>
              </w:rPr>
            </w:pPr>
            <w:r w:rsidRPr="008050D3">
              <w:rPr>
                <w:color w:val="000000"/>
                <w:sz w:val="24"/>
                <w:szCs w:val="24"/>
              </w:rPr>
              <w:t>239</w:t>
            </w:r>
          </w:p>
        </w:tc>
        <w:tc>
          <w:tcPr>
            <w:tcW w:w="1276" w:type="dxa"/>
            <w:tcBorders>
              <w:top w:val="nil"/>
              <w:left w:val="single" w:sz="4" w:space="0" w:color="auto"/>
              <w:bottom w:val="single" w:sz="4" w:space="0" w:color="auto"/>
              <w:right w:val="single" w:sz="4" w:space="0" w:color="auto"/>
            </w:tcBorders>
            <w:vAlign w:val="center"/>
          </w:tcPr>
          <w:p w14:paraId="133253D9" w14:textId="77B0DA3D" w:rsidR="008050D3" w:rsidRPr="008050D3" w:rsidRDefault="008050D3" w:rsidP="008050D3">
            <w:pPr>
              <w:pStyle w:val="BodyText"/>
              <w:ind w:left="0" w:right="460"/>
              <w:rPr>
                <w:b/>
                <w:bCs/>
                <w:sz w:val="24"/>
                <w:szCs w:val="24"/>
                <w:lang w:val="en-US"/>
              </w:rPr>
            </w:pPr>
            <w:r w:rsidRPr="008050D3">
              <w:rPr>
                <w:color w:val="000000"/>
                <w:sz w:val="24"/>
                <w:szCs w:val="24"/>
              </w:rPr>
              <w:t>63</w:t>
            </w:r>
          </w:p>
        </w:tc>
      </w:tr>
      <w:tr w:rsidR="008050D3" w:rsidRPr="008050D3" w14:paraId="0F29A333" w14:textId="69AEA313" w:rsidTr="0008030B">
        <w:trPr>
          <w:jc w:val="center"/>
        </w:trPr>
        <w:tc>
          <w:tcPr>
            <w:tcW w:w="2882" w:type="dxa"/>
          </w:tcPr>
          <w:p w14:paraId="5F162FA3" w14:textId="039C5415" w:rsidR="008050D3" w:rsidRPr="001557A0" w:rsidRDefault="001557A0" w:rsidP="008050D3">
            <w:pPr>
              <w:pStyle w:val="BodyText"/>
              <w:ind w:left="0" w:right="460"/>
              <w:rPr>
                <w:sz w:val="24"/>
                <w:szCs w:val="24"/>
                <w:lang w:val="kk-KZ"/>
              </w:rPr>
            </w:pPr>
            <w:r>
              <w:rPr>
                <w:sz w:val="24"/>
                <w:szCs w:val="24"/>
                <w:lang w:val="kk-KZ"/>
              </w:rPr>
              <w:t>Солтүстік-Қазақстан</w:t>
            </w:r>
          </w:p>
        </w:tc>
        <w:tc>
          <w:tcPr>
            <w:tcW w:w="1276" w:type="dxa"/>
            <w:tcBorders>
              <w:top w:val="nil"/>
              <w:left w:val="single" w:sz="4" w:space="0" w:color="auto"/>
              <w:bottom w:val="single" w:sz="4" w:space="0" w:color="auto"/>
              <w:right w:val="single" w:sz="4" w:space="0" w:color="auto"/>
            </w:tcBorders>
            <w:vAlign w:val="center"/>
          </w:tcPr>
          <w:p w14:paraId="712E5C86" w14:textId="65956754" w:rsidR="008050D3" w:rsidRPr="008050D3" w:rsidRDefault="008050D3" w:rsidP="008050D3">
            <w:pPr>
              <w:pStyle w:val="BodyText"/>
              <w:ind w:left="0" w:right="460"/>
              <w:rPr>
                <w:b/>
                <w:bCs/>
                <w:sz w:val="24"/>
                <w:szCs w:val="24"/>
                <w:lang w:val="en-US"/>
              </w:rPr>
            </w:pPr>
            <w:r w:rsidRPr="008050D3">
              <w:rPr>
                <w:color w:val="000000"/>
                <w:sz w:val="24"/>
                <w:szCs w:val="24"/>
              </w:rPr>
              <w:t>3675</w:t>
            </w:r>
          </w:p>
        </w:tc>
        <w:tc>
          <w:tcPr>
            <w:tcW w:w="1396" w:type="dxa"/>
            <w:tcBorders>
              <w:top w:val="nil"/>
              <w:left w:val="single" w:sz="4" w:space="0" w:color="auto"/>
              <w:bottom w:val="single" w:sz="4" w:space="0" w:color="auto"/>
              <w:right w:val="single" w:sz="4" w:space="0" w:color="auto"/>
            </w:tcBorders>
            <w:vAlign w:val="center"/>
          </w:tcPr>
          <w:p w14:paraId="1AA0787E" w14:textId="0CEDEA6A" w:rsidR="008050D3" w:rsidRPr="008050D3" w:rsidRDefault="008050D3" w:rsidP="008050D3">
            <w:pPr>
              <w:pStyle w:val="BodyText"/>
              <w:ind w:left="0" w:right="460"/>
              <w:rPr>
                <w:b/>
                <w:bCs/>
                <w:sz w:val="24"/>
                <w:szCs w:val="24"/>
                <w:lang w:val="en-US"/>
              </w:rPr>
            </w:pPr>
            <w:r w:rsidRPr="008050D3">
              <w:rPr>
                <w:color w:val="000000"/>
                <w:sz w:val="24"/>
                <w:szCs w:val="24"/>
              </w:rPr>
              <w:t>15712</w:t>
            </w:r>
          </w:p>
        </w:tc>
        <w:tc>
          <w:tcPr>
            <w:tcW w:w="1396" w:type="dxa"/>
            <w:tcBorders>
              <w:top w:val="nil"/>
              <w:left w:val="single" w:sz="4" w:space="0" w:color="auto"/>
              <w:bottom w:val="single" w:sz="4" w:space="0" w:color="auto"/>
              <w:right w:val="single" w:sz="4" w:space="0" w:color="auto"/>
            </w:tcBorders>
            <w:vAlign w:val="center"/>
          </w:tcPr>
          <w:p w14:paraId="193B3E56" w14:textId="69359EAA" w:rsidR="008050D3" w:rsidRPr="008050D3" w:rsidRDefault="008050D3" w:rsidP="008050D3">
            <w:pPr>
              <w:pStyle w:val="BodyText"/>
              <w:ind w:left="0" w:right="460"/>
              <w:rPr>
                <w:b/>
                <w:bCs/>
                <w:sz w:val="24"/>
                <w:szCs w:val="24"/>
                <w:lang w:val="en-US"/>
              </w:rPr>
            </w:pPr>
            <w:r w:rsidRPr="008050D3">
              <w:rPr>
                <w:color w:val="000000"/>
                <w:sz w:val="24"/>
                <w:szCs w:val="24"/>
              </w:rPr>
              <w:t>3478</w:t>
            </w:r>
          </w:p>
        </w:tc>
        <w:tc>
          <w:tcPr>
            <w:tcW w:w="1380" w:type="dxa"/>
            <w:tcBorders>
              <w:top w:val="nil"/>
              <w:left w:val="single" w:sz="4" w:space="0" w:color="auto"/>
              <w:bottom w:val="single" w:sz="4" w:space="0" w:color="auto"/>
              <w:right w:val="single" w:sz="4" w:space="0" w:color="auto"/>
            </w:tcBorders>
            <w:vAlign w:val="center"/>
          </w:tcPr>
          <w:p w14:paraId="10D32470" w14:textId="189371E9" w:rsidR="008050D3" w:rsidRPr="008050D3" w:rsidRDefault="008050D3" w:rsidP="008050D3">
            <w:pPr>
              <w:pStyle w:val="BodyText"/>
              <w:ind w:left="0" w:right="460"/>
              <w:rPr>
                <w:b/>
                <w:bCs/>
                <w:sz w:val="24"/>
                <w:szCs w:val="24"/>
                <w:lang w:val="en-US"/>
              </w:rPr>
            </w:pPr>
            <w:r w:rsidRPr="008050D3">
              <w:rPr>
                <w:color w:val="000000"/>
                <w:sz w:val="24"/>
                <w:szCs w:val="24"/>
              </w:rPr>
              <w:t>349</w:t>
            </w:r>
          </w:p>
        </w:tc>
        <w:tc>
          <w:tcPr>
            <w:tcW w:w="1276" w:type="dxa"/>
            <w:tcBorders>
              <w:top w:val="nil"/>
              <w:left w:val="single" w:sz="4" w:space="0" w:color="auto"/>
              <w:bottom w:val="single" w:sz="4" w:space="0" w:color="auto"/>
              <w:right w:val="single" w:sz="4" w:space="0" w:color="auto"/>
            </w:tcBorders>
            <w:vAlign w:val="center"/>
          </w:tcPr>
          <w:p w14:paraId="6BB30EC1" w14:textId="56B150D1" w:rsidR="008050D3" w:rsidRPr="008050D3" w:rsidRDefault="008050D3" w:rsidP="008050D3">
            <w:pPr>
              <w:pStyle w:val="BodyText"/>
              <w:ind w:left="0" w:right="460"/>
              <w:rPr>
                <w:b/>
                <w:bCs/>
                <w:sz w:val="24"/>
                <w:szCs w:val="24"/>
                <w:lang w:val="en-US"/>
              </w:rPr>
            </w:pPr>
            <w:r w:rsidRPr="008050D3">
              <w:rPr>
                <w:color w:val="000000"/>
                <w:sz w:val="24"/>
                <w:szCs w:val="24"/>
              </w:rPr>
              <w:t>58</w:t>
            </w:r>
          </w:p>
        </w:tc>
      </w:tr>
      <w:tr w:rsidR="008050D3" w:rsidRPr="008050D3" w14:paraId="686CE394" w14:textId="67F7081A" w:rsidTr="0008030B">
        <w:trPr>
          <w:jc w:val="center"/>
        </w:trPr>
        <w:tc>
          <w:tcPr>
            <w:tcW w:w="2882" w:type="dxa"/>
          </w:tcPr>
          <w:p w14:paraId="4B668C15" w14:textId="3954EFAB" w:rsidR="008050D3" w:rsidRPr="001557A0" w:rsidRDefault="001557A0" w:rsidP="008050D3">
            <w:pPr>
              <w:pStyle w:val="BodyText"/>
              <w:ind w:left="0" w:right="460"/>
              <w:rPr>
                <w:sz w:val="24"/>
                <w:szCs w:val="24"/>
                <w:lang w:val="kk-KZ"/>
              </w:rPr>
            </w:pPr>
            <w:r>
              <w:rPr>
                <w:sz w:val="24"/>
                <w:szCs w:val="24"/>
                <w:lang w:val="kk-KZ"/>
              </w:rPr>
              <w:t>Түркістан</w:t>
            </w:r>
          </w:p>
        </w:tc>
        <w:tc>
          <w:tcPr>
            <w:tcW w:w="1276" w:type="dxa"/>
            <w:tcBorders>
              <w:top w:val="nil"/>
              <w:left w:val="single" w:sz="4" w:space="0" w:color="auto"/>
              <w:bottom w:val="single" w:sz="4" w:space="0" w:color="auto"/>
              <w:right w:val="single" w:sz="4" w:space="0" w:color="auto"/>
            </w:tcBorders>
            <w:vAlign w:val="center"/>
          </w:tcPr>
          <w:p w14:paraId="3818D014" w14:textId="2FA9E625" w:rsidR="008050D3" w:rsidRPr="008050D3" w:rsidRDefault="008050D3" w:rsidP="008050D3">
            <w:pPr>
              <w:pStyle w:val="BodyText"/>
              <w:ind w:left="0" w:right="460"/>
              <w:rPr>
                <w:b/>
                <w:bCs/>
                <w:sz w:val="24"/>
                <w:szCs w:val="24"/>
                <w:lang w:val="en-US"/>
              </w:rPr>
            </w:pPr>
            <w:r w:rsidRPr="008050D3">
              <w:rPr>
                <w:color w:val="000000"/>
                <w:sz w:val="24"/>
                <w:szCs w:val="24"/>
              </w:rPr>
              <w:t>8518</w:t>
            </w:r>
          </w:p>
        </w:tc>
        <w:tc>
          <w:tcPr>
            <w:tcW w:w="1396" w:type="dxa"/>
            <w:tcBorders>
              <w:top w:val="nil"/>
              <w:left w:val="single" w:sz="4" w:space="0" w:color="auto"/>
              <w:bottom w:val="single" w:sz="4" w:space="0" w:color="auto"/>
              <w:right w:val="single" w:sz="4" w:space="0" w:color="auto"/>
            </w:tcBorders>
            <w:vAlign w:val="center"/>
          </w:tcPr>
          <w:p w14:paraId="2AF36FED" w14:textId="1E46960A" w:rsidR="008050D3" w:rsidRPr="008050D3" w:rsidRDefault="008050D3" w:rsidP="008050D3">
            <w:pPr>
              <w:pStyle w:val="BodyText"/>
              <w:ind w:left="0" w:right="460"/>
              <w:rPr>
                <w:b/>
                <w:bCs/>
                <w:sz w:val="24"/>
                <w:szCs w:val="24"/>
                <w:lang w:val="en-US"/>
              </w:rPr>
            </w:pPr>
            <w:r w:rsidRPr="008050D3">
              <w:rPr>
                <w:color w:val="000000"/>
                <w:sz w:val="24"/>
                <w:szCs w:val="24"/>
              </w:rPr>
              <w:t>22578</w:t>
            </w:r>
          </w:p>
        </w:tc>
        <w:tc>
          <w:tcPr>
            <w:tcW w:w="1396" w:type="dxa"/>
            <w:tcBorders>
              <w:top w:val="nil"/>
              <w:left w:val="single" w:sz="4" w:space="0" w:color="auto"/>
              <w:bottom w:val="single" w:sz="4" w:space="0" w:color="auto"/>
              <w:right w:val="single" w:sz="4" w:space="0" w:color="auto"/>
            </w:tcBorders>
            <w:vAlign w:val="center"/>
          </w:tcPr>
          <w:p w14:paraId="581996B6" w14:textId="4914C150" w:rsidR="008050D3" w:rsidRPr="008050D3" w:rsidRDefault="008050D3" w:rsidP="008050D3">
            <w:pPr>
              <w:pStyle w:val="BodyText"/>
              <w:ind w:left="0" w:right="460"/>
              <w:rPr>
                <w:b/>
                <w:bCs/>
                <w:sz w:val="24"/>
                <w:szCs w:val="24"/>
                <w:lang w:val="en-US"/>
              </w:rPr>
            </w:pPr>
            <w:r w:rsidRPr="008050D3">
              <w:rPr>
                <w:color w:val="000000"/>
                <w:sz w:val="24"/>
                <w:szCs w:val="24"/>
              </w:rPr>
              <w:t>11606</w:t>
            </w:r>
          </w:p>
        </w:tc>
        <w:tc>
          <w:tcPr>
            <w:tcW w:w="1380" w:type="dxa"/>
            <w:tcBorders>
              <w:top w:val="nil"/>
              <w:left w:val="single" w:sz="4" w:space="0" w:color="auto"/>
              <w:bottom w:val="single" w:sz="4" w:space="0" w:color="auto"/>
              <w:right w:val="single" w:sz="4" w:space="0" w:color="auto"/>
            </w:tcBorders>
            <w:vAlign w:val="center"/>
          </w:tcPr>
          <w:p w14:paraId="68B7A61F" w14:textId="6B85B42F" w:rsidR="008050D3" w:rsidRPr="008050D3" w:rsidRDefault="008050D3" w:rsidP="008050D3">
            <w:pPr>
              <w:pStyle w:val="BodyText"/>
              <w:ind w:left="0" w:right="460"/>
              <w:rPr>
                <w:b/>
                <w:bCs/>
                <w:sz w:val="24"/>
                <w:szCs w:val="24"/>
                <w:lang w:val="en-US"/>
              </w:rPr>
            </w:pPr>
            <w:r w:rsidRPr="008050D3">
              <w:rPr>
                <w:color w:val="000000"/>
                <w:sz w:val="24"/>
                <w:szCs w:val="24"/>
              </w:rPr>
              <w:t>66</w:t>
            </w:r>
          </w:p>
        </w:tc>
        <w:tc>
          <w:tcPr>
            <w:tcW w:w="1276" w:type="dxa"/>
            <w:tcBorders>
              <w:top w:val="nil"/>
              <w:left w:val="single" w:sz="4" w:space="0" w:color="auto"/>
              <w:bottom w:val="single" w:sz="4" w:space="0" w:color="auto"/>
              <w:right w:val="single" w:sz="4" w:space="0" w:color="auto"/>
            </w:tcBorders>
            <w:vAlign w:val="center"/>
          </w:tcPr>
          <w:p w14:paraId="0AFEAC02" w14:textId="6B76491A" w:rsidR="008050D3" w:rsidRPr="008050D3" w:rsidRDefault="008050D3" w:rsidP="008050D3">
            <w:pPr>
              <w:pStyle w:val="BodyText"/>
              <w:ind w:left="0" w:right="460"/>
              <w:rPr>
                <w:b/>
                <w:bCs/>
                <w:sz w:val="24"/>
                <w:szCs w:val="24"/>
                <w:lang w:val="en-US"/>
              </w:rPr>
            </w:pPr>
            <w:r w:rsidRPr="008050D3">
              <w:rPr>
                <w:color w:val="000000"/>
                <w:sz w:val="24"/>
                <w:szCs w:val="24"/>
              </w:rPr>
              <w:t>10</w:t>
            </w:r>
          </w:p>
        </w:tc>
      </w:tr>
      <w:tr w:rsidR="008050D3" w:rsidRPr="008050D3" w14:paraId="4E0168C9" w14:textId="77777777" w:rsidTr="0008030B">
        <w:trPr>
          <w:jc w:val="center"/>
        </w:trPr>
        <w:tc>
          <w:tcPr>
            <w:tcW w:w="2882" w:type="dxa"/>
          </w:tcPr>
          <w:p w14:paraId="0AB0DDDE" w14:textId="76FDBE94" w:rsidR="008050D3" w:rsidRPr="008050D3" w:rsidRDefault="008050D3" w:rsidP="008050D3">
            <w:pPr>
              <w:pStyle w:val="BodyText"/>
              <w:ind w:left="0" w:right="460"/>
              <w:rPr>
                <w:sz w:val="24"/>
                <w:szCs w:val="24"/>
                <w:lang w:val="kk-KZ"/>
              </w:rPr>
            </w:pPr>
            <w:r w:rsidRPr="008050D3">
              <w:rPr>
                <w:sz w:val="24"/>
                <w:szCs w:val="24"/>
                <w:lang w:val="kk-KZ"/>
              </w:rPr>
              <w:t>Ұлытау</w:t>
            </w:r>
          </w:p>
        </w:tc>
        <w:tc>
          <w:tcPr>
            <w:tcW w:w="1276" w:type="dxa"/>
            <w:tcBorders>
              <w:top w:val="nil"/>
              <w:left w:val="single" w:sz="4" w:space="0" w:color="auto"/>
              <w:bottom w:val="single" w:sz="4" w:space="0" w:color="auto"/>
              <w:right w:val="single" w:sz="4" w:space="0" w:color="auto"/>
            </w:tcBorders>
            <w:vAlign w:val="center"/>
          </w:tcPr>
          <w:p w14:paraId="3E3C34FC" w14:textId="398F82B4" w:rsidR="008050D3" w:rsidRPr="008050D3" w:rsidRDefault="008050D3" w:rsidP="008050D3">
            <w:pPr>
              <w:pStyle w:val="BodyText"/>
              <w:ind w:left="0" w:right="460"/>
              <w:rPr>
                <w:color w:val="000000"/>
                <w:sz w:val="24"/>
                <w:szCs w:val="24"/>
                <w:lang w:val="kk-KZ"/>
              </w:rPr>
            </w:pPr>
            <w:r w:rsidRPr="008050D3">
              <w:rPr>
                <w:color w:val="000000"/>
                <w:sz w:val="24"/>
                <w:szCs w:val="24"/>
                <w:lang w:val="kk-KZ"/>
              </w:rPr>
              <w:t>-</w:t>
            </w:r>
          </w:p>
        </w:tc>
        <w:tc>
          <w:tcPr>
            <w:tcW w:w="1396" w:type="dxa"/>
            <w:tcBorders>
              <w:top w:val="nil"/>
              <w:left w:val="single" w:sz="4" w:space="0" w:color="auto"/>
              <w:bottom w:val="single" w:sz="4" w:space="0" w:color="auto"/>
              <w:right w:val="single" w:sz="4" w:space="0" w:color="auto"/>
            </w:tcBorders>
            <w:vAlign w:val="center"/>
          </w:tcPr>
          <w:p w14:paraId="26C98F40" w14:textId="51961000" w:rsidR="008050D3" w:rsidRPr="008050D3" w:rsidRDefault="008050D3" w:rsidP="008050D3">
            <w:pPr>
              <w:pStyle w:val="BodyText"/>
              <w:ind w:left="0" w:right="460"/>
              <w:rPr>
                <w:color w:val="000000"/>
                <w:sz w:val="24"/>
                <w:szCs w:val="24"/>
                <w:lang w:val="kk-KZ"/>
              </w:rPr>
            </w:pPr>
            <w:r w:rsidRPr="008050D3">
              <w:rPr>
                <w:color w:val="000000"/>
                <w:sz w:val="24"/>
                <w:szCs w:val="24"/>
                <w:lang w:val="kk-KZ"/>
              </w:rPr>
              <w:t>-</w:t>
            </w:r>
          </w:p>
        </w:tc>
        <w:tc>
          <w:tcPr>
            <w:tcW w:w="1396" w:type="dxa"/>
            <w:tcBorders>
              <w:top w:val="nil"/>
              <w:left w:val="single" w:sz="4" w:space="0" w:color="auto"/>
              <w:bottom w:val="single" w:sz="4" w:space="0" w:color="auto"/>
              <w:right w:val="single" w:sz="4" w:space="0" w:color="auto"/>
            </w:tcBorders>
            <w:vAlign w:val="center"/>
          </w:tcPr>
          <w:p w14:paraId="1D894CB7" w14:textId="04F0BD53" w:rsidR="008050D3" w:rsidRPr="008050D3" w:rsidRDefault="008050D3" w:rsidP="008050D3">
            <w:pPr>
              <w:pStyle w:val="BodyText"/>
              <w:ind w:left="0" w:right="460"/>
              <w:rPr>
                <w:color w:val="000000"/>
                <w:sz w:val="24"/>
                <w:szCs w:val="24"/>
                <w:lang w:val="kk-KZ"/>
              </w:rPr>
            </w:pPr>
            <w:r w:rsidRPr="008050D3">
              <w:rPr>
                <w:color w:val="000000"/>
                <w:sz w:val="24"/>
                <w:szCs w:val="24"/>
                <w:lang w:val="kk-KZ"/>
              </w:rPr>
              <w:t>-</w:t>
            </w:r>
          </w:p>
        </w:tc>
        <w:tc>
          <w:tcPr>
            <w:tcW w:w="1380" w:type="dxa"/>
            <w:tcBorders>
              <w:top w:val="nil"/>
              <w:left w:val="single" w:sz="4" w:space="0" w:color="auto"/>
              <w:bottom w:val="single" w:sz="4" w:space="0" w:color="auto"/>
              <w:right w:val="single" w:sz="4" w:space="0" w:color="auto"/>
            </w:tcBorders>
            <w:vAlign w:val="center"/>
          </w:tcPr>
          <w:p w14:paraId="3750C061" w14:textId="035E664A" w:rsidR="008050D3" w:rsidRPr="008050D3" w:rsidRDefault="008050D3" w:rsidP="008050D3">
            <w:pPr>
              <w:pStyle w:val="BodyText"/>
              <w:ind w:left="0" w:right="460"/>
              <w:rPr>
                <w:b/>
                <w:bCs/>
                <w:sz w:val="24"/>
                <w:szCs w:val="24"/>
                <w:lang w:val="en-US"/>
              </w:rPr>
            </w:pPr>
            <w:r w:rsidRPr="008050D3">
              <w:rPr>
                <w:color w:val="000000"/>
                <w:sz w:val="24"/>
                <w:szCs w:val="24"/>
              </w:rPr>
              <w:t>119</w:t>
            </w:r>
          </w:p>
        </w:tc>
        <w:tc>
          <w:tcPr>
            <w:tcW w:w="1276" w:type="dxa"/>
            <w:tcBorders>
              <w:top w:val="nil"/>
              <w:left w:val="single" w:sz="4" w:space="0" w:color="auto"/>
              <w:bottom w:val="single" w:sz="4" w:space="0" w:color="auto"/>
              <w:right w:val="single" w:sz="4" w:space="0" w:color="auto"/>
            </w:tcBorders>
            <w:vAlign w:val="center"/>
          </w:tcPr>
          <w:p w14:paraId="2FF1100C" w14:textId="33DF48DB" w:rsidR="008050D3" w:rsidRPr="008050D3" w:rsidRDefault="008050D3" w:rsidP="008050D3">
            <w:pPr>
              <w:pStyle w:val="BodyText"/>
              <w:ind w:left="0" w:right="460"/>
              <w:rPr>
                <w:b/>
                <w:bCs/>
                <w:sz w:val="24"/>
                <w:szCs w:val="24"/>
                <w:lang w:val="en-US"/>
              </w:rPr>
            </w:pPr>
            <w:r w:rsidRPr="008050D3">
              <w:rPr>
                <w:color w:val="000000"/>
                <w:sz w:val="24"/>
                <w:szCs w:val="24"/>
              </w:rPr>
              <w:t>1</w:t>
            </w:r>
          </w:p>
        </w:tc>
      </w:tr>
      <w:tr w:rsidR="008050D3" w:rsidRPr="008050D3" w14:paraId="47EB751D" w14:textId="05A4F81C" w:rsidTr="0008030B">
        <w:trPr>
          <w:jc w:val="center"/>
        </w:trPr>
        <w:tc>
          <w:tcPr>
            <w:tcW w:w="2882" w:type="dxa"/>
          </w:tcPr>
          <w:p w14:paraId="34638952" w14:textId="4C738931" w:rsidR="008050D3" w:rsidRPr="001557A0" w:rsidRDefault="001557A0" w:rsidP="008050D3">
            <w:pPr>
              <w:pStyle w:val="BodyText"/>
              <w:ind w:left="0" w:right="460"/>
              <w:rPr>
                <w:sz w:val="24"/>
                <w:szCs w:val="24"/>
                <w:lang w:val="kk-KZ"/>
              </w:rPr>
            </w:pPr>
            <w:r>
              <w:rPr>
                <w:sz w:val="24"/>
                <w:szCs w:val="24"/>
                <w:lang w:val="kk-KZ"/>
              </w:rPr>
              <w:t>Алматы қаласы</w:t>
            </w:r>
          </w:p>
        </w:tc>
        <w:tc>
          <w:tcPr>
            <w:tcW w:w="1276" w:type="dxa"/>
            <w:tcBorders>
              <w:top w:val="nil"/>
              <w:left w:val="single" w:sz="4" w:space="0" w:color="auto"/>
              <w:bottom w:val="single" w:sz="4" w:space="0" w:color="auto"/>
              <w:right w:val="single" w:sz="4" w:space="0" w:color="auto"/>
            </w:tcBorders>
            <w:vAlign w:val="center"/>
          </w:tcPr>
          <w:p w14:paraId="6997DF7C" w14:textId="23EEF11C" w:rsidR="008050D3" w:rsidRPr="008050D3" w:rsidRDefault="008050D3" w:rsidP="008050D3">
            <w:pPr>
              <w:pStyle w:val="BodyText"/>
              <w:ind w:left="0" w:right="460"/>
              <w:rPr>
                <w:b/>
                <w:bCs/>
                <w:sz w:val="24"/>
                <w:szCs w:val="24"/>
                <w:lang w:val="en-US"/>
              </w:rPr>
            </w:pPr>
            <w:r w:rsidRPr="008050D3">
              <w:rPr>
                <w:color w:val="000000"/>
                <w:sz w:val="24"/>
                <w:szCs w:val="24"/>
              </w:rPr>
              <w:t>18521</w:t>
            </w:r>
          </w:p>
        </w:tc>
        <w:tc>
          <w:tcPr>
            <w:tcW w:w="1396" w:type="dxa"/>
            <w:tcBorders>
              <w:top w:val="nil"/>
              <w:left w:val="single" w:sz="4" w:space="0" w:color="auto"/>
              <w:bottom w:val="single" w:sz="4" w:space="0" w:color="auto"/>
              <w:right w:val="single" w:sz="4" w:space="0" w:color="auto"/>
            </w:tcBorders>
            <w:vAlign w:val="center"/>
          </w:tcPr>
          <w:p w14:paraId="026589F1" w14:textId="14F6B396" w:rsidR="008050D3" w:rsidRPr="008050D3" w:rsidRDefault="008050D3" w:rsidP="008050D3">
            <w:pPr>
              <w:pStyle w:val="BodyText"/>
              <w:ind w:left="0" w:right="460"/>
              <w:rPr>
                <w:b/>
                <w:bCs/>
                <w:sz w:val="24"/>
                <w:szCs w:val="24"/>
                <w:lang w:val="en-US"/>
              </w:rPr>
            </w:pPr>
            <w:r w:rsidRPr="008050D3">
              <w:rPr>
                <w:color w:val="000000"/>
                <w:sz w:val="24"/>
                <w:szCs w:val="24"/>
              </w:rPr>
              <w:t>144281</w:t>
            </w:r>
          </w:p>
        </w:tc>
        <w:tc>
          <w:tcPr>
            <w:tcW w:w="1396" w:type="dxa"/>
            <w:tcBorders>
              <w:top w:val="nil"/>
              <w:left w:val="single" w:sz="4" w:space="0" w:color="auto"/>
              <w:bottom w:val="single" w:sz="4" w:space="0" w:color="auto"/>
              <w:right w:val="single" w:sz="4" w:space="0" w:color="auto"/>
            </w:tcBorders>
            <w:vAlign w:val="center"/>
          </w:tcPr>
          <w:p w14:paraId="0C6999A0" w14:textId="3C4906EF" w:rsidR="008050D3" w:rsidRPr="008050D3" w:rsidRDefault="008050D3" w:rsidP="008050D3">
            <w:pPr>
              <w:pStyle w:val="BodyText"/>
              <w:ind w:left="0" w:right="460"/>
              <w:rPr>
                <w:b/>
                <w:bCs/>
                <w:sz w:val="24"/>
                <w:szCs w:val="24"/>
                <w:lang w:val="en-US"/>
              </w:rPr>
            </w:pPr>
            <w:r w:rsidRPr="008050D3">
              <w:rPr>
                <w:color w:val="000000"/>
                <w:sz w:val="24"/>
                <w:szCs w:val="24"/>
              </w:rPr>
              <w:t>113849</w:t>
            </w:r>
          </w:p>
        </w:tc>
        <w:tc>
          <w:tcPr>
            <w:tcW w:w="1380" w:type="dxa"/>
            <w:tcBorders>
              <w:top w:val="nil"/>
              <w:left w:val="single" w:sz="4" w:space="0" w:color="auto"/>
              <w:bottom w:val="single" w:sz="4" w:space="0" w:color="auto"/>
              <w:right w:val="single" w:sz="4" w:space="0" w:color="auto"/>
            </w:tcBorders>
            <w:vAlign w:val="center"/>
          </w:tcPr>
          <w:p w14:paraId="4A375602" w14:textId="5786D80F" w:rsidR="008050D3" w:rsidRPr="008050D3" w:rsidRDefault="008050D3" w:rsidP="008050D3">
            <w:pPr>
              <w:pStyle w:val="BodyText"/>
              <w:ind w:left="0" w:right="460"/>
              <w:rPr>
                <w:b/>
                <w:bCs/>
                <w:sz w:val="24"/>
                <w:szCs w:val="24"/>
                <w:lang w:val="en-US"/>
              </w:rPr>
            </w:pPr>
            <w:r w:rsidRPr="008050D3">
              <w:rPr>
                <w:color w:val="000000"/>
                <w:sz w:val="24"/>
                <w:szCs w:val="24"/>
              </w:rPr>
              <w:t>2629</w:t>
            </w:r>
          </w:p>
        </w:tc>
        <w:tc>
          <w:tcPr>
            <w:tcW w:w="1276" w:type="dxa"/>
            <w:tcBorders>
              <w:top w:val="nil"/>
              <w:left w:val="single" w:sz="4" w:space="0" w:color="auto"/>
              <w:bottom w:val="single" w:sz="4" w:space="0" w:color="auto"/>
              <w:right w:val="single" w:sz="4" w:space="0" w:color="auto"/>
            </w:tcBorders>
            <w:vAlign w:val="center"/>
          </w:tcPr>
          <w:p w14:paraId="24CEFB8D" w14:textId="17FACE4E" w:rsidR="008050D3" w:rsidRPr="008050D3" w:rsidRDefault="008050D3" w:rsidP="008050D3">
            <w:pPr>
              <w:pStyle w:val="BodyText"/>
              <w:ind w:left="0" w:right="460"/>
              <w:rPr>
                <w:b/>
                <w:bCs/>
                <w:sz w:val="24"/>
                <w:szCs w:val="24"/>
                <w:lang w:val="en-US"/>
              </w:rPr>
            </w:pPr>
            <w:r w:rsidRPr="008050D3">
              <w:rPr>
                <w:color w:val="000000"/>
                <w:sz w:val="24"/>
                <w:szCs w:val="24"/>
              </w:rPr>
              <w:t>352</w:t>
            </w:r>
          </w:p>
        </w:tc>
      </w:tr>
      <w:tr w:rsidR="008050D3" w:rsidRPr="008050D3" w14:paraId="353B9B6F" w14:textId="0B19A923" w:rsidTr="0008030B">
        <w:trPr>
          <w:jc w:val="center"/>
        </w:trPr>
        <w:tc>
          <w:tcPr>
            <w:tcW w:w="2882" w:type="dxa"/>
          </w:tcPr>
          <w:p w14:paraId="2EF8C7C2" w14:textId="02CC0B63" w:rsidR="008050D3" w:rsidRPr="001557A0" w:rsidRDefault="001557A0" w:rsidP="008050D3">
            <w:pPr>
              <w:pStyle w:val="BodyText"/>
              <w:ind w:left="0" w:right="460"/>
              <w:rPr>
                <w:sz w:val="24"/>
                <w:szCs w:val="24"/>
                <w:lang w:val="kk-KZ"/>
              </w:rPr>
            </w:pPr>
            <w:r>
              <w:rPr>
                <w:sz w:val="24"/>
                <w:szCs w:val="24"/>
                <w:lang w:val="kk-KZ"/>
              </w:rPr>
              <w:t>Астана қаласы</w:t>
            </w:r>
          </w:p>
        </w:tc>
        <w:tc>
          <w:tcPr>
            <w:tcW w:w="1276" w:type="dxa"/>
            <w:tcBorders>
              <w:top w:val="nil"/>
              <w:left w:val="single" w:sz="4" w:space="0" w:color="auto"/>
              <w:bottom w:val="single" w:sz="4" w:space="0" w:color="auto"/>
              <w:right w:val="single" w:sz="4" w:space="0" w:color="auto"/>
            </w:tcBorders>
            <w:vAlign w:val="center"/>
          </w:tcPr>
          <w:p w14:paraId="1914185F" w14:textId="20A48695" w:rsidR="008050D3" w:rsidRPr="008050D3" w:rsidRDefault="008050D3" w:rsidP="008050D3">
            <w:pPr>
              <w:pStyle w:val="BodyText"/>
              <w:ind w:left="0" w:right="460"/>
              <w:rPr>
                <w:b/>
                <w:bCs/>
                <w:sz w:val="24"/>
                <w:szCs w:val="24"/>
                <w:lang w:val="en-US"/>
              </w:rPr>
            </w:pPr>
            <w:r w:rsidRPr="008050D3">
              <w:rPr>
                <w:color w:val="000000"/>
                <w:sz w:val="24"/>
                <w:szCs w:val="24"/>
              </w:rPr>
              <w:t>18521</w:t>
            </w:r>
          </w:p>
        </w:tc>
        <w:tc>
          <w:tcPr>
            <w:tcW w:w="1396" w:type="dxa"/>
            <w:tcBorders>
              <w:top w:val="nil"/>
              <w:left w:val="single" w:sz="4" w:space="0" w:color="auto"/>
              <w:bottom w:val="single" w:sz="4" w:space="0" w:color="auto"/>
              <w:right w:val="single" w:sz="4" w:space="0" w:color="auto"/>
            </w:tcBorders>
            <w:vAlign w:val="center"/>
          </w:tcPr>
          <w:p w14:paraId="32F7C583" w14:textId="57542C93" w:rsidR="008050D3" w:rsidRPr="008050D3" w:rsidRDefault="008050D3" w:rsidP="008050D3">
            <w:pPr>
              <w:pStyle w:val="BodyText"/>
              <w:ind w:left="0" w:right="460"/>
              <w:rPr>
                <w:b/>
                <w:bCs/>
                <w:sz w:val="24"/>
                <w:szCs w:val="24"/>
                <w:lang w:val="en-US"/>
              </w:rPr>
            </w:pPr>
            <w:r w:rsidRPr="008050D3">
              <w:rPr>
                <w:color w:val="000000"/>
                <w:sz w:val="24"/>
                <w:szCs w:val="24"/>
              </w:rPr>
              <w:t>156167</w:t>
            </w:r>
          </w:p>
        </w:tc>
        <w:tc>
          <w:tcPr>
            <w:tcW w:w="1396" w:type="dxa"/>
            <w:tcBorders>
              <w:top w:val="nil"/>
              <w:left w:val="single" w:sz="4" w:space="0" w:color="auto"/>
              <w:bottom w:val="single" w:sz="4" w:space="0" w:color="auto"/>
              <w:right w:val="single" w:sz="4" w:space="0" w:color="auto"/>
            </w:tcBorders>
            <w:vAlign w:val="center"/>
          </w:tcPr>
          <w:p w14:paraId="6660F3A0" w14:textId="589BD5BD" w:rsidR="008050D3" w:rsidRPr="008050D3" w:rsidRDefault="008050D3" w:rsidP="008050D3">
            <w:pPr>
              <w:pStyle w:val="BodyText"/>
              <w:ind w:left="0" w:right="460"/>
              <w:rPr>
                <w:b/>
                <w:bCs/>
                <w:sz w:val="24"/>
                <w:szCs w:val="24"/>
                <w:lang w:val="en-US"/>
              </w:rPr>
            </w:pPr>
            <w:r w:rsidRPr="008050D3">
              <w:rPr>
                <w:color w:val="000000"/>
                <w:sz w:val="24"/>
                <w:szCs w:val="24"/>
              </w:rPr>
              <w:t>75146</w:t>
            </w:r>
          </w:p>
        </w:tc>
        <w:tc>
          <w:tcPr>
            <w:tcW w:w="1380" w:type="dxa"/>
            <w:tcBorders>
              <w:top w:val="nil"/>
              <w:left w:val="single" w:sz="4" w:space="0" w:color="auto"/>
              <w:bottom w:val="single" w:sz="4" w:space="0" w:color="auto"/>
              <w:right w:val="single" w:sz="4" w:space="0" w:color="auto"/>
            </w:tcBorders>
            <w:vAlign w:val="center"/>
          </w:tcPr>
          <w:p w14:paraId="306F3471" w14:textId="6B1B939C" w:rsidR="008050D3" w:rsidRPr="008050D3" w:rsidRDefault="008050D3" w:rsidP="008050D3">
            <w:pPr>
              <w:pStyle w:val="BodyText"/>
              <w:ind w:left="0" w:right="460"/>
              <w:rPr>
                <w:b/>
                <w:bCs/>
                <w:sz w:val="24"/>
                <w:szCs w:val="24"/>
                <w:lang w:val="en-US"/>
              </w:rPr>
            </w:pPr>
            <w:r w:rsidRPr="008050D3">
              <w:rPr>
                <w:color w:val="000000"/>
                <w:sz w:val="24"/>
                <w:szCs w:val="24"/>
              </w:rPr>
              <w:t>3261</w:t>
            </w:r>
          </w:p>
        </w:tc>
        <w:tc>
          <w:tcPr>
            <w:tcW w:w="1276" w:type="dxa"/>
            <w:tcBorders>
              <w:top w:val="nil"/>
              <w:left w:val="single" w:sz="4" w:space="0" w:color="auto"/>
              <w:bottom w:val="single" w:sz="4" w:space="0" w:color="auto"/>
              <w:right w:val="single" w:sz="4" w:space="0" w:color="auto"/>
            </w:tcBorders>
            <w:vAlign w:val="center"/>
          </w:tcPr>
          <w:p w14:paraId="727A4C2C" w14:textId="0BC94A86" w:rsidR="008050D3" w:rsidRPr="008050D3" w:rsidRDefault="008050D3" w:rsidP="008050D3">
            <w:pPr>
              <w:pStyle w:val="BodyText"/>
              <w:ind w:left="0" w:right="460"/>
              <w:rPr>
                <w:b/>
                <w:bCs/>
                <w:sz w:val="24"/>
                <w:szCs w:val="24"/>
                <w:lang w:val="en-US"/>
              </w:rPr>
            </w:pPr>
            <w:r w:rsidRPr="008050D3">
              <w:rPr>
                <w:color w:val="000000"/>
                <w:sz w:val="24"/>
                <w:szCs w:val="24"/>
              </w:rPr>
              <w:t>448</w:t>
            </w:r>
          </w:p>
        </w:tc>
      </w:tr>
      <w:tr w:rsidR="008050D3" w:rsidRPr="008050D3" w14:paraId="57B14699" w14:textId="72CBBC90" w:rsidTr="0008030B">
        <w:trPr>
          <w:jc w:val="center"/>
        </w:trPr>
        <w:tc>
          <w:tcPr>
            <w:tcW w:w="2882" w:type="dxa"/>
          </w:tcPr>
          <w:p w14:paraId="4AC6B6A2" w14:textId="6B07F294" w:rsidR="008050D3" w:rsidRPr="001557A0" w:rsidRDefault="001557A0" w:rsidP="008050D3">
            <w:pPr>
              <w:pStyle w:val="BodyText"/>
              <w:ind w:left="0" w:right="460"/>
              <w:rPr>
                <w:sz w:val="24"/>
                <w:szCs w:val="24"/>
                <w:lang w:val="kk-KZ"/>
              </w:rPr>
            </w:pPr>
            <w:r>
              <w:rPr>
                <w:sz w:val="24"/>
                <w:szCs w:val="24"/>
                <w:lang w:val="kk-KZ"/>
              </w:rPr>
              <w:t>Шымкент қаласы</w:t>
            </w:r>
          </w:p>
        </w:tc>
        <w:tc>
          <w:tcPr>
            <w:tcW w:w="1276" w:type="dxa"/>
            <w:tcBorders>
              <w:top w:val="nil"/>
              <w:left w:val="single" w:sz="4" w:space="0" w:color="auto"/>
              <w:bottom w:val="single" w:sz="4" w:space="0" w:color="auto"/>
              <w:right w:val="single" w:sz="4" w:space="0" w:color="auto"/>
            </w:tcBorders>
            <w:vAlign w:val="center"/>
          </w:tcPr>
          <w:p w14:paraId="44593F5D" w14:textId="62CBB993" w:rsidR="008050D3" w:rsidRPr="008050D3" w:rsidRDefault="008050D3" w:rsidP="008050D3">
            <w:pPr>
              <w:pStyle w:val="BodyText"/>
              <w:ind w:left="0" w:right="460"/>
              <w:rPr>
                <w:b/>
                <w:bCs/>
                <w:sz w:val="24"/>
                <w:szCs w:val="24"/>
                <w:lang w:val="en-US"/>
              </w:rPr>
            </w:pPr>
            <w:r w:rsidRPr="008050D3">
              <w:rPr>
                <w:color w:val="000000"/>
                <w:sz w:val="24"/>
                <w:szCs w:val="24"/>
              </w:rPr>
              <w:t>5512</w:t>
            </w:r>
          </w:p>
        </w:tc>
        <w:tc>
          <w:tcPr>
            <w:tcW w:w="1396" w:type="dxa"/>
            <w:tcBorders>
              <w:top w:val="nil"/>
              <w:left w:val="single" w:sz="4" w:space="0" w:color="auto"/>
              <w:bottom w:val="single" w:sz="4" w:space="0" w:color="auto"/>
              <w:right w:val="single" w:sz="4" w:space="0" w:color="auto"/>
            </w:tcBorders>
            <w:vAlign w:val="center"/>
          </w:tcPr>
          <w:p w14:paraId="2EE0BCCF" w14:textId="533EEE40" w:rsidR="008050D3" w:rsidRPr="008050D3" w:rsidRDefault="008050D3" w:rsidP="008050D3">
            <w:pPr>
              <w:pStyle w:val="BodyText"/>
              <w:ind w:left="0" w:right="460"/>
              <w:rPr>
                <w:b/>
                <w:bCs/>
                <w:sz w:val="24"/>
                <w:szCs w:val="24"/>
                <w:lang w:val="en-US"/>
              </w:rPr>
            </w:pPr>
            <w:r w:rsidRPr="008050D3">
              <w:rPr>
                <w:color w:val="000000"/>
                <w:sz w:val="24"/>
                <w:szCs w:val="24"/>
              </w:rPr>
              <w:t>36677</w:t>
            </w:r>
          </w:p>
        </w:tc>
        <w:tc>
          <w:tcPr>
            <w:tcW w:w="1396" w:type="dxa"/>
            <w:tcBorders>
              <w:top w:val="nil"/>
              <w:left w:val="single" w:sz="4" w:space="0" w:color="auto"/>
              <w:bottom w:val="single" w:sz="4" w:space="0" w:color="auto"/>
              <w:right w:val="single" w:sz="4" w:space="0" w:color="auto"/>
            </w:tcBorders>
            <w:vAlign w:val="center"/>
          </w:tcPr>
          <w:p w14:paraId="7EB82BDC" w14:textId="6D63A879" w:rsidR="008050D3" w:rsidRPr="008050D3" w:rsidRDefault="008050D3" w:rsidP="008050D3">
            <w:pPr>
              <w:pStyle w:val="BodyText"/>
              <w:ind w:left="0" w:right="460"/>
              <w:rPr>
                <w:b/>
                <w:bCs/>
                <w:sz w:val="24"/>
                <w:szCs w:val="24"/>
                <w:lang w:val="en-US"/>
              </w:rPr>
            </w:pPr>
            <w:r w:rsidRPr="008050D3">
              <w:rPr>
                <w:color w:val="000000"/>
                <w:sz w:val="24"/>
                <w:szCs w:val="24"/>
              </w:rPr>
              <w:t>9709</w:t>
            </w:r>
          </w:p>
        </w:tc>
        <w:tc>
          <w:tcPr>
            <w:tcW w:w="1380" w:type="dxa"/>
            <w:tcBorders>
              <w:top w:val="nil"/>
              <w:left w:val="single" w:sz="4" w:space="0" w:color="auto"/>
              <w:bottom w:val="single" w:sz="4" w:space="0" w:color="auto"/>
              <w:right w:val="single" w:sz="4" w:space="0" w:color="auto"/>
            </w:tcBorders>
            <w:vAlign w:val="center"/>
          </w:tcPr>
          <w:p w14:paraId="7A778EE1" w14:textId="1BFAB18C" w:rsidR="008050D3" w:rsidRPr="008050D3" w:rsidRDefault="008050D3" w:rsidP="008050D3">
            <w:pPr>
              <w:pStyle w:val="BodyText"/>
              <w:ind w:left="0" w:right="460"/>
              <w:rPr>
                <w:b/>
                <w:bCs/>
                <w:sz w:val="24"/>
                <w:szCs w:val="24"/>
                <w:lang w:val="en-US"/>
              </w:rPr>
            </w:pPr>
            <w:r w:rsidRPr="008050D3">
              <w:rPr>
                <w:color w:val="000000"/>
                <w:sz w:val="24"/>
                <w:szCs w:val="24"/>
              </w:rPr>
              <w:t>419</w:t>
            </w:r>
          </w:p>
        </w:tc>
        <w:tc>
          <w:tcPr>
            <w:tcW w:w="1276" w:type="dxa"/>
            <w:tcBorders>
              <w:top w:val="nil"/>
              <w:left w:val="single" w:sz="4" w:space="0" w:color="auto"/>
              <w:bottom w:val="single" w:sz="4" w:space="0" w:color="auto"/>
              <w:right w:val="single" w:sz="4" w:space="0" w:color="auto"/>
            </w:tcBorders>
            <w:vAlign w:val="center"/>
          </w:tcPr>
          <w:p w14:paraId="0D0DD488" w14:textId="443CB565" w:rsidR="008050D3" w:rsidRPr="008050D3" w:rsidRDefault="008050D3" w:rsidP="008050D3">
            <w:pPr>
              <w:pStyle w:val="BodyText"/>
              <w:ind w:left="0" w:right="460"/>
              <w:rPr>
                <w:b/>
                <w:bCs/>
                <w:sz w:val="24"/>
                <w:szCs w:val="24"/>
                <w:lang w:val="en-US"/>
              </w:rPr>
            </w:pPr>
            <w:r w:rsidRPr="008050D3">
              <w:rPr>
                <w:color w:val="000000"/>
                <w:sz w:val="24"/>
                <w:szCs w:val="24"/>
              </w:rPr>
              <w:t>85</w:t>
            </w:r>
          </w:p>
        </w:tc>
      </w:tr>
    </w:tbl>
    <w:p w14:paraId="759C71EA" w14:textId="77777777" w:rsidR="00115CF3" w:rsidRDefault="00115CF3" w:rsidP="00115CF3">
      <w:pPr>
        <w:pStyle w:val="BodyText"/>
        <w:ind w:left="0" w:right="460"/>
        <w:rPr>
          <w:sz w:val="28"/>
          <w:szCs w:val="28"/>
          <w:lang w:val="en-US"/>
        </w:rPr>
      </w:pPr>
    </w:p>
    <w:p w14:paraId="44F6A7EB" w14:textId="10EC4CE1" w:rsidR="00115CF3" w:rsidRDefault="00115CF3" w:rsidP="0008030B">
      <w:pPr>
        <w:pStyle w:val="BodyText"/>
        <w:ind w:left="0"/>
        <w:jc w:val="center"/>
        <w:rPr>
          <w:sz w:val="28"/>
          <w:szCs w:val="28"/>
          <w:lang w:val="kk-KZ"/>
        </w:rPr>
      </w:pPr>
      <w:r>
        <w:rPr>
          <w:noProof/>
          <w:lang w:eastAsia="ru-RU"/>
        </w:rPr>
        <w:lastRenderedPageBreak/>
        <w:drawing>
          <wp:inline distT="0" distB="0" distL="0" distR="0" wp14:anchorId="2EE1A453" wp14:editId="284936E2">
            <wp:extent cx="5957247" cy="4940490"/>
            <wp:effectExtent l="0" t="0" r="5715" b="0"/>
            <wp:docPr id="8270594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57649" cy="4940823"/>
                    </a:xfrm>
                    <a:prstGeom prst="rect">
                      <a:avLst/>
                    </a:prstGeom>
                    <a:noFill/>
                    <a:ln>
                      <a:noFill/>
                    </a:ln>
                  </pic:spPr>
                </pic:pic>
              </a:graphicData>
            </a:graphic>
          </wp:inline>
        </w:drawing>
      </w:r>
    </w:p>
    <w:p w14:paraId="680B1F5E" w14:textId="77777777" w:rsidR="00115CF3" w:rsidRPr="0008030B" w:rsidRDefault="00115CF3" w:rsidP="0008030B">
      <w:pPr>
        <w:pStyle w:val="BodyText"/>
        <w:ind w:left="0" w:right="460"/>
        <w:rPr>
          <w:sz w:val="16"/>
          <w:szCs w:val="16"/>
          <w:lang w:val="kk-KZ"/>
        </w:rPr>
      </w:pPr>
    </w:p>
    <w:p w14:paraId="0046C9B5" w14:textId="6A13269E" w:rsidR="00115CF3" w:rsidRDefault="00115CF3" w:rsidP="0008030B">
      <w:pPr>
        <w:pStyle w:val="BodyText"/>
        <w:ind w:left="0"/>
        <w:jc w:val="center"/>
        <w:rPr>
          <w:sz w:val="28"/>
          <w:szCs w:val="28"/>
          <w:lang w:val="kk-KZ"/>
        </w:rPr>
      </w:pPr>
      <w:r>
        <w:rPr>
          <w:sz w:val="28"/>
          <w:szCs w:val="28"/>
          <w:lang w:val="kk-KZ"/>
        </w:rPr>
        <w:t xml:space="preserve">Сурет 3 </w:t>
      </w:r>
      <w:r>
        <w:rPr>
          <w:rFonts w:eastAsia="Calibri"/>
          <w:sz w:val="28"/>
          <w:szCs w:val="28"/>
          <w:lang w:val="kk-KZ"/>
        </w:rPr>
        <w:t xml:space="preserve">– </w:t>
      </w:r>
      <w:r>
        <w:rPr>
          <w:sz w:val="28"/>
          <w:szCs w:val="28"/>
          <w:lang w:val="kk-KZ"/>
        </w:rPr>
        <w:t>2020-2024 жылдар арасында Қазақстан Республикасы</w:t>
      </w:r>
      <w:r w:rsidR="006C2B71">
        <w:rPr>
          <w:sz w:val="28"/>
          <w:szCs w:val="28"/>
          <w:lang w:val="kk-KZ"/>
        </w:rPr>
        <w:t xml:space="preserve">ның облыстарында КВИ таралуының </w:t>
      </w:r>
      <w:r w:rsidR="003E39E4" w:rsidRPr="003E39E4">
        <w:rPr>
          <w:sz w:val="28"/>
          <w:szCs w:val="28"/>
          <w:lang w:val="kk-KZ"/>
        </w:rPr>
        <w:t>heatmap</w:t>
      </w:r>
      <w:r w:rsidR="003E39E4">
        <w:rPr>
          <w:sz w:val="28"/>
          <w:szCs w:val="28"/>
          <w:lang w:val="kk-KZ"/>
        </w:rPr>
        <w:t xml:space="preserve"> (</w:t>
      </w:r>
      <w:r w:rsidR="006C2B71">
        <w:rPr>
          <w:sz w:val="28"/>
          <w:szCs w:val="28"/>
          <w:lang w:val="kk-KZ"/>
        </w:rPr>
        <w:t>жылу</w:t>
      </w:r>
      <w:r w:rsidR="003E39E4">
        <w:rPr>
          <w:sz w:val="28"/>
          <w:szCs w:val="28"/>
          <w:lang w:val="kk-KZ"/>
        </w:rPr>
        <w:t>)</w:t>
      </w:r>
      <w:r w:rsidR="006C2B71">
        <w:rPr>
          <w:sz w:val="28"/>
          <w:szCs w:val="28"/>
          <w:lang w:val="kk-KZ"/>
        </w:rPr>
        <w:t xml:space="preserve"> картасы</w:t>
      </w:r>
    </w:p>
    <w:p w14:paraId="4E17A482" w14:textId="77777777" w:rsidR="00115CF3" w:rsidRPr="00115CF3" w:rsidRDefault="00115CF3" w:rsidP="0008030B">
      <w:pPr>
        <w:pStyle w:val="BodyText"/>
        <w:ind w:left="0" w:firstLine="709"/>
        <w:jc w:val="center"/>
        <w:rPr>
          <w:sz w:val="28"/>
          <w:szCs w:val="28"/>
          <w:lang w:val="kk-KZ"/>
        </w:rPr>
      </w:pPr>
    </w:p>
    <w:p w14:paraId="7F311699" w14:textId="64246D53" w:rsidR="00EC3D6A" w:rsidRDefault="00DF2DC7" w:rsidP="0008030B">
      <w:pPr>
        <w:pStyle w:val="BodyText"/>
        <w:ind w:left="0" w:firstLine="709"/>
        <w:rPr>
          <w:sz w:val="28"/>
          <w:szCs w:val="28"/>
          <w:lang w:val="kk-KZ"/>
        </w:rPr>
      </w:pPr>
      <w:r>
        <w:rPr>
          <w:sz w:val="28"/>
          <w:szCs w:val="28"/>
          <w:lang w:val="kk-KZ"/>
        </w:rPr>
        <w:t xml:space="preserve">Аурудың таралуын талдау барысында 2020 жылы Атырау облысы, </w:t>
      </w:r>
      <w:r w:rsidR="00115CF3">
        <w:rPr>
          <w:sz w:val="28"/>
          <w:szCs w:val="28"/>
          <w:lang w:val="kk-KZ"/>
        </w:rPr>
        <w:t>Қ</w:t>
      </w:r>
      <w:r>
        <w:rPr>
          <w:sz w:val="28"/>
          <w:szCs w:val="28"/>
          <w:lang w:val="kk-KZ"/>
        </w:rPr>
        <w:t xml:space="preserve">арағанды облысы, Шығыс-Қазақстан облысы, Алматы және Астана қалалары жоғары көрсеткіш көрсетті. </w:t>
      </w:r>
      <w:r w:rsidR="00BE1526">
        <w:rPr>
          <w:sz w:val="28"/>
          <w:szCs w:val="28"/>
          <w:lang w:val="kk-KZ"/>
        </w:rPr>
        <w:t xml:space="preserve">2021 жылы аурудың таралуы Павлодар, Қарағанды, Алматы облысы және Алматы, Астана қалаларында жоғары болып тұрды. 2022 жылдары дәл сол тенденция сақталып, 2023 жылы тек Алматы және Астана қалалары салыстырмалы жоғарылық көрсетті. </w:t>
      </w:r>
      <w:r w:rsidR="006B6520">
        <w:rPr>
          <w:sz w:val="28"/>
          <w:szCs w:val="28"/>
          <w:lang w:val="kk-KZ"/>
        </w:rPr>
        <w:t>2024 жылы Қазақстан барлық облыстарында КВИ таралуы басылып, тіркелген жайттар саны күрт азайды. Алайда, Астана, Алматы және Қостанай облыстарында басқа облыстармен салыстырғанда КВИ таралу деңгейі жоғары болды.</w:t>
      </w:r>
    </w:p>
    <w:p w14:paraId="6BF8D419" w14:textId="77777777" w:rsidR="00FB6A04" w:rsidRDefault="00FB6A04" w:rsidP="0008030B">
      <w:pPr>
        <w:pStyle w:val="BodyText"/>
        <w:ind w:left="0" w:firstLine="709"/>
        <w:rPr>
          <w:b/>
          <w:bCs/>
          <w:sz w:val="28"/>
          <w:szCs w:val="28"/>
          <w:lang w:val="kk-KZ"/>
        </w:rPr>
      </w:pPr>
    </w:p>
    <w:p w14:paraId="4EE2D413" w14:textId="67B9FC23" w:rsidR="00B10801" w:rsidRPr="00AD067B" w:rsidRDefault="00061C8F" w:rsidP="0008030B">
      <w:pPr>
        <w:pStyle w:val="BodyText"/>
        <w:tabs>
          <w:tab w:val="left" w:pos="1134"/>
        </w:tabs>
        <w:ind w:left="0" w:firstLine="709"/>
        <w:rPr>
          <w:b/>
          <w:bCs/>
          <w:sz w:val="28"/>
          <w:szCs w:val="28"/>
          <w:lang w:val="kk-KZ"/>
        </w:rPr>
      </w:pPr>
      <w:r w:rsidRPr="00AD067B">
        <w:rPr>
          <w:b/>
          <w:bCs/>
          <w:sz w:val="28"/>
          <w:szCs w:val="28"/>
          <w:lang w:val="kk-KZ"/>
        </w:rPr>
        <w:t>3.2</w:t>
      </w:r>
      <w:r w:rsidRPr="00AD067B">
        <w:rPr>
          <w:b/>
          <w:bCs/>
          <w:sz w:val="28"/>
          <w:szCs w:val="28"/>
          <w:lang w:val="kk-KZ"/>
        </w:rPr>
        <w:tab/>
        <w:t xml:space="preserve">Зерттеу топтарының </w:t>
      </w:r>
      <w:r w:rsidR="0039336F">
        <w:rPr>
          <w:b/>
          <w:bCs/>
          <w:sz w:val="28"/>
          <w:szCs w:val="28"/>
          <w:lang w:val="kk-KZ"/>
        </w:rPr>
        <w:t xml:space="preserve">демографиялық </w:t>
      </w:r>
      <w:r w:rsidRPr="00AD067B">
        <w:rPr>
          <w:b/>
          <w:bCs/>
          <w:sz w:val="28"/>
          <w:szCs w:val="28"/>
          <w:lang w:val="kk-KZ"/>
        </w:rPr>
        <w:t xml:space="preserve">және </w:t>
      </w:r>
      <w:r w:rsidR="0039336F">
        <w:rPr>
          <w:b/>
          <w:bCs/>
          <w:sz w:val="28"/>
          <w:szCs w:val="28"/>
          <w:lang w:val="kk-KZ"/>
        </w:rPr>
        <w:t xml:space="preserve">клиникалық </w:t>
      </w:r>
      <w:r w:rsidRPr="00AD067B">
        <w:rPr>
          <w:b/>
          <w:bCs/>
          <w:sz w:val="28"/>
          <w:szCs w:val="28"/>
          <w:lang w:val="kk-KZ"/>
        </w:rPr>
        <w:t>мәліметтері</w:t>
      </w:r>
    </w:p>
    <w:p w14:paraId="1C782C04" w14:textId="3FCA8B84" w:rsidR="00061C8F" w:rsidRPr="00AD067B" w:rsidRDefault="00C51E95" w:rsidP="0008030B">
      <w:pPr>
        <w:pStyle w:val="BodyText"/>
        <w:ind w:left="0" w:firstLine="709"/>
        <w:rPr>
          <w:sz w:val="28"/>
          <w:szCs w:val="28"/>
          <w:lang w:val="kk-KZ"/>
        </w:rPr>
      </w:pPr>
      <w:r w:rsidRPr="00AD067B">
        <w:rPr>
          <w:sz w:val="28"/>
          <w:szCs w:val="28"/>
          <w:lang w:val="kk-KZ"/>
        </w:rPr>
        <w:t>Біз зерттеу тобы мен бақылау тобы</w:t>
      </w:r>
      <w:r w:rsidR="00B25E65" w:rsidRPr="00AD067B">
        <w:rPr>
          <w:sz w:val="28"/>
          <w:szCs w:val="28"/>
          <w:lang w:val="kk-KZ"/>
        </w:rPr>
        <w:t>н</w:t>
      </w:r>
      <w:r w:rsidRPr="00AD067B">
        <w:rPr>
          <w:sz w:val="28"/>
          <w:szCs w:val="28"/>
          <w:lang w:val="kk-KZ"/>
        </w:rPr>
        <w:t>а енген зерттелушілерге салыстырмалы талдау жасадық. Зерттелушілердің жасы бойынша екі топта да</w:t>
      </w:r>
      <w:r w:rsidR="00B25E65" w:rsidRPr="00AD067B">
        <w:rPr>
          <w:sz w:val="28"/>
          <w:szCs w:val="28"/>
          <w:lang w:val="kk-KZ"/>
        </w:rPr>
        <w:t xml:space="preserve"> </w:t>
      </w:r>
      <w:r w:rsidRPr="00AD067B">
        <w:rPr>
          <w:sz w:val="28"/>
          <w:szCs w:val="28"/>
          <w:lang w:val="kk-KZ"/>
        </w:rPr>
        <w:t>статистикалық маңызды айырмашылықтар болған жоқ.</w:t>
      </w:r>
      <w:r w:rsidR="001F588B" w:rsidRPr="00AD067B">
        <w:rPr>
          <w:sz w:val="28"/>
          <w:szCs w:val="28"/>
          <w:lang w:val="kk-KZ"/>
        </w:rPr>
        <w:t xml:space="preserve"> Зерттеу тобында орташа жас шамасы 61,5 (26, 90), ал бақылау тобында 52,5 (28, 68) құрады. </w:t>
      </w:r>
      <w:r w:rsidRPr="00AD067B">
        <w:rPr>
          <w:sz w:val="28"/>
          <w:szCs w:val="28"/>
          <w:lang w:val="kk-KZ"/>
        </w:rPr>
        <w:t>Зерттеу тобының қатысушаларының ұлты бойынша 26% орыс ұлты, 74</w:t>
      </w:r>
      <w:r w:rsidRPr="00AD067B">
        <w:rPr>
          <w:rFonts w:eastAsia="Calibri"/>
          <w:sz w:val="28"/>
          <w:szCs w:val="28"/>
          <w:lang w:val="kk-KZ"/>
        </w:rPr>
        <w:t xml:space="preserve">% этникалық </w:t>
      </w:r>
      <w:r w:rsidRPr="00AD067B">
        <w:rPr>
          <w:rFonts w:eastAsia="Calibri"/>
          <w:sz w:val="28"/>
          <w:szCs w:val="28"/>
          <w:lang w:val="kk-KZ"/>
        </w:rPr>
        <w:lastRenderedPageBreak/>
        <w:t xml:space="preserve">қазақтар құрады. Бақылау тобы толықтай этникалық қазақтардан тұрды. </w:t>
      </w:r>
      <w:r w:rsidR="00285514" w:rsidRPr="00AD067B">
        <w:rPr>
          <w:rFonts w:eastAsia="Calibri"/>
          <w:sz w:val="28"/>
          <w:szCs w:val="28"/>
          <w:lang w:val="kk-KZ"/>
        </w:rPr>
        <w:t xml:space="preserve">Зерттелушілердің демографикалық және коморбидтік негізгі сипаттамалары </w:t>
      </w:r>
      <w:r w:rsidR="006B6520">
        <w:rPr>
          <w:rFonts w:eastAsia="Calibri"/>
          <w:sz w:val="28"/>
          <w:szCs w:val="28"/>
          <w:lang w:val="kk-KZ"/>
        </w:rPr>
        <w:t>5</w:t>
      </w:r>
      <w:r w:rsidR="0008030B">
        <w:rPr>
          <w:rFonts w:eastAsia="Calibri"/>
          <w:sz w:val="28"/>
          <w:szCs w:val="28"/>
          <w:lang w:val="kk-KZ"/>
        </w:rPr>
        <w:t>-</w:t>
      </w:r>
      <w:r w:rsidR="00285514" w:rsidRPr="00AD067B">
        <w:rPr>
          <w:rFonts w:eastAsia="Calibri"/>
          <w:sz w:val="28"/>
          <w:szCs w:val="28"/>
          <w:lang w:val="kk-KZ"/>
        </w:rPr>
        <w:t>кестеде көрсетілген.</w:t>
      </w:r>
    </w:p>
    <w:p w14:paraId="4B71EDF0" w14:textId="77777777" w:rsidR="00C51E95" w:rsidRDefault="00C51E95" w:rsidP="00140DCA">
      <w:pPr>
        <w:pStyle w:val="BodyText"/>
        <w:ind w:left="0" w:right="460"/>
        <w:rPr>
          <w:lang w:val="kk-KZ"/>
        </w:rPr>
      </w:pPr>
    </w:p>
    <w:p w14:paraId="683099E5" w14:textId="7CC350E1" w:rsidR="00285514" w:rsidRPr="00AD067B" w:rsidRDefault="00285514" w:rsidP="0008030B">
      <w:pPr>
        <w:pStyle w:val="BodyText"/>
        <w:ind w:left="0"/>
        <w:rPr>
          <w:sz w:val="28"/>
          <w:szCs w:val="28"/>
          <w:lang w:val="kk-KZ"/>
        </w:rPr>
      </w:pPr>
      <w:r w:rsidRPr="00AC158E">
        <w:rPr>
          <w:sz w:val="28"/>
          <w:szCs w:val="28"/>
          <w:lang w:val="kk-KZ"/>
        </w:rPr>
        <w:t xml:space="preserve">Кесте </w:t>
      </w:r>
      <w:r w:rsidR="006B6520" w:rsidRPr="00AC158E">
        <w:rPr>
          <w:sz w:val="28"/>
          <w:szCs w:val="28"/>
          <w:lang w:val="kk-KZ"/>
        </w:rPr>
        <w:t>5</w:t>
      </w:r>
      <w:r w:rsidRPr="00AD067B">
        <w:rPr>
          <w:sz w:val="28"/>
          <w:szCs w:val="28"/>
          <w:lang w:val="kk-KZ"/>
        </w:rPr>
        <w:t xml:space="preserve"> – Негізгі және бақылау тобының жынысына байланысты демографиялық және </w:t>
      </w:r>
      <w:r w:rsidR="00EE1BB0" w:rsidRPr="00AD067B">
        <w:rPr>
          <w:sz w:val="28"/>
          <w:szCs w:val="28"/>
          <w:lang w:val="kk-KZ"/>
        </w:rPr>
        <w:t xml:space="preserve">коморбидтік </w:t>
      </w:r>
      <w:r w:rsidRPr="00AD067B">
        <w:rPr>
          <w:sz w:val="28"/>
          <w:szCs w:val="28"/>
          <w:lang w:val="kk-KZ"/>
        </w:rPr>
        <w:t>сипаттамалары</w:t>
      </w:r>
    </w:p>
    <w:p w14:paraId="603C40A3" w14:textId="77777777" w:rsidR="00285514" w:rsidRPr="0008030B" w:rsidRDefault="00285514" w:rsidP="00140DCA">
      <w:pPr>
        <w:pStyle w:val="BodyText"/>
        <w:ind w:left="0" w:right="460"/>
        <w:rPr>
          <w:sz w:val="16"/>
          <w:szCs w:val="16"/>
          <w:lang w:val="kk-KZ"/>
        </w:rPr>
      </w:pPr>
    </w:p>
    <w:tbl>
      <w:tblPr>
        <w:tblStyle w:val="TableGrid1"/>
        <w:tblW w:w="9660" w:type="dxa"/>
        <w:jc w:val="center"/>
        <w:tblLayout w:type="fixed"/>
        <w:tblLook w:val="04A0" w:firstRow="1" w:lastRow="0" w:firstColumn="1" w:lastColumn="0" w:noHBand="0" w:noVBand="1"/>
      </w:tblPr>
      <w:tblGrid>
        <w:gridCol w:w="3486"/>
        <w:gridCol w:w="1178"/>
        <w:gridCol w:w="1234"/>
        <w:gridCol w:w="1279"/>
        <w:gridCol w:w="1278"/>
        <w:gridCol w:w="1205"/>
      </w:tblGrid>
      <w:tr w:rsidR="00C51E95" w:rsidRPr="00C51E95" w14:paraId="7BC10E0B" w14:textId="77777777" w:rsidTr="004527C2">
        <w:trPr>
          <w:trHeight w:val="262"/>
          <w:jc w:val="center"/>
        </w:trPr>
        <w:tc>
          <w:tcPr>
            <w:tcW w:w="3486" w:type="dxa"/>
            <w:vMerge w:val="restart"/>
            <w:tcBorders>
              <w:top w:val="single" w:sz="4" w:space="0" w:color="auto"/>
              <w:left w:val="single" w:sz="4" w:space="0" w:color="auto"/>
              <w:bottom w:val="single" w:sz="4" w:space="0" w:color="auto"/>
              <w:right w:val="single" w:sz="4" w:space="0" w:color="auto"/>
            </w:tcBorders>
            <w:vAlign w:val="center"/>
            <w:hideMark/>
          </w:tcPr>
          <w:p w14:paraId="0298088D" w14:textId="43E341F7" w:rsidR="00C51E95" w:rsidRPr="00C51E95" w:rsidRDefault="00285514" w:rsidP="0008030B">
            <w:pPr>
              <w:widowControl w:val="0"/>
              <w:contextualSpacing/>
              <w:jc w:val="center"/>
              <w:rPr>
                <w:rFonts w:ascii="Times New Roman" w:hAnsi="Times New Roman"/>
                <w:sz w:val="24"/>
                <w:szCs w:val="24"/>
                <w:lang w:val="kk-KZ"/>
              </w:rPr>
            </w:pPr>
            <w:bookmarkStart w:id="13" w:name="_Hlk182425240"/>
            <w:r w:rsidRPr="00285514">
              <w:rPr>
                <w:rFonts w:ascii="Times New Roman" w:hAnsi="Times New Roman"/>
                <w:sz w:val="24"/>
                <w:szCs w:val="24"/>
                <w:lang w:val="kk-KZ"/>
              </w:rPr>
              <w:t>Сипаттама</w:t>
            </w:r>
          </w:p>
        </w:tc>
        <w:tc>
          <w:tcPr>
            <w:tcW w:w="2412" w:type="dxa"/>
            <w:gridSpan w:val="2"/>
            <w:tcBorders>
              <w:top w:val="single" w:sz="4" w:space="0" w:color="auto"/>
              <w:left w:val="single" w:sz="4" w:space="0" w:color="auto"/>
              <w:bottom w:val="single" w:sz="4" w:space="0" w:color="auto"/>
              <w:right w:val="single" w:sz="4" w:space="0" w:color="auto"/>
            </w:tcBorders>
            <w:vAlign w:val="center"/>
            <w:hideMark/>
          </w:tcPr>
          <w:p w14:paraId="1D8CC398" w14:textId="11B2B6AB" w:rsidR="00C51E95" w:rsidRPr="00C51E95" w:rsidRDefault="00285514" w:rsidP="0008030B">
            <w:pPr>
              <w:widowControl w:val="0"/>
              <w:contextualSpacing/>
              <w:jc w:val="center"/>
              <w:rPr>
                <w:rFonts w:ascii="Times New Roman" w:hAnsi="Times New Roman"/>
                <w:sz w:val="24"/>
                <w:szCs w:val="24"/>
                <w:lang w:val="kk-KZ"/>
              </w:rPr>
            </w:pPr>
            <w:r>
              <w:rPr>
                <w:rFonts w:ascii="Times New Roman" w:hAnsi="Times New Roman"/>
                <w:sz w:val="24"/>
                <w:szCs w:val="24"/>
                <w:lang w:val="kk-KZ"/>
              </w:rPr>
              <w:t>Бақылау тобы</w:t>
            </w:r>
          </w:p>
        </w:tc>
        <w:tc>
          <w:tcPr>
            <w:tcW w:w="2557" w:type="dxa"/>
            <w:gridSpan w:val="2"/>
            <w:tcBorders>
              <w:top w:val="single" w:sz="4" w:space="0" w:color="auto"/>
              <w:left w:val="single" w:sz="4" w:space="0" w:color="auto"/>
              <w:bottom w:val="single" w:sz="4" w:space="0" w:color="auto"/>
              <w:right w:val="single" w:sz="4" w:space="0" w:color="auto"/>
            </w:tcBorders>
            <w:vAlign w:val="center"/>
            <w:hideMark/>
          </w:tcPr>
          <w:p w14:paraId="3C3864CE" w14:textId="14060FB2" w:rsidR="00C51E95" w:rsidRPr="00C51E95" w:rsidRDefault="00285514" w:rsidP="0008030B">
            <w:pPr>
              <w:widowControl w:val="0"/>
              <w:contextualSpacing/>
              <w:jc w:val="center"/>
              <w:rPr>
                <w:rFonts w:ascii="Times New Roman" w:hAnsi="Times New Roman"/>
                <w:sz w:val="24"/>
                <w:szCs w:val="24"/>
                <w:lang w:val="kk-KZ"/>
              </w:rPr>
            </w:pPr>
            <w:r>
              <w:rPr>
                <w:rFonts w:ascii="Times New Roman" w:hAnsi="Times New Roman"/>
                <w:sz w:val="24"/>
                <w:szCs w:val="24"/>
                <w:lang w:val="kk-KZ"/>
              </w:rPr>
              <w:t>Зерттеу тобы</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5A80015C" w14:textId="547E9FD7" w:rsidR="00C51E95" w:rsidRPr="00C51E95" w:rsidRDefault="00285514" w:rsidP="004527C2">
            <w:pPr>
              <w:widowControl w:val="0"/>
              <w:contextualSpacing/>
              <w:jc w:val="center"/>
              <w:rPr>
                <w:rFonts w:ascii="Times New Roman" w:hAnsi="Times New Roman"/>
                <w:sz w:val="24"/>
                <w:szCs w:val="24"/>
                <w:lang w:val="kk-KZ"/>
              </w:rPr>
            </w:pPr>
            <w:r>
              <w:rPr>
                <w:rFonts w:ascii="Times New Roman" w:hAnsi="Times New Roman"/>
                <w:sz w:val="24"/>
                <w:szCs w:val="24"/>
                <w:lang w:val="kk-KZ"/>
              </w:rPr>
              <w:t>Р деңгейі</w:t>
            </w:r>
          </w:p>
        </w:tc>
      </w:tr>
      <w:tr w:rsidR="00C51E95" w:rsidRPr="00C51E95" w14:paraId="701C5C83" w14:textId="77777777" w:rsidTr="004527C2">
        <w:trPr>
          <w:trHeight w:val="320"/>
          <w:jc w:val="center"/>
        </w:trPr>
        <w:tc>
          <w:tcPr>
            <w:tcW w:w="3486" w:type="dxa"/>
            <w:vMerge/>
            <w:tcBorders>
              <w:top w:val="single" w:sz="4" w:space="0" w:color="auto"/>
              <w:left w:val="single" w:sz="4" w:space="0" w:color="auto"/>
              <w:bottom w:val="single" w:sz="4" w:space="0" w:color="auto"/>
              <w:right w:val="single" w:sz="4" w:space="0" w:color="auto"/>
            </w:tcBorders>
            <w:vAlign w:val="center"/>
            <w:hideMark/>
          </w:tcPr>
          <w:p w14:paraId="3844C437" w14:textId="77777777" w:rsidR="00C51E95" w:rsidRPr="00C51E95" w:rsidRDefault="00C51E95" w:rsidP="0008030B">
            <w:pPr>
              <w:jc w:val="center"/>
              <w:rPr>
                <w:rFonts w:ascii="Times New Roman" w:hAnsi="Times New Roman"/>
                <w:sz w:val="24"/>
                <w:szCs w:val="24"/>
                <w:lang w:val="ru-RU"/>
              </w:rPr>
            </w:pPr>
          </w:p>
        </w:tc>
        <w:tc>
          <w:tcPr>
            <w:tcW w:w="1178" w:type="dxa"/>
            <w:tcBorders>
              <w:top w:val="single" w:sz="4" w:space="0" w:color="auto"/>
              <w:left w:val="single" w:sz="4" w:space="0" w:color="auto"/>
              <w:bottom w:val="single" w:sz="4" w:space="0" w:color="auto"/>
              <w:right w:val="single" w:sz="4" w:space="0" w:color="auto"/>
            </w:tcBorders>
            <w:vAlign w:val="center"/>
            <w:hideMark/>
          </w:tcPr>
          <w:p w14:paraId="41285483" w14:textId="76C09D3E" w:rsidR="00C51E95" w:rsidRPr="00C51E95" w:rsidRDefault="0008030B" w:rsidP="0008030B">
            <w:pPr>
              <w:widowControl w:val="0"/>
              <w:contextualSpacing/>
              <w:jc w:val="center"/>
              <w:rPr>
                <w:rFonts w:ascii="Times New Roman" w:hAnsi="Times New Roman"/>
                <w:sz w:val="24"/>
                <w:szCs w:val="24"/>
                <w:lang w:val="kk-KZ"/>
              </w:rPr>
            </w:pPr>
            <w:r>
              <w:rPr>
                <w:rFonts w:ascii="Times New Roman" w:hAnsi="Times New Roman"/>
                <w:sz w:val="24"/>
                <w:szCs w:val="24"/>
                <w:lang w:val="kk-KZ"/>
              </w:rPr>
              <w:t>әйел</w:t>
            </w:r>
          </w:p>
          <w:p w14:paraId="433EF9F6" w14:textId="77777777" w:rsidR="00C51E95" w:rsidRPr="00C51E95" w:rsidRDefault="00C51E95" w:rsidP="0008030B">
            <w:pPr>
              <w:widowControl w:val="0"/>
              <w:contextualSpacing/>
              <w:jc w:val="center"/>
              <w:rPr>
                <w:rFonts w:ascii="Times New Roman" w:hAnsi="Times New Roman"/>
                <w:sz w:val="24"/>
                <w:szCs w:val="24"/>
                <w:lang w:val="ru-RU"/>
              </w:rPr>
            </w:pPr>
            <w:r w:rsidRPr="00C51E95">
              <w:rPr>
                <w:rFonts w:ascii="Times New Roman" w:hAnsi="Times New Roman"/>
                <w:sz w:val="24"/>
                <w:szCs w:val="24"/>
              </w:rPr>
              <w:t>n=26</w:t>
            </w:r>
          </w:p>
        </w:tc>
        <w:tc>
          <w:tcPr>
            <w:tcW w:w="1234" w:type="dxa"/>
            <w:tcBorders>
              <w:top w:val="single" w:sz="4" w:space="0" w:color="auto"/>
              <w:left w:val="single" w:sz="4" w:space="0" w:color="auto"/>
              <w:bottom w:val="single" w:sz="4" w:space="0" w:color="auto"/>
              <w:right w:val="single" w:sz="4" w:space="0" w:color="auto"/>
            </w:tcBorders>
            <w:vAlign w:val="center"/>
            <w:hideMark/>
          </w:tcPr>
          <w:p w14:paraId="62081A12" w14:textId="55D7B0AF" w:rsidR="00C51E95" w:rsidRPr="00C51E95" w:rsidRDefault="0008030B" w:rsidP="0008030B">
            <w:pPr>
              <w:widowControl w:val="0"/>
              <w:contextualSpacing/>
              <w:jc w:val="center"/>
              <w:rPr>
                <w:rFonts w:ascii="Times New Roman" w:hAnsi="Times New Roman"/>
                <w:sz w:val="24"/>
                <w:szCs w:val="24"/>
                <w:lang w:val="kk-KZ"/>
              </w:rPr>
            </w:pPr>
            <w:r>
              <w:rPr>
                <w:rFonts w:ascii="Times New Roman" w:hAnsi="Times New Roman"/>
                <w:sz w:val="24"/>
                <w:szCs w:val="24"/>
                <w:lang w:val="kk-KZ"/>
              </w:rPr>
              <w:t>еркек</w:t>
            </w:r>
          </w:p>
          <w:p w14:paraId="6BDD1E38" w14:textId="77777777" w:rsidR="00C51E95" w:rsidRPr="00C51E95" w:rsidRDefault="00C51E95" w:rsidP="0008030B">
            <w:pPr>
              <w:widowControl w:val="0"/>
              <w:contextualSpacing/>
              <w:jc w:val="center"/>
              <w:rPr>
                <w:rFonts w:ascii="Times New Roman" w:hAnsi="Times New Roman"/>
                <w:sz w:val="24"/>
                <w:szCs w:val="24"/>
                <w:lang w:val="ru-RU"/>
              </w:rPr>
            </w:pPr>
            <w:r w:rsidRPr="00C51E95">
              <w:rPr>
                <w:rFonts w:ascii="Times New Roman" w:hAnsi="Times New Roman"/>
                <w:sz w:val="24"/>
                <w:szCs w:val="24"/>
              </w:rPr>
              <w:t>n=25</w:t>
            </w:r>
          </w:p>
        </w:tc>
        <w:tc>
          <w:tcPr>
            <w:tcW w:w="1279" w:type="dxa"/>
            <w:tcBorders>
              <w:top w:val="single" w:sz="4" w:space="0" w:color="auto"/>
              <w:left w:val="single" w:sz="4" w:space="0" w:color="auto"/>
              <w:bottom w:val="single" w:sz="4" w:space="0" w:color="auto"/>
              <w:right w:val="single" w:sz="4" w:space="0" w:color="auto"/>
            </w:tcBorders>
            <w:vAlign w:val="center"/>
            <w:hideMark/>
          </w:tcPr>
          <w:p w14:paraId="1CDD49F3" w14:textId="1200E9AB" w:rsidR="00C51E95" w:rsidRPr="00C51E95" w:rsidRDefault="0008030B" w:rsidP="0008030B">
            <w:pPr>
              <w:widowControl w:val="0"/>
              <w:contextualSpacing/>
              <w:jc w:val="center"/>
              <w:rPr>
                <w:rFonts w:ascii="Times New Roman" w:hAnsi="Times New Roman"/>
                <w:sz w:val="24"/>
                <w:szCs w:val="24"/>
                <w:lang w:val="kk-KZ"/>
              </w:rPr>
            </w:pPr>
            <w:r>
              <w:rPr>
                <w:rFonts w:ascii="Times New Roman" w:hAnsi="Times New Roman"/>
                <w:sz w:val="24"/>
                <w:szCs w:val="24"/>
                <w:lang w:val="kk-KZ"/>
              </w:rPr>
              <w:t>әйел</w:t>
            </w:r>
          </w:p>
          <w:p w14:paraId="706AAFA3"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n=30</w:t>
            </w:r>
          </w:p>
        </w:tc>
        <w:tc>
          <w:tcPr>
            <w:tcW w:w="1278" w:type="dxa"/>
            <w:tcBorders>
              <w:top w:val="single" w:sz="4" w:space="0" w:color="auto"/>
              <w:left w:val="single" w:sz="4" w:space="0" w:color="auto"/>
              <w:bottom w:val="single" w:sz="4" w:space="0" w:color="auto"/>
              <w:right w:val="single" w:sz="4" w:space="0" w:color="auto"/>
            </w:tcBorders>
            <w:vAlign w:val="center"/>
            <w:hideMark/>
          </w:tcPr>
          <w:p w14:paraId="47E1018A" w14:textId="6909C31A" w:rsidR="00C51E95" w:rsidRPr="00C51E95" w:rsidRDefault="0008030B" w:rsidP="0008030B">
            <w:pPr>
              <w:widowControl w:val="0"/>
              <w:contextualSpacing/>
              <w:jc w:val="center"/>
              <w:rPr>
                <w:rFonts w:ascii="Times New Roman" w:hAnsi="Times New Roman"/>
                <w:sz w:val="24"/>
                <w:szCs w:val="24"/>
                <w:lang w:val="kk-KZ"/>
              </w:rPr>
            </w:pPr>
            <w:r>
              <w:rPr>
                <w:rFonts w:ascii="Times New Roman" w:hAnsi="Times New Roman"/>
                <w:sz w:val="24"/>
                <w:szCs w:val="24"/>
                <w:lang w:val="kk-KZ"/>
              </w:rPr>
              <w:t>еркек</w:t>
            </w:r>
          </w:p>
          <w:p w14:paraId="1E04F8C1"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n=30</w:t>
            </w:r>
          </w:p>
        </w:tc>
        <w:tc>
          <w:tcPr>
            <w:tcW w:w="1205" w:type="dxa"/>
            <w:vMerge/>
            <w:tcBorders>
              <w:top w:val="single" w:sz="4" w:space="0" w:color="auto"/>
              <w:left w:val="single" w:sz="4" w:space="0" w:color="auto"/>
              <w:bottom w:val="single" w:sz="4" w:space="0" w:color="auto"/>
              <w:right w:val="single" w:sz="4" w:space="0" w:color="auto"/>
            </w:tcBorders>
            <w:vAlign w:val="center"/>
            <w:hideMark/>
          </w:tcPr>
          <w:p w14:paraId="3FC7D3FD" w14:textId="77777777" w:rsidR="00C51E95" w:rsidRPr="00C51E95" w:rsidRDefault="00C51E95" w:rsidP="00C51E95">
            <w:pPr>
              <w:rPr>
                <w:rFonts w:ascii="Times New Roman" w:hAnsi="Times New Roman"/>
                <w:sz w:val="24"/>
                <w:szCs w:val="24"/>
              </w:rPr>
            </w:pPr>
          </w:p>
        </w:tc>
      </w:tr>
      <w:bookmarkEnd w:id="13"/>
      <w:tr w:rsidR="00C51E95" w:rsidRPr="00C51E95" w14:paraId="63F18665" w14:textId="77777777" w:rsidTr="004527C2">
        <w:trPr>
          <w:jc w:val="center"/>
        </w:trPr>
        <w:tc>
          <w:tcPr>
            <w:tcW w:w="9660" w:type="dxa"/>
            <w:gridSpan w:val="6"/>
            <w:tcBorders>
              <w:top w:val="single" w:sz="4" w:space="0" w:color="auto"/>
              <w:left w:val="single" w:sz="4" w:space="0" w:color="auto"/>
              <w:bottom w:val="single" w:sz="4" w:space="0" w:color="auto"/>
              <w:right w:val="single" w:sz="4" w:space="0" w:color="auto"/>
            </w:tcBorders>
            <w:hideMark/>
          </w:tcPr>
          <w:p w14:paraId="0B15F1FF" w14:textId="5604CF96" w:rsidR="00C51E95" w:rsidRPr="0008030B" w:rsidRDefault="00285514" w:rsidP="00C51E95">
            <w:pPr>
              <w:widowControl w:val="0"/>
              <w:contextualSpacing/>
              <w:jc w:val="both"/>
              <w:rPr>
                <w:rFonts w:ascii="Times New Roman" w:hAnsi="Times New Roman"/>
                <w:bCs/>
                <w:i/>
                <w:sz w:val="24"/>
                <w:szCs w:val="24"/>
                <w:lang w:val="kk-KZ"/>
              </w:rPr>
            </w:pPr>
            <w:r w:rsidRPr="0008030B">
              <w:rPr>
                <w:rFonts w:ascii="Times New Roman" w:hAnsi="Times New Roman"/>
                <w:bCs/>
                <w:i/>
                <w:sz w:val="24"/>
                <w:szCs w:val="24"/>
                <w:lang w:val="kk-KZ"/>
              </w:rPr>
              <w:t>Демографиялық сипаттама</w:t>
            </w:r>
          </w:p>
        </w:tc>
      </w:tr>
      <w:tr w:rsidR="00C51E95" w:rsidRPr="00C51E95" w14:paraId="147EB21A" w14:textId="77777777" w:rsidTr="004527C2">
        <w:trPr>
          <w:jc w:val="center"/>
        </w:trPr>
        <w:tc>
          <w:tcPr>
            <w:tcW w:w="3486" w:type="dxa"/>
            <w:tcBorders>
              <w:top w:val="single" w:sz="4" w:space="0" w:color="auto"/>
              <w:left w:val="single" w:sz="4" w:space="0" w:color="auto"/>
              <w:bottom w:val="single" w:sz="4" w:space="0" w:color="auto"/>
              <w:right w:val="single" w:sz="4" w:space="0" w:color="auto"/>
            </w:tcBorders>
            <w:hideMark/>
          </w:tcPr>
          <w:p w14:paraId="43BDCAD3" w14:textId="355AFECE" w:rsidR="00C51E95" w:rsidRPr="00C51E95" w:rsidRDefault="00285514" w:rsidP="00C51E95">
            <w:pPr>
              <w:widowControl w:val="0"/>
              <w:contextualSpacing/>
              <w:jc w:val="both"/>
              <w:rPr>
                <w:rFonts w:ascii="Times New Roman" w:hAnsi="Times New Roman"/>
                <w:sz w:val="24"/>
                <w:szCs w:val="24"/>
                <w:lang w:val="ru-RU"/>
              </w:rPr>
            </w:pPr>
            <w:r>
              <w:rPr>
                <w:rFonts w:ascii="Times New Roman" w:hAnsi="Times New Roman"/>
                <w:sz w:val="24"/>
                <w:szCs w:val="24"/>
                <w:lang w:val="kk-KZ"/>
              </w:rPr>
              <w:t>Жасы</w:t>
            </w:r>
            <w:r w:rsidR="00C51E95" w:rsidRPr="00C51E95">
              <w:rPr>
                <w:rFonts w:ascii="Times New Roman" w:hAnsi="Times New Roman"/>
                <w:sz w:val="24"/>
                <w:szCs w:val="24"/>
              </w:rPr>
              <w:t xml:space="preserve"> (</w:t>
            </w:r>
            <w:r>
              <w:rPr>
                <w:rFonts w:ascii="Times New Roman" w:hAnsi="Times New Roman"/>
                <w:sz w:val="24"/>
                <w:szCs w:val="24"/>
                <w:lang w:val="kk-KZ"/>
              </w:rPr>
              <w:t>орташа</w:t>
            </w:r>
            <w:r w:rsidR="00C51E95" w:rsidRPr="00C51E95">
              <w:rPr>
                <w:rFonts w:ascii="Times New Roman" w:hAnsi="Times New Roman"/>
                <w:sz w:val="24"/>
                <w:szCs w:val="24"/>
              </w:rPr>
              <w:t>, IQR)</w:t>
            </w:r>
          </w:p>
        </w:tc>
        <w:tc>
          <w:tcPr>
            <w:tcW w:w="1178" w:type="dxa"/>
            <w:tcBorders>
              <w:top w:val="single" w:sz="4" w:space="0" w:color="auto"/>
              <w:left w:val="single" w:sz="4" w:space="0" w:color="auto"/>
              <w:bottom w:val="single" w:sz="4" w:space="0" w:color="auto"/>
              <w:right w:val="single" w:sz="4" w:space="0" w:color="auto"/>
            </w:tcBorders>
            <w:hideMark/>
          </w:tcPr>
          <w:p w14:paraId="631ADD56" w14:textId="6BEC0945" w:rsidR="00C51E95" w:rsidRPr="00C51E95" w:rsidRDefault="00C51E95" w:rsidP="004527C2">
            <w:pPr>
              <w:widowControl w:val="0"/>
              <w:ind w:right="-92"/>
              <w:contextualSpacing/>
              <w:jc w:val="both"/>
              <w:rPr>
                <w:rFonts w:ascii="Times New Roman" w:hAnsi="Times New Roman"/>
                <w:sz w:val="24"/>
                <w:szCs w:val="24"/>
              </w:rPr>
            </w:pPr>
            <w:r w:rsidRPr="00C51E95">
              <w:rPr>
                <w:rFonts w:ascii="Times New Roman" w:hAnsi="Times New Roman"/>
                <w:sz w:val="24"/>
                <w:szCs w:val="24"/>
              </w:rPr>
              <w:t>49(28, 65)</w:t>
            </w:r>
          </w:p>
        </w:tc>
        <w:tc>
          <w:tcPr>
            <w:tcW w:w="1234" w:type="dxa"/>
            <w:tcBorders>
              <w:top w:val="single" w:sz="4" w:space="0" w:color="auto"/>
              <w:left w:val="single" w:sz="4" w:space="0" w:color="auto"/>
              <w:bottom w:val="single" w:sz="4" w:space="0" w:color="auto"/>
              <w:right w:val="single" w:sz="4" w:space="0" w:color="auto"/>
            </w:tcBorders>
            <w:hideMark/>
          </w:tcPr>
          <w:p w14:paraId="18AA2089" w14:textId="1E5D0149" w:rsidR="00C51E95" w:rsidRPr="00C51E95" w:rsidRDefault="004527C2" w:rsidP="00C51E95">
            <w:pPr>
              <w:widowControl w:val="0"/>
              <w:contextualSpacing/>
              <w:jc w:val="both"/>
              <w:rPr>
                <w:rFonts w:ascii="Times New Roman" w:hAnsi="Times New Roman"/>
                <w:sz w:val="24"/>
                <w:szCs w:val="24"/>
              </w:rPr>
            </w:pPr>
            <w:r>
              <w:rPr>
                <w:rFonts w:ascii="Times New Roman" w:hAnsi="Times New Roman"/>
                <w:sz w:val="24"/>
                <w:szCs w:val="24"/>
              </w:rPr>
              <w:t>56</w:t>
            </w:r>
            <w:r w:rsidR="00C51E95" w:rsidRPr="00C51E95">
              <w:rPr>
                <w:rFonts w:ascii="Times New Roman" w:hAnsi="Times New Roman"/>
                <w:sz w:val="24"/>
                <w:szCs w:val="24"/>
              </w:rPr>
              <w:t>(36, 68)</w:t>
            </w:r>
          </w:p>
        </w:tc>
        <w:tc>
          <w:tcPr>
            <w:tcW w:w="1279" w:type="dxa"/>
            <w:tcBorders>
              <w:top w:val="single" w:sz="4" w:space="0" w:color="auto"/>
              <w:left w:val="single" w:sz="4" w:space="0" w:color="auto"/>
              <w:bottom w:val="single" w:sz="4" w:space="0" w:color="auto"/>
              <w:right w:val="single" w:sz="4" w:space="0" w:color="auto"/>
            </w:tcBorders>
            <w:hideMark/>
          </w:tcPr>
          <w:p w14:paraId="51AED7A6" w14:textId="3716CD48" w:rsidR="00C51E95" w:rsidRPr="00C51E95" w:rsidRDefault="004527C2" w:rsidP="00C51E95">
            <w:pPr>
              <w:widowControl w:val="0"/>
              <w:contextualSpacing/>
              <w:jc w:val="both"/>
              <w:rPr>
                <w:rFonts w:ascii="Times New Roman" w:hAnsi="Times New Roman"/>
                <w:sz w:val="24"/>
                <w:szCs w:val="24"/>
                <w:lang w:val="ru-RU"/>
              </w:rPr>
            </w:pPr>
            <w:r>
              <w:rPr>
                <w:rFonts w:ascii="Times New Roman" w:hAnsi="Times New Roman"/>
                <w:sz w:val="24"/>
                <w:szCs w:val="24"/>
                <w:lang w:val="ru-RU"/>
              </w:rPr>
              <w:t>63</w:t>
            </w:r>
            <w:r w:rsidR="00C51E95" w:rsidRPr="00C51E95">
              <w:rPr>
                <w:rFonts w:ascii="Times New Roman" w:hAnsi="Times New Roman"/>
                <w:sz w:val="24"/>
                <w:szCs w:val="24"/>
                <w:lang w:val="ru-RU"/>
              </w:rPr>
              <w:t>(34, 88)</w:t>
            </w:r>
          </w:p>
        </w:tc>
        <w:tc>
          <w:tcPr>
            <w:tcW w:w="1278" w:type="dxa"/>
            <w:tcBorders>
              <w:top w:val="single" w:sz="4" w:space="0" w:color="auto"/>
              <w:left w:val="single" w:sz="4" w:space="0" w:color="auto"/>
              <w:bottom w:val="single" w:sz="4" w:space="0" w:color="auto"/>
              <w:right w:val="single" w:sz="4" w:space="0" w:color="auto"/>
            </w:tcBorders>
            <w:hideMark/>
          </w:tcPr>
          <w:p w14:paraId="3B93D7C4" w14:textId="7B94D2D3" w:rsidR="00C51E95" w:rsidRPr="00C51E95" w:rsidRDefault="004527C2" w:rsidP="00C51E95">
            <w:pPr>
              <w:widowControl w:val="0"/>
              <w:contextualSpacing/>
              <w:jc w:val="both"/>
              <w:rPr>
                <w:rFonts w:ascii="Times New Roman" w:hAnsi="Times New Roman"/>
                <w:sz w:val="24"/>
                <w:szCs w:val="24"/>
                <w:lang w:val="ru-RU"/>
              </w:rPr>
            </w:pPr>
            <w:r>
              <w:rPr>
                <w:rFonts w:ascii="Times New Roman" w:hAnsi="Times New Roman"/>
                <w:sz w:val="24"/>
                <w:szCs w:val="24"/>
                <w:lang w:val="ru-RU"/>
              </w:rPr>
              <w:t>60</w:t>
            </w:r>
            <w:r w:rsidR="00C51E95" w:rsidRPr="00C51E95">
              <w:rPr>
                <w:rFonts w:ascii="Times New Roman" w:hAnsi="Times New Roman"/>
                <w:sz w:val="24"/>
                <w:szCs w:val="24"/>
                <w:lang w:val="ru-RU"/>
              </w:rPr>
              <w:t>(26, 90)</w:t>
            </w:r>
          </w:p>
        </w:tc>
        <w:tc>
          <w:tcPr>
            <w:tcW w:w="1205" w:type="dxa"/>
            <w:tcBorders>
              <w:top w:val="single" w:sz="4" w:space="0" w:color="auto"/>
              <w:left w:val="single" w:sz="4" w:space="0" w:color="auto"/>
              <w:bottom w:val="single" w:sz="4" w:space="0" w:color="auto"/>
              <w:right w:val="single" w:sz="4" w:space="0" w:color="auto"/>
            </w:tcBorders>
            <w:hideMark/>
          </w:tcPr>
          <w:p w14:paraId="31C95997" w14:textId="77777777" w:rsidR="00C51E95" w:rsidRPr="00C51E95" w:rsidRDefault="00C51E95" w:rsidP="004527C2">
            <w:pPr>
              <w:widowControl w:val="0"/>
              <w:contextualSpacing/>
              <w:jc w:val="center"/>
              <w:rPr>
                <w:rFonts w:ascii="Times New Roman" w:hAnsi="Times New Roman"/>
                <w:sz w:val="24"/>
                <w:szCs w:val="24"/>
                <w:lang w:val="ru-RU"/>
              </w:rPr>
            </w:pPr>
            <w:r w:rsidRPr="00C51E95">
              <w:rPr>
                <w:rFonts w:ascii="Times New Roman" w:hAnsi="Times New Roman"/>
                <w:sz w:val="24"/>
                <w:szCs w:val="24"/>
                <w:lang w:val="ru-RU"/>
              </w:rPr>
              <w:t>0</w:t>
            </w:r>
            <w:r w:rsidRPr="00C51E95">
              <w:rPr>
                <w:rFonts w:ascii="Times New Roman" w:hAnsi="Times New Roman"/>
                <w:sz w:val="24"/>
                <w:szCs w:val="24"/>
              </w:rPr>
              <w:t>.</w:t>
            </w:r>
            <w:r w:rsidRPr="00C51E95">
              <w:rPr>
                <w:rFonts w:ascii="Times New Roman" w:hAnsi="Times New Roman"/>
                <w:sz w:val="24"/>
                <w:szCs w:val="24"/>
                <w:lang w:val="ru-RU"/>
              </w:rPr>
              <w:t>56</w:t>
            </w:r>
          </w:p>
        </w:tc>
      </w:tr>
      <w:tr w:rsidR="00C51E95" w:rsidRPr="00C51E95" w14:paraId="55E4A6D2" w14:textId="77777777" w:rsidTr="004527C2">
        <w:trPr>
          <w:jc w:val="center"/>
        </w:trPr>
        <w:tc>
          <w:tcPr>
            <w:tcW w:w="9660" w:type="dxa"/>
            <w:gridSpan w:val="6"/>
            <w:tcBorders>
              <w:top w:val="single" w:sz="4" w:space="0" w:color="auto"/>
              <w:left w:val="single" w:sz="4" w:space="0" w:color="auto"/>
              <w:bottom w:val="single" w:sz="4" w:space="0" w:color="auto"/>
              <w:right w:val="single" w:sz="4" w:space="0" w:color="auto"/>
            </w:tcBorders>
            <w:hideMark/>
          </w:tcPr>
          <w:p w14:paraId="5B83446B" w14:textId="107EAAEC" w:rsidR="00C51E95" w:rsidRPr="0008030B" w:rsidRDefault="00285514" w:rsidP="00C51E95">
            <w:pPr>
              <w:widowControl w:val="0"/>
              <w:contextualSpacing/>
              <w:jc w:val="both"/>
              <w:rPr>
                <w:rFonts w:ascii="Times New Roman" w:hAnsi="Times New Roman"/>
                <w:bCs/>
                <w:i/>
                <w:sz w:val="24"/>
                <w:szCs w:val="24"/>
                <w:lang w:val="ru-RU"/>
              </w:rPr>
            </w:pPr>
            <w:proofErr w:type="spellStart"/>
            <w:r w:rsidRPr="0008030B">
              <w:rPr>
                <w:rFonts w:ascii="Times New Roman" w:hAnsi="Times New Roman"/>
                <w:bCs/>
                <w:i/>
                <w:sz w:val="24"/>
                <w:szCs w:val="24"/>
              </w:rPr>
              <w:t>Қатар</w:t>
            </w:r>
            <w:proofErr w:type="spellEnd"/>
            <w:r w:rsidRPr="0008030B">
              <w:rPr>
                <w:rFonts w:ascii="Times New Roman" w:hAnsi="Times New Roman"/>
                <w:bCs/>
                <w:i/>
                <w:sz w:val="24"/>
                <w:szCs w:val="24"/>
              </w:rPr>
              <w:t xml:space="preserve"> </w:t>
            </w:r>
            <w:proofErr w:type="spellStart"/>
            <w:r w:rsidRPr="0008030B">
              <w:rPr>
                <w:rFonts w:ascii="Times New Roman" w:hAnsi="Times New Roman"/>
                <w:bCs/>
                <w:i/>
                <w:sz w:val="24"/>
                <w:szCs w:val="24"/>
              </w:rPr>
              <w:t>жүретін</w:t>
            </w:r>
            <w:proofErr w:type="spellEnd"/>
            <w:r w:rsidRPr="0008030B">
              <w:rPr>
                <w:rFonts w:ascii="Times New Roman" w:hAnsi="Times New Roman"/>
                <w:bCs/>
                <w:i/>
                <w:sz w:val="24"/>
                <w:szCs w:val="24"/>
              </w:rPr>
              <w:t xml:space="preserve"> </w:t>
            </w:r>
            <w:proofErr w:type="spellStart"/>
            <w:r w:rsidRPr="0008030B">
              <w:rPr>
                <w:rFonts w:ascii="Times New Roman" w:hAnsi="Times New Roman"/>
                <w:bCs/>
                <w:i/>
                <w:sz w:val="24"/>
                <w:szCs w:val="24"/>
              </w:rPr>
              <w:t>аурулар</w:t>
            </w:r>
            <w:proofErr w:type="spellEnd"/>
            <w:r w:rsidR="00C51E95" w:rsidRPr="0008030B">
              <w:rPr>
                <w:rFonts w:ascii="Times New Roman" w:hAnsi="Times New Roman"/>
                <w:bCs/>
                <w:i/>
                <w:sz w:val="24"/>
                <w:szCs w:val="24"/>
              </w:rPr>
              <w:t xml:space="preserve"> (n, %)</w:t>
            </w:r>
          </w:p>
        </w:tc>
      </w:tr>
      <w:tr w:rsidR="00C51E95" w:rsidRPr="00C51E95" w14:paraId="7B5CEECD" w14:textId="77777777" w:rsidTr="004527C2">
        <w:trPr>
          <w:jc w:val="center"/>
        </w:trPr>
        <w:tc>
          <w:tcPr>
            <w:tcW w:w="3486" w:type="dxa"/>
            <w:tcBorders>
              <w:top w:val="single" w:sz="4" w:space="0" w:color="auto"/>
              <w:left w:val="single" w:sz="4" w:space="0" w:color="auto"/>
              <w:bottom w:val="single" w:sz="4" w:space="0" w:color="auto"/>
              <w:right w:val="single" w:sz="4" w:space="0" w:color="auto"/>
            </w:tcBorders>
            <w:hideMark/>
          </w:tcPr>
          <w:p w14:paraId="3FE099FC" w14:textId="43353688" w:rsidR="00C51E95" w:rsidRPr="00C51E95" w:rsidRDefault="00285514" w:rsidP="00C51E95">
            <w:pPr>
              <w:widowControl w:val="0"/>
              <w:contextualSpacing/>
              <w:jc w:val="both"/>
              <w:rPr>
                <w:rFonts w:ascii="Times New Roman" w:hAnsi="Times New Roman"/>
                <w:sz w:val="24"/>
                <w:szCs w:val="24"/>
                <w:lang w:val="kk-KZ"/>
              </w:rPr>
            </w:pPr>
            <w:r>
              <w:rPr>
                <w:rFonts w:ascii="Times New Roman" w:hAnsi="Times New Roman"/>
                <w:sz w:val="24"/>
                <w:szCs w:val="24"/>
                <w:lang w:val="kk-KZ"/>
              </w:rPr>
              <w:t>Артық салмақ</w:t>
            </w:r>
          </w:p>
        </w:tc>
        <w:tc>
          <w:tcPr>
            <w:tcW w:w="1178" w:type="dxa"/>
            <w:tcBorders>
              <w:top w:val="single" w:sz="4" w:space="0" w:color="auto"/>
              <w:left w:val="single" w:sz="4" w:space="0" w:color="auto"/>
              <w:bottom w:val="single" w:sz="4" w:space="0" w:color="auto"/>
              <w:right w:val="single" w:sz="4" w:space="0" w:color="auto"/>
            </w:tcBorders>
            <w:vAlign w:val="center"/>
            <w:hideMark/>
          </w:tcPr>
          <w:p w14:paraId="26802E44"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7 (27%)</w:t>
            </w:r>
          </w:p>
        </w:tc>
        <w:tc>
          <w:tcPr>
            <w:tcW w:w="1234" w:type="dxa"/>
            <w:tcBorders>
              <w:top w:val="single" w:sz="4" w:space="0" w:color="auto"/>
              <w:left w:val="single" w:sz="4" w:space="0" w:color="auto"/>
              <w:bottom w:val="single" w:sz="4" w:space="0" w:color="auto"/>
              <w:right w:val="single" w:sz="4" w:space="0" w:color="auto"/>
            </w:tcBorders>
            <w:vAlign w:val="center"/>
            <w:hideMark/>
          </w:tcPr>
          <w:p w14:paraId="1E7BB8C1"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6 (24%)</w:t>
            </w:r>
          </w:p>
        </w:tc>
        <w:tc>
          <w:tcPr>
            <w:tcW w:w="1279" w:type="dxa"/>
            <w:tcBorders>
              <w:top w:val="single" w:sz="4" w:space="0" w:color="auto"/>
              <w:left w:val="single" w:sz="4" w:space="0" w:color="auto"/>
              <w:bottom w:val="single" w:sz="4" w:space="0" w:color="auto"/>
              <w:right w:val="single" w:sz="4" w:space="0" w:color="auto"/>
            </w:tcBorders>
            <w:vAlign w:val="center"/>
            <w:hideMark/>
          </w:tcPr>
          <w:p w14:paraId="0B6B739F"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22 (76%)</w:t>
            </w:r>
          </w:p>
        </w:tc>
        <w:tc>
          <w:tcPr>
            <w:tcW w:w="1278" w:type="dxa"/>
            <w:tcBorders>
              <w:top w:val="single" w:sz="4" w:space="0" w:color="auto"/>
              <w:left w:val="single" w:sz="4" w:space="0" w:color="auto"/>
              <w:bottom w:val="single" w:sz="4" w:space="0" w:color="auto"/>
              <w:right w:val="single" w:sz="4" w:space="0" w:color="auto"/>
            </w:tcBorders>
            <w:vAlign w:val="center"/>
            <w:hideMark/>
          </w:tcPr>
          <w:p w14:paraId="343F5462"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13 (50%)</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C950139" w14:textId="77777777" w:rsidR="00C51E95" w:rsidRPr="00C51E95" w:rsidRDefault="00C51E95" w:rsidP="0008030B">
            <w:pPr>
              <w:widowControl w:val="0"/>
              <w:contextualSpacing/>
              <w:jc w:val="center"/>
              <w:rPr>
                <w:rFonts w:ascii="Times New Roman" w:hAnsi="Times New Roman"/>
                <w:sz w:val="24"/>
                <w:szCs w:val="24"/>
                <w:lang w:val="ru-RU"/>
              </w:rPr>
            </w:pPr>
            <w:r w:rsidRPr="00C51E95">
              <w:rPr>
                <w:rFonts w:ascii="Times New Roman" w:hAnsi="Times New Roman"/>
                <w:sz w:val="24"/>
                <w:szCs w:val="24"/>
                <w:lang w:val="ru-RU"/>
              </w:rPr>
              <w:t>0.05</w:t>
            </w:r>
          </w:p>
        </w:tc>
      </w:tr>
      <w:tr w:rsidR="00C51E95" w:rsidRPr="00C51E95" w14:paraId="30C85B36" w14:textId="77777777" w:rsidTr="004527C2">
        <w:trPr>
          <w:jc w:val="center"/>
        </w:trPr>
        <w:tc>
          <w:tcPr>
            <w:tcW w:w="3486" w:type="dxa"/>
            <w:tcBorders>
              <w:top w:val="single" w:sz="4" w:space="0" w:color="auto"/>
              <w:left w:val="single" w:sz="4" w:space="0" w:color="auto"/>
              <w:bottom w:val="single" w:sz="4" w:space="0" w:color="auto"/>
              <w:right w:val="single" w:sz="4" w:space="0" w:color="auto"/>
            </w:tcBorders>
            <w:hideMark/>
          </w:tcPr>
          <w:p w14:paraId="37421B7F" w14:textId="20AC3326" w:rsidR="00C51E95" w:rsidRPr="00C51E95" w:rsidRDefault="00285514" w:rsidP="00C51E95">
            <w:pPr>
              <w:widowControl w:val="0"/>
              <w:contextualSpacing/>
              <w:jc w:val="both"/>
              <w:rPr>
                <w:rFonts w:ascii="Times New Roman" w:hAnsi="Times New Roman"/>
                <w:sz w:val="24"/>
                <w:szCs w:val="24"/>
                <w:lang w:val="ru-RU"/>
              </w:rPr>
            </w:pPr>
            <w:proofErr w:type="spellStart"/>
            <w:r>
              <w:rPr>
                <w:rFonts w:ascii="Times New Roman" w:hAnsi="Times New Roman"/>
                <w:sz w:val="24"/>
                <w:szCs w:val="24"/>
                <w:lang w:val="ru-RU"/>
              </w:rPr>
              <w:t>Артериялық</w:t>
            </w:r>
            <w:proofErr w:type="spellEnd"/>
            <w:r>
              <w:rPr>
                <w:rFonts w:ascii="Times New Roman" w:hAnsi="Times New Roman"/>
                <w:sz w:val="24"/>
                <w:szCs w:val="24"/>
                <w:lang w:val="ru-RU"/>
              </w:rPr>
              <w:t xml:space="preserve"> гипертензия</w:t>
            </w:r>
          </w:p>
        </w:tc>
        <w:tc>
          <w:tcPr>
            <w:tcW w:w="1178" w:type="dxa"/>
            <w:tcBorders>
              <w:top w:val="single" w:sz="4" w:space="0" w:color="auto"/>
              <w:left w:val="single" w:sz="4" w:space="0" w:color="auto"/>
              <w:bottom w:val="single" w:sz="4" w:space="0" w:color="auto"/>
              <w:right w:val="single" w:sz="4" w:space="0" w:color="auto"/>
            </w:tcBorders>
            <w:vAlign w:val="center"/>
            <w:hideMark/>
          </w:tcPr>
          <w:p w14:paraId="7E2595B3"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02ECE792"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3 (12%)</w:t>
            </w:r>
          </w:p>
        </w:tc>
        <w:tc>
          <w:tcPr>
            <w:tcW w:w="1279" w:type="dxa"/>
            <w:tcBorders>
              <w:top w:val="single" w:sz="4" w:space="0" w:color="auto"/>
              <w:left w:val="single" w:sz="4" w:space="0" w:color="auto"/>
              <w:bottom w:val="single" w:sz="4" w:space="0" w:color="auto"/>
              <w:right w:val="single" w:sz="4" w:space="0" w:color="auto"/>
            </w:tcBorders>
            <w:vAlign w:val="center"/>
            <w:hideMark/>
          </w:tcPr>
          <w:p w14:paraId="557C831C"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19 (63%)</w:t>
            </w:r>
          </w:p>
        </w:tc>
        <w:tc>
          <w:tcPr>
            <w:tcW w:w="1278" w:type="dxa"/>
            <w:tcBorders>
              <w:top w:val="single" w:sz="4" w:space="0" w:color="auto"/>
              <w:left w:val="single" w:sz="4" w:space="0" w:color="auto"/>
              <w:bottom w:val="single" w:sz="4" w:space="0" w:color="auto"/>
              <w:right w:val="single" w:sz="4" w:space="0" w:color="auto"/>
            </w:tcBorders>
            <w:vAlign w:val="center"/>
            <w:hideMark/>
          </w:tcPr>
          <w:p w14:paraId="24BEB66C"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11 (48%)</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3691145" w14:textId="0D376DD4" w:rsidR="00C51E95" w:rsidRPr="00C51E95" w:rsidRDefault="00C51E95" w:rsidP="0008030B">
            <w:pPr>
              <w:widowControl w:val="0"/>
              <w:contextualSpacing/>
              <w:jc w:val="center"/>
              <w:rPr>
                <w:rFonts w:ascii="Times New Roman" w:hAnsi="Times New Roman"/>
                <w:sz w:val="24"/>
                <w:szCs w:val="24"/>
                <w:lang w:val="ru-RU"/>
              </w:rPr>
            </w:pPr>
            <w:r w:rsidRPr="00C51E95">
              <w:rPr>
                <w:rFonts w:ascii="Times New Roman" w:hAnsi="Times New Roman"/>
                <w:sz w:val="24"/>
                <w:szCs w:val="24"/>
                <w:lang w:val="ru-RU"/>
              </w:rPr>
              <w:t>0.0</w:t>
            </w:r>
            <w:r w:rsidR="00640791">
              <w:rPr>
                <w:rFonts w:ascii="Times New Roman" w:hAnsi="Times New Roman"/>
                <w:sz w:val="24"/>
                <w:szCs w:val="24"/>
                <w:lang w:val="ru-RU"/>
              </w:rPr>
              <w:t>5</w:t>
            </w:r>
          </w:p>
        </w:tc>
      </w:tr>
      <w:tr w:rsidR="00C51E95" w:rsidRPr="00C51E95" w14:paraId="3D262835" w14:textId="77777777" w:rsidTr="004527C2">
        <w:trPr>
          <w:jc w:val="center"/>
        </w:trPr>
        <w:tc>
          <w:tcPr>
            <w:tcW w:w="3486" w:type="dxa"/>
            <w:tcBorders>
              <w:top w:val="single" w:sz="4" w:space="0" w:color="auto"/>
              <w:left w:val="single" w:sz="4" w:space="0" w:color="auto"/>
              <w:bottom w:val="single" w:sz="4" w:space="0" w:color="auto"/>
              <w:right w:val="single" w:sz="4" w:space="0" w:color="auto"/>
            </w:tcBorders>
            <w:hideMark/>
          </w:tcPr>
          <w:p w14:paraId="115FE39D" w14:textId="45B81884" w:rsidR="00C51E95" w:rsidRPr="00C51E95" w:rsidRDefault="00285514" w:rsidP="00C51E95">
            <w:pPr>
              <w:widowControl w:val="0"/>
              <w:contextualSpacing/>
              <w:jc w:val="both"/>
              <w:rPr>
                <w:rFonts w:ascii="Times New Roman" w:hAnsi="Times New Roman"/>
                <w:sz w:val="24"/>
                <w:szCs w:val="24"/>
                <w:lang w:val="ru-RU"/>
              </w:rPr>
            </w:pPr>
            <w:proofErr w:type="spellStart"/>
            <w:r>
              <w:rPr>
                <w:rFonts w:ascii="Times New Roman" w:hAnsi="Times New Roman"/>
                <w:sz w:val="24"/>
                <w:szCs w:val="24"/>
                <w:lang w:val="ru-RU"/>
              </w:rPr>
              <w:t>Жүрек-қантамыр</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аурулары</w:t>
            </w:r>
            <w:proofErr w:type="spellEnd"/>
          </w:p>
        </w:tc>
        <w:tc>
          <w:tcPr>
            <w:tcW w:w="1178" w:type="dxa"/>
            <w:tcBorders>
              <w:top w:val="single" w:sz="4" w:space="0" w:color="auto"/>
              <w:left w:val="single" w:sz="4" w:space="0" w:color="auto"/>
              <w:bottom w:val="single" w:sz="4" w:space="0" w:color="auto"/>
              <w:right w:val="single" w:sz="4" w:space="0" w:color="auto"/>
            </w:tcBorders>
            <w:vAlign w:val="center"/>
            <w:hideMark/>
          </w:tcPr>
          <w:p w14:paraId="26ABABF8"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22F109D5"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2 (8%)</w:t>
            </w:r>
          </w:p>
        </w:tc>
        <w:tc>
          <w:tcPr>
            <w:tcW w:w="1279" w:type="dxa"/>
            <w:tcBorders>
              <w:top w:val="single" w:sz="4" w:space="0" w:color="auto"/>
              <w:left w:val="single" w:sz="4" w:space="0" w:color="auto"/>
              <w:bottom w:val="single" w:sz="4" w:space="0" w:color="auto"/>
              <w:right w:val="single" w:sz="4" w:space="0" w:color="auto"/>
            </w:tcBorders>
            <w:vAlign w:val="center"/>
            <w:hideMark/>
          </w:tcPr>
          <w:p w14:paraId="141307D3"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10 (37%)</w:t>
            </w:r>
          </w:p>
        </w:tc>
        <w:tc>
          <w:tcPr>
            <w:tcW w:w="1278" w:type="dxa"/>
            <w:tcBorders>
              <w:top w:val="single" w:sz="4" w:space="0" w:color="auto"/>
              <w:left w:val="single" w:sz="4" w:space="0" w:color="auto"/>
              <w:bottom w:val="single" w:sz="4" w:space="0" w:color="auto"/>
              <w:right w:val="single" w:sz="4" w:space="0" w:color="auto"/>
            </w:tcBorders>
            <w:vAlign w:val="center"/>
            <w:hideMark/>
          </w:tcPr>
          <w:p w14:paraId="391FDC28"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7 (32%)</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64DAE58" w14:textId="77777777" w:rsidR="00C51E95" w:rsidRPr="00C51E95" w:rsidRDefault="00C51E95" w:rsidP="0008030B">
            <w:pPr>
              <w:widowControl w:val="0"/>
              <w:contextualSpacing/>
              <w:jc w:val="center"/>
              <w:rPr>
                <w:rFonts w:ascii="Times New Roman" w:hAnsi="Times New Roman"/>
                <w:sz w:val="24"/>
                <w:szCs w:val="24"/>
                <w:lang w:val="ru-RU"/>
              </w:rPr>
            </w:pPr>
            <w:r w:rsidRPr="00C51E95">
              <w:rPr>
                <w:rFonts w:ascii="Times New Roman" w:hAnsi="Times New Roman"/>
                <w:sz w:val="24"/>
                <w:szCs w:val="24"/>
                <w:lang w:val="ru-RU"/>
              </w:rPr>
              <w:t>0.57</w:t>
            </w:r>
          </w:p>
        </w:tc>
      </w:tr>
      <w:tr w:rsidR="00C51E95" w:rsidRPr="00C51E95" w14:paraId="6B3C3258" w14:textId="77777777" w:rsidTr="004527C2">
        <w:trPr>
          <w:jc w:val="center"/>
        </w:trPr>
        <w:tc>
          <w:tcPr>
            <w:tcW w:w="3486" w:type="dxa"/>
            <w:tcBorders>
              <w:top w:val="single" w:sz="4" w:space="0" w:color="auto"/>
              <w:left w:val="single" w:sz="4" w:space="0" w:color="auto"/>
              <w:bottom w:val="single" w:sz="4" w:space="0" w:color="auto"/>
              <w:right w:val="single" w:sz="4" w:space="0" w:color="auto"/>
            </w:tcBorders>
            <w:hideMark/>
          </w:tcPr>
          <w:p w14:paraId="7BE1429B" w14:textId="4C7B8E38" w:rsidR="00C51E95" w:rsidRPr="00C51E95" w:rsidRDefault="00285514" w:rsidP="00C51E95">
            <w:pPr>
              <w:widowControl w:val="0"/>
              <w:contextualSpacing/>
              <w:jc w:val="both"/>
              <w:rPr>
                <w:rFonts w:ascii="Times New Roman" w:hAnsi="Times New Roman"/>
                <w:sz w:val="24"/>
                <w:szCs w:val="24"/>
                <w:lang w:val="ru-RU"/>
              </w:rPr>
            </w:pPr>
            <w:proofErr w:type="spellStart"/>
            <w:r>
              <w:rPr>
                <w:rFonts w:ascii="Times New Roman" w:hAnsi="Times New Roman"/>
                <w:sz w:val="24"/>
                <w:szCs w:val="24"/>
                <w:lang w:val="ru-RU"/>
              </w:rPr>
              <w:t>Қант</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диабеті</w:t>
            </w:r>
            <w:proofErr w:type="spellEnd"/>
          </w:p>
        </w:tc>
        <w:tc>
          <w:tcPr>
            <w:tcW w:w="1178" w:type="dxa"/>
            <w:tcBorders>
              <w:top w:val="single" w:sz="4" w:space="0" w:color="auto"/>
              <w:left w:val="single" w:sz="4" w:space="0" w:color="auto"/>
              <w:bottom w:val="single" w:sz="4" w:space="0" w:color="auto"/>
              <w:right w:val="single" w:sz="4" w:space="0" w:color="auto"/>
            </w:tcBorders>
            <w:vAlign w:val="center"/>
            <w:hideMark/>
          </w:tcPr>
          <w:p w14:paraId="0BC52DD9"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267C82EC"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79" w:type="dxa"/>
            <w:tcBorders>
              <w:top w:val="single" w:sz="4" w:space="0" w:color="auto"/>
              <w:left w:val="single" w:sz="4" w:space="0" w:color="auto"/>
              <w:bottom w:val="single" w:sz="4" w:space="0" w:color="auto"/>
              <w:right w:val="single" w:sz="4" w:space="0" w:color="auto"/>
            </w:tcBorders>
            <w:vAlign w:val="center"/>
            <w:hideMark/>
          </w:tcPr>
          <w:p w14:paraId="11B76E34"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8 (29%)</w:t>
            </w:r>
          </w:p>
        </w:tc>
        <w:tc>
          <w:tcPr>
            <w:tcW w:w="1278" w:type="dxa"/>
            <w:tcBorders>
              <w:top w:val="single" w:sz="4" w:space="0" w:color="auto"/>
              <w:left w:val="single" w:sz="4" w:space="0" w:color="auto"/>
              <w:bottom w:val="single" w:sz="4" w:space="0" w:color="auto"/>
              <w:right w:val="single" w:sz="4" w:space="0" w:color="auto"/>
            </w:tcBorders>
            <w:vAlign w:val="center"/>
            <w:hideMark/>
          </w:tcPr>
          <w:p w14:paraId="450B8BE5"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5 (21%)</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702A336" w14:textId="77777777" w:rsidR="00C51E95" w:rsidRPr="00C51E95" w:rsidRDefault="00C51E95" w:rsidP="0008030B">
            <w:pPr>
              <w:widowControl w:val="0"/>
              <w:contextualSpacing/>
              <w:jc w:val="center"/>
              <w:rPr>
                <w:rFonts w:ascii="Times New Roman" w:hAnsi="Times New Roman"/>
                <w:sz w:val="24"/>
                <w:szCs w:val="24"/>
                <w:lang w:val="ru-RU"/>
              </w:rPr>
            </w:pPr>
            <w:r w:rsidRPr="00C51E95">
              <w:rPr>
                <w:rFonts w:ascii="Times New Roman" w:hAnsi="Times New Roman"/>
                <w:sz w:val="24"/>
                <w:szCs w:val="24"/>
                <w:lang w:val="ru-RU"/>
              </w:rPr>
              <w:t>0.2</w:t>
            </w:r>
          </w:p>
        </w:tc>
      </w:tr>
      <w:tr w:rsidR="00C51E95" w:rsidRPr="00C51E95" w14:paraId="55EAF4D1" w14:textId="77777777" w:rsidTr="004527C2">
        <w:trPr>
          <w:jc w:val="center"/>
        </w:trPr>
        <w:tc>
          <w:tcPr>
            <w:tcW w:w="3486" w:type="dxa"/>
            <w:tcBorders>
              <w:top w:val="single" w:sz="4" w:space="0" w:color="auto"/>
              <w:left w:val="single" w:sz="4" w:space="0" w:color="auto"/>
              <w:bottom w:val="single" w:sz="4" w:space="0" w:color="auto"/>
              <w:right w:val="single" w:sz="4" w:space="0" w:color="auto"/>
            </w:tcBorders>
            <w:hideMark/>
          </w:tcPr>
          <w:p w14:paraId="7F64511A" w14:textId="6EECDD35" w:rsidR="00C51E95" w:rsidRPr="00C51E95" w:rsidRDefault="00285514" w:rsidP="004527C2">
            <w:pPr>
              <w:widowControl w:val="0"/>
              <w:contextualSpacing/>
              <w:rPr>
                <w:rFonts w:ascii="Times New Roman" w:hAnsi="Times New Roman"/>
                <w:sz w:val="24"/>
                <w:szCs w:val="24"/>
                <w:lang w:val="ru-RU"/>
              </w:rPr>
            </w:pPr>
            <w:proofErr w:type="spellStart"/>
            <w:r>
              <w:rPr>
                <w:rFonts w:ascii="Times New Roman" w:hAnsi="Times New Roman"/>
                <w:sz w:val="24"/>
                <w:szCs w:val="24"/>
                <w:lang w:val="ru-RU"/>
              </w:rPr>
              <w:t>Асқазан-ішек</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жолының</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бұзылыстары</w:t>
            </w:r>
            <w:proofErr w:type="spellEnd"/>
          </w:p>
        </w:tc>
        <w:tc>
          <w:tcPr>
            <w:tcW w:w="1178" w:type="dxa"/>
            <w:tcBorders>
              <w:top w:val="single" w:sz="4" w:space="0" w:color="auto"/>
              <w:left w:val="single" w:sz="4" w:space="0" w:color="auto"/>
              <w:bottom w:val="single" w:sz="4" w:space="0" w:color="auto"/>
              <w:right w:val="single" w:sz="4" w:space="0" w:color="auto"/>
            </w:tcBorders>
            <w:vAlign w:val="center"/>
            <w:hideMark/>
          </w:tcPr>
          <w:p w14:paraId="46884B74"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75C38877"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79" w:type="dxa"/>
            <w:tcBorders>
              <w:top w:val="single" w:sz="4" w:space="0" w:color="auto"/>
              <w:left w:val="single" w:sz="4" w:space="0" w:color="auto"/>
              <w:bottom w:val="single" w:sz="4" w:space="0" w:color="auto"/>
              <w:right w:val="single" w:sz="4" w:space="0" w:color="auto"/>
            </w:tcBorders>
            <w:vAlign w:val="center"/>
            <w:hideMark/>
          </w:tcPr>
          <w:p w14:paraId="69572993"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9 (32%)</w:t>
            </w:r>
          </w:p>
        </w:tc>
        <w:tc>
          <w:tcPr>
            <w:tcW w:w="1278" w:type="dxa"/>
            <w:tcBorders>
              <w:top w:val="single" w:sz="4" w:space="0" w:color="auto"/>
              <w:left w:val="single" w:sz="4" w:space="0" w:color="auto"/>
              <w:bottom w:val="single" w:sz="4" w:space="0" w:color="auto"/>
              <w:right w:val="single" w:sz="4" w:space="0" w:color="auto"/>
            </w:tcBorders>
            <w:vAlign w:val="center"/>
            <w:hideMark/>
          </w:tcPr>
          <w:p w14:paraId="4FE2DF6B"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13 (54%)</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DA1DEBE" w14:textId="77777777" w:rsidR="00C51E95" w:rsidRPr="00C51E95" w:rsidRDefault="00C51E95" w:rsidP="0008030B">
            <w:pPr>
              <w:widowControl w:val="0"/>
              <w:contextualSpacing/>
              <w:jc w:val="center"/>
              <w:rPr>
                <w:rFonts w:ascii="Times New Roman" w:hAnsi="Times New Roman"/>
                <w:sz w:val="24"/>
                <w:szCs w:val="24"/>
                <w:lang w:val="ru-RU"/>
              </w:rPr>
            </w:pPr>
            <w:r w:rsidRPr="00C51E95">
              <w:rPr>
                <w:rFonts w:ascii="Times New Roman" w:hAnsi="Times New Roman"/>
                <w:sz w:val="24"/>
                <w:szCs w:val="24"/>
                <w:lang w:val="ru-RU"/>
              </w:rPr>
              <w:t>0.2</w:t>
            </w:r>
          </w:p>
        </w:tc>
      </w:tr>
      <w:tr w:rsidR="00C51E95" w:rsidRPr="00C51E95" w14:paraId="4D4398DD" w14:textId="77777777" w:rsidTr="004527C2">
        <w:trPr>
          <w:jc w:val="center"/>
        </w:trPr>
        <w:tc>
          <w:tcPr>
            <w:tcW w:w="3486" w:type="dxa"/>
            <w:tcBorders>
              <w:top w:val="single" w:sz="4" w:space="0" w:color="auto"/>
              <w:left w:val="single" w:sz="4" w:space="0" w:color="auto"/>
              <w:bottom w:val="single" w:sz="4" w:space="0" w:color="auto"/>
              <w:right w:val="single" w:sz="4" w:space="0" w:color="auto"/>
            </w:tcBorders>
            <w:hideMark/>
          </w:tcPr>
          <w:p w14:paraId="31BECEF1" w14:textId="235EB2E1" w:rsidR="00C51E95" w:rsidRPr="00C51E95" w:rsidRDefault="00285514" w:rsidP="00C51E95">
            <w:pPr>
              <w:widowControl w:val="0"/>
              <w:contextualSpacing/>
              <w:jc w:val="both"/>
              <w:rPr>
                <w:rFonts w:ascii="Times New Roman" w:hAnsi="Times New Roman"/>
                <w:sz w:val="24"/>
                <w:szCs w:val="24"/>
                <w:lang w:val="ru-RU"/>
              </w:rPr>
            </w:pPr>
            <w:r>
              <w:rPr>
                <w:rFonts w:ascii="Times New Roman" w:hAnsi="Times New Roman"/>
                <w:sz w:val="24"/>
                <w:szCs w:val="24"/>
                <w:lang w:val="ru-RU"/>
              </w:rPr>
              <w:t>Пневмония (</w:t>
            </w:r>
            <w:proofErr w:type="spellStart"/>
            <w:r>
              <w:rPr>
                <w:rFonts w:ascii="Times New Roman" w:hAnsi="Times New Roman"/>
                <w:sz w:val="24"/>
                <w:szCs w:val="24"/>
                <w:lang w:val="ru-RU"/>
              </w:rPr>
              <w:t>Өкпе</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қабынуы</w:t>
            </w:r>
            <w:proofErr w:type="spellEnd"/>
            <w:r>
              <w:rPr>
                <w:rFonts w:ascii="Times New Roman" w:hAnsi="Times New Roman"/>
                <w:sz w:val="24"/>
                <w:szCs w:val="24"/>
                <w:lang w:val="ru-RU"/>
              </w:rPr>
              <w:t>)</w:t>
            </w:r>
          </w:p>
        </w:tc>
        <w:tc>
          <w:tcPr>
            <w:tcW w:w="1178" w:type="dxa"/>
            <w:tcBorders>
              <w:top w:val="single" w:sz="4" w:space="0" w:color="auto"/>
              <w:left w:val="single" w:sz="4" w:space="0" w:color="auto"/>
              <w:bottom w:val="single" w:sz="4" w:space="0" w:color="auto"/>
              <w:right w:val="single" w:sz="4" w:space="0" w:color="auto"/>
            </w:tcBorders>
            <w:vAlign w:val="center"/>
            <w:hideMark/>
          </w:tcPr>
          <w:p w14:paraId="0015C54D"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5E3ED4F7"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79" w:type="dxa"/>
            <w:tcBorders>
              <w:top w:val="single" w:sz="4" w:space="0" w:color="auto"/>
              <w:left w:val="single" w:sz="4" w:space="0" w:color="auto"/>
              <w:bottom w:val="single" w:sz="4" w:space="0" w:color="auto"/>
              <w:right w:val="single" w:sz="4" w:space="0" w:color="auto"/>
            </w:tcBorders>
            <w:vAlign w:val="center"/>
            <w:hideMark/>
          </w:tcPr>
          <w:p w14:paraId="2B7CF833"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30 (100%)</w:t>
            </w:r>
          </w:p>
        </w:tc>
        <w:tc>
          <w:tcPr>
            <w:tcW w:w="1278" w:type="dxa"/>
            <w:tcBorders>
              <w:top w:val="single" w:sz="4" w:space="0" w:color="auto"/>
              <w:left w:val="single" w:sz="4" w:space="0" w:color="auto"/>
              <w:bottom w:val="single" w:sz="4" w:space="0" w:color="auto"/>
              <w:right w:val="single" w:sz="4" w:space="0" w:color="auto"/>
            </w:tcBorders>
            <w:vAlign w:val="center"/>
            <w:hideMark/>
          </w:tcPr>
          <w:p w14:paraId="744A964A"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30 (100%)</w:t>
            </w:r>
          </w:p>
        </w:tc>
        <w:tc>
          <w:tcPr>
            <w:tcW w:w="1205" w:type="dxa"/>
            <w:tcBorders>
              <w:top w:val="single" w:sz="4" w:space="0" w:color="auto"/>
              <w:left w:val="single" w:sz="4" w:space="0" w:color="auto"/>
              <w:bottom w:val="single" w:sz="4" w:space="0" w:color="auto"/>
              <w:right w:val="single" w:sz="4" w:space="0" w:color="auto"/>
            </w:tcBorders>
            <w:vAlign w:val="center"/>
          </w:tcPr>
          <w:p w14:paraId="6C7485F2" w14:textId="231D288C" w:rsidR="00C51E95" w:rsidRPr="00C51E95" w:rsidRDefault="004527C2" w:rsidP="0008030B">
            <w:pPr>
              <w:widowControl w:val="0"/>
              <w:contextualSpacing/>
              <w:jc w:val="center"/>
              <w:rPr>
                <w:rFonts w:ascii="Times New Roman" w:hAnsi="Times New Roman"/>
                <w:sz w:val="24"/>
                <w:szCs w:val="24"/>
                <w:lang w:val="ru-RU"/>
              </w:rPr>
            </w:pPr>
            <w:r>
              <w:rPr>
                <w:rFonts w:ascii="Times New Roman" w:hAnsi="Times New Roman"/>
                <w:sz w:val="24"/>
                <w:szCs w:val="24"/>
                <w:lang w:val="ru-RU"/>
              </w:rPr>
              <w:t>-</w:t>
            </w:r>
          </w:p>
        </w:tc>
      </w:tr>
      <w:tr w:rsidR="00C51E95" w:rsidRPr="00C51E95" w14:paraId="0CA4312E" w14:textId="77777777" w:rsidTr="004527C2">
        <w:trPr>
          <w:jc w:val="center"/>
        </w:trPr>
        <w:tc>
          <w:tcPr>
            <w:tcW w:w="3486" w:type="dxa"/>
            <w:tcBorders>
              <w:top w:val="single" w:sz="4" w:space="0" w:color="auto"/>
              <w:left w:val="single" w:sz="4" w:space="0" w:color="auto"/>
              <w:bottom w:val="single" w:sz="4" w:space="0" w:color="auto"/>
              <w:right w:val="single" w:sz="4" w:space="0" w:color="auto"/>
            </w:tcBorders>
            <w:hideMark/>
          </w:tcPr>
          <w:p w14:paraId="354C2B2E" w14:textId="1C1FF95C" w:rsidR="00C51E95" w:rsidRPr="00C51E95" w:rsidRDefault="00285514" w:rsidP="00C51E95">
            <w:pPr>
              <w:widowControl w:val="0"/>
              <w:contextualSpacing/>
              <w:jc w:val="both"/>
              <w:rPr>
                <w:rFonts w:ascii="Times New Roman" w:hAnsi="Times New Roman"/>
                <w:sz w:val="24"/>
                <w:szCs w:val="24"/>
                <w:lang w:val="kk-KZ"/>
              </w:rPr>
            </w:pPr>
            <w:r>
              <w:rPr>
                <w:rFonts w:ascii="Times New Roman" w:hAnsi="Times New Roman"/>
                <w:sz w:val="24"/>
                <w:szCs w:val="24"/>
                <w:lang w:val="kk-KZ"/>
              </w:rPr>
              <w:t>Ісік ауруы</w:t>
            </w:r>
          </w:p>
        </w:tc>
        <w:tc>
          <w:tcPr>
            <w:tcW w:w="1178" w:type="dxa"/>
            <w:tcBorders>
              <w:top w:val="single" w:sz="4" w:space="0" w:color="auto"/>
              <w:left w:val="single" w:sz="4" w:space="0" w:color="auto"/>
              <w:bottom w:val="single" w:sz="4" w:space="0" w:color="auto"/>
              <w:right w:val="single" w:sz="4" w:space="0" w:color="auto"/>
            </w:tcBorders>
            <w:vAlign w:val="center"/>
            <w:hideMark/>
          </w:tcPr>
          <w:p w14:paraId="462155D5"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07E6A938"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79" w:type="dxa"/>
            <w:tcBorders>
              <w:top w:val="single" w:sz="4" w:space="0" w:color="auto"/>
              <w:left w:val="single" w:sz="4" w:space="0" w:color="auto"/>
              <w:bottom w:val="single" w:sz="4" w:space="0" w:color="auto"/>
              <w:right w:val="single" w:sz="4" w:space="0" w:color="auto"/>
            </w:tcBorders>
            <w:vAlign w:val="center"/>
            <w:hideMark/>
          </w:tcPr>
          <w:p w14:paraId="36F67ED8"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4 (14%)</w:t>
            </w:r>
          </w:p>
        </w:tc>
        <w:tc>
          <w:tcPr>
            <w:tcW w:w="1278" w:type="dxa"/>
            <w:tcBorders>
              <w:top w:val="single" w:sz="4" w:space="0" w:color="auto"/>
              <w:left w:val="single" w:sz="4" w:space="0" w:color="auto"/>
              <w:bottom w:val="single" w:sz="4" w:space="0" w:color="auto"/>
              <w:right w:val="single" w:sz="4" w:space="0" w:color="auto"/>
            </w:tcBorders>
            <w:vAlign w:val="center"/>
            <w:hideMark/>
          </w:tcPr>
          <w:p w14:paraId="296CF279"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0 (0%)</w:t>
            </w:r>
          </w:p>
        </w:tc>
        <w:tc>
          <w:tcPr>
            <w:tcW w:w="1205" w:type="dxa"/>
            <w:tcBorders>
              <w:top w:val="single" w:sz="4" w:space="0" w:color="auto"/>
              <w:left w:val="single" w:sz="4" w:space="0" w:color="auto"/>
              <w:bottom w:val="single" w:sz="4" w:space="0" w:color="auto"/>
              <w:right w:val="single" w:sz="4" w:space="0" w:color="auto"/>
            </w:tcBorders>
            <w:vAlign w:val="center"/>
          </w:tcPr>
          <w:p w14:paraId="539EC2CE" w14:textId="30A93690" w:rsidR="00C51E95" w:rsidRPr="00C51E95" w:rsidRDefault="004527C2" w:rsidP="0008030B">
            <w:pPr>
              <w:widowControl w:val="0"/>
              <w:contextualSpacing/>
              <w:jc w:val="center"/>
              <w:rPr>
                <w:rFonts w:ascii="Times New Roman" w:hAnsi="Times New Roman"/>
                <w:sz w:val="24"/>
                <w:szCs w:val="24"/>
                <w:lang w:val="ru-RU"/>
              </w:rPr>
            </w:pPr>
            <w:r>
              <w:rPr>
                <w:rFonts w:ascii="Times New Roman" w:hAnsi="Times New Roman"/>
                <w:sz w:val="24"/>
                <w:szCs w:val="24"/>
                <w:lang w:val="ru-RU"/>
              </w:rPr>
              <w:t>-</w:t>
            </w:r>
          </w:p>
        </w:tc>
      </w:tr>
      <w:tr w:rsidR="00C51E95" w:rsidRPr="00C51E95" w14:paraId="2B98A007" w14:textId="77777777" w:rsidTr="004527C2">
        <w:trPr>
          <w:jc w:val="center"/>
        </w:trPr>
        <w:tc>
          <w:tcPr>
            <w:tcW w:w="3486" w:type="dxa"/>
            <w:tcBorders>
              <w:top w:val="single" w:sz="4" w:space="0" w:color="auto"/>
              <w:left w:val="single" w:sz="4" w:space="0" w:color="auto"/>
              <w:bottom w:val="single" w:sz="4" w:space="0" w:color="auto"/>
              <w:right w:val="single" w:sz="4" w:space="0" w:color="auto"/>
            </w:tcBorders>
            <w:hideMark/>
          </w:tcPr>
          <w:p w14:paraId="11FF6B1C" w14:textId="4FB2D987" w:rsidR="00C51E95" w:rsidRPr="00C51E95" w:rsidRDefault="00285514" w:rsidP="00C51E95">
            <w:pPr>
              <w:widowControl w:val="0"/>
              <w:contextualSpacing/>
              <w:jc w:val="both"/>
              <w:rPr>
                <w:rFonts w:ascii="Times New Roman" w:hAnsi="Times New Roman"/>
                <w:sz w:val="24"/>
                <w:szCs w:val="24"/>
                <w:lang w:val="ru-RU"/>
              </w:rPr>
            </w:pPr>
            <w:proofErr w:type="spellStart"/>
            <w:r w:rsidRPr="00285514">
              <w:rPr>
                <w:rFonts w:ascii="Times New Roman" w:hAnsi="Times New Roman"/>
                <w:sz w:val="24"/>
                <w:szCs w:val="24"/>
                <w:lang w:val="ru-RU"/>
              </w:rPr>
              <w:t>Тыныс</w:t>
            </w:r>
            <w:proofErr w:type="spellEnd"/>
            <w:r w:rsidRPr="00285514">
              <w:rPr>
                <w:rFonts w:ascii="Times New Roman" w:hAnsi="Times New Roman"/>
                <w:sz w:val="24"/>
                <w:szCs w:val="24"/>
                <w:lang w:val="ru-RU"/>
              </w:rPr>
              <w:t xml:space="preserve"> </w:t>
            </w:r>
            <w:proofErr w:type="spellStart"/>
            <w:r w:rsidRPr="00285514">
              <w:rPr>
                <w:rFonts w:ascii="Times New Roman" w:hAnsi="Times New Roman"/>
                <w:sz w:val="24"/>
                <w:szCs w:val="24"/>
                <w:lang w:val="ru-RU"/>
              </w:rPr>
              <w:t>алу</w:t>
            </w:r>
            <w:proofErr w:type="spellEnd"/>
            <w:r w:rsidRPr="00285514">
              <w:rPr>
                <w:rFonts w:ascii="Times New Roman" w:hAnsi="Times New Roman"/>
                <w:sz w:val="24"/>
                <w:szCs w:val="24"/>
                <w:lang w:val="ru-RU"/>
              </w:rPr>
              <w:t xml:space="preserve"> </w:t>
            </w:r>
            <w:proofErr w:type="spellStart"/>
            <w:r w:rsidRPr="00285514">
              <w:rPr>
                <w:rFonts w:ascii="Times New Roman" w:hAnsi="Times New Roman"/>
                <w:sz w:val="24"/>
                <w:szCs w:val="24"/>
                <w:lang w:val="ru-RU"/>
              </w:rPr>
              <w:t>жеткіліксіздігі</w:t>
            </w:r>
            <w:proofErr w:type="spellEnd"/>
          </w:p>
        </w:tc>
        <w:tc>
          <w:tcPr>
            <w:tcW w:w="1178" w:type="dxa"/>
            <w:tcBorders>
              <w:top w:val="single" w:sz="4" w:space="0" w:color="auto"/>
              <w:left w:val="single" w:sz="4" w:space="0" w:color="auto"/>
              <w:bottom w:val="single" w:sz="4" w:space="0" w:color="auto"/>
              <w:right w:val="single" w:sz="4" w:space="0" w:color="auto"/>
            </w:tcBorders>
            <w:vAlign w:val="center"/>
            <w:hideMark/>
          </w:tcPr>
          <w:p w14:paraId="0EBCC9E5"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7B9A1CEC" w14:textId="77777777" w:rsidR="00C51E95" w:rsidRPr="00C51E95" w:rsidRDefault="00C51E95" w:rsidP="0008030B">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79" w:type="dxa"/>
            <w:tcBorders>
              <w:top w:val="single" w:sz="4" w:space="0" w:color="auto"/>
              <w:left w:val="single" w:sz="4" w:space="0" w:color="auto"/>
              <w:bottom w:val="single" w:sz="4" w:space="0" w:color="auto"/>
              <w:right w:val="single" w:sz="4" w:space="0" w:color="auto"/>
            </w:tcBorders>
            <w:vAlign w:val="center"/>
            <w:hideMark/>
          </w:tcPr>
          <w:p w14:paraId="6254758E" w14:textId="77777777" w:rsidR="00C51E95" w:rsidRPr="00C51E95" w:rsidRDefault="00C51E95" w:rsidP="0008030B">
            <w:pPr>
              <w:widowControl w:val="0"/>
              <w:contextualSpacing/>
              <w:jc w:val="center"/>
              <w:rPr>
                <w:rFonts w:ascii="Times New Roman" w:hAnsi="Times New Roman"/>
                <w:sz w:val="24"/>
                <w:szCs w:val="24"/>
                <w:lang w:val="ru-RU"/>
              </w:rPr>
            </w:pPr>
            <w:r w:rsidRPr="00C51E95">
              <w:rPr>
                <w:rFonts w:ascii="Times New Roman" w:hAnsi="Times New Roman"/>
                <w:sz w:val="24"/>
                <w:szCs w:val="24"/>
              </w:rPr>
              <w:t>10 (36%)</w:t>
            </w:r>
          </w:p>
        </w:tc>
        <w:tc>
          <w:tcPr>
            <w:tcW w:w="1278" w:type="dxa"/>
            <w:tcBorders>
              <w:top w:val="single" w:sz="4" w:space="0" w:color="auto"/>
              <w:left w:val="single" w:sz="4" w:space="0" w:color="auto"/>
              <w:bottom w:val="single" w:sz="4" w:space="0" w:color="auto"/>
              <w:right w:val="single" w:sz="4" w:space="0" w:color="auto"/>
            </w:tcBorders>
            <w:vAlign w:val="center"/>
            <w:hideMark/>
          </w:tcPr>
          <w:p w14:paraId="5D2EB11C" w14:textId="77777777" w:rsidR="00C51E95" w:rsidRPr="00C51E95" w:rsidRDefault="00C51E95" w:rsidP="0008030B">
            <w:pPr>
              <w:widowControl w:val="0"/>
              <w:contextualSpacing/>
              <w:jc w:val="center"/>
              <w:rPr>
                <w:rFonts w:ascii="Times New Roman" w:hAnsi="Times New Roman"/>
                <w:sz w:val="24"/>
                <w:szCs w:val="24"/>
                <w:lang w:val="ru-RU"/>
              </w:rPr>
            </w:pPr>
            <w:r w:rsidRPr="00C51E95">
              <w:rPr>
                <w:rFonts w:ascii="Times New Roman" w:hAnsi="Times New Roman"/>
                <w:sz w:val="24"/>
                <w:szCs w:val="24"/>
              </w:rPr>
              <w:t>9 (37%)</w:t>
            </w:r>
          </w:p>
        </w:tc>
        <w:tc>
          <w:tcPr>
            <w:tcW w:w="1205" w:type="dxa"/>
            <w:tcBorders>
              <w:top w:val="single" w:sz="4" w:space="0" w:color="auto"/>
              <w:left w:val="single" w:sz="4" w:space="0" w:color="auto"/>
              <w:bottom w:val="single" w:sz="4" w:space="0" w:color="auto"/>
              <w:right w:val="single" w:sz="4" w:space="0" w:color="auto"/>
            </w:tcBorders>
            <w:vAlign w:val="center"/>
          </w:tcPr>
          <w:p w14:paraId="634D67EB" w14:textId="669EF286" w:rsidR="00C51E95" w:rsidRPr="00C51E95" w:rsidRDefault="004527C2" w:rsidP="0008030B">
            <w:pPr>
              <w:widowControl w:val="0"/>
              <w:contextualSpacing/>
              <w:jc w:val="center"/>
              <w:rPr>
                <w:rFonts w:ascii="Times New Roman" w:hAnsi="Times New Roman"/>
                <w:sz w:val="24"/>
                <w:szCs w:val="24"/>
                <w:lang w:val="ru-RU"/>
              </w:rPr>
            </w:pPr>
            <w:r>
              <w:rPr>
                <w:rFonts w:ascii="Times New Roman" w:hAnsi="Times New Roman"/>
                <w:sz w:val="24"/>
                <w:szCs w:val="24"/>
                <w:lang w:val="ru-RU"/>
              </w:rPr>
              <w:t>-</w:t>
            </w:r>
          </w:p>
        </w:tc>
      </w:tr>
    </w:tbl>
    <w:p w14:paraId="20620469" w14:textId="77777777" w:rsidR="00FB6A04" w:rsidRPr="00FB6A04" w:rsidRDefault="00FB6A04" w:rsidP="0008030B">
      <w:pPr>
        <w:spacing w:after="0" w:line="240" w:lineRule="auto"/>
        <w:ind w:firstLine="709"/>
        <w:jc w:val="both"/>
        <w:rPr>
          <w:rFonts w:ascii="Times New Roman" w:eastAsia="Calibri" w:hAnsi="Times New Roman" w:cs="Times New Roman"/>
          <w:sz w:val="28"/>
          <w:szCs w:val="28"/>
        </w:rPr>
      </w:pPr>
    </w:p>
    <w:p w14:paraId="6F6AC213" w14:textId="2167BBAC" w:rsidR="00ED69A3" w:rsidRDefault="0068716F" w:rsidP="0008030B">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Алынған нәтижелер зерттеу тобымен бақылау тобында артық салмақтың болуы статистикалық маңызды нәтиже көрсетіп, зерттеу тобының жартысынан көп қатысушыларының артық салмақтың </w:t>
      </w:r>
      <w:r w:rsidR="00123A57">
        <w:rPr>
          <w:rFonts w:ascii="Times New Roman" w:eastAsia="Calibri" w:hAnsi="Times New Roman" w:cs="Times New Roman"/>
          <w:sz w:val="28"/>
          <w:szCs w:val="28"/>
          <w:lang w:val="kk-KZ"/>
        </w:rPr>
        <w:t xml:space="preserve">(семіздік) </w:t>
      </w:r>
      <w:r>
        <w:rPr>
          <w:rFonts w:ascii="Times New Roman" w:eastAsia="Calibri" w:hAnsi="Times New Roman" w:cs="Times New Roman"/>
          <w:sz w:val="28"/>
          <w:szCs w:val="28"/>
          <w:lang w:val="kk-KZ"/>
        </w:rPr>
        <w:t>әртүрлі деңгейі бар екенін көрсетті</w:t>
      </w:r>
      <w:r w:rsidR="00ED69A3">
        <w:rPr>
          <w:rFonts w:ascii="Times New Roman" w:eastAsia="Calibri" w:hAnsi="Times New Roman" w:cs="Times New Roman"/>
          <w:sz w:val="28"/>
          <w:szCs w:val="28"/>
          <w:lang w:val="kk-KZ"/>
        </w:rPr>
        <w:t xml:space="preserve"> (</w:t>
      </w:r>
      <w:r w:rsidR="0008030B">
        <w:rPr>
          <w:rFonts w:ascii="Times New Roman" w:eastAsia="Calibri" w:hAnsi="Times New Roman" w:cs="Times New Roman"/>
          <w:sz w:val="28"/>
          <w:szCs w:val="28"/>
          <w:lang w:val="kk-KZ"/>
        </w:rPr>
        <w:t>4-</w:t>
      </w:r>
      <w:r w:rsidR="00ED69A3">
        <w:rPr>
          <w:rFonts w:ascii="Times New Roman" w:eastAsia="Calibri" w:hAnsi="Times New Roman" w:cs="Times New Roman"/>
          <w:sz w:val="28"/>
          <w:szCs w:val="28"/>
          <w:lang w:val="kk-KZ"/>
        </w:rPr>
        <w:t>сурет)</w:t>
      </w:r>
      <w:r>
        <w:rPr>
          <w:rFonts w:ascii="Times New Roman" w:eastAsia="Calibri" w:hAnsi="Times New Roman" w:cs="Times New Roman"/>
          <w:sz w:val="28"/>
          <w:szCs w:val="28"/>
          <w:lang w:val="kk-KZ"/>
        </w:rPr>
        <w:t>.</w:t>
      </w:r>
    </w:p>
    <w:p w14:paraId="167566EB" w14:textId="32E104DC" w:rsidR="00ED69A3" w:rsidRDefault="00ED69A3" w:rsidP="00E76C3B">
      <w:pPr>
        <w:spacing w:after="0" w:line="256" w:lineRule="auto"/>
        <w:rPr>
          <w:rFonts w:ascii="Times New Roman" w:eastAsia="Calibri" w:hAnsi="Times New Roman" w:cs="Times New Roman"/>
          <w:sz w:val="28"/>
          <w:szCs w:val="28"/>
          <w:lang w:val="kk-KZ"/>
        </w:rPr>
      </w:pPr>
    </w:p>
    <w:p w14:paraId="0ED723CE" w14:textId="00866651" w:rsidR="005436C1" w:rsidRDefault="00D03EAD" w:rsidP="0049326D">
      <w:pPr>
        <w:spacing w:after="0" w:line="256" w:lineRule="auto"/>
        <w:jc w:val="center"/>
        <w:rPr>
          <w:rFonts w:ascii="Times New Roman" w:eastAsia="Calibri" w:hAnsi="Times New Roman" w:cs="Times New Roman"/>
          <w:sz w:val="28"/>
          <w:szCs w:val="28"/>
          <w:lang w:val="kk-KZ"/>
        </w:rPr>
      </w:pPr>
      <w:r>
        <w:rPr>
          <w:noProof/>
        </w:rPr>
        <w:drawing>
          <wp:inline distT="0" distB="0" distL="0" distR="0" wp14:anchorId="3F0FF0BE" wp14:editId="1082DDE2">
            <wp:extent cx="4572000" cy="2743200"/>
            <wp:effectExtent l="0" t="0" r="0" b="0"/>
            <wp:docPr id="1316795897" name="Chart 1">
              <a:extLst xmlns:a="http://schemas.openxmlformats.org/drawingml/2006/main">
                <a:ext uri="{FF2B5EF4-FFF2-40B4-BE49-F238E27FC236}">
                  <a16:creationId xmlns:a16="http://schemas.microsoft.com/office/drawing/2014/main" id="{DF76E163-6CDE-8915-CD64-8BD9773411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1E1379" w14:textId="77777777" w:rsidR="00D23954" w:rsidRPr="0008030B" w:rsidRDefault="00D23954" w:rsidP="00B25E65">
      <w:pPr>
        <w:spacing w:after="0" w:line="256" w:lineRule="auto"/>
        <w:jc w:val="both"/>
        <w:rPr>
          <w:rFonts w:ascii="Times New Roman" w:eastAsia="Calibri" w:hAnsi="Times New Roman" w:cs="Times New Roman"/>
          <w:sz w:val="16"/>
          <w:szCs w:val="16"/>
          <w:lang w:val="kk-KZ"/>
        </w:rPr>
      </w:pPr>
    </w:p>
    <w:p w14:paraId="7F454EFF" w14:textId="144EB895" w:rsidR="00D23954" w:rsidRDefault="00D23954" w:rsidP="00D23954">
      <w:pPr>
        <w:spacing w:after="0" w:line="256" w:lineRule="auto"/>
        <w:jc w:val="center"/>
        <w:rPr>
          <w:rFonts w:ascii="Times New Roman" w:eastAsia="Calibri" w:hAnsi="Times New Roman" w:cs="Times New Roman"/>
          <w:sz w:val="28"/>
          <w:szCs w:val="28"/>
          <w:lang w:val="kk-KZ"/>
        </w:rPr>
      </w:pPr>
      <w:r w:rsidRPr="00A545C0">
        <w:rPr>
          <w:rFonts w:ascii="Times New Roman" w:eastAsia="Calibri" w:hAnsi="Times New Roman" w:cs="Times New Roman"/>
          <w:sz w:val="28"/>
          <w:szCs w:val="28"/>
          <w:lang w:val="kk-KZ"/>
        </w:rPr>
        <w:t xml:space="preserve">Сурет </w:t>
      </w:r>
      <w:r w:rsidR="006B6520" w:rsidRPr="00A545C0">
        <w:rPr>
          <w:rFonts w:ascii="Times New Roman" w:eastAsia="Calibri" w:hAnsi="Times New Roman" w:cs="Times New Roman"/>
          <w:sz w:val="28"/>
          <w:szCs w:val="28"/>
          <w:lang w:val="kk-KZ"/>
        </w:rPr>
        <w:t>4</w:t>
      </w:r>
      <w:r w:rsidRPr="00A545C0">
        <w:rPr>
          <w:rFonts w:ascii="Times New Roman" w:eastAsia="Calibri" w:hAnsi="Times New Roman" w:cs="Times New Roman"/>
          <w:sz w:val="28"/>
          <w:szCs w:val="28"/>
          <w:lang w:val="kk-KZ"/>
        </w:rPr>
        <w:t xml:space="preserve"> – Зерттеу</w:t>
      </w:r>
      <w:r>
        <w:rPr>
          <w:rFonts w:ascii="Times New Roman" w:eastAsia="Calibri" w:hAnsi="Times New Roman" w:cs="Times New Roman"/>
          <w:sz w:val="28"/>
          <w:szCs w:val="28"/>
          <w:lang w:val="kk-KZ"/>
        </w:rPr>
        <w:t xml:space="preserve"> тобын</w:t>
      </w:r>
      <w:r w:rsidR="00123A57">
        <w:rPr>
          <w:rFonts w:ascii="Times New Roman" w:eastAsia="Calibri" w:hAnsi="Times New Roman" w:cs="Times New Roman"/>
          <w:sz w:val="28"/>
          <w:szCs w:val="28"/>
          <w:lang w:val="kk-KZ"/>
        </w:rPr>
        <w:t>да</w:t>
      </w:r>
      <w:r>
        <w:rPr>
          <w:rFonts w:ascii="Times New Roman" w:eastAsia="Calibri" w:hAnsi="Times New Roman" w:cs="Times New Roman"/>
          <w:sz w:val="28"/>
          <w:szCs w:val="28"/>
          <w:lang w:val="kk-KZ"/>
        </w:rPr>
        <w:t xml:space="preserve"> артық салмақ</w:t>
      </w:r>
      <w:r w:rsidR="00123A57">
        <w:rPr>
          <w:rFonts w:ascii="Times New Roman" w:eastAsia="Calibri" w:hAnsi="Times New Roman" w:cs="Times New Roman"/>
          <w:sz w:val="28"/>
          <w:szCs w:val="28"/>
          <w:lang w:val="kk-KZ"/>
        </w:rPr>
        <w:t>тың</w:t>
      </w:r>
      <w:r>
        <w:rPr>
          <w:rFonts w:ascii="Times New Roman" w:eastAsia="Calibri" w:hAnsi="Times New Roman" w:cs="Times New Roman"/>
          <w:sz w:val="28"/>
          <w:szCs w:val="28"/>
          <w:lang w:val="kk-KZ"/>
        </w:rPr>
        <w:t xml:space="preserve"> </w:t>
      </w:r>
      <w:r w:rsidR="00617022">
        <w:rPr>
          <w:rFonts w:ascii="Times New Roman" w:eastAsia="Calibri" w:hAnsi="Times New Roman" w:cs="Times New Roman"/>
          <w:sz w:val="28"/>
          <w:szCs w:val="28"/>
          <w:lang w:val="kk-KZ"/>
        </w:rPr>
        <w:t>кездесуін</w:t>
      </w:r>
      <w:r w:rsidR="00123A57">
        <w:rPr>
          <w:rFonts w:ascii="Times New Roman" w:eastAsia="Calibri" w:hAnsi="Times New Roman" w:cs="Times New Roman"/>
          <w:sz w:val="28"/>
          <w:szCs w:val="28"/>
          <w:lang w:val="kk-KZ"/>
        </w:rPr>
        <w:t>ің</w:t>
      </w:r>
      <w:r w:rsidR="00617022">
        <w:rPr>
          <w:rFonts w:ascii="Times New Roman" w:eastAsia="Calibri" w:hAnsi="Times New Roman" w:cs="Times New Roman"/>
          <w:sz w:val="28"/>
          <w:szCs w:val="28"/>
          <w:lang w:val="kk-KZ"/>
        </w:rPr>
        <w:t xml:space="preserve"> талдау диаграммасы</w:t>
      </w:r>
    </w:p>
    <w:p w14:paraId="3831B8FC" w14:textId="77777777" w:rsidR="00D23954" w:rsidRDefault="00D23954" w:rsidP="00D23954">
      <w:pPr>
        <w:spacing w:after="0" w:line="256" w:lineRule="auto"/>
        <w:jc w:val="center"/>
        <w:rPr>
          <w:rFonts w:ascii="Times New Roman" w:eastAsia="Calibri" w:hAnsi="Times New Roman" w:cs="Times New Roman"/>
          <w:sz w:val="28"/>
          <w:szCs w:val="28"/>
          <w:lang w:val="kk-KZ"/>
        </w:rPr>
      </w:pPr>
    </w:p>
    <w:p w14:paraId="15877E76" w14:textId="11D2E03F" w:rsidR="00617022" w:rsidRDefault="00617022" w:rsidP="0008030B">
      <w:pPr>
        <w:spacing w:after="0" w:line="256"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Сонымен </w:t>
      </w:r>
      <w:r w:rsidR="00123A57">
        <w:rPr>
          <w:rFonts w:ascii="Times New Roman" w:eastAsia="Calibri" w:hAnsi="Times New Roman" w:cs="Times New Roman"/>
          <w:sz w:val="28"/>
          <w:szCs w:val="28"/>
          <w:lang w:val="kk-KZ"/>
        </w:rPr>
        <w:t>қ</w:t>
      </w:r>
      <w:r>
        <w:rPr>
          <w:rFonts w:ascii="Times New Roman" w:eastAsia="Calibri" w:hAnsi="Times New Roman" w:cs="Times New Roman"/>
          <w:sz w:val="28"/>
          <w:szCs w:val="28"/>
          <w:lang w:val="kk-KZ"/>
        </w:rPr>
        <w:t>атар артық салмақтан бөлек артериялық гипертензияның болуы да ста</w:t>
      </w:r>
      <w:r w:rsidR="00CA717E">
        <w:rPr>
          <w:rFonts w:ascii="Times New Roman" w:eastAsia="Calibri" w:hAnsi="Times New Roman" w:cs="Times New Roman"/>
          <w:sz w:val="28"/>
          <w:szCs w:val="28"/>
          <w:lang w:val="kk-KZ"/>
        </w:rPr>
        <w:t>т</w:t>
      </w:r>
      <w:r>
        <w:rPr>
          <w:rFonts w:ascii="Times New Roman" w:eastAsia="Calibri" w:hAnsi="Times New Roman" w:cs="Times New Roman"/>
          <w:sz w:val="28"/>
          <w:szCs w:val="28"/>
          <w:lang w:val="kk-KZ"/>
        </w:rPr>
        <w:t>истикалық маңызды нәтиже к</w:t>
      </w:r>
      <w:r w:rsidR="00123A57">
        <w:rPr>
          <w:rFonts w:ascii="Times New Roman" w:eastAsia="Calibri" w:hAnsi="Times New Roman" w:cs="Times New Roman"/>
          <w:sz w:val="28"/>
          <w:szCs w:val="28"/>
          <w:lang w:val="kk-KZ"/>
        </w:rPr>
        <w:t>ө</w:t>
      </w:r>
      <w:r>
        <w:rPr>
          <w:rFonts w:ascii="Times New Roman" w:eastAsia="Calibri" w:hAnsi="Times New Roman" w:cs="Times New Roman"/>
          <w:sz w:val="28"/>
          <w:szCs w:val="28"/>
          <w:lang w:val="kk-KZ"/>
        </w:rPr>
        <w:t>рсетіп, артериялы</w:t>
      </w:r>
      <w:r w:rsidR="00123A57">
        <w:rPr>
          <w:rFonts w:ascii="Times New Roman" w:eastAsia="Calibri" w:hAnsi="Times New Roman" w:cs="Times New Roman"/>
          <w:sz w:val="28"/>
          <w:szCs w:val="28"/>
          <w:lang w:val="kk-KZ"/>
        </w:rPr>
        <w:t>қ</w:t>
      </w:r>
      <w:r>
        <w:rPr>
          <w:rFonts w:ascii="Times New Roman" w:eastAsia="Calibri" w:hAnsi="Times New Roman" w:cs="Times New Roman"/>
          <w:sz w:val="28"/>
          <w:szCs w:val="28"/>
          <w:lang w:val="kk-KZ"/>
        </w:rPr>
        <w:t xml:space="preserve"> гипертензия түрлері бойынша </w:t>
      </w:r>
      <w:r w:rsidR="006D19A4">
        <w:rPr>
          <w:rFonts w:ascii="Times New Roman" w:eastAsia="Calibri" w:hAnsi="Times New Roman" w:cs="Times New Roman"/>
          <w:sz w:val="28"/>
          <w:szCs w:val="28"/>
          <w:lang w:val="kk-KZ"/>
        </w:rPr>
        <w:t xml:space="preserve">талдау </w:t>
      </w:r>
      <w:r>
        <w:rPr>
          <w:rFonts w:ascii="Times New Roman" w:eastAsia="Calibri" w:hAnsi="Times New Roman" w:cs="Times New Roman"/>
          <w:sz w:val="28"/>
          <w:szCs w:val="28"/>
          <w:lang w:val="kk-KZ"/>
        </w:rPr>
        <w:t>диаграмма</w:t>
      </w:r>
      <w:r w:rsidR="006D19A4">
        <w:rPr>
          <w:rFonts w:ascii="Times New Roman" w:eastAsia="Calibri" w:hAnsi="Times New Roman" w:cs="Times New Roman"/>
          <w:sz w:val="28"/>
          <w:szCs w:val="28"/>
          <w:lang w:val="kk-KZ"/>
        </w:rPr>
        <w:t>сы</w:t>
      </w:r>
      <w:r>
        <w:rPr>
          <w:rFonts w:ascii="Times New Roman" w:eastAsia="Calibri" w:hAnsi="Times New Roman" w:cs="Times New Roman"/>
          <w:sz w:val="28"/>
          <w:szCs w:val="28"/>
          <w:lang w:val="kk-KZ"/>
        </w:rPr>
        <w:t xml:space="preserve"> жасалынды</w:t>
      </w:r>
      <w:r w:rsidR="006D19A4">
        <w:rPr>
          <w:rFonts w:ascii="Times New Roman" w:eastAsia="Calibri" w:hAnsi="Times New Roman" w:cs="Times New Roman"/>
          <w:sz w:val="28"/>
          <w:szCs w:val="28"/>
          <w:lang w:val="kk-KZ"/>
        </w:rPr>
        <w:t xml:space="preserve"> (</w:t>
      </w:r>
      <w:r w:rsidR="0008030B">
        <w:rPr>
          <w:rFonts w:ascii="Times New Roman" w:eastAsia="Calibri" w:hAnsi="Times New Roman" w:cs="Times New Roman"/>
          <w:sz w:val="28"/>
          <w:szCs w:val="28"/>
          <w:lang w:val="kk-KZ"/>
        </w:rPr>
        <w:t>5-</w:t>
      </w:r>
      <w:r w:rsidR="006D19A4">
        <w:rPr>
          <w:rFonts w:ascii="Times New Roman" w:eastAsia="Calibri" w:hAnsi="Times New Roman" w:cs="Times New Roman"/>
          <w:sz w:val="28"/>
          <w:szCs w:val="28"/>
          <w:lang w:val="kk-KZ"/>
        </w:rPr>
        <w:t>сурет).</w:t>
      </w:r>
    </w:p>
    <w:p w14:paraId="66C61CBA" w14:textId="14389F1F" w:rsidR="00617022" w:rsidRDefault="00617022" w:rsidP="00E76C3B">
      <w:pPr>
        <w:spacing w:after="0" w:line="256" w:lineRule="auto"/>
        <w:rPr>
          <w:rFonts w:ascii="Times New Roman" w:eastAsia="Calibri" w:hAnsi="Times New Roman" w:cs="Times New Roman"/>
          <w:sz w:val="28"/>
          <w:szCs w:val="28"/>
          <w:lang w:val="kk-KZ"/>
        </w:rPr>
      </w:pPr>
    </w:p>
    <w:p w14:paraId="59921846" w14:textId="450ACFA9" w:rsidR="006D7A04" w:rsidRDefault="006D7A04" w:rsidP="00D23954">
      <w:pPr>
        <w:spacing w:after="0" w:line="256" w:lineRule="auto"/>
        <w:jc w:val="center"/>
        <w:rPr>
          <w:rFonts w:ascii="Times New Roman" w:eastAsia="Calibri" w:hAnsi="Times New Roman" w:cs="Times New Roman"/>
          <w:sz w:val="28"/>
          <w:szCs w:val="28"/>
          <w:lang w:val="kk-KZ"/>
        </w:rPr>
      </w:pPr>
      <w:r>
        <w:rPr>
          <w:noProof/>
        </w:rPr>
        <w:drawing>
          <wp:inline distT="0" distB="0" distL="0" distR="0" wp14:anchorId="4ACD6255" wp14:editId="1508D69F">
            <wp:extent cx="4572000" cy="2743200"/>
            <wp:effectExtent l="0" t="0" r="0" b="0"/>
            <wp:docPr id="1185142441" name="Chart 1">
              <a:extLst xmlns:a="http://schemas.openxmlformats.org/drawingml/2006/main">
                <a:ext uri="{FF2B5EF4-FFF2-40B4-BE49-F238E27FC236}">
                  <a16:creationId xmlns:a16="http://schemas.microsoft.com/office/drawing/2014/main" id="{43EC1F42-8FE0-25D0-ACDE-1E5ABE0EB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5CDE08" w14:textId="77777777" w:rsidR="009A766A" w:rsidRPr="009A766A" w:rsidRDefault="009A766A" w:rsidP="00D23954">
      <w:pPr>
        <w:spacing w:after="0" w:line="256" w:lineRule="auto"/>
        <w:jc w:val="center"/>
        <w:rPr>
          <w:rFonts w:ascii="Times New Roman" w:eastAsia="Calibri" w:hAnsi="Times New Roman" w:cs="Times New Roman"/>
          <w:sz w:val="16"/>
          <w:szCs w:val="16"/>
          <w:lang w:val="kk-KZ"/>
        </w:rPr>
      </w:pPr>
    </w:p>
    <w:p w14:paraId="6C9CDE9B" w14:textId="6FA527EE" w:rsidR="00617022" w:rsidRDefault="00617022" w:rsidP="009A766A">
      <w:pPr>
        <w:spacing w:after="0" w:line="240" w:lineRule="auto"/>
        <w:jc w:val="center"/>
        <w:rPr>
          <w:rFonts w:ascii="Times New Roman" w:eastAsia="Calibri" w:hAnsi="Times New Roman" w:cs="Times New Roman"/>
          <w:sz w:val="28"/>
          <w:szCs w:val="28"/>
          <w:lang w:val="kk-KZ"/>
        </w:rPr>
      </w:pPr>
      <w:r w:rsidRPr="00DA686F">
        <w:rPr>
          <w:rFonts w:ascii="Times New Roman" w:eastAsia="Calibri" w:hAnsi="Times New Roman" w:cs="Times New Roman"/>
          <w:sz w:val="28"/>
          <w:szCs w:val="28"/>
          <w:lang w:val="kk-KZ"/>
        </w:rPr>
        <w:t xml:space="preserve">Сурет </w:t>
      </w:r>
      <w:r w:rsidR="006B6520" w:rsidRPr="00DA686F">
        <w:rPr>
          <w:rFonts w:ascii="Times New Roman" w:eastAsia="Calibri" w:hAnsi="Times New Roman" w:cs="Times New Roman"/>
          <w:sz w:val="28"/>
          <w:szCs w:val="28"/>
          <w:lang w:val="kk-KZ"/>
        </w:rPr>
        <w:t>5</w:t>
      </w:r>
      <w:r>
        <w:rPr>
          <w:rFonts w:ascii="Times New Roman" w:eastAsia="Calibri" w:hAnsi="Times New Roman" w:cs="Times New Roman"/>
          <w:sz w:val="28"/>
          <w:szCs w:val="28"/>
          <w:lang w:val="kk-KZ"/>
        </w:rPr>
        <w:t xml:space="preserve"> – Зерттеу тобын</w:t>
      </w:r>
      <w:r w:rsidR="00123A57">
        <w:rPr>
          <w:rFonts w:ascii="Times New Roman" w:eastAsia="Calibri" w:hAnsi="Times New Roman" w:cs="Times New Roman"/>
          <w:sz w:val="28"/>
          <w:szCs w:val="28"/>
          <w:lang w:val="kk-KZ"/>
        </w:rPr>
        <w:t>да</w:t>
      </w:r>
      <w:r>
        <w:rPr>
          <w:rFonts w:ascii="Times New Roman" w:eastAsia="Calibri" w:hAnsi="Times New Roman" w:cs="Times New Roman"/>
          <w:sz w:val="28"/>
          <w:szCs w:val="28"/>
          <w:lang w:val="kk-KZ"/>
        </w:rPr>
        <w:t xml:space="preserve"> артериялық гипертензияның кездесуін талдау диаграммасы</w:t>
      </w:r>
    </w:p>
    <w:p w14:paraId="12A06252" w14:textId="77777777" w:rsidR="00FB6A04" w:rsidRDefault="00FB6A04" w:rsidP="00D23954">
      <w:pPr>
        <w:spacing w:after="0" w:line="256" w:lineRule="auto"/>
        <w:jc w:val="center"/>
        <w:rPr>
          <w:rFonts w:ascii="Times New Roman" w:eastAsia="Calibri" w:hAnsi="Times New Roman" w:cs="Times New Roman"/>
          <w:sz w:val="28"/>
          <w:szCs w:val="28"/>
          <w:lang w:val="kk-KZ"/>
        </w:rPr>
      </w:pPr>
    </w:p>
    <w:p w14:paraId="181A9F5D" w14:textId="4911A556" w:rsidR="004436CD" w:rsidRPr="004436CD" w:rsidRDefault="00D23954" w:rsidP="0039336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З</w:t>
      </w:r>
      <w:r w:rsidR="00ED69A3">
        <w:rPr>
          <w:rFonts w:ascii="Times New Roman" w:eastAsia="Calibri" w:hAnsi="Times New Roman" w:cs="Times New Roman"/>
          <w:sz w:val="28"/>
          <w:szCs w:val="28"/>
          <w:lang w:val="kk-KZ"/>
        </w:rPr>
        <w:t xml:space="preserve">ерттеу тобының </w:t>
      </w:r>
      <w:r>
        <w:rPr>
          <w:rFonts w:ascii="Times New Roman" w:eastAsia="Calibri" w:hAnsi="Times New Roman" w:cs="Times New Roman"/>
          <w:sz w:val="28"/>
          <w:szCs w:val="28"/>
          <w:lang w:val="kk-KZ"/>
        </w:rPr>
        <w:t xml:space="preserve">қосымша ауруларының кездесу қатынасын талдау нәтижесінде артық салмақтың типі бойынша науқастар арасында ең жиі кездесетін </w:t>
      </w:r>
      <w:r w:rsidR="001F6862">
        <w:rPr>
          <w:rFonts w:ascii="Times New Roman" w:eastAsia="Calibri" w:hAnsi="Times New Roman" w:cs="Times New Roman"/>
          <w:sz w:val="28"/>
          <w:szCs w:val="28"/>
          <w:lang w:val="kk-KZ"/>
        </w:rPr>
        <w:t>семіздік</w:t>
      </w:r>
      <w:r w:rsidR="006D19A4">
        <w:rPr>
          <w:rFonts w:ascii="Times New Roman" w:eastAsia="Calibri" w:hAnsi="Times New Roman" w:cs="Times New Roman"/>
          <w:sz w:val="28"/>
          <w:szCs w:val="28"/>
          <w:lang w:val="kk-KZ"/>
        </w:rPr>
        <w:t xml:space="preserve"> 1 </w:t>
      </w:r>
      <w:r>
        <w:rPr>
          <w:rFonts w:ascii="Times New Roman" w:eastAsia="Calibri" w:hAnsi="Times New Roman" w:cs="Times New Roman"/>
          <w:sz w:val="28"/>
          <w:szCs w:val="28"/>
          <w:lang w:val="kk-KZ"/>
        </w:rPr>
        <w:t>т</w:t>
      </w:r>
      <w:r w:rsidR="001F6862">
        <w:rPr>
          <w:rFonts w:ascii="Times New Roman" w:eastAsia="Calibri" w:hAnsi="Times New Roman" w:cs="Times New Roman"/>
          <w:sz w:val="28"/>
          <w:szCs w:val="28"/>
          <w:lang w:val="kk-KZ"/>
        </w:rPr>
        <w:t>үр</w:t>
      </w:r>
      <w:r>
        <w:rPr>
          <w:rFonts w:ascii="Times New Roman" w:eastAsia="Calibri" w:hAnsi="Times New Roman" w:cs="Times New Roman"/>
          <w:sz w:val="28"/>
          <w:szCs w:val="28"/>
          <w:lang w:val="kk-KZ"/>
        </w:rPr>
        <w:t xml:space="preserve">і екені анықталды. </w:t>
      </w:r>
      <w:r w:rsidR="0068716F">
        <w:rPr>
          <w:rFonts w:ascii="Times New Roman" w:eastAsia="Calibri" w:hAnsi="Times New Roman" w:cs="Times New Roman"/>
          <w:sz w:val="28"/>
          <w:szCs w:val="28"/>
          <w:lang w:val="kk-KZ"/>
        </w:rPr>
        <w:t>Бұл нәтижелер артық салмағы бар науқастардын коронавирустық аурудың ауыр түріне жиі шалдығаты</w:t>
      </w:r>
      <w:r w:rsidR="00F2630F">
        <w:rPr>
          <w:rFonts w:ascii="Times New Roman" w:eastAsia="Calibri" w:hAnsi="Times New Roman" w:cs="Times New Roman"/>
          <w:sz w:val="28"/>
          <w:szCs w:val="28"/>
          <w:lang w:val="kk-KZ"/>
        </w:rPr>
        <w:t>ны</w:t>
      </w:r>
      <w:r w:rsidR="0068716F">
        <w:rPr>
          <w:rFonts w:ascii="Times New Roman" w:eastAsia="Calibri" w:hAnsi="Times New Roman" w:cs="Times New Roman"/>
          <w:sz w:val="28"/>
          <w:szCs w:val="28"/>
          <w:lang w:val="kk-KZ"/>
        </w:rPr>
        <w:t xml:space="preserve">н көрсетеді. </w:t>
      </w:r>
      <w:r>
        <w:rPr>
          <w:rFonts w:ascii="Times New Roman" w:eastAsia="Calibri" w:hAnsi="Times New Roman" w:cs="Times New Roman"/>
          <w:sz w:val="28"/>
          <w:szCs w:val="28"/>
          <w:lang w:val="kk-KZ"/>
        </w:rPr>
        <w:t>Ал, артериялық гипертензия т</w:t>
      </w:r>
      <w:r w:rsidR="001F6862">
        <w:rPr>
          <w:rFonts w:ascii="Times New Roman" w:eastAsia="Calibri" w:hAnsi="Times New Roman" w:cs="Times New Roman"/>
          <w:sz w:val="28"/>
          <w:szCs w:val="28"/>
          <w:lang w:val="kk-KZ"/>
        </w:rPr>
        <w:t>үр</w:t>
      </w:r>
      <w:r>
        <w:rPr>
          <w:rFonts w:ascii="Times New Roman" w:eastAsia="Calibri" w:hAnsi="Times New Roman" w:cs="Times New Roman"/>
          <w:sz w:val="28"/>
          <w:szCs w:val="28"/>
          <w:lang w:val="kk-KZ"/>
        </w:rPr>
        <w:t>і бойынша, науқастар арасында артериялық гипертензияның 3 т</w:t>
      </w:r>
      <w:r w:rsidR="001F6862">
        <w:rPr>
          <w:rFonts w:ascii="Times New Roman" w:eastAsia="Calibri" w:hAnsi="Times New Roman" w:cs="Times New Roman"/>
          <w:sz w:val="28"/>
          <w:szCs w:val="28"/>
          <w:lang w:val="kk-KZ"/>
        </w:rPr>
        <w:t>үр</w:t>
      </w:r>
      <w:r>
        <w:rPr>
          <w:rFonts w:ascii="Times New Roman" w:eastAsia="Calibri" w:hAnsi="Times New Roman" w:cs="Times New Roman"/>
          <w:sz w:val="28"/>
          <w:szCs w:val="28"/>
          <w:lang w:val="kk-KZ"/>
        </w:rPr>
        <w:t xml:space="preserve">і жиі кездесті. </w:t>
      </w:r>
      <w:r w:rsidR="0068716F">
        <w:rPr>
          <w:rFonts w:ascii="Times New Roman" w:eastAsia="Calibri" w:hAnsi="Times New Roman" w:cs="Times New Roman"/>
          <w:sz w:val="28"/>
          <w:szCs w:val="28"/>
          <w:lang w:val="kk-KZ"/>
        </w:rPr>
        <w:t xml:space="preserve">Сонымен қатар, </w:t>
      </w:r>
      <w:r w:rsidR="006B4FE4">
        <w:rPr>
          <w:rFonts w:ascii="Times New Roman" w:eastAsia="Calibri" w:hAnsi="Times New Roman" w:cs="Times New Roman"/>
          <w:sz w:val="28"/>
          <w:szCs w:val="28"/>
          <w:lang w:val="kk-KZ"/>
        </w:rPr>
        <w:t xml:space="preserve">жалпы алғанда </w:t>
      </w:r>
      <w:r w:rsidR="0068716F">
        <w:rPr>
          <w:rFonts w:ascii="Times New Roman" w:eastAsia="Calibri" w:hAnsi="Times New Roman" w:cs="Times New Roman"/>
          <w:sz w:val="28"/>
          <w:szCs w:val="28"/>
          <w:lang w:val="kk-KZ"/>
        </w:rPr>
        <w:t>зерттеу тобын</w:t>
      </w:r>
      <w:r w:rsidR="00F2630F">
        <w:rPr>
          <w:rFonts w:ascii="Times New Roman" w:eastAsia="Calibri" w:hAnsi="Times New Roman" w:cs="Times New Roman"/>
          <w:sz w:val="28"/>
          <w:szCs w:val="28"/>
          <w:lang w:val="kk-KZ"/>
        </w:rPr>
        <w:t>ың</w:t>
      </w:r>
      <w:r w:rsidR="0068716F">
        <w:rPr>
          <w:rFonts w:ascii="Times New Roman" w:eastAsia="Calibri" w:hAnsi="Times New Roman" w:cs="Times New Roman"/>
          <w:sz w:val="28"/>
          <w:szCs w:val="28"/>
          <w:lang w:val="kk-KZ"/>
        </w:rPr>
        <w:t xml:space="preserve"> жартысынан көп науқастарында артериялық </w:t>
      </w:r>
      <w:r w:rsidR="0068716F" w:rsidRPr="00BD19D0">
        <w:rPr>
          <w:rFonts w:ascii="Times New Roman" w:eastAsia="Calibri" w:hAnsi="Times New Roman" w:cs="Times New Roman"/>
          <w:sz w:val="28"/>
          <w:szCs w:val="28"/>
          <w:lang w:val="kk-KZ"/>
        </w:rPr>
        <w:t>ги</w:t>
      </w:r>
      <w:r w:rsidR="00BD19D0" w:rsidRPr="00BD19D0">
        <w:rPr>
          <w:rFonts w:ascii="Times New Roman" w:eastAsia="Calibri" w:hAnsi="Times New Roman" w:cs="Times New Roman"/>
          <w:sz w:val="28"/>
          <w:szCs w:val="28"/>
          <w:lang w:val="kk-KZ"/>
        </w:rPr>
        <w:t>п</w:t>
      </w:r>
      <w:r w:rsidR="0068716F" w:rsidRPr="00BD19D0">
        <w:rPr>
          <w:rFonts w:ascii="Times New Roman" w:eastAsia="Calibri" w:hAnsi="Times New Roman" w:cs="Times New Roman"/>
          <w:sz w:val="28"/>
          <w:szCs w:val="28"/>
          <w:lang w:val="kk-KZ"/>
        </w:rPr>
        <w:t>ертензияның</w:t>
      </w:r>
      <w:r w:rsidR="0068716F">
        <w:rPr>
          <w:rFonts w:ascii="Times New Roman" w:eastAsia="Calibri" w:hAnsi="Times New Roman" w:cs="Times New Roman"/>
          <w:sz w:val="28"/>
          <w:szCs w:val="28"/>
          <w:lang w:val="kk-KZ"/>
        </w:rPr>
        <w:t xml:space="preserve"> болғанын көруге болады. Басқа да зерттеулерде артериялық гипе</w:t>
      </w:r>
      <w:r w:rsidR="006B4FE4">
        <w:rPr>
          <w:rFonts w:ascii="Times New Roman" w:eastAsia="Calibri" w:hAnsi="Times New Roman" w:cs="Times New Roman"/>
          <w:sz w:val="28"/>
          <w:szCs w:val="28"/>
          <w:lang w:val="kk-KZ"/>
        </w:rPr>
        <w:t>р</w:t>
      </w:r>
      <w:r w:rsidR="0068716F">
        <w:rPr>
          <w:rFonts w:ascii="Times New Roman" w:eastAsia="Calibri" w:hAnsi="Times New Roman" w:cs="Times New Roman"/>
          <w:sz w:val="28"/>
          <w:szCs w:val="28"/>
          <w:lang w:val="kk-KZ"/>
        </w:rPr>
        <w:t xml:space="preserve">тензия мен артық салмақтың болуы ауыр КВИ кезінде жиі кездеседі. Яғни, </w:t>
      </w:r>
      <w:r w:rsidR="00E5614E">
        <w:rPr>
          <w:rFonts w:ascii="Times New Roman" w:eastAsia="Calibri" w:hAnsi="Times New Roman" w:cs="Times New Roman"/>
          <w:sz w:val="28"/>
          <w:szCs w:val="28"/>
          <w:lang w:val="kk-KZ"/>
        </w:rPr>
        <w:t xml:space="preserve">осы қосымша аурулардың болуы </w:t>
      </w:r>
      <w:r w:rsidR="0068716F">
        <w:rPr>
          <w:rFonts w:ascii="Times New Roman" w:eastAsia="Calibri" w:hAnsi="Times New Roman" w:cs="Times New Roman"/>
          <w:sz w:val="28"/>
          <w:szCs w:val="28"/>
          <w:lang w:val="kk-KZ"/>
        </w:rPr>
        <w:t>аурудың ауы</w:t>
      </w:r>
      <w:r w:rsidR="00E5614E">
        <w:rPr>
          <w:rFonts w:ascii="Times New Roman" w:eastAsia="Calibri" w:hAnsi="Times New Roman" w:cs="Times New Roman"/>
          <w:sz w:val="28"/>
          <w:szCs w:val="28"/>
          <w:lang w:val="kk-KZ"/>
        </w:rPr>
        <w:t>рлығын болжайтын</w:t>
      </w:r>
      <w:r w:rsidR="0068716F">
        <w:rPr>
          <w:rFonts w:ascii="Times New Roman" w:eastAsia="Calibri" w:hAnsi="Times New Roman" w:cs="Times New Roman"/>
          <w:sz w:val="28"/>
          <w:szCs w:val="28"/>
          <w:lang w:val="kk-KZ"/>
        </w:rPr>
        <w:t xml:space="preserve"> биомаркері ретінде қарастыруға мүмкіндік береді</w:t>
      </w:r>
      <w:r w:rsidR="004436CD" w:rsidRPr="004436CD">
        <w:rPr>
          <w:rFonts w:ascii="Times New Roman" w:eastAsia="Calibri" w:hAnsi="Times New Roman" w:cs="Times New Roman"/>
          <w:sz w:val="28"/>
          <w:szCs w:val="28"/>
          <w:lang w:val="kk-KZ"/>
        </w:rPr>
        <w:t xml:space="preserve"> [200, 201]</w:t>
      </w:r>
      <w:r w:rsidR="0068716F">
        <w:rPr>
          <w:rFonts w:ascii="Times New Roman" w:eastAsia="Calibri" w:hAnsi="Times New Roman" w:cs="Times New Roman"/>
          <w:sz w:val="28"/>
          <w:szCs w:val="28"/>
          <w:lang w:val="kk-KZ"/>
        </w:rPr>
        <w:t xml:space="preserve">. </w:t>
      </w:r>
    </w:p>
    <w:p w14:paraId="749F38D5" w14:textId="3F1B5F0F" w:rsidR="004527C2" w:rsidRDefault="00E5614E" w:rsidP="0039336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Сонымен қатар зерттеу тобына кірген барлық науқастар</w:t>
      </w:r>
      <w:r w:rsidR="006B4FE4">
        <w:rPr>
          <w:rFonts w:ascii="Times New Roman" w:eastAsia="Calibri" w:hAnsi="Times New Roman" w:cs="Times New Roman"/>
          <w:sz w:val="28"/>
          <w:szCs w:val="28"/>
          <w:lang w:val="kk-KZ"/>
        </w:rPr>
        <w:t>д</w:t>
      </w:r>
      <w:r w:rsidR="0004378F">
        <w:rPr>
          <w:rFonts w:ascii="Times New Roman" w:eastAsia="Calibri" w:hAnsi="Times New Roman" w:cs="Times New Roman"/>
          <w:sz w:val="28"/>
          <w:szCs w:val="28"/>
          <w:lang w:val="kk-KZ"/>
        </w:rPr>
        <w:t>а</w:t>
      </w:r>
      <w:r>
        <w:rPr>
          <w:rFonts w:ascii="Times New Roman" w:eastAsia="Calibri" w:hAnsi="Times New Roman" w:cs="Times New Roman"/>
          <w:sz w:val="28"/>
          <w:szCs w:val="28"/>
          <w:lang w:val="kk-KZ"/>
        </w:rPr>
        <w:t xml:space="preserve"> өкпе қабынуы</w:t>
      </w:r>
      <w:r w:rsidR="0004378F">
        <w:rPr>
          <w:rFonts w:ascii="Times New Roman" w:eastAsia="Calibri" w:hAnsi="Times New Roman" w:cs="Times New Roman"/>
          <w:sz w:val="28"/>
          <w:szCs w:val="28"/>
          <w:lang w:val="kk-KZ"/>
        </w:rPr>
        <w:t xml:space="preserve"> орын алды. Басқа аурулар бойынша </w:t>
      </w:r>
      <w:r w:rsidR="00EE1BB0">
        <w:rPr>
          <w:rFonts w:ascii="Times New Roman" w:eastAsia="Calibri" w:hAnsi="Times New Roman" w:cs="Times New Roman"/>
          <w:sz w:val="28"/>
          <w:szCs w:val="28"/>
          <w:lang w:val="kk-KZ"/>
        </w:rPr>
        <w:t xml:space="preserve">зерттеу тобында </w:t>
      </w:r>
      <w:r w:rsidR="00EE1BB0" w:rsidRPr="004527C2">
        <w:rPr>
          <w:rFonts w:ascii="Times New Roman" w:eastAsia="Calibri" w:hAnsi="Times New Roman" w:cs="Times New Roman"/>
          <w:sz w:val="28"/>
          <w:szCs w:val="28"/>
          <w:lang w:val="kk-KZ"/>
        </w:rPr>
        <w:t>қант диабеті мен асқазан-ішек бұзылыстары</w:t>
      </w:r>
      <w:r w:rsidR="00F2630F" w:rsidRPr="004527C2">
        <w:rPr>
          <w:rFonts w:ascii="Times New Roman" w:eastAsia="Calibri" w:hAnsi="Times New Roman" w:cs="Times New Roman"/>
          <w:sz w:val="28"/>
          <w:szCs w:val="28"/>
          <w:lang w:val="kk-KZ"/>
        </w:rPr>
        <w:t xml:space="preserve"> зерттеу</w:t>
      </w:r>
      <w:r w:rsidR="00EE1BB0" w:rsidRPr="004527C2">
        <w:rPr>
          <w:rFonts w:ascii="Times New Roman" w:eastAsia="Calibri" w:hAnsi="Times New Roman" w:cs="Times New Roman"/>
          <w:sz w:val="28"/>
          <w:szCs w:val="28"/>
          <w:lang w:val="kk-KZ"/>
        </w:rPr>
        <w:t xml:space="preserve"> то</w:t>
      </w:r>
      <w:r w:rsidR="00F2630F" w:rsidRPr="004527C2">
        <w:rPr>
          <w:rFonts w:ascii="Times New Roman" w:eastAsia="Calibri" w:hAnsi="Times New Roman" w:cs="Times New Roman"/>
          <w:sz w:val="28"/>
          <w:szCs w:val="28"/>
          <w:lang w:val="kk-KZ"/>
        </w:rPr>
        <w:t>бының</w:t>
      </w:r>
      <w:r w:rsidR="00EE1BB0" w:rsidRPr="004527C2">
        <w:rPr>
          <w:rFonts w:ascii="Times New Roman" w:eastAsia="Calibri" w:hAnsi="Times New Roman" w:cs="Times New Roman"/>
          <w:sz w:val="28"/>
          <w:szCs w:val="28"/>
          <w:lang w:val="kk-KZ"/>
        </w:rPr>
        <w:t xml:space="preserve"> 3/1 бөлігінде кездесті.</w:t>
      </w:r>
    </w:p>
    <w:p w14:paraId="791FC69C" w14:textId="77777777" w:rsidR="0039033F" w:rsidRPr="004527C2" w:rsidRDefault="0039033F" w:rsidP="0039033F">
      <w:pPr>
        <w:spacing w:after="0" w:line="240" w:lineRule="auto"/>
        <w:ind w:firstLine="709"/>
        <w:jc w:val="both"/>
        <w:rPr>
          <w:rFonts w:ascii="Times New Roman" w:eastAsia="Calibri" w:hAnsi="Times New Roman" w:cs="Times New Roman"/>
          <w:sz w:val="28"/>
          <w:szCs w:val="28"/>
          <w:lang w:val="kk-KZ"/>
        </w:rPr>
      </w:pPr>
      <w:r w:rsidRPr="004527C2">
        <w:rPr>
          <w:rFonts w:ascii="Times New Roman" w:eastAsia="Calibri" w:hAnsi="Times New Roman" w:cs="Times New Roman"/>
          <w:sz w:val="28"/>
          <w:szCs w:val="28"/>
          <w:lang w:val="kk-KZ"/>
        </w:rPr>
        <w:t>Сонымен қатар, зерттеу және бақылау топтарының зертханалық сипаттамаларына жүргізілген салыстырмалы талдау 6-кестеде көрсетілген.</w:t>
      </w:r>
    </w:p>
    <w:p w14:paraId="53133699" w14:textId="670AA86C" w:rsidR="0039033F" w:rsidRPr="004527C2" w:rsidRDefault="0039033F" w:rsidP="0039033F">
      <w:pPr>
        <w:spacing w:after="0" w:line="240" w:lineRule="auto"/>
        <w:ind w:firstLine="709"/>
        <w:jc w:val="both"/>
        <w:rPr>
          <w:rFonts w:ascii="Times New Roman" w:eastAsia="Calibri" w:hAnsi="Times New Roman" w:cs="Times New Roman"/>
          <w:sz w:val="28"/>
          <w:szCs w:val="28"/>
          <w:lang w:val="kk-KZ"/>
        </w:rPr>
      </w:pPr>
      <w:r w:rsidRPr="004527C2">
        <w:rPr>
          <w:rFonts w:ascii="Times New Roman" w:hAnsi="Times New Roman" w:cs="Times New Roman"/>
          <w:sz w:val="28"/>
          <w:szCs w:val="28"/>
          <w:lang w:val="kk-KZ"/>
        </w:rPr>
        <w:t xml:space="preserve">Зертханалық талдау нәтижелері зерттеу және бақылау тобында гемоглобин мөлшері статистикалық маңызды </w:t>
      </w:r>
      <w:r w:rsidR="003E39E4" w:rsidRPr="003E39E4">
        <w:rPr>
          <w:rFonts w:ascii="Times New Roman" w:hAnsi="Times New Roman" w:cs="Times New Roman"/>
          <w:sz w:val="28"/>
          <w:szCs w:val="28"/>
          <w:lang w:val="kk-KZ"/>
        </w:rPr>
        <w:t>(p˂0.05)</w:t>
      </w:r>
      <w:r w:rsidR="003E39E4">
        <w:rPr>
          <w:rFonts w:ascii="Times New Roman" w:hAnsi="Times New Roman" w:cs="Times New Roman"/>
          <w:sz w:val="28"/>
          <w:szCs w:val="28"/>
          <w:lang w:val="kk-KZ"/>
        </w:rPr>
        <w:t xml:space="preserve"> </w:t>
      </w:r>
      <w:r w:rsidRPr="004527C2">
        <w:rPr>
          <w:rFonts w:ascii="Times New Roman" w:hAnsi="Times New Roman" w:cs="Times New Roman"/>
          <w:sz w:val="28"/>
          <w:szCs w:val="28"/>
          <w:lang w:val="kk-KZ"/>
        </w:rPr>
        <w:t>деңгейді көрсетті. Сонымен қатар зерттеу тобында эритроциттердің шөгу жылдамдығы, сегменттелген нейтрофилдер және жалпы ақуыз статистикалық маңызды деңгей көрсетті. Жалпы және биохимялық қан талдауының басқа көрсеткіштері статистикалық маңыздылық көрсетпеді.</w:t>
      </w:r>
    </w:p>
    <w:p w14:paraId="23226307" w14:textId="77777777" w:rsidR="0039033F" w:rsidRDefault="0039033F" w:rsidP="0039033F">
      <w:pPr>
        <w:spacing w:after="0" w:line="256" w:lineRule="auto"/>
        <w:jc w:val="both"/>
        <w:rPr>
          <w:rFonts w:ascii="Times New Roman" w:eastAsia="Calibri" w:hAnsi="Times New Roman" w:cs="Times New Roman"/>
          <w:sz w:val="28"/>
          <w:szCs w:val="28"/>
          <w:lang w:val="kk-KZ"/>
        </w:rPr>
      </w:pPr>
    </w:p>
    <w:p w14:paraId="793DB60B" w14:textId="77777777" w:rsidR="0039033F" w:rsidRDefault="0039033F" w:rsidP="0039033F">
      <w:pPr>
        <w:spacing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Кесте 6 – </w:t>
      </w:r>
      <w:r w:rsidRPr="00EE1BB0">
        <w:rPr>
          <w:rFonts w:ascii="Times New Roman" w:eastAsia="Calibri" w:hAnsi="Times New Roman" w:cs="Times New Roman"/>
          <w:sz w:val="28"/>
          <w:szCs w:val="28"/>
          <w:lang w:val="kk-KZ"/>
        </w:rPr>
        <w:t>Негізгі және бақылау тобының жынысына байланысты</w:t>
      </w:r>
      <w:r>
        <w:rPr>
          <w:rFonts w:ascii="Times New Roman" w:eastAsia="Calibri" w:hAnsi="Times New Roman" w:cs="Times New Roman"/>
          <w:sz w:val="28"/>
          <w:szCs w:val="28"/>
          <w:lang w:val="kk-KZ"/>
        </w:rPr>
        <w:t xml:space="preserve"> зертханалық сипаттамалары</w:t>
      </w:r>
    </w:p>
    <w:tbl>
      <w:tblPr>
        <w:tblStyle w:val="TableGrid1"/>
        <w:tblW w:w="9628" w:type="dxa"/>
        <w:jc w:val="center"/>
        <w:tblLayout w:type="fixed"/>
        <w:tblLook w:val="04A0" w:firstRow="1" w:lastRow="0" w:firstColumn="1" w:lastColumn="0" w:noHBand="0" w:noVBand="1"/>
      </w:tblPr>
      <w:tblGrid>
        <w:gridCol w:w="1838"/>
        <w:gridCol w:w="1276"/>
        <w:gridCol w:w="1276"/>
        <w:gridCol w:w="992"/>
        <w:gridCol w:w="1417"/>
        <w:gridCol w:w="1843"/>
        <w:gridCol w:w="986"/>
      </w:tblGrid>
      <w:tr w:rsidR="006B2EC8" w:rsidRPr="00C51E95" w14:paraId="028677E0" w14:textId="613502B9" w:rsidTr="006B2EC8">
        <w:trPr>
          <w:trHeight w:val="262"/>
          <w:jc w:val="center"/>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5FAE6CEF" w14:textId="77777777" w:rsidR="006B2EC8" w:rsidRPr="00C51E95" w:rsidRDefault="006B2EC8" w:rsidP="007C7D86">
            <w:pPr>
              <w:widowControl w:val="0"/>
              <w:contextualSpacing/>
              <w:jc w:val="center"/>
              <w:rPr>
                <w:rFonts w:ascii="Times New Roman" w:hAnsi="Times New Roman"/>
                <w:sz w:val="24"/>
                <w:szCs w:val="24"/>
                <w:lang w:val="kk-KZ"/>
              </w:rPr>
            </w:pPr>
            <w:r w:rsidRPr="00285514">
              <w:rPr>
                <w:rFonts w:ascii="Times New Roman" w:hAnsi="Times New Roman"/>
                <w:sz w:val="24"/>
                <w:szCs w:val="24"/>
                <w:lang w:val="kk-KZ"/>
              </w:rPr>
              <w:t>Сипаттама</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4195EAB6" w14:textId="77777777" w:rsidR="006B2EC8" w:rsidRPr="00C51E95" w:rsidRDefault="006B2EC8" w:rsidP="007C7D86">
            <w:pPr>
              <w:widowControl w:val="0"/>
              <w:contextualSpacing/>
              <w:jc w:val="center"/>
              <w:rPr>
                <w:rFonts w:ascii="Times New Roman" w:hAnsi="Times New Roman"/>
                <w:sz w:val="24"/>
                <w:szCs w:val="24"/>
                <w:lang w:val="kk-KZ"/>
              </w:rPr>
            </w:pPr>
            <w:r>
              <w:rPr>
                <w:rFonts w:ascii="Times New Roman" w:hAnsi="Times New Roman"/>
                <w:sz w:val="24"/>
                <w:szCs w:val="24"/>
                <w:lang w:val="kk-KZ"/>
              </w:rPr>
              <w:t>Бақылау тобы</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2F5A1273" w14:textId="77777777" w:rsidR="006B2EC8" w:rsidRPr="00C51E95" w:rsidRDefault="006B2EC8" w:rsidP="007C7D86">
            <w:pPr>
              <w:widowControl w:val="0"/>
              <w:contextualSpacing/>
              <w:jc w:val="center"/>
              <w:rPr>
                <w:rFonts w:ascii="Times New Roman" w:hAnsi="Times New Roman"/>
                <w:sz w:val="24"/>
                <w:szCs w:val="24"/>
                <w:lang w:val="kk-KZ"/>
              </w:rPr>
            </w:pPr>
            <w:r>
              <w:rPr>
                <w:rFonts w:ascii="Times New Roman" w:hAnsi="Times New Roman"/>
                <w:sz w:val="24"/>
                <w:szCs w:val="24"/>
                <w:lang w:val="kk-KZ"/>
              </w:rPr>
              <w:t>Зерттеу тобы</w:t>
            </w:r>
          </w:p>
        </w:tc>
        <w:tc>
          <w:tcPr>
            <w:tcW w:w="1843" w:type="dxa"/>
            <w:vMerge w:val="restart"/>
            <w:vAlign w:val="center"/>
          </w:tcPr>
          <w:p w14:paraId="2D828073" w14:textId="162B6614" w:rsidR="006B2EC8" w:rsidRPr="00C51E95" w:rsidRDefault="006B2EC8" w:rsidP="007C7D86">
            <w:pPr>
              <w:ind w:left="-73"/>
              <w:jc w:val="center"/>
              <w:rPr>
                <w:rFonts w:ascii="Times New Roman" w:hAnsi="Times New Roman"/>
                <w:sz w:val="24"/>
                <w:szCs w:val="24"/>
                <w:lang w:val="kk-KZ"/>
              </w:rPr>
            </w:pPr>
            <w:r w:rsidRPr="006B2EC8">
              <w:rPr>
                <w:rFonts w:ascii="Times New Roman" w:hAnsi="Times New Roman"/>
                <w:sz w:val="24"/>
                <w:szCs w:val="24"/>
                <w:lang w:val="kk-KZ"/>
              </w:rPr>
              <w:t>Mean ± SD (95% CI)</w:t>
            </w:r>
          </w:p>
        </w:tc>
        <w:tc>
          <w:tcPr>
            <w:tcW w:w="986" w:type="dxa"/>
            <w:vMerge w:val="restart"/>
            <w:vAlign w:val="center"/>
          </w:tcPr>
          <w:p w14:paraId="49B65404" w14:textId="768B3FD7" w:rsidR="006B2EC8" w:rsidRPr="00C51E95" w:rsidRDefault="006B2EC8" w:rsidP="007C7D86">
            <w:pPr>
              <w:ind w:left="-73"/>
              <w:jc w:val="center"/>
              <w:rPr>
                <w:rFonts w:ascii="Times New Roman" w:hAnsi="Times New Roman"/>
                <w:sz w:val="24"/>
                <w:szCs w:val="24"/>
                <w:lang w:val="kk-KZ"/>
              </w:rPr>
            </w:pPr>
            <w:r>
              <w:rPr>
                <w:rFonts w:ascii="Times New Roman" w:hAnsi="Times New Roman"/>
                <w:sz w:val="24"/>
                <w:szCs w:val="24"/>
                <w:lang w:val="kk-KZ"/>
              </w:rPr>
              <w:t>р деңгейі</w:t>
            </w:r>
          </w:p>
        </w:tc>
      </w:tr>
      <w:tr w:rsidR="006B2EC8" w:rsidRPr="00C51E95" w14:paraId="6D84D6F8" w14:textId="718CD92C" w:rsidTr="006B2EC8">
        <w:trPr>
          <w:trHeight w:val="32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BB17369" w14:textId="77777777" w:rsidR="006B2EC8" w:rsidRPr="00C51E95" w:rsidRDefault="006B2EC8" w:rsidP="007C7D86">
            <w:pPr>
              <w:rPr>
                <w:rFonts w:ascii="Times New Roman" w:hAnsi="Times New Roman"/>
                <w:sz w:val="24"/>
                <w:szCs w:val="24"/>
                <w:lang w:val="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A57556" w14:textId="77777777" w:rsidR="006B2EC8" w:rsidRPr="00C51E95" w:rsidRDefault="006B2EC8" w:rsidP="007C7D86">
            <w:pPr>
              <w:widowControl w:val="0"/>
              <w:contextualSpacing/>
              <w:jc w:val="center"/>
              <w:rPr>
                <w:rFonts w:ascii="Times New Roman" w:hAnsi="Times New Roman"/>
                <w:sz w:val="24"/>
                <w:szCs w:val="24"/>
                <w:lang w:val="kk-KZ"/>
              </w:rPr>
            </w:pPr>
            <w:r>
              <w:rPr>
                <w:rFonts w:ascii="Times New Roman" w:hAnsi="Times New Roman"/>
                <w:sz w:val="24"/>
                <w:szCs w:val="24"/>
                <w:lang w:val="kk-KZ"/>
              </w:rPr>
              <w:t>әйел</w:t>
            </w:r>
          </w:p>
          <w:p w14:paraId="23934E45" w14:textId="77777777" w:rsidR="006B2EC8" w:rsidRPr="00C51E95"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rPr>
              <w:t>n=26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2E615D" w14:textId="77777777" w:rsidR="006B2EC8" w:rsidRPr="00C51E95" w:rsidRDefault="006B2EC8" w:rsidP="007C7D86">
            <w:pPr>
              <w:widowControl w:val="0"/>
              <w:contextualSpacing/>
              <w:jc w:val="center"/>
              <w:rPr>
                <w:rFonts w:ascii="Times New Roman" w:hAnsi="Times New Roman"/>
                <w:sz w:val="24"/>
                <w:szCs w:val="24"/>
                <w:lang w:val="kk-KZ"/>
              </w:rPr>
            </w:pPr>
            <w:r>
              <w:rPr>
                <w:rFonts w:ascii="Times New Roman" w:hAnsi="Times New Roman"/>
                <w:sz w:val="24"/>
                <w:szCs w:val="24"/>
                <w:lang w:val="kk-KZ"/>
              </w:rPr>
              <w:t>еркек</w:t>
            </w:r>
          </w:p>
          <w:p w14:paraId="3F5A24BF" w14:textId="77777777" w:rsidR="006B2EC8" w:rsidRPr="00C51E95"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rPr>
              <w:t>n=25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4085D0" w14:textId="77777777" w:rsidR="006B2EC8" w:rsidRPr="00C51E95" w:rsidRDefault="006B2EC8" w:rsidP="007C7D86">
            <w:pPr>
              <w:widowControl w:val="0"/>
              <w:contextualSpacing/>
              <w:jc w:val="center"/>
              <w:rPr>
                <w:rFonts w:ascii="Times New Roman" w:hAnsi="Times New Roman"/>
                <w:sz w:val="24"/>
                <w:szCs w:val="24"/>
                <w:lang w:val="kk-KZ"/>
              </w:rPr>
            </w:pPr>
            <w:r>
              <w:rPr>
                <w:rFonts w:ascii="Times New Roman" w:hAnsi="Times New Roman"/>
                <w:sz w:val="24"/>
                <w:szCs w:val="24"/>
                <w:lang w:val="kk-KZ"/>
              </w:rPr>
              <w:t>әйел</w:t>
            </w:r>
          </w:p>
          <w:p w14:paraId="465A288C"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n=30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D24E3E" w14:textId="77777777" w:rsidR="006B2EC8" w:rsidRPr="00C51E95" w:rsidRDefault="006B2EC8" w:rsidP="007C7D86">
            <w:pPr>
              <w:widowControl w:val="0"/>
              <w:contextualSpacing/>
              <w:jc w:val="center"/>
              <w:rPr>
                <w:rFonts w:ascii="Times New Roman" w:hAnsi="Times New Roman"/>
                <w:sz w:val="24"/>
                <w:szCs w:val="24"/>
                <w:lang w:val="kk-KZ"/>
              </w:rPr>
            </w:pPr>
            <w:r>
              <w:rPr>
                <w:rFonts w:ascii="Times New Roman" w:hAnsi="Times New Roman"/>
                <w:sz w:val="24"/>
                <w:szCs w:val="24"/>
                <w:lang w:val="kk-KZ"/>
              </w:rPr>
              <w:t>еркек</w:t>
            </w:r>
          </w:p>
          <w:p w14:paraId="1E10580C"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n=30</w:t>
            </w:r>
          </w:p>
        </w:tc>
        <w:tc>
          <w:tcPr>
            <w:tcW w:w="1843" w:type="dxa"/>
            <w:vMerge/>
            <w:tcBorders>
              <w:bottom w:val="nil"/>
            </w:tcBorders>
          </w:tcPr>
          <w:p w14:paraId="740E8EAF" w14:textId="77777777" w:rsidR="006B2EC8" w:rsidRPr="00C51E95" w:rsidRDefault="006B2EC8" w:rsidP="007C7D86">
            <w:pPr>
              <w:rPr>
                <w:rFonts w:ascii="Times New Roman" w:hAnsi="Times New Roman"/>
                <w:sz w:val="24"/>
                <w:szCs w:val="24"/>
              </w:rPr>
            </w:pPr>
          </w:p>
        </w:tc>
        <w:tc>
          <w:tcPr>
            <w:tcW w:w="986" w:type="dxa"/>
            <w:vMerge/>
            <w:tcBorders>
              <w:bottom w:val="nil"/>
            </w:tcBorders>
          </w:tcPr>
          <w:p w14:paraId="437456DC" w14:textId="77777777" w:rsidR="006B2EC8" w:rsidRPr="00C51E95" w:rsidRDefault="006B2EC8" w:rsidP="007C7D86">
            <w:pPr>
              <w:rPr>
                <w:rFonts w:ascii="Times New Roman" w:hAnsi="Times New Roman"/>
                <w:sz w:val="24"/>
                <w:szCs w:val="24"/>
              </w:rPr>
            </w:pPr>
          </w:p>
        </w:tc>
      </w:tr>
      <w:tr w:rsidR="0039033F" w:rsidRPr="008B382B" w14:paraId="23653092" w14:textId="77777777" w:rsidTr="007C7D86">
        <w:trPr>
          <w:jc w:val="center"/>
        </w:trPr>
        <w:tc>
          <w:tcPr>
            <w:tcW w:w="9628" w:type="dxa"/>
            <w:gridSpan w:val="7"/>
            <w:tcBorders>
              <w:top w:val="single" w:sz="4" w:space="0" w:color="auto"/>
              <w:left w:val="single" w:sz="4" w:space="0" w:color="auto"/>
              <w:bottom w:val="single" w:sz="4" w:space="0" w:color="auto"/>
              <w:right w:val="single" w:sz="4" w:space="0" w:color="auto"/>
            </w:tcBorders>
            <w:hideMark/>
          </w:tcPr>
          <w:p w14:paraId="1C37CAA1" w14:textId="77777777" w:rsidR="0039033F" w:rsidRPr="00C51E95" w:rsidRDefault="0039033F" w:rsidP="007C7D86">
            <w:pPr>
              <w:widowControl w:val="0"/>
              <w:contextualSpacing/>
              <w:jc w:val="both"/>
              <w:rPr>
                <w:rFonts w:ascii="Times New Roman" w:hAnsi="Times New Roman"/>
                <w:sz w:val="24"/>
                <w:szCs w:val="24"/>
                <w:lang w:val="kk-KZ"/>
              </w:rPr>
            </w:pPr>
            <w:r w:rsidRPr="008B382B">
              <w:rPr>
                <w:rFonts w:ascii="Times New Roman" w:hAnsi="Times New Roman"/>
                <w:sz w:val="24"/>
                <w:szCs w:val="24"/>
                <w:lang w:val="kk-KZ"/>
              </w:rPr>
              <w:t>Зертхана</w:t>
            </w:r>
            <w:r>
              <w:rPr>
                <w:rFonts w:ascii="Times New Roman" w:hAnsi="Times New Roman"/>
                <w:sz w:val="24"/>
                <w:szCs w:val="24"/>
                <w:lang w:val="kk-KZ"/>
              </w:rPr>
              <w:t>лық талдау</w:t>
            </w:r>
            <w:r w:rsidRPr="008B382B">
              <w:rPr>
                <w:rFonts w:ascii="Times New Roman" w:hAnsi="Times New Roman"/>
                <w:sz w:val="24"/>
                <w:szCs w:val="24"/>
                <w:lang w:val="kk-KZ"/>
              </w:rPr>
              <w:t xml:space="preserve"> нәтижелері</w:t>
            </w:r>
          </w:p>
        </w:tc>
      </w:tr>
      <w:tr w:rsidR="006B2EC8" w:rsidRPr="008B382B" w14:paraId="74614126" w14:textId="59E5CE78"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7C051FB6" w14:textId="77777777" w:rsidR="006B2EC8" w:rsidRPr="00CA717E" w:rsidRDefault="006B2EC8" w:rsidP="007C7D86">
            <w:pPr>
              <w:widowControl w:val="0"/>
              <w:contextualSpacing/>
              <w:rPr>
                <w:rFonts w:ascii="Times New Roman" w:hAnsi="Times New Roman"/>
                <w:sz w:val="24"/>
                <w:szCs w:val="24"/>
                <w:lang w:val="ru-RU"/>
              </w:rPr>
            </w:pPr>
            <w:r>
              <w:rPr>
                <w:rFonts w:ascii="Times New Roman" w:hAnsi="Times New Roman"/>
                <w:sz w:val="24"/>
                <w:szCs w:val="24"/>
                <w:lang w:val="kk-KZ"/>
              </w:rPr>
              <w:t>Гемоглобин</w:t>
            </w:r>
            <w:r w:rsidRPr="00C51E95">
              <w:rPr>
                <w:rFonts w:ascii="Times New Roman" w:hAnsi="Times New Roman"/>
                <w:sz w:val="24"/>
                <w:szCs w:val="24"/>
              </w:rPr>
              <w:t xml:space="preserve">, </w:t>
            </w:r>
            <w:r>
              <w:rPr>
                <w:rFonts w:ascii="Times New Roman" w:hAnsi="Times New Roman"/>
                <w:sz w:val="24"/>
                <w:szCs w:val="24"/>
                <w:lang w:val="ru-RU"/>
              </w:rPr>
              <w:t>г</w:t>
            </w:r>
            <w:r w:rsidRPr="00C51E95">
              <w:rPr>
                <w:rFonts w:ascii="Times New Roman" w:hAnsi="Times New Roman"/>
                <w:sz w:val="24"/>
                <w:szCs w:val="24"/>
              </w:rPr>
              <w:t>/</w:t>
            </w:r>
            <w:r>
              <w:rPr>
                <w:rFonts w:ascii="Times New Roman" w:hAnsi="Times New Roman"/>
                <w:sz w:val="24"/>
                <w:szCs w:val="24"/>
                <w:lang w:val="ru-RU"/>
              </w:rPr>
              <w:t>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9E7EAD" w14:textId="77777777" w:rsidR="006B2EC8"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lang w:val="ru-RU"/>
              </w:rPr>
              <w:t>131</w:t>
            </w:r>
            <w:r w:rsidRPr="00C51E95">
              <w:rPr>
                <w:rFonts w:ascii="Times New Roman" w:hAnsi="Times New Roman"/>
                <w:sz w:val="24"/>
                <w:szCs w:val="24"/>
              </w:rPr>
              <w:t>.</w:t>
            </w:r>
            <w:r w:rsidRPr="00C51E95">
              <w:rPr>
                <w:rFonts w:ascii="Times New Roman" w:hAnsi="Times New Roman"/>
                <w:sz w:val="24"/>
                <w:szCs w:val="24"/>
                <w:lang w:val="ru-RU"/>
              </w:rPr>
              <w:t>5</w:t>
            </w:r>
            <w:r w:rsidRPr="00C51E95">
              <w:rPr>
                <w:rFonts w:ascii="Times New Roman" w:hAnsi="Times New Roman"/>
                <w:sz w:val="24"/>
                <w:szCs w:val="24"/>
              </w:rPr>
              <w:t xml:space="preserve"> </w:t>
            </w:r>
          </w:p>
          <w:p w14:paraId="3A6EB2E7"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(101, 162)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D20BBA" w14:textId="77777777" w:rsidR="006B2EC8"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rPr>
              <w:t xml:space="preserve">137.3 </w:t>
            </w:r>
          </w:p>
          <w:p w14:paraId="6C18C72B"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(93, 164)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9DAC58"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lang w:val="kk-KZ"/>
              </w:rPr>
              <w:t xml:space="preserve">130 </w:t>
            </w:r>
            <w:r w:rsidRPr="00C51E95">
              <w:rPr>
                <w:rFonts w:ascii="Times New Roman" w:hAnsi="Times New Roman"/>
                <w:sz w:val="24"/>
                <w:szCs w:val="24"/>
              </w:rPr>
              <w:t>(63, 166)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E958D9"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137 (95, 164)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027578" w14:textId="68DEE8D7"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133.9 ± 19.1 (127.9–139.9)</w:t>
            </w:r>
          </w:p>
        </w:tc>
        <w:tc>
          <w:tcPr>
            <w:tcW w:w="986" w:type="dxa"/>
            <w:tcBorders>
              <w:top w:val="single" w:sz="4" w:space="0" w:color="auto"/>
              <w:left w:val="single" w:sz="4" w:space="0" w:color="auto"/>
              <w:bottom w:val="single" w:sz="4" w:space="0" w:color="auto"/>
              <w:right w:val="single" w:sz="4" w:space="0" w:color="auto"/>
            </w:tcBorders>
            <w:vAlign w:val="center"/>
          </w:tcPr>
          <w:p w14:paraId="602EC8E1"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0.07</w:t>
            </w:r>
          </w:p>
        </w:tc>
      </w:tr>
      <w:tr w:rsidR="006B2EC8" w:rsidRPr="008B382B" w14:paraId="302DAA3D" w14:textId="11DA82C6"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520D56B9" w14:textId="77777777" w:rsidR="006B2EC8" w:rsidRPr="00CA717E" w:rsidRDefault="006B2EC8" w:rsidP="007C7D86">
            <w:pPr>
              <w:widowControl w:val="0"/>
              <w:contextualSpacing/>
              <w:rPr>
                <w:rFonts w:ascii="Times New Roman" w:hAnsi="Times New Roman"/>
                <w:sz w:val="24"/>
                <w:szCs w:val="24"/>
                <w:lang w:val="ru-RU"/>
              </w:rPr>
            </w:pPr>
            <w:r>
              <w:rPr>
                <w:rFonts w:ascii="Times New Roman" w:hAnsi="Times New Roman"/>
                <w:sz w:val="24"/>
                <w:szCs w:val="24"/>
                <w:lang w:val="kk-KZ"/>
              </w:rPr>
              <w:t>Эритроциттер</w:t>
            </w:r>
            <w:r w:rsidRPr="00C51E95">
              <w:rPr>
                <w:rFonts w:ascii="Times New Roman" w:hAnsi="Times New Roman"/>
                <w:sz w:val="24"/>
                <w:szCs w:val="24"/>
                <w:lang w:val="ru-RU"/>
              </w:rPr>
              <w:t>,</w:t>
            </w:r>
            <w:r w:rsidRPr="00C51E95">
              <w:rPr>
                <w:rFonts w:ascii="Times New Roman" w:hAnsi="Times New Roman"/>
                <w:sz w:val="24"/>
                <w:szCs w:val="24"/>
              </w:rPr>
              <w:t xml:space="preserve"> 10</w:t>
            </w:r>
            <w:r w:rsidRPr="00C51E95">
              <w:rPr>
                <w:rFonts w:ascii="Times New Roman" w:hAnsi="Times New Roman"/>
                <w:sz w:val="24"/>
                <w:szCs w:val="24"/>
                <w:vertAlign w:val="superscript"/>
                <w:lang w:val="kk-KZ"/>
              </w:rPr>
              <w:t>3</w:t>
            </w:r>
            <w:proofErr w:type="spellStart"/>
            <w:r>
              <w:rPr>
                <w:rFonts w:ascii="Times New Roman" w:hAnsi="Times New Roman"/>
                <w:sz w:val="24"/>
                <w:szCs w:val="24"/>
                <w:lang w:val="ru-RU"/>
              </w:rPr>
              <w:t>мкл</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64C4E43A"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4.3 (3.78, 5.20)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7469EC" w14:textId="77777777" w:rsidR="006B2EC8"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rPr>
              <w:t xml:space="preserve">4.42 </w:t>
            </w:r>
          </w:p>
          <w:p w14:paraId="3D106F4E"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(3.78, 519)</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8AE4D1"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4.68 (2.70, 7.30)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790BD3"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4.90 (3.24, 5.59)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7C79F0E" w14:textId="211DA367"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4.73 ± 0.83 (4.47–4.99)</w:t>
            </w:r>
          </w:p>
        </w:tc>
        <w:tc>
          <w:tcPr>
            <w:tcW w:w="986" w:type="dxa"/>
            <w:tcBorders>
              <w:top w:val="single" w:sz="4" w:space="0" w:color="auto"/>
              <w:left w:val="single" w:sz="4" w:space="0" w:color="auto"/>
              <w:bottom w:val="single" w:sz="4" w:space="0" w:color="auto"/>
              <w:right w:val="single" w:sz="4" w:space="0" w:color="auto"/>
            </w:tcBorders>
            <w:vAlign w:val="center"/>
          </w:tcPr>
          <w:p w14:paraId="06D79643"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0.2</w:t>
            </w:r>
          </w:p>
        </w:tc>
      </w:tr>
      <w:tr w:rsidR="006B2EC8" w:rsidRPr="008B382B" w14:paraId="0673473D" w14:textId="4FACC9F2"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62E8AAF1" w14:textId="77777777" w:rsidR="006B2EC8" w:rsidRPr="00C51E95" w:rsidRDefault="006B2EC8" w:rsidP="007C7D86">
            <w:pPr>
              <w:widowControl w:val="0"/>
              <w:ind w:right="-94"/>
              <w:contextualSpacing/>
              <w:rPr>
                <w:rFonts w:ascii="Times New Roman" w:hAnsi="Times New Roman"/>
                <w:sz w:val="24"/>
                <w:szCs w:val="24"/>
              </w:rPr>
            </w:pPr>
            <w:r>
              <w:rPr>
                <w:rFonts w:ascii="Times New Roman" w:hAnsi="Times New Roman"/>
                <w:sz w:val="24"/>
                <w:szCs w:val="24"/>
                <w:lang w:val="kk-KZ"/>
              </w:rPr>
              <w:t>Тромбоциттер</w:t>
            </w:r>
            <w:r w:rsidRPr="00C51E95">
              <w:rPr>
                <w:rFonts w:ascii="Times New Roman" w:hAnsi="Times New Roman"/>
                <w:sz w:val="24"/>
                <w:szCs w:val="24"/>
              </w:rPr>
              <w:t>, 10</w:t>
            </w:r>
            <w:r w:rsidRPr="00C51E95">
              <w:rPr>
                <w:rFonts w:ascii="Times New Roman" w:hAnsi="Times New Roman"/>
                <w:sz w:val="24"/>
                <w:szCs w:val="24"/>
                <w:vertAlign w:val="superscript"/>
                <w:lang w:val="kk-KZ"/>
              </w:rPr>
              <w:t>3</w:t>
            </w:r>
            <w:r>
              <w:rPr>
                <w:rFonts w:ascii="Times New Roman" w:hAnsi="Times New Roman"/>
                <w:sz w:val="24"/>
                <w:szCs w:val="24"/>
                <w:lang w:val="ru-RU"/>
              </w:rPr>
              <w:t xml:space="preserve"> </w:t>
            </w:r>
            <w:proofErr w:type="spellStart"/>
            <w:r>
              <w:rPr>
                <w:rFonts w:ascii="Times New Roman" w:hAnsi="Times New Roman"/>
                <w:sz w:val="24"/>
                <w:szCs w:val="24"/>
                <w:lang w:val="ru-RU"/>
              </w:rPr>
              <w:t>мкл</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12F2D604" w14:textId="77777777" w:rsidR="006B2EC8"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rPr>
              <w:t xml:space="preserve">233.1 </w:t>
            </w:r>
          </w:p>
          <w:p w14:paraId="0909119A"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(141, 321)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F4F2A0" w14:textId="77777777" w:rsidR="006B2EC8"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rPr>
              <w:t xml:space="preserve">235.76 </w:t>
            </w:r>
          </w:p>
          <w:p w14:paraId="3F0CA803"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(87, 402)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96444B"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207 (108, 452)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C6DCD9"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233 (150, 344)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131E03" w14:textId="7F02574B"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222.6 ± 88.5 (194.0–251.2)</w:t>
            </w:r>
          </w:p>
        </w:tc>
        <w:tc>
          <w:tcPr>
            <w:tcW w:w="986" w:type="dxa"/>
            <w:tcBorders>
              <w:top w:val="single" w:sz="4" w:space="0" w:color="auto"/>
              <w:left w:val="single" w:sz="4" w:space="0" w:color="auto"/>
              <w:bottom w:val="single" w:sz="4" w:space="0" w:color="auto"/>
              <w:right w:val="single" w:sz="4" w:space="0" w:color="auto"/>
            </w:tcBorders>
            <w:vAlign w:val="center"/>
          </w:tcPr>
          <w:p w14:paraId="32CC3676"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0.16</w:t>
            </w:r>
          </w:p>
        </w:tc>
      </w:tr>
      <w:tr w:rsidR="006B2EC8" w:rsidRPr="008B382B" w14:paraId="008BDF52" w14:textId="6C8C7D80"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0F80A317" w14:textId="77777777" w:rsidR="006B2EC8" w:rsidRPr="00C51E95" w:rsidRDefault="006B2EC8" w:rsidP="007C7D86">
            <w:pPr>
              <w:widowControl w:val="0"/>
              <w:contextualSpacing/>
              <w:rPr>
                <w:rFonts w:ascii="Times New Roman" w:hAnsi="Times New Roman"/>
                <w:sz w:val="24"/>
                <w:szCs w:val="24"/>
              </w:rPr>
            </w:pPr>
            <w:r>
              <w:rPr>
                <w:rFonts w:ascii="Times New Roman" w:hAnsi="Times New Roman"/>
                <w:sz w:val="24"/>
                <w:szCs w:val="24"/>
                <w:lang w:val="kk-KZ"/>
              </w:rPr>
              <w:t>Лейкоциттер</w:t>
            </w:r>
            <w:r w:rsidRPr="00C51E95">
              <w:rPr>
                <w:rFonts w:ascii="Times New Roman" w:hAnsi="Times New Roman"/>
                <w:sz w:val="24"/>
                <w:szCs w:val="24"/>
              </w:rPr>
              <w:t>, 10</w:t>
            </w:r>
            <w:r w:rsidRPr="00C51E95">
              <w:rPr>
                <w:rFonts w:ascii="Times New Roman" w:hAnsi="Times New Roman"/>
                <w:sz w:val="24"/>
                <w:szCs w:val="24"/>
                <w:vertAlign w:val="superscript"/>
                <w:lang w:val="kk-KZ"/>
              </w:rPr>
              <w:t>3</w:t>
            </w:r>
            <w:r>
              <w:rPr>
                <w:rFonts w:ascii="Times New Roman" w:hAnsi="Times New Roman"/>
                <w:sz w:val="24"/>
                <w:szCs w:val="24"/>
                <w:lang w:val="ru-RU"/>
              </w:rPr>
              <w:t xml:space="preserve"> </w:t>
            </w:r>
            <w:proofErr w:type="spellStart"/>
            <w:r>
              <w:rPr>
                <w:rFonts w:ascii="Times New Roman" w:hAnsi="Times New Roman"/>
                <w:sz w:val="24"/>
                <w:szCs w:val="24"/>
                <w:lang w:val="ru-RU"/>
              </w:rPr>
              <w:t>мкл</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4FD581C"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5.7 (4.4, 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2A1133" w14:textId="77777777" w:rsidR="006B2EC8"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rPr>
              <w:t xml:space="preserve">6.26 </w:t>
            </w:r>
          </w:p>
          <w:p w14:paraId="66E2A200"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(3.1, 8.7)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6DB6FD"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6.42 (2.3, 28.2)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11CB58"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7.04 (3.3, 14.7)</w:t>
            </w:r>
          </w:p>
        </w:tc>
        <w:tc>
          <w:tcPr>
            <w:tcW w:w="1843" w:type="dxa"/>
            <w:tcBorders>
              <w:top w:val="single" w:sz="4" w:space="0" w:color="auto"/>
              <w:left w:val="single" w:sz="4" w:space="0" w:color="auto"/>
              <w:bottom w:val="single" w:sz="4" w:space="0" w:color="auto"/>
              <w:right w:val="single" w:sz="4" w:space="0" w:color="auto"/>
            </w:tcBorders>
            <w:vAlign w:val="center"/>
          </w:tcPr>
          <w:p w14:paraId="78B2DB16" w14:textId="2634FEDF" w:rsidR="006B2EC8" w:rsidRPr="00C51E95" w:rsidRDefault="006B2EC8" w:rsidP="007C7D86">
            <w:pPr>
              <w:widowControl w:val="0"/>
              <w:contextualSpacing/>
              <w:jc w:val="center"/>
              <w:rPr>
                <w:rFonts w:ascii="Times New Roman" w:hAnsi="Times New Roman"/>
                <w:sz w:val="24"/>
                <w:szCs w:val="24"/>
              </w:rPr>
            </w:pPr>
            <w:r w:rsidRPr="006B2EC8">
              <w:rPr>
                <w:rFonts w:ascii="Times New Roman" w:hAnsi="Times New Roman"/>
                <w:sz w:val="24"/>
                <w:szCs w:val="24"/>
              </w:rPr>
              <w:t>7.2 ± 5.8 (5.5–8.9)</w:t>
            </w:r>
          </w:p>
        </w:tc>
        <w:tc>
          <w:tcPr>
            <w:tcW w:w="986" w:type="dxa"/>
            <w:tcBorders>
              <w:top w:val="single" w:sz="4" w:space="0" w:color="auto"/>
              <w:left w:val="single" w:sz="4" w:space="0" w:color="auto"/>
              <w:bottom w:val="single" w:sz="4" w:space="0" w:color="auto"/>
              <w:right w:val="single" w:sz="4" w:space="0" w:color="auto"/>
            </w:tcBorders>
            <w:vAlign w:val="center"/>
          </w:tcPr>
          <w:p w14:paraId="64B776CF" w14:textId="77777777" w:rsidR="006B2EC8" w:rsidRPr="00C51E95" w:rsidRDefault="006B2EC8" w:rsidP="007C7D86">
            <w:pPr>
              <w:widowControl w:val="0"/>
              <w:contextualSpacing/>
              <w:jc w:val="center"/>
              <w:rPr>
                <w:rFonts w:ascii="Times New Roman" w:hAnsi="Times New Roman"/>
                <w:sz w:val="24"/>
                <w:szCs w:val="24"/>
              </w:rPr>
            </w:pPr>
          </w:p>
        </w:tc>
      </w:tr>
      <w:tr w:rsidR="006B2EC8" w:rsidRPr="008B382B" w14:paraId="7AAF68C6" w14:textId="35D0232C"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1102F7E0" w14:textId="77777777" w:rsidR="006B2EC8" w:rsidRPr="00C51E95" w:rsidRDefault="006B2EC8" w:rsidP="007C7D86">
            <w:pPr>
              <w:widowControl w:val="0"/>
              <w:contextualSpacing/>
              <w:rPr>
                <w:rFonts w:ascii="Times New Roman" w:hAnsi="Times New Roman"/>
                <w:sz w:val="24"/>
                <w:szCs w:val="24"/>
              </w:rPr>
            </w:pPr>
            <w:r>
              <w:rPr>
                <w:rFonts w:ascii="Times New Roman" w:hAnsi="Times New Roman"/>
                <w:sz w:val="24"/>
                <w:szCs w:val="24"/>
                <w:lang w:val="kk-KZ"/>
              </w:rPr>
              <w:t>Лимфоциттер</w:t>
            </w:r>
            <w:r w:rsidRPr="00C51E95">
              <w:rPr>
                <w:rFonts w:ascii="Times New Roman" w:hAnsi="Times New Roman"/>
                <w:sz w:val="24"/>
                <w:szCs w:val="24"/>
              </w:rPr>
              <w:t>, 10</w:t>
            </w:r>
            <w:r w:rsidRPr="00C51E95">
              <w:rPr>
                <w:rFonts w:ascii="Times New Roman" w:hAnsi="Times New Roman"/>
                <w:sz w:val="24"/>
                <w:szCs w:val="24"/>
                <w:vertAlign w:val="superscript"/>
                <w:lang w:val="kk-KZ"/>
              </w:rPr>
              <w:t>3</w:t>
            </w:r>
            <w:r>
              <w:rPr>
                <w:rFonts w:ascii="Times New Roman" w:hAnsi="Times New Roman"/>
                <w:sz w:val="24"/>
                <w:szCs w:val="24"/>
                <w:lang w:val="ru-RU"/>
              </w:rPr>
              <w:t xml:space="preserve"> </w:t>
            </w:r>
            <w:proofErr w:type="spellStart"/>
            <w:r>
              <w:rPr>
                <w:rFonts w:ascii="Times New Roman" w:hAnsi="Times New Roman"/>
                <w:sz w:val="24"/>
                <w:szCs w:val="24"/>
                <w:lang w:val="ru-RU"/>
              </w:rPr>
              <w:t>мкл</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39EC10DD"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36.6 (31.5, 56.5)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4FAE03"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34.32 (14.5,47.2)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D38267"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22.9 (6, 47)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3E9709"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18.2 (0.5, 96)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8352A96" w14:textId="4708A385"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21.7 ± 14.8 (16.9–26.5)</w:t>
            </w:r>
          </w:p>
        </w:tc>
        <w:tc>
          <w:tcPr>
            <w:tcW w:w="986" w:type="dxa"/>
            <w:tcBorders>
              <w:top w:val="single" w:sz="4" w:space="0" w:color="auto"/>
              <w:left w:val="single" w:sz="4" w:space="0" w:color="auto"/>
              <w:bottom w:val="single" w:sz="4" w:space="0" w:color="auto"/>
              <w:right w:val="single" w:sz="4" w:space="0" w:color="auto"/>
            </w:tcBorders>
            <w:vAlign w:val="center"/>
          </w:tcPr>
          <w:p w14:paraId="0CE217D2"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0.19</w:t>
            </w:r>
          </w:p>
        </w:tc>
      </w:tr>
      <w:tr w:rsidR="006B2EC8" w:rsidRPr="008B382B" w14:paraId="1B16DBB5" w14:textId="13346123"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6535B2F" w14:textId="77777777" w:rsidR="006B2EC8" w:rsidRPr="00C51E95" w:rsidRDefault="006B2EC8" w:rsidP="007C7D86">
            <w:pPr>
              <w:widowControl w:val="0"/>
              <w:contextualSpacing/>
              <w:rPr>
                <w:rFonts w:ascii="Times New Roman" w:hAnsi="Times New Roman"/>
                <w:sz w:val="24"/>
                <w:szCs w:val="24"/>
              </w:rPr>
            </w:pPr>
            <w:proofErr w:type="spellStart"/>
            <w:r w:rsidRPr="008B382B">
              <w:rPr>
                <w:rFonts w:ascii="Times New Roman" w:hAnsi="Times New Roman"/>
                <w:sz w:val="24"/>
                <w:szCs w:val="24"/>
              </w:rPr>
              <w:t>Таяқша</w:t>
            </w:r>
            <w:proofErr w:type="spellEnd"/>
            <w:r w:rsidRPr="008B382B">
              <w:rPr>
                <w:rFonts w:ascii="Times New Roman" w:hAnsi="Times New Roman"/>
                <w:sz w:val="24"/>
                <w:szCs w:val="24"/>
              </w:rPr>
              <w:t xml:space="preserve"> </w:t>
            </w:r>
            <w:proofErr w:type="spellStart"/>
            <w:r w:rsidRPr="008B382B">
              <w:rPr>
                <w:rFonts w:ascii="Times New Roman" w:hAnsi="Times New Roman"/>
                <w:sz w:val="24"/>
                <w:szCs w:val="24"/>
              </w:rPr>
              <w:t>ядролы</w:t>
            </w:r>
            <w:proofErr w:type="spellEnd"/>
            <w:r w:rsidRPr="008B382B">
              <w:rPr>
                <w:rFonts w:ascii="Times New Roman" w:hAnsi="Times New Roman"/>
                <w:sz w:val="24"/>
                <w:szCs w:val="24"/>
              </w:rPr>
              <w:t xml:space="preserve"> </w:t>
            </w:r>
            <w:proofErr w:type="spellStart"/>
            <w:r w:rsidRPr="008B382B">
              <w:rPr>
                <w:rFonts w:ascii="Times New Roman" w:hAnsi="Times New Roman"/>
                <w:sz w:val="24"/>
                <w:szCs w:val="24"/>
              </w:rPr>
              <w:t>нейтрофилдер</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36DDD93D"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E3D7B7"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D79085"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8.1 (1, 29)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D04710"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9.05 (2, 30)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42F751" w14:textId="16DB0B4C"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8.9 ± 7.3 (6.5–11.3)</w:t>
            </w:r>
          </w:p>
        </w:tc>
        <w:tc>
          <w:tcPr>
            <w:tcW w:w="986" w:type="dxa"/>
            <w:tcBorders>
              <w:top w:val="single" w:sz="4" w:space="0" w:color="auto"/>
              <w:left w:val="single" w:sz="4" w:space="0" w:color="auto"/>
              <w:bottom w:val="single" w:sz="4" w:space="0" w:color="auto"/>
              <w:right w:val="single" w:sz="4" w:space="0" w:color="auto"/>
            </w:tcBorders>
            <w:vAlign w:val="center"/>
          </w:tcPr>
          <w:p w14:paraId="5B7F49CA"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0.34</w:t>
            </w:r>
          </w:p>
        </w:tc>
      </w:tr>
      <w:tr w:rsidR="006B2EC8" w:rsidRPr="008B382B" w14:paraId="4EED17D0" w14:textId="53BCBC10"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56F77D34" w14:textId="77777777" w:rsidR="006B2EC8" w:rsidRPr="00C51E95" w:rsidRDefault="006B2EC8" w:rsidP="007C7D86">
            <w:pPr>
              <w:widowControl w:val="0"/>
              <w:contextualSpacing/>
              <w:rPr>
                <w:rFonts w:ascii="Times New Roman" w:hAnsi="Times New Roman"/>
                <w:sz w:val="24"/>
                <w:szCs w:val="24"/>
              </w:rPr>
            </w:pPr>
            <w:bookmarkStart w:id="14" w:name="_Hlk182426193"/>
            <w:proofErr w:type="spellStart"/>
            <w:r w:rsidRPr="008B382B">
              <w:rPr>
                <w:rFonts w:ascii="Times New Roman" w:hAnsi="Times New Roman"/>
                <w:sz w:val="24"/>
                <w:szCs w:val="24"/>
              </w:rPr>
              <w:t>Сегменттелген</w:t>
            </w:r>
            <w:proofErr w:type="spellEnd"/>
            <w:r w:rsidRPr="008B382B">
              <w:rPr>
                <w:rFonts w:ascii="Times New Roman" w:hAnsi="Times New Roman"/>
                <w:sz w:val="24"/>
                <w:szCs w:val="24"/>
              </w:rPr>
              <w:t xml:space="preserve"> </w:t>
            </w:r>
            <w:proofErr w:type="spellStart"/>
            <w:r w:rsidRPr="008B382B">
              <w:rPr>
                <w:rFonts w:ascii="Times New Roman" w:hAnsi="Times New Roman"/>
                <w:sz w:val="24"/>
                <w:szCs w:val="24"/>
              </w:rPr>
              <w:t>нейтрофилдер</w:t>
            </w:r>
            <w:bookmarkEnd w:id="14"/>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6F8B148C"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A024D6"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B207D3"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59.5 (1, 78)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E2FA93"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68.1 (5, 91)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B3B9D7" w14:textId="2DD5A95C"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64.5 ± 11.5 (60.8–68.2)</w:t>
            </w:r>
          </w:p>
        </w:tc>
        <w:tc>
          <w:tcPr>
            <w:tcW w:w="986" w:type="dxa"/>
            <w:tcBorders>
              <w:top w:val="single" w:sz="4" w:space="0" w:color="auto"/>
              <w:left w:val="single" w:sz="4" w:space="0" w:color="auto"/>
              <w:bottom w:val="single" w:sz="4" w:space="0" w:color="auto"/>
              <w:right w:val="single" w:sz="4" w:space="0" w:color="auto"/>
            </w:tcBorders>
            <w:vAlign w:val="center"/>
          </w:tcPr>
          <w:p w14:paraId="0A879060"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0.08</w:t>
            </w:r>
          </w:p>
        </w:tc>
      </w:tr>
      <w:tr w:rsidR="006B2EC8" w:rsidRPr="008B382B" w14:paraId="3654A08F" w14:textId="6C690B9A"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78B774EE" w14:textId="77777777" w:rsidR="006B2EC8" w:rsidRPr="008F4D55" w:rsidRDefault="006B2EC8" w:rsidP="007C7D86">
            <w:pPr>
              <w:widowControl w:val="0"/>
              <w:contextualSpacing/>
              <w:rPr>
                <w:rFonts w:ascii="Times New Roman" w:hAnsi="Times New Roman"/>
                <w:sz w:val="24"/>
                <w:szCs w:val="24"/>
              </w:rPr>
            </w:pPr>
            <w:proofErr w:type="spellStart"/>
            <w:r w:rsidRPr="008B382B">
              <w:rPr>
                <w:rFonts w:ascii="Times New Roman" w:hAnsi="Times New Roman"/>
                <w:sz w:val="24"/>
                <w:szCs w:val="24"/>
              </w:rPr>
              <w:t>Эритроциттердің</w:t>
            </w:r>
            <w:proofErr w:type="spellEnd"/>
            <w:r w:rsidRPr="008B382B">
              <w:rPr>
                <w:rFonts w:ascii="Times New Roman" w:hAnsi="Times New Roman"/>
                <w:sz w:val="24"/>
                <w:szCs w:val="24"/>
              </w:rPr>
              <w:t xml:space="preserve"> </w:t>
            </w:r>
            <w:r>
              <w:rPr>
                <w:rFonts w:ascii="Times New Roman" w:hAnsi="Times New Roman"/>
                <w:sz w:val="24"/>
                <w:szCs w:val="24"/>
                <w:lang w:val="kk-KZ"/>
              </w:rPr>
              <w:t>ш</w:t>
            </w:r>
            <w:proofErr w:type="spellStart"/>
            <w:r w:rsidRPr="008B382B">
              <w:rPr>
                <w:rFonts w:ascii="Times New Roman" w:hAnsi="Times New Roman"/>
                <w:sz w:val="24"/>
                <w:szCs w:val="24"/>
              </w:rPr>
              <w:t>өгу</w:t>
            </w:r>
            <w:proofErr w:type="spellEnd"/>
            <w:r w:rsidRPr="008B382B">
              <w:rPr>
                <w:rFonts w:ascii="Times New Roman" w:hAnsi="Times New Roman"/>
                <w:sz w:val="24"/>
                <w:szCs w:val="24"/>
              </w:rPr>
              <w:t xml:space="preserve"> </w:t>
            </w:r>
            <w:r>
              <w:rPr>
                <w:rFonts w:ascii="Times New Roman" w:hAnsi="Times New Roman"/>
                <w:sz w:val="24"/>
                <w:szCs w:val="24"/>
                <w:lang w:val="kk-KZ"/>
              </w:rPr>
              <w:t>ж</w:t>
            </w:r>
            <w:proofErr w:type="spellStart"/>
            <w:r w:rsidRPr="008B382B">
              <w:rPr>
                <w:rFonts w:ascii="Times New Roman" w:hAnsi="Times New Roman"/>
                <w:sz w:val="24"/>
                <w:szCs w:val="24"/>
              </w:rPr>
              <w:t>ылдамдығы</w:t>
            </w:r>
            <w:proofErr w:type="spellEnd"/>
            <w:r w:rsidRPr="00C51E95">
              <w:rPr>
                <w:rFonts w:ascii="Times New Roman" w:hAnsi="Times New Roman"/>
                <w:sz w:val="24"/>
                <w:szCs w:val="24"/>
              </w:rPr>
              <w:t xml:space="preserve">, </w:t>
            </w:r>
            <w:r>
              <w:rPr>
                <w:rFonts w:ascii="Times New Roman" w:hAnsi="Times New Roman"/>
                <w:sz w:val="24"/>
                <w:szCs w:val="24"/>
                <w:lang w:val="ru-RU"/>
              </w:rPr>
              <w:t>мм</w:t>
            </w:r>
            <w:r w:rsidRPr="00C51E95">
              <w:rPr>
                <w:rFonts w:ascii="Times New Roman" w:hAnsi="Times New Roman"/>
                <w:sz w:val="24"/>
                <w:szCs w:val="24"/>
              </w:rPr>
              <w:t>/</w:t>
            </w:r>
            <w:proofErr w:type="spellStart"/>
            <w:r>
              <w:rPr>
                <w:rFonts w:ascii="Times New Roman" w:hAnsi="Times New Roman"/>
                <w:sz w:val="24"/>
                <w:szCs w:val="24"/>
                <w:lang w:val="ru-RU"/>
              </w:rPr>
              <w:t>сағ</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310DBDA8"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319EC9"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A56D2B"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23.1 (2, 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59F70A"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11.7 (4, 29)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673477" w14:textId="3B4E787A" w:rsidR="006B2EC8" w:rsidRPr="006B2EC8" w:rsidRDefault="006B2EC8" w:rsidP="007C7D86">
            <w:pPr>
              <w:widowControl w:val="0"/>
              <w:contextualSpacing/>
              <w:jc w:val="center"/>
              <w:rPr>
                <w:rFonts w:ascii="Times New Roman" w:hAnsi="Times New Roman"/>
                <w:sz w:val="24"/>
                <w:szCs w:val="24"/>
                <w:lang w:val="kk-KZ"/>
              </w:rPr>
            </w:pPr>
            <w:r w:rsidRPr="006B2EC8">
              <w:rPr>
                <w:rFonts w:ascii="Times New Roman" w:hAnsi="Times New Roman"/>
                <w:sz w:val="24"/>
                <w:szCs w:val="24"/>
              </w:rPr>
              <w:t>18.9± 12.7 (14.8–23.0)</w:t>
            </w:r>
          </w:p>
        </w:tc>
        <w:tc>
          <w:tcPr>
            <w:tcW w:w="986" w:type="dxa"/>
            <w:tcBorders>
              <w:top w:val="single" w:sz="4" w:space="0" w:color="auto"/>
              <w:left w:val="single" w:sz="4" w:space="0" w:color="auto"/>
              <w:bottom w:val="single" w:sz="4" w:space="0" w:color="auto"/>
              <w:right w:val="single" w:sz="4" w:space="0" w:color="auto"/>
            </w:tcBorders>
            <w:vAlign w:val="center"/>
          </w:tcPr>
          <w:p w14:paraId="14EEF99A" w14:textId="519E7CEE"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0.006</w:t>
            </w:r>
          </w:p>
        </w:tc>
      </w:tr>
      <w:tr w:rsidR="006B2EC8" w:rsidRPr="008B382B" w14:paraId="5CEB7FD6" w14:textId="6C4DABB5"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67A05401" w14:textId="77777777" w:rsidR="006B2EC8" w:rsidRPr="008F4D55" w:rsidRDefault="006B2EC8" w:rsidP="007C7D86">
            <w:pPr>
              <w:widowControl w:val="0"/>
              <w:contextualSpacing/>
              <w:rPr>
                <w:rFonts w:ascii="Times New Roman" w:hAnsi="Times New Roman"/>
                <w:sz w:val="24"/>
                <w:szCs w:val="24"/>
                <w:lang w:val="ru-RU"/>
              </w:rPr>
            </w:pPr>
            <w:r>
              <w:rPr>
                <w:rFonts w:ascii="Times New Roman" w:hAnsi="Times New Roman"/>
                <w:sz w:val="24"/>
                <w:szCs w:val="24"/>
                <w:lang w:val="kk-KZ"/>
              </w:rPr>
              <w:t>Жалпы ақуыз</w:t>
            </w:r>
            <w:r w:rsidRPr="00C51E95">
              <w:rPr>
                <w:rFonts w:ascii="Times New Roman" w:hAnsi="Times New Roman"/>
                <w:sz w:val="24"/>
                <w:szCs w:val="24"/>
                <w:lang w:val="kk-KZ"/>
              </w:rPr>
              <w:t xml:space="preserve"> </w:t>
            </w:r>
            <w:r>
              <w:rPr>
                <w:rFonts w:ascii="Times New Roman" w:hAnsi="Times New Roman"/>
                <w:sz w:val="24"/>
                <w:szCs w:val="24"/>
                <w:lang w:val="ru-RU"/>
              </w:rPr>
              <w:t>мг</w:t>
            </w:r>
            <w:r w:rsidRPr="00C51E95">
              <w:rPr>
                <w:rFonts w:ascii="Times New Roman" w:hAnsi="Times New Roman"/>
                <w:sz w:val="24"/>
                <w:szCs w:val="24"/>
              </w:rPr>
              <w:t>/</w:t>
            </w:r>
            <w:proofErr w:type="spellStart"/>
            <w:r>
              <w:rPr>
                <w:rFonts w:ascii="Times New Roman" w:hAnsi="Times New Roman"/>
                <w:sz w:val="24"/>
                <w:szCs w:val="24"/>
                <w:lang w:val="ru-RU"/>
              </w:rPr>
              <w:t>дл</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0CC3A433"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7EF957"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305D04" w14:textId="77777777" w:rsidR="006B2EC8"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rPr>
              <w:t xml:space="preserve">67.06 </w:t>
            </w:r>
          </w:p>
          <w:p w14:paraId="3C6D3733"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(59, 77.23)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EB63B6" w14:textId="77777777" w:rsidR="006B2EC8"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rPr>
              <w:t xml:space="preserve">64.8 </w:t>
            </w:r>
          </w:p>
          <w:p w14:paraId="155D2233"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(56, 75.88)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0F5B347" w14:textId="1BE41F78"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66.7 ± 5.4 (64.9–68.5)</w:t>
            </w:r>
          </w:p>
        </w:tc>
        <w:tc>
          <w:tcPr>
            <w:tcW w:w="986" w:type="dxa"/>
            <w:tcBorders>
              <w:top w:val="single" w:sz="4" w:space="0" w:color="auto"/>
              <w:left w:val="single" w:sz="4" w:space="0" w:color="auto"/>
              <w:bottom w:val="single" w:sz="4" w:space="0" w:color="auto"/>
              <w:right w:val="single" w:sz="4" w:space="0" w:color="auto"/>
            </w:tcBorders>
            <w:vAlign w:val="center"/>
          </w:tcPr>
          <w:p w14:paraId="7AC14147"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0.06</w:t>
            </w:r>
          </w:p>
        </w:tc>
      </w:tr>
      <w:tr w:rsidR="006B2EC8" w:rsidRPr="008B382B" w14:paraId="2B61295A" w14:textId="2CB63CEE"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519414CD" w14:textId="77777777" w:rsidR="006B2EC8" w:rsidRPr="008F4D55" w:rsidRDefault="006B2EC8" w:rsidP="007C7D86">
            <w:pPr>
              <w:widowControl w:val="0"/>
              <w:contextualSpacing/>
              <w:rPr>
                <w:rFonts w:ascii="Times New Roman" w:hAnsi="Times New Roman"/>
                <w:sz w:val="24"/>
                <w:szCs w:val="24"/>
                <w:lang w:val="ru-RU"/>
              </w:rPr>
            </w:pPr>
            <w:r>
              <w:rPr>
                <w:rFonts w:ascii="Times New Roman" w:hAnsi="Times New Roman"/>
                <w:sz w:val="24"/>
                <w:szCs w:val="24"/>
                <w:lang w:val="kk-KZ"/>
              </w:rPr>
              <w:t>Альбумин</w:t>
            </w:r>
            <w:r w:rsidRPr="00C51E95">
              <w:rPr>
                <w:rFonts w:ascii="Times New Roman" w:hAnsi="Times New Roman"/>
                <w:sz w:val="24"/>
                <w:szCs w:val="24"/>
              </w:rPr>
              <w:t xml:space="preserve">, </w:t>
            </w:r>
            <w:r>
              <w:rPr>
                <w:rFonts w:ascii="Times New Roman" w:hAnsi="Times New Roman"/>
                <w:sz w:val="24"/>
                <w:szCs w:val="24"/>
                <w:lang w:val="ru-RU"/>
              </w:rPr>
              <w:t>г</w:t>
            </w:r>
            <w:r w:rsidRPr="00C51E95">
              <w:rPr>
                <w:rFonts w:ascii="Times New Roman" w:hAnsi="Times New Roman"/>
                <w:sz w:val="24"/>
                <w:szCs w:val="24"/>
              </w:rPr>
              <w:t>/</w:t>
            </w:r>
            <w:proofErr w:type="spellStart"/>
            <w:r>
              <w:rPr>
                <w:rFonts w:ascii="Times New Roman" w:hAnsi="Times New Roman"/>
                <w:sz w:val="24"/>
                <w:szCs w:val="24"/>
                <w:lang w:val="ru-RU"/>
              </w:rPr>
              <w:t>дл</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38EED111"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D755CA"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02ED57" w14:textId="77777777" w:rsidR="006B2EC8"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rPr>
              <w:t xml:space="preserve">36.6 </w:t>
            </w:r>
          </w:p>
          <w:p w14:paraId="0757FCF9"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(32, 47.45)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590922E" w14:textId="77777777" w:rsidR="006B2EC8" w:rsidRDefault="006B2EC8" w:rsidP="007C7D86">
            <w:pPr>
              <w:widowControl w:val="0"/>
              <w:contextualSpacing/>
              <w:jc w:val="center"/>
              <w:rPr>
                <w:rFonts w:ascii="Times New Roman" w:hAnsi="Times New Roman"/>
                <w:sz w:val="24"/>
                <w:szCs w:val="24"/>
                <w:lang w:val="ru-RU"/>
              </w:rPr>
            </w:pPr>
            <w:r w:rsidRPr="00C51E95">
              <w:rPr>
                <w:rFonts w:ascii="Times New Roman" w:hAnsi="Times New Roman"/>
                <w:sz w:val="24"/>
                <w:szCs w:val="24"/>
              </w:rPr>
              <w:t>37.8</w:t>
            </w:r>
          </w:p>
          <w:p w14:paraId="2644D19E"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(29.69,45.8)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92A6B3F" w14:textId="34B4CA0B"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37.6 ± 4.8 (35.8–39.4)</w:t>
            </w:r>
          </w:p>
        </w:tc>
        <w:tc>
          <w:tcPr>
            <w:tcW w:w="986" w:type="dxa"/>
            <w:tcBorders>
              <w:top w:val="single" w:sz="4" w:space="0" w:color="auto"/>
              <w:left w:val="single" w:sz="4" w:space="0" w:color="auto"/>
              <w:bottom w:val="single" w:sz="4" w:space="0" w:color="auto"/>
              <w:right w:val="single" w:sz="4" w:space="0" w:color="auto"/>
            </w:tcBorders>
            <w:vAlign w:val="center"/>
          </w:tcPr>
          <w:p w14:paraId="664C53E5"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0.2</w:t>
            </w:r>
          </w:p>
        </w:tc>
      </w:tr>
      <w:tr w:rsidR="006B2EC8" w:rsidRPr="008B382B" w14:paraId="5A89261E" w14:textId="2B551A86"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497C36E3" w14:textId="77777777" w:rsidR="006B2EC8" w:rsidRPr="00C51E95" w:rsidRDefault="006B2EC8" w:rsidP="007C7D86">
            <w:pPr>
              <w:widowControl w:val="0"/>
              <w:contextualSpacing/>
              <w:rPr>
                <w:rFonts w:ascii="Times New Roman" w:hAnsi="Times New Roman"/>
                <w:sz w:val="24"/>
                <w:szCs w:val="24"/>
              </w:rPr>
            </w:pPr>
            <w:r>
              <w:rPr>
                <w:rFonts w:ascii="Times New Roman" w:hAnsi="Times New Roman"/>
                <w:sz w:val="24"/>
                <w:szCs w:val="24"/>
                <w:lang w:val="kk-KZ"/>
              </w:rPr>
              <w:t>Глюкоза</w:t>
            </w:r>
            <w:r w:rsidRPr="00C51E95">
              <w:rPr>
                <w:rFonts w:ascii="Times New Roman" w:hAnsi="Times New Roman"/>
                <w:sz w:val="24"/>
                <w:szCs w:val="24"/>
              </w:rPr>
              <w:t xml:space="preserve">, </w:t>
            </w:r>
            <w:r>
              <w:rPr>
                <w:rFonts w:ascii="Times New Roman" w:hAnsi="Times New Roman"/>
                <w:sz w:val="24"/>
                <w:szCs w:val="24"/>
                <w:lang w:val="ru-RU"/>
              </w:rPr>
              <w:t>мг</w:t>
            </w:r>
            <w:r w:rsidRPr="00C51E95">
              <w:rPr>
                <w:rFonts w:ascii="Times New Roman" w:hAnsi="Times New Roman"/>
                <w:sz w:val="24"/>
                <w:szCs w:val="24"/>
              </w:rPr>
              <w:t>/</w:t>
            </w:r>
            <w:proofErr w:type="spellStart"/>
            <w:r>
              <w:rPr>
                <w:rFonts w:ascii="Times New Roman" w:hAnsi="Times New Roman"/>
                <w:sz w:val="24"/>
                <w:szCs w:val="24"/>
                <w:lang w:val="ru-RU"/>
              </w:rPr>
              <w:t>дл</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3D529076" w14:textId="77777777" w:rsidR="006B2EC8" w:rsidRDefault="006B2EC8" w:rsidP="007C7D86">
            <w:pPr>
              <w:widowControl w:val="0"/>
              <w:ind w:left="-108" w:right="-108"/>
              <w:contextualSpacing/>
              <w:jc w:val="center"/>
              <w:rPr>
                <w:rFonts w:ascii="Times New Roman" w:hAnsi="Times New Roman"/>
                <w:sz w:val="24"/>
                <w:szCs w:val="24"/>
                <w:lang w:val="ru-RU"/>
              </w:rPr>
            </w:pPr>
            <w:r w:rsidRPr="00C51E95">
              <w:rPr>
                <w:rFonts w:ascii="Times New Roman" w:hAnsi="Times New Roman"/>
                <w:sz w:val="24"/>
                <w:szCs w:val="24"/>
              </w:rPr>
              <w:t>5.3</w:t>
            </w:r>
          </w:p>
          <w:p w14:paraId="237CCB39"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(4.45, 8.37)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8D00B5" w14:textId="77777777" w:rsidR="006B2EC8" w:rsidRDefault="006B2EC8" w:rsidP="007C7D86">
            <w:pPr>
              <w:widowControl w:val="0"/>
              <w:ind w:left="-108" w:right="-108"/>
              <w:contextualSpacing/>
              <w:jc w:val="center"/>
              <w:rPr>
                <w:rFonts w:ascii="Times New Roman" w:hAnsi="Times New Roman"/>
                <w:sz w:val="24"/>
                <w:szCs w:val="24"/>
                <w:lang w:val="ru-RU"/>
              </w:rPr>
            </w:pPr>
            <w:r w:rsidRPr="00C51E95">
              <w:rPr>
                <w:rFonts w:ascii="Times New Roman" w:hAnsi="Times New Roman"/>
                <w:sz w:val="24"/>
                <w:szCs w:val="24"/>
              </w:rPr>
              <w:t xml:space="preserve">5.4 </w:t>
            </w:r>
          </w:p>
          <w:p w14:paraId="0D60DFAC"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(4.07, 8.67)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717AA3"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6.51 (3, 7.69)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7A9F0D"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7.04(3.8, 15.8)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347569" w14:textId="24F886CE"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6.4 ± 2.3 (5.7–7.1)</w:t>
            </w:r>
          </w:p>
        </w:tc>
        <w:tc>
          <w:tcPr>
            <w:tcW w:w="986" w:type="dxa"/>
            <w:tcBorders>
              <w:top w:val="single" w:sz="4" w:space="0" w:color="auto"/>
              <w:left w:val="single" w:sz="4" w:space="0" w:color="auto"/>
              <w:bottom w:val="single" w:sz="4" w:space="0" w:color="auto"/>
              <w:right w:val="single" w:sz="4" w:space="0" w:color="auto"/>
            </w:tcBorders>
            <w:vAlign w:val="center"/>
          </w:tcPr>
          <w:p w14:paraId="7AE762FD"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0.28</w:t>
            </w:r>
          </w:p>
        </w:tc>
      </w:tr>
      <w:tr w:rsidR="006B2EC8" w:rsidRPr="008B382B" w14:paraId="57D3276F" w14:textId="4612375D"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5A883918" w14:textId="77777777" w:rsidR="006B2EC8" w:rsidRPr="00C51E95" w:rsidRDefault="006B2EC8" w:rsidP="007C7D86">
            <w:pPr>
              <w:widowControl w:val="0"/>
              <w:contextualSpacing/>
              <w:rPr>
                <w:rFonts w:ascii="Times New Roman" w:hAnsi="Times New Roman"/>
                <w:sz w:val="24"/>
                <w:szCs w:val="24"/>
              </w:rPr>
            </w:pPr>
            <w:proofErr w:type="spellStart"/>
            <w:r w:rsidRPr="008B382B">
              <w:rPr>
                <w:rFonts w:ascii="Times New Roman" w:hAnsi="Times New Roman"/>
                <w:sz w:val="24"/>
                <w:szCs w:val="24"/>
              </w:rPr>
              <w:t>Мочевина</w:t>
            </w:r>
            <w:proofErr w:type="spellEnd"/>
            <w:r w:rsidRPr="008B382B">
              <w:rPr>
                <w:rFonts w:ascii="Times New Roman" w:hAnsi="Times New Roman"/>
                <w:sz w:val="24"/>
                <w:szCs w:val="24"/>
              </w:rPr>
              <w:t xml:space="preserve"> </w:t>
            </w:r>
            <w:r>
              <w:rPr>
                <w:rFonts w:ascii="Times New Roman" w:hAnsi="Times New Roman"/>
                <w:sz w:val="24"/>
                <w:szCs w:val="24"/>
                <w:lang w:val="ru-RU"/>
              </w:rPr>
              <w:t>мг</w:t>
            </w:r>
            <w:r w:rsidRPr="00C51E95">
              <w:rPr>
                <w:rFonts w:ascii="Times New Roman" w:hAnsi="Times New Roman"/>
                <w:sz w:val="24"/>
                <w:szCs w:val="24"/>
              </w:rPr>
              <w:t>/</w:t>
            </w:r>
            <w:proofErr w:type="spellStart"/>
            <w:r>
              <w:rPr>
                <w:rFonts w:ascii="Times New Roman" w:hAnsi="Times New Roman"/>
                <w:sz w:val="24"/>
                <w:szCs w:val="24"/>
                <w:lang w:val="ru-RU"/>
              </w:rPr>
              <w:t>дл</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370332A6" w14:textId="77777777" w:rsidR="006B2EC8" w:rsidRDefault="006B2EC8" w:rsidP="007C7D86">
            <w:pPr>
              <w:widowControl w:val="0"/>
              <w:ind w:left="-108" w:right="-108"/>
              <w:contextualSpacing/>
              <w:jc w:val="center"/>
              <w:rPr>
                <w:rFonts w:ascii="Times New Roman" w:hAnsi="Times New Roman"/>
                <w:sz w:val="24"/>
                <w:szCs w:val="24"/>
                <w:lang w:val="ru-RU"/>
              </w:rPr>
            </w:pPr>
            <w:r w:rsidRPr="00C51E95">
              <w:rPr>
                <w:rFonts w:ascii="Times New Roman" w:hAnsi="Times New Roman"/>
                <w:sz w:val="24"/>
                <w:szCs w:val="24"/>
              </w:rPr>
              <w:t>12.1</w:t>
            </w:r>
          </w:p>
          <w:p w14:paraId="10BAD77C"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(7.39, 18.3)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E966F8" w14:textId="77777777" w:rsidR="006B2EC8" w:rsidRDefault="006B2EC8" w:rsidP="007C7D86">
            <w:pPr>
              <w:widowControl w:val="0"/>
              <w:ind w:left="-108" w:right="-108"/>
              <w:contextualSpacing/>
              <w:jc w:val="center"/>
              <w:rPr>
                <w:rFonts w:ascii="Times New Roman" w:hAnsi="Times New Roman"/>
                <w:sz w:val="24"/>
                <w:szCs w:val="24"/>
                <w:lang w:val="ru-RU"/>
              </w:rPr>
            </w:pPr>
            <w:r w:rsidRPr="00C51E95">
              <w:rPr>
                <w:rFonts w:ascii="Times New Roman" w:hAnsi="Times New Roman"/>
                <w:sz w:val="24"/>
                <w:szCs w:val="24"/>
              </w:rPr>
              <w:t>11.8</w:t>
            </w:r>
          </w:p>
          <w:p w14:paraId="17201768"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(5.71, 24.63)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2EA60E"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5.93 (3.13, 14)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A5468C" w14:textId="77777777" w:rsidR="006B2EC8" w:rsidRDefault="006B2EC8" w:rsidP="007C7D86">
            <w:pPr>
              <w:widowControl w:val="0"/>
              <w:ind w:left="-108" w:right="-108"/>
              <w:contextualSpacing/>
              <w:jc w:val="center"/>
              <w:rPr>
                <w:rFonts w:ascii="Times New Roman" w:hAnsi="Times New Roman"/>
                <w:sz w:val="24"/>
                <w:szCs w:val="24"/>
                <w:lang w:val="ru-RU"/>
              </w:rPr>
            </w:pPr>
            <w:r w:rsidRPr="00C51E95">
              <w:rPr>
                <w:rFonts w:ascii="Times New Roman" w:hAnsi="Times New Roman"/>
                <w:sz w:val="24"/>
                <w:szCs w:val="24"/>
              </w:rPr>
              <w:t>6.85</w:t>
            </w:r>
          </w:p>
          <w:p w14:paraId="44902C12"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(3.05, 17.84)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9F785C1" w14:textId="08D7C0A9"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6.3 ± 3.2 (5.2–7.4)</w:t>
            </w:r>
          </w:p>
        </w:tc>
        <w:tc>
          <w:tcPr>
            <w:tcW w:w="986" w:type="dxa"/>
            <w:tcBorders>
              <w:top w:val="single" w:sz="4" w:space="0" w:color="auto"/>
              <w:left w:val="single" w:sz="4" w:space="0" w:color="auto"/>
              <w:bottom w:val="single" w:sz="4" w:space="0" w:color="auto"/>
              <w:right w:val="single" w:sz="4" w:space="0" w:color="auto"/>
            </w:tcBorders>
            <w:vAlign w:val="center"/>
          </w:tcPr>
          <w:p w14:paraId="43E2D39C"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0.21</w:t>
            </w:r>
          </w:p>
        </w:tc>
      </w:tr>
      <w:tr w:rsidR="006B2EC8" w:rsidRPr="00C51E95" w14:paraId="3BD66F45" w14:textId="0E9A9FE9"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5A9CC3DC" w14:textId="77777777" w:rsidR="006B2EC8" w:rsidRDefault="006B2EC8" w:rsidP="007C7D86">
            <w:pPr>
              <w:widowControl w:val="0"/>
              <w:contextualSpacing/>
              <w:rPr>
                <w:rFonts w:ascii="Times New Roman" w:hAnsi="Times New Roman"/>
                <w:sz w:val="24"/>
                <w:szCs w:val="24"/>
                <w:lang w:val="kk-KZ"/>
              </w:rPr>
            </w:pPr>
            <w:r>
              <w:rPr>
                <w:rFonts w:ascii="Times New Roman" w:hAnsi="Times New Roman"/>
                <w:sz w:val="24"/>
                <w:szCs w:val="24"/>
                <w:lang w:val="kk-KZ"/>
              </w:rPr>
              <w:t>Жалпы билирубин</w:t>
            </w:r>
            <w:r w:rsidRPr="00C51E95">
              <w:rPr>
                <w:rFonts w:ascii="Times New Roman" w:hAnsi="Times New Roman"/>
                <w:sz w:val="24"/>
                <w:szCs w:val="24"/>
              </w:rPr>
              <w:t xml:space="preserve">, </w:t>
            </w:r>
            <w:r>
              <w:rPr>
                <w:rFonts w:ascii="Times New Roman" w:hAnsi="Times New Roman"/>
                <w:sz w:val="24"/>
                <w:szCs w:val="24"/>
                <w:lang w:val="ru-RU"/>
              </w:rPr>
              <w:t>мг</w:t>
            </w:r>
            <w:r w:rsidRPr="00C51E95">
              <w:rPr>
                <w:rFonts w:ascii="Times New Roman" w:hAnsi="Times New Roman"/>
                <w:sz w:val="24"/>
                <w:szCs w:val="24"/>
              </w:rPr>
              <w:t>/</w:t>
            </w:r>
            <w:proofErr w:type="spellStart"/>
            <w:r>
              <w:rPr>
                <w:rFonts w:ascii="Times New Roman" w:hAnsi="Times New Roman"/>
                <w:sz w:val="24"/>
                <w:szCs w:val="24"/>
                <w:lang w:val="ru-RU"/>
              </w:rPr>
              <w:t>дл</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4B12B666"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10.79</w:t>
            </w:r>
            <w:r>
              <w:rPr>
                <w:rFonts w:ascii="Times New Roman" w:hAnsi="Times New Roman"/>
                <w:sz w:val="24"/>
                <w:szCs w:val="24"/>
                <w:lang w:val="ru-RU"/>
              </w:rPr>
              <w:t xml:space="preserve"> </w:t>
            </w:r>
            <w:r w:rsidRPr="00C51E95">
              <w:rPr>
                <w:rFonts w:ascii="Times New Roman" w:hAnsi="Times New Roman"/>
                <w:sz w:val="24"/>
                <w:szCs w:val="24"/>
              </w:rPr>
              <w:t>(5.64,18.8)</w:t>
            </w:r>
          </w:p>
        </w:tc>
        <w:tc>
          <w:tcPr>
            <w:tcW w:w="1276" w:type="dxa"/>
            <w:tcBorders>
              <w:top w:val="single" w:sz="4" w:space="0" w:color="auto"/>
              <w:left w:val="single" w:sz="4" w:space="0" w:color="auto"/>
              <w:bottom w:val="single" w:sz="4" w:space="0" w:color="auto"/>
              <w:right w:val="single" w:sz="4" w:space="0" w:color="auto"/>
            </w:tcBorders>
            <w:vAlign w:val="center"/>
          </w:tcPr>
          <w:p w14:paraId="27EC3AFA" w14:textId="77777777" w:rsidR="006B2EC8" w:rsidRDefault="006B2EC8" w:rsidP="007C7D86">
            <w:pPr>
              <w:widowControl w:val="0"/>
              <w:ind w:left="-108" w:right="-108"/>
              <w:contextualSpacing/>
              <w:jc w:val="center"/>
              <w:rPr>
                <w:rFonts w:ascii="Times New Roman" w:hAnsi="Times New Roman"/>
                <w:sz w:val="24"/>
                <w:szCs w:val="24"/>
                <w:lang w:val="ru-RU"/>
              </w:rPr>
            </w:pPr>
            <w:r w:rsidRPr="00C51E95">
              <w:rPr>
                <w:rFonts w:ascii="Times New Roman" w:hAnsi="Times New Roman"/>
                <w:sz w:val="24"/>
                <w:szCs w:val="24"/>
              </w:rPr>
              <w:t>16.87</w:t>
            </w:r>
          </w:p>
          <w:p w14:paraId="2C9F4D15"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(9.8, 40.36)</w:t>
            </w:r>
          </w:p>
        </w:tc>
        <w:tc>
          <w:tcPr>
            <w:tcW w:w="992" w:type="dxa"/>
            <w:tcBorders>
              <w:top w:val="single" w:sz="4" w:space="0" w:color="auto"/>
              <w:left w:val="single" w:sz="4" w:space="0" w:color="auto"/>
              <w:bottom w:val="single" w:sz="4" w:space="0" w:color="auto"/>
              <w:right w:val="single" w:sz="4" w:space="0" w:color="auto"/>
            </w:tcBorders>
            <w:vAlign w:val="center"/>
          </w:tcPr>
          <w:p w14:paraId="765CE44F"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15.9 (11.5, 28)</w:t>
            </w:r>
          </w:p>
        </w:tc>
        <w:tc>
          <w:tcPr>
            <w:tcW w:w="1417" w:type="dxa"/>
            <w:tcBorders>
              <w:top w:val="single" w:sz="4" w:space="0" w:color="auto"/>
              <w:left w:val="single" w:sz="4" w:space="0" w:color="auto"/>
              <w:bottom w:val="single" w:sz="4" w:space="0" w:color="auto"/>
              <w:right w:val="single" w:sz="4" w:space="0" w:color="auto"/>
            </w:tcBorders>
            <w:vAlign w:val="center"/>
          </w:tcPr>
          <w:p w14:paraId="64AFA80D"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18.2 (7, 38.42)</w:t>
            </w:r>
          </w:p>
        </w:tc>
        <w:tc>
          <w:tcPr>
            <w:tcW w:w="1843" w:type="dxa"/>
            <w:tcBorders>
              <w:top w:val="single" w:sz="4" w:space="0" w:color="auto"/>
              <w:left w:val="single" w:sz="4" w:space="0" w:color="auto"/>
              <w:bottom w:val="single" w:sz="4" w:space="0" w:color="auto"/>
              <w:right w:val="single" w:sz="4" w:space="0" w:color="auto"/>
            </w:tcBorders>
            <w:vAlign w:val="center"/>
          </w:tcPr>
          <w:p w14:paraId="41CEF694" w14:textId="194C2D01"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18.7 ± 8.9 (15.9–21.5)</w:t>
            </w:r>
          </w:p>
        </w:tc>
        <w:tc>
          <w:tcPr>
            <w:tcW w:w="986" w:type="dxa"/>
            <w:tcBorders>
              <w:top w:val="single" w:sz="4" w:space="0" w:color="auto"/>
              <w:left w:val="single" w:sz="4" w:space="0" w:color="auto"/>
              <w:bottom w:val="single" w:sz="4" w:space="0" w:color="auto"/>
              <w:right w:val="single" w:sz="4" w:space="0" w:color="auto"/>
            </w:tcBorders>
            <w:vAlign w:val="center"/>
          </w:tcPr>
          <w:p w14:paraId="5CF557D4"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0.11</w:t>
            </w:r>
          </w:p>
        </w:tc>
      </w:tr>
      <w:tr w:rsidR="006B2EC8" w:rsidRPr="00C51E95" w14:paraId="523E25DD" w14:textId="3BF1ADDC"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2C778C4D" w14:textId="77777777" w:rsidR="006B2EC8" w:rsidRPr="00C51E95" w:rsidRDefault="006B2EC8" w:rsidP="007C7D86">
            <w:pPr>
              <w:widowControl w:val="0"/>
              <w:contextualSpacing/>
              <w:rPr>
                <w:rFonts w:ascii="Times New Roman" w:hAnsi="Times New Roman"/>
                <w:sz w:val="24"/>
                <w:szCs w:val="24"/>
              </w:rPr>
            </w:pPr>
            <w:r>
              <w:rPr>
                <w:rFonts w:ascii="Times New Roman" w:hAnsi="Times New Roman"/>
                <w:sz w:val="24"/>
                <w:szCs w:val="24"/>
                <w:lang w:val="kk-KZ"/>
              </w:rPr>
              <w:t>АСТ</w:t>
            </w:r>
            <w:r w:rsidRPr="00C51E95">
              <w:rPr>
                <w:rFonts w:ascii="Times New Roman" w:hAnsi="Times New Roman"/>
                <w:sz w:val="24"/>
                <w:szCs w:val="24"/>
              </w:rPr>
              <w:t>, U/L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4E1E79"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20.7 (14, 41.6)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F3B9C9" w14:textId="77777777" w:rsidR="006B2EC8" w:rsidRDefault="006B2EC8" w:rsidP="007C7D86">
            <w:pPr>
              <w:widowControl w:val="0"/>
              <w:ind w:left="-108" w:right="-108"/>
              <w:contextualSpacing/>
              <w:jc w:val="center"/>
              <w:rPr>
                <w:rFonts w:ascii="Times New Roman" w:hAnsi="Times New Roman"/>
                <w:sz w:val="24"/>
                <w:szCs w:val="24"/>
                <w:lang w:val="ru-RU"/>
              </w:rPr>
            </w:pPr>
            <w:r w:rsidRPr="00C51E95">
              <w:rPr>
                <w:rFonts w:ascii="Times New Roman" w:hAnsi="Times New Roman"/>
                <w:sz w:val="24"/>
                <w:szCs w:val="24"/>
              </w:rPr>
              <w:t xml:space="preserve">24.3 </w:t>
            </w:r>
          </w:p>
          <w:p w14:paraId="1D2B25D8"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(12.5, 38.8)</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579BF0"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39.2 (11, 82.31)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05F476" w14:textId="77777777" w:rsidR="006B2EC8" w:rsidRDefault="006B2EC8" w:rsidP="007C7D86">
            <w:pPr>
              <w:widowControl w:val="0"/>
              <w:ind w:left="-108" w:right="-108"/>
              <w:contextualSpacing/>
              <w:jc w:val="center"/>
              <w:rPr>
                <w:rFonts w:ascii="Times New Roman" w:hAnsi="Times New Roman"/>
                <w:sz w:val="24"/>
                <w:szCs w:val="24"/>
                <w:lang w:val="ru-RU"/>
              </w:rPr>
            </w:pPr>
            <w:r w:rsidRPr="00C51E95">
              <w:rPr>
                <w:rFonts w:ascii="Times New Roman" w:hAnsi="Times New Roman"/>
                <w:sz w:val="24"/>
                <w:szCs w:val="24"/>
              </w:rPr>
              <w:t xml:space="preserve">40.2 </w:t>
            </w:r>
          </w:p>
          <w:p w14:paraId="7E7FF96A"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(20, 107.66)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E9055F4" w14:textId="6C946736"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41.8 ± 23.5 (34.2–49.4)</w:t>
            </w:r>
          </w:p>
        </w:tc>
        <w:tc>
          <w:tcPr>
            <w:tcW w:w="986" w:type="dxa"/>
            <w:tcBorders>
              <w:top w:val="single" w:sz="4" w:space="0" w:color="auto"/>
              <w:left w:val="single" w:sz="4" w:space="0" w:color="auto"/>
              <w:bottom w:val="single" w:sz="4" w:space="0" w:color="auto"/>
              <w:right w:val="single" w:sz="4" w:space="0" w:color="auto"/>
            </w:tcBorders>
            <w:vAlign w:val="center"/>
          </w:tcPr>
          <w:p w14:paraId="41A7A5BE"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0.4</w:t>
            </w:r>
          </w:p>
        </w:tc>
      </w:tr>
      <w:tr w:rsidR="006B2EC8" w:rsidRPr="00C51E95" w14:paraId="13806646" w14:textId="49FC6F13" w:rsidTr="006B2EC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53F8047" w14:textId="77777777" w:rsidR="006B2EC8" w:rsidRPr="00C51E95" w:rsidRDefault="006B2EC8" w:rsidP="007C7D86">
            <w:pPr>
              <w:widowControl w:val="0"/>
              <w:contextualSpacing/>
              <w:rPr>
                <w:rFonts w:ascii="Times New Roman" w:hAnsi="Times New Roman"/>
                <w:sz w:val="24"/>
                <w:szCs w:val="24"/>
              </w:rPr>
            </w:pPr>
            <w:r w:rsidRPr="00C51E95">
              <w:rPr>
                <w:rFonts w:ascii="Times New Roman" w:hAnsi="Times New Roman"/>
                <w:sz w:val="24"/>
                <w:szCs w:val="24"/>
              </w:rPr>
              <w:t>A</w:t>
            </w:r>
            <w:r>
              <w:rPr>
                <w:rFonts w:ascii="Times New Roman" w:hAnsi="Times New Roman"/>
                <w:sz w:val="24"/>
                <w:szCs w:val="24"/>
                <w:lang w:val="kk-KZ"/>
              </w:rPr>
              <w:t>Л</w:t>
            </w:r>
            <w:r w:rsidRPr="00C51E95">
              <w:rPr>
                <w:rFonts w:ascii="Times New Roman" w:hAnsi="Times New Roman"/>
                <w:sz w:val="24"/>
                <w:szCs w:val="24"/>
              </w:rPr>
              <w:t>T, U/L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28FA55"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14.5 (8.1, 50.3)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188737" w14:textId="77777777" w:rsidR="006B2EC8" w:rsidRDefault="006B2EC8" w:rsidP="007C7D86">
            <w:pPr>
              <w:widowControl w:val="0"/>
              <w:ind w:left="-108" w:right="-108"/>
              <w:contextualSpacing/>
              <w:jc w:val="center"/>
              <w:rPr>
                <w:rFonts w:ascii="Times New Roman" w:hAnsi="Times New Roman"/>
                <w:sz w:val="24"/>
                <w:szCs w:val="24"/>
                <w:lang w:val="ru-RU"/>
              </w:rPr>
            </w:pPr>
            <w:r w:rsidRPr="00C51E95">
              <w:rPr>
                <w:rFonts w:ascii="Times New Roman" w:hAnsi="Times New Roman"/>
                <w:sz w:val="24"/>
                <w:szCs w:val="24"/>
              </w:rPr>
              <w:t xml:space="preserve">23.4 </w:t>
            </w:r>
          </w:p>
          <w:p w14:paraId="0B0817E2"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(9.3, 77.8)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88F6D7"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30.9(11.57,75.8)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7289B9" w14:textId="77777777" w:rsidR="006B2EC8" w:rsidRPr="00C51E95" w:rsidRDefault="006B2EC8" w:rsidP="007C7D86">
            <w:pPr>
              <w:widowControl w:val="0"/>
              <w:ind w:left="-108" w:right="-108"/>
              <w:contextualSpacing/>
              <w:jc w:val="center"/>
              <w:rPr>
                <w:rFonts w:ascii="Times New Roman" w:hAnsi="Times New Roman"/>
                <w:sz w:val="24"/>
                <w:szCs w:val="24"/>
              </w:rPr>
            </w:pPr>
            <w:r w:rsidRPr="00C51E95">
              <w:rPr>
                <w:rFonts w:ascii="Times New Roman" w:hAnsi="Times New Roman"/>
                <w:sz w:val="24"/>
                <w:szCs w:val="24"/>
              </w:rPr>
              <w:t>34.5</w:t>
            </w:r>
            <w:r>
              <w:rPr>
                <w:rFonts w:ascii="Times New Roman" w:hAnsi="Times New Roman"/>
                <w:sz w:val="24"/>
                <w:szCs w:val="24"/>
                <w:lang w:val="ru-RU"/>
              </w:rPr>
              <w:t xml:space="preserve"> </w:t>
            </w:r>
            <w:r w:rsidRPr="00C51E95">
              <w:rPr>
                <w:rFonts w:ascii="Times New Roman" w:hAnsi="Times New Roman"/>
                <w:sz w:val="24"/>
                <w:szCs w:val="24"/>
              </w:rPr>
              <w:t>(11.56,153.)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21A3C1A" w14:textId="73798810" w:rsidR="006B2EC8" w:rsidRPr="00C51E95" w:rsidRDefault="006B2EC8" w:rsidP="006B2EC8">
            <w:pPr>
              <w:widowControl w:val="0"/>
              <w:contextualSpacing/>
              <w:jc w:val="center"/>
              <w:rPr>
                <w:rFonts w:ascii="Times New Roman" w:hAnsi="Times New Roman"/>
                <w:sz w:val="24"/>
                <w:szCs w:val="24"/>
              </w:rPr>
            </w:pPr>
            <w:r w:rsidRPr="006B2EC8">
              <w:rPr>
                <w:rFonts w:ascii="Times New Roman" w:hAnsi="Times New Roman"/>
                <w:sz w:val="24"/>
                <w:szCs w:val="24"/>
              </w:rPr>
              <w:t>32.6 ± 20.8 (26.0–39.2)</w:t>
            </w:r>
          </w:p>
        </w:tc>
        <w:tc>
          <w:tcPr>
            <w:tcW w:w="986" w:type="dxa"/>
            <w:tcBorders>
              <w:top w:val="single" w:sz="4" w:space="0" w:color="auto"/>
              <w:left w:val="single" w:sz="4" w:space="0" w:color="auto"/>
              <w:bottom w:val="single" w:sz="4" w:space="0" w:color="auto"/>
              <w:right w:val="single" w:sz="4" w:space="0" w:color="auto"/>
            </w:tcBorders>
            <w:vAlign w:val="center"/>
          </w:tcPr>
          <w:p w14:paraId="743E0789" w14:textId="77777777" w:rsidR="006B2EC8" w:rsidRPr="00C51E95" w:rsidRDefault="006B2EC8" w:rsidP="007C7D86">
            <w:pPr>
              <w:widowControl w:val="0"/>
              <w:contextualSpacing/>
              <w:jc w:val="center"/>
              <w:rPr>
                <w:rFonts w:ascii="Times New Roman" w:hAnsi="Times New Roman"/>
                <w:sz w:val="24"/>
                <w:szCs w:val="24"/>
              </w:rPr>
            </w:pPr>
            <w:r w:rsidRPr="00C51E95">
              <w:rPr>
                <w:rFonts w:ascii="Times New Roman" w:hAnsi="Times New Roman"/>
                <w:sz w:val="24"/>
                <w:szCs w:val="24"/>
              </w:rPr>
              <w:t>0.3</w:t>
            </w:r>
          </w:p>
        </w:tc>
      </w:tr>
    </w:tbl>
    <w:p w14:paraId="7694AA6D" w14:textId="77777777" w:rsidR="006B2EC8" w:rsidRDefault="006B2EC8" w:rsidP="006B2EC8">
      <w:pPr>
        <w:widowControl w:val="0"/>
        <w:ind w:firstLine="596"/>
        <w:contextualSpacing/>
        <w:jc w:val="both"/>
        <w:rPr>
          <w:rFonts w:ascii="Times New Roman" w:hAnsi="Times New Roman"/>
          <w:sz w:val="24"/>
          <w:szCs w:val="24"/>
          <w:lang w:val="ru-RU"/>
        </w:rPr>
      </w:pPr>
    </w:p>
    <w:p w14:paraId="5990F86C" w14:textId="4D3EA033" w:rsidR="006B2EC8" w:rsidRDefault="006B2EC8" w:rsidP="006B2EC8">
      <w:pPr>
        <w:widowControl w:val="0"/>
        <w:spacing w:after="0"/>
        <w:ind w:firstLine="596"/>
        <w:contextualSpacing/>
        <w:jc w:val="both"/>
        <w:rPr>
          <w:rFonts w:ascii="Times New Roman" w:hAnsi="Times New Roman"/>
          <w:sz w:val="24"/>
          <w:szCs w:val="24"/>
          <w:lang w:val="ru-RU"/>
        </w:rPr>
      </w:pPr>
      <w:proofErr w:type="spellStart"/>
      <w:r>
        <w:rPr>
          <w:rFonts w:ascii="Times New Roman" w:hAnsi="Times New Roman"/>
          <w:sz w:val="24"/>
          <w:szCs w:val="24"/>
          <w:lang w:val="ru-RU"/>
        </w:rPr>
        <w:t>Ескертулер</w:t>
      </w:r>
      <w:proofErr w:type="spellEnd"/>
      <w:r w:rsidRPr="009A766A">
        <w:rPr>
          <w:rFonts w:ascii="Times New Roman" w:hAnsi="Times New Roman"/>
          <w:sz w:val="24"/>
          <w:szCs w:val="24"/>
          <w:lang w:val="ru-RU"/>
        </w:rPr>
        <w:t xml:space="preserve">: </w:t>
      </w:r>
    </w:p>
    <w:p w14:paraId="612B6A11" w14:textId="291E4212" w:rsidR="006B2EC8" w:rsidRPr="006B2EC8" w:rsidRDefault="006B2EC8" w:rsidP="006B2EC8">
      <w:pPr>
        <w:widowControl w:val="0"/>
        <w:spacing w:after="0"/>
        <w:contextualSpacing/>
        <w:jc w:val="both"/>
        <w:rPr>
          <w:rFonts w:ascii="Times New Roman" w:hAnsi="Times New Roman"/>
          <w:sz w:val="24"/>
          <w:szCs w:val="24"/>
          <w:lang w:val="ru-RU"/>
        </w:rPr>
      </w:pPr>
      <w:r w:rsidRPr="009A766A">
        <w:rPr>
          <w:rFonts w:ascii="Times New Roman" w:hAnsi="Times New Roman"/>
          <w:sz w:val="24"/>
          <w:szCs w:val="24"/>
          <w:lang w:val="ru-RU"/>
        </w:rPr>
        <w:t xml:space="preserve">1. </w:t>
      </w:r>
      <w:r w:rsidRPr="008B382B">
        <w:rPr>
          <w:rFonts w:ascii="Times New Roman" w:hAnsi="Times New Roman"/>
          <w:sz w:val="24"/>
          <w:szCs w:val="24"/>
        </w:rPr>
        <w:t>A</w:t>
      </w:r>
      <w:r>
        <w:rPr>
          <w:rFonts w:ascii="Times New Roman" w:hAnsi="Times New Roman"/>
          <w:sz w:val="24"/>
          <w:szCs w:val="24"/>
          <w:lang w:val="kk-KZ"/>
        </w:rPr>
        <w:t>С</w:t>
      </w:r>
      <w:r w:rsidRPr="008B382B">
        <w:rPr>
          <w:rFonts w:ascii="Times New Roman" w:hAnsi="Times New Roman"/>
          <w:sz w:val="24"/>
          <w:szCs w:val="24"/>
        </w:rPr>
        <w:t>T</w:t>
      </w:r>
      <w:r w:rsidRPr="009A766A">
        <w:rPr>
          <w:rFonts w:ascii="Times New Roman" w:hAnsi="Times New Roman"/>
          <w:sz w:val="24"/>
          <w:szCs w:val="24"/>
          <w:lang w:val="ru-RU"/>
        </w:rPr>
        <w:t xml:space="preserve"> </w:t>
      </w:r>
      <w:r>
        <w:rPr>
          <w:rFonts w:ascii="Times New Roman" w:hAnsi="Times New Roman"/>
          <w:sz w:val="24"/>
          <w:szCs w:val="24"/>
          <w:lang w:val="kk-KZ"/>
        </w:rPr>
        <w:t>-</w:t>
      </w:r>
      <w:r w:rsidRPr="009A766A">
        <w:rPr>
          <w:rFonts w:ascii="Times New Roman" w:hAnsi="Times New Roman"/>
          <w:sz w:val="24"/>
          <w:szCs w:val="24"/>
          <w:lang w:val="ru-RU"/>
        </w:rPr>
        <w:t xml:space="preserve"> </w:t>
      </w:r>
      <w:r w:rsidRPr="0030698B">
        <w:rPr>
          <w:rFonts w:ascii="Times New Roman" w:hAnsi="Times New Roman"/>
          <w:sz w:val="24"/>
          <w:szCs w:val="24"/>
          <w:lang w:val="ru-RU"/>
        </w:rPr>
        <w:t>аспартат</w:t>
      </w:r>
      <w:r w:rsidRPr="009A766A">
        <w:rPr>
          <w:rFonts w:ascii="Times New Roman" w:hAnsi="Times New Roman"/>
          <w:sz w:val="24"/>
          <w:szCs w:val="24"/>
          <w:lang w:val="ru-RU"/>
        </w:rPr>
        <w:t xml:space="preserve"> </w:t>
      </w:r>
      <w:proofErr w:type="spellStart"/>
      <w:r w:rsidRPr="0030698B">
        <w:rPr>
          <w:rFonts w:ascii="Times New Roman" w:hAnsi="Times New Roman"/>
          <w:sz w:val="24"/>
          <w:szCs w:val="24"/>
          <w:lang w:val="ru-RU"/>
        </w:rPr>
        <w:t>аминотрансфераза</w:t>
      </w:r>
      <w:proofErr w:type="spellEnd"/>
      <w:r w:rsidRPr="009A766A">
        <w:rPr>
          <w:rFonts w:ascii="Times New Roman" w:hAnsi="Times New Roman"/>
          <w:sz w:val="24"/>
          <w:szCs w:val="24"/>
          <w:lang w:val="ru-RU"/>
        </w:rPr>
        <w:t xml:space="preserve">. </w:t>
      </w:r>
    </w:p>
    <w:p w14:paraId="0A644DC6" w14:textId="1C78CBB4" w:rsidR="0039033F" w:rsidRPr="0039033F" w:rsidRDefault="006B2EC8" w:rsidP="006B2EC8">
      <w:pPr>
        <w:pStyle w:val="BodyText"/>
        <w:ind w:left="0"/>
        <w:rPr>
          <w:sz w:val="28"/>
          <w:szCs w:val="28"/>
        </w:rPr>
      </w:pPr>
      <w:r w:rsidRPr="009A766A">
        <w:rPr>
          <w:sz w:val="24"/>
          <w:szCs w:val="24"/>
        </w:rPr>
        <w:t xml:space="preserve">2. </w:t>
      </w:r>
      <w:r w:rsidRPr="008B382B">
        <w:rPr>
          <w:sz w:val="24"/>
          <w:szCs w:val="24"/>
        </w:rPr>
        <w:t>A</w:t>
      </w:r>
      <w:r>
        <w:rPr>
          <w:sz w:val="24"/>
          <w:szCs w:val="24"/>
          <w:lang w:val="kk-KZ"/>
        </w:rPr>
        <w:t>Л</w:t>
      </w:r>
      <w:r w:rsidRPr="008B382B">
        <w:rPr>
          <w:sz w:val="24"/>
          <w:szCs w:val="24"/>
        </w:rPr>
        <w:t>T</w:t>
      </w:r>
      <w:r>
        <w:rPr>
          <w:sz w:val="24"/>
          <w:szCs w:val="24"/>
        </w:rPr>
        <w:t xml:space="preserve"> </w:t>
      </w:r>
      <w:r>
        <w:rPr>
          <w:sz w:val="24"/>
          <w:szCs w:val="24"/>
          <w:lang w:val="kk-KZ"/>
        </w:rPr>
        <w:t>-</w:t>
      </w:r>
      <w:r w:rsidRPr="009A766A">
        <w:rPr>
          <w:sz w:val="24"/>
          <w:szCs w:val="24"/>
        </w:rPr>
        <w:t xml:space="preserve"> </w:t>
      </w:r>
      <w:r w:rsidRPr="0030698B">
        <w:rPr>
          <w:sz w:val="24"/>
          <w:szCs w:val="24"/>
        </w:rPr>
        <w:t>аланин</w:t>
      </w:r>
      <w:r w:rsidRPr="009A766A">
        <w:rPr>
          <w:sz w:val="24"/>
          <w:szCs w:val="24"/>
        </w:rPr>
        <w:t xml:space="preserve"> </w:t>
      </w:r>
      <w:proofErr w:type="spellStart"/>
      <w:r w:rsidRPr="0030698B">
        <w:rPr>
          <w:sz w:val="24"/>
          <w:szCs w:val="24"/>
        </w:rPr>
        <w:t>амин</w:t>
      </w:r>
      <w:r>
        <w:rPr>
          <w:sz w:val="24"/>
          <w:szCs w:val="24"/>
        </w:rPr>
        <w:t>отрансфераза</w:t>
      </w:r>
      <w:proofErr w:type="spellEnd"/>
    </w:p>
    <w:p w14:paraId="28667AF3" w14:textId="4740575C" w:rsidR="001240CD" w:rsidRPr="009A766A" w:rsidRDefault="001240CD" w:rsidP="0039336F">
      <w:pPr>
        <w:pStyle w:val="BodyText"/>
        <w:ind w:left="0" w:firstLine="709"/>
        <w:rPr>
          <w:sz w:val="28"/>
          <w:szCs w:val="28"/>
          <w:lang w:val="kk-KZ"/>
        </w:rPr>
      </w:pPr>
      <w:r w:rsidRPr="009A766A">
        <w:rPr>
          <w:sz w:val="28"/>
          <w:szCs w:val="28"/>
          <w:lang w:val="kk-KZ"/>
        </w:rPr>
        <w:t>Ары қарай клиникалық сипаттамаларды мет</w:t>
      </w:r>
      <w:r w:rsidR="00BD19D0" w:rsidRPr="009A766A">
        <w:rPr>
          <w:sz w:val="28"/>
          <w:szCs w:val="28"/>
          <w:lang w:val="kk-KZ"/>
        </w:rPr>
        <w:t>а</w:t>
      </w:r>
      <w:r w:rsidRPr="009A766A">
        <w:rPr>
          <w:sz w:val="28"/>
          <w:szCs w:val="28"/>
          <w:lang w:val="kk-KZ"/>
        </w:rPr>
        <w:t xml:space="preserve">болиттік жолдармен </w:t>
      </w:r>
      <w:r w:rsidRPr="009A766A">
        <w:rPr>
          <w:sz w:val="28"/>
          <w:szCs w:val="28"/>
          <w:lang w:val="kk-KZ"/>
        </w:rPr>
        <w:lastRenderedPageBreak/>
        <w:t>салыстырып, корреляциялық талдау жүргіздік (</w:t>
      </w:r>
      <w:r w:rsidR="00C62701" w:rsidRPr="00C62701">
        <w:rPr>
          <w:sz w:val="28"/>
          <w:szCs w:val="28"/>
          <w:lang w:val="kk-KZ"/>
        </w:rPr>
        <w:t>6</w:t>
      </w:r>
      <w:r w:rsidR="009A766A" w:rsidRPr="009A766A">
        <w:rPr>
          <w:sz w:val="28"/>
          <w:szCs w:val="28"/>
          <w:lang w:val="kk-KZ"/>
        </w:rPr>
        <w:t>-</w:t>
      </w:r>
      <w:r w:rsidR="00AE18CC" w:rsidRPr="009A766A">
        <w:rPr>
          <w:sz w:val="28"/>
          <w:szCs w:val="28"/>
          <w:lang w:val="kk-KZ"/>
        </w:rPr>
        <w:t>сурет</w:t>
      </w:r>
      <w:r w:rsidRPr="009A766A">
        <w:rPr>
          <w:sz w:val="28"/>
          <w:szCs w:val="28"/>
          <w:lang w:val="kk-KZ"/>
        </w:rPr>
        <w:t>).</w:t>
      </w:r>
    </w:p>
    <w:p w14:paraId="292B0D6B" w14:textId="77777777" w:rsidR="00AE18CC" w:rsidRPr="0030698B" w:rsidRDefault="00AE18CC" w:rsidP="001240CD">
      <w:pPr>
        <w:pStyle w:val="BodyText"/>
        <w:ind w:left="0" w:right="460"/>
        <w:rPr>
          <w:lang w:val="kk-KZ"/>
        </w:rPr>
      </w:pPr>
    </w:p>
    <w:p w14:paraId="38BE4822" w14:textId="08A50E6D" w:rsidR="000C3335" w:rsidRPr="00115CF3" w:rsidRDefault="00E1620C" w:rsidP="009A766A">
      <w:pPr>
        <w:pStyle w:val="BodyText"/>
        <w:ind w:left="0"/>
        <w:jc w:val="center"/>
        <w:rPr>
          <w:sz w:val="28"/>
          <w:szCs w:val="28"/>
          <w:lang w:val="en-US"/>
        </w:rPr>
      </w:pPr>
      <w:r w:rsidRPr="00115CF3">
        <w:rPr>
          <w:noProof/>
          <w:sz w:val="28"/>
          <w:szCs w:val="28"/>
          <w:lang w:eastAsia="ru-RU"/>
        </w:rPr>
        <w:drawing>
          <wp:inline distT="0" distB="0" distL="0" distR="0" wp14:anchorId="38AC5AD6" wp14:editId="024AF5B8">
            <wp:extent cx="5258189" cy="6755642"/>
            <wp:effectExtent l="0" t="0" r="0" b="7620"/>
            <wp:docPr id="1486851114" name="Picture 2"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851114" name="Picture 2" descr="A close-up of a graph&#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0050" cy="6770881"/>
                    </a:xfrm>
                    <a:prstGeom prst="rect">
                      <a:avLst/>
                    </a:prstGeom>
                    <a:noFill/>
                    <a:ln>
                      <a:noFill/>
                    </a:ln>
                  </pic:spPr>
                </pic:pic>
              </a:graphicData>
            </a:graphic>
          </wp:inline>
        </w:drawing>
      </w:r>
    </w:p>
    <w:p w14:paraId="584D92CC" w14:textId="51BAC09B" w:rsidR="000C3335" w:rsidRPr="009A766A" w:rsidRDefault="000C3335" w:rsidP="00140DCA">
      <w:pPr>
        <w:pStyle w:val="BodyText"/>
        <w:ind w:left="0" w:right="460"/>
        <w:rPr>
          <w:sz w:val="16"/>
          <w:szCs w:val="16"/>
          <w:lang w:val="kk-KZ"/>
        </w:rPr>
      </w:pPr>
    </w:p>
    <w:p w14:paraId="09A748AD" w14:textId="52CF5608" w:rsidR="00AE18CC" w:rsidRPr="00115CF3" w:rsidRDefault="00AE18CC" w:rsidP="009A766A">
      <w:pPr>
        <w:pStyle w:val="BodyText"/>
        <w:ind w:left="0"/>
        <w:jc w:val="center"/>
        <w:rPr>
          <w:sz w:val="28"/>
          <w:szCs w:val="28"/>
          <w:lang w:val="kk-KZ"/>
        </w:rPr>
      </w:pPr>
      <w:r w:rsidRPr="00115CF3">
        <w:rPr>
          <w:sz w:val="28"/>
          <w:szCs w:val="28"/>
          <w:lang w:val="kk-KZ"/>
        </w:rPr>
        <w:t xml:space="preserve">Сурет  </w:t>
      </w:r>
      <w:r w:rsidR="0039336F">
        <w:rPr>
          <w:sz w:val="28"/>
          <w:szCs w:val="28"/>
          <w:lang w:val="kk-KZ"/>
        </w:rPr>
        <w:t>6</w:t>
      </w:r>
      <w:r w:rsidRPr="00115CF3">
        <w:rPr>
          <w:sz w:val="28"/>
          <w:szCs w:val="28"/>
          <w:lang w:val="kk-KZ"/>
        </w:rPr>
        <w:t xml:space="preserve">– Зерттеу тобының клиникалық сипаттамалары мен </w:t>
      </w:r>
      <w:r w:rsidRPr="00BD19D0">
        <w:rPr>
          <w:sz w:val="28"/>
          <w:szCs w:val="28"/>
          <w:lang w:val="kk-KZ"/>
        </w:rPr>
        <w:t>мет</w:t>
      </w:r>
      <w:r w:rsidR="00BD19D0" w:rsidRPr="00BD19D0">
        <w:rPr>
          <w:sz w:val="28"/>
          <w:szCs w:val="28"/>
          <w:lang w:val="kk-KZ"/>
        </w:rPr>
        <w:t>а</w:t>
      </w:r>
      <w:r w:rsidRPr="00BD19D0">
        <w:rPr>
          <w:sz w:val="28"/>
          <w:szCs w:val="28"/>
          <w:lang w:val="kk-KZ"/>
        </w:rPr>
        <w:t>болиттік</w:t>
      </w:r>
      <w:r w:rsidRPr="00115CF3">
        <w:rPr>
          <w:sz w:val="28"/>
          <w:szCs w:val="28"/>
          <w:lang w:val="kk-KZ"/>
        </w:rPr>
        <w:t xml:space="preserve"> жолдар арасындағы корреляциялық талдау</w:t>
      </w:r>
    </w:p>
    <w:p w14:paraId="2DC23ABC" w14:textId="77777777" w:rsidR="002C4B92" w:rsidRPr="00115CF3" w:rsidRDefault="002C4B92" w:rsidP="00AE18CC">
      <w:pPr>
        <w:pStyle w:val="BodyText"/>
        <w:ind w:left="0" w:right="460"/>
        <w:jc w:val="center"/>
        <w:rPr>
          <w:sz w:val="28"/>
          <w:szCs w:val="28"/>
          <w:lang w:val="kk-KZ"/>
        </w:rPr>
      </w:pPr>
    </w:p>
    <w:p w14:paraId="4BDE9998" w14:textId="6B654DF7" w:rsidR="0039336F" w:rsidRDefault="00AE18CC" w:rsidP="000024A2">
      <w:pPr>
        <w:pStyle w:val="BodyText"/>
        <w:ind w:left="0" w:firstLine="709"/>
        <w:rPr>
          <w:sz w:val="28"/>
          <w:szCs w:val="28"/>
          <w:lang w:val="kk-KZ"/>
        </w:rPr>
      </w:pPr>
      <w:r w:rsidRPr="00115CF3">
        <w:rPr>
          <w:sz w:val="28"/>
          <w:szCs w:val="28"/>
          <w:lang w:val="kk-KZ"/>
        </w:rPr>
        <w:t xml:space="preserve">Корреляциялық талдау нәтижесінде </w:t>
      </w:r>
      <w:r w:rsidR="00123A57" w:rsidRPr="00115CF3">
        <w:rPr>
          <w:sz w:val="28"/>
          <w:szCs w:val="28"/>
          <w:lang w:val="kk-KZ"/>
        </w:rPr>
        <w:t>несепнәр</w:t>
      </w:r>
      <w:r w:rsidRPr="00115CF3">
        <w:rPr>
          <w:sz w:val="28"/>
          <w:szCs w:val="28"/>
          <w:lang w:val="kk-KZ"/>
        </w:rPr>
        <w:t xml:space="preserve"> L-рамнозаның ыдырауы, D-фруктуронаттың ыдырауы және 6-гидроксиметил-дигидроптерин дифосфатының биосинтезі III- пен оң корреляция көрсетті. Яғни, </w:t>
      </w:r>
      <w:r w:rsidR="00123A57" w:rsidRPr="00115CF3">
        <w:rPr>
          <w:sz w:val="28"/>
          <w:szCs w:val="28"/>
          <w:lang w:val="kk-KZ"/>
        </w:rPr>
        <w:t xml:space="preserve">несепнәр </w:t>
      </w:r>
      <w:r w:rsidRPr="00115CF3">
        <w:rPr>
          <w:sz w:val="28"/>
          <w:szCs w:val="28"/>
          <w:lang w:val="kk-KZ"/>
        </w:rPr>
        <w:t xml:space="preserve">мөлшері артқан сайын, аталып өткен </w:t>
      </w:r>
      <w:r w:rsidRPr="00BD19D0">
        <w:rPr>
          <w:sz w:val="28"/>
          <w:szCs w:val="28"/>
          <w:lang w:val="kk-KZ"/>
        </w:rPr>
        <w:t>мет</w:t>
      </w:r>
      <w:r w:rsidR="00BD19D0" w:rsidRPr="00BD19D0">
        <w:rPr>
          <w:sz w:val="28"/>
          <w:szCs w:val="28"/>
          <w:lang w:val="kk-KZ"/>
        </w:rPr>
        <w:t>а</w:t>
      </w:r>
      <w:r w:rsidRPr="00BD19D0">
        <w:rPr>
          <w:sz w:val="28"/>
          <w:szCs w:val="28"/>
          <w:lang w:val="kk-KZ"/>
        </w:rPr>
        <w:t>болиттік</w:t>
      </w:r>
      <w:r w:rsidRPr="00115CF3">
        <w:rPr>
          <w:sz w:val="28"/>
          <w:szCs w:val="28"/>
          <w:lang w:val="kk-KZ"/>
        </w:rPr>
        <w:t xml:space="preserve"> жолдар да күшеюі мүмкін. </w:t>
      </w:r>
      <w:r w:rsidR="000024A2">
        <w:rPr>
          <w:sz w:val="28"/>
          <w:szCs w:val="28"/>
          <w:lang w:val="kk-KZ"/>
        </w:rPr>
        <w:t xml:space="preserve">Ал, крахмалдың ыдырауы АЛТ теріс корреляция көрсетті. </w:t>
      </w:r>
    </w:p>
    <w:p w14:paraId="1473D4C2" w14:textId="77777777" w:rsidR="00E76C3B" w:rsidRPr="000024A2" w:rsidRDefault="00E76C3B" w:rsidP="000024A2">
      <w:pPr>
        <w:pStyle w:val="BodyText"/>
        <w:ind w:left="0" w:firstLine="709"/>
        <w:rPr>
          <w:sz w:val="28"/>
          <w:szCs w:val="28"/>
          <w:lang w:val="kk-KZ"/>
        </w:rPr>
      </w:pPr>
    </w:p>
    <w:p w14:paraId="4C1F8CFB" w14:textId="058B4B90" w:rsidR="00061C8F" w:rsidRPr="00F470D5" w:rsidRDefault="00061C8F" w:rsidP="009A766A">
      <w:pPr>
        <w:pStyle w:val="BodyText"/>
        <w:tabs>
          <w:tab w:val="left" w:pos="1134"/>
        </w:tabs>
        <w:ind w:left="0" w:firstLine="709"/>
        <w:rPr>
          <w:b/>
          <w:bCs/>
          <w:sz w:val="28"/>
          <w:szCs w:val="28"/>
          <w:lang w:val="kk-KZ"/>
        </w:rPr>
      </w:pPr>
      <w:r w:rsidRPr="00F470D5">
        <w:rPr>
          <w:b/>
          <w:bCs/>
          <w:sz w:val="28"/>
          <w:szCs w:val="28"/>
          <w:lang w:val="kk-KZ"/>
        </w:rPr>
        <w:lastRenderedPageBreak/>
        <w:t>3.3</w:t>
      </w:r>
      <w:r w:rsidRPr="00F470D5">
        <w:rPr>
          <w:b/>
          <w:bCs/>
          <w:sz w:val="28"/>
          <w:szCs w:val="28"/>
          <w:lang w:val="kk-KZ"/>
        </w:rPr>
        <w:tab/>
        <w:t>Коронавирустық инфекция кезіндегі цитокиндік профиль</w:t>
      </w:r>
    </w:p>
    <w:p w14:paraId="5085343A" w14:textId="24C0F3FE" w:rsidR="00061C8F" w:rsidRDefault="00C37175" w:rsidP="009A766A">
      <w:pPr>
        <w:pStyle w:val="BodyText"/>
        <w:ind w:left="0" w:firstLine="709"/>
        <w:rPr>
          <w:sz w:val="28"/>
          <w:szCs w:val="28"/>
          <w:lang w:val="kk-KZ"/>
        </w:rPr>
      </w:pPr>
      <w:r w:rsidRPr="00C37175">
        <w:rPr>
          <w:sz w:val="28"/>
          <w:szCs w:val="28"/>
          <w:lang w:val="kk-KZ"/>
        </w:rPr>
        <w:t xml:space="preserve">Біздің зерттеуімізде аурудың </w:t>
      </w:r>
      <w:r w:rsidR="00E17A23">
        <w:rPr>
          <w:sz w:val="28"/>
          <w:szCs w:val="28"/>
          <w:lang w:val="kk-KZ"/>
        </w:rPr>
        <w:t>жіті</w:t>
      </w:r>
      <w:r w:rsidRPr="00C37175">
        <w:rPr>
          <w:sz w:val="28"/>
          <w:szCs w:val="28"/>
          <w:lang w:val="kk-KZ"/>
        </w:rPr>
        <w:t xml:space="preserve"> кезеңінде ауыр пневмониямен ауыратын науқастар</w:t>
      </w:r>
      <w:r w:rsidR="00F470D5">
        <w:rPr>
          <w:sz w:val="28"/>
          <w:szCs w:val="28"/>
          <w:lang w:val="kk-KZ"/>
        </w:rPr>
        <w:t xml:space="preserve"> мен</w:t>
      </w:r>
      <w:r w:rsidRPr="00C37175">
        <w:rPr>
          <w:sz w:val="28"/>
          <w:szCs w:val="28"/>
          <w:lang w:val="kk-KZ"/>
        </w:rPr>
        <w:t xml:space="preserve"> </w:t>
      </w:r>
      <w:r w:rsidR="00F470D5" w:rsidRPr="00C37175">
        <w:rPr>
          <w:sz w:val="28"/>
          <w:szCs w:val="28"/>
          <w:lang w:val="kk-KZ"/>
        </w:rPr>
        <w:t>сау бақылау тоб</w:t>
      </w:r>
      <w:r w:rsidR="00F470D5">
        <w:rPr>
          <w:sz w:val="28"/>
          <w:szCs w:val="28"/>
          <w:lang w:val="kk-KZ"/>
        </w:rPr>
        <w:t xml:space="preserve">ын </w:t>
      </w:r>
      <w:r w:rsidRPr="00C37175">
        <w:rPr>
          <w:sz w:val="28"/>
          <w:szCs w:val="28"/>
          <w:lang w:val="kk-KZ"/>
        </w:rPr>
        <w:t xml:space="preserve">Манн–Уитнидің U критерийін (p&lt;0,01) қолдана отырып, </w:t>
      </w:r>
      <w:r w:rsidR="00F470D5">
        <w:rPr>
          <w:sz w:val="28"/>
          <w:szCs w:val="28"/>
          <w:lang w:val="kk-KZ"/>
        </w:rPr>
        <w:t xml:space="preserve">екі топтың </w:t>
      </w:r>
      <w:r w:rsidR="00F470D5" w:rsidRPr="00C37175">
        <w:rPr>
          <w:sz w:val="28"/>
          <w:szCs w:val="28"/>
          <w:lang w:val="kk-KZ"/>
        </w:rPr>
        <w:t>цитокин концентрация</w:t>
      </w:r>
      <w:r w:rsidR="00F470D5">
        <w:rPr>
          <w:sz w:val="28"/>
          <w:szCs w:val="28"/>
          <w:lang w:val="kk-KZ"/>
        </w:rPr>
        <w:t>ларын</w:t>
      </w:r>
      <w:r w:rsidR="00F470D5" w:rsidRPr="00C37175">
        <w:rPr>
          <w:sz w:val="28"/>
          <w:szCs w:val="28"/>
          <w:lang w:val="kk-KZ"/>
        </w:rPr>
        <w:t xml:space="preserve"> </w:t>
      </w:r>
      <w:r w:rsidRPr="00C37175">
        <w:rPr>
          <w:sz w:val="28"/>
          <w:szCs w:val="28"/>
          <w:lang w:val="kk-KZ"/>
        </w:rPr>
        <w:t xml:space="preserve">салыстырдық. Біздің нәтижелер бақылау тобымен салыстырғанда </w:t>
      </w:r>
      <w:r w:rsidR="000024A2">
        <w:rPr>
          <w:sz w:val="28"/>
          <w:szCs w:val="28"/>
          <w:lang w:val="kk-KZ"/>
        </w:rPr>
        <w:t xml:space="preserve">зерттеу </w:t>
      </w:r>
      <w:r w:rsidRPr="00C37175">
        <w:rPr>
          <w:sz w:val="28"/>
          <w:szCs w:val="28"/>
          <w:lang w:val="kk-KZ"/>
        </w:rPr>
        <w:t xml:space="preserve">тобында (аурудың </w:t>
      </w:r>
      <w:r w:rsidR="00E17A23">
        <w:rPr>
          <w:sz w:val="28"/>
          <w:szCs w:val="28"/>
          <w:lang w:val="kk-KZ"/>
        </w:rPr>
        <w:t>жіті</w:t>
      </w:r>
      <w:r w:rsidRPr="00C37175">
        <w:rPr>
          <w:sz w:val="28"/>
          <w:szCs w:val="28"/>
          <w:lang w:val="kk-KZ"/>
        </w:rPr>
        <w:t xml:space="preserve"> кезеңі) қабынуға қарсы және қабынуға қарсы әртүрлі цитокиндер деңгейінің айтарлықтай жоғарылағанын көрсет</w:t>
      </w:r>
      <w:r w:rsidR="00931CD6">
        <w:rPr>
          <w:sz w:val="28"/>
          <w:szCs w:val="28"/>
          <w:lang w:val="kk-KZ"/>
        </w:rPr>
        <w:t>т</w:t>
      </w:r>
      <w:r w:rsidRPr="00C37175">
        <w:rPr>
          <w:sz w:val="28"/>
          <w:szCs w:val="28"/>
          <w:lang w:val="kk-KZ"/>
        </w:rPr>
        <w:t>і</w:t>
      </w:r>
      <w:r w:rsidR="002C4B92">
        <w:rPr>
          <w:sz w:val="28"/>
          <w:szCs w:val="28"/>
          <w:lang w:val="kk-KZ"/>
        </w:rPr>
        <w:t xml:space="preserve"> (</w:t>
      </w:r>
      <w:r w:rsidR="0039336F">
        <w:rPr>
          <w:sz w:val="28"/>
          <w:szCs w:val="28"/>
          <w:lang w:val="kk-KZ"/>
        </w:rPr>
        <w:t>7</w:t>
      </w:r>
      <w:r w:rsidR="009A766A">
        <w:rPr>
          <w:sz w:val="28"/>
          <w:szCs w:val="28"/>
          <w:lang w:val="kk-KZ"/>
        </w:rPr>
        <w:t>-</w:t>
      </w:r>
      <w:r w:rsidR="002C4B92">
        <w:rPr>
          <w:sz w:val="28"/>
          <w:szCs w:val="28"/>
          <w:lang w:val="kk-KZ"/>
        </w:rPr>
        <w:t>сурет)</w:t>
      </w:r>
      <w:r w:rsidRPr="00C37175">
        <w:rPr>
          <w:sz w:val="28"/>
          <w:szCs w:val="28"/>
          <w:lang w:val="kk-KZ"/>
        </w:rPr>
        <w:t xml:space="preserve">. </w:t>
      </w:r>
    </w:p>
    <w:p w14:paraId="65F94EF2" w14:textId="77777777" w:rsidR="00754AC2" w:rsidRPr="00C37175" w:rsidRDefault="00754AC2" w:rsidP="00140DCA">
      <w:pPr>
        <w:pStyle w:val="BodyText"/>
        <w:ind w:left="0" w:right="460" w:firstLine="720"/>
        <w:rPr>
          <w:sz w:val="28"/>
          <w:szCs w:val="28"/>
          <w:lang w:val="kk-KZ"/>
        </w:rPr>
      </w:pPr>
    </w:p>
    <w:p w14:paraId="41613050" w14:textId="32EAEEF6" w:rsidR="009C4CA0" w:rsidRPr="005B6306" w:rsidRDefault="00C37175" w:rsidP="009A766A">
      <w:pPr>
        <w:pStyle w:val="BodyText"/>
        <w:ind w:left="0"/>
        <w:rPr>
          <w:lang w:val="kk-KZ"/>
        </w:rPr>
      </w:pPr>
      <w:r>
        <w:rPr>
          <w:noProof/>
          <w:lang w:eastAsia="ru-RU"/>
        </w:rPr>
        <w:drawing>
          <wp:inline distT="0" distB="0" distL="0" distR="0" wp14:anchorId="2A77081D" wp14:editId="420FB240">
            <wp:extent cx="6092992" cy="4494179"/>
            <wp:effectExtent l="0" t="0" r="3175" b="1905"/>
            <wp:docPr id="1499291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291637" name="Picture 1"/>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38507" cy="4527751"/>
                    </a:xfrm>
                    <a:prstGeom prst="rect">
                      <a:avLst/>
                    </a:prstGeom>
                    <a:noFill/>
                    <a:ln>
                      <a:noFill/>
                    </a:ln>
                  </pic:spPr>
                </pic:pic>
              </a:graphicData>
            </a:graphic>
          </wp:inline>
        </w:drawing>
      </w:r>
    </w:p>
    <w:p w14:paraId="3746E2E4" w14:textId="77777777" w:rsidR="009A766A" w:rsidRPr="009A766A" w:rsidRDefault="009A766A" w:rsidP="005B6306">
      <w:pPr>
        <w:pStyle w:val="BodyText"/>
        <w:ind w:left="0" w:right="460" w:firstLine="720"/>
        <w:rPr>
          <w:sz w:val="16"/>
          <w:szCs w:val="16"/>
          <w:lang w:val="kk-KZ"/>
        </w:rPr>
      </w:pPr>
    </w:p>
    <w:p w14:paraId="621226B1" w14:textId="77777777" w:rsidR="009A766A" w:rsidRPr="009A766A" w:rsidRDefault="009C4CA0" w:rsidP="009A766A">
      <w:pPr>
        <w:pStyle w:val="BodyText"/>
        <w:ind w:left="0" w:right="460" w:firstLine="709"/>
        <w:rPr>
          <w:sz w:val="24"/>
          <w:szCs w:val="24"/>
          <w:lang w:val="kk-KZ"/>
        </w:rPr>
      </w:pPr>
      <w:r w:rsidRPr="009A766A">
        <w:rPr>
          <w:sz w:val="24"/>
          <w:szCs w:val="24"/>
          <w:lang w:val="kk-KZ"/>
        </w:rPr>
        <w:t xml:space="preserve">* </w:t>
      </w:r>
      <w:r w:rsidR="009A766A" w:rsidRPr="009A766A">
        <w:rPr>
          <w:sz w:val="24"/>
          <w:szCs w:val="24"/>
          <w:lang w:val="kk-KZ"/>
        </w:rPr>
        <w:t xml:space="preserve">‒ </w:t>
      </w:r>
      <w:r w:rsidRPr="009A766A">
        <w:rPr>
          <w:sz w:val="24"/>
          <w:szCs w:val="24"/>
          <w:lang w:val="kk-KZ"/>
        </w:rPr>
        <w:t>p-мәні ≤ 0,05</w:t>
      </w:r>
      <w:r w:rsidR="009A766A" w:rsidRPr="009A766A">
        <w:rPr>
          <w:sz w:val="24"/>
          <w:szCs w:val="24"/>
          <w:lang w:val="kk-KZ"/>
        </w:rPr>
        <w:t>;</w:t>
      </w:r>
    </w:p>
    <w:p w14:paraId="1593F736" w14:textId="77777777" w:rsidR="009A766A" w:rsidRPr="009A766A" w:rsidRDefault="009C4CA0" w:rsidP="009A766A">
      <w:pPr>
        <w:pStyle w:val="BodyText"/>
        <w:ind w:left="0" w:right="460" w:firstLine="709"/>
        <w:rPr>
          <w:sz w:val="24"/>
          <w:szCs w:val="24"/>
          <w:lang w:val="kk-KZ"/>
        </w:rPr>
      </w:pPr>
      <w:r w:rsidRPr="009A766A">
        <w:rPr>
          <w:sz w:val="24"/>
          <w:szCs w:val="24"/>
          <w:lang w:val="kk-KZ"/>
        </w:rPr>
        <w:t xml:space="preserve">** </w:t>
      </w:r>
      <w:r w:rsidR="009A766A" w:rsidRPr="009A766A">
        <w:rPr>
          <w:sz w:val="24"/>
          <w:szCs w:val="24"/>
          <w:lang w:val="kk-KZ"/>
        </w:rPr>
        <w:t xml:space="preserve">‒ </w:t>
      </w:r>
      <w:r w:rsidRPr="009A766A">
        <w:rPr>
          <w:sz w:val="24"/>
          <w:szCs w:val="24"/>
          <w:lang w:val="kk-KZ"/>
        </w:rPr>
        <w:t>p-мәні ≤ 0,001</w:t>
      </w:r>
      <w:r w:rsidR="009A766A" w:rsidRPr="009A766A">
        <w:rPr>
          <w:sz w:val="24"/>
          <w:szCs w:val="24"/>
          <w:lang w:val="kk-KZ"/>
        </w:rPr>
        <w:t>;</w:t>
      </w:r>
      <w:r w:rsidRPr="009A766A">
        <w:rPr>
          <w:sz w:val="24"/>
          <w:szCs w:val="24"/>
          <w:lang w:val="kk-KZ"/>
        </w:rPr>
        <w:t xml:space="preserve"> </w:t>
      </w:r>
    </w:p>
    <w:p w14:paraId="023EF641" w14:textId="77777777" w:rsidR="009A766A" w:rsidRPr="009A766A" w:rsidRDefault="009C4CA0" w:rsidP="009A766A">
      <w:pPr>
        <w:pStyle w:val="BodyText"/>
        <w:ind w:left="0" w:right="460" w:firstLine="709"/>
        <w:rPr>
          <w:sz w:val="24"/>
          <w:szCs w:val="24"/>
          <w:lang w:val="kk-KZ"/>
        </w:rPr>
      </w:pPr>
      <w:r w:rsidRPr="009A766A">
        <w:rPr>
          <w:sz w:val="24"/>
          <w:szCs w:val="24"/>
          <w:lang w:val="kk-KZ"/>
        </w:rPr>
        <w:t xml:space="preserve">*** </w:t>
      </w:r>
      <w:r w:rsidR="009A766A" w:rsidRPr="009A766A">
        <w:rPr>
          <w:sz w:val="24"/>
          <w:szCs w:val="24"/>
          <w:lang w:val="kk-KZ"/>
        </w:rPr>
        <w:t xml:space="preserve">‒ </w:t>
      </w:r>
      <w:r w:rsidRPr="009A766A">
        <w:rPr>
          <w:sz w:val="24"/>
          <w:szCs w:val="24"/>
          <w:lang w:val="kk-KZ"/>
        </w:rPr>
        <w:t>p-мәні ≤ 0,0001</w:t>
      </w:r>
      <w:r w:rsidR="009A766A" w:rsidRPr="009A766A">
        <w:rPr>
          <w:sz w:val="24"/>
          <w:szCs w:val="24"/>
          <w:lang w:val="kk-KZ"/>
        </w:rPr>
        <w:t>;</w:t>
      </w:r>
      <w:r w:rsidRPr="009A766A">
        <w:rPr>
          <w:sz w:val="24"/>
          <w:szCs w:val="24"/>
          <w:lang w:val="kk-KZ"/>
        </w:rPr>
        <w:t xml:space="preserve"> </w:t>
      </w:r>
    </w:p>
    <w:p w14:paraId="48874554" w14:textId="4479C0DA" w:rsidR="009C4CA0" w:rsidRPr="009A766A" w:rsidRDefault="009C4CA0" w:rsidP="009A766A">
      <w:pPr>
        <w:pStyle w:val="BodyText"/>
        <w:ind w:left="0" w:right="460" w:firstLine="709"/>
        <w:rPr>
          <w:sz w:val="24"/>
          <w:szCs w:val="24"/>
          <w:lang w:val="kk-KZ"/>
        </w:rPr>
      </w:pPr>
      <w:r w:rsidRPr="009A766A">
        <w:rPr>
          <w:sz w:val="24"/>
          <w:szCs w:val="24"/>
          <w:lang w:val="kk-KZ"/>
        </w:rPr>
        <w:t xml:space="preserve">**** </w:t>
      </w:r>
      <w:r w:rsidR="009A766A" w:rsidRPr="009A766A">
        <w:rPr>
          <w:sz w:val="24"/>
          <w:szCs w:val="24"/>
          <w:lang w:val="kk-KZ"/>
        </w:rPr>
        <w:t xml:space="preserve">‒ </w:t>
      </w:r>
      <w:r w:rsidRPr="009A766A">
        <w:rPr>
          <w:sz w:val="24"/>
          <w:szCs w:val="24"/>
          <w:lang w:val="kk-KZ"/>
        </w:rPr>
        <w:t>p мәні ≤ 0,00001</w:t>
      </w:r>
      <w:r w:rsidR="009A766A" w:rsidRPr="009A766A">
        <w:rPr>
          <w:sz w:val="24"/>
          <w:szCs w:val="24"/>
          <w:lang w:val="kk-KZ"/>
        </w:rPr>
        <w:t xml:space="preserve"> </w:t>
      </w:r>
    </w:p>
    <w:p w14:paraId="79ABDC33" w14:textId="77777777" w:rsidR="002C4B92" w:rsidRPr="009A766A" w:rsidRDefault="002C4B92" w:rsidP="00140DCA">
      <w:pPr>
        <w:pStyle w:val="BodyText"/>
        <w:ind w:left="0" w:right="460" w:firstLine="720"/>
        <w:rPr>
          <w:sz w:val="16"/>
          <w:szCs w:val="16"/>
          <w:lang w:val="kk-KZ"/>
        </w:rPr>
      </w:pPr>
    </w:p>
    <w:p w14:paraId="4EA20162" w14:textId="0E62787C" w:rsidR="00C37175" w:rsidRPr="006B6520" w:rsidRDefault="002C4B92" w:rsidP="009A766A">
      <w:pPr>
        <w:pStyle w:val="BodyText"/>
        <w:ind w:left="0"/>
        <w:jc w:val="center"/>
        <w:rPr>
          <w:sz w:val="28"/>
          <w:szCs w:val="28"/>
          <w:lang w:val="kk-KZ"/>
        </w:rPr>
      </w:pPr>
      <w:r>
        <w:rPr>
          <w:sz w:val="28"/>
          <w:szCs w:val="28"/>
          <w:lang w:val="kk-KZ"/>
        </w:rPr>
        <w:t xml:space="preserve">Сурет </w:t>
      </w:r>
      <w:r w:rsidR="0039336F">
        <w:rPr>
          <w:sz w:val="28"/>
          <w:szCs w:val="28"/>
          <w:lang w:val="kk-KZ"/>
        </w:rPr>
        <w:t>7</w:t>
      </w:r>
      <w:r>
        <w:rPr>
          <w:sz w:val="28"/>
          <w:szCs w:val="28"/>
          <w:lang w:val="kk-KZ"/>
        </w:rPr>
        <w:t xml:space="preserve"> – Зерттеу және бақылау топтарындағы аурудың </w:t>
      </w:r>
      <w:r w:rsidR="00E17A23">
        <w:rPr>
          <w:sz w:val="28"/>
          <w:szCs w:val="28"/>
          <w:lang w:val="kk-KZ"/>
        </w:rPr>
        <w:t>жіті</w:t>
      </w:r>
      <w:r>
        <w:rPr>
          <w:sz w:val="28"/>
          <w:szCs w:val="28"/>
          <w:lang w:val="kk-KZ"/>
        </w:rPr>
        <w:t xml:space="preserve"> кезеңінде </w:t>
      </w:r>
      <w:r w:rsidRPr="002C4B92">
        <w:rPr>
          <w:sz w:val="28"/>
          <w:szCs w:val="28"/>
          <w:lang w:val="kk-KZ"/>
        </w:rPr>
        <w:t>цитокиндердің экспрессия деңгейлерінің графикалық бейнелері</w:t>
      </w:r>
    </w:p>
    <w:p w14:paraId="613E6BA6" w14:textId="77777777" w:rsidR="005B6306" w:rsidRDefault="005B6306" w:rsidP="009A766A">
      <w:pPr>
        <w:pStyle w:val="BodyText"/>
        <w:ind w:left="0" w:firstLine="709"/>
        <w:rPr>
          <w:sz w:val="28"/>
          <w:szCs w:val="28"/>
          <w:lang w:val="kk-KZ"/>
        </w:rPr>
      </w:pPr>
    </w:p>
    <w:p w14:paraId="41283A7B" w14:textId="6528CABB" w:rsidR="00754AC2" w:rsidRDefault="00754AC2" w:rsidP="009A766A">
      <w:pPr>
        <w:pStyle w:val="BodyText"/>
        <w:ind w:left="0" w:firstLine="709"/>
        <w:rPr>
          <w:sz w:val="28"/>
          <w:szCs w:val="28"/>
          <w:lang w:val="kk-KZ"/>
        </w:rPr>
      </w:pPr>
      <w:r w:rsidRPr="00C37175">
        <w:rPr>
          <w:sz w:val="28"/>
          <w:szCs w:val="28"/>
          <w:lang w:val="kk-KZ"/>
        </w:rPr>
        <w:t>Атап айтқанда, IL-1A (FDR=0,03047), FLT-3L (FDR=0,00302), IL-2 (FDR=0,03924), IL-6 (FRD=0,00048), IL-9 (FDR=0,00778), MCP-3 (FDR=0,01850), IFNγ (FDR=0,06763) және IL-17A (FDR</w:t>
      </w:r>
      <w:r w:rsidR="009A766A">
        <w:rPr>
          <w:sz w:val="28"/>
          <w:szCs w:val="28"/>
          <w:lang w:val="kk-KZ"/>
        </w:rPr>
        <w:t>=</w:t>
      </w:r>
      <w:r w:rsidRPr="00C37175">
        <w:rPr>
          <w:sz w:val="28"/>
          <w:szCs w:val="28"/>
          <w:lang w:val="kk-KZ"/>
        </w:rPr>
        <w:t xml:space="preserve">0,00012) айтарлықтай </w:t>
      </w:r>
      <w:r>
        <w:rPr>
          <w:sz w:val="28"/>
          <w:szCs w:val="28"/>
          <w:lang w:val="kk-KZ"/>
        </w:rPr>
        <w:t>жоғары концентрация</w:t>
      </w:r>
      <w:r w:rsidRPr="00C37175">
        <w:rPr>
          <w:sz w:val="28"/>
          <w:szCs w:val="28"/>
          <w:lang w:val="kk-KZ"/>
        </w:rPr>
        <w:t xml:space="preserve"> көрсетті.</w:t>
      </w:r>
      <w:r>
        <w:rPr>
          <w:sz w:val="28"/>
          <w:szCs w:val="28"/>
          <w:lang w:val="kk-KZ"/>
        </w:rPr>
        <w:t xml:space="preserve"> </w:t>
      </w:r>
      <w:r w:rsidRPr="00C37175">
        <w:rPr>
          <w:sz w:val="28"/>
          <w:szCs w:val="28"/>
          <w:lang w:val="kk-KZ"/>
        </w:rPr>
        <w:t>Сонымен қатар, қабынуға қарсы цитокиндер, соның ішінде IL-5 (FDR=0,09064), EGF (FDR=0,00012), эотаксин (FDR=0,00012), IL-4 (FDR=0,00001), IL-12 (p40) (FDR=0,00082), MDC (FDR=0,05648), MCP-</w:t>
      </w:r>
      <w:r w:rsidR="0010604B">
        <w:rPr>
          <w:sz w:val="28"/>
          <w:szCs w:val="28"/>
          <w:lang w:val="kk-KZ"/>
        </w:rPr>
        <w:t>1</w:t>
      </w:r>
      <w:r>
        <w:rPr>
          <w:sz w:val="28"/>
          <w:szCs w:val="28"/>
          <w:lang w:val="kk-KZ"/>
        </w:rPr>
        <w:t xml:space="preserve"> с</w:t>
      </w:r>
      <w:r w:rsidRPr="00C37175">
        <w:rPr>
          <w:sz w:val="28"/>
          <w:szCs w:val="28"/>
          <w:lang w:val="kk-KZ"/>
        </w:rPr>
        <w:t xml:space="preserve">ондай-ақ, </w:t>
      </w:r>
      <w:r>
        <w:rPr>
          <w:sz w:val="28"/>
          <w:szCs w:val="28"/>
          <w:lang w:val="kk-KZ"/>
        </w:rPr>
        <w:t>І</w:t>
      </w:r>
      <w:r w:rsidR="0010604B" w:rsidRPr="00C37175">
        <w:rPr>
          <w:sz w:val="28"/>
          <w:szCs w:val="28"/>
          <w:lang w:val="kk-KZ"/>
        </w:rPr>
        <w:t>L</w:t>
      </w:r>
      <w:r w:rsidR="0010604B">
        <w:rPr>
          <w:sz w:val="28"/>
          <w:szCs w:val="28"/>
          <w:lang w:val="kk-KZ"/>
        </w:rPr>
        <w:t>-</w:t>
      </w:r>
      <w:r w:rsidRPr="00C37175">
        <w:rPr>
          <w:sz w:val="28"/>
          <w:szCs w:val="28"/>
          <w:lang w:val="kk-KZ"/>
        </w:rPr>
        <w:t xml:space="preserve">1 (FDR=0,00012) және IL-15 </w:t>
      </w:r>
      <w:r w:rsidRPr="00C37175">
        <w:rPr>
          <w:sz w:val="28"/>
          <w:szCs w:val="28"/>
          <w:lang w:val="kk-KZ"/>
        </w:rPr>
        <w:lastRenderedPageBreak/>
        <w:t>(FDR=0,00004) деңгейінің жоғарылауы анықталды</w:t>
      </w:r>
      <w:r w:rsidRPr="002C4B92">
        <w:rPr>
          <w:sz w:val="28"/>
          <w:szCs w:val="28"/>
          <w:lang w:val="kk-KZ"/>
        </w:rPr>
        <w:t>.</w:t>
      </w:r>
    </w:p>
    <w:p w14:paraId="47C82965" w14:textId="630DFF86" w:rsidR="00C377AA" w:rsidRPr="004436CD" w:rsidRDefault="0039336F" w:rsidP="009A766A">
      <w:pPr>
        <w:pStyle w:val="BodyText"/>
        <w:ind w:left="0" w:firstLine="709"/>
        <w:rPr>
          <w:sz w:val="28"/>
          <w:szCs w:val="28"/>
          <w:lang w:val="kk-KZ"/>
        </w:rPr>
      </w:pPr>
      <w:r>
        <w:rPr>
          <w:sz w:val="28"/>
          <w:szCs w:val="28"/>
          <w:lang w:val="kk-KZ"/>
        </w:rPr>
        <w:t>Зерттеу тобында</w:t>
      </w:r>
      <w:r w:rsidR="00C37175" w:rsidRPr="00C37175">
        <w:rPr>
          <w:sz w:val="28"/>
          <w:szCs w:val="28"/>
          <w:lang w:val="kk-KZ"/>
        </w:rPr>
        <w:t xml:space="preserve"> бұл цитокиндердің деңгейі бақылау тобына қарағанда 2-3 есе жоғары болды, бұл қабынуға және тіндердің зақымдалуына әкел</w:t>
      </w:r>
      <w:r w:rsidR="008666E1">
        <w:rPr>
          <w:sz w:val="28"/>
          <w:szCs w:val="28"/>
          <w:lang w:val="kk-KZ"/>
        </w:rPr>
        <w:t>іп</w:t>
      </w:r>
      <w:r w:rsidR="00C37175" w:rsidRPr="00C37175">
        <w:rPr>
          <w:sz w:val="28"/>
          <w:szCs w:val="28"/>
          <w:lang w:val="kk-KZ"/>
        </w:rPr>
        <w:t>, аурудың ауырлығын</w:t>
      </w:r>
      <w:r w:rsidR="008666E1">
        <w:rPr>
          <w:sz w:val="28"/>
          <w:szCs w:val="28"/>
          <w:lang w:val="kk-KZ"/>
        </w:rPr>
        <w:t>а әсер етуі мүмкін</w:t>
      </w:r>
      <w:r w:rsidR="00C37175" w:rsidRPr="00C37175">
        <w:rPr>
          <w:sz w:val="28"/>
          <w:szCs w:val="28"/>
          <w:lang w:val="kk-KZ"/>
        </w:rPr>
        <w:t xml:space="preserve">. Бір қызығы, біз </w:t>
      </w:r>
      <w:r>
        <w:rPr>
          <w:sz w:val="28"/>
          <w:szCs w:val="28"/>
          <w:lang w:val="kk-KZ"/>
        </w:rPr>
        <w:t>зерттеу тобында</w:t>
      </w:r>
      <w:r w:rsidR="00C37175" w:rsidRPr="00C37175">
        <w:rPr>
          <w:sz w:val="28"/>
          <w:szCs w:val="28"/>
          <w:lang w:val="kk-KZ"/>
        </w:rPr>
        <w:t xml:space="preserve"> IL-15</w:t>
      </w:r>
      <w:r w:rsidR="00C17A01">
        <w:rPr>
          <w:sz w:val="28"/>
          <w:szCs w:val="28"/>
          <w:lang w:val="kk-KZ"/>
        </w:rPr>
        <w:t>-тің</w:t>
      </w:r>
      <w:r w:rsidR="00C37175" w:rsidRPr="00C37175">
        <w:rPr>
          <w:sz w:val="28"/>
          <w:szCs w:val="28"/>
          <w:lang w:val="kk-KZ"/>
        </w:rPr>
        <w:t xml:space="preserve"> орташа концентрациясы бақылау тобына қарағанда 100 есе жоғары екенін анықтадық. IL-15 бірінші кезекте цитокинезді реттеуге қатыспаса да, ол иммундық жасушалардың дамуы мен </w:t>
      </w:r>
      <w:r w:rsidR="005B6306">
        <w:rPr>
          <w:sz w:val="28"/>
          <w:szCs w:val="28"/>
          <w:lang w:val="kk-KZ"/>
        </w:rPr>
        <w:t>белсенуін</w:t>
      </w:r>
      <w:r w:rsidR="00C37175" w:rsidRPr="00C37175">
        <w:rPr>
          <w:sz w:val="28"/>
          <w:szCs w:val="28"/>
          <w:lang w:val="kk-KZ"/>
        </w:rPr>
        <w:t xml:space="preserve"> қолдау арқылы цитокинезге жанама әсер етуі мүмкін жасушалық циклдің G1 және S фазаларында</w:t>
      </w:r>
      <w:r w:rsidR="005B6306">
        <w:rPr>
          <w:sz w:val="28"/>
          <w:szCs w:val="28"/>
          <w:lang w:val="kk-KZ"/>
        </w:rPr>
        <w:t>,</w:t>
      </w:r>
      <w:r w:rsidR="00C37175" w:rsidRPr="00C37175">
        <w:rPr>
          <w:sz w:val="28"/>
          <w:szCs w:val="28"/>
          <w:lang w:val="kk-KZ"/>
        </w:rPr>
        <w:t xml:space="preserve"> иммундық жасушалардың өмір сүруіне және көбеюіне ықпал етеді. </w:t>
      </w:r>
      <w:r w:rsidR="0010604B">
        <w:rPr>
          <w:sz w:val="28"/>
          <w:szCs w:val="28"/>
          <w:lang w:val="kk-KZ"/>
        </w:rPr>
        <w:t xml:space="preserve">Алайда </w:t>
      </w:r>
      <w:r w:rsidR="0010604B" w:rsidRPr="00C37175">
        <w:rPr>
          <w:sz w:val="28"/>
          <w:szCs w:val="28"/>
          <w:lang w:val="kk-KZ"/>
        </w:rPr>
        <w:t xml:space="preserve">IL-15 </w:t>
      </w:r>
      <w:r w:rsidR="0010604B" w:rsidRPr="0010604B">
        <w:rPr>
          <w:sz w:val="28"/>
          <w:szCs w:val="28"/>
          <w:lang w:val="kk-KZ"/>
        </w:rPr>
        <w:t>шамадан тыс белсенділі</w:t>
      </w:r>
      <w:r w:rsidR="0010604B">
        <w:rPr>
          <w:sz w:val="28"/>
          <w:szCs w:val="28"/>
          <w:lang w:val="kk-KZ"/>
        </w:rPr>
        <w:t>гі</w:t>
      </w:r>
      <w:r w:rsidR="0010604B" w:rsidRPr="0010604B">
        <w:rPr>
          <w:sz w:val="28"/>
          <w:szCs w:val="28"/>
          <w:lang w:val="kk-KZ"/>
        </w:rPr>
        <w:t xml:space="preserve"> тіндердің зақымдалуына әкелуі мүмкін</w:t>
      </w:r>
      <w:r w:rsidR="004436CD" w:rsidRPr="004436CD">
        <w:rPr>
          <w:sz w:val="28"/>
          <w:szCs w:val="28"/>
          <w:lang w:val="kk-KZ"/>
        </w:rPr>
        <w:t xml:space="preserve"> [202].</w:t>
      </w:r>
    </w:p>
    <w:p w14:paraId="5F123860" w14:textId="2C8225AE" w:rsidR="0010604B" w:rsidRPr="004436CD" w:rsidRDefault="0010604B" w:rsidP="009A766A">
      <w:pPr>
        <w:pStyle w:val="BodyText"/>
        <w:ind w:left="0" w:firstLine="709"/>
        <w:rPr>
          <w:sz w:val="28"/>
          <w:szCs w:val="28"/>
          <w:lang w:val="kk-KZ"/>
        </w:rPr>
      </w:pPr>
      <w:r>
        <w:rPr>
          <w:sz w:val="28"/>
          <w:szCs w:val="28"/>
          <w:lang w:val="kk-KZ"/>
        </w:rPr>
        <w:t xml:space="preserve">Сонымен қатар </w:t>
      </w:r>
      <w:r w:rsidRPr="00C37175">
        <w:rPr>
          <w:sz w:val="28"/>
          <w:szCs w:val="28"/>
          <w:lang w:val="kk-KZ"/>
        </w:rPr>
        <w:t>IL-2</w:t>
      </w:r>
      <w:r>
        <w:rPr>
          <w:sz w:val="28"/>
          <w:szCs w:val="28"/>
          <w:lang w:val="kk-KZ"/>
        </w:rPr>
        <w:t xml:space="preserve">, </w:t>
      </w:r>
      <w:r w:rsidRPr="00C37175">
        <w:rPr>
          <w:sz w:val="28"/>
          <w:szCs w:val="28"/>
          <w:lang w:val="kk-KZ"/>
        </w:rPr>
        <w:t>MCP-</w:t>
      </w:r>
      <w:r>
        <w:rPr>
          <w:sz w:val="28"/>
          <w:szCs w:val="28"/>
          <w:lang w:val="kk-KZ"/>
        </w:rPr>
        <w:t xml:space="preserve">1, </w:t>
      </w:r>
      <w:r w:rsidRPr="00C37175">
        <w:rPr>
          <w:sz w:val="28"/>
          <w:szCs w:val="28"/>
          <w:lang w:val="kk-KZ"/>
        </w:rPr>
        <w:t>IL-9</w:t>
      </w:r>
      <w:r>
        <w:rPr>
          <w:sz w:val="28"/>
          <w:szCs w:val="28"/>
          <w:lang w:val="kk-KZ"/>
        </w:rPr>
        <w:t xml:space="preserve"> зерттеу тобында бақылау тобымен салыстырғанда </w:t>
      </w:r>
      <w:r w:rsidRPr="00C37175">
        <w:rPr>
          <w:sz w:val="28"/>
          <w:szCs w:val="28"/>
          <w:lang w:val="kk-KZ"/>
        </w:rPr>
        <w:t>IL-15</w:t>
      </w:r>
      <w:r>
        <w:rPr>
          <w:sz w:val="28"/>
          <w:szCs w:val="28"/>
          <w:lang w:val="kk-KZ"/>
        </w:rPr>
        <w:t xml:space="preserve"> сияқты жоғары экспрессиялар көрсетті. </w:t>
      </w:r>
      <w:r w:rsidRPr="0010604B">
        <w:rPr>
          <w:sz w:val="28"/>
          <w:szCs w:val="28"/>
          <w:lang w:val="kk-KZ"/>
        </w:rPr>
        <w:t>Бұл</w:t>
      </w:r>
      <w:r w:rsidR="00E642EA">
        <w:rPr>
          <w:sz w:val="28"/>
          <w:szCs w:val="28"/>
          <w:lang w:val="kk-KZ"/>
        </w:rPr>
        <w:t xml:space="preserve"> цитокиндер</w:t>
      </w:r>
      <w:r w:rsidRPr="0010604B">
        <w:rPr>
          <w:sz w:val="28"/>
          <w:szCs w:val="28"/>
          <w:lang w:val="kk-KZ"/>
        </w:rPr>
        <w:t xml:space="preserve"> иммундық жүйенің жасушалары арасындағы байланыс сигналдарын тасымалдауға және қабыну реакцияларын реттеуге жауап береді</w:t>
      </w:r>
      <w:r w:rsidR="004436CD" w:rsidRPr="004436CD">
        <w:rPr>
          <w:sz w:val="28"/>
          <w:szCs w:val="28"/>
          <w:lang w:val="kk-KZ"/>
        </w:rPr>
        <w:t xml:space="preserve"> [133]</w:t>
      </w:r>
      <w:r w:rsidRPr="0010604B">
        <w:rPr>
          <w:sz w:val="28"/>
          <w:szCs w:val="28"/>
          <w:lang w:val="kk-KZ"/>
        </w:rPr>
        <w:t>.</w:t>
      </w:r>
      <w:r w:rsidR="00E642EA">
        <w:rPr>
          <w:sz w:val="28"/>
          <w:szCs w:val="28"/>
          <w:lang w:val="kk-KZ"/>
        </w:rPr>
        <w:t xml:space="preserve"> </w:t>
      </w:r>
      <w:r w:rsidR="00E642EA" w:rsidRPr="00E642EA">
        <w:rPr>
          <w:sz w:val="28"/>
          <w:szCs w:val="28"/>
          <w:lang w:val="kk-KZ"/>
        </w:rPr>
        <w:t xml:space="preserve">IL-2 </w:t>
      </w:r>
      <w:r w:rsidR="00E642EA">
        <w:rPr>
          <w:sz w:val="28"/>
          <w:szCs w:val="28"/>
          <w:lang w:val="kk-KZ"/>
        </w:rPr>
        <w:t>негізінен</w:t>
      </w:r>
      <w:r w:rsidR="00E642EA" w:rsidRPr="00E642EA">
        <w:rPr>
          <w:sz w:val="28"/>
          <w:szCs w:val="28"/>
          <w:lang w:val="kk-KZ"/>
        </w:rPr>
        <w:t xml:space="preserve"> Т-лимфоциттердің пролиферациясын ынталандыр</w:t>
      </w:r>
      <w:r w:rsidR="00E642EA">
        <w:rPr>
          <w:sz w:val="28"/>
          <w:szCs w:val="28"/>
          <w:lang w:val="kk-KZ"/>
        </w:rPr>
        <w:t>ып,</w:t>
      </w:r>
      <w:r w:rsidR="00E642EA" w:rsidRPr="00E642EA">
        <w:rPr>
          <w:sz w:val="28"/>
          <w:szCs w:val="28"/>
          <w:lang w:val="kk-KZ"/>
        </w:rPr>
        <w:t xml:space="preserve"> иммундық жауапты күшейтеді</w:t>
      </w:r>
      <w:r w:rsidR="004436CD" w:rsidRPr="00BA0F81">
        <w:rPr>
          <w:sz w:val="28"/>
          <w:szCs w:val="28"/>
          <w:lang w:val="kk-KZ"/>
        </w:rPr>
        <w:t xml:space="preserve"> [147]</w:t>
      </w:r>
      <w:r w:rsidR="00E642EA" w:rsidRPr="00E642EA">
        <w:rPr>
          <w:sz w:val="28"/>
          <w:szCs w:val="28"/>
          <w:lang w:val="kk-KZ"/>
        </w:rPr>
        <w:t xml:space="preserve">. </w:t>
      </w:r>
      <w:r w:rsidR="00E642EA">
        <w:rPr>
          <w:sz w:val="28"/>
          <w:szCs w:val="28"/>
          <w:lang w:val="kk-KZ"/>
        </w:rPr>
        <w:t xml:space="preserve">Алайда, </w:t>
      </w:r>
      <w:r w:rsidR="00E642EA" w:rsidRPr="00E642EA">
        <w:rPr>
          <w:sz w:val="28"/>
          <w:szCs w:val="28"/>
          <w:lang w:val="kk-KZ"/>
        </w:rPr>
        <w:t xml:space="preserve">COVID-19 кезінде оның жоғары деңгейі артық иммундық жауапқа, соның ішінде </w:t>
      </w:r>
      <w:r w:rsidR="005B6306">
        <w:rPr>
          <w:sz w:val="28"/>
          <w:szCs w:val="28"/>
          <w:lang w:val="kk-KZ"/>
        </w:rPr>
        <w:t>«</w:t>
      </w:r>
      <w:r w:rsidR="00E642EA" w:rsidRPr="00E642EA">
        <w:rPr>
          <w:sz w:val="28"/>
          <w:szCs w:val="28"/>
          <w:lang w:val="kk-KZ"/>
        </w:rPr>
        <w:t>цитокиндік дауылға</w:t>
      </w:r>
      <w:r w:rsidR="005B6306">
        <w:rPr>
          <w:sz w:val="28"/>
          <w:szCs w:val="28"/>
          <w:lang w:val="kk-KZ"/>
        </w:rPr>
        <w:t>»</w:t>
      </w:r>
      <w:r w:rsidR="00E642EA" w:rsidRPr="00E642EA">
        <w:rPr>
          <w:sz w:val="28"/>
          <w:szCs w:val="28"/>
          <w:lang w:val="kk-KZ"/>
        </w:rPr>
        <w:t xml:space="preserve"> әкелуі мүмкін.</w:t>
      </w:r>
      <w:r w:rsidR="00E642EA">
        <w:rPr>
          <w:sz w:val="28"/>
          <w:szCs w:val="28"/>
          <w:lang w:val="kk-KZ"/>
        </w:rPr>
        <w:t xml:space="preserve"> Ал, </w:t>
      </w:r>
      <w:r w:rsidR="00E642EA" w:rsidRPr="00E642EA">
        <w:rPr>
          <w:sz w:val="28"/>
          <w:szCs w:val="28"/>
          <w:lang w:val="kk-KZ"/>
        </w:rPr>
        <w:t>MCP-1</w:t>
      </w:r>
      <w:r w:rsidR="00E642EA">
        <w:rPr>
          <w:sz w:val="28"/>
          <w:szCs w:val="28"/>
          <w:lang w:val="kk-KZ"/>
        </w:rPr>
        <w:t xml:space="preserve"> </w:t>
      </w:r>
      <w:r w:rsidR="00E642EA" w:rsidRPr="00E642EA">
        <w:rPr>
          <w:sz w:val="28"/>
          <w:szCs w:val="28"/>
          <w:lang w:val="kk-KZ"/>
        </w:rPr>
        <w:t>моноциттерді қабыну аймағына тартып, қабынуды күшейтеді</w:t>
      </w:r>
      <w:r w:rsidR="00E642EA">
        <w:rPr>
          <w:sz w:val="28"/>
          <w:szCs w:val="28"/>
          <w:lang w:val="kk-KZ"/>
        </w:rPr>
        <w:t xml:space="preserve">, бұл </w:t>
      </w:r>
      <w:r w:rsidR="00E642EA" w:rsidRPr="00E642EA">
        <w:rPr>
          <w:sz w:val="28"/>
          <w:szCs w:val="28"/>
          <w:lang w:val="kk-KZ"/>
        </w:rPr>
        <w:t>өкпе тіндерінде зақымдану дәрежесін арттыруы мүмкін</w:t>
      </w:r>
      <w:r w:rsidR="004436CD" w:rsidRPr="004436CD">
        <w:rPr>
          <w:sz w:val="28"/>
          <w:szCs w:val="28"/>
          <w:lang w:val="kk-KZ"/>
        </w:rPr>
        <w:t xml:space="preserve"> [135,136]</w:t>
      </w:r>
      <w:r w:rsidR="00E642EA" w:rsidRPr="00E642EA">
        <w:rPr>
          <w:sz w:val="28"/>
          <w:szCs w:val="28"/>
          <w:lang w:val="kk-KZ"/>
        </w:rPr>
        <w:t>.</w:t>
      </w:r>
      <w:r w:rsidR="004436CD" w:rsidRPr="004436CD">
        <w:rPr>
          <w:sz w:val="28"/>
          <w:szCs w:val="28"/>
          <w:lang w:val="kk-KZ"/>
        </w:rPr>
        <w:t xml:space="preserve"> </w:t>
      </w:r>
    </w:p>
    <w:p w14:paraId="7A14924C" w14:textId="5F80A3BB" w:rsidR="00C37175" w:rsidRPr="00511CAD" w:rsidRDefault="00C37175" w:rsidP="009A766A">
      <w:pPr>
        <w:pStyle w:val="BodyText"/>
        <w:ind w:left="0" w:firstLine="709"/>
        <w:rPr>
          <w:sz w:val="28"/>
          <w:szCs w:val="28"/>
          <w:lang w:val="kk-KZ"/>
        </w:rPr>
      </w:pPr>
      <w:r w:rsidRPr="00C37175">
        <w:rPr>
          <w:sz w:val="28"/>
          <w:szCs w:val="28"/>
          <w:lang w:val="kk-KZ"/>
        </w:rPr>
        <w:t>Бұл нәтижелер ау</w:t>
      </w:r>
      <w:r w:rsidR="0039336F">
        <w:rPr>
          <w:sz w:val="28"/>
          <w:szCs w:val="28"/>
          <w:lang w:val="kk-KZ"/>
        </w:rPr>
        <w:t xml:space="preserve">ырудың ауыр ағымында </w:t>
      </w:r>
      <w:r w:rsidRPr="00C37175">
        <w:rPr>
          <w:sz w:val="28"/>
          <w:szCs w:val="28"/>
          <w:lang w:val="kk-KZ"/>
        </w:rPr>
        <w:t xml:space="preserve">иммундық жауапты түсінудің және </w:t>
      </w:r>
      <w:r w:rsidR="0039336F">
        <w:rPr>
          <w:sz w:val="28"/>
          <w:szCs w:val="28"/>
          <w:lang w:val="kk-KZ"/>
        </w:rPr>
        <w:t xml:space="preserve">ауру </w:t>
      </w:r>
      <w:r w:rsidRPr="00C37175">
        <w:rPr>
          <w:sz w:val="28"/>
          <w:szCs w:val="28"/>
          <w:lang w:val="kk-KZ"/>
        </w:rPr>
        <w:t xml:space="preserve">нәтижелерін жақсарту үшін цитокиндік дауылмен күресу стратегияларын әзірлеудің маңыздылығын көрсетеді. Сонымен қатар, біз </w:t>
      </w:r>
      <w:r w:rsidR="00875CC2">
        <w:rPr>
          <w:sz w:val="28"/>
          <w:szCs w:val="28"/>
          <w:lang w:val="kk-KZ"/>
        </w:rPr>
        <w:t>жіті</w:t>
      </w:r>
      <w:r w:rsidRPr="00C37175">
        <w:rPr>
          <w:sz w:val="28"/>
          <w:szCs w:val="28"/>
          <w:lang w:val="kk-KZ"/>
        </w:rPr>
        <w:t xml:space="preserve"> </w:t>
      </w:r>
      <w:r w:rsidR="00875CC2">
        <w:rPr>
          <w:sz w:val="28"/>
          <w:szCs w:val="28"/>
          <w:lang w:val="kk-KZ"/>
        </w:rPr>
        <w:t>кезеңде</w:t>
      </w:r>
      <w:r w:rsidRPr="00C37175">
        <w:rPr>
          <w:sz w:val="28"/>
          <w:szCs w:val="28"/>
          <w:lang w:val="kk-KZ"/>
        </w:rPr>
        <w:t xml:space="preserve"> TGF</w:t>
      </w:r>
      <w:r w:rsidR="0010604B">
        <w:rPr>
          <w:sz w:val="28"/>
          <w:szCs w:val="28"/>
          <w:lang w:val="kk-KZ"/>
        </w:rPr>
        <w:t>а</w:t>
      </w:r>
      <w:r w:rsidRPr="00C37175">
        <w:rPr>
          <w:sz w:val="28"/>
          <w:szCs w:val="28"/>
          <w:lang w:val="kk-KZ"/>
        </w:rPr>
        <w:t xml:space="preserve"> және sCD40L реттеуші цитокиндерінің айтарлықтай төмендеуін байқадық, бұл COVID-19 цитокиндерінің реттелуінің бұзылуы жағдайын да ескеру қажет.</w:t>
      </w:r>
      <w:r>
        <w:rPr>
          <w:sz w:val="28"/>
          <w:szCs w:val="28"/>
          <w:lang w:val="kk-KZ"/>
        </w:rPr>
        <w:t xml:space="preserve"> </w:t>
      </w:r>
    </w:p>
    <w:p w14:paraId="05E66C07" w14:textId="1B08DBAE" w:rsidR="000C3335" w:rsidRDefault="00C377AA" w:rsidP="009A766A">
      <w:pPr>
        <w:pStyle w:val="BodyText"/>
        <w:ind w:left="0" w:firstLine="709"/>
        <w:rPr>
          <w:sz w:val="28"/>
          <w:szCs w:val="28"/>
          <w:lang w:val="kk-KZ"/>
        </w:rPr>
      </w:pPr>
      <w:r>
        <w:rPr>
          <w:sz w:val="28"/>
          <w:szCs w:val="28"/>
          <w:lang w:val="kk-KZ"/>
        </w:rPr>
        <w:t xml:space="preserve">Ары қарай </w:t>
      </w:r>
      <w:r w:rsidRPr="00C377AA">
        <w:rPr>
          <w:sz w:val="28"/>
          <w:szCs w:val="28"/>
          <w:lang w:val="kk-KZ"/>
        </w:rPr>
        <w:t xml:space="preserve">әртүрлі цитокиндердің бірге қалай жұмыс істейтінін, олардың </w:t>
      </w:r>
      <w:r w:rsidR="00AF7FC9">
        <w:rPr>
          <w:sz w:val="28"/>
          <w:szCs w:val="28"/>
          <w:lang w:val="kk-KZ"/>
        </w:rPr>
        <w:t>иммундық</w:t>
      </w:r>
      <w:r w:rsidRPr="00C377AA">
        <w:rPr>
          <w:sz w:val="28"/>
          <w:szCs w:val="28"/>
          <w:lang w:val="kk-KZ"/>
        </w:rPr>
        <w:t xml:space="preserve"> жауап кезінде қалай әрекеттесетінін түсіну</w:t>
      </w:r>
      <w:r>
        <w:rPr>
          <w:sz w:val="28"/>
          <w:szCs w:val="28"/>
          <w:lang w:val="kk-KZ"/>
        </w:rPr>
        <w:t xml:space="preserve"> үшін зерттеу тобында цитокиндер экспрессиясын бір–бірімен салыстырып корреляциясын анықтадық (</w:t>
      </w:r>
      <w:r w:rsidR="0039336F" w:rsidRPr="0039336F">
        <w:rPr>
          <w:sz w:val="28"/>
          <w:szCs w:val="28"/>
          <w:lang w:val="kk-KZ"/>
        </w:rPr>
        <w:t>8</w:t>
      </w:r>
      <w:r w:rsidR="009A766A">
        <w:rPr>
          <w:sz w:val="28"/>
          <w:szCs w:val="28"/>
          <w:lang w:val="kk-KZ"/>
        </w:rPr>
        <w:t>-</w:t>
      </w:r>
      <w:r>
        <w:rPr>
          <w:sz w:val="28"/>
          <w:szCs w:val="28"/>
          <w:lang w:val="kk-KZ"/>
        </w:rPr>
        <w:t xml:space="preserve">сурет). </w:t>
      </w:r>
    </w:p>
    <w:p w14:paraId="6073DAD1" w14:textId="3E927D83" w:rsidR="004436CD" w:rsidRPr="00BA0F81" w:rsidRDefault="004527C2" w:rsidP="009A766A">
      <w:pPr>
        <w:pStyle w:val="BodyText"/>
        <w:ind w:left="0" w:firstLine="709"/>
        <w:rPr>
          <w:sz w:val="28"/>
          <w:szCs w:val="28"/>
          <w:lang w:val="kk-KZ"/>
        </w:rPr>
      </w:pPr>
      <w:r>
        <w:rPr>
          <w:sz w:val="28"/>
          <w:szCs w:val="28"/>
          <w:lang w:val="kk-KZ"/>
        </w:rPr>
        <w:t xml:space="preserve">Корреляциялық талдау көптеген цитокиндердің арасында оң корреляциялар көрсетті. Мысалы, </w:t>
      </w:r>
      <w:r w:rsidRPr="004B0C19">
        <w:rPr>
          <w:sz w:val="28"/>
          <w:szCs w:val="28"/>
          <w:lang w:val="kk-KZ"/>
        </w:rPr>
        <w:t>MDC, IP-10, IL-10, sCD40L, TNFa, Eotaxin, MCP-1</w:t>
      </w:r>
      <w:r>
        <w:rPr>
          <w:sz w:val="28"/>
          <w:szCs w:val="28"/>
          <w:lang w:val="kk-KZ"/>
        </w:rPr>
        <w:t xml:space="preserve"> цитокиндері</w:t>
      </w:r>
      <w:r w:rsidRPr="004B0C19">
        <w:rPr>
          <w:sz w:val="28"/>
          <w:szCs w:val="28"/>
          <w:lang w:val="kk-KZ"/>
        </w:rPr>
        <w:t xml:space="preserve"> G-CSF, IL-1a, MIP-1b, IL-8, Fractalkine, IL-1RA, IL-4 </w:t>
      </w:r>
      <w:r>
        <w:rPr>
          <w:sz w:val="28"/>
          <w:szCs w:val="28"/>
          <w:lang w:val="kk-KZ"/>
        </w:rPr>
        <w:t xml:space="preserve">цитокиндерімен оң корреляция көрсетіп, аталған цитокиндердің экспрессиясы жоғары болған сайын ауырудың аруырлығының артуы жоғарылайтынын </w:t>
      </w:r>
      <w:r w:rsidR="000024A2">
        <w:rPr>
          <w:sz w:val="28"/>
          <w:szCs w:val="28"/>
          <w:lang w:val="kk-KZ"/>
        </w:rPr>
        <w:t>көрсетеді.</w:t>
      </w:r>
    </w:p>
    <w:p w14:paraId="6664CA05" w14:textId="40BBE4C2" w:rsidR="004527C2" w:rsidRPr="00511CAD" w:rsidRDefault="004527C2" w:rsidP="009A766A">
      <w:pPr>
        <w:pStyle w:val="BodyText"/>
        <w:ind w:left="0" w:firstLine="709"/>
        <w:rPr>
          <w:sz w:val="28"/>
          <w:szCs w:val="28"/>
          <w:lang w:val="kk-KZ"/>
        </w:rPr>
      </w:pPr>
      <w:r>
        <w:rPr>
          <w:sz w:val="28"/>
          <w:szCs w:val="28"/>
          <w:lang w:val="kk-KZ"/>
        </w:rPr>
        <w:t xml:space="preserve">Атап өту керек, </w:t>
      </w:r>
      <w:r w:rsidRPr="004B0C19">
        <w:rPr>
          <w:sz w:val="28"/>
          <w:szCs w:val="28"/>
          <w:lang w:val="kk-KZ"/>
        </w:rPr>
        <w:t>IL-13</w:t>
      </w:r>
      <w:r>
        <w:rPr>
          <w:sz w:val="28"/>
          <w:szCs w:val="28"/>
          <w:lang w:val="kk-KZ"/>
        </w:rPr>
        <w:t xml:space="preserve"> цитокині</w:t>
      </w:r>
      <w:r w:rsidRPr="004B0C19">
        <w:rPr>
          <w:sz w:val="28"/>
          <w:szCs w:val="28"/>
          <w:lang w:val="kk-KZ"/>
        </w:rPr>
        <w:t xml:space="preserve"> MDC</w:t>
      </w:r>
      <w:r>
        <w:rPr>
          <w:sz w:val="28"/>
          <w:szCs w:val="28"/>
          <w:lang w:val="kk-KZ"/>
        </w:rPr>
        <w:t>,</w:t>
      </w:r>
      <w:r w:rsidRPr="004B0C19">
        <w:rPr>
          <w:sz w:val="28"/>
          <w:szCs w:val="28"/>
          <w:lang w:val="kk-KZ"/>
        </w:rPr>
        <w:t xml:space="preserve"> IFN-a2, FGF-2-</w:t>
      </w:r>
      <w:r>
        <w:rPr>
          <w:sz w:val="28"/>
          <w:szCs w:val="28"/>
          <w:lang w:val="kk-KZ"/>
        </w:rPr>
        <w:t xml:space="preserve">мен оң корреляция көрсетіп, </w:t>
      </w:r>
      <w:r w:rsidRPr="004B0C19">
        <w:rPr>
          <w:sz w:val="28"/>
          <w:szCs w:val="28"/>
          <w:lang w:val="kk-KZ"/>
        </w:rPr>
        <w:t>IL-13 деңгейі артқанда MDC, IFN-α2 және FGF-2 деңгейлері де бірге артатынын, ал IL-13 төмендесе, бұл молекулалардың да деңгейі төмендейтінін көрсетеді.</w:t>
      </w:r>
      <w:r>
        <w:rPr>
          <w:sz w:val="28"/>
          <w:szCs w:val="28"/>
          <w:lang w:val="kk-KZ"/>
        </w:rPr>
        <w:t xml:space="preserve"> </w:t>
      </w:r>
      <w:r w:rsidRPr="004B0C19">
        <w:rPr>
          <w:sz w:val="28"/>
          <w:szCs w:val="28"/>
          <w:lang w:val="kk-KZ"/>
        </w:rPr>
        <w:t>IL-13 көбінесе аллергиялық және қабыну процестеріне қатысады,</w:t>
      </w:r>
      <w:r>
        <w:rPr>
          <w:sz w:val="28"/>
          <w:szCs w:val="28"/>
          <w:lang w:val="kk-KZ"/>
        </w:rPr>
        <w:t xml:space="preserve"> </w:t>
      </w:r>
      <w:r w:rsidRPr="004B0C19">
        <w:rPr>
          <w:sz w:val="28"/>
          <w:szCs w:val="28"/>
          <w:lang w:val="kk-KZ"/>
        </w:rPr>
        <w:t>ал IFN-α2 және FGF-2 жасушалық жауаптарды күшейтуге қатысады</w:t>
      </w:r>
      <w:r w:rsidR="004436CD" w:rsidRPr="004436CD">
        <w:rPr>
          <w:sz w:val="28"/>
          <w:szCs w:val="28"/>
          <w:lang w:val="kk-KZ"/>
        </w:rPr>
        <w:t xml:space="preserve"> [120,143]</w:t>
      </w:r>
      <w:r w:rsidRPr="004B0C19">
        <w:rPr>
          <w:sz w:val="28"/>
          <w:szCs w:val="28"/>
          <w:lang w:val="kk-KZ"/>
        </w:rPr>
        <w:t>.</w:t>
      </w:r>
    </w:p>
    <w:p w14:paraId="74728BF9" w14:textId="45763E1A" w:rsidR="000C3335" w:rsidRDefault="00E1620C" w:rsidP="004A5F0B">
      <w:pPr>
        <w:pStyle w:val="BodyText"/>
        <w:ind w:left="0"/>
        <w:jc w:val="center"/>
        <w:rPr>
          <w:sz w:val="28"/>
          <w:szCs w:val="28"/>
          <w:lang w:val="kk-KZ"/>
        </w:rPr>
      </w:pPr>
      <w:r>
        <w:rPr>
          <w:noProof/>
          <w:lang w:eastAsia="ru-RU"/>
        </w:rPr>
        <w:lastRenderedPageBreak/>
        <w:drawing>
          <wp:inline distT="0" distB="0" distL="0" distR="0" wp14:anchorId="2C210DAF" wp14:editId="01EB1A0A">
            <wp:extent cx="4925695" cy="4495165"/>
            <wp:effectExtent l="0" t="0" r="8255" b="635"/>
            <wp:docPr id="923481336" name="Picture 3" descr="A diagram of a number of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81336" name="Picture 3" descr="A diagram of a number of red dot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5695" cy="4495165"/>
                    </a:xfrm>
                    <a:prstGeom prst="rect">
                      <a:avLst/>
                    </a:prstGeom>
                    <a:noFill/>
                    <a:ln>
                      <a:noFill/>
                    </a:ln>
                  </pic:spPr>
                </pic:pic>
              </a:graphicData>
            </a:graphic>
          </wp:inline>
        </w:drawing>
      </w:r>
    </w:p>
    <w:p w14:paraId="39559E67" w14:textId="77777777" w:rsidR="004A5F0B" w:rsidRPr="004A5F0B" w:rsidRDefault="004A5F0B" w:rsidP="004A5F0B">
      <w:pPr>
        <w:pStyle w:val="BodyText"/>
        <w:ind w:left="0"/>
        <w:jc w:val="center"/>
        <w:rPr>
          <w:sz w:val="16"/>
          <w:szCs w:val="16"/>
          <w:lang w:val="kk-KZ"/>
        </w:rPr>
      </w:pPr>
    </w:p>
    <w:p w14:paraId="220973E3" w14:textId="2BB3CDF5" w:rsidR="00C377AA" w:rsidRDefault="00C377AA" w:rsidP="004A5F0B">
      <w:pPr>
        <w:pStyle w:val="BodyText"/>
        <w:ind w:left="0"/>
        <w:jc w:val="center"/>
        <w:rPr>
          <w:sz w:val="28"/>
          <w:szCs w:val="28"/>
          <w:lang w:val="kk-KZ"/>
        </w:rPr>
      </w:pPr>
      <w:r>
        <w:rPr>
          <w:sz w:val="28"/>
          <w:szCs w:val="28"/>
          <w:lang w:val="kk-KZ"/>
        </w:rPr>
        <w:t xml:space="preserve">Сурет </w:t>
      </w:r>
      <w:r w:rsidR="0039336F" w:rsidRPr="0039336F">
        <w:rPr>
          <w:sz w:val="28"/>
          <w:szCs w:val="28"/>
          <w:lang w:val="kk-KZ"/>
        </w:rPr>
        <w:t>8</w:t>
      </w:r>
      <w:r>
        <w:rPr>
          <w:sz w:val="28"/>
          <w:szCs w:val="28"/>
          <w:lang w:val="kk-KZ"/>
        </w:rPr>
        <w:t xml:space="preserve"> – Зерттеу тобында цитокиндер экспрессиясын</w:t>
      </w:r>
      <w:r w:rsidR="00AF7FC9">
        <w:rPr>
          <w:sz w:val="28"/>
          <w:szCs w:val="28"/>
          <w:lang w:val="kk-KZ"/>
        </w:rPr>
        <w:t>ы</w:t>
      </w:r>
      <w:r>
        <w:rPr>
          <w:sz w:val="28"/>
          <w:szCs w:val="28"/>
          <w:lang w:val="kk-KZ"/>
        </w:rPr>
        <w:t xml:space="preserve">ң корреляциялық талдауының </w:t>
      </w:r>
      <w:r w:rsidR="000024A2" w:rsidRPr="00514FB8">
        <w:rPr>
          <w:sz w:val="28"/>
          <w:szCs w:val="28"/>
          <w:lang w:val="kk-KZ"/>
        </w:rPr>
        <w:t>heatmap</w:t>
      </w:r>
      <w:r w:rsidR="000024A2">
        <w:rPr>
          <w:sz w:val="28"/>
          <w:szCs w:val="28"/>
          <w:lang w:val="kk-KZ"/>
        </w:rPr>
        <w:t xml:space="preserve"> (</w:t>
      </w:r>
      <w:r>
        <w:rPr>
          <w:sz w:val="28"/>
          <w:szCs w:val="28"/>
          <w:lang w:val="kk-KZ"/>
        </w:rPr>
        <w:t>жылу</w:t>
      </w:r>
      <w:r w:rsidR="000024A2">
        <w:rPr>
          <w:sz w:val="28"/>
          <w:szCs w:val="28"/>
          <w:lang w:val="kk-KZ"/>
        </w:rPr>
        <w:t>)</w:t>
      </w:r>
      <w:r>
        <w:rPr>
          <w:sz w:val="28"/>
          <w:szCs w:val="28"/>
          <w:lang w:val="kk-KZ"/>
        </w:rPr>
        <w:t xml:space="preserve"> картасы</w:t>
      </w:r>
    </w:p>
    <w:p w14:paraId="257B65A1" w14:textId="57D6CC34" w:rsidR="00C377AA" w:rsidRDefault="00C377AA" w:rsidP="004A5F0B">
      <w:pPr>
        <w:pStyle w:val="BodyText"/>
        <w:ind w:left="0" w:firstLine="709"/>
        <w:rPr>
          <w:sz w:val="28"/>
          <w:szCs w:val="28"/>
          <w:lang w:val="kk-KZ"/>
        </w:rPr>
      </w:pPr>
    </w:p>
    <w:p w14:paraId="19E1ADC9" w14:textId="793C4227" w:rsidR="004B0C19" w:rsidRDefault="00834E85" w:rsidP="004A5F0B">
      <w:pPr>
        <w:pStyle w:val="BodyText"/>
        <w:ind w:left="0" w:firstLine="709"/>
        <w:rPr>
          <w:sz w:val="28"/>
          <w:szCs w:val="28"/>
          <w:lang w:val="kk-KZ"/>
        </w:rPr>
      </w:pPr>
      <w:r>
        <w:rPr>
          <w:sz w:val="28"/>
          <w:szCs w:val="28"/>
          <w:lang w:val="kk-KZ"/>
        </w:rPr>
        <w:t>Әрі қарай и</w:t>
      </w:r>
      <w:r w:rsidR="004B0C19">
        <w:rPr>
          <w:sz w:val="28"/>
          <w:szCs w:val="28"/>
          <w:lang w:val="kk-KZ"/>
        </w:rPr>
        <w:t xml:space="preserve">ммундық көрсеткіштердің клиникалық сипаттамалармен байланысын анықтау </w:t>
      </w:r>
      <w:r>
        <w:rPr>
          <w:sz w:val="28"/>
          <w:szCs w:val="28"/>
          <w:lang w:val="kk-KZ"/>
        </w:rPr>
        <w:t xml:space="preserve">үшін </w:t>
      </w:r>
      <w:r w:rsidR="004B0C19">
        <w:rPr>
          <w:sz w:val="28"/>
          <w:szCs w:val="28"/>
          <w:lang w:val="kk-KZ"/>
        </w:rPr>
        <w:t>қосымша корреляциялық талдау жүргіз</w:t>
      </w:r>
      <w:r>
        <w:rPr>
          <w:sz w:val="28"/>
          <w:szCs w:val="28"/>
          <w:lang w:val="kk-KZ"/>
        </w:rPr>
        <w:t>ілді</w:t>
      </w:r>
      <w:r w:rsidR="004B0C19">
        <w:rPr>
          <w:sz w:val="28"/>
          <w:szCs w:val="28"/>
          <w:lang w:val="kk-KZ"/>
        </w:rPr>
        <w:t xml:space="preserve"> (</w:t>
      </w:r>
      <w:r w:rsidR="0039336F" w:rsidRPr="0039336F">
        <w:rPr>
          <w:sz w:val="28"/>
          <w:szCs w:val="28"/>
          <w:lang w:val="kk-KZ"/>
        </w:rPr>
        <w:t>9</w:t>
      </w:r>
      <w:r w:rsidR="004A5F0B">
        <w:rPr>
          <w:sz w:val="28"/>
          <w:szCs w:val="28"/>
          <w:lang w:val="kk-KZ"/>
        </w:rPr>
        <w:t>-</w:t>
      </w:r>
      <w:r w:rsidR="004B0C19">
        <w:rPr>
          <w:sz w:val="28"/>
          <w:szCs w:val="28"/>
          <w:lang w:val="kk-KZ"/>
        </w:rPr>
        <w:t>сурет).</w:t>
      </w:r>
    </w:p>
    <w:p w14:paraId="7F9140B8" w14:textId="77777777" w:rsidR="00CD3187" w:rsidRPr="004B0C19" w:rsidRDefault="00CD3187" w:rsidP="004A5F0B">
      <w:pPr>
        <w:pStyle w:val="BodyText"/>
        <w:ind w:left="0" w:firstLine="709"/>
        <w:rPr>
          <w:sz w:val="28"/>
          <w:szCs w:val="28"/>
          <w:lang w:val="kk-KZ"/>
        </w:rPr>
      </w:pPr>
    </w:p>
    <w:p w14:paraId="5B3916DF" w14:textId="13E8D63B" w:rsidR="004B0C19" w:rsidRDefault="00E1620C" w:rsidP="00140DCA">
      <w:pPr>
        <w:pStyle w:val="BodyText"/>
        <w:ind w:left="0" w:right="460"/>
        <w:rPr>
          <w:sz w:val="28"/>
          <w:szCs w:val="28"/>
          <w:lang w:val="kk-KZ"/>
        </w:rPr>
      </w:pPr>
      <w:r>
        <w:rPr>
          <w:noProof/>
          <w:lang w:eastAsia="ru-RU"/>
        </w:rPr>
        <w:drawing>
          <wp:inline distT="0" distB="0" distL="0" distR="0" wp14:anchorId="50EC90FA" wp14:editId="60A4E528">
            <wp:extent cx="6102602" cy="2500008"/>
            <wp:effectExtent l="0" t="0" r="0" b="0"/>
            <wp:docPr id="113545059" name="Picture 4"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059" name="Picture 4" descr="A diagram of a number of dots&#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0354" cy="2503184"/>
                    </a:xfrm>
                    <a:prstGeom prst="rect">
                      <a:avLst/>
                    </a:prstGeom>
                    <a:noFill/>
                    <a:ln>
                      <a:noFill/>
                    </a:ln>
                  </pic:spPr>
                </pic:pic>
              </a:graphicData>
            </a:graphic>
          </wp:inline>
        </w:drawing>
      </w:r>
    </w:p>
    <w:p w14:paraId="2C35C3B6" w14:textId="77777777" w:rsidR="004B0C19" w:rsidRPr="004527C2" w:rsidRDefault="004B0C19" w:rsidP="00140DCA">
      <w:pPr>
        <w:pStyle w:val="BodyText"/>
        <w:ind w:left="0" w:right="460"/>
        <w:rPr>
          <w:sz w:val="16"/>
          <w:szCs w:val="16"/>
          <w:lang w:val="kk-KZ"/>
        </w:rPr>
      </w:pPr>
    </w:p>
    <w:p w14:paraId="0CD79969" w14:textId="7C4C4F18" w:rsidR="004B0C19" w:rsidRDefault="004B0C19" w:rsidP="004A5F0B">
      <w:pPr>
        <w:pStyle w:val="BodyText"/>
        <w:ind w:left="0"/>
        <w:jc w:val="center"/>
        <w:rPr>
          <w:sz w:val="28"/>
          <w:szCs w:val="28"/>
          <w:lang w:val="kk-KZ"/>
        </w:rPr>
      </w:pPr>
      <w:r>
        <w:rPr>
          <w:sz w:val="28"/>
          <w:szCs w:val="28"/>
          <w:lang w:val="kk-KZ"/>
        </w:rPr>
        <w:t xml:space="preserve">Сурет </w:t>
      </w:r>
      <w:r w:rsidR="0039336F" w:rsidRPr="0039336F">
        <w:rPr>
          <w:sz w:val="28"/>
          <w:szCs w:val="28"/>
          <w:lang w:val="kk-KZ"/>
        </w:rPr>
        <w:t>9</w:t>
      </w:r>
      <w:r>
        <w:rPr>
          <w:sz w:val="28"/>
          <w:szCs w:val="28"/>
          <w:lang w:val="kk-KZ"/>
        </w:rPr>
        <w:t xml:space="preserve"> – Зерттеу тобында цитокиндер экспрессиясы мен клиникалық сипаттамалардың корреляциялық талдауының </w:t>
      </w:r>
      <w:r w:rsidR="000024A2" w:rsidRPr="00514FB8">
        <w:rPr>
          <w:sz w:val="28"/>
          <w:szCs w:val="28"/>
          <w:lang w:val="kk-KZ"/>
        </w:rPr>
        <w:t>heatmap</w:t>
      </w:r>
      <w:r w:rsidR="000024A2">
        <w:rPr>
          <w:sz w:val="28"/>
          <w:szCs w:val="28"/>
          <w:lang w:val="kk-KZ"/>
        </w:rPr>
        <w:t xml:space="preserve"> (</w:t>
      </w:r>
      <w:r>
        <w:rPr>
          <w:sz w:val="28"/>
          <w:szCs w:val="28"/>
          <w:lang w:val="kk-KZ"/>
        </w:rPr>
        <w:t>жылу</w:t>
      </w:r>
      <w:r w:rsidR="000024A2">
        <w:rPr>
          <w:sz w:val="28"/>
          <w:szCs w:val="28"/>
          <w:lang w:val="kk-KZ"/>
        </w:rPr>
        <w:t>)</w:t>
      </w:r>
      <w:r>
        <w:rPr>
          <w:sz w:val="28"/>
          <w:szCs w:val="28"/>
          <w:lang w:val="kk-KZ"/>
        </w:rPr>
        <w:t xml:space="preserve"> картасы</w:t>
      </w:r>
    </w:p>
    <w:p w14:paraId="5641F59A" w14:textId="77777777" w:rsidR="000024A2" w:rsidRDefault="000024A2" w:rsidP="004A5F0B">
      <w:pPr>
        <w:pStyle w:val="BodyText"/>
        <w:ind w:left="0"/>
        <w:jc w:val="center"/>
        <w:rPr>
          <w:sz w:val="28"/>
          <w:szCs w:val="28"/>
          <w:lang w:val="kk-KZ"/>
        </w:rPr>
      </w:pPr>
    </w:p>
    <w:p w14:paraId="5A731F9A" w14:textId="69A71D4A" w:rsidR="004B0C19" w:rsidRDefault="00401E7D" w:rsidP="004A5F0B">
      <w:pPr>
        <w:pStyle w:val="BodyText"/>
        <w:tabs>
          <w:tab w:val="left" w:pos="9639"/>
        </w:tabs>
        <w:ind w:left="0" w:firstLine="709"/>
        <w:rPr>
          <w:sz w:val="28"/>
          <w:szCs w:val="28"/>
          <w:lang w:val="kk-KZ"/>
        </w:rPr>
      </w:pPr>
      <w:r>
        <w:rPr>
          <w:sz w:val="28"/>
          <w:szCs w:val="28"/>
          <w:lang w:val="kk-KZ"/>
        </w:rPr>
        <w:lastRenderedPageBreak/>
        <w:t>Талдау нәтижесінде асқазан- ішек жолдар</w:t>
      </w:r>
      <w:r w:rsidR="00834E85">
        <w:rPr>
          <w:sz w:val="28"/>
          <w:szCs w:val="28"/>
          <w:lang w:val="kk-KZ"/>
        </w:rPr>
        <w:t>ы</w:t>
      </w:r>
      <w:r>
        <w:rPr>
          <w:sz w:val="28"/>
          <w:szCs w:val="28"/>
          <w:lang w:val="kk-KZ"/>
        </w:rPr>
        <w:t xml:space="preserve">ның бұзылыстары </w:t>
      </w:r>
      <w:r w:rsidRPr="00401E7D">
        <w:rPr>
          <w:sz w:val="28"/>
          <w:szCs w:val="28"/>
          <w:lang w:val="kk-KZ"/>
        </w:rPr>
        <w:t>fractalkine, IFN-a2, TNFa, eotaxin, MIP-1b, FGF-2</w:t>
      </w:r>
      <w:r>
        <w:rPr>
          <w:sz w:val="28"/>
          <w:szCs w:val="28"/>
          <w:lang w:val="kk-KZ"/>
        </w:rPr>
        <w:t xml:space="preserve"> және</w:t>
      </w:r>
      <w:r w:rsidRPr="00401E7D">
        <w:rPr>
          <w:sz w:val="28"/>
          <w:szCs w:val="28"/>
          <w:lang w:val="kk-KZ"/>
        </w:rPr>
        <w:t xml:space="preserve"> IFNg</w:t>
      </w:r>
      <w:r>
        <w:rPr>
          <w:sz w:val="28"/>
          <w:szCs w:val="28"/>
          <w:lang w:val="kk-KZ"/>
        </w:rPr>
        <w:t xml:space="preserve">-мен оң корреляция көрсетіп, </w:t>
      </w:r>
      <w:r w:rsidRPr="00401E7D">
        <w:rPr>
          <w:sz w:val="28"/>
          <w:szCs w:val="28"/>
          <w:lang w:val="kk-KZ"/>
        </w:rPr>
        <w:t>иммундық және қабыну процестерінің белсенді</w:t>
      </w:r>
      <w:r>
        <w:rPr>
          <w:sz w:val="28"/>
          <w:szCs w:val="28"/>
          <w:lang w:val="kk-KZ"/>
        </w:rPr>
        <w:t xml:space="preserve">ріп, </w:t>
      </w:r>
      <w:r w:rsidRPr="00401E7D">
        <w:rPr>
          <w:sz w:val="28"/>
          <w:szCs w:val="28"/>
          <w:lang w:val="kk-KZ"/>
        </w:rPr>
        <w:t>асқазан-ішек жолдарының қабырғаларында иммундық жауапты күшейтеді.</w:t>
      </w:r>
      <w:r>
        <w:rPr>
          <w:sz w:val="28"/>
          <w:szCs w:val="28"/>
          <w:lang w:val="kk-KZ"/>
        </w:rPr>
        <w:t xml:space="preserve"> Ал, зерттелушілердің ұлты </w:t>
      </w:r>
      <w:r w:rsidRPr="00401E7D">
        <w:rPr>
          <w:sz w:val="28"/>
          <w:szCs w:val="28"/>
          <w:lang w:val="kk-KZ"/>
        </w:rPr>
        <w:t xml:space="preserve">TNFa, eotaxin, IL-8,MIP-1b, sCD40L </w:t>
      </w:r>
      <w:r>
        <w:rPr>
          <w:sz w:val="28"/>
          <w:szCs w:val="28"/>
          <w:lang w:val="kk-KZ"/>
        </w:rPr>
        <w:t>және</w:t>
      </w:r>
      <w:r w:rsidRPr="00401E7D">
        <w:rPr>
          <w:sz w:val="28"/>
          <w:szCs w:val="28"/>
          <w:lang w:val="kk-KZ"/>
        </w:rPr>
        <w:t xml:space="preserve"> IFNg</w:t>
      </w:r>
      <w:r>
        <w:rPr>
          <w:sz w:val="28"/>
          <w:szCs w:val="28"/>
          <w:lang w:val="kk-KZ"/>
        </w:rPr>
        <w:t>-мен</w:t>
      </w:r>
      <w:r w:rsidRPr="00401E7D">
        <w:rPr>
          <w:sz w:val="28"/>
          <w:szCs w:val="28"/>
          <w:lang w:val="kk-KZ"/>
        </w:rPr>
        <w:t xml:space="preserve"> </w:t>
      </w:r>
      <w:r>
        <w:rPr>
          <w:sz w:val="28"/>
          <w:szCs w:val="28"/>
          <w:lang w:val="kk-KZ"/>
        </w:rPr>
        <w:t xml:space="preserve">теріс корреляция көрсетті. </w:t>
      </w:r>
      <w:r w:rsidR="001B346E">
        <w:rPr>
          <w:sz w:val="28"/>
          <w:szCs w:val="28"/>
          <w:lang w:val="kk-KZ"/>
        </w:rPr>
        <w:t xml:space="preserve">Бұл нәтижелер </w:t>
      </w:r>
      <w:r w:rsidR="001B346E" w:rsidRPr="001B346E">
        <w:rPr>
          <w:sz w:val="28"/>
          <w:szCs w:val="28"/>
          <w:lang w:val="kk-KZ"/>
        </w:rPr>
        <w:t>зерттелушілердің этникалық ерекшеліктеріне байланысты иммундық жауаптардың өзгешеліктерін көрсетеді.</w:t>
      </w:r>
    </w:p>
    <w:p w14:paraId="2E41230C" w14:textId="257DF5BF" w:rsidR="001B346E" w:rsidRDefault="001B346E" w:rsidP="004A5F0B">
      <w:pPr>
        <w:pStyle w:val="BodyText"/>
        <w:tabs>
          <w:tab w:val="left" w:pos="9639"/>
        </w:tabs>
        <w:ind w:left="0" w:firstLine="709"/>
        <w:rPr>
          <w:sz w:val="28"/>
          <w:szCs w:val="28"/>
          <w:lang w:val="kk-KZ"/>
        </w:rPr>
      </w:pPr>
      <w:r>
        <w:rPr>
          <w:sz w:val="28"/>
          <w:szCs w:val="28"/>
          <w:lang w:val="kk-KZ"/>
        </w:rPr>
        <w:t xml:space="preserve">Сонымен қатар </w:t>
      </w:r>
      <w:r w:rsidR="00702915">
        <w:rPr>
          <w:sz w:val="28"/>
          <w:szCs w:val="28"/>
          <w:lang w:val="kk-KZ"/>
        </w:rPr>
        <w:t>коронавирустық инфекция кезінде маңызды биомаркер бола алатынын</w:t>
      </w:r>
      <w:r w:rsidR="005A162F">
        <w:rPr>
          <w:sz w:val="28"/>
          <w:szCs w:val="28"/>
          <w:lang w:val="kk-KZ"/>
        </w:rPr>
        <w:t xml:space="preserve"> цитокиндер </w:t>
      </w:r>
      <w:r w:rsidR="00702915">
        <w:rPr>
          <w:sz w:val="28"/>
          <w:szCs w:val="28"/>
          <w:lang w:val="kk-KZ"/>
        </w:rPr>
        <w:t xml:space="preserve">тобын </w:t>
      </w:r>
      <w:r w:rsidR="005A162F">
        <w:rPr>
          <w:sz w:val="28"/>
          <w:szCs w:val="28"/>
          <w:lang w:val="kk-KZ"/>
        </w:rPr>
        <w:t>анықтау үшін цитокин экспрессияларыны</w:t>
      </w:r>
      <w:r w:rsidR="00834E85">
        <w:rPr>
          <w:sz w:val="28"/>
          <w:szCs w:val="28"/>
          <w:lang w:val="kk-KZ"/>
        </w:rPr>
        <w:t>ң</w:t>
      </w:r>
      <w:r w:rsidR="005A162F">
        <w:rPr>
          <w:sz w:val="28"/>
          <w:szCs w:val="28"/>
          <w:lang w:val="kk-KZ"/>
        </w:rPr>
        <w:t xml:space="preserve"> маңыздылық талдау әдісін қолдандық (</w:t>
      </w:r>
      <w:r w:rsidR="004A5F0B">
        <w:rPr>
          <w:sz w:val="28"/>
          <w:szCs w:val="28"/>
          <w:lang w:val="kk-KZ"/>
        </w:rPr>
        <w:t>1</w:t>
      </w:r>
      <w:r w:rsidR="0039336F" w:rsidRPr="0039336F">
        <w:rPr>
          <w:sz w:val="28"/>
          <w:szCs w:val="28"/>
          <w:lang w:val="kk-KZ"/>
        </w:rPr>
        <w:t>0</w:t>
      </w:r>
      <w:r w:rsidR="004A5F0B">
        <w:rPr>
          <w:sz w:val="28"/>
          <w:szCs w:val="28"/>
          <w:lang w:val="kk-KZ"/>
        </w:rPr>
        <w:t>-</w:t>
      </w:r>
      <w:r w:rsidR="005A162F">
        <w:rPr>
          <w:sz w:val="28"/>
          <w:szCs w:val="28"/>
          <w:lang w:val="kk-KZ"/>
        </w:rPr>
        <w:t>сурет).</w:t>
      </w:r>
    </w:p>
    <w:p w14:paraId="74E9361E" w14:textId="77777777" w:rsidR="004527C2" w:rsidRPr="00401E7D" w:rsidRDefault="004527C2" w:rsidP="004A5F0B">
      <w:pPr>
        <w:pStyle w:val="BodyText"/>
        <w:tabs>
          <w:tab w:val="left" w:pos="9639"/>
        </w:tabs>
        <w:ind w:left="0" w:firstLine="709"/>
        <w:rPr>
          <w:sz w:val="28"/>
          <w:szCs w:val="28"/>
          <w:lang w:val="kk-KZ"/>
        </w:rPr>
      </w:pPr>
    </w:p>
    <w:p w14:paraId="2B03EC0F" w14:textId="4B3874E3" w:rsidR="009C4CA0" w:rsidRDefault="00E1620C" w:rsidP="004A5F0B">
      <w:pPr>
        <w:pStyle w:val="BodyText"/>
        <w:tabs>
          <w:tab w:val="left" w:pos="9639"/>
        </w:tabs>
        <w:ind w:left="0"/>
        <w:jc w:val="center"/>
        <w:rPr>
          <w:sz w:val="28"/>
          <w:szCs w:val="28"/>
          <w:lang w:val="kk-KZ"/>
        </w:rPr>
      </w:pPr>
      <w:r>
        <w:rPr>
          <w:noProof/>
          <w:lang w:eastAsia="ru-RU"/>
        </w:rPr>
        <w:drawing>
          <wp:inline distT="0" distB="0" distL="0" distR="0" wp14:anchorId="1D2F2489" wp14:editId="74116F0C">
            <wp:extent cx="5517069" cy="4913194"/>
            <wp:effectExtent l="0" t="0" r="7620" b="1905"/>
            <wp:docPr id="1158375176" name="Picture 5" descr="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75176" name="Picture 5" descr="A graph of a number of numbers&#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645"/>
                    <a:stretch/>
                  </pic:blipFill>
                  <pic:spPr bwMode="auto">
                    <a:xfrm>
                      <a:off x="0" y="0"/>
                      <a:ext cx="5516880" cy="4913026"/>
                    </a:xfrm>
                    <a:prstGeom prst="rect">
                      <a:avLst/>
                    </a:prstGeom>
                    <a:noFill/>
                    <a:ln>
                      <a:noFill/>
                    </a:ln>
                    <a:extLst>
                      <a:ext uri="{53640926-AAD7-44D8-BBD7-CCE9431645EC}">
                        <a14:shadowObscured xmlns:a14="http://schemas.microsoft.com/office/drawing/2010/main"/>
                      </a:ext>
                    </a:extLst>
                  </pic:spPr>
                </pic:pic>
              </a:graphicData>
            </a:graphic>
          </wp:inline>
        </w:drawing>
      </w:r>
    </w:p>
    <w:p w14:paraId="3BC9293B" w14:textId="77777777" w:rsidR="00B35F5D" w:rsidRPr="004A5F0B" w:rsidRDefault="00B35F5D" w:rsidP="00140DCA">
      <w:pPr>
        <w:pStyle w:val="BodyText"/>
        <w:ind w:left="0" w:right="460"/>
        <w:rPr>
          <w:sz w:val="16"/>
          <w:szCs w:val="16"/>
          <w:lang w:val="kk-KZ"/>
        </w:rPr>
      </w:pPr>
    </w:p>
    <w:p w14:paraId="316C2DAB" w14:textId="57F18B1D" w:rsidR="008666E1" w:rsidRDefault="005A162F" w:rsidP="004A5F0B">
      <w:pPr>
        <w:pStyle w:val="BodyText"/>
        <w:ind w:left="0"/>
        <w:jc w:val="center"/>
        <w:rPr>
          <w:sz w:val="28"/>
          <w:szCs w:val="28"/>
          <w:lang w:val="kk-KZ"/>
        </w:rPr>
      </w:pPr>
      <w:r>
        <w:rPr>
          <w:sz w:val="28"/>
          <w:szCs w:val="28"/>
          <w:lang w:val="kk-KZ"/>
        </w:rPr>
        <w:t xml:space="preserve">Сурет </w:t>
      </w:r>
      <w:r w:rsidR="007C7668">
        <w:rPr>
          <w:sz w:val="28"/>
          <w:szCs w:val="28"/>
          <w:lang w:val="kk-KZ"/>
        </w:rPr>
        <w:t>1</w:t>
      </w:r>
      <w:r w:rsidR="0039336F" w:rsidRPr="0039336F">
        <w:rPr>
          <w:sz w:val="28"/>
          <w:szCs w:val="28"/>
          <w:lang w:val="kk-KZ"/>
        </w:rPr>
        <w:t>0</w:t>
      </w:r>
      <w:r>
        <w:rPr>
          <w:sz w:val="28"/>
          <w:szCs w:val="28"/>
          <w:lang w:val="kk-KZ"/>
        </w:rPr>
        <w:t xml:space="preserve"> – Зерттеу тобында ц</w:t>
      </w:r>
      <w:r w:rsidRPr="005A162F">
        <w:rPr>
          <w:sz w:val="28"/>
          <w:szCs w:val="28"/>
          <w:lang w:val="kk-KZ"/>
        </w:rPr>
        <w:t>итокин белгілерінің маңыздылығын талдау</w:t>
      </w:r>
    </w:p>
    <w:p w14:paraId="3DAF5295" w14:textId="77777777" w:rsidR="005A162F" w:rsidRPr="004A5F0B" w:rsidRDefault="005A162F" w:rsidP="004A5F0B">
      <w:pPr>
        <w:pStyle w:val="BodyText"/>
        <w:ind w:left="0" w:firstLine="709"/>
        <w:rPr>
          <w:sz w:val="16"/>
          <w:szCs w:val="16"/>
          <w:lang w:val="kk-KZ"/>
        </w:rPr>
      </w:pPr>
    </w:p>
    <w:p w14:paraId="4305A40F" w14:textId="77777777" w:rsidR="004A5F0B" w:rsidRPr="004A5F0B" w:rsidRDefault="004A5F0B" w:rsidP="004A5F0B">
      <w:pPr>
        <w:pStyle w:val="BodyText"/>
        <w:ind w:left="0" w:right="459" w:firstLine="709"/>
        <w:rPr>
          <w:sz w:val="24"/>
          <w:szCs w:val="24"/>
          <w:lang w:val="kk-KZ"/>
        </w:rPr>
      </w:pPr>
      <w:r w:rsidRPr="004A5F0B">
        <w:rPr>
          <w:sz w:val="24"/>
          <w:szCs w:val="24"/>
          <w:lang w:val="kk-KZ"/>
        </w:rPr>
        <w:t>Ескертулер:</w:t>
      </w:r>
    </w:p>
    <w:p w14:paraId="5181306D" w14:textId="77777777" w:rsidR="004A5F0B" w:rsidRPr="004A5F0B" w:rsidRDefault="004A5F0B" w:rsidP="004A5F0B">
      <w:pPr>
        <w:pStyle w:val="BodyText"/>
        <w:ind w:left="0"/>
        <w:rPr>
          <w:sz w:val="24"/>
          <w:szCs w:val="24"/>
          <w:lang w:val="kk-KZ"/>
        </w:rPr>
      </w:pPr>
      <w:r w:rsidRPr="004A5F0B">
        <w:rPr>
          <w:sz w:val="24"/>
          <w:szCs w:val="24"/>
          <w:lang w:val="kk-KZ"/>
        </w:rPr>
        <w:t xml:space="preserve">1. Ауыстыру белгілерінің маңыздылығы (permutation feature importance) орташа қоспаны азайту әдісін (mean decrease impurity – MDI) қолдану арқылы бағаланды. </w:t>
      </w:r>
    </w:p>
    <w:p w14:paraId="7A8766B9" w14:textId="77777777" w:rsidR="004A5F0B" w:rsidRPr="004A5F0B" w:rsidRDefault="004A5F0B" w:rsidP="004A5F0B">
      <w:pPr>
        <w:pStyle w:val="BodyText"/>
        <w:ind w:left="0"/>
        <w:rPr>
          <w:sz w:val="24"/>
          <w:szCs w:val="24"/>
          <w:lang w:val="kk-KZ"/>
        </w:rPr>
      </w:pPr>
      <w:r w:rsidRPr="004A5F0B">
        <w:rPr>
          <w:sz w:val="24"/>
          <w:szCs w:val="24"/>
          <w:lang w:val="kk-KZ"/>
        </w:rPr>
        <w:t xml:space="preserve">2. Бағандар COVID-19 болжау үшін қолданылатын әрбір биологиялық сипаттаманың маңыздылығын көрсетеді. </w:t>
      </w:r>
    </w:p>
    <w:p w14:paraId="53E19A40" w14:textId="377CCEAE" w:rsidR="004A5F0B" w:rsidRPr="004A5F0B" w:rsidRDefault="004A5F0B" w:rsidP="004A5F0B">
      <w:pPr>
        <w:pStyle w:val="BodyText"/>
        <w:ind w:left="0"/>
        <w:rPr>
          <w:sz w:val="24"/>
          <w:szCs w:val="24"/>
          <w:lang w:val="kk-KZ"/>
        </w:rPr>
      </w:pPr>
      <w:r w:rsidRPr="004A5F0B">
        <w:rPr>
          <w:sz w:val="24"/>
          <w:szCs w:val="24"/>
          <w:lang w:val="kk-KZ"/>
        </w:rPr>
        <w:t>3. Модельдегі функциялардың маңыздылығын бағалау MDI деңгейіне байланысты, жоғары MDI басқа функциялармен салыстырғанда жоғары маңыздылықты білдіреді</w:t>
      </w:r>
    </w:p>
    <w:p w14:paraId="472AE6B5" w14:textId="77777777" w:rsidR="004A5F0B" w:rsidRDefault="004A5F0B" w:rsidP="004A5F0B">
      <w:pPr>
        <w:pStyle w:val="BodyText"/>
        <w:ind w:left="0" w:firstLine="709"/>
        <w:rPr>
          <w:sz w:val="28"/>
          <w:szCs w:val="28"/>
          <w:lang w:val="kk-KZ"/>
        </w:rPr>
      </w:pPr>
    </w:p>
    <w:p w14:paraId="08BF5448" w14:textId="425A3D77" w:rsidR="005A162F" w:rsidRDefault="005A162F" w:rsidP="004A5F0B">
      <w:pPr>
        <w:pStyle w:val="BodyText"/>
        <w:ind w:left="0" w:firstLine="709"/>
        <w:rPr>
          <w:sz w:val="28"/>
          <w:szCs w:val="28"/>
          <w:lang w:val="kk-KZ"/>
        </w:rPr>
      </w:pPr>
      <w:r w:rsidRPr="005A162F">
        <w:rPr>
          <w:sz w:val="28"/>
          <w:szCs w:val="28"/>
          <w:lang w:val="kk-KZ"/>
        </w:rPr>
        <w:lastRenderedPageBreak/>
        <w:t>Ауыстыру белгілерінің маңыздылығын зерттеу барысында</w:t>
      </w:r>
      <w:r w:rsidR="00702915">
        <w:rPr>
          <w:sz w:val="28"/>
          <w:szCs w:val="28"/>
          <w:lang w:val="kk-KZ"/>
        </w:rPr>
        <w:t xml:space="preserve"> интерлейкиндер ішінен</w:t>
      </w:r>
      <w:r w:rsidRPr="005A162F">
        <w:rPr>
          <w:sz w:val="28"/>
          <w:szCs w:val="28"/>
          <w:lang w:val="kk-KZ"/>
        </w:rPr>
        <w:t xml:space="preserve"> IL-15 және IL-8 интерлейкиндері ең маңызды көрсеткіштер ретінде анықталды. Бұл интерлейкиндердің жоғары маңыздылық деңгейі олардың иммундық жауаптардағы жетекші рөлін көрсетеді. Сонымен қатар, зерттеу барысында IL-5, IL-6, IL-7, IL-17A, IL-1α және IL-10 интерлейкиндерінің де белгілі бір деңгейде маңыздылыққа ие екені анықталды. Бұл нәтижелер Milliplex талдауы арқылы алынған деректерді растайды және зерттелген маркерлердің әрқайсысы белгілі бір биологиялық процестерге әсер ететінін көрсетеді.</w:t>
      </w:r>
    </w:p>
    <w:p w14:paraId="3F8A8B45" w14:textId="210193DE" w:rsidR="00702915" w:rsidRPr="00702915" w:rsidRDefault="00702915" w:rsidP="004A5F0B">
      <w:pPr>
        <w:pStyle w:val="BodyText"/>
        <w:ind w:left="0" w:firstLine="709"/>
        <w:rPr>
          <w:sz w:val="28"/>
          <w:szCs w:val="28"/>
          <w:lang w:val="kk-KZ"/>
        </w:rPr>
      </w:pPr>
      <w:r>
        <w:rPr>
          <w:sz w:val="28"/>
          <w:szCs w:val="28"/>
          <w:lang w:val="kk-KZ"/>
        </w:rPr>
        <w:t xml:space="preserve">Сонымен қатар хемокиндер арасынан </w:t>
      </w:r>
      <w:r w:rsidRPr="00702915">
        <w:rPr>
          <w:sz w:val="28"/>
          <w:szCs w:val="28"/>
          <w:lang w:val="kk-KZ"/>
        </w:rPr>
        <w:t xml:space="preserve">MDC </w:t>
      </w:r>
      <w:r>
        <w:rPr>
          <w:sz w:val="28"/>
          <w:szCs w:val="28"/>
          <w:lang w:val="kk-KZ"/>
        </w:rPr>
        <w:t xml:space="preserve">ең жоғары </w:t>
      </w:r>
      <w:r w:rsidRPr="00BD19D0">
        <w:rPr>
          <w:sz w:val="28"/>
          <w:szCs w:val="28"/>
          <w:lang w:val="kk-KZ"/>
        </w:rPr>
        <w:t>көрсетк</w:t>
      </w:r>
      <w:r w:rsidR="00BD19D0" w:rsidRPr="00BD19D0">
        <w:rPr>
          <w:sz w:val="28"/>
          <w:szCs w:val="28"/>
          <w:lang w:val="kk-KZ"/>
        </w:rPr>
        <w:t>і</w:t>
      </w:r>
      <w:r w:rsidRPr="00BD19D0">
        <w:rPr>
          <w:sz w:val="28"/>
          <w:szCs w:val="28"/>
          <w:lang w:val="kk-KZ"/>
        </w:rPr>
        <w:t>ш</w:t>
      </w:r>
      <w:r>
        <w:rPr>
          <w:sz w:val="28"/>
          <w:szCs w:val="28"/>
          <w:lang w:val="kk-KZ"/>
        </w:rPr>
        <w:t xml:space="preserve"> көрсетсе, </w:t>
      </w:r>
      <w:r w:rsidRPr="00702915">
        <w:rPr>
          <w:sz w:val="28"/>
          <w:szCs w:val="28"/>
          <w:lang w:val="kk-KZ"/>
        </w:rPr>
        <w:t>EGF</w:t>
      </w:r>
      <w:r>
        <w:rPr>
          <w:sz w:val="28"/>
          <w:szCs w:val="28"/>
          <w:lang w:val="kk-KZ"/>
        </w:rPr>
        <w:t xml:space="preserve"> өсу факторы мен</w:t>
      </w:r>
      <w:r w:rsidRPr="00702915">
        <w:rPr>
          <w:sz w:val="28"/>
          <w:szCs w:val="28"/>
          <w:lang w:val="kk-KZ"/>
        </w:rPr>
        <w:t xml:space="preserve"> IP-10</w:t>
      </w:r>
      <w:r>
        <w:rPr>
          <w:sz w:val="28"/>
          <w:szCs w:val="28"/>
          <w:lang w:val="kk-KZ"/>
        </w:rPr>
        <w:t xml:space="preserve"> да жоғары маңыздылыққа ие екені анықталды. Алынған нәтижелер </w:t>
      </w:r>
      <w:r w:rsidRPr="00702915">
        <w:rPr>
          <w:sz w:val="28"/>
          <w:szCs w:val="28"/>
          <w:lang w:val="kk-KZ"/>
        </w:rPr>
        <w:t>маңызды көрсеткіш болғандықтан, бұл COVID-19 ауырлығын немесе қабынудың қарқындылығын анықтауда өте маңызды болуы мүмкін.</w:t>
      </w:r>
    </w:p>
    <w:p w14:paraId="5628A484" w14:textId="77777777" w:rsidR="005A162F" w:rsidRPr="00C37175" w:rsidRDefault="005A162F" w:rsidP="004A5F0B">
      <w:pPr>
        <w:pStyle w:val="BodyText"/>
        <w:ind w:left="0" w:firstLine="709"/>
        <w:rPr>
          <w:sz w:val="28"/>
          <w:szCs w:val="28"/>
          <w:lang w:val="kk-KZ"/>
        </w:rPr>
      </w:pPr>
    </w:p>
    <w:p w14:paraId="12718C2F" w14:textId="2CD413EE" w:rsidR="00061C8F" w:rsidRDefault="00061C8F" w:rsidP="004A5F0B">
      <w:pPr>
        <w:pStyle w:val="BodyText"/>
        <w:tabs>
          <w:tab w:val="left" w:pos="1276"/>
        </w:tabs>
        <w:ind w:left="0" w:firstLine="709"/>
        <w:rPr>
          <w:b/>
          <w:bCs/>
          <w:sz w:val="28"/>
          <w:szCs w:val="28"/>
          <w:lang w:val="kk-KZ"/>
        </w:rPr>
      </w:pPr>
      <w:r w:rsidRPr="00754AC2">
        <w:rPr>
          <w:b/>
          <w:bCs/>
          <w:sz w:val="28"/>
          <w:szCs w:val="28"/>
          <w:lang w:val="kk-KZ"/>
        </w:rPr>
        <w:t>3.4</w:t>
      </w:r>
      <w:r w:rsidRPr="00754AC2">
        <w:rPr>
          <w:b/>
          <w:bCs/>
          <w:sz w:val="28"/>
          <w:szCs w:val="28"/>
          <w:lang w:val="kk-KZ"/>
        </w:rPr>
        <w:tab/>
        <w:t>Коронавирустық инфекция кезіндегі ішек микробио</w:t>
      </w:r>
      <w:r w:rsidR="006D19A4">
        <w:rPr>
          <w:b/>
          <w:bCs/>
          <w:sz w:val="28"/>
          <w:szCs w:val="28"/>
          <w:lang w:val="kk-KZ"/>
        </w:rPr>
        <w:t>тасын</w:t>
      </w:r>
      <w:r w:rsidR="008C734B">
        <w:rPr>
          <w:b/>
          <w:bCs/>
          <w:sz w:val="28"/>
          <w:szCs w:val="28"/>
          <w:lang w:val="kk-KZ"/>
        </w:rPr>
        <w:t>ың құрылымы</w:t>
      </w:r>
    </w:p>
    <w:p w14:paraId="7A3AE86F" w14:textId="16589B87" w:rsidR="005A162F" w:rsidRDefault="00AF3726" w:rsidP="004A5F0B">
      <w:pPr>
        <w:pStyle w:val="BodyText"/>
        <w:ind w:left="0" w:firstLine="709"/>
        <w:rPr>
          <w:sz w:val="28"/>
          <w:szCs w:val="28"/>
          <w:lang w:val="kk-KZ"/>
        </w:rPr>
      </w:pPr>
      <w:r>
        <w:rPr>
          <w:sz w:val="28"/>
          <w:szCs w:val="28"/>
          <w:lang w:val="kk-KZ"/>
        </w:rPr>
        <w:t xml:space="preserve">Ішек микробиотасының құрылымдық </w:t>
      </w:r>
      <w:r w:rsidR="000A6B9B">
        <w:rPr>
          <w:sz w:val="28"/>
          <w:szCs w:val="28"/>
          <w:lang w:val="kk-KZ"/>
        </w:rPr>
        <w:t xml:space="preserve">түрлілігін анықтау үшін бақылау және зерттеу тобының аурудың </w:t>
      </w:r>
      <w:r w:rsidR="00E17A23">
        <w:rPr>
          <w:sz w:val="28"/>
          <w:szCs w:val="28"/>
          <w:lang w:val="kk-KZ"/>
        </w:rPr>
        <w:t>жіті</w:t>
      </w:r>
      <w:r w:rsidR="000A6B9B">
        <w:rPr>
          <w:sz w:val="28"/>
          <w:szCs w:val="28"/>
          <w:lang w:val="kk-KZ"/>
        </w:rPr>
        <w:t xml:space="preserve"> кезеңінде</w:t>
      </w:r>
      <w:r w:rsidR="004825E3">
        <w:rPr>
          <w:sz w:val="28"/>
          <w:szCs w:val="28"/>
          <w:lang w:val="kk-KZ"/>
        </w:rPr>
        <w:t xml:space="preserve"> жиналған</w:t>
      </w:r>
      <w:r w:rsidR="000A6B9B">
        <w:rPr>
          <w:sz w:val="28"/>
          <w:szCs w:val="28"/>
          <w:lang w:val="kk-KZ"/>
        </w:rPr>
        <w:t xml:space="preserve"> нәжіс үлгілеріне 16</w:t>
      </w:r>
      <w:r w:rsidR="000A6B9B" w:rsidRPr="000A6B9B">
        <w:rPr>
          <w:sz w:val="28"/>
          <w:szCs w:val="28"/>
          <w:lang w:val="kk-KZ"/>
        </w:rPr>
        <w:t>s</w:t>
      </w:r>
      <w:r w:rsidR="007C7668">
        <w:rPr>
          <w:sz w:val="28"/>
          <w:szCs w:val="28"/>
          <w:lang w:val="kk-KZ"/>
        </w:rPr>
        <w:t xml:space="preserve"> р</w:t>
      </w:r>
      <w:r w:rsidR="000A6B9B">
        <w:rPr>
          <w:sz w:val="28"/>
          <w:szCs w:val="28"/>
          <w:lang w:val="kk-KZ"/>
        </w:rPr>
        <w:t>РНҚ секвенирлеу әдісін жасадық</w:t>
      </w:r>
      <w:r w:rsidR="001E41C5">
        <w:rPr>
          <w:sz w:val="28"/>
          <w:szCs w:val="28"/>
          <w:lang w:val="kk-KZ"/>
        </w:rPr>
        <w:t>. Ең алдымен ішек микробиотасының тип деңгейіндегі статистикалық таксондарының өзгерістерін анықтадық</w:t>
      </w:r>
      <w:r w:rsidR="000A6B9B">
        <w:rPr>
          <w:sz w:val="28"/>
          <w:szCs w:val="28"/>
          <w:lang w:val="kk-KZ"/>
        </w:rPr>
        <w:t xml:space="preserve"> (</w:t>
      </w:r>
      <w:r w:rsidR="004A5F0B">
        <w:rPr>
          <w:sz w:val="28"/>
          <w:szCs w:val="28"/>
          <w:lang w:val="kk-KZ"/>
        </w:rPr>
        <w:t>1</w:t>
      </w:r>
      <w:r w:rsidR="0039336F" w:rsidRPr="0039336F">
        <w:rPr>
          <w:sz w:val="28"/>
          <w:szCs w:val="28"/>
          <w:lang w:val="kk-KZ"/>
        </w:rPr>
        <w:t>1</w:t>
      </w:r>
      <w:r w:rsidR="004A5F0B">
        <w:rPr>
          <w:sz w:val="28"/>
          <w:szCs w:val="28"/>
          <w:lang w:val="kk-KZ"/>
        </w:rPr>
        <w:t>-</w:t>
      </w:r>
      <w:r w:rsidR="000A6B9B">
        <w:rPr>
          <w:sz w:val="28"/>
          <w:szCs w:val="28"/>
          <w:lang w:val="kk-KZ"/>
        </w:rPr>
        <w:t>сурет).</w:t>
      </w:r>
    </w:p>
    <w:p w14:paraId="6DBE152E" w14:textId="77777777" w:rsidR="000A6B9B" w:rsidRPr="000A6B9B" w:rsidRDefault="000A6B9B" w:rsidP="005A162F">
      <w:pPr>
        <w:pStyle w:val="BodyText"/>
        <w:ind w:left="0" w:right="460"/>
        <w:rPr>
          <w:sz w:val="28"/>
          <w:szCs w:val="28"/>
          <w:lang w:val="kk-KZ"/>
        </w:rPr>
      </w:pPr>
    </w:p>
    <w:p w14:paraId="6852B5EC" w14:textId="378A9E37" w:rsidR="009C4CA0" w:rsidRPr="004825E3" w:rsidRDefault="00E1620C" w:rsidP="004A5F0B">
      <w:pPr>
        <w:pStyle w:val="BodyText"/>
        <w:ind w:left="0"/>
        <w:jc w:val="center"/>
        <w:rPr>
          <w:sz w:val="28"/>
          <w:szCs w:val="28"/>
          <w:lang w:val="kk-KZ"/>
        </w:rPr>
      </w:pPr>
      <w:r>
        <w:rPr>
          <w:noProof/>
          <w:lang w:eastAsia="ru-RU"/>
        </w:rPr>
        <w:drawing>
          <wp:inline distT="0" distB="0" distL="0" distR="0" wp14:anchorId="4329CDBB" wp14:editId="43E53B19">
            <wp:extent cx="4924113" cy="3862049"/>
            <wp:effectExtent l="0" t="0" r="0" b="5715"/>
            <wp:docPr id="445911715" name="Picture 6"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11715" name="Picture 6" descr="A graph of different colored bars&#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4853"/>
                    <a:stretch/>
                  </pic:blipFill>
                  <pic:spPr bwMode="auto">
                    <a:xfrm>
                      <a:off x="0" y="0"/>
                      <a:ext cx="4949034" cy="3881595"/>
                    </a:xfrm>
                    <a:prstGeom prst="rect">
                      <a:avLst/>
                    </a:prstGeom>
                    <a:noFill/>
                    <a:ln>
                      <a:noFill/>
                    </a:ln>
                    <a:extLst>
                      <a:ext uri="{53640926-AAD7-44D8-BBD7-CCE9431645EC}">
                        <a14:shadowObscured xmlns:a14="http://schemas.microsoft.com/office/drawing/2010/main"/>
                      </a:ext>
                    </a:extLst>
                  </pic:spPr>
                </pic:pic>
              </a:graphicData>
            </a:graphic>
          </wp:inline>
        </w:drawing>
      </w:r>
    </w:p>
    <w:p w14:paraId="783F0A58" w14:textId="77777777" w:rsidR="00162177" w:rsidRPr="004A5F0B" w:rsidRDefault="00162177" w:rsidP="00140DCA">
      <w:pPr>
        <w:pStyle w:val="BodyText"/>
        <w:ind w:left="0" w:right="460"/>
        <w:rPr>
          <w:sz w:val="16"/>
          <w:szCs w:val="16"/>
          <w:lang w:val="kk-KZ"/>
        </w:rPr>
      </w:pPr>
    </w:p>
    <w:p w14:paraId="2C6C3321" w14:textId="76C1CE16" w:rsidR="00AF3726" w:rsidRPr="00BE01DB" w:rsidRDefault="00162177" w:rsidP="004A5F0B">
      <w:pPr>
        <w:pStyle w:val="BodyText"/>
        <w:ind w:left="0"/>
        <w:jc w:val="center"/>
        <w:rPr>
          <w:sz w:val="28"/>
          <w:szCs w:val="28"/>
          <w:lang w:val="kk-KZ"/>
        </w:rPr>
      </w:pPr>
      <w:r>
        <w:rPr>
          <w:sz w:val="28"/>
          <w:szCs w:val="28"/>
          <w:lang w:val="kk-KZ"/>
        </w:rPr>
        <w:t xml:space="preserve">Сурет </w:t>
      </w:r>
      <w:r w:rsidR="007C7668">
        <w:rPr>
          <w:sz w:val="28"/>
          <w:szCs w:val="28"/>
          <w:lang w:val="kk-KZ"/>
        </w:rPr>
        <w:t>1</w:t>
      </w:r>
      <w:r w:rsidR="0039336F" w:rsidRPr="0039336F">
        <w:rPr>
          <w:sz w:val="28"/>
          <w:szCs w:val="28"/>
          <w:lang w:val="kk-KZ"/>
        </w:rPr>
        <w:t>1</w:t>
      </w:r>
      <w:r>
        <w:rPr>
          <w:sz w:val="28"/>
          <w:szCs w:val="28"/>
          <w:lang w:val="kk-KZ"/>
        </w:rPr>
        <w:t xml:space="preserve"> – </w:t>
      </w:r>
      <w:r w:rsidR="005B0905" w:rsidRPr="00BD19D0">
        <w:rPr>
          <w:sz w:val="28"/>
          <w:szCs w:val="28"/>
          <w:lang w:val="kk-KZ"/>
        </w:rPr>
        <w:t>Аурудың</w:t>
      </w:r>
      <w:r w:rsidR="005B0905">
        <w:rPr>
          <w:sz w:val="28"/>
          <w:szCs w:val="28"/>
          <w:lang w:val="kk-KZ"/>
        </w:rPr>
        <w:t xml:space="preserve"> </w:t>
      </w:r>
      <w:r w:rsidR="00E17A23">
        <w:rPr>
          <w:sz w:val="28"/>
          <w:szCs w:val="28"/>
          <w:lang w:val="kk-KZ"/>
        </w:rPr>
        <w:t>жіті</w:t>
      </w:r>
      <w:r w:rsidR="005B0905">
        <w:rPr>
          <w:sz w:val="28"/>
          <w:szCs w:val="28"/>
          <w:lang w:val="kk-KZ"/>
        </w:rPr>
        <w:t xml:space="preserve"> кезеңінде з</w:t>
      </w:r>
      <w:r>
        <w:rPr>
          <w:sz w:val="28"/>
          <w:szCs w:val="28"/>
          <w:lang w:val="kk-KZ"/>
        </w:rPr>
        <w:t xml:space="preserve">ерттеу және бақылау тобының ішек микробиотасының </w:t>
      </w:r>
      <w:r w:rsidR="001E41C5">
        <w:rPr>
          <w:sz w:val="28"/>
          <w:szCs w:val="28"/>
          <w:lang w:val="kk-KZ"/>
        </w:rPr>
        <w:t xml:space="preserve">тип деңгейіндегі </w:t>
      </w:r>
      <w:r>
        <w:rPr>
          <w:sz w:val="28"/>
          <w:szCs w:val="28"/>
          <w:lang w:val="kk-KZ"/>
        </w:rPr>
        <w:t>құрылымды</w:t>
      </w:r>
      <w:r w:rsidR="001E41C5">
        <w:rPr>
          <w:sz w:val="28"/>
          <w:szCs w:val="28"/>
          <w:lang w:val="kk-KZ"/>
        </w:rPr>
        <w:t>қ</w:t>
      </w:r>
      <w:r>
        <w:rPr>
          <w:sz w:val="28"/>
          <w:szCs w:val="28"/>
          <w:lang w:val="kk-KZ"/>
        </w:rPr>
        <w:t xml:space="preserve"> талдау </w:t>
      </w:r>
      <w:r w:rsidR="00AF3726">
        <w:rPr>
          <w:sz w:val="28"/>
          <w:szCs w:val="28"/>
          <w:lang w:val="kk-KZ"/>
        </w:rPr>
        <w:t xml:space="preserve">бағаналы </w:t>
      </w:r>
      <w:r>
        <w:rPr>
          <w:sz w:val="28"/>
          <w:szCs w:val="28"/>
          <w:lang w:val="kk-KZ"/>
        </w:rPr>
        <w:t>диаграммасы</w:t>
      </w:r>
    </w:p>
    <w:p w14:paraId="7DB143A4" w14:textId="77777777" w:rsidR="004A5F0B" w:rsidRPr="004A5F0B" w:rsidRDefault="004A5F0B" w:rsidP="004A5F0B">
      <w:pPr>
        <w:pStyle w:val="BodyText"/>
        <w:ind w:left="0" w:right="459" w:firstLine="709"/>
        <w:rPr>
          <w:sz w:val="16"/>
          <w:szCs w:val="16"/>
          <w:lang w:val="kk-KZ"/>
        </w:rPr>
      </w:pPr>
    </w:p>
    <w:p w14:paraId="147CF92B" w14:textId="056E49A3" w:rsidR="004A5F0B" w:rsidRPr="004A5F0B" w:rsidRDefault="004A5F0B" w:rsidP="001337C7">
      <w:pPr>
        <w:pStyle w:val="BodyText"/>
        <w:ind w:left="0" w:firstLine="709"/>
        <w:rPr>
          <w:sz w:val="24"/>
          <w:szCs w:val="24"/>
          <w:lang w:val="kk-KZ"/>
        </w:rPr>
      </w:pPr>
      <w:r w:rsidRPr="004A5F0B">
        <w:rPr>
          <w:sz w:val="24"/>
          <w:szCs w:val="24"/>
          <w:lang w:val="kk-KZ"/>
        </w:rPr>
        <w:t>Ескерту – Әр деңгейде тек салыстырмалы саны ең көп (&gt;1%) таксондар көрсетілген</w:t>
      </w:r>
    </w:p>
    <w:p w14:paraId="116A64D8" w14:textId="1C8B0C8E" w:rsidR="001E41C5" w:rsidRDefault="001E41C5" w:rsidP="001337C7">
      <w:pPr>
        <w:pStyle w:val="BodyText"/>
        <w:ind w:left="0" w:firstLine="709"/>
        <w:rPr>
          <w:sz w:val="28"/>
          <w:szCs w:val="28"/>
          <w:lang w:val="kk-KZ"/>
        </w:rPr>
      </w:pPr>
      <w:r w:rsidRPr="00AF3726">
        <w:rPr>
          <w:sz w:val="28"/>
          <w:szCs w:val="28"/>
          <w:lang w:val="kk-KZ"/>
        </w:rPr>
        <w:lastRenderedPageBreak/>
        <w:t>Ішек микробио</w:t>
      </w:r>
      <w:r w:rsidR="000F6B90">
        <w:rPr>
          <w:sz w:val="28"/>
          <w:szCs w:val="28"/>
          <w:lang w:val="kk-KZ"/>
        </w:rPr>
        <w:t>т</w:t>
      </w:r>
      <w:r w:rsidRPr="00AF3726">
        <w:rPr>
          <w:sz w:val="28"/>
          <w:szCs w:val="28"/>
          <w:lang w:val="kk-KZ"/>
        </w:rPr>
        <w:t>асының құрамын талдау барысында зертте</w:t>
      </w:r>
      <w:r w:rsidR="004825E3">
        <w:rPr>
          <w:sz w:val="28"/>
          <w:szCs w:val="28"/>
          <w:lang w:val="kk-KZ"/>
        </w:rPr>
        <w:t>у</w:t>
      </w:r>
      <w:r w:rsidRPr="00AF3726">
        <w:rPr>
          <w:sz w:val="28"/>
          <w:szCs w:val="28"/>
          <w:lang w:val="kk-KZ"/>
        </w:rPr>
        <w:t xml:space="preserve"> то</w:t>
      </w:r>
      <w:r w:rsidR="004825E3">
        <w:rPr>
          <w:sz w:val="28"/>
          <w:szCs w:val="28"/>
          <w:lang w:val="kk-KZ"/>
        </w:rPr>
        <w:t>бында</w:t>
      </w:r>
      <w:r w:rsidRPr="00AF3726">
        <w:rPr>
          <w:sz w:val="28"/>
          <w:szCs w:val="28"/>
          <w:lang w:val="kk-KZ"/>
        </w:rPr>
        <w:t xml:space="preserve"> бақылау тобымен салыстырғанда тип деңгейінде </w:t>
      </w:r>
      <w:r w:rsidRPr="002A403E">
        <w:rPr>
          <w:i/>
          <w:iCs/>
          <w:sz w:val="28"/>
          <w:szCs w:val="28"/>
          <w:lang w:val="kk-KZ"/>
        </w:rPr>
        <w:t>Bacteroidota</w:t>
      </w:r>
      <w:r w:rsidRPr="00AF3726">
        <w:rPr>
          <w:sz w:val="28"/>
          <w:szCs w:val="28"/>
          <w:lang w:val="kk-KZ"/>
        </w:rPr>
        <w:t xml:space="preserve"> және </w:t>
      </w:r>
      <w:r w:rsidRPr="002A403E">
        <w:rPr>
          <w:i/>
          <w:iCs/>
          <w:sz w:val="28"/>
          <w:szCs w:val="28"/>
          <w:lang w:val="kk-KZ"/>
        </w:rPr>
        <w:t>Firmicutes</w:t>
      </w:r>
      <w:r w:rsidRPr="00AF3726">
        <w:rPr>
          <w:sz w:val="28"/>
          <w:szCs w:val="28"/>
          <w:lang w:val="kk-KZ"/>
        </w:rPr>
        <w:t xml:space="preserve"> саны айтарлықтай жоғары болды</w:t>
      </w:r>
      <w:r>
        <w:rPr>
          <w:sz w:val="28"/>
          <w:szCs w:val="28"/>
          <w:lang w:val="kk-KZ"/>
        </w:rPr>
        <w:t xml:space="preserve">, ал </w:t>
      </w:r>
      <w:r w:rsidRPr="002A403E">
        <w:rPr>
          <w:i/>
          <w:iCs/>
          <w:sz w:val="28"/>
          <w:szCs w:val="28"/>
          <w:lang w:val="kk-KZ"/>
        </w:rPr>
        <w:t>Actinobacteria, Fusobacteria</w:t>
      </w:r>
      <w:r w:rsidRPr="00AF3726">
        <w:rPr>
          <w:sz w:val="28"/>
          <w:szCs w:val="28"/>
          <w:lang w:val="kk-KZ"/>
        </w:rPr>
        <w:t xml:space="preserve"> және </w:t>
      </w:r>
      <w:r w:rsidRPr="002A403E">
        <w:rPr>
          <w:i/>
          <w:iCs/>
          <w:sz w:val="28"/>
          <w:szCs w:val="28"/>
          <w:lang w:val="kk-KZ"/>
        </w:rPr>
        <w:t>Proteobacteria</w:t>
      </w:r>
      <w:r w:rsidRPr="00AF3726">
        <w:rPr>
          <w:sz w:val="28"/>
          <w:szCs w:val="28"/>
          <w:lang w:val="kk-KZ"/>
        </w:rPr>
        <w:t xml:space="preserve"> типтері керісінше төмендегенін көрсетті</w:t>
      </w:r>
      <w:r>
        <w:rPr>
          <w:sz w:val="28"/>
          <w:szCs w:val="28"/>
          <w:lang w:val="kk-KZ"/>
        </w:rPr>
        <w:t xml:space="preserve">. Ары қарай </w:t>
      </w:r>
      <w:r w:rsidR="004825E3">
        <w:rPr>
          <w:sz w:val="28"/>
          <w:szCs w:val="28"/>
          <w:lang w:val="kk-KZ"/>
        </w:rPr>
        <w:t xml:space="preserve">ішек микробиотасын </w:t>
      </w:r>
      <w:r>
        <w:rPr>
          <w:sz w:val="28"/>
          <w:szCs w:val="28"/>
          <w:lang w:val="kk-KZ"/>
        </w:rPr>
        <w:t>класс деңгейінде салыстырдық (</w:t>
      </w:r>
      <w:r w:rsidR="004A5F0B">
        <w:rPr>
          <w:sz w:val="28"/>
          <w:szCs w:val="28"/>
          <w:lang w:val="kk-KZ"/>
        </w:rPr>
        <w:t>1</w:t>
      </w:r>
      <w:r w:rsidR="0039336F" w:rsidRPr="000024A2">
        <w:rPr>
          <w:sz w:val="28"/>
          <w:szCs w:val="28"/>
          <w:lang w:val="kk-KZ"/>
        </w:rPr>
        <w:t>2</w:t>
      </w:r>
      <w:r w:rsidR="004A5F0B">
        <w:rPr>
          <w:sz w:val="28"/>
          <w:szCs w:val="28"/>
          <w:lang w:val="kk-KZ"/>
        </w:rPr>
        <w:t>-</w:t>
      </w:r>
      <w:r>
        <w:rPr>
          <w:sz w:val="28"/>
          <w:szCs w:val="28"/>
          <w:lang w:val="kk-KZ"/>
        </w:rPr>
        <w:t>сурет).</w:t>
      </w:r>
    </w:p>
    <w:p w14:paraId="5A324B2E" w14:textId="77777777" w:rsidR="001E41C5" w:rsidRPr="004A5F0B" w:rsidRDefault="001E41C5" w:rsidP="00140DCA">
      <w:pPr>
        <w:pStyle w:val="BodyText"/>
        <w:ind w:left="0" w:right="460"/>
        <w:rPr>
          <w:sz w:val="28"/>
          <w:szCs w:val="28"/>
          <w:lang w:val="kk-KZ"/>
        </w:rPr>
      </w:pPr>
    </w:p>
    <w:p w14:paraId="125D5766" w14:textId="12744961" w:rsidR="00082EB3" w:rsidRPr="004825E3" w:rsidRDefault="00E1620C" w:rsidP="004A5F0B">
      <w:pPr>
        <w:pStyle w:val="BodyText"/>
        <w:ind w:left="0"/>
        <w:jc w:val="center"/>
        <w:rPr>
          <w:sz w:val="24"/>
          <w:szCs w:val="24"/>
          <w:lang w:val="kk-KZ"/>
        </w:rPr>
      </w:pPr>
      <w:r>
        <w:rPr>
          <w:noProof/>
          <w:lang w:eastAsia="ru-RU"/>
        </w:rPr>
        <w:drawing>
          <wp:inline distT="0" distB="0" distL="0" distR="0" wp14:anchorId="4648A012" wp14:editId="0E068DCF">
            <wp:extent cx="5276923" cy="4715302"/>
            <wp:effectExtent l="0" t="0" r="0" b="9525"/>
            <wp:docPr id="617306624" name="Picture 7"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06624" name="Picture 7" descr="A graph of different colored bars&#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401"/>
                    <a:stretch/>
                  </pic:blipFill>
                  <pic:spPr bwMode="auto">
                    <a:xfrm>
                      <a:off x="0" y="0"/>
                      <a:ext cx="5278755" cy="4716939"/>
                    </a:xfrm>
                    <a:prstGeom prst="rect">
                      <a:avLst/>
                    </a:prstGeom>
                    <a:noFill/>
                    <a:ln>
                      <a:noFill/>
                    </a:ln>
                    <a:extLst>
                      <a:ext uri="{53640926-AAD7-44D8-BBD7-CCE9431645EC}">
                        <a14:shadowObscured xmlns:a14="http://schemas.microsoft.com/office/drawing/2010/main"/>
                      </a:ext>
                    </a:extLst>
                  </pic:spPr>
                </pic:pic>
              </a:graphicData>
            </a:graphic>
          </wp:inline>
        </w:drawing>
      </w:r>
    </w:p>
    <w:p w14:paraId="0BE1A8DA" w14:textId="77777777" w:rsidR="00082EB3" w:rsidRPr="004A5F0B" w:rsidRDefault="00082EB3" w:rsidP="00140DCA">
      <w:pPr>
        <w:pStyle w:val="BodyText"/>
        <w:ind w:left="0" w:right="460"/>
        <w:rPr>
          <w:sz w:val="16"/>
          <w:szCs w:val="16"/>
          <w:lang w:val="kk-KZ"/>
        </w:rPr>
      </w:pPr>
    </w:p>
    <w:p w14:paraId="1CCE0438" w14:textId="025C5B91" w:rsidR="001E41C5" w:rsidRDefault="001E41C5" w:rsidP="004A5F0B">
      <w:pPr>
        <w:pStyle w:val="BodyText"/>
        <w:ind w:left="0"/>
        <w:jc w:val="center"/>
        <w:rPr>
          <w:sz w:val="28"/>
          <w:szCs w:val="28"/>
          <w:lang w:val="kk-KZ"/>
        </w:rPr>
      </w:pPr>
      <w:r>
        <w:rPr>
          <w:sz w:val="28"/>
          <w:szCs w:val="28"/>
          <w:lang w:val="kk-KZ"/>
        </w:rPr>
        <w:t xml:space="preserve">Сурет </w:t>
      </w:r>
      <w:r w:rsidR="007C7668">
        <w:rPr>
          <w:sz w:val="28"/>
          <w:szCs w:val="28"/>
          <w:lang w:val="kk-KZ"/>
        </w:rPr>
        <w:t>1</w:t>
      </w:r>
      <w:r w:rsidR="0039336F" w:rsidRPr="0039336F">
        <w:rPr>
          <w:sz w:val="28"/>
          <w:szCs w:val="28"/>
          <w:lang w:val="kk-KZ"/>
        </w:rPr>
        <w:t>2</w:t>
      </w:r>
      <w:r>
        <w:rPr>
          <w:sz w:val="28"/>
          <w:szCs w:val="28"/>
          <w:lang w:val="kk-KZ"/>
        </w:rPr>
        <w:t xml:space="preserve"> – </w:t>
      </w:r>
      <w:r w:rsidR="005B0905">
        <w:rPr>
          <w:sz w:val="28"/>
          <w:szCs w:val="28"/>
          <w:lang w:val="kk-KZ"/>
        </w:rPr>
        <w:t xml:space="preserve">Аурудуың </w:t>
      </w:r>
      <w:r w:rsidR="00E17A23">
        <w:rPr>
          <w:sz w:val="28"/>
          <w:szCs w:val="28"/>
          <w:lang w:val="kk-KZ"/>
        </w:rPr>
        <w:t>жіті</w:t>
      </w:r>
      <w:r w:rsidR="005B0905">
        <w:rPr>
          <w:sz w:val="28"/>
          <w:szCs w:val="28"/>
          <w:lang w:val="kk-KZ"/>
        </w:rPr>
        <w:t xml:space="preserve"> кезеңінде з</w:t>
      </w:r>
      <w:r>
        <w:rPr>
          <w:sz w:val="28"/>
          <w:szCs w:val="28"/>
          <w:lang w:val="kk-KZ"/>
        </w:rPr>
        <w:t>ерттеу және бақылау тобының ішек микробиотасының класс деңгейіндегі құрылымдық талдау бағаналы диаграммасы</w:t>
      </w:r>
    </w:p>
    <w:p w14:paraId="0DA8EA61" w14:textId="77777777" w:rsidR="001E41C5" w:rsidRPr="004A5F0B" w:rsidRDefault="001E41C5" w:rsidP="001E41C5">
      <w:pPr>
        <w:pStyle w:val="BodyText"/>
        <w:ind w:left="0" w:right="460"/>
        <w:jc w:val="center"/>
        <w:rPr>
          <w:sz w:val="16"/>
          <w:szCs w:val="16"/>
          <w:lang w:val="kk-KZ"/>
        </w:rPr>
      </w:pPr>
    </w:p>
    <w:p w14:paraId="61B4711A" w14:textId="4ECE893E" w:rsidR="004A5F0B" w:rsidRPr="004A5F0B" w:rsidRDefault="004A5F0B" w:rsidP="004A5F0B">
      <w:pPr>
        <w:pStyle w:val="BodyText"/>
        <w:ind w:left="0" w:firstLine="709"/>
        <w:rPr>
          <w:sz w:val="24"/>
          <w:szCs w:val="24"/>
          <w:lang w:val="kk-KZ"/>
        </w:rPr>
      </w:pPr>
      <w:r w:rsidRPr="004A5F0B">
        <w:rPr>
          <w:sz w:val="24"/>
          <w:szCs w:val="24"/>
          <w:lang w:val="kk-KZ"/>
        </w:rPr>
        <w:t>Ескерту – Әр деңгейде тек салыстырмалы саны ең көп (&gt;1%) таксондар көрсетілген</w:t>
      </w:r>
    </w:p>
    <w:p w14:paraId="6263D786" w14:textId="77777777" w:rsidR="004A5F0B" w:rsidRDefault="004A5F0B" w:rsidP="004A5F0B">
      <w:pPr>
        <w:pStyle w:val="BodyText"/>
        <w:ind w:left="0" w:firstLine="709"/>
        <w:rPr>
          <w:sz w:val="28"/>
          <w:szCs w:val="28"/>
          <w:lang w:val="kk-KZ"/>
        </w:rPr>
      </w:pPr>
    </w:p>
    <w:p w14:paraId="05E626AB" w14:textId="1A23426C" w:rsidR="001E41C5" w:rsidRDefault="001E41C5" w:rsidP="004A5F0B">
      <w:pPr>
        <w:pStyle w:val="BodyText"/>
        <w:ind w:left="0" w:firstLine="709"/>
        <w:rPr>
          <w:sz w:val="28"/>
          <w:szCs w:val="28"/>
          <w:lang w:val="kk-KZ"/>
        </w:rPr>
      </w:pPr>
      <w:r>
        <w:rPr>
          <w:sz w:val="28"/>
          <w:szCs w:val="28"/>
          <w:lang w:val="kk-KZ"/>
        </w:rPr>
        <w:t xml:space="preserve">Аурудың </w:t>
      </w:r>
      <w:r w:rsidR="00E17A23">
        <w:rPr>
          <w:sz w:val="28"/>
          <w:szCs w:val="28"/>
          <w:lang w:val="kk-KZ"/>
        </w:rPr>
        <w:t>жіті</w:t>
      </w:r>
      <w:r>
        <w:rPr>
          <w:sz w:val="28"/>
          <w:szCs w:val="28"/>
          <w:lang w:val="kk-KZ"/>
        </w:rPr>
        <w:t xml:space="preserve"> </w:t>
      </w:r>
      <w:r w:rsidRPr="00DD62BA">
        <w:rPr>
          <w:sz w:val="28"/>
          <w:szCs w:val="28"/>
          <w:lang w:val="kk-KZ"/>
        </w:rPr>
        <w:t xml:space="preserve">кезеңінде класс деңгейінде </w:t>
      </w:r>
      <w:r w:rsidRPr="002A403E">
        <w:rPr>
          <w:i/>
          <w:iCs/>
          <w:sz w:val="28"/>
          <w:szCs w:val="28"/>
          <w:lang w:val="kk-KZ"/>
        </w:rPr>
        <w:t xml:space="preserve">Actinobacteria, Gammaproteobacteria </w:t>
      </w:r>
      <w:r w:rsidRPr="00DD62BA">
        <w:rPr>
          <w:sz w:val="28"/>
          <w:szCs w:val="28"/>
          <w:lang w:val="kk-KZ"/>
        </w:rPr>
        <w:t xml:space="preserve">және </w:t>
      </w:r>
      <w:r w:rsidRPr="002A403E">
        <w:rPr>
          <w:i/>
          <w:iCs/>
          <w:sz w:val="28"/>
          <w:szCs w:val="28"/>
          <w:lang w:val="kk-KZ"/>
        </w:rPr>
        <w:t>Negativicutes</w:t>
      </w:r>
      <w:r w:rsidRPr="00DD62BA">
        <w:rPr>
          <w:sz w:val="28"/>
          <w:szCs w:val="28"/>
          <w:lang w:val="kk-KZ"/>
        </w:rPr>
        <w:t xml:space="preserve"> класстары саны төмендесе, </w:t>
      </w:r>
      <w:r w:rsidRPr="002A403E">
        <w:rPr>
          <w:i/>
          <w:iCs/>
          <w:sz w:val="28"/>
          <w:szCs w:val="28"/>
          <w:lang w:val="kk-KZ"/>
        </w:rPr>
        <w:t xml:space="preserve">Bacteroidia </w:t>
      </w:r>
      <w:r w:rsidRPr="00DD62BA">
        <w:rPr>
          <w:sz w:val="28"/>
          <w:szCs w:val="28"/>
          <w:lang w:val="kk-KZ"/>
        </w:rPr>
        <w:t xml:space="preserve">and </w:t>
      </w:r>
      <w:r w:rsidRPr="002A403E">
        <w:rPr>
          <w:i/>
          <w:iCs/>
          <w:sz w:val="28"/>
          <w:szCs w:val="28"/>
          <w:lang w:val="kk-KZ"/>
        </w:rPr>
        <w:t>Clostridia-</w:t>
      </w:r>
      <w:r w:rsidRPr="00DD62BA">
        <w:rPr>
          <w:sz w:val="28"/>
          <w:szCs w:val="28"/>
          <w:lang w:val="kk-KZ"/>
        </w:rPr>
        <w:t>лар зерттеу тобында басымдық танытты.</w:t>
      </w:r>
    </w:p>
    <w:p w14:paraId="73D4AF05" w14:textId="039D9BB2" w:rsidR="00706514" w:rsidRPr="000230D4" w:rsidRDefault="001E41C5" w:rsidP="004A5F0B">
      <w:pPr>
        <w:pStyle w:val="BodyText"/>
        <w:ind w:left="0" w:firstLine="709"/>
        <w:rPr>
          <w:sz w:val="28"/>
          <w:szCs w:val="28"/>
          <w:lang w:val="kk-KZ"/>
        </w:rPr>
      </w:pPr>
      <w:r>
        <w:rPr>
          <w:sz w:val="28"/>
          <w:szCs w:val="28"/>
          <w:lang w:val="kk-KZ"/>
        </w:rPr>
        <w:t>Ары қарай ішек микробиотасының қатар де</w:t>
      </w:r>
      <w:r w:rsidR="005B0905">
        <w:rPr>
          <w:sz w:val="28"/>
          <w:szCs w:val="28"/>
          <w:lang w:val="kk-KZ"/>
        </w:rPr>
        <w:t>ң</w:t>
      </w:r>
      <w:r>
        <w:rPr>
          <w:sz w:val="28"/>
          <w:szCs w:val="28"/>
          <w:lang w:val="kk-KZ"/>
        </w:rPr>
        <w:t>гейіндегі өзгерістері анықтал</w:t>
      </w:r>
      <w:r w:rsidR="005B0905">
        <w:rPr>
          <w:sz w:val="28"/>
          <w:szCs w:val="28"/>
          <w:lang w:val="kk-KZ"/>
        </w:rPr>
        <w:t>д</w:t>
      </w:r>
      <w:r>
        <w:rPr>
          <w:sz w:val="28"/>
          <w:szCs w:val="28"/>
          <w:lang w:val="kk-KZ"/>
        </w:rPr>
        <w:t>ы (</w:t>
      </w:r>
      <w:r w:rsidR="004A5F0B">
        <w:rPr>
          <w:sz w:val="28"/>
          <w:szCs w:val="28"/>
          <w:lang w:val="kk-KZ"/>
        </w:rPr>
        <w:t>1</w:t>
      </w:r>
      <w:r w:rsidR="0039336F" w:rsidRPr="0039336F">
        <w:rPr>
          <w:sz w:val="28"/>
          <w:szCs w:val="28"/>
          <w:lang w:val="kk-KZ"/>
        </w:rPr>
        <w:t>3</w:t>
      </w:r>
      <w:r w:rsidR="004A5F0B">
        <w:rPr>
          <w:sz w:val="28"/>
          <w:szCs w:val="28"/>
          <w:lang w:val="kk-KZ"/>
        </w:rPr>
        <w:t>-</w:t>
      </w:r>
      <w:r>
        <w:rPr>
          <w:sz w:val="28"/>
          <w:szCs w:val="28"/>
          <w:lang w:val="kk-KZ"/>
        </w:rPr>
        <w:t>сурет).</w:t>
      </w:r>
    </w:p>
    <w:p w14:paraId="4950424B" w14:textId="6EFBE91B" w:rsidR="001E41C5" w:rsidRDefault="00E1620C" w:rsidP="004A5F0B">
      <w:pPr>
        <w:pStyle w:val="BodyText"/>
        <w:ind w:left="0"/>
        <w:jc w:val="center"/>
        <w:rPr>
          <w:sz w:val="24"/>
          <w:szCs w:val="24"/>
          <w:lang w:val="kk-KZ"/>
        </w:rPr>
      </w:pPr>
      <w:r>
        <w:rPr>
          <w:noProof/>
          <w:lang w:eastAsia="ru-RU"/>
        </w:rPr>
        <w:lastRenderedPageBreak/>
        <w:drawing>
          <wp:inline distT="0" distB="0" distL="0" distR="0" wp14:anchorId="7DCBEB9B" wp14:editId="411F9ED6">
            <wp:extent cx="5602406" cy="4906370"/>
            <wp:effectExtent l="0" t="0" r="0" b="8890"/>
            <wp:docPr id="1415454573" name="Picture 8"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454573" name="Picture 8" descr="A graph of different colored bars&#10;&#10;AI-generated content may be incorrec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2424"/>
                    <a:stretch/>
                  </pic:blipFill>
                  <pic:spPr bwMode="auto">
                    <a:xfrm>
                      <a:off x="0" y="0"/>
                      <a:ext cx="5606587" cy="4910032"/>
                    </a:xfrm>
                    <a:prstGeom prst="rect">
                      <a:avLst/>
                    </a:prstGeom>
                    <a:noFill/>
                    <a:ln>
                      <a:noFill/>
                    </a:ln>
                    <a:extLst>
                      <a:ext uri="{53640926-AAD7-44D8-BBD7-CCE9431645EC}">
                        <a14:shadowObscured xmlns:a14="http://schemas.microsoft.com/office/drawing/2010/main"/>
                      </a:ext>
                    </a:extLst>
                  </pic:spPr>
                </pic:pic>
              </a:graphicData>
            </a:graphic>
          </wp:inline>
        </w:drawing>
      </w:r>
    </w:p>
    <w:p w14:paraId="728921EC" w14:textId="77777777" w:rsidR="001E41C5" w:rsidRPr="004A5F0B" w:rsidRDefault="001E41C5" w:rsidP="00140DCA">
      <w:pPr>
        <w:pStyle w:val="BodyText"/>
        <w:ind w:left="0" w:right="460"/>
        <w:rPr>
          <w:sz w:val="16"/>
          <w:szCs w:val="16"/>
          <w:lang w:val="kk-KZ"/>
        </w:rPr>
      </w:pPr>
    </w:p>
    <w:p w14:paraId="6EA7A3E0" w14:textId="29DEB1F5" w:rsidR="001E41C5" w:rsidRDefault="001E41C5" w:rsidP="004A5F0B">
      <w:pPr>
        <w:pStyle w:val="BodyText"/>
        <w:ind w:left="0"/>
        <w:jc w:val="center"/>
        <w:rPr>
          <w:sz w:val="28"/>
          <w:szCs w:val="28"/>
          <w:lang w:val="kk-KZ"/>
        </w:rPr>
      </w:pPr>
      <w:r>
        <w:rPr>
          <w:sz w:val="28"/>
          <w:szCs w:val="28"/>
          <w:lang w:val="kk-KZ"/>
        </w:rPr>
        <w:t>Сурет 1</w:t>
      </w:r>
      <w:r w:rsidR="0039336F" w:rsidRPr="0039336F">
        <w:rPr>
          <w:sz w:val="28"/>
          <w:szCs w:val="28"/>
          <w:lang w:val="kk-KZ"/>
        </w:rPr>
        <w:t>3</w:t>
      </w:r>
      <w:r>
        <w:rPr>
          <w:sz w:val="28"/>
          <w:szCs w:val="28"/>
          <w:lang w:val="kk-KZ"/>
        </w:rPr>
        <w:t xml:space="preserve"> – </w:t>
      </w:r>
      <w:r w:rsidR="005B0905">
        <w:rPr>
          <w:sz w:val="28"/>
          <w:szCs w:val="28"/>
          <w:lang w:val="kk-KZ"/>
        </w:rPr>
        <w:t xml:space="preserve">Аурудуың </w:t>
      </w:r>
      <w:r w:rsidR="00E17A23">
        <w:rPr>
          <w:sz w:val="28"/>
          <w:szCs w:val="28"/>
          <w:lang w:val="kk-KZ"/>
        </w:rPr>
        <w:t>жіті</w:t>
      </w:r>
      <w:r w:rsidR="005B0905">
        <w:rPr>
          <w:sz w:val="28"/>
          <w:szCs w:val="28"/>
          <w:lang w:val="kk-KZ"/>
        </w:rPr>
        <w:t xml:space="preserve"> кезеңінде з</w:t>
      </w:r>
      <w:r w:rsidRPr="000A6B9B">
        <w:rPr>
          <w:sz w:val="28"/>
          <w:szCs w:val="28"/>
          <w:lang w:val="kk-KZ"/>
        </w:rPr>
        <w:t xml:space="preserve">ерттеу және бақылау тобының ішек микробиотасының </w:t>
      </w:r>
      <w:r>
        <w:rPr>
          <w:sz w:val="28"/>
          <w:szCs w:val="28"/>
          <w:lang w:val="kk-KZ"/>
        </w:rPr>
        <w:t>қатар</w:t>
      </w:r>
      <w:r w:rsidRPr="000A6B9B">
        <w:rPr>
          <w:sz w:val="28"/>
          <w:szCs w:val="28"/>
          <w:lang w:val="kk-KZ"/>
        </w:rPr>
        <w:t xml:space="preserve"> деңгейі</w:t>
      </w:r>
      <w:r>
        <w:rPr>
          <w:sz w:val="28"/>
          <w:szCs w:val="28"/>
          <w:lang w:val="kk-KZ"/>
        </w:rPr>
        <w:t>нде</w:t>
      </w:r>
      <w:r w:rsidRPr="000A6B9B">
        <w:rPr>
          <w:sz w:val="28"/>
          <w:szCs w:val="28"/>
          <w:lang w:val="kk-KZ"/>
        </w:rPr>
        <w:t xml:space="preserve"> құрылымды</w:t>
      </w:r>
      <w:r>
        <w:rPr>
          <w:sz w:val="28"/>
          <w:szCs w:val="28"/>
          <w:lang w:val="kk-KZ"/>
        </w:rPr>
        <w:t>қ</w:t>
      </w:r>
      <w:r w:rsidRPr="000A6B9B">
        <w:rPr>
          <w:sz w:val="28"/>
          <w:szCs w:val="28"/>
          <w:lang w:val="kk-KZ"/>
        </w:rPr>
        <w:t xml:space="preserve"> талдау бағаналы диаграммасы</w:t>
      </w:r>
    </w:p>
    <w:p w14:paraId="15F00EEA" w14:textId="77777777" w:rsidR="001E41C5" w:rsidRPr="004A5F0B" w:rsidRDefault="001E41C5" w:rsidP="001E41C5">
      <w:pPr>
        <w:pStyle w:val="BodyText"/>
        <w:ind w:left="0" w:right="460"/>
        <w:jc w:val="center"/>
        <w:rPr>
          <w:sz w:val="16"/>
          <w:szCs w:val="16"/>
          <w:lang w:val="kk-KZ"/>
        </w:rPr>
      </w:pPr>
    </w:p>
    <w:p w14:paraId="162EA541" w14:textId="562B20D0" w:rsidR="004A5F0B" w:rsidRPr="004A5F0B" w:rsidRDefault="004A5F0B" w:rsidP="004A5F0B">
      <w:pPr>
        <w:pStyle w:val="BodyText"/>
        <w:ind w:left="0" w:firstLine="709"/>
        <w:rPr>
          <w:sz w:val="24"/>
          <w:szCs w:val="24"/>
          <w:lang w:val="kk-KZ"/>
        </w:rPr>
      </w:pPr>
      <w:r w:rsidRPr="004A5F0B">
        <w:rPr>
          <w:sz w:val="24"/>
          <w:szCs w:val="24"/>
          <w:lang w:val="kk-KZ"/>
        </w:rPr>
        <w:t>Ескерту – Әр деңгейде тек салыстырмалы саны ең көп (&gt;1%) таксондар көрсетілген</w:t>
      </w:r>
    </w:p>
    <w:p w14:paraId="168662EB" w14:textId="77777777" w:rsidR="004A5F0B" w:rsidRDefault="004A5F0B" w:rsidP="004A5F0B">
      <w:pPr>
        <w:pStyle w:val="BodyText"/>
        <w:ind w:left="0" w:firstLine="709"/>
        <w:rPr>
          <w:sz w:val="28"/>
          <w:szCs w:val="28"/>
          <w:lang w:val="kk-KZ"/>
        </w:rPr>
      </w:pPr>
    </w:p>
    <w:p w14:paraId="46D68D78" w14:textId="6E8796FD" w:rsidR="005B0905" w:rsidRPr="0060680D" w:rsidRDefault="005B0905" w:rsidP="004A5F0B">
      <w:pPr>
        <w:pStyle w:val="BodyText"/>
        <w:ind w:left="0" w:firstLine="709"/>
        <w:rPr>
          <w:sz w:val="28"/>
          <w:szCs w:val="28"/>
          <w:lang w:val="kk-KZ"/>
        </w:rPr>
      </w:pPr>
      <w:r w:rsidRPr="00DD62BA">
        <w:rPr>
          <w:sz w:val="28"/>
          <w:szCs w:val="28"/>
          <w:lang w:val="kk-KZ"/>
        </w:rPr>
        <w:t xml:space="preserve">Қатар деңгейіне келсек, зерттеу тобында </w:t>
      </w:r>
      <w:r w:rsidRPr="002A403E">
        <w:rPr>
          <w:i/>
          <w:iCs/>
          <w:sz w:val="28"/>
          <w:szCs w:val="28"/>
          <w:lang w:val="kk-KZ"/>
        </w:rPr>
        <w:t>Fusobacteriales</w:t>
      </w:r>
      <w:r w:rsidRPr="00DD62BA">
        <w:rPr>
          <w:sz w:val="28"/>
          <w:szCs w:val="28"/>
          <w:lang w:val="kk-KZ"/>
        </w:rPr>
        <w:t xml:space="preserve"> және </w:t>
      </w:r>
      <w:r w:rsidRPr="002A403E">
        <w:rPr>
          <w:i/>
          <w:iCs/>
          <w:sz w:val="28"/>
          <w:szCs w:val="28"/>
          <w:lang w:val="kk-KZ"/>
        </w:rPr>
        <w:t xml:space="preserve">Micrococcales </w:t>
      </w:r>
      <w:r w:rsidRPr="00DD62BA">
        <w:rPr>
          <w:sz w:val="28"/>
          <w:szCs w:val="28"/>
          <w:lang w:val="kk-KZ"/>
        </w:rPr>
        <w:t xml:space="preserve">айтарлықтай төмендеді, ал </w:t>
      </w:r>
      <w:r w:rsidRPr="002A403E">
        <w:rPr>
          <w:i/>
          <w:iCs/>
          <w:sz w:val="28"/>
          <w:szCs w:val="28"/>
          <w:lang w:val="kk-KZ"/>
        </w:rPr>
        <w:t>Bacteroidales, Oscillospirales</w:t>
      </w:r>
      <w:r w:rsidRPr="00DD62BA">
        <w:rPr>
          <w:sz w:val="28"/>
          <w:szCs w:val="28"/>
          <w:lang w:val="kk-KZ"/>
        </w:rPr>
        <w:t xml:space="preserve"> және </w:t>
      </w:r>
      <w:r w:rsidRPr="002A403E">
        <w:rPr>
          <w:i/>
          <w:iCs/>
          <w:sz w:val="28"/>
          <w:szCs w:val="28"/>
          <w:lang w:val="kk-KZ"/>
        </w:rPr>
        <w:t>Lachnospirales</w:t>
      </w:r>
      <w:r w:rsidRPr="00DD62BA">
        <w:rPr>
          <w:sz w:val="28"/>
          <w:szCs w:val="28"/>
          <w:lang w:val="kk-KZ"/>
        </w:rPr>
        <w:t xml:space="preserve"> айтарлықтай басымдық көрсетті.</w:t>
      </w:r>
      <w:r>
        <w:rPr>
          <w:sz w:val="28"/>
          <w:szCs w:val="28"/>
          <w:lang w:val="kk-KZ"/>
        </w:rPr>
        <w:t xml:space="preserve"> Зерттеу тобымен сау бақылау тобының ішек микробиота құрылымын салыстырғанда бақылау тобында айтарлықтай бактерия қатарларының әртүрлілігін көруге болады. </w:t>
      </w:r>
    </w:p>
    <w:p w14:paraId="09B27E01" w14:textId="43BB925E" w:rsidR="005B0905" w:rsidRPr="00C63FED" w:rsidRDefault="005B0905" w:rsidP="004A5F0B">
      <w:pPr>
        <w:pStyle w:val="BodyText"/>
        <w:ind w:left="0" w:firstLine="709"/>
        <w:rPr>
          <w:sz w:val="28"/>
          <w:szCs w:val="28"/>
          <w:lang w:val="kk-KZ"/>
        </w:rPr>
      </w:pPr>
      <w:r>
        <w:rPr>
          <w:sz w:val="28"/>
          <w:szCs w:val="28"/>
          <w:lang w:val="kk-KZ"/>
        </w:rPr>
        <w:t xml:space="preserve">Алынған нәтижелерді ары қарай зерттеу үшін </w:t>
      </w:r>
      <w:r w:rsidR="00C63FED">
        <w:rPr>
          <w:sz w:val="28"/>
          <w:szCs w:val="28"/>
          <w:lang w:val="kk-KZ"/>
        </w:rPr>
        <w:t xml:space="preserve">ішек микробиотасының </w:t>
      </w:r>
      <w:r>
        <w:rPr>
          <w:sz w:val="28"/>
          <w:szCs w:val="28"/>
          <w:lang w:val="kk-KZ"/>
        </w:rPr>
        <w:t>т</w:t>
      </w:r>
      <w:r w:rsidR="0018169F">
        <w:rPr>
          <w:sz w:val="28"/>
          <w:szCs w:val="28"/>
          <w:lang w:val="kk-KZ"/>
        </w:rPr>
        <w:t>уыс</w:t>
      </w:r>
      <w:r w:rsidRPr="0060680D">
        <w:rPr>
          <w:sz w:val="28"/>
          <w:szCs w:val="28"/>
          <w:lang w:val="kk-KZ"/>
        </w:rPr>
        <w:t xml:space="preserve"> </w:t>
      </w:r>
      <w:r>
        <w:rPr>
          <w:sz w:val="28"/>
          <w:szCs w:val="28"/>
          <w:lang w:val="kk-KZ"/>
        </w:rPr>
        <w:t>деңгейіндегі өзгерістері</w:t>
      </w:r>
      <w:r w:rsidR="004825E3">
        <w:rPr>
          <w:sz w:val="28"/>
          <w:szCs w:val="28"/>
          <w:lang w:val="kk-KZ"/>
        </w:rPr>
        <w:t>н</w:t>
      </w:r>
      <w:r>
        <w:rPr>
          <w:sz w:val="28"/>
          <w:szCs w:val="28"/>
          <w:lang w:val="kk-KZ"/>
        </w:rPr>
        <w:t xml:space="preserve"> анықтадық (</w:t>
      </w:r>
      <w:r w:rsidR="004A5F0B">
        <w:rPr>
          <w:sz w:val="28"/>
          <w:szCs w:val="28"/>
          <w:lang w:val="kk-KZ"/>
        </w:rPr>
        <w:t>1</w:t>
      </w:r>
      <w:r w:rsidR="0039336F" w:rsidRPr="0039336F">
        <w:rPr>
          <w:sz w:val="28"/>
          <w:szCs w:val="28"/>
          <w:lang w:val="kk-KZ"/>
        </w:rPr>
        <w:t>4</w:t>
      </w:r>
      <w:r w:rsidR="004A5F0B">
        <w:rPr>
          <w:sz w:val="28"/>
          <w:szCs w:val="28"/>
          <w:lang w:val="kk-KZ"/>
        </w:rPr>
        <w:t>-</w:t>
      </w:r>
      <w:r>
        <w:rPr>
          <w:sz w:val="28"/>
          <w:szCs w:val="28"/>
          <w:lang w:val="kk-KZ"/>
        </w:rPr>
        <w:t>сурет</w:t>
      </w:r>
      <w:r w:rsidR="0039336F" w:rsidRPr="0039336F">
        <w:rPr>
          <w:sz w:val="28"/>
          <w:szCs w:val="28"/>
          <w:lang w:val="kk-KZ"/>
        </w:rPr>
        <w:t>)</w:t>
      </w:r>
      <w:r>
        <w:rPr>
          <w:sz w:val="28"/>
          <w:szCs w:val="28"/>
          <w:lang w:val="kk-KZ"/>
        </w:rPr>
        <w:t>.</w:t>
      </w:r>
    </w:p>
    <w:p w14:paraId="50E9D871" w14:textId="1F98A995" w:rsidR="005B0905" w:rsidRPr="005B0905" w:rsidRDefault="005B0905" w:rsidP="005B0905">
      <w:pPr>
        <w:pStyle w:val="BodyText"/>
        <w:ind w:left="0" w:right="460"/>
        <w:rPr>
          <w:sz w:val="24"/>
          <w:szCs w:val="24"/>
          <w:lang w:val="kk-KZ"/>
        </w:rPr>
      </w:pPr>
    </w:p>
    <w:p w14:paraId="622154E3" w14:textId="4FFCE521" w:rsidR="00082EB3" w:rsidRPr="004825E3" w:rsidRDefault="00E1620C" w:rsidP="004A5F0B">
      <w:pPr>
        <w:pStyle w:val="BodyText"/>
        <w:ind w:left="0"/>
        <w:jc w:val="center"/>
        <w:rPr>
          <w:sz w:val="24"/>
          <w:szCs w:val="24"/>
          <w:lang w:val="kk-KZ"/>
        </w:rPr>
      </w:pPr>
      <w:r>
        <w:rPr>
          <w:noProof/>
          <w:lang w:eastAsia="ru-RU"/>
        </w:rPr>
        <w:lastRenderedPageBreak/>
        <w:drawing>
          <wp:inline distT="0" distB="0" distL="0" distR="0" wp14:anchorId="59815E67" wp14:editId="4A1B86CD">
            <wp:extent cx="5325110" cy="5609590"/>
            <wp:effectExtent l="0" t="0" r="8890" b="0"/>
            <wp:docPr id="195318462" name="Picture 9"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8462" name="Picture 9" descr="A graph of different colored bar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25110" cy="5609590"/>
                    </a:xfrm>
                    <a:prstGeom prst="rect">
                      <a:avLst/>
                    </a:prstGeom>
                    <a:noFill/>
                    <a:ln>
                      <a:noFill/>
                    </a:ln>
                  </pic:spPr>
                </pic:pic>
              </a:graphicData>
            </a:graphic>
          </wp:inline>
        </w:drawing>
      </w:r>
    </w:p>
    <w:p w14:paraId="32A08342" w14:textId="77777777" w:rsidR="001E41C5" w:rsidRPr="004A5F0B" w:rsidRDefault="001E41C5" w:rsidP="00140DCA">
      <w:pPr>
        <w:pStyle w:val="BodyText"/>
        <w:ind w:left="0" w:right="460"/>
        <w:rPr>
          <w:sz w:val="16"/>
          <w:szCs w:val="16"/>
          <w:lang w:val="kk-KZ"/>
        </w:rPr>
      </w:pPr>
    </w:p>
    <w:p w14:paraId="3CBD77DE" w14:textId="4EC6F772" w:rsidR="000A6B9B" w:rsidRDefault="001E41C5" w:rsidP="004A5F0B">
      <w:pPr>
        <w:pStyle w:val="BodyText"/>
        <w:ind w:left="0"/>
        <w:jc w:val="center"/>
        <w:rPr>
          <w:sz w:val="28"/>
          <w:szCs w:val="28"/>
          <w:lang w:val="kk-KZ"/>
        </w:rPr>
      </w:pPr>
      <w:r>
        <w:rPr>
          <w:sz w:val="28"/>
          <w:szCs w:val="28"/>
          <w:lang w:val="kk-KZ"/>
        </w:rPr>
        <w:t>Сурет 1</w:t>
      </w:r>
      <w:r w:rsidR="0039336F" w:rsidRPr="0039336F">
        <w:rPr>
          <w:sz w:val="28"/>
          <w:szCs w:val="28"/>
          <w:lang w:val="kk-KZ"/>
        </w:rPr>
        <w:t>4</w:t>
      </w:r>
      <w:r>
        <w:rPr>
          <w:sz w:val="28"/>
          <w:szCs w:val="28"/>
          <w:lang w:val="kk-KZ"/>
        </w:rPr>
        <w:t xml:space="preserve"> – </w:t>
      </w:r>
      <w:r w:rsidR="005B0905">
        <w:rPr>
          <w:sz w:val="28"/>
          <w:szCs w:val="28"/>
          <w:lang w:val="kk-KZ"/>
        </w:rPr>
        <w:t xml:space="preserve">Аурудуың </w:t>
      </w:r>
      <w:r w:rsidR="00E17A23">
        <w:rPr>
          <w:sz w:val="28"/>
          <w:szCs w:val="28"/>
          <w:lang w:val="kk-KZ"/>
        </w:rPr>
        <w:t>жіті</w:t>
      </w:r>
      <w:r w:rsidR="005B0905">
        <w:rPr>
          <w:sz w:val="28"/>
          <w:szCs w:val="28"/>
          <w:lang w:val="kk-KZ"/>
        </w:rPr>
        <w:t xml:space="preserve"> кезеңінде з</w:t>
      </w:r>
      <w:r w:rsidRPr="000A6B9B">
        <w:rPr>
          <w:sz w:val="28"/>
          <w:szCs w:val="28"/>
          <w:lang w:val="kk-KZ"/>
        </w:rPr>
        <w:t xml:space="preserve">ерттеу және бақылау тобының ішек микробиотасының </w:t>
      </w:r>
      <w:r>
        <w:rPr>
          <w:sz w:val="28"/>
          <w:szCs w:val="28"/>
          <w:lang w:val="kk-KZ"/>
        </w:rPr>
        <w:t>т</w:t>
      </w:r>
      <w:r w:rsidR="0018169F">
        <w:rPr>
          <w:sz w:val="28"/>
          <w:szCs w:val="28"/>
          <w:lang w:val="kk-KZ"/>
        </w:rPr>
        <w:t>уыс</w:t>
      </w:r>
      <w:r w:rsidRPr="000A6B9B">
        <w:rPr>
          <w:sz w:val="28"/>
          <w:szCs w:val="28"/>
          <w:lang w:val="kk-KZ"/>
        </w:rPr>
        <w:t xml:space="preserve"> деңгейі</w:t>
      </w:r>
      <w:r>
        <w:rPr>
          <w:sz w:val="28"/>
          <w:szCs w:val="28"/>
          <w:lang w:val="kk-KZ"/>
        </w:rPr>
        <w:t>нде</w:t>
      </w:r>
      <w:r w:rsidRPr="000A6B9B">
        <w:rPr>
          <w:sz w:val="28"/>
          <w:szCs w:val="28"/>
          <w:lang w:val="kk-KZ"/>
        </w:rPr>
        <w:t xml:space="preserve"> құрылымды</w:t>
      </w:r>
      <w:r>
        <w:rPr>
          <w:sz w:val="28"/>
          <w:szCs w:val="28"/>
          <w:lang w:val="kk-KZ"/>
        </w:rPr>
        <w:t>қ</w:t>
      </w:r>
      <w:r w:rsidRPr="000A6B9B">
        <w:rPr>
          <w:sz w:val="28"/>
          <w:szCs w:val="28"/>
          <w:lang w:val="kk-KZ"/>
        </w:rPr>
        <w:t xml:space="preserve"> талдау бағаналы диаграммасы</w:t>
      </w:r>
    </w:p>
    <w:p w14:paraId="058EBD90" w14:textId="77777777" w:rsidR="004A5F0B" w:rsidRPr="004A5F0B" w:rsidRDefault="004A5F0B" w:rsidP="004A5F0B">
      <w:pPr>
        <w:pStyle w:val="BodyText"/>
        <w:ind w:left="0" w:firstLine="709"/>
        <w:rPr>
          <w:sz w:val="16"/>
          <w:szCs w:val="16"/>
          <w:lang w:val="kk-KZ"/>
        </w:rPr>
      </w:pPr>
    </w:p>
    <w:p w14:paraId="49E3A482" w14:textId="1FDD3D8B" w:rsidR="004A5F0B" w:rsidRPr="004A5F0B" w:rsidRDefault="004A5F0B" w:rsidP="004A5F0B">
      <w:pPr>
        <w:pStyle w:val="BodyText"/>
        <w:ind w:left="0" w:firstLine="709"/>
        <w:rPr>
          <w:sz w:val="24"/>
          <w:szCs w:val="24"/>
          <w:lang w:val="kk-KZ"/>
        </w:rPr>
      </w:pPr>
      <w:r w:rsidRPr="004A5F0B">
        <w:rPr>
          <w:sz w:val="24"/>
          <w:szCs w:val="24"/>
          <w:lang w:val="kk-KZ"/>
        </w:rPr>
        <w:t>Ескерту – Әр деңгейде тек салыстырмалы саны ең көп (&gt;1%) таксондар көрсетілген</w:t>
      </w:r>
    </w:p>
    <w:p w14:paraId="3D2AD97B" w14:textId="77777777" w:rsidR="004A5F0B" w:rsidRDefault="004A5F0B" w:rsidP="004A5F0B">
      <w:pPr>
        <w:pStyle w:val="BodyText"/>
        <w:ind w:left="0" w:firstLine="709"/>
        <w:rPr>
          <w:sz w:val="28"/>
          <w:szCs w:val="28"/>
          <w:lang w:val="kk-KZ"/>
        </w:rPr>
      </w:pPr>
    </w:p>
    <w:p w14:paraId="3D8AF5F1" w14:textId="0CA8A1A7" w:rsidR="003A1138" w:rsidRDefault="00644C14" w:rsidP="004A5F0B">
      <w:pPr>
        <w:pStyle w:val="BodyText"/>
        <w:ind w:left="0" w:firstLine="709"/>
        <w:rPr>
          <w:sz w:val="28"/>
          <w:szCs w:val="28"/>
          <w:lang w:val="kk-KZ"/>
        </w:rPr>
      </w:pPr>
      <w:r>
        <w:rPr>
          <w:sz w:val="28"/>
          <w:szCs w:val="28"/>
          <w:lang w:val="kk-KZ"/>
        </w:rPr>
        <w:t>Т</w:t>
      </w:r>
      <w:r w:rsidR="0018169F">
        <w:rPr>
          <w:sz w:val="28"/>
          <w:szCs w:val="28"/>
          <w:lang w:val="kk-KZ"/>
        </w:rPr>
        <w:t>уыс</w:t>
      </w:r>
      <w:r>
        <w:rPr>
          <w:sz w:val="28"/>
          <w:szCs w:val="28"/>
          <w:lang w:val="kk-KZ"/>
        </w:rPr>
        <w:t xml:space="preserve"> деңгейінде зерттеу тобында </w:t>
      </w:r>
      <w:r w:rsidR="008666E1" w:rsidRPr="00DD62BA">
        <w:rPr>
          <w:i/>
          <w:iCs/>
          <w:sz w:val="28"/>
          <w:szCs w:val="28"/>
          <w:lang w:val="kk-KZ"/>
        </w:rPr>
        <w:t>Bacteroides, Feacalibacterium</w:t>
      </w:r>
      <w:r>
        <w:rPr>
          <w:sz w:val="28"/>
          <w:szCs w:val="28"/>
          <w:lang w:val="kk-KZ"/>
        </w:rPr>
        <w:t xml:space="preserve"> және </w:t>
      </w:r>
      <w:r w:rsidR="008666E1" w:rsidRPr="00DD62BA">
        <w:rPr>
          <w:i/>
          <w:iCs/>
          <w:sz w:val="28"/>
          <w:szCs w:val="28"/>
          <w:lang w:val="kk-KZ"/>
        </w:rPr>
        <w:t>Prevotella_9</w:t>
      </w:r>
      <w:r w:rsidR="008666E1" w:rsidRPr="008666E1">
        <w:rPr>
          <w:sz w:val="28"/>
          <w:szCs w:val="28"/>
          <w:lang w:val="kk-KZ"/>
        </w:rPr>
        <w:t xml:space="preserve"> </w:t>
      </w:r>
      <w:r>
        <w:rPr>
          <w:sz w:val="28"/>
          <w:szCs w:val="28"/>
          <w:lang w:val="kk-KZ"/>
        </w:rPr>
        <w:t xml:space="preserve">тұқымдастары басымдылық танытты, ал </w:t>
      </w:r>
      <w:r w:rsidR="008666E1" w:rsidRPr="00DD62BA">
        <w:rPr>
          <w:i/>
          <w:iCs/>
          <w:sz w:val="28"/>
          <w:szCs w:val="28"/>
          <w:lang w:val="kk-KZ"/>
        </w:rPr>
        <w:t>Haemophilus, Leptotrichia,</w:t>
      </w:r>
      <w:r w:rsidR="008666E1" w:rsidRPr="008666E1">
        <w:rPr>
          <w:sz w:val="28"/>
          <w:szCs w:val="28"/>
          <w:lang w:val="kk-KZ"/>
        </w:rPr>
        <w:t xml:space="preserve"> </w:t>
      </w:r>
      <w:r w:rsidR="008666E1" w:rsidRPr="00DD62BA">
        <w:rPr>
          <w:i/>
          <w:iCs/>
          <w:sz w:val="28"/>
          <w:szCs w:val="28"/>
          <w:lang w:val="kk-KZ"/>
        </w:rPr>
        <w:t>Prevotella, Prevotella_7, Neisseria</w:t>
      </w:r>
      <w:r w:rsidR="003A1138">
        <w:rPr>
          <w:sz w:val="28"/>
          <w:szCs w:val="28"/>
          <w:lang w:val="kk-KZ"/>
        </w:rPr>
        <w:t xml:space="preserve"> және</w:t>
      </w:r>
      <w:r w:rsidR="008666E1" w:rsidRPr="008666E1">
        <w:rPr>
          <w:sz w:val="28"/>
          <w:szCs w:val="28"/>
          <w:lang w:val="kk-KZ"/>
        </w:rPr>
        <w:t xml:space="preserve"> </w:t>
      </w:r>
      <w:r w:rsidR="008666E1" w:rsidRPr="00DD62BA">
        <w:rPr>
          <w:i/>
          <w:iCs/>
          <w:sz w:val="28"/>
          <w:szCs w:val="28"/>
          <w:lang w:val="kk-KZ"/>
        </w:rPr>
        <w:t>Streptococcus</w:t>
      </w:r>
      <w:r w:rsidR="003A1138">
        <w:rPr>
          <w:sz w:val="28"/>
          <w:szCs w:val="28"/>
          <w:lang w:val="kk-KZ"/>
        </w:rPr>
        <w:t xml:space="preserve"> </w:t>
      </w:r>
      <w:r w:rsidR="00DD62BA">
        <w:rPr>
          <w:sz w:val="28"/>
          <w:szCs w:val="28"/>
          <w:lang w:val="kk-KZ"/>
        </w:rPr>
        <w:t xml:space="preserve">туыстарының </w:t>
      </w:r>
      <w:r w:rsidR="003A1138">
        <w:rPr>
          <w:sz w:val="28"/>
          <w:szCs w:val="28"/>
          <w:lang w:val="kk-KZ"/>
        </w:rPr>
        <w:t>саны керісінше азайды</w:t>
      </w:r>
      <w:r w:rsidR="008666E1" w:rsidRPr="008666E1">
        <w:rPr>
          <w:sz w:val="28"/>
          <w:szCs w:val="28"/>
          <w:lang w:val="kk-KZ"/>
        </w:rPr>
        <w:t xml:space="preserve">. </w:t>
      </w:r>
      <w:r w:rsidR="003A1138">
        <w:rPr>
          <w:sz w:val="28"/>
          <w:szCs w:val="28"/>
          <w:lang w:val="kk-KZ"/>
        </w:rPr>
        <w:t>І</w:t>
      </w:r>
      <w:r w:rsidR="003A1138" w:rsidRPr="003A1138">
        <w:rPr>
          <w:sz w:val="28"/>
          <w:szCs w:val="28"/>
          <w:lang w:val="kk-KZ"/>
        </w:rPr>
        <w:t>шек микробио</w:t>
      </w:r>
      <w:r w:rsidR="00E637A9">
        <w:rPr>
          <w:sz w:val="28"/>
          <w:szCs w:val="28"/>
          <w:lang w:val="kk-KZ"/>
        </w:rPr>
        <w:t>т</w:t>
      </w:r>
      <w:r w:rsidR="003A1138" w:rsidRPr="003A1138">
        <w:rPr>
          <w:sz w:val="28"/>
          <w:szCs w:val="28"/>
          <w:lang w:val="kk-KZ"/>
        </w:rPr>
        <w:t>асын</w:t>
      </w:r>
      <w:r w:rsidR="00C63FED">
        <w:rPr>
          <w:sz w:val="28"/>
          <w:szCs w:val="28"/>
          <w:lang w:val="kk-KZ"/>
        </w:rPr>
        <w:t>ың</w:t>
      </w:r>
      <w:r w:rsidR="003A1138">
        <w:rPr>
          <w:sz w:val="28"/>
          <w:szCs w:val="28"/>
          <w:lang w:val="kk-KZ"/>
        </w:rPr>
        <w:t xml:space="preserve"> </w:t>
      </w:r>
      <w:r w:rsidR="003A1138" w:rsidRPr="003A1138">
        <w:rPr>
          <w:sz w:val="28"/>
          <w:szCs w:val="28"/>
          <w:lang w:val="kk-KZ"/>
        </w:rPr>
        <w:t>құр</w:t>
      </w:r>
      <w:r w:rsidR="00C63FED">
        <w:rPr>
          <w:sz w:val="28"/>
          <w:szCs w:val="28"/>
          <w:lang w:val="kk-KZ"/>
        </w:rPr>
        <w:t>ылымын</w:t>
      </w:r>
      <w:r w:rsidR="003A1138">
        <w:rPr>
          <w:sz w:val="28"/>
          <w:szCs w:val="28"/>
          <w:lang w:val="kk-KZ"/>
        </w:rPr>
        <w:t xml:space="preserve"> зерттеу тобымен және </w:t>
      </w:r>
      <w:r w:rsidR="003A1138" w:rsidRPr="003A1138">
        <w:rPr>
          <w:sz w:val="28"/>
          <w:szCs w:val="28"/>
          <w:lang w:val="kk-KZ"/>
        </w:rPr>
        <w:t>сау бақылау</w:t>
      </w:r>
      <w:r w:rsidR="00C63FED">
        <w:rPr>
          <w:sz w:val="28"/>
          <w:szCs w:val="28"/>
          <w:lang w:val="kk-KZ"/>
        </w:rPr>
        <w:t xml:space="preserve"> тобымен</w:t>
      </w:r>
      <w:r w:rsidR="003A1138" w:rsidRPr="003A1138">
        <w:rPr>
          <w:sz w:val="28"/>
          <w:szCs w:val="28"/>
          <w:lang w:val="kk-KZ"/>
        </w:rPr>
        <w:t xml:space="preserve"> салыстыр</w:t>
      </w:r>
      <w:r w:rsidR="003A1138">
        <w:rPr>
          <w:sz w:val="28"/>
          <w:szCs w:val="28"/>
          <w:lang w:val="kk-KZ"/>
        </w:rPr>
        <w:t xml:space="preserve">у нәтижесінде </w:t>
      </w:r>
      <w:r w:rsidR="003A1138" w:rsidRPr="003A1138">
        <w:rPr>
          <w:sz w:val="28"/>
          <w:szCs w:val="28"/>
          <w:lang w:val="kk-KZ"/>
        </w:rPr>
        <w:t>ішек микробио</w:t>
      </w:r>
      <w:r w:rsidR="00E637A9">
        <w:rPr>
          <w:sz w:val="28"/>
          <w:szCs w:val="28"/>
          <w:lang w:val="kk-KZ"/>
        </w:rPr>
        <w:t>т</w:t>
      </w:r>
      <w:r w:rsidR="003A1138" w:rsidRPr="003A1138">
        <w:rPr>
          <w:sz w:val="28"/>
          <w:szCs w:val="28"/>
          <w:lang w:val="kk-KZ"/>
        </w:rPr>
        <w:t>асында теңгерімсіздік тудыратынын көрсет</w:t>
      </w:r>
      <w:r w:rsidR="003A1138">
        <w:rPr>
          <w:sz w:val="28"/>
          <w:szCs w:val="28"/>
          <w:lang w:val="kk-KZ"/>
        </w:rPr>
        <w:t>ті</w:t>
      </w:r>
      <w:r w:rsidR="003A1138" w:rsidRPr="003A1138">
        <w:rPr>
          <w:sz w:val="28"/>
          <w:szCs w:val="28"/>
          <w:lang w:val="kk-KZ"/>
        </w:rPr>
        <w:t>, әсіресе сау ішек микробио</w:t>
      </w:r>
      <w:r w:rsidR="00E637A9">
        <w:rPr>
          <w:sz w:val="28"/>
          <w:szCs w:val="28"/>
          <w:lang w:val="kk-KZ"/>
        </w:rPr>
        <w:t>т</w:t>
      </w:r>
      <w:r w:rsidR="003A1138" w:rsidRPr="003A1138">
        <w:rPr>
          <w:sz w:val="28"/>
          <w:szCs w:val="28"/>
          <w:lang w:val="kk-KZ"/>
        </w:rPr>
        <w:t xml:space="preserve">асы мен иммундық жүйені сақтауда маңызды рөл атқаратын бактериялардың белгілі бір </w:t>
      </w:r>
      <w:r w:rsidR="00C63FED">
        <w:rPr>
          <w:sz w:val="28"/>
          <w:szCs w:val="28"/>
          <w:lang w:val="kk-KZ"/>
        </w:rPr>
        <w:t>түрлеріне</w:t>
      </w:r>
      <w:r w:rsidR="003A1138" w:rsidRPr="003A1138">
        <w:rPr>
          <w:sz w:val="28"/>
          <w:szCs w:val="28"/>
          <w:lang w:val="kk-KZ"/>
        </w:rPr>
        <w:t xml:space="preserve"> қатысты</w:t>
      </w:r>
      <w:r w:rsidR="003A1138">
        <w:rPr>
          <w:sz w:val="28"/>
          <w:szCs w:val="28"/>
          <w:lang w:val="kk-KZ"/>
        </w:rPr>
        <w:t xml:space="preserve"> айт</w:t>
      </w:r>
      <w:r w:rsidR="00C63FED">
        <w:rPr>
          <w:sz w:val="28"/>
          <w:szCs w:val="28"/>
          <w:lang w:val="kk-KZ"/>
        </w:rPr>
        <w:t>а</w:t>
      </w:r>
      <w:r w:rsidR="003A1138">
        <w:rPr>
          <w:sz w:val="28"/>
          <w:szCs w:val="28"/>
          <w:lang w:val="kk-KZ"/>
        </w:rPr>
        <w:t>рлықтай айырмашылықтарды көруге болады</w:t>
      </w:r>
      <w:r w:rsidR="003A1138" w:rsidRPr="003A1138">
        <w:rPr>
          <w:sz w:val="28"/>
          <w:szCs w:val="28"/>
          <w:lang w:val="kk-KZ"/>
        </w:rPr>
        <w:t xml:space="preserve">. Мысалы, </w:t>
      </w:r>
      <w:r w:rsidR="003A1138" w:rsidRPr="00DD62BA">
        <w:rPr>
          <w:i/>
          <w:iCs/>
          <w:sz w:val="28"/>
          <w:szCs w:val="28"/>
          <w:lang w:val="kk-KZ"/>
        </w:rPr>
        <w:t>Bacteroides</w:t>
      </w:r>
      <w:r w:rsidR="003A1138" w:rsidRPr="008666E1">
        <w:rPr>
          <w:sz w:val="28"/>
          <w:szCs w:val="28"/>
          <w:lang w:val="kk-KZ"/>
        </w:rPr>
        <w:t xml:space="preserve"> </w:t>
      </w:r>
      <w:r w:rsidR="003A1138">
        <w:rPr>
          <w:sz w:val="28"/>
          <w:szCs w:val="28"/>
          <w:lang w:val="kk-KZ"/>
        </w:rPr>
        <w:t>мен</w:t>
      </w:r>
      <w:r w:rsidR="003A1138" w:rsidRPr="008666E1">
        <w:rPr>
          <w:sz w:val="28"/>
          <w:szCs w:val="28"/>
          <w:lang w:val="kk-KZ"/>
        </w:rPr>
        <w:t xml:space="preserve"> </w:t>
      </w:r>
      <w:r w:rsidR="003A1138" w:rsidRPr="00DD62BA">
        <w:rPr>
          <w:i/>
          <w:iCs/>
          <w:sz w:val="28"/>
          <w:szCs w:val="28"/>
          <w:lang w:val="kk-KZ"/>
        </w:rPr>
        <w:t>Prevotella</w:t>
      </w:r>
      <w:r w:rsidR="003A1138" w:rsidRPr="008666E1">
        <w:rPr>
          <w:sz w:val="28"/>
          <w:szCs w:val="28"/>
          <w:lang w:val="kk-KZ"/>
        </w:rPr>
        <w:t xml:space="preserve"> </w:t>
      </w:r>
      <w:r w:rsidR="00C63FED">
        <w:rPr>
          <w:sz w:val="28"/>
          <w:szCs w:val="28"/>
          <w:lang w:val="kk-KZ"/>
        </w:rPr>
        <w:t>т</w:t>
      </w:r>
      <w:r w:rsidR="00DD62BA">
        <w:rPr>
          <w:sz w:val="28"/>
          <w:szCs w:val="28"/>
          <w:lang w:val="kk-KZ"/>
        </w:rPr>
        <w:t>ұқымдары</w:t>
      </w:r>
      <w:r w:rsidR="00C63FED">
        <w:rPr>
          <w:sz w:val="28"/>
          <w:szCs w:val="28"/>
          <w:lang w:val="kk-KZ"/>
        </w:rPr>
        <w:t xml:space="preserve"> </w:t>
      </w:r>
      <w:r w:rsidR="003A1138" w:rsidRPr="003A1138">
        <w:rPr>
          <w:sz w:val="28"/>
          <w:szCs w:val="28"/>
          <w:lang w:val="kk-KZ"/>
        </w:rPr>
        <w:t>ішекте қабынуға қарсы әсер етуі мүмкін қысқа тізбекті май қышқылдарын шығаратыны белгілі</w:t>
      </w:r>
      <w:r w:rsidR="004436CD" w:rsidRPr="004436CD">
        <w:rPr>
          <w:sz w:val="28"/>
          <w:szCs w:val="28"/>
          <w:lang w:val="kk-KZ"/>
        </w:rPr>
        <w:t xml:space="preserve"> [75]</w:t>
      </w:r>
      <w:r w:rsidR="003A1138" w:rsidRPr="003A1138">
        <w:rPr>
          <w:sz w:val="28"/>
          <w:szCs w:val="28"/>
          <w:lang w:val="kk-KZ"/>
        </w:rPr>
        <w:t>. Сонымен қатар, гемофильді таяқша мен стрептококк</w:t>
      </w:r>
      <w:r w:rsidR="003A1138">
        <w:rPr>
          <w:sz w:val="28"/>
          <w:szCs w:val="28"/>
          <w:lang w:val="kk-KZ"/>
        </w:rPr>
        <w:t>тар</w:t>
      </w:r>
      <w:r w:rsidR="003A1138" w:rsidRPr="003A1138">
        <w:rPr>
          <w:sz w:val="28"/>
          <w:szCs w:val="28"/>
          <w:lang w:val="kk-KZ"/>
        </w:rPr>
        <w:t xml:space="preserve"> қабынудың жоғарылауын тудыр</w:t>
      </w:r>
      <w:r w:rsidR="000A6B9B">
        <w:rPr>
          <w:sz w:val="28"/>
          <w:szCs w:val="28"/>
          <w:lang w:val="kk-KZ"/>
        </w:rPr>
        <w:t xml:space="preserve">ып, </w:t>
      </w:r>
      <w:r w:rsidR="003A1138" w:rsidRPr="003A1138">
        <w:rPr>
          <w:sz w:val="28"/>
          <w:szCs w:val="28"/>
          <w:lang w:val="kk-KZ"/>
        </w:rPr>
        <w:t>аурулардың дамуына ықпал етуі мүмкін</w:t>
      </w:r>
      <w:r w:rsidR="004436CD" w:rsidRPr="004436CD">
        <w:rPr>
          <w:sz w:val="28"/>
          <w:szCs w:val="28"/>
          <w:lang w:val="kk-KZ"/>
        </w:rPr>
        <w:t xml:space="preserve"> [75,76]</w:t>
      </w:r>
      <w:r w:rsidR="003A1138" w:rsidRPr="003A1138">
        <w:rPr>
          <w:sz w:val="28"/>
          <w:szCs w:val="28"/>
          <w:lang w:val="kk-KZ"/>
        </w:rPr>
        <w:t>.</w:t>
      </w:r>
      <w:r w:rsidR="003A1138">
        <w:rPr>
          <w:sz w:val="28"/>
          <w:szCs w:val="28"/>
          <w:lang w:val="kk-KZ"/>
        </w:rPr>
        <w:t xml:space="preserve"> </w:t>
      </w:r>
    </w:p>
    <w:p w14:paraId="7202B361" w14:textId="0B46EBF7" w:rsidR="00AD1434" w:rsidRPr="00AD1434" w:rsidRDefault="00AD1434" w:rsidP="004A5F0B">
      <w:pPr>
        <w:pStyle w:val="BodyText"/>
        <w:ind w:left="0" w:firstLine="709"/>
        <w:rPr>
          <w:sz w:val="28"/>
          <w:szCs w:val="28"/>
          <w:lang w:val="kk-KZ"/>
        </w:rPr>
      </w:pPr>
      <w:r>
        <w:rPr>
          <w:sz w:val="28"/>
          <w:szCs w:val="28"/>
          <w:lang w:val="kk-KZ"/>
        </w:rPr>
        <w:lastRenderedPageBreak/>
        <w:t>Статистикалық маңыздылық көрсеткен</w:t>
      </w:r>
      <w:r w:rsidRPr="00AD1434">
        <w:rPr>
          <w:sz w:val="28"/>
          <w:szCs w:val="28"/>
          <w:lang w:val="kk-KZ"/>
        </w:rPr>
        <w:t xml:space="preserve"> бактериялар қалыпты ішек микробиотасының маңызды компоненттері болып табылады және </w:t>
      </w:r>
      <w:r>
        <w:rPr>
          <w:sz w:val="28"/>
          <w:szCs w:val="28"/>
          <w:lang w:val="kk-KZ"/>
        </w:rPr>
        <w:t xml:space="preserve">ағзадағы </w:t>
      </w:r>
      <w:r w:rsidRPr="00AD1434">
        <w:rPr>
          <w:sz w:val="28"/>
          <w:szCs w:val="28"/>
          <w:lang w:val="kk-KZ"/>
        </w:rPr>
        <w:t>иммундық гомеостазды сақтауда шешуші рөл атқарады. Олар қысқа тізбекті май қышқылдарын (SCFA), атап айтқанда бутират, пропион және сірке қышқылдарын түзеу арқылы ішек эпителийінің регенерациясын, шырыш қабатының тұрақтылығын және иммун</w:t>
      </w:r>
      <w:r>
        <w:rPr>
          <w:sz w:val="28"/>
          <w:szCs w:val="28"/>
          <w:lang w:val="kk-KZ"/>
        </w:rPr>
        <w:t>ды</w:t>
      </w:r>
      <w:r w:rsidRPr="00AD1434">
        <w:rPr>
          <w:sz w:val="28"/>
          <w:szCs w:val="28"/>
          <w:lang w:val="kk-KZ"/>
        </w:rPr>
        <w:t>модуляциялық әсерлерді қамтамасыз етеді</w:t>
      </w:r>
      <w:r w:rsidR="004436CD" w:rsidRPr="004436CD">
        <w:rPr>
          <w:sz w:val="28"/>
          <w:szCs w:val="28"/>
          <w:lang w:val="kk-KZ"/>
        </w:rPr>
        <w:t xml:space="preserve"> [78]</w:t>
      </w:r>
      <w:r w:rsidRPr="00AD1434">
        <w:rPr>
          <w:sz w:val="28"/>
          <w:szCs w:val="28"/>
          <w:lang w:val="kk-KZ"/>
        </w:rPr>
        <w:t>.</w:t>
      </w:r>
    </w:p>
    <w:p w14:paraId="69535739" w14:textId="017C8F16" w:rsidR="004436CD" w:rsidRPr="004436CD" w:rsidRDefault="00AD1434" w:rsidP="004A5F0B">
      <w:pPr>
        <w:pStyle w:val="BodyText"/>
        <w:ind w:left="0" w:firstLine="709"/>
        <w:rPr>
          <w:sz w:val="28"/>
          <w:szCs w:val="28"/>
          <w:lang w:val="kk-KZ"/>
        </w:rPr>
      </w:pPr>
      <w:r>
        <w:rPr>
          <w:sz w:val="28"/>
          <w:szCs w:val="28"/>
          <w:lang w:val="kk-KZ"/>
        </w:rPr>
        <w:t xml:space="preserve">Соның ішінде, </w:t>
      </w:r>
      <w:r w:rsidRPr="00DD62BA">
        <w:rPr>
          <w:i/>
          <w:iCs/>
          <w:sz w:val="28"/>
          <w:szCs w:val="28"/>
          <w:lang w:val="kk-KZ"/>
        </w:rPr>
        <w:t>Faecalibacterium prausnitzii</w:t>
      </w:r>
      <w:r w:rsidRPr="00AD1434">
        <w:rPr>
          <w:sz w:val="28"/>
          <w:szCs w:val="28"/>
          <w:lang w:val="kk-KZ"/>
        </w:rPr>
        <w:t xml:space="preserve"> – анаэробты грам-теріс бактерия, ішектің қалыпты микрофлорасының негізгі комменсалдарының бірі. Бұл </w:t>
      </w:r>
      <w:r>
        <w:rPr>
          <w:sz w:val="28"/>
          <w:szCs w:val="28"/>
          <w:lang w:val="kk-KZ"/>
        </w:rPr>
        <w:t xml:space="preserve">бактерия </w:t>
      </w:r>
      <w:r w:rsidRPr="00AD1434">
        <w:rPr>
          <w:sz w:val="28"/>
          <w:szCs w:val="28"/>
          <w:lang w:val="kk-KZ"/>
        </w:rPr>
        <w:t>түр</w:t>
      </w:r>
      <w:r>
        <w:rPr>
          <w:sz w:val="28"/>
          <w:szCs w:val="28"/>
          <w:lang w:val="kk-KZ"/>
        </w:rPr>
        <w:t>і</w:t>
      </w:r>
      <w:r w:rsidRPr="00AD1434">
        <w:rPr>
          <w:sz w:val="28"/>
          <w:szCs w:val="28"/>
          <w:lang w:val="kk-KZ"/>
        </w:rPr>
        <w:t xml:space="preserve"> қабынуға қарсы әсерімен танымал, атап айтқанда интерлейкин-10 (IL-10) секрециясын ынталандыру және NF-κB сигнал жолын тежеу арқылы қабынуды төмендетеді</w:t>
      </w:r>
      <w:r w:rsidR="004436CD" w:rsidRPr="004436CD">
        <w:rPr>
          <w:sz w:val="28"/>
          <w:szCs w:val="28"/>
          <w:lang w:val="kk-KZ"/>
        </w:rPr>
        <w:t xml:space="preserve"> [203]</w:t>
      </w:r>
      <w:r w:rsidRPr="00AD1434">
        <w:rPr>
          <w:sz w:val="28"/>
          <w:szCs w:val="28"/>
          <w:lang w:val="kk-KZ"/>
        </w:rPr>
        <w:t>.</w:t>
      </w:r>
      <w:r>
        <w:rPr>
          <w:sz w:val="28"/>
          <w:szCs w:val="28"/>
          <w:lang w:val="kk-KZ"/>
        </w:rPr>
        <w:t xml:space="preserve"> </w:t>
      </w:r>
    </w:p>
    <w:p w14:paraId="477EDCAF" w14:textId="3FCCDC8E" w:rsidR="00AD1434" w:rsidRDefault="00AD1434" w:rsidP="004A5F0B">
      <w:pPr>
        <w:pStyle w:val="BodyText"/>
        <w:ind w:left="0" w:firstLine="709"/>
        <w:rPr>
          <w:sz w:val="28"/>
          <w:szCs w:val="28"/>
          <w:lang w:val="kk-KZ"/>
        </w:rPr>
      </w:pPr>
      <w:r>
        <w:rPr>
          <w:sz w:val="28"/>
          <w:szCs w:val="28"/>
          <w:lang w:val="kk-KZ"/>
        </w:rPr>
        <w:t xml:space="preserve">Сонымен қатар </w:t>
      </w:r>
      <w:r w:rsidRPr="00DD62BA">
        <w:rPr>
          <w:i/>
          <w:iCs/>
          <w:sz w:val="28"/>
          <w:szCs w:val="28"/>
          <w:lang w:val="kk-KZ"/>
        </w:rPr>
        <w:t>Bacteroides</w:t>
      </w:r>
      <w:r w:rsidRPr="00AD1434">
        <w:rPr>
          <w:sz w:val="28"/>
          <w:szCs w:val="28"/>
          <w:lang w:val="kk-KZ"/>
        </w:rPr>
        <w:t xml:space="preserve"> туыстастары да ішекте көмірсуларды ыдыратып, қысқа тізбекті май қышқылдарын өндіру арқылы эпителиалды жасушаларға энергия көзі ретінде қызмет етеді және жергілікті иммундық жауапты </w:t>
      </w:r>
      <w:r>
        <w:rPr>
          <w:sz w:val="28"/>
          <w:szCs w:val="28"/>
          <w:lang w:val="kk-KZ"/>
        </w:rPr>
        <w:t>белсендіреді</w:t>
      </w:r>
      <w:r w:rsidRPr="00AD1434">
        <w:rPr>
          <w:sz w:val="28"/>
          <w:szCs w:val="28"/>
          <w:lang w:val="kk-KZ"/>
        </w:rPr>
        <w:t>. Сонымен қатар, кейбір өкілдері өт қышқылдарының метаболизміне қатысып, ішек микробиоценозының тұрақтылығын қамтамасыз етеді.</w:t>
      </w:r>
      <w:r>
        <w:rPr>
          <w:sz w:val="28"/>
          <w:szCs w:val="28"/>
          <w:lang w:val="kk-KZ"/>
        </w:rPr>
        <w:t xml:space="preserve"> Ал, </w:t>
      </w:r>
      <w:r w:rsidRPr="0018169F">
        <w:rPr>
          <w:i/>
          <w:iCs/>
          <w:sz w:val="28"/>
          <w:szCs w:val="28"/>
          <w:lang w:val="kk-KZ"/>
        </w:rPr>
        <w:t>Prevotella</w:t>
      </w:r>
      <w:r w:rsidRPr="00AD1434">
        <w:rPr>
          <w:sz w:val="28"/>
          <w:szCs w:val="28"/>
          <w:lang w:val="kk-KZ"/>
        </w:rPr>
        <w:t xml:space="preserve"> туыстастары, әсіресе </w:t>
      </w:r>
      <w:r w:rsidRPr="0018169F">
        <w:rPr>
          <w:i/>
          <w:iCs/>
          <w:sz w:val="28"/>
          <w:szCs w:val="28"/>
          <w:lang w:val="kk-KZ"/>
        </w:rPr>
        <w:t>Prevotella_9</w:t>
      </w:r>
      <w:r w:rsidRPr="00AD1434">
        <w:rPr>
          <w:sz w:val="28"/>
          <w:szCs w:val="28"/>
          <w:lang w:val="kk-KZ"/>
        </w:rPr>
        <w:t xml:space="preserve"> және </w:t>
      </w:r>
      <w:r w:rsidRPr="0018169F">
        <w:rPr>
          <w:i/>
          <w:iCs/>
          <w:sz w:val="28"/>
          <w:szCs w:val="28"/>
          <w:lang w:val="kk-KZ"/>
        </w:rPr>
        <w:t>Prevotella_7,</w:t>
      </w:r>
      <w:r w:rsidRPr="00AD1434">
        <w:rPr>
          <w:sz w:val="28"/>
          <w:szCs w:val="28"/>
          <w:lang w:val="kk-KZ"/>
        </w:rPr>
        <w:t xml:space="preserve"> өсімдік текті диетамен тығыз байланысты және полисахаридтерді ферменттеп, иммундық жүйеге жанама реттеуші әсер етеді. Бұл бактериялардың пропион қышқылын өндіруі ішектегі қабыну процестерін шектеуге ықпал етеді</w:t>
      </w:r>
      <w:r w:rsidR="004436CD" w:rsidRPr="004436CD">
        <w:rPr>
          <w:sz w:val="28"/>
          <w:szCs w:val="28"/>
          <w:lang w:val="kk-KZ"/>
        </w:rPr>
        <w:t xml:space="preserve"> [78]</w:t>
      </w:r>
      <w:r w:rsidRPr="00AD1434">
        <w:rPr>
          <w:sz w:val="28"/>
          <w:szCs w:val="28"/>
          <w:lang w:val="kk-KZ"/>
        </w:rPr>
        <w:t>.</w:t>
      </w:r>
    </w:p>
    <w:p w14:paraId="74864856" w14:textId="4225CFDC" w:rsidR="000A6B9B" w:rsidRDefault="006146F9" w:rsidP="004A5F0B">
      <w:pPr>
        <w:pStyle w:val="BodyText"/>
        <w:ind w:left="0" w:firstLine="709"/>
        <w:rPr>
          <w:sz w:val="28"/>
          <w:szCs w:val="28"/>
          <w:lang w:val="kk-KZ"/>
        </w:rPr>
      </w:pPr>
      <w:r>
        <w:rPr>
          <w:sz w:val="28"/>
          <w:szCs w:val="28"/>
          <w:lang w:val="kk-KZ"/>
        </w:rPr>
        <w:t>Топтар арасындағы</w:t>
      </w:r>
      <w:r w:rsidRPr="006146F9">
        <w:rPr>
          <w:sz w:val="28"/>
          <w:szCs w:val="28"/>
          <w:lang w:val="kk-KZ"/>
        </w:rPr>
        <w:t xml:space="preserve"> қаншалықты көп түрдің бар екенін және олардың қаншалықты біркелкі таралғанын бағала</w:t>
      </w:r>
      <w:r>
        <w:rPr>
          <w:sz w:val="28"/>
          <w:szCs w:val="28"/>
          <w:lang w:val="kk-KZ"/>
        </w:rPr>
        <w:t>у үшін</w:t>
      </w:r>
      <w:r w:rsidRPr="006146F9">
        <w:rPr>
          <w:sz w:val="28"/>
          <w:szCs w:val="28"/>
          <w:lang w:val="kk-KZ"/>
        </w:rPr>
        <w:t xml:space="preserve"> </w:t>
      </w:r>
      <w:r>
        <w:rPr>
          <w:sz w:val="28"/>
          <w:szCs w:val="28"/>
          <w:lang w:val="kk-KZ"/>
        </w:rPr>
        <w:t>альфа әртүрлілікті анықтадық (</w:t>
      </w:r>
      <w:r w:rsidR="00BA1AB9">
        <w:rPr>
          <w:sz w:val="28"/>
          <w:szCs w:val="28"/>
          <w:lang w:val="kk-KZ"/>
        </w:rPr>
        <w:t>1</w:t>
      </w:r>
      <w:r w:rsidR="0039336F" w:rsidRPr="0039336F">
        <w:rPr>
          <w:sz w:val="28"/>
          <w:szCs w:val="28"/>
          <w:lang w:val="kk-KZ"/>
        </w:rPr>
        <w:t>5</w:t>
      </w:r>
      <w:r w:rsidR="00BA1AB9">
        <w:rPr>
          <w:sz w:val="28"/>
          <w:szCs w:val="28"/>
          <w:lang w:val="kk-KZ"/>
        </w:rPr>
        <w:t>-</w:t>
      </w:r>
      <w:r>
        <w:rPr>
          <w:sz w:val="28"/>
          <w:szCs w:val="28"/>
          <w:lang w:val="kk-KZ"/>
        </w:rPr>
        <w:t xml:space="preserve">сурет). </w:t>
      </w:r>
    </w:p>
    <w:p w14:paraId="630C79FE" w14:textId="77777777" w:rsidR="00870BA3" w:rsidRDefault="00870BA3" w:rsidP="00140DCA">
      <w:pPr>
        <w:pStyle w:val="BodyText"/>
        <w:ind w:left="0" w:right="460"/>
        <w:rPr>
          <w:sz w:val="28"/>
          <w:szCs w:val="28"/>
          <w:lang w:val="kk-KZ"/>
        </w:rPr>
      </w:pPr>
    </w:p>
    <w:p w14:paraId="12A07BD7" w14:textId="713BD86B" w:rsidR="009C4CA0" w:rsidRPr="004825E3" w:rsidRDefault="00E1620C" w:rsidP="00BA1AB9">
      <w:pPr>
        <w:pStyle w:val="BodyText"/>
        <w:ind w:left="0"/>
        <w:jc w:val="center"/>
        <w:rPr>
          <w:sz w:val="28"/>
          <w:szCs w:val="28"/>
          <w:lang w:val="kk-KZ"/>
        </w:rPr>
      </w:pPr>
      <w:r>
        <w:rPr>
          <w:noProof/>
          <w:lang w:eastAsia="ru-RU"/>
        </w:rPr>
        <w:drawing>
          <wp:inline distT="0" distB="0" distL="0" distR="0" wp14:anchorId="44E96E62" wp14:editId="7BD64C13">
            <wp:extent cx="5920605" cy="2654489"/>
            <wp:effectExtent l="0" t="0" r="4445" b="0"/>
            <wp:docPr id="489317310" name="Picture 10"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317310" name="Picture 10" descr="A diagram of a graph&#10;&#10;AI-generated content may be incorrec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456" b="4126"/>
                    <a:stretch/>
                  </pic:blipFill>
                  <pic:spPr bwMode="auto">
                    <a:xfrm>
                      <a:off x="0" y="0"/>
                      <a:ext cx="5920607" cy="2654490"/>
                    </a:xfrm>
                    <a:prstGeom prst="rect">
                      <a:avLst/>
                    </a:prstGeom>
                    <a:noFill/>
                    <a:ln>
                      <a:noFill/>
                    </a:ln>
                    <a:extLst>
                      <a:ext uri="{53640926-AAD7-44D8-BBD7-CCE9431645EC}">
                        <a14:shadowObscured xmlns:a14="http://schemas.microsoft.com/office/drawing/2010/main"/>
                      </a:ext>
                    </a:extLst>
                  </pic:spPr>
                </pic:pic>
              </a:graphicData>
            </a:graphic>
          </wp:inline>
        </w:drawing>
      </w:r>
    </w:p>
    <w:p w14:paraId="0D4CE93E" w14:textId="77777777" w:rsidR="00BA1AB9" w:rsidRPr="00BA1AB9" w:rsidRDefault="00BA1AB9" w:rsidP="004825E3">
      <w:pPr>
        <w:pStyle w:val="BodyText"/>
        <w:ind w:left="0" w:right="460" w:firstLine="720"/>
        <w:rPr>
          <w:sz w:val="16"/>
          <w:szCs w:val="16"/>
          <w:lang w:val="kk-KZ"/>
        </w:rPr>
      </w:pPr>
    </w:p>
    <w:p w14:paraId="28679961" w14:textId="77777777" w:rsidR="00BA1AB9" w:rsidRPr="00BA1AB9" w:rsidRDefault="009C4CA0" w:rsidP="004825E3">
      <w:pPr>
        <w:pStyle w:val="BodyText"/>
        <w:ind w:left="0" w:right="460" w:firstLine="720"/>
        <w:rPr>
          <w:sz w:val="24"/>
          <w:szCs w:val="24"/>
          <w:lang w:val="kk-KZ"/>
        </w:rPr>
      </w:pPr>
      <w:r w:rsidRPr="00BA1AB9">
        <w:rPr>
          <w:sz w:val="24"/>
          <w:szCs w:val="24"/>
          <w:lang w:val="kk-KZ"/>
        </w:rPr>
        <w:t xml:space="preserve">* </w:t>
      </w:r>
      <w:r w:rsidR="00BA1AB9" w:rsidRPr="00BA1AB9">
        <w:rPr>
          <w:sz w:val="24"/>
          <w:szCs w:val="24"/>
          <w:lang w:val="kk-KZ"/>
        </w:rPr>
        <w:t xml:space="preserve">‒ </w:t>
      </w:r>
      <w:r w:rsidRPr="00BA1AB9">
        <w:rPr>
          <w:sz w:val="24"/>
          <w:szCs w:val="24"/>
          <w:lang w:val="kk-KZ"/>
        </w:rPr>
        <w:t>p-мәні≤0,05</w:t>
      </w:r>
      <w:r w:rsidR="00BA1AB9" w:rsidRPr="00BA1AB9">
        <w:rPr>
          <w:sz w:val="24"/>
          <w:szCs w:val="24"/>
          <w:lang w:val="kk-KZ"/>
        </w:rPr>
        <w:t xml:space="preserve"> (Манн-Уитнидің U-тесті);</w:t>
      </w:r>
      <w:r w:rsidRPr="00BA1AB9">
        <w:rPr>
          <w:sz w:val="24"/>
          <w:szCs w:val="24"/>
          <w:lang w:val="kk-KZ"/>
        </w:rPr>
        <w:t xml:space="preserve"> </w:t>
      </w:r>
    </w:p>
    <w:p w14:paraId="31BB93FD" w14:textId="2973E832" w:rsidR="009C4CA0" w:rsidRPr="00BA1AB9" w:rsidRDefault="009C4CA0" w:rsidP="004825E3">
      <w:pPr>
        <w:pStyle w:val="BodyText"/>
        <w:ind w:left="0" w:right="460" w:firstLine="720"/>
        <w:rPr>
          <w:sz w:val="24"/>
          <w:szCs w:val="24"/>
          <w:lang w:val="kk-KZ"/>
        </w:rPr>
      </w:pPr>
      <w:r w:rsidRPr="00BA1AB9">
        <w:rPr>
          <w:sz w:val="24"/>
          <w:szCs w:val="24"/>
          <w:lang w:val="kk-KZ"/>
        </w:rPr>
        <w:t xml:space="preserve">** </w:t>
      </w:r>
      <w:r w:rsidR="00BA1AB9" w:rsidRPr="00BA1AB9">
        <w:rPr>
          <w:sz w:val="24"/>
          <w:szCs w:val="24"/>
          <w:lang w:val="kk-KZ"/>
        </w:rPr>
        <w:t xml:space="preserve">‒ </w:t>
      </w:r>
      <w:r w:rsidRPr="00BA1AB9">
        <w:rPr>
          <w:sz w:val="24"/>
          <w:szCs w:val="24"/>
          <w:lang w:val="kk-KZ"/>
        </w:rPr>
        <w:t>p-мәні≤</w:t>
      </w:r>
      <w:r w:rsidR="00BA1AB9" w:rsidRPr="00BA1AB9">
        <w:rPr>
          <w:sz w:val="24"/>
          <w:szCs w:val="24"/>
          <w:lang w:val="kk-KZ"/>
        </w:rPr>
        <w:t>0,001</w:t>
      </w:r>
      <w:r w:rsidRPr="00BA1AB9">
        <w:rPr>
          <w:sz w:val="24"/>
          <w:szCs w:val="24"/>
          <w:lang w:val="kk-KZ"/>
        </w:rPr>
        <w:t xml:space="preserve"> </w:t>
      </w:r>
      <w:r w:rsidR="00BA1AB9" w:rsidRPr="00BA1AB9">
        <w:rPr>
          <w:sz w:val="24"/>
          <w:szCs w:val="24"/>
          <w:lang w:val="kk-KZ"/>
        </w:rPr>
        <w:t>(</w:t>
      </w:r>
      <w:r w:rsidRPr="00BA1AB9">
        <w:rPr>
          <w:sz w:val="24"/>
          <w:szCs w:val="24"/>
          <w:lang w:val="kk-KZ"/>
        </w:rPr>
        <w:t>D мәні әсердің шамасын көрсетеді</w:t>
      </w:r>
      <w:r w:rsidR="00BA1AB9" w:rsidRPr="00BA1AB9">
        <w:rPr>
          <w:sz w:val="24"/>
          <w:szCs w:val="24"/>
          <w:lang w:val="kk-KZ"/>
        </w:rPr>
        <w:t>)</w:t>
      </w:r>
    </w:p>
    <w:p w14:paraId="116CAE8F" w14:textId="77777777" w:rsidR="006146F9" w:rsidRPr="00BA1AB9" w:rsidRDefault="006146F9" w:rsidP="00140DCA">
      <w:pPr>
        <w:pStyle w:val="BodyText"/>
        <w:ind w:left="0" w:right="460"/>
        <w:rPr>
          <w:sz w:val="16"/>
          <w:szCs w:val="16"/>
          <w:lang w:val="kk-KZ"/>
        </w:rPr>
      </w:pPr>
    </w:p>
    <w:p w14:paraId="41F5C612" w14:textId="11A82667" w:rsidR="006146F9" w:rsidRPr="006146F9" w:rsidRDefault="006146F9" w:rsidP="00BA1AB9">
      <w:pPr>
        <w:pStyle w:val="BodyText"/>
        <w:ind w:left="0"/>
        <w:jc w:val="center"/>
        <w:rPr>
          <w:sz w:val="28"/>
          <w:szCs w:val="28"/>
          <w:lang w:val="kk-KZ"/>
        </w:rPr>
      </w:pPr>
      <w:r w:rsidRPr="006146F9">
        <w:rPr>
          <w:sz w:val="28"/>
          <w:szCs w:val="28"/>
          <w:lang w:val="kk-KZ"/>
        </w:rPr>
        <w:t>Сурет 1</w:t>
      </w:r>
      <w:r w:rsidR="0039336F" w:rsidRPr="0039336F">
        <w:rPr>
          <w:sz w:val="28"/>
          <w:szCs w:val="28"/>
          <w:lang w:val="kk-KZ"/>
        </w:rPr>
        <w:t>5</w:t>
      </w:r>
      <w:r w:rsidRPr="006146F9">
        <w:rPr>
          <w:sz w:val="28"/>
          <w:szCs w:val="28"/>
          <w:lang w:val="kk-KZ"/>
        </w:rPr>
        <w:t xml:space="preserve"> – Зерттеу және бақылау топтарының альфа әртүрлілік талдауы</w:t>
      </w:r>
    </w:p>
    <w:p w14:paraId="4C18F976" w14:textId="77777777" w:rsidR="001337C7" w:rsidRDefault="001337C7" w:rsidP="00BA1AB9">
      <w:pPr>
        <w:pStyle w:val="BodyText"/>
        <w:ind w:left="0" w:firstLine="709"/>
        <w:rPr>
          <w:sz w:val="28"/>
          <w:szCs w:val="28"/>
          <w:lang w:val="kk-KZ"/>
        </w:rPr>
      </w:pPr>
    </w:p>
    <w:p w14:paraId="7C98B38D" w14:textId="760A3195" w:rsidR="00803EE5" w:rsidRDefault="00803EE5" w:rsidP="00BA1AB9">
      <w:pPr>
        <w:pStyle w:val="BodyText"/>
        <w:ind w:left="0" w:firstLine="709"/>
        <w:rPr>
          <w:sz w:val="28"/>
          <w:szCs w:val="28"/>
          <w:lang w:val="kk-KZ"/>
        </w:rPr>
      </w:pPr>
      <w:r w:rsidRPr="00803EE5">
        <w:rPr>
          <w:sz w:val="28"/>
          <w:szCs w:val="28"/>
          <w:lang w:val="kk-KZ"/>
        </w:rPr>
        <w:t>Шеннон мен Симпсон индекстері қолдан</w:t>
      </w:r>
      <w:r w:rsidR="006146F9">
        <w:rPr>
          <w:sz w:val="28"/>
          <w:szCs w:val="28"/>
          <w:lang w:val="kk-KZ"/>
        </w:rPr>
        <w:t>ылған</w:t>
      </w:r>
      <w:r w:rsidRPr="00803EE5">
        <w:rPr>
          <w:sz w:val="28"/>
          <w:szCs w:val="28"/>
          <w:lang w:val="kk-KZ"/>
        </w:rPr>
        <w:t xml:space="preserve"> альфа әртүрлілі</w:t>
      </w:r>
      <w:r w:rsidR="006146F9">
        <w:rPr>
          <w:sz w:val="28"/>
          <w:szCs w:val="28"/>
          <w:lang w:val="kk-KZ"/>
        </w:rPr>
        <w:t>ктің</w:t>
      </w:r>
      <w:r w:rsidRPr="00803EE5">
        <w:rPr>
          <w:sz w:val="28"/>
          <w:szCs w:val="28"/>
          <w:lang w:val="kk-KZ"/>
        </w:rPr>
        <w:t xml:space="preserve"> талдау</w:t>
      </w:r>
      <w:r w:rsidR="006146F9">
        <w:rPr>
          <w:sz w:val="28"/>
          <w:szCs w:val="28"/>
          <w:lang w:val="kk-KZ"/>
        </w:rPr>
        <w:t>ына</w:t>
      </w:r>
      <w:r w:rsidRPr="00803EE5">
        <w:rPr>
          <w:sz w:val="28"/>
          <w:szCs w:val="28"/>
          <w:lang w:val="kk-KZ"/>
        </w:rPr>
        <w:t xml:space="preserve"> сүйене отырып, зерттеу статистикалық маңызды айырмашылықты </w:t>
      </w:r>
      <w:r w:rsidRPr="00803EE5">
        <w:rPr>
          <w:sz w:val="28"/>
          <w:szCs w:val="28"/>
          <w:lang w:val="kk-KZ"/>
        </w:rPr>
        <w:lastRenderedPageBreak/>
        <w:t>таппады</w:t>
      </w:r>
      <w:r w:rsidR="006146F9">
        <w:rPr>
          <w:sz w:val="28"/>
          <w:szCs w:val="28"/>
          <w:lang w:val="kk-KZ"/>
        </w:rPr>
        <w:t xml:space="preserve">. </w:t>
      </w:r>
      <w:r w:rsidR="006146F9" w:rsidRPr="006146F9">
        <w:rPr>
          <w:sz w:val="28"/>
          <w:szCs w:val="28"/>
          <w:lang w:val="kk-KZ"/>
        </w:rPr>
        <w:t>Бұл топтардағы микробтардың алуан түрлілігі мен таралуы шамамен бірдей екенін білдіреді.</w:t>
      </w:r>
      <w:r w:rsidRPr="00803EE5">
        <w:rPr>
          <w:sz w:val="28"/>
          <w:szCs w:val="28"/>
          <w:lang w:val="kk-KZ"/>
        </w:rPr>
        <w:t xml:space="preserve"> </w:t>
      </w:r>
      <w:r w:rsidR="00A24456">
        <w:rPr>
          <w:sz w:val="28"/>
          <w:szCs w:val="28"/>
          <w:lang w:val="kk-KZ"/>
        </w:rPr>
        <w:t>А</w:t>
      </w:r>
      <w:r w:rsidRPr="00803EE5">
        <w:rPr>
          <w:sz w:val="28"/>
          <w:szCs w:val="28"/>
          <w:lang w:val="kk-KZ"/>
        </w:rPr>
        <w:t xml:space="preserve">лайда Оbserved </w:t>
      </w:r>
      <w:r w:rsidR="00BA1AB9">
        <w:rPr>
          <w:sz w:val="28"/>
          <w:szCs w:val="28"/>
          <w:lang w:val="kk-KZ"/>
        </w:rPr>
        <w:t>(p=</w:t>
      </w:r>
      <w:r w:rsidR="00FD3924" w:rsidRPr="00FD3924">
        <w:rPr>
          <w:sz w:val="28"/>
          <w:szCs w:val="28"/>
          <w:lang w:val="kk-KZ"/>
        </w:rPr>
        <w:t xml:space="preserve">0,005; d=0,59) </w:t>
      </w:r>
      <w:r w:rsidRPr="00803EE5">
        <w:rPr>
          <w:sz w:val="28"/>
          <w:szCs w:val="28"/>
          <w:lang w:val="kk-KZ"/>
        </w:rPr>
        <w:t xml:space="preserve">пен Chao1 </w:t>
      </w:r>
      <w:r w:rsidR="00FD3924" w:rsidRPr="00FD3924">
        <w:rPr>
          <w:sz w:val="28"/>
          <w:szCs w:val="28"/>
          <w:lang w:val="kk-KZ"/>
        </w:rPr>
        <w:t xml:space="preserve">(p=0,05; d=0,53) </w:t>
      </w:r>
      <w:r w:rsidRPr="00803EE5">
        <w:rPr>
          <w:sz w:val="28"/>
          <w:szCs w:val="28"/>
          <w:lang w:val="kk-KZ"/>
        </w:rPr>
        <w:t>статистикалық маңызды айырмашылықты көрсетті.</w:t>
      </w:r>
      <w:r w:rsidR="003B33A3">
        <w:rPr>
          <w:sz w:val="28"/>
          <w:szCs w:val="28"/>
          <w:lang w:val="kk-KZ"/>
        </w:rPr>
        <w:t xml:space="preserve"> </w:t>
      </w:r>
      <w:bookmarkStart w:id="15" w:name="_Hlk182833408"/>
      <w:r w:rsidR="00A24456" w:rsidRPr="00A24456">
        <w:rPr>
          <w:sz w:val="28"/>
          <w:szCs w:val="28"/>
          <w:lang w:val="kk-KZ"/>
        </w:rPr>
        <w:t>Бұл екі топта микро</w:t>
      </w:r>
      <w:r w:rsidR="00C63FED">
        <w:rPr>
          <w:sz w:val="28"/>
          <w:szCs w:val="28"/>
          <w:lang w:val="kk-KZ"/>
        </w:rPr>
        <w:t>ағза</w:t>
      </w:r>
      <w:r w:rsidR="00A24456" w:rsidRPr="00A24456">
        <w:rPr>
          <w:sz w:val="28"/>
          <w:szCs w:val="28"/>
          <w:lang w:val="kk-KZ"/>
        </w:rPr>
        <w:t xml:space="preserve"> түрлерінің жалпы саны немесе сирек кездесетін түрлер саны бойынша айырмашылық бар екенін </w:t>
      </w:r>
      <w:r w:rsidR="00A24456">
        <w:rPr>
          <w:sz w:val="28"/>
          <w:szCs w:val="28"/>
          <w:lang w:val="kk-KZ"/>
        </w:rPr>
        <w:t>дәлелдеді</w:t>
      </w:r>
      <w:r w:rsidR="00A24456" w:rsidRPr="00A24456">
        <w:rPr>
          <w:sz w:val="28"/>
          <w:szCs w:val="28"/>
          <w:lang w:val="kk-KZ"/>
        </w:rPr>
        <w:t>.</w:t>
      </w:r>
      <w:bookmarkEnd w:id="15"/>
    </w:p>
    <w:p w14:paraId="7145A148" w14:textId="7FA38F09" w:rsidR="00A24456" w:rsidRDefault="00A24456" w:rsidP="00BA1AB9">
      <w:pPr>
        <w:pStyle w:val="BodyText"/>
        <w:ind w:left="0" w:firstLine="709"/>
        <w:rPr>
          <w:sz w:val="28"/>
          <w:szCs w:val="28"/>
          <w:lang w:val="kk-KZ"/>
        </w:rPr>
      </w:pPr>
      <w:r>
        <w:rPr>
          <w:sz w:val="28"/>
          <w:szCs w:val="28"/>
          <w:lang w:val="kk-KZ"/>
        </w:rPr>
        <w:t xml:space="preserve">Зерттеуімізде ары қарай </w:t>
      </w:r>
      <w:r w:rsidRPr="00A24456">
        <w:rPr>
          <w:sz w:val="28"/>
          <w:szCs w:val="28"/>
          <w:lang w:val="kk-KZ"/>
        </w:rPr>
        <w:t xml:space="preserve">үлгілер арасындағы микробиотаның түрлік құрамының айырмашылықтарын </w:t>
      </w:r>
      <w:r>
        <w:rPr>
          <w:sz w:val="28"/>
          <w:szCs w:val="28"/>
          <w:lang w:val="kk-KZ"/>
        </w:rPr>
        <w:t xml:space="preserve">анықтау үшін </w:t>
      </w:r>
      <w:r w:rsidRPr="00E7355F">
        <w:rPr>
          <w:sz w:val="28"/>
          <w:szCs w:val="28"/>
          <w:lang w:val="kk-KZ"/>
        </w:rPr>
        <w:t>бета-әртүрлілік</w:t>
      </w:r>
      <w:r>
        <w:rPr>
          <w:sz w:val="28"/>
          <w:szCs w:val="28"/>
          <w:lang w:val="kk-KZ"/>
        </w:rPr>
        <w:t xml:space="preserve"> </w:t>
      </w:r>
      <w:r w:rsidRPr="00A24456">
        <w:rPr>
          <w:sz w:val="28"/>
          <w:szCs w:val="28"/>
          <w:lang w:val="kk-KZ"/>
        </w:rPr>
        <w:t>Брэй-Кертистің ұқсастық талдауы (ANOSIM) арқылы микробтық қауымдастық құрылымын салыстыру жүргізілді</w:t>
      </w:r>
      <w:r>
        <w:rPr>
          <w:sz w:val="28"/>
          <w:szCs w:val="28"/>
          <w:lang w:val="kk-KZ"/>
        </w:rPr>
        <w:t xml:space="preserve"> (</w:t>
      </w:r>
      <w:r w:rsidR="00BA1AB9">
        <w:rPr>
          <w:sz w:val="28"/>
          <w:szCs w:val="28"/>
          <w:lang w:val="kk-KZ"/>
        </w:rPr>
        <w:t>1</w:t>
      </w:r>
      <w:r w:rsidR="0039336F" w:rsidRPr="0039336F">
        <w:rPr>
          <w:sz w:val="28"/>
          <w:szCs w:val="28"/>
          <w:lang w:val="kk-KZ"/>
        </w:rPr>
        <w:t>6</w:t>
      </w:r>
      <w:r w:rsidR="00BA1AB9">
        <w:rPr>
          <w:sz w:val="28"/>
          <w:szCs w:val="28"/>
          <w:lang w:val="kk-KZ"/>
        </w:rPr>
        <w:t>-</w:t>
      </w:r>
      <w:r>
        <w:rPr>
          <w:sz w:val="28"/>
          <w:szCs w:val="28"/>
          <w:lang w:val="kk-KZ"/>
        </w:rPr>
        <w:t xml:space="preserve">сурет). </w:t>
      </w:r>
    </w:p>
    <w:p w14:paraId="3153DFAD" w14:textId="77777777" w:rsidR="00C63FED" w:rsidRPr="00803EE5" w:rsidRDefault="00C63FED" w:rsidP="00BA1AB9">
      <w:pPr>
        <w:pStyle w:val="BodyText"/>
        <w:ind w:left="0" w:firstLine="709"/>
        <w:rPr>
          <w:sz w:val="28"/>
          <w:szCs w:val="28"/>
          <w:lang w:val="kk-KZ"/>
        </w:rPr>
      </w:pPr>
    </w:p>
    <w:p w14:paraId="67C9289C" w14:textId="461F2ED1" w:rsidR="00803EE5" w:rsidRDefault="00E1620C" w:rsidP="00BA1AB9">
      <w:pPr>
        <w:pStyle w:val="BodyText"/>
        <w:ind w:left="0"/>
        <w:jc w:val="center"/>
        <w:rPr>
          <w:sz w:val="24"/>
          <w:szCs w:val="24"/>
          <w:lang w:val="kk-KZ"/>
        </w:rPr>
      </w:pPr>
      <w:r>
        <w:rPr>
          <w:noProof/>
          <w:lang w:eastAsia="ru-RU"/>
        </w:rPr>
        <w:drawing>
          <wp:inline distT="0" distB="0" distL="0" distR="0" wp14:anchorId="560B7003" wp14:editId="73517782">
            <wp:extent cx="5810071" cy="5367151"/>
            <wp:effectExtent l="0" t="0" r="635" b="5080"/>
            <wp:docPr id="516842801" name="Picture 11" descr="A diagram of a variety of bacteri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42801" name="Picture 11" descr="A diagram of a variety of bacteria&#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0913" cy="5367929"/>
                    </a:xfrm>
                    <a:prstGeom prst="rect">
                      <a:avLst/>
                    </a:prstGeom>
                    <a:noFill/>
                    <a:ln>
                      <a:noFill/>
                    </a:ln>
                  </pic:spPr>
                </pic:pic>
              </a:graphicData>
            </a:graphic>
          </wp:inline>
        </w:drawing>
      </w:r>
    </w:p>
    <w:p w14:paraId="3049DC67" w14:textId="77777777" w:rsidR="00A24456" w:rsidRPr="00BA1AB9" w:rsidRDefault="00A24456" w:rsidP="00140DCA">
      <w:pPr>
        <w:pStyle w:val="BodyText"/>
        <w:ind w:left="0" w:right="460"/>
        <w:rPr>
          <w:sz w:val="16"/>
          <w:szCs w:val="16"/>
          <w:lang w:val="kk-KZ"/>
        </w:rPr>
      </w:pPr>
    </w:p>
    <w:p w14:paraId="27D89B84" w14:textId="3AE2802F" w:rsidR="00A24456" w:rsidRDefault="00803EE5" w:rsidP="00BA1AB9">
      <w:pPr>
        <w:pStyle w:val="BodyText"/>
        <w:ind w:left="0"/>
        <w:jc w:val="center"/>
        <w:rPr>
          <w:sz w:val="28"/>
          <w:szCs w:val="28"/>
          <w:lang w:val="kk-KZ"/>
        </w:rPr>
      </w:pPr>
      <w:r w:rsidRPr="00A24456">
        <w:rPr>
          <w:sz w:val="28"/>
          <w:szCs w:val="28"/>
          <w:lang w:val="kk-KZ"/>
        </w:rPr>
        <w:t>Сурет</w:t>
      </w:r>
      <w:r w:rsidR="00A24456" w:rsidRPr="00A24456">
        <w:rPr>
          <w:sz w:val="28"/>
          <w:szCs w:val="28"/>
          <w:lang w:val="kk-KZ"/>
        </w:rPr>
        <w:t xml:space="preserve"> 1</w:t>
      </w:r>
      <w:r w:rsidR="0039336F" w:rsidRPr="0039336F">
        <w:rPr>
          <w:sz w:val="28"/>
          <w:szCs w:val="28"/>
          <w:lang w:val="kk-KZ"/>
        </w:rPr>
        <w:t>6</w:t>
      </w:r>
      <w:r w:rsidR="00A24456" w:rsidRPr="00A24456">
        <w:rPr>
          <w:sz w:val="28"/>
          <w:szCs w:val="28"/>
          <w:lang w:val="kk-KZ"/>
        </w:rPr>
        <w:t xml:space="preserve"> </w:t>
      </w:r>
      <w:r w:rsidR="00A24456">
        <w:rPr>
          <w:sz w:val="28"/>
          <w:szCs w:val="28"/>
          <w:lang w:val="kk-KZ"/>
        </w:rPr>
        <w:t xml:space="preserve">– </w:t>
      </w:r>
      <w:r w:rsidR="00A24456" w:rsidRPr="006146F9">
        <w:rPr>
          <w:sz w:val="28"/>
          <w:szCs w:val="28"/>
          <w:lang w:val="kk-KZ"/>
        </w:rPr>
        <w:t xml:space="preserve">Зерттеу және бақылау топтарының </w:t>
      </w:r>
      <w:r w:rsidR="00A24456">
        <w:rPr>
          <w:sz w:val="28"/>
          <w:szCs w:val="28"/>
          <w:lang w:val="kk-KZ"/>
        </w:rPr>
        <w:t>бета</w:t>
      </w:r>
      <w:r w:rsidR="00A24456" w:rsidRPr="006146F9">
        <w:rPr>
          <w:sz w:val="28"/>
          <w:szCs w:val="28"/>
          <w:lang w:val="kk-KZ"/>
        </w:rPr>
        <w:t xml:space="preserve"> әртүрлілік талдауы</w:t>
      </w:r>
    </w:p>
    <w:p w14:paraId="74DCD5DA" w14:textId="77777777" w:rsidR="00803EE5" w:rsidRPr="001337C7" w:rsidRDefault="00803EE5" w:rsidP="00140DCA">
      <w:pPr>
        <w:pStyle w:val="BodyText"/>
        <w:ind w:left="0" w:right="460"/>
        <w:rPr>
          <w:sz w:val="28"/>
          <w:szCs w:val="28"/>
          <w:lang w:val="kk-KZ"/>
        </w:rPr>
      </w:pPr>
    </w:p>
    <w:p w14:paraId="26B932EB" w14:textId="23A3FDB3" w:rsidR="00E7355F" w:rsidRDefault="00A24456" w:rsidP="00BA1AB9">
      <w:pPr>
        <w:pStyle w:val="BodyText"/>
        <w:ind w:left="0" w:firstLine="720"/>
        <w:rPr>
          <w:sz w:val="28"/>
          <w:szCs w:val="28"/>
          <w:lang w:val="kk-KZ"/>
        </w:rPr>
      </w:pPr>
      <w:r>
        <w:rPr>
          <w:sz w:val="28"/>
          <w:szCs w:val="28"/>
          <w:lang w:val="kk-KZ"/>
        </w:rPr>
        <w:t xml:space="preserve">Бета әртүрлілік нәтижесі </w:t>
      </w:r>
      <w:r w:rsidR="00E7355F" w:rsidRPr="00E7355F">
        <w:rPr>
          <w:sz w:val="28"/>
          <w:szCs w:val="28"/>
          <w:lang w:val="kk-KZ"/>
        </w:rPr>
        <w:t>екі топ арасындағы микробтық қауымдастық құрылымында айтарлықтай айырмашылықты</w:t>
      </w:r>
      <w:r w:rsidR="00FD3924" w:rsidRPr="00FD3924">
        <w:rPr>
          <w:sz w:val="28"/>
          <w:szCs w:val="28"/>
          <w:lang w:val="kk-KZ"/>
        </w:rPr>
        <w:t xml:space="preserve"> (R=0,759; p= 0,0001)</w:t>
      </w:r>
      <w:r>
        <w:rPr>
          <w:sz w:val="28"/>
          <w:szCs w:val="28"/>
          <w:lang w:val="kk-KZ"/>
        </w:rPr>
        <w:t xml:space="preserve"> </w:t>
      </w:r>
      <w:r w:rsidRPr="00A24456">
        <w:rPr>
          <w:sz w:val="28"/>
          <w:szCs w:val="28"/>
          <w:lang w:val="kk-KZ"/>
        </w:rPr>
        <w:t>(түрлер, олардың сандық қатынасы немесе әртүрлілігі)</w:t>
      </w:r>
      <w:r w:rsidR="00E7355F" w:rsidRPr="00E7355F">
        <w:rPr>
          <w:sz w:val="28"/>
          <w:szCs w:val="28"/>
          <w:lang w:val="kk-KZ"/>
        </w:rPr>
        <w:t xml:space="preserve"> көрсетті</w:t>
      </w:r>
      <w:r>
        <w:rPr>
          <w:sz w:val="28"/>
          <w:szCs w:val="28"/>
          <w:lang w:val="kk-KZ"/>
        </w:rPr>
        <w:t>.</w:t>
      </w:r>
      <w:r w:rsidR="00E7355F" w:rsidRPr="00E7355F">
        <w:rPr>
          <w:sz w:val="28"/>
          <w:szCs w:val="28"/>
          <w:lang w:val="kk-KZ"/>
        </w:rPr>
        <w:t xml:space="preserve"> </w:t>
      </w:r>
    </w:p>
    <w:p w14:paraId="2818B2D1" w14:textId="5B33442F" w:rsidR="00562DB7" w:rsidRDefault="00562DB7" w:rsidP="00BA1AB9">
      <w:pPr>
        <w:pStyle w:val="BodyText"/>
        <w:ind w:left="0" w:firstLine="720"/>
        <w:rPr>
          <w:sz w:val="28"/>
          <w:szCs w:val="28"/>
          <w:lang w:val="kk-KZ"/>
        </w:rPr>
      </w:pPr>
      <w:r>
        <w:rPr>
          <w:sz w:val="28"/>
          <w:szCs w:val="28"/>
          <w:lang w:val="kk-KZ"/>
        </w:rPr>
        <w:t>Ары қарай топтар арасындағы түрлер</w:t>
      </w:r>
      <w:r w:rsidR="00C63FED">
        <w:rPr>
          <w:sz w:val="28"/>
          <w:szCs w:val="28"/>
          <w:lang w:val="kk-KZ"/>
        </w:rPr>
        <w:t>дің</w:t>
      </w:r>
      <w:r>
        <w:rPr>
          <w:sz w:val="28"/>
          <w:szCs w:val="28"/>
          <w:lang w:val="kk-KZ"/>
        </w:rPr>
        <w:t xml:space="preserve"> айырмашылықтар</w:t>
      </w:r>
      <w:r w:rsidR="00C63FED">
        <w:rPr>
          <w:sz w:val="28"/>
          <w:szCs w:val="28"/>
          <w:lang w:val="kk-KZ"/>
        </w:rPr>
        <w:t>ын</w:t>
      </w:r>
      <w:r>
        <w:rPr>
          <w:sz w:val="28"/>
          <w:szCs w:val="28"/>
          <w:lang w:val="kk-KZ"/>
        </w:rPr>
        <w:t xml:space="preserve"> анықтау үшін </w:t>
      </w:r>
      <w:r w:rsidR="00C019A9">
        <w:rPr>
          <w:sz w:val="28"/>
          <w:szCs w:val="28"/>
          <w:lang w:val="kk-KZ"/>
        </w:rPr>
        <w:t>с</w:t>
      </w:r>
      <w:r w:rsidR="00C019A9" w:rsidRPr="00C019A9">
        <w:rPr>
          <w:sz w:val="28"/>
          <w:szCs w:val="28"/>
          <w:lang w:val="kk-KZ"/>
        </w:rPr>
        <w:t>ызықтық дискриминантты талдау (LDA) эффект өлшемімен (LEfSe)</w:t>
      </w:r>
      <w:r w:rsidR="00C019A9">
        <w:rPr>
          <w:sz w:val="28"/>
          <w:szCs w:val="28"/>
          <w:lang w:val="kk-KZ"/>
        </w:rPr>
        <w:t xml:space="preserve"> жасалынды (</w:t>
      </w:r>
      <w:r w:rsidR="00BA1AB9">
        <w:rPr>
          <w:sz w:val="28"/>
          <w:szCs w:val="28"/>
          <w:lang w:val="kk-KZ"/>
        </w:rPr>
        <w:t>1</w:t>
      </w:r>
      <w:r w:rsidR="0039336F" w:rsidRPr="0039336F">
        <w:rPr>
          <w:sz w:val="28"/>
          <w:szCs w:val="28"/>
          <w:lang w:val="kk-KZ"/>
        </w:rPr>
        <w:t>7</w:t>
      </w:r>
      <w:r w:rsidR="00BA1AB9">
        <w:rPr>
          <w:sz w:val="28"/>
          <w:szCs w:val="28"/>
          <w:lang w:val="kk-KZ"/>
        </w:rPr>
        <w:t>-</w:t>
      </w:r>
      <w:r w:rsidR="00C019A9">
        <w:rPr>
          <w:sz w:val="28"/>
          <w:szCs w:val="28"/>
          <w:lang w:val="kk-KZ"/>
        </w:rPr>
        <w:t>сурет).</w:t>
      </w:r>
    </w:p>
    <w:p w14:paraId="41F6D795" w14:textId="302B4C0C" w:rsidR="009C4CA0" w:rsidRDefault="00E1620C" w:rsidP="00BA1AB9">
      <w:pPr>
        <w:pStyle w:val="BodyText"/>
        <w:ind w:left="0"/>
        <w:jc w:val="center"/>
        <w:rPr>
          <w:sz w:val="28"/>
          <w:szCs w:val="28"/>
          <w:lang w:val="kk-KZ"/>
        </w:rPr>
      </w:pPr>
      <w:r>
        <w:rPr>
          <w:noProof/>
          <w:lang w:eastAsia="ru-RU"/>
        </w:rPr>
        <w:lastRenderedPageBreak/>
        <w:drawing>
          <wp:inline distT="0" distB="0" distL="0" distR="0" wp14:anchorId="26D6C440" wp14:editId="378D3AD6">
            <wp:extent cx="6085840" cy="5048250"/>
            <wp:effectExtent l="0" t="0" r="0" b="0"/>
            <wp:docPr id="175707404"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7404" name="Picture 12" descr="A screenshot of a computer&#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85840" cy="5048250"/>
                    </a:xfrm>
                    <a:prstGeom prst="rect">
                      <a:avLst/>
                    </a:prstGeom>
                    <a:noFill/>
                    <a:ln>
                      <a:noFill/>
                    </a:ln>
                  </pic:spPr>
                </pic:pic>
              </a:graphicData>
            </a:graphic>
          </wp:inline>
        </w:drawing>
      </w:r>
    </w:p>
    <w:p w14:paraId="62F635AA" w14:textId="77777777" w:rsidR="00C019A9" w:rsidRPr="00BA1AB9" w:rsidRDefault="00C019A9" w:rsidP="00140DCA">
      <w:pPr>
        <w:pStyle w:val="BodyText"/>
        <w:ind w:left="0" w:right="460"/>
        <w:rPr>
          <w:sz w:val="16"/>
          <w:szCs w:val="16"/>
          <w:lang w:val="kk-KZ"/>
        </w:rPr>
      </w:pPr>
    </w:p>
    <w:p w14:paraId="2CA739AF" w14:textId="1950D12B" w:rsidR="00C019A9" w:rsidRDefault="00C019A9" w:rsidP="00BA1AB9">
      <w:pPr>
        <w:pStyle w:val="BodyText"/>
        <w:ind w:left="0"/>
        <w:jc w:val="center"/>
        <w:rPr>
          <w:sz w:val="28"/>
          <w:szCs w:val="28"/>
          <w:lang w:val="kk-KZ"/>
        </w:rPr>
      </w:pPr>
      <w:r>
        <w:rPr>
          <w:sz w:val="28"/>
          <w:szCs w:val="28"/>
          <w:lang w:val="kk-KZ"/>
        </w:rPr>
        <w:t>Сурет 1</w:t>
      </w:r>
      <w:r w:rsidR="0039336F" w:rsidRPr="0039336F">
        <w:rPr>
          <w:sz w:val="28"/>
          <w:szCs w:val="28"/>
          <w:lang w:val="kk-KZ"/>
        </w:rPr>
        <w:t>7</w:t>
      </w:r>
      <w:r>
        <w:rPr>
          <w:sz w:val="28"/>
          <w:szCs w:val="28"/>
          <w:lang w:val="kk-KZ"/>
        </w:rPr>
        <w:t xml:space="preserve"> – Зерттеу және бақылау тобында </w:t>
      </w:r>
      <w:r w:rsidR="00C63FED" w:rsidRPr="00C019A9">
        <w:rPr>
          <w:sz w:val="28"/>
          <w:szCs w:val="28"/>
          <w:lang w:val="kk-KZ"/>
        </w:rPr>
        <w:t>эффект өлшемімен (LEfSe)</w:t>
      </w:r>
      <w:r w:rsidR="00C63FED">
        <w:rPr>
          <w:sz w:val="28"/>
          <w:szCs w:val="28"/>
          <w:lang w:val="kk-KZ"/>
        </w:rPr>
        <w:t xml:space="preserve"> </w:t>
      </w:r>
      <w:r w:rsidRPr="00C019A9">
        <w:rPr>
          <w:sz w:val="28"/>
          <w:szCs w:val="28"/>
          <w:lang w:val="kk-KZ"/>
        </w:rPr>
        <w:t xml:space="preserve">сызықтық дискриминантты талдау (LDA) </w:t>
      </w:r>
      <w:r w:rsidR="00C63FED">
        <w:rPr>
          <w:sz w:val="28"/>
          <w:szCs w:val="28"/>
          <w:lang w:val="kk-KZ"/>
        </w:rPr>
        <w:t>кладограммасы</w:t>
      </w:r>
    </w:p>
    <w:p w14:paraId="1B9941F4" w14:textId="77777777" w:rsidR="00C019A9" w:rsidRPr="00BA1AB9" w:rsidRDefault="00C019A9" w:rsidP="00C019A9">
      <w:pPr>
        <w:pStyle w:val="BodyText"/>
        <w:ind w:left="0" w:right="460"/>
        <w:rPr>
          <w:sz w:val="16"/>
          <w:szCs w:val="16"/>
          <w:lang w:val="kk-KZ"/>
        </w:rPr>
      </w:pPr>
    </w:p>
    <w:p w14:paraId="79E4079F" w14:textId="77777777" w:rsidR="00BA1AB9" w:rsidRPr="00BA1AB9" w:rsidRDefault="00BA1AB9" w:rsidP="00BA1AB9">
      <w:pPr>
        <w:pStyle w:val="BodyText"/>
        <w:ind w:left="0" w:right="460" w:firstLine="709"/>
        <w:rPr>
          <w:sz w:val="24"/>
          <w:szCs w:val="24"/>
          <w:lang w:val="kk-KZ"/>
        </w:rPr>
      </w:pPr>
      <w:r w:rsidRPr="00BA1AB9">
        <w:rPr>
          <w:sz w:val="24"/>
          <w:szCs w:val="24"/>
          <w:lang w:val="kk-KZ"/>
        </w:rPr>
        <w:t xml:space="preserve">Ескертулер: </w:t>
      </w:r>
    </w:p>
    <w:p w14:paraId="35A01553" w14:textId="77777777" w:rsidR="00BA1AB9" w:rsidRPr="00BA1AB9" w:rsidRDefault="00BA1AB9" w:rsidP="00BA1AB9">
      <w:pPr>
        <w:pStyle w:val="BodyText"/>
        <w:ind w:left="0" w:right="460"/>
        <w:rPr>
          <w:sz w:val="24"/>
          <w:szCs w:val="24"/>
          <w:lang w:val="kk-KZ"/>
        </w:rPr>
      </w:pPr>
      <w:r w:rsidRPr="00BA1AB9">
        <w:rPr>
          <w:sz w:val="24"/>
          <w:szCs w:val="24"/>
          <w:lang w:val="kk-KZ"/>
        </w:rPr>
        <w:t xml:space="preserve">1. Бақылау топтары мен covid-19 арасындағы айырмашылықты анықтайтын микробиотаның филогенетикалық таралуын көрсететін кладограмма. </w:t>
      </w:r>
    </w:p>
    <w:p w14:paraId="2910C7F5" w14:textId="77777777" w:rsidR="00BA1AB9" w:rsidRPr="00BA1AB9" w:rsidRDefault="00BA1AB9" w:rsidP="00BA1AB9">
      <w:pPr>
        <w:pStyle w:val="BodyText"/>
        <w:ind w:left="0" w:right="460"/>
        <w:rPr>
          <w:sz w:val="24"/>
          <w:szCs w:val="24"/>
          <w:lang w:val="kk-KZ"/>
        </w:rPr>
      </w:pPr>
      <w:r w:rsidRPr="00BA1AB9">
        <w:rPr>
          <w:sz w:val="24"/>
          <w:szCs w:val="24"/>
          <w:lang w:val="kk-KZ"/>
        </w:rPr>
        <w:t xml:space="preserve">2. Орталық нүкте ағаштың тамырын белгілейді және типтен түрлерге дейінгі төменгі таксономиялық деңгейлерге дейін созылады. </w:t>
      </w:r>
    </w:p>
    <w:p w14:paraId="1F25DAA6" w14:textId="03D3C1B2" w:rsidR="00BA1AB9" w:rsidRPr="00BA1AB9" w:rsidRDefault="00BA1AB9" w:rsidP="00BA1AB9">
      <w:pPr>
        <w:pStyle w:val="BodyText"/>
        <w:ind w:left="0" w:right="460"/>
        <w:rPr>
          <w:sz w:val="24"/>
          <w:szCs w:val="24"/>
          <w:lang w:val="kk-KZ"/>
        </w:rPr>
      </w:pPr>
      <w:r w:rsidRPr="00BA1AB9">
        <w:rPr>
          <w:sz w:val="24"/>
          <w:szCs w:val="24"/>
          <w:lang w:val="kk-KZ"/>
        </w:rPr>
        <w:t>3. Әр шеңбердің диаметрі таксонның көптігіне пропорционалды</w:t>
      </w:r>
    </w:p>
    <w:p w14:paraId="70191A48" w14:textId="77777777" w:rsidR="00BA1AB9" w:rsidRDefault="00BA1AB9" w:rsidP="00C019A9">
      <w:pPr>
        <w:pStyle w:val="BodyText"/>
        <w:ind w:left="0" w:right="460"/>
        <w:rPr>
          <w:sz w:val="24"/>
          <w:szCs w:val="24"/>
          <w:lang w:val="kk-KZ"/>
        </w:rPr>
      </w:pPr>
    </w:p>
    <w:p w14:paraId="1E232DC2" w14:textId="452C9942" w:rsidR="00C019A9" w:rsidRPr="00C019A9" w:rsidRDefault="00C019A9" w:rsidP="00BA1AB9">
      <w:pPr>
        <w:pStyle w:val="BodyText"/>
        <w:ind w:left="0" w:firstLine="720"/>
        <w:rPr>
          <w:sz w:val="28"/>
          <w:szCs w:val="28"/>
          <w:lang w:val="kk-KZ"/>
        </w:rPr>
      </w:pPr>
      <w:r w:rsidRPr="00CC10BA">
        <w:rPr>
          <w:sz w:val="28"/>
          <w:szCs w:val="28"/>
          <w:lang w:val="kk-KZ"/>
        </w:rPr>
        <w:t xml:space="preserve">Әр түрлі таксономиялық деңгейлердегі популяция құрамындағы айырмашылықтарды </w:t>
      </w:r>
      <w:r w:rsidR="00CB144E" w:rsidRPr="00C019A9">
        <w:rPr>
          <w:sz w:val="28"/>
          <w:szCs w:val="28"/>
          <w:lang w:val="kk-KZ"/>
        </w:rPr>
        <w:t>LEfSe</w:t>
      </w:r>
      <w:r>
        <w:rPr>
          <w:sz w:val="28"/>
          <w:szCs w:val="28"/>
          <w:lang w:val="kk-KZ"/>
        </w:rPr>
        <w:t xml:space="preserve"> талдау</w:t>
      </w:r>
      <w:r w:rsidR="00CB144E">
        <w:rPr>
          <w:sz w:val="28"/>
          <w:szCs w:val="28"/>
          <w:lang w:val="kk-KZ"/>
        </w:rPr>
        <w:t>ы</w:t>
      </w:r>
      <w:r>
        <w:rPr>
          <w:sz w:val="28"/>
          <w:szCs w:val="28"/>
          <w:lang w:val="kk-KZ"/>
        </w:rPr>
        <w:t xml:space="preserve"> арқылы</w:t>
      </w:r>
      <w:r w:rsidRPr="00CC10BA">
        <w:rPr>
          <w:sz w:val="28"/>
          <w:szCs w:val="28"/>
          <w:lang w:val="kk-KZ"/>
        </w:rPr>
        <w:t xml:space="preserve"> раста</w:t>
      </w:r>
      <w:r>
        <w:rPr>
          <w:sz w:val="28"/>
          <w:szCs w:val="28"/>
          <w:lang w:val="kk-KZ"/>
        </w:rPr>
        <w:t>л</w:t>
      </w:r>
      <w:r w:rsidRPr="00CC10BA">
        <w:rPr>
          <w:sz w:val="28"/>
          <w:szCs w:val="28"/>
          <w:lang w:val="kk-KZ"/>
        </w:rPr>
        <w:t>ды</w:t>
      </w:r>
      <w:r>
        <w:rPr>
          <w:sz w:val="28"/>
          <w:szCs w:val="28"/>
          <w:lang w:val="kk-KZ"/>
        </w:rPr>
        <w:t xml:space="preserve">. Ары қарай </w:t>
      </w:r>
      <w:r w:rsidRPr="00C019A9">
        <w:rPr>
          <w:sz w:val="28"/>
          <w:szCs w:val="28"/>
          <w:lang w:val="kk-KZ"/>
        </w:rPr>
        <w:t>LDA</w:t>
      </w:r>
      <w:r>
        <w:rPr>
          <w:sz w:val="28"/>
          <w:szCs w:val="28"/>
          <w:lang w:val="kk-KZ"/>
        </w:rPr>
        <w:t xml:space="preserve"> бағасын анықтадық (</w:t>
      </w:r>
      <w:r w:rsidR="00BA1AB9">
        <w:rPr>
          <w:sz w:val="28"/>
          <w:szCs w:val="28"/>
          <w:lang w:val="kk-KZ"/>
        </w:rPr>
        <w:t>1</w:t>
      </w:r>
      <w:r w:rsidR="0039336F">
        <w:rPr>
          <w:sz w:val="28"/>
          <w:szCs w:val="28"/>
          <w:lang w:val="en-US"/>
        </w:rPr>
        <w:t>8</w:t>
      </w:r>
      <w:r w:rsidR="00BA1AB9">
        <w:rPr>
          <w:sz w:val="28"/>
          <w:szCs w:val="28"/>
          <w:lang w:val="kk-KZ"/>
        </w:rPr>
        <w:t>-</w:t>
      </w:r>
      <w:r>
        <w:rPr>
          <w:sz w:val="28"/>
          <w:szCs w:val="28"/>
          <w:lang w:val="kk-KZ"/>
        </w:rPr>
        <w:t>сурет)</w:t>
      </w:r>
      <w:r w:rsidR="000D62B2">
        <w:rPr>
          <w:sz w:val="28"/>
          <w:szCs w:val="28"/>
          <w:lang w:val="kk-KZ"/>
        </w:rPr>
        <w:t>.</w:t>
      </w:r>
    </w:p>
    <w:p w14:paraId="047FFB36" w14:textId="56309EE2" w:rsidR="009C4CA0" w:rsidRPr="000D62B2" w:rsidRDefault="00E1620C" w:rsidP="00BA1AB9">
      <w:pPr>
        <w:pStyle w:val="BodyText"/>
        <w:ind w:left="0"/>
        <w:jc w:val="center"/>
        <w:rPr>
          <w:lang w:val="kk-KZ"/>
        </w:rPr>
      </w:pPr>
      <w:r>
        <w:rPr>
          <w:noProof/>
          <w:lang w:eastAsia="ru-RU"/>
        </w:rPr>
        <w:lastRenderedPageBreak/>
        <w:drawing>
          <wp:inline distT="0" distB="0" distL="0" distR="0" wp14:anchorId="39A1FF0F" wp14:editId="39D93506">
            <wp:extent cx="4810125" cy="6646545"/>
            <wp:effectExtent l="0" t="0" r="9525" b="1905"/>
            <wp:docPr id="773189660" name="Picture 13" descr="A chart with text and green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89660" name="Picture 13" descr="A chart with text and green and black text&#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10125" cy="6646545"/>
                    </a:xfrm>
                    <a:prstGeom prst="rect">
                      <a:avLst/>
                    </a:prstGeom>
                    <a:noFill/>
                    <a:ln>
                      <a:noFill/>
                    </a:ln>
                  </pic:spPr>
                </pic:pic>
              </a:graphicData>
            </a:graphic>
          </wp:inline>
        </w:drawing>
      </w:r>
    </w:p>
    <w:p w14:paraId="224576AE" w14:textId="77777777" w:rsidR="00C019A9" w:rsidRPr="00BA1AB9" w:rsidRDefault="00C019A9" w:rsidP="00140DCA">
      <w:pPr>
        <w:pStyle w:val="BodyText"/>
        <w:ind w:left="0" w:right="460"/>
        <w:rPr>
          <w:sz w:val="16"/>
          <w:szCs w:val="16"/>
          <w:lang w:val="kk-KZ"/>
        </w:rPr>
      </w:pPr>
    </w:p>
    <w:p w14:paraId="5ACF2882" w14:textId="376A429B" w:rsidR="00C019A9" w:rsidRDefault="00165CC1" w:rsidP="00BA1AB9">
      <w:pPr>
        <w:pStyle w:val="BodyText"/>
        <w:ind w:left="0"/>
        <w:jc w:val="center"/>
        <w:rPr>
          <w:sz w:val="28"/>
          <w:szCs w:val="28"/>
          <w:lang w:val="kk-KZ"/>
        </w:rPr>
      </w:pPr>
      <w:r w:rsidRPr="00C019A9">
        <w:rPr>
          <w:sz w:val="28"/>
          <w:szCs w:val="28"/>
          <w:lang w:val="kk-KZ"/>
        </w:rPr>
        <w:t xml:space="preserve">Сурет </w:t>
      </w:r>
      <w:r w:rsidR="00C019A9" w:rsidRPr="00C019A9">
        <w:rPr>
          <w:sz w:val="28"/>
          <w:szCs w:val="28"/>
          <w:lang w:val="kk-KZ"/>
        </w:rPr>
        <w:t>1</w:t>
      </w:r>
      <w:r w:rsidR="0039336F" w:rsidRPr="0039336F">
        <w:rPr>
          <w:sz w:val="28"/>
          <w:szCs w:val="28"/>
          <w:lang w:val="kk-KZ"/>
        </w:rPr>
        <w:t>8</w:t>
      </w:r>
      <w:r w:rsidR="00C019A9" w:rsidRPr="00C019A9">
        <w:rPr>
          <w:sz w:val="28"/>
          <w:szCs w:val="28"/>
          <w:lang w:val="kk-KZ"/>
        </w:rPr>
        <w:t xml:space="preserve"> – Зерттеу және бақылау тобының с</w:t>
      </w:r>
      <w:r w:rsidRPr="00C019A9">
        <w:rPr>
          <w:sz w:val="28"/>
          <w:szCs w:val="28"/>
          <w:lang w:val="kk-KZ"/>
        </w:rPr>
        <w:t>ызықтық дискриминантты талдау</w:t>
      </w:r>
      <w:r w:rsidR="00C019A9" w:rsidRPr="00C019A9">
        <w:rPr>
          <w:sz w:val="28"/>
          <w:szCs w:val="28"/>
          <w:lang w:val="kk-KZ"/>
        </w:rPr>
        <w:t>ы</w:t>
      </w:r>
      <w:r w:rsidRPr="00C019A9">
        <w:rPr>
          <w:sz w:val="28"/>
          <w:szCs w:val="28"/>
          <w:lang w:val="kk-KZ"/>
        </w:rPr>
        <w:t xml:space="preserve"> (LDA)</w:t>
      </w:r>
    </w:p>
    <w:p w14:paraId="014D7B53" w14:textId="77777777" w:rsidR="000D62B2" w:rsidRPr="00BA1AB9" w:rsidRDefault="000D62B2" w:rsidP="00C019A9">
      <w:pPr>
        <w:pStyle w:val="BodyText"/>
        <w:ind w:left="0" w:right="460"/>
        <w:jc w:val="center"/>
        <w:rPr>
          <w:sz w:val="16"/>
          <w:szCs w:val="16"/>
          <w:lang w:val="kk-KZ"/>
        </w:rPr>
      </w:pPr>
    </w:p>
    <w:p w14:paraId="5353422A" w14:textId="77777777" w:rsidR="00BA1AB9" w:rsidRPr="00BA1AB9" w:rsidRDefault="00BA1AB9" w:rsidP="00BA1AB9">
      <w:pPr>
        <w:pStyle w:val="BodyText"/>
        <w:ind w:left="0" w:right="460" w:firstLine="720"/>
        <w:rPr>
          <w:sz w:val="24"/>
          <w:szCs w:val="24"/>
          <w:lang w:val="kk-KZ"/>
        </w:rPr>
      </w:pPr>
      <w:r w:rsidRPr="00BA1AB9">
        <w:rPr>
          <w:sz w:val="24"/>
          <w:szCs w:val="24"/>
          <w:lang w:val="kk-KZ"/>
        </w:rPr>
        <w:t>Ескертулер:</w:t>
      </w:r>
    </w:p>
    <w:p w14:paraId="3C1E343A" w14:textId="77777777" w:rsidR="00BA1AB9" w:rsidRPr="00BA1AB9" w:rsidRDefault="00BA1AB9" w:rsidP="00BA1AB9">
      <w:pPr>
        <w:pStyle w:val="BodyText"/>
        <w:ind w:left="0" w:right="460"/>
        <w:rPr>
          <w:sz w:val="24"/>
          <w:szCs w:val="24"/>
          <w:lang w:val="kk-KZ"/>
        </w:rPr>
      </w:pPr>
      <w:r w:rsidRPr="00BA1AB9">
        <w:rPr>
          <w:sz w:val="24"/>
          <w:szCs w:val="24"/>
          <w:lang w:val="kk-KZ"/>
        </w:rPr>
        <w:t xml:space="preserve">1. Таксондардың негізгі дифференциалды филотиптері, LDA ұпайы&gt;2.0. </w:t>
      </w:r>
    </w:p>
    <w:p w14:paraId="6DC66F48" w14:textId="77777777" w:rsidR="00BA1AB9" w:rsidRPr="00BA1AB9" w:rsidRDefault="00BA1AB9" w:rsidP="00BA1AB9">
      <w:pPr>
        <w:pStyle w:val="BodyText"/>
        <w:ind w:left="0" w:right="460"/>
        <w:rPr>
          <w:sz w:val="24"/>
          <w:szCs w:val="24"/>
          <w:lang w:val="kk-KZ"/>
        </w:rPr>
      </w:pPr>
      <w:r w:rsidRPr="00BA1AB9">
        <w:rPr>
          <w:sz w:val="24"/>
          <w:szCs w:val="24"/>
          <w:lang w:val="kk-KZ"/>
        </w:rPr>
        <w:t xml:space="preserve">2. Бақылау тобында басым таксондар оң жақта LDA жасыл түспен. </w:t>
      </w:r>
    </w:p>
    <w:p w14:paraId="1D6B1095" w14:textId="70A811AB" w:rsidR="00BA1AB9" w:rsidRDefault="00BA1AB9" w:rsidP="00BA1AB9">
      <w:pPr>
        <w:pStyle w:val="BodyText"/>
        <w:ind w:left="0"/>
        <w:rPr>
          <w:sz w:val="28"/>
          <w:szCs w:val="28"/>
          <w:lang w:val="kk-KZ"/>
        </w:rPr>
      </w:pPr>
      <w:r w:rsidRPr="00BA1AB9">
        <w:rPr>
          <w:sz w:val="24"/>
          <w:szCs w:val="24"/>
          <w:lang w:val="kk-KZ"/>
        </w:rPr>
        <w:t>3. Covid-19 тобында басым таксондар сол жақта күлгін түспен көрсетілген</w:t>
      </w:r>
    </w:p>
    <w:p w14:paraId="2F67EF49" w14:textId="77777777" w:rsidR="00BA1AB9" w:rsidRDefault="00BA1AB9" w:rsidP="00A92230">
      <w:pPr>
        <w:pStyle w:val="BodyText"/>
        <w:ind w:left="0" w:firstLine="709"/>
        <w:rPr>
          <w:sz w:val="28"/>
          <w:szCs w:val="28"/>
          <w:lang w:val="kk-KZ"/>
        </w:rPr>
      </w:pPr>
    </w:p>
    <w:p w14:paraId="66F7F28F" w14:textId="42E30391" w:rsidR="000E7D30" w:rsidRDefault="009032AA" w:rsidP="00A92230">
      <w:pPr>
        <w:pStyle w:val="BodyText"/>
        <w:ind w:left="0" w:firstLine="709"/>
        <w:rPr>
          <w:sz w:val="28"/>
          <w:szCs w:val="28"/>
          <w:lang w:val="kk-KZ"/>
        </w:rPr>
      </w:pPr>
      <w:r>
        <w:rPr>
          <w:sz w:val="28"/>
          <w:szCs w:val="28"/>
          <w:lang w:val="kk-KZ"/>
        </w:rPr>
        <w:t xml:space="preserve">Сызықтық дискриминантты талдау нәтижелері екі топ арасында </w:t>
      </w:r>
      <w:r w:rsidR="000E7D30">
        <w:rPr>
          <w:sz w:val="28"/>
          <w:szCs w:val="28"/>
          <w:lang w:val="kk-KZ"/>
        </w:rPr>
        <w:t xml:space="preserve">айтарлықтай айырмашылықтар бар екенін анықтады. Зерттеу тобында </w:t>
      </w:r>
      <w:r w:rsidR="000E7D30" w:rsidRPr="00BD19D0">
        <w:rPr>
          <w:sz w:val="28"/>
          <w:szCs w:val="28"/>
          <w:lang w:val="kk-KZ"/>
        </w:rPr>
        <w:t>филоген</w:t>
      </w:r>
      <w:r w:rsidR="00BD19D0" w:rsidRPr="00BD19D0">
        <w:rPr>
          <w:sz w:val="28"/>
          <w:szCs w:val="28"/>
          <w:lang w:val="kk-KZ"/>
        </w:rPr>
        <w:t>е</w:t>
      </w:r>
      <w:r w:rsidR="000E7D30" w:rsidRPr="00BD19D0">
        <w:rPr>
          <w:sz w:val="28"/>
          <w:szCs w:val="28"/>
          <w:lang w:val="kk-KZ"/>
        </w:rPr>
        <w:t>тикалық</w:t>
      </w:r>
      <w:r w:rsidR="000E7D30">
        <w:rPr>
          <w:sz w:val="28"/>
          <w:szCs w:val="28"/>
          <w:lang w:val="kk-KZ"/>
        </w:rPr>
        <w:t xml:space="preserve"> қатардың барлық деңгейінде </w:t>
      </w:r>
      <w:r w:rsidR="000E7D30" w:rsidRPr="002A403E">
        <w:rPr>
          <w:i/>
          <w:iCs/>
          <w:sz w:val="28"/>
          <w:szCs w:val="28"/>
          <w:lang w:val="kk-KZ"/>
        </w:rPr>
        <w:t>Bacteroides</w:t>
      </w:r>
      <w:r w:rsidR="000E7D30" w:rsidRPr="000E7D30">
        <w:rPr>
          <w:sz w:val="28"/>
          <w:szCs w:val="28"/>
          <w:lang w:val="kk-KZ"/>
        </w:rPr>
        <w:t xml:space="preserve"> </w:t>
      </w:r>
      <w:r w:rsidR="000E7D30">
        <w:rPr>
          <w:sz w:val="28"/>
          <w:szCs w:val="28"/>
          <w:lang w:val="kk-KZ"/>
        </w:rPr>
        <w:t xml:space="preserve">қатарына жататын оппортунистік бактерия </w:t>
      </w:r>
      <w:r w:rsidR="000E7D30" w:rsidRPr="000E7D30">
        <w:rPr>
          <w:sz w:val="28"/>
          <w:szCs w:val="28"/>
          <w:lang w:val="kk-KZ"/>
        </w:rPr>
        <w:t xml:space="preserve">(патогенді болуы мүмкін бактериялар) </w:t>
      </w:r>
      <w:r w:rsidR="000E7D30">
        <w:rPr>
          <w:sz w:val="28"/>
          <w:szCs w:val="28"/>
          <w:lang w:val="kk-KZ"/>
        </w:rPr>
        <w:t xml:space="preserve">санының басым </w:t>
      </w:r>
      <w:r w:rsidR="000E7D30">
        <w:rPr>
          <w:sz w:val="28"/>
          <w:szCs w:val="28"/>
          <w:lang w:val="kk-KZ"/>
        </w:rPr>
        <w:lastRenderedPageBreak/>
        <w:t xml:space="preserve">екенін көрсетті. Сонымен қатар түр деңгейінде </w:t>
      </w:r>
      <w:r w:rsidR="000E7D30" w:rsidRPr="0018169F">
        <w:rPr>
          <w:i/>
          <w:iCs/>
          <w:sz w:val="28"/>
          <w:szCs w:val="28"/>
          <w:lang w:val="kk-KZ"/>
        </w:rPr>
        <w:t>Prevotella 9</w:t>
      </w:r>
      <w:r w:rsidR="000E7D30" w:rsidRPr="000E7D30">
        <w:rPr>
          <w:sz w:val="28"/>
          <w:szCs w:val="28"/>
          <w:lang w:val="kk-KZ"/>
        </w:rPr>
        <w:t xml:space="preserve"> </w:t>
      </w:r>
      <w:r w:rsidR="000E7D30">
        <w:rPr>
          <w:sz w:val="28"/>
          <w:szCs w:val="28"/>
          <w:lang w:val="kk-KZ"/>
        </w:rPr>
        <w:t xml:space="preserve">және </w:t>
      </w:r>
      <w:r w:rsidR="000E7D30" w:rsidRPr="0018169F">
        <w:rPr>
          <w:i/>
          <w:iCs/>
          <w:sz w:val="28"/>
          <w:szCs w:val="28"/>
          <w:lang w:val="kk-KZ"/>
        </w:rPr>
        <w:t xml:space="preserve">Bacteroides </w:t>
      </w:r>
      <w:r w:rsidR="000E7D30">
        <w:rPr>
          <w:sz w:val="28"/>
          <w:szCs w:val="28"/>
          <w:lang w:val="kk-KZ"/>
        </w:rPr>
        <w:t>түрлері басым болып</w:t>
      </w:r>
      <w:r w:rsidR="000D62B2">
        <w:rPr>
          <w:sz w:val="28"/>
          <w:szCs w:val="28"/>
          <w:lang w:val="kk-KZ"/>
        </w:rPr>
        <w:t>,</w:t>
      </w:r>
      <w:r w:rsidR="000E7D30">
        <w:rPr>
          <w:sz w:val="28"/>
          <w:szCs w:val="28"/>
          <w:lang w:val="kk-KZ"/>
        </w:rPr>
        <w:t xml:space="preserve"> бақылау тобынан ерекшеленді. </w:t>
      </w:r>
      <w:r w:rsidR="000E7D30" w:rsidRPr="000E7D30">
        <w:rPr>
          <w:sz w:val="28"/>
          <w:szCs w:val="28"/>
          <w:lang w:val="kk-KZ"/>
        </w:rPr>
        <w:t xml:space="preserve">Бұл бактериялар жиі қабыну, </w:t>
      </w:r>
      <w:r w:rsidR="000E7D30">
        <w:rPr>
          <w:sz w:val="28"/>
          <w:szCs w:val="28"/>
          <w:lang w:val="kk-KZ"/>
        </w:rPr>
        <w:t xml:space="preserve">коронавирустық </w:t>
      </w:r>
      <w:r w:rsidR="000E7D30" w:rsidRPr="000E7D30">
        <w:rPr>
          <w:sz w:val="28"/>
          <w:szCs w:val="28"/>
          <w:lang w:val="kk-KZ"/>
        </w:rPr>
        <w:t>ауру немесе диета ерекшеліктерімен байланысты болуы мүмкін.</w:t>
      </w:r>
    </w:p>
    <w:p w14:paraId="129E0BD6" w14:textId="3A514A83" w:rsidR="00BF1EDB" w:rsidRPr="000E7D30" w:rsidRDefault="00BF1EDB" w:rsidP="00A92230">
      <w:pPr>
        <w:pStyle w:val="BodyText"/>
        <w:ind w:left="0" w:firstLine="709"/>
        <w:rPr>
          <w:sz w:val="28"/>
          <w:szCs w:val="28"/>
          <w:lang w:val="kk-KZ"/>
        </w:rPr>
      </w:pPr>
      <w:r>
        <w:rPr>
          <w:sz w:val="28"/>
          <w:szCs w:val="28"/>
          <w:lang w:val="kk-KZ"/>
        </w:rPr>
        <w:t xml:space="preserve">Ал, бақылау тобында керісінше </w:t>
      </w:r>
      <w:r w:rsidRPr="0018169F">
        <w:rPr>
          <w:i/>
          <w:iCs/>
          <w:sz w:val="28"/>
          <w:szCs w:val="28"/>
          <w:lang w:val="kk-KZ"/>
        </w:rPr>
        <w:t>Prevotella 7, Heamophilus</w:t>
      </w:r>
      <w:r w:rsidRPr="000E7D30">
        <w:rPr>
          <w:sz w:val="28"/>
          <w:szCs w:val="28"/>
          <w:lang w:val="kk-KZ"/>
        </w:rPr>
        <w:t xml:space="preserve"> </w:t>
      </w:r>
      <w:r>
        <w:rPr>
          <w:sz w:val="28"/>
          <w:szCs w:val="28"/>
          <w:lang w:val="kk-KZ"/>
        </w:rPr>
        <w:t xml:space="preserve">және </w:t>
      </w:r>
      <w:r w:rsidRPr="0018169F">
        <w:rPr>
          <w:i/>
          <w:iCs/>
          <w:sz w:val="28"/>
          <w:szCs w:val="28"/>
          <w:lang w:val="kk-KZ"/>
        </w:rPr>
        <w:t xml:space="preserve">Veilonella </w:t>
      </w:r>
      <w:r>
        <w:rPr>
          <w:sz w:val="28"/>
          <w:szCs w:val="28"/>
          <w:lang w:val="kk-KZ"/>
        </w:rPr>
        <w:t xml:space="preserve">басым болатынын көрсетті. </w:t>
      </w:r>
      <w:r w:rsidRPr="0018169F">
        <w:rPr>
          <w:i/>
          <w:iCs/>
          <w:sz w:val="28"/>
          <w:szCs w:val="28"/>
          <w:lang w:val="kk-KZ"/>
        </w:rPr>
        <w:t>Prevotella 7</w:t>
      </w:r>
      <w:r w:rsidRPr="00F534AD">
        <w:rPr>
          <w:sz w:val="28"/>
          <w:szCs w:val="28"/>
          <w:lang w:val="kk-KZ"/>
        </w:rPr>
        <w:t xml:space="preserve"> негізінен талшыққа бай диетамен байланысты және пайдалы метаболиттер шығарады, бірақ кейбір қабыну ауруларында теріс рөл атқаруы мүмкін.</w:t>
      </w:r>
      <w:r>
        <w:rPr>
          <w:sz w:val="28"/>
          <w:szCs w:val="28"/>
          <w:lang w:val="kk-KZ"/>
        </w:rPr>
        <w:t xml:space="preserve"> Алайда қ</w:t>
      </w:r>
      <w:r w:rsidRPr="00F534AD">
        <w:rPr>
          <w:sz w:val="28"/>
          <w:szCs w:val="28"/>
          <w:lang w:val="kk-KZ"/>
        </w:rPr>
        <w:t>алыпты микробиота мүшесі ретінде денсаулыққа зиян келтірмейді.</w:t>
      </w:r>
      <w:r>
        <w:rPr>
          <w:sz w:val="28"/>
          <w:szCs w:val="28"/>
          <w:lang w:val="kk-KZ"/>
        </w:rPr>
        <w:t xml:space="preserve"> Ерекше назар аударатын, </w:t>
      </w:r>
      <w:r w:rsidRPr="0018169F">
        <w:rPr>
          <w:i/>
          <w:iCs/>
          <w:sz w:val="28"/>
          <w:szCs w:val="28"/>
          <w:lang w:val="kk-KZ"/>
        </w:rPr>
        <w:t xml:space="preserve">Veillonella </w:t>
      </w:r>
      <w:r w:rsidRPr="00F534AD">
        <w:rPr>
          <w:sz w:val="28"/>
          <w:szCs w:val="28"/>
          <w:lang w:val="kk-KZ"/>
        </w:rPr>
        <w:t xml:space="preserve">бактериялары </w:t>
      </w:r>
      <w:r>
        <w:rPr>
          <w:sz w:val="28"/>
          <w:szCs w:val="28"/>
          <w:lang w:val="kk-KZ"/>
        </w:rPr>
        <w:t>п</w:t>
      </w:r>
      <w:r w:rsidRPr="00F534AD">
        <w:rPr>
          <w:sz w:val="28"/>
          <w:szCs w:val="28"/>
          <w:lang w:val="kk-KZ"/>
        </w:rPr>
        <w:t>ропион қышқылын өндіру арқылы ішек денсаулығын жақсартады және энергия метаболизмін қолдайды</w:t>
      </w:r>
      <w:r w:rsidR="004436CD" w:rsidRPr="004436CD">
        <w:rPr>
          <w:sz w:val="28"/>
          <w:szCs w:val="28"/>
          <w:lang w:val="kk-KZ"/>
        </w:rPr>
        <w:t xml:space="preserve"> [78]</w:t>
      </w:r>
      <w:r w:rsidRPr="00F534AD">
        <w:rPr>
          <w:sz w:val="28"/>
          <w:szCs w:val="28"/>
          <w:lang w:val="kk-KZ"/>
        </w:rPr>
        <w:t>.</w:t>
      </w:r>
    </w:p>
    <w:p w14:paraId="4577708A" w14:textId="71261B72" w:rsidR="00BF1EDB" w:rsidRPr="00BF1EDB" w:rsidRDefault="00BF1EDB" w:rsidP="00A92230">
      <w:pPr>
        <w:pStyle w:val="BodyText"/>
        <w:ind w:left="0" w:firstLine="709"/>
        <w:rPr>
          <w:sz w:val="28"/>
          <w:szCs w:val="28"/>
          <w:lang w:val="kk-KZ"/>
        </w:rPr>
      </w:pPr>
      <w:r>
        <w:rPr>
          <w:sz w:val="28"/>
          <w:szCs w:val="28"/>
          <w:lang w:val="kk-KZ"/>
        </w:rPr>
        <w:t xml:space="preserve">Анықталған </w:t>
      </w:r>
      <w:r w:rsidRPr="00BF1EDB">
        <w:rPr>
          <w:sz w:val="28"/>
          <w:szCs w:val="28"/>
          <w:lang w:val="kk-KZ"/>
        </w:rPr>
        <w:t>бактериялар ағзаның әртүрлі физиологиялық және иммунологиялық процестерінде маңызды рөл атқарады.</w:t>
      </w:r>
      <w:r>
        <w:rPr>
          <w:sz w:val="28"/>
          <w:szCs w:val="28"/>
          <w:lang w:val="kk-KZ"/>
        </w:rPr>
        <w:t xml:space="preserve"> </w:t>
      </w:r>
      <w:r w:rsidRPr="00BF1EDB">
        <w:rPr>
          <w:sz w:val="28"/>
          <w:szCs w:val="28"/>
          <w:lang w:val="kk-KZ"/>
        </w:rPr>
        <w:t xml:space="preserve">Атап айтқанда, </w:t>
      </w:r>
      <w:r w:rsidRPr="0018169F">
        <w:rPr>
          <w:i/>
          <w:iCs/>
          <w:sz w:val="28"/>
          <w:szCs w:val="28"/>
          <w:lang w:val="kk-KZ"/>
        </w:rPr>
        <w:t>Faecalibacterium prausnitzii</w:t>
      </w:r>
      <w:r w:rsidRPr="00BF1EDB">
        <w:rPr>
          <w:sz w:val="28"/>
          <w:szCs w:val="28"/>
          <w:lang w:val="kk-KZ"/>
        </w:rPr>
        <w:t xml:space="preserve"> </w:t>
      </w:r>
      <w:r w:rsidR="00AB6F7F">
        <w:rPr>
          <w:sz w:val="28"/>
          <w:szCs w:val="28"/>
          <w:lang w:val="kk-KZ"/>
        </w:rPr>
        <w:t>‒</w:t>
      </w:r>
      <w:r w:rsidRPr="00BF1EDB">
        <w:rPr>
          <w:sz w:val="28"/>
          <w:szCs w:val="28"/>
          <w:lang w:val="kk-KZ"/>
        </w:rPr>
        <w:t xml:space="preserve"> бутират қышқылын өндіретін және NF-κB сигналдық жолын тежеу арқылы қабынуға қарсы әсер көрсететін анаэробты бактерия. Оның төмендеуі ішектегі қабыну процестерінің күшеюіне ықпал етуі мүмкін. Сол сияқты,</w:t>
      </w:r>
      <w:r w:rsidRPr="0018169F">
        <w:rPr>
          <w:i/>
          <w:iCs/>
          <w:sz w:val="28"/>
          <w:szCs w:val="28"/>
          <w:lang w:val="kk-KZ"/>
        </w:rPr>
        <w:t xml:space="preserve"> Bacteroides</w:t>
      </w:r>
      <w:r w:rsidRPr="00BF1EDB">
        <w:rPr>
          <w:sz w:val="28"/>
          <w:szCs w:val="28"/>
          <w:lang w:val="kk-KZ"/>
        </w:rPr>
        <w:t xml:space="preserve"> және </w:t>
      </w:r>
      <w:r w:rsidRPr="0018169F">
        <w:rPr>
          <w:i/>
          <w:iCs/>
          <w:sz w:val="28"/>
          <w:szCs w:val="28"/>
          <w:lang w:val="kk-KZ"/>
        </w:rPr>
        <w:t>Prevotella</w:t>
      </w:r>
      <w:r w:rsidRPr="00BF1EDB">
        <w:rPr>
          <w:sz w:val="28"/>
          <w:szCs w:val="28"/>
          <w:lang w:val="kk-KZ"/>
        </w:rPr>
        <w:t xml:space="preserve"> туыстары да қысқа тізбекті май қышқылдарын (SCFA) өндіру арқылы ішек эпителийінің тұтастығын сақтап, жергілікті және жүйелік иммундық жауаптарды модуляциялайды.</w:t>
      </w:r>
      <w:r>
        <w:rPr>
          <w:sz w:val="28"/>
          <w:szCs w:val="28"/>
          <w:lang w:val="kk-KZ"/>
        </w:rPr>
        <w:t xml:space="preserve"> </w:t>
      </w:r>
      <w:r w:rsidRPr="00BF1EDB">
        <w:rPr>
          <w:sz w:val="28"/>
          <w:szCs w:val="28"/>
          <w:lang w:val="kk-KZ"/>
        </w:rPr>
        <w:t xml:space="preserve">Бұл бактериялардың азаюы ішек микробиотасының бұзылуын </w:t>
      </w:r>
      <w:r w:rsidR="00AB6F7F">
        <w:rPr>
          <w:sz w:val="28"/>
          <w:szCs w:val="28"/>
          <w:lang w:val="kk-KZ"/>
        </w:rPr>
        <w:t>‒</w:t>
      </w:r>
      <w:r w:rsidRPr="00BF1EDB">
        <w:rPr>
          <w:sz w:val="28"/>
          <w:szCs w:val="28"/>
          <w:lang w:val="kk-KZ"/>
        </w:rPr>
        <w:t xml:space="preserve"> дисбиозды білдіреді және COVID-19-дың ауыр ағымы мен постковидтік синдромның дамуымен байланысты болуы ықтимал</w:t>
      </w:r>
      <w:r w:rsidR="004436CD" w:rsidRPr="004436CD">
        <w:rPr>
          <w:sz w:val="28"/>
          <w:szCs w:val="28"/>
          <w:lang w:val="kk-KZ"/>
        </w:rPr>
        <w:t xml:space="preserve"> [75,77]</w:t>
      </w:r>
      <w:r w:rsidRPr="00BF1EDB">
        <w:rPr>
          <w:sz w:val="28"/>
          <w:szCs w:val="28"/>
          <w:lang w:val="kk-KZ"/>
        </w:rPr>
        <w:t>.</w:t>
      </w:r>
    </w:p>
    <w:p w14:paraId="449B2B5A" w14:textId="77777777" w:rsidR="00F76453" w:rsidRPr="00BA0F81" w:rsidRDefault="00BF1EDB" w:rsidP="00A92230">
      <w:pPr>
        <w:pStyle w:val="BodyText"/>
        <w:ind w:left="0" w:firstLine="709"/>
        <w:rPr>
          <w:sz w:val="28"/>
          <w:szCs w:val="28"/>
          <w:lang w:val="kk-KZ"/>
        </w:rPr>
      </w:pPr>
      <w:r>
        <w:rPr>
          <w:sz w:val="28"/>
          <w:szCs w:val="28"/>
          <w:lang w:val="kk-KZ"/>
        </w:rPr>
        <w:t xml:space="preserve">Сау бақылау тобында басымдық көрсеткен </w:t>
      </w:r>
      <w:r w:rsidRPr="0018169F">
        <w:rPr>
          <w:i/>
          <w:iCs/>
          <w:sz w:val="28"/>
          <w:szCs w:val="28"/>
          <w:lang w:val="kk-KZ"/>
        </w:rPr>
        <w:t>Haemophilus</w:t>
      </w:r>
      <w:r w:rsidRPr="00BF1EDB">
        <w:rPr>
          <w:sz w:val="28"/>
          <w:szCs w:val="28"/>
          <w:lang w:val="kk-KZ"/>
        </w:rPr>
        <w:t xml:space="preserve"> туыстастары тыныс алу жолдарының шырышты қабатында мекендейді және иммундық жүйемен өзара әрекеттеседі.</w:t>
      </w:r>
      <w:r w:rsidRPr="0018169F">
        <w:rPr>
          <w:i/>
          <w:iCs/>
          <w:sz w:val="28"/>
          <w:szCs w:val="28"/>
          <w:lang w:val="kk-KZ"/>
        </w:rPr>
        <w:t xml:space="preserve"> Veillonella</w:t>
      </w:r>
      <w:r w:rsidRPr="00BF1EDB">
        <w:rPr>
          <w:sz w:val="28"/>
          <w:szCs w:val="28"/>
          <w:lang w:val="kk-KZ"/>
        </w:rPr>
        <w:t xml:space="preserve"> өкілдері лактатты пропион және сірке қышқылдарына дейін ыдыратып, ішек ортасының метаболикалық тепе-теңдігін сақтайды</w:t>
      </w:r>
      <w:r w:rsidR="00F76453" w:rsidRPr="00F76453">
        <w:rPr>
          <w:sz w:val="28"/>
          <w:szCs w:val="28"/>
          <w:lang w:val="kk-KZ"/>
        </w:rPr>
        <w:t xml:space="preserve"> [78]</w:t>
      </w:r>
      <w:r w:rsidRPr="00BF1EDB">
        <w:rPr>
          <w:sz w:val="28"/>
          <w:szCs w:val="28"/>
          <w:lang w:val="kk-KZ"/>
        </w:rPr>
        <w:t>.</w:t>
      </w:r>
      <w:r>
        <w:rPr>
          <w:sz w:val="28"/>
          <w:szCs w:val="28"/>
          <w:lang w:val="kk-KZ"/>
        </w:rPr>
        <w:t xml:space="preserve"> </w:t>
      </w:r>
    </w:p>
    <w:p w14:paraId="25AFB2E6" w14:textId="74D1A5F7" w:rsidR="00BF1EDB" w:rsidRPr="00BF1EDB" w:rsidRDefault="00BF1EDB" w:rsidP="00A92230">
      <w:pPr>
        <w:pStyle w:val="BodyText"/>
        <w:ind w:left="0" w:firstLine="709"/>
        <w:rPr>
          <w:sz w:val="28"/>
          <w:szCs w:val="28"/>
          <w:lang w:val="kk-KZ"/>
        </w:rPr>
      </w:pPr>
      <w:r>
        <w:rPr>
          <w:sz w:val="28"/>
          <w:szCs w:val="28"/>
          <w:lang w:val="kk-KZ"/>
        </w:rPr>
        <w:t xml:space="preserve">Ал, </w:t>
      </w:r>
      <w:r w:rsidRPr="0018169F">
        <w:rPr>
          <w:i/>
          <w:iCs/>
          <w:sz w:val="28"/>
          <w:szCs w:val="28"/>
          <w:lang w:val="kk-KZ"/>
        </w:rPr>
        <w:t>Actinobacteria</w:t>
      </w:r>
      <w:r w:rsidRPr="00BF1EDB">
        <w:rPr>
          <w:sz w:val="28"/>
          <w:szCs w:val="28"/>
          <w:lang w:val="kk-KZ"/>
        </w:rPr>
        <w:t xml:space="preserve"> т</w:t>
      </w:r>
      <w:r>
        <w:rPr>
          <w:sz w:val="28"/>
          <w:szCs w:val="28"/>
          <w:lang w:val="kk-KZ"/>
        </w:rPr>
        <w:t>ипі</w:t>
      </w:r>
      <w:r w:rsidRPr="00BF1EDB">
        <w:rPr>
          <w:sz w:val="28"/>
          <w:szCs w:val="28"/>
          <w:lang w:val="kk-KZ"/>
        </w:rPr>
        <w:t>, соның ішінде</w:t>
      </w:r>
      <w:r w:rsidRPr="0018169F">
        <w:rPr>
          <w:i/>
          <w:iCs/>
          <w:sz w:val="28"/>
          <w:szCs w:val="28"/>
          <w:lang w:val="kk-KZ"/>
        </w:rPr>
        <w:t xml:space="preserve"> Bifidobacterium</w:t>
      </w:r>
      <w:r w:rsidRPr="00BF1EDB">
        <w:rPr>
          <w:sz w:val="28"/>
          <w:szCs w:val="28"/>
          <w:lang w:val="kk-KZ"/>
        </w:rPr>
        <w:t xml:space="preserve"> өкілдері, көмірсу алмасуына қатысып, эпителийдің қорғаныш қабатын қолдайды. Ал </w:t>
      </w:r>
      <w:r w:rsidRPr="0018169F">
        <w:rPr>
          <w:i/>
          <w:iCs/>
          <w:sz w:val="28"/>
          <w:szCs w:val="28"/>
          <w:lang w:val="kk-KZ"/>
        </w:rPr>
        <w:t>Enterobacteria</w:t>
      </w:r>
      <w:r w:rsidRPr="00BF1EDB">
        <w:rPr>
          <w:sz w:val="28"/>
          <w:szCs w:val="28"/>
          <w:lang w:val="kk-KZ"/>
        </w:rPr>
        <w:t xml:space="preserve"> мен </w:t>
      </w:r>
      <w:r w:rsidRPr="0018169F">
        <w:rPr>
          <w:i/>
          <w:iCs/>
          <w:sz w:val="28"/>
          <w:szCs w:val="28"/>
          <w:lang w:val="kk-KZ"/>
        </w:rPr>
        <w:t>Gammaproteobacteria</w:t>
      </w:r>
      <w:r w:rsidRPr="00BF1EDB">
        <w:rPr>
          <w:sz w:val="28"/>
          <w:szCs w:val="28"/>
          <w:lang w:val="kk-KZ"/>
        </w:rPr>
        <w:t xml:space="preserve"> класына жататын бактериялар кейбір дәрумендердің (әсіресе К дәруменінің) синтезіне және иммундық жүйені жаттықтыруға үлес қосады</w:t>
      </w:r>
      <w:r w:rsidR="00F76453" w:rsidRPr="00F76453">
        <w:rPr>
          <w:sz w:val="28"/>
          <w:szCs w:val="28"/>
          <w:lang w:val="kk-KZ"/>
        </w:rPr>
        <w:t xml:space="preserve"> [204]</w:t>
      </w:r>
      <w:r w:rsidRPr="00BF1EDB">
        <w:rPr>
          <w:sz w:val="28"/>
          <w:szCs w:val="28"/>
          <w:lang w:val="kk-KZ"/>
        </w:rPr>
        <w:t>.</w:t>
      </w:r>
    </w:p>
    <w:p w14:paraId="2F81E60A" w14:textId="167D4194" w:rsidR="00F534AD" w:rsidRDefault="007D11D3" w:rsidP="00A92230">
      <w:pPr>
        <w:pStyle w:val="BodyText"/>
        <w:ind w:left="0" w:firstLine="709"/>
        <w:rPr>
          <w:sz w:val="28"/>
          <w:szCs w:val="28"/>
          <w:lang w:val="kk-KZ"/>
        </w:rPr>
      </w:pPr>
      <w:r>
        <w:rPr>
          <w:sz w:val="28"/>
          <w:szCs w:val="28"/>
          <w:lang w:val="kk-KZ"/>
        </w:rPr>
        <w:t xml:space="preserve">Сызықтық дискриминантты талдау нәтижелерін ары қарай </w:t>
      </w:r>
      <w:r w:rsidR="00CB144E">
        <w:rPr>
          <w:sz w:val="28"/>
          <w:szCs w:val="28"/>
          <w:lang w:val="kk-KZ"/>
        </w:rPr>
        <w:t>зертте</w:t>
      </w:r>
      <w:r w:rsidR="00A6391C">
        <w:rPr>
          <w:sz w:val="28"/>
          <w:szCs w:val="28"/>
          <w:lang w:val="kk-KZ"/>
        </w:rPr>
        <w:t xml:space="preserve">п, </w:t>
      </w:r>
      <w:r>
        <w:rPr>
          <w:sz w:val="28"/>
          <w:szCs w:val="28"/>
          <w:lang w:val="kk-KZ"/>
        </w:rPr>
        <w:t xml:space="preserve">статистикалық маңызды </w:t>
      </w:r>
      <w:r w:rsidR="00680312">
        <w:rPr>
          <w:sz w:val="28"/>
          <w:szCs w:val="28"/>
          <w:lang w:val="kk-KZ"/>
        </w:rPr>
        <w:t xml:space="preserve">таксондардың </w:t>
      </w:r>
      <w:r w:rsidR="00A6391C" w:rsidRPr="00A6391C">
        <w:rPr>
          <w:sz w:val="28"/>
          <w:szCs w:val="28"/>
          <w:lang w:val="kk-KZ"/>
        </w:rPr>
        <w:t>биологиялық және физиологиялық маңыздылығын терең түсіну</w:t>
      </w:r>
      <w:r w:rsidR="00A6391C">
        <w:rPr>
          <w:sz w:val="28"/>
          <w:szCs w:val="28"/>
          <w:lang w:val="kk-KZ"/>
        </w:rPr>
        <w:t xml:space="preserve"> үшін</w:t>
      </w:r>
      <w:r w:rsidR="00A6391C" w:rsidRPr="00A6391C">
        <w:rPr>
          <w:sz w:val="28"/>
          <w:szCs w:val="28"/>
          <w:lang w:val="kk-KZ"/>
        </w:rPr>
        <w:t xml:space="preserve"> </w:t>
      </w:r>
      <w:r w:rsidR="00680312" w:rsidRPr="00BD19D0">
        <w:rPr>
          <w:sz w:val="28"/>
          <w:szCs w:val="28"/>
          <w:lang w:val="kk-KZ"/>
        </w:rPr>
        <w:t>мет</w:t>
      </w:r>
      <w:r w:rsidR="00BD19D0" w:rsidRPr="00BD19D0">
        <w:rPr>
          <w:sz w:val="28"/>
          <w:szCs w:val="28"/>
          <w:lang w:val="kk-KZ"/>
        </w:rPr>
        <w:t>а</w:t>
      </w:r>
      <w:r w:rsidR="00680312" w:rsidRPr="00BD19D0">
        <w:rPr>
          <w:sz w:val="28"/>
          <w:szCs w:val="28"/>
          <w:lang w:val="kk-KZ"/>
        </w:rPr>
        <w:t>болитикалық</w:t>
      </w:r>
      <w:r w:rsidR="00680312">
        <w:rPr>
          <w:sz w:val="28"/>
          <w:szCs w:val="28"/>
          <w:lang w:val="kk-KZ"/>
        </w:rPr>
        <w:t xml:space="preserve"> жолдармен байланысын анықтадық (</w:t>
      </w:r>
      <w:r w:rsidR="0039336F" w:rsidRPr="0039336F">
        <w:rPr>
          <w:sz w:val="28"/>
          <w:szCs w:val="28"/>
          <w:lang w:val="kk-KZ"/>
        </w:rPr>
        <w:t>19</w:t>
      </w:r>
      <w:r w:rsidR="00A92230">
        <w:rPr>
          <w:sz w:val="28"/>
          <w:szCs w:val="28"/>
          <w:lang w:val="kk-KZ"/>
        </w:rPr>
        <w:t>-</w:t>
      </w:r>
      <w:r w:rsidR="00680312">
        <w:rPr>
          <w:sz w:val="28"/>
          <w:szCs w:val="28"/>
          <w:lang w:val="kk-KZ"/>
        </w:rPr>
        <w:t>сурет).</w:t>
      </w:r>
    </w:p>
    <w:p w14:paraId="673F506B" w14:textId="201C32D0" w:rsidR="001337C7" w:rsidRDefault="001337C7" w:rsidP="001337C7">
      <w:pPr>
        <w:pStyle w:val="BodyText"/>
        <w:ind w:left="0" w:firstLine="709"/>
        <w:rPr>
          <w:sz w:val="28"/>
          <w:szCs w:val="28"/>
          <w:lang w:val="kk-KZ"/>
        </w:rPr>
      </w:pPr>
      <w:r>
        <w:rPr>
          <w:sz w:val="28"/>
          <w:szCs w:val="28"/>
          <w:lang w:val="kk-KZ"/>
        </w:rPr>
        <w:t>Зерттеу мен бақылау топтарының</w:t>
      </w:r>
      <w:r w:rsidRPr="005B0905">
        <w:rPr>
          <w:sz w:val="28"/>
          <w:szCs w:val="28"/>
          <w:lang w:val="kk-KZ"/>
        </w:rPr>
        <w:t xml:space="preserve"> ішек микробио</w:t>
      </w:r>
      <w:r w:rsidR="00E637A9">
        <w:rPr>
          <w:sz w:val="28"/>
          <w:szCs w:val="28"/>
          <w:lang w:val="kk-KZ"/>
        </w:rPr>
        <w:t>т</w:t>
      </w:r>
      <w:r w:rsidRPr="005B0905">
        <w:rPr>
          <w:sz w:val="28"/>
          <w:szCs w:val="28"/>
          <w:lang w:val="kk-KZ"/>
        </w:rPr>
        <w:t xml:space="preserve">асы мен </w:t>
      </w:r>
      <w:r w:rsidRPr="00BD19D0">
        <w:rPr>
          <w:sz w:val="28"/>
          <w:szCs w:val="28"/>
          <w:lang w:val="kk-KZ"/>
        </w:rPr>
        <w:t>метаболиттік</w:t>
      </w:r>
      <w:r w:rsidRPr="005B0905">
        <w:rPr>
          <w:sz w:val="28"/>
          <w:szCs w:val="28"/>
          <w:lang w:val="kk-KZ"/>
        </w:rPr>
        <w:t xml:space="preserve"> жолдар арасында айтарлықтай ерекшеленетін функционалдық қасиеттерді көрсететін кеңейтілген қате шкала (еxtended error bar - EEB) графигі</w:t>
      </w:r>
      <w:r>
        <w:rPr>
          <w:sz w:val="28"/>
          <w:szCs w:val="28"/>
          <w:lang w:val="kk-KZ"/>
        </w:rPr>
        <w:t>нің нәтижесінде,</w:t>
      </w:r>
      <w:r w:rsidRPr="005B0905">
        <w:rPr>
          <w:sz w:val="28"/>
          <w:szCs w:val="28"/>
          <w:lang w:val="kk-KZ"/>
        </w:rPr>
        <w:t xml:space="preserve"> </w:t>
      </w:r>
      <w:r>
        <w:rPr>
          <w:sz w:val="28"/>
          <w:szCs w:val="28"/>
          <w:lang w:val="kk-KZ"/>
        </w:rPr>
        <w:t>з</w:t>
      </w:r>
      <w:r w:rsidRPr="003543C8">
        <w:rPr>
          <w:sz w:val="28"/>
          <w:szCs w:val="28"/>
          <w:lang w:val="kk-KZ"/>
        </w:rPr>
        <w:t xml:space="preserve">ерттеу тобында сау бақылау тобымен салыстырғанда көмірсулар алмасу модулінің басым бөлігі статистикалық маңызды </w:t>
      </w:r>
      <w:r>
        <w:rPr>
          <w:sz w:val="28"/>
          <w:szCs w:val="28"/>
          <w:lang w:val="kk-KZ"/>
        </w:rPr>
        <w:t>белсенділік</w:t>
      </w:r>
      <w:r w:rsidRPr="003543C8">
        <w:rPr>
          <w:sz w:val="28"/>
          <w:szCs w:val="28"/>
          <w:lang w:val="kk-KZ"/>
        </w:rPr>
        <w:t xml:space="preserve"> көрсетті. Ал</w:t>
      </w:r>
      <w:r>
        <w:rPr>
          <w:sz w:val="28"/>
          <w:szCs w:val="28"/>
          <w:lang w:val="kk-KZ"/>
        </w:rPr>
        <w:t>,</w:t>
      </w:r>
      <w:r w:rsidRPr="003543C8">
        <w:rPr>
          <w:sz w:val="28"/>
          <w:szCs w:val="28"/>
          <w:lang w:val="kk-KZ"/>
        </w:rPr>
        <w:t xml:space="preserve"> сау бақылау тобында көмірсулар алмасу модулінің (R, R)-бутандиол және глюкоза мен глюкоза-1-фосфаттың деградациясының супер жолдары зерттеу тобымен салыстырғанда статистикалық басымдылық көрсетті.</w:t>
      </w:r>
      <w:r>
        <w:rPr>
          <w:sz w:val="28"/>
          <w:szCs w:val="28"/>
          <w:lang w:val="kk-KZ"/>
        </w:rPr>
        <w:t xml:space="preserve"> </w:t>
      </w:r>
      <w:r w:rsidRPr="00CC10BA">
        <w:rPr>
          <w:sz w:val="28"/>
          <w:szCs w:val="28"/>
          <w:lang w:val="kk-KZ"/>
        </w:rPr>
        <w:t xml:space="preserve">Бұл глюкоза </w:t>
      </w:r>
      <w:r w:rsidRPr="00CC10BA">
        <w:rPr>
          <w:sz w:val="28"/>
          <w:szCs w:val="28"/>
          <w:lang w:val="kk-KZ"/>
        </w:rPr>
        <w:lastRenderedPageBreak/>
        <w:t xml:space="preserve">алмасуының реттелмеуі оппортунистік бактериялардың көбеюіне әкеледі деген тұжырымына сәйкес келеді. Кофакторлар мен протездік топтардың, электронды және нуклеозидті/нуклеотидті тасымалдаушылардың метаболизмі NAD I биосинтезін қоспағанда, </w:t>
      </w:r>
      <w:r>
        <w:rPr>
          <w:sz w:val="28"/>
          <w:szCs w:val="28"/>
          <w:lang w:val="kk-KZ"/>
        </w:rPr>
        <w:t>зерттеу</w:t>
      </w:r>
      <w:r w:rsidRPr="00CC10BA">
        <w:rPr>
          <w:sz w:val="28"/>
          <w:szCs w:val="28"/>
          <w:lang w:val="kk-KZ"/>
        </w:rPr>
        <w:t xml:space="preserve"> тобындағы барлық жолдардағы белсенділіктің төмендеуін көрсетті</w:t>
      </w:r>
      <w:r>
        <w:rPr>
          <w:sz w:val="28"/>
          <w:szCs w:val="28"/>
          <w:lang w:val="kk-KZ"/>
        </w:rPr>
        <w:t>.</w:t>
      </w:r>
    </w:p>
    <w:p w14:paraId="265B5D3F" w14:textId="77777777" w:rsidR="00F17396" w:rsidRDefault="00F17396" w:rsidP="00140DCA">
      <w:pPr>
        <w:pStyle w:val="BodyText"/>
        <w:ind w:left="0" w:right="460"/>
        <w:rPr>
          <w:sz w:val="28"/>
          <w:szCs w:val="28"/>
          <w:lang w:val="kk-KZ"/>
        </w:rPr>
      </w:pPr>
    </w:p>
    <w:p w14:paraId="33219515" w14:textId="15AEFEC0" w:rsidR="00F17396" w:rsidRDefault="00E1620C" w:rsidP="00A92230">
      <w:pPr>
        <w:pStyle w:val="BodyText"/>
        <w:ind w:left="0"/>
        <w:jc w:val="center"/>
        <w:rPr>
          <w:sz w:val="28"/>
          <w:szCs w:val="28"/>
          <w:lang w:val="en-US"/>
        </w:rPr>
      </w:pPr>
      <w:r>
        <w:rPr>
          <w:noProof/>
          <w:lang w:eastAsia="ru-RU"/>
        </w:rPr>
        <w:drawing>
          <wp:inline distT="0" distB="0" distL="0" distR="0" wp14:anchorId="6D4816F5" wp14:editId="396D119B">
            <wp:extent cx="4860009" cy="5522602"/>
            <wp:effectExtent l="0" t="0" r="0" b="1905"/>
            <wp:docPr id="2117970905"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70905" name="Picture 14" descr="A screenshot of a computer&#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66201" cy="5529639"/>
                    </a:xfrm>
                    <a:prstGeom prst="rect">
                      <a:avLst/>
                    </a:prstGeom>
                    <a:noFill/>
                    <a:ln>
                      <a:noFill/>
                    </a:ln>
                  </pic:spPr>
                </pic:pic>
              </a:graphicData>
            </a:graphic>
          </wp:inline>
        </w:drawing>
      </w:r>
    </w:p>
    <w:p w14:paraId="3CA677BA" w14:textId="77777777" w:rsidR="007D11D3" w:rsidRPr="00A92230" w:rsidRDefault="007D11D3" w:rsidP="00140DCA">
      <w:pPr>
        <w:pStyle w:val="BodyText"/>
        <w:ind w:left="0" w:right="460"/>
        <w:rPr>
          <w:sz w:val="16"/>
          <w:szCs w:val="16"/>
          <w:lang w:val="kk-KZ"/>
        </w:rPr>
      </w:pPr>
    </w:p>
    <w:p w14:paraId="1A2890EA" w14:textId="55810FA3" w:rsidR="007D11D3" w:rsidRDefault="00F17396" w:rsidP="00A92230">
      <w:pPr>
        <w:pStyle w:val="BodyText"/>
        <w:ind w:left="0"/>
        <w:jc w:val="center"/>
        <w:rPr>
          <w:sz w:val="28"/>
          <w:szCs w:val="28"/>
          <w:lang w:val="kk-KZ"/>
        </w:rPr>
      </w:pPr>
      <w:r w:rsidRPr="007D11D3">
        <w:rPr>
          <w:sz w:val="28"/>
          <w:szCs w:val="28"/>
          <w:lang w:val="kk-KZ"/>
        </w:rPr>
        <w:t xml:space="preserve">Сурет </w:t>
      </w:r>
      <w:r w:rsidR="0039336F" w:rsidRPr="0039336F">
        <w:rPr>
          <w:sz w:val="28"/>
          <w:szCs w:val="28"/>
          <w:lang w:val="kk-KZ"/>
        </w:rPr>
        <w:t>19</w:t>
      </w:r>
      <w:r w:rsidR="007D11D3" w:rsidRPr="007D11D3">
        <w:rPr>
          <w:sz w:val="28"/>
          <w:szCs w:val="28"/>
          <w:lang w:val="kk-KZ"/>
        </w:rPr>
        <w:t xml:space="preserve"> – Зерттеу және бақылау топтарының і</w:t>
      </w:r>
      <w:r w:rsidRPr="007D11D3">
        <w:rPr>
          <w:sz w:val="28"/>
          <w:szCs w:val="28"/>
          <w:lang w:val="kk-KZ"/>
        </w:rPr>
        <w:t>шек микробио</w:t>
      </w:r>
      <w:r w:rsidR="00E637A9">
        <w:rPr>
          <w:sz w:val="28"/>
          <w:szCs w:val="28"/>
          <w:lang w:val="kk-KZ"/>
        </w:rPr>
        <w:t>т</w:t>
      </w:r>
      <w:r w:rsidRPr="007D11D3">
        <w:rPr>
          <w:sz w:val="28"/>
          <w:szCs w:val="28"/>
          <w:lang w:val="kk-KZ"/>
        </w:rPr>
        <w:t>асының метаболикалық жолдары</w:t>
      </w:r>
      <w:r w:rsidR="00602BE1">
        <w:rPr>
          <w:sz w:val="28"/>
          <w:szCs w:val="28"/>
          <w:lang w:val="kk-KZ"/>
        </w:rPr>
        <w:t xml:space="preserve">, </w:t>
      </w:r>
      <w:r w:rsidR="00602BE1" w:rsidRPr="005B0905">
        <w:rPr>
          <w:sz w:val="28"/>
          <w:szCs w:val="28"/>
          <w:lang w:val="kk-KZ"/>
        </w:rPr>
        <w:t>(FDR, p&lt;0,05)</w:t>
      </w:r>
    </w:p>
    <w:p w14:paraId="294E3E75" w14:textId="77777777" w:rsidR="0049326D" w:rsidRDefault="0049326D" w:rsidP="00A6391C">
      <w:pPr>
        <w:pStyle w:val="BodyText"/>
        <w:ind w:left="0" w:right="460"/>
        <w:rPr>
          <w:sz w:val="28"/>
          <w:szCs w:val="28"/>
          <w:lang w:val="kk-KZ"/>
        </w:rPr>
      </w:pPr>
    </w:p>
    <w:p w14:paraId="55B7D565" w14:textId="0EFC632F" w:rsidR="0055299E" w:rsidRDefault="0055299E" w:rsidP="00A92230">
      <w:pPr>
        <w:pStyle w:val="BodyText"/>
        <w:ind w:left="0" w:firstLine="709"/>
        <w:rPr>
          <w:sz w:val="28"/>
          <w:szCs w:val="28"/>
          <w:lang w:val="kk-KZ"/>
        </w:rPr>
      </w:pPr>
      <w:r w:rsidRPr="0055299E">
        <w:rPr>
          <w:sz w:val="28"/>
          <w:szCs w:val="28"/>
          <w:lang w:val="kk-KZ"/>
        </w:rPr>
        <w:t>Кофакторлар мен простетикалық топтардың, соның ішінде электрон тасымалдаушылардың метаболизмінің төмендеуі бактериялардың қызметі мен тіршілігіне айтарлықтай әсер ет</w:t>
      </w:r>
      <w:r>
        <w:rPr>
          <w:sz w:val="28"/>
          <w:szCs w:val="28"/>
          <w:lang w:val="kk-KZ"/>
        </w:rPr>
        <w:t xml:space="preserve">іп, </w:t>
      </w:r>
      <w:r w:rsidRPr="0055299E">
        <w:rPr>
          <w:sz w:val="28"/>
          <w:szCs w:val="28"/>
          <w:lang w:val="kk-KZ"/>
        </w:rPr>
        <w:t>олардың антибиотиктермен емдеуге сезімталдығын арттыруы мүмкін. Бактериялар энергия алмасу және сигнал беру сияқты әртүрлі биологиялық процестер</w:t>
      </w:r>
      <w:r w:rsidR="004478E4">
        <w:rPr>
          <w:sz w:val="28"/>
          <w:szCs w:val="28"/>
          <w:lang w:val="kk-KZ"/>
        </w:rPr>
        <w:t>г</w:t>
      </w:r>
      <w:r w:rsidRPr="0055299E">
        <w:rPr>
          <w:sz w:val="28"/>
          <w:szCs w:val="28"/>
          <w:lang w:val="kk-KZ"/>
        </w:rPr>
        <w:t>е қатты тәуелді</w:t>
      </w:r>
      <w:r>
        <w:rPr>
          <w:sz w:val="28"/>
          <w:szCs w:val="28"/>
          <w:lang w:val="kk-KZ"/>
        </w:rPr>
        <w:t xml:space="preserve"> болып табылады.</w:t>
      </w:r>
    </w:p>
    <w:p w14:paraId="0E25EF6D" w14:textId="77777777" w:rsidR="00F76453" w:rsidRPr="00BA0F81" w:rsidRDefault="0039033F" w:rsidP="00A92230">
      <w:pPr>
        <w:pStyle w:val="BodyText"/>
        <w:ind w:left="0" w:firstLine="709"/>
        <w:rPr>
          <w:sz w:val="28"/>
          <w:szCs w:val="28"/>
          <w:lang w:val="kk-KZ"/>
        </w:rPr>
      </w:pPr>
      <w:r w:rsidRPr="0039033F">
        <w:rPr>
          <w:sz w:val="28"/>
          <w:szCs w:val="28"/>
          <w:lang w:val="kk-KZ"/>
        </w:rPr>
        <w:t xml:space="preserve">Сонымен қатар, зерттеу тобында аминқышқылдары мен дәрумендер алмасу жолдарының болжамды мөлшерінің артқаны байқалды, ал май қышқылдары мен липидтер алмасу жолдарының болжамды мөлшерінің </w:t>
      </w:r>
      <w:r w:rsidRPr="0039033F">
        <w:rPr>
          <w:sz w:val="28"/>
          <w:szCs w:val="28"/>
          <w:lang w:val="kk-KZ"/>
        </w:rPr>
        <w:lastRenderedPageBreak/>
        <w:t xml:space="preserve">азайғаны байқалды. Бұл нәтижелер нақты белсенділікті растамай, микробиотаның метаболикалық мүмкіндіктерін көрсетеді. </w:t>
      </w:r>
      <w:r w:rsidR="0055299E" w:rsidRPr="0055299E">
        <w:rPr>
          <w:sz w:val="28"/>
          <w:szCs w:val="28"/>
          <w:lang w:val="kk-KZ"/>
        </w:rPr>
        <w:t xml:space="preserve">Кейбір зерттеулер COVID-19 </w:t>
      </w:r>
      <w:r w:rsidR="000D62B2">
        <w:rPr>
          <w:sz w:val="28"/>
          <w:szCs w:val="28"/>
          <w:lang w:val="kk-KZ"/>
        </w:rPr>
        <w:t>науқастарының</w:t>
      </w:r>
      <w:r w:rsidR="0055299E" w:rsidRPr="0055299E">
        <w:rPr>
          <w:sz w:val="28"/>
          <w:szCs w:val="28"/>
          <w:lang w:val="kk-KZ"/>
        </w:rPr>
        <w:t xml:space="preserve"> липидті профил</w:t>
      </w:r>
      <w:r w:rsidR="000D62B2">
        <w:rPr>
          <w:sz w:val="28"/>
          <w:szCs w:val="28"/>
          <w:lang w:val="kk-KZ"/>
        </w:rPr>
        <w:t>ь</w:t>
      </w:r>
      <w:r w:rsidR="0055299E" w:rsidRPr="0055299E">
        <w:rPr>
          <w:sz w:val="28"/>
          <w:szCs w:val="28"/>
          <w:lang w:val="kk-KZ"/>
        </w:rPr>
        <w:t xml:space="preserve">ін, соның ішінде пальмитин қышқылы және стеарин қышқылы сияқты кейбір май қышқылдарының деңгейін төмендетуі мүмкін екенін </w:t>
      </w:r>
      <w:r w:rsidR="000D62B2">
        <w:rPr>
          <w:sz w:val="28"/>
          <w:szCs w:val="28"/>
          <w:lang w:val="kk-KZ"/>
        </w:rPr>
        <w:t>анықтаған</w:t>
      </w:r>
      <w:r w:rsidR="00F76453" w:rsidRPr="00F76453">
        <w:rPr>
          <w:sz w:val="28"/>
          <w:szCs w:val="28"/>
          <w:lang w:val="kk-KZ"/>
        </w:rPr>
        <w:t xml:space="preserve"> [205]</w:t>
      </w:r>
      <w:r w:rsidR="0055299E" w:rsidRPr="0055299E">
        <w:rPr>
          <w:sz w:val="28"/>
          <w:szCs w:val="28"/>
          <w:lang w:val="kk-KZ"/>
        </w:rPr>
        <w:t xml:space="preserve">. Бұл өзгерістер қабыну мен тотығу стрессінің жоғарылауымен, сондай-ақ иммундық функцияның төмендеуімен байланысты болуы мүмкін. </w:t>
      </w:r>
    </w:p>
    <w:p w14:paraId="3F9F826D" w14:textId="0F2448B9" w:rsidR="00CC10BA" w:rsidRDefault="0055299E" w:rsidP="00A92230">
      <w:pPr>
        <w:pStyle w:val="BodyText"/>
        <w:ind w:left="0" w:firstLine="709"/>
        <w:rPr>
          <w:sz w:val="28"/>
          <w:szCs w:val="28"/>
          <w:lang w:val="kk-KZ"/>
        </w:rPr>
      </w:pPr>
      <w:r w:rsidRPr="0055299E">
        <w:rPr>
          <w:sz w:val="28"/>
          <w:szCs w:val="28"/>
          <w:lang w:val="kk-KZ"/>
        </w:rPr>
        <w:t xml:space="preserve">Сонымен қатар, май қышқылдарының метаболизмінің өзгеруі вирустың репликациясы мен өмір сүруіне әсер етуі мүмкін. Кейбір зерттеулер май қышқылдарының метаболизміне әсер ету COVID-19 емдеудің </w:t>
      </w:r>
      <w:r w:rsidR="004478E4">
        <w:rPr>
          <w:sz w:val="28"/>
          <w:szCs w:val="28"/>
          <w:lang w:val="kk-KZ"/>
        </w:rPr>
        <w:t>маңызды</w:t>
      </w:r>
      <w:r w:rsidRPr="0055299E">
        <w:rPr>
          <w:sz w:val="28"/>
          <w:szCs w:val="28"/>
          <w:lang w:val="kk-KZ"/>
        </w:rPr>
        <w:t xml:space="preserve"> стратегиясы болуы мүмкін </w:t>
      </w:r>
      <w:r>
        <w:rPr>
          <w:sz w:val="28"/>
          <w:szCs w:val="28"/>
          <w:lang w:val="kk-KZ"/>
        </w:rPr>
        <w:t>дейді</w:t>
      </w:r>
      <w:r w:rsidR="00F76453" w:rsidRPr="00F76453">
        <w:rPr>
          <w:sz w:val="28"/>
          <w:szCs w:val="28"/>
          <w:lang w:val="kk-KZ"/>
        </w:rPr>
        <w:t xml:space="preserve"> [206,207]</w:t>
      </w:r>
      <w:r>
        <w:rPr>
          <w:sz w:val="28"/>
          <w:szCs w:val="28"/>
          <w:lang w:val="kk-KZ"/>
        </w:rPr>
        <w:t>.</w:t>
      </w:r>
    </w:p>
    <w:p w14:paraId="3F8CCE8B" w14:textId="77777777" w:rsidR="00F17396" w:rsidRDefault="00F17396" w:rsidP="00140DCA">
      <w:pPr>
        <w:pStyle w:val="BodyText"/>
        <w:ind w:left="0" w:right="460"/>
        <w:rPr>
          <w:sz w:val="28"/>
          <w:szCs w:val="28"/>
          <w:lang w:val="kk-KZ"/>
        </w:rPr>
      </w:pPr>
    </w:p>
    <w:p w14:paraId="44057998" w14:textId="442236FD" w:rsidR="009C4CA0" w:rsidRPr="000D62B2" w:rsidRDefault="00602BE1" w:rsidP="00A92230">
      <w:pPr>
        <w:pStyle w:val="BodyText"/>
        <w:ind w:left="0"/>
        <w:jc w:val="center"/>
        <w:rPr>
          <w:sz w:val="28"/>
          <w:szCs w:val="28"/>
          <w:lang w:val="kk-KZ"/>
        </w:rPr>
      </w:pPr>
      <w:r>
        <w:rPr>
          <w:noProof/>
          <w:lang w:eastAsia="ru-RU"/>
        </w:rPr>
        <w:drawing>
          <wp:inline distT="0" distB="0" distL="0" distR="0" wp14:anchorId="68D571FD" wp14:editId="350CCF6F">
            <wp:extent cx="4310193" cy="3777152"/>
            <wp:effectExtent l="0" t="0" r="0" b="0"/>
            <wp:docPr id="11128078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2075"/>
                    <a:stretch/>
                  </pic:blipFill>
                  <pic:spPr bwMode="auto">
                    <a:xfrm>
                      <a:off x="0" y="0"/>
                      <a:ext cx="4357133" cy="3818287"/>
                    </a:xfrm>
                    <a:prstGeom prst="rect">
                      <a:avLst/>
                    </a:prstGeom>
                    <a:noFill/>
                    <a:ln>
                      <a:noFill/>
                    </a:ln>
                    <a:extLst>
                      <a:ext uri="{53640926-AAD7-44D8-BBD7-CCE9431645EC}">
                        <a14:shadowObscured xmlns:a14="http://schemas.microsoft.com/office/drawing/2010/main"/>
                      </a:ext>
                    </a:extLst>
                  </pic:spPr>
                </pic:pic>
              </a:graphicData>
            </a:graphic>
          </wp:inline>
        </w:drawing>
      </w:r>
    </w:p>
    <w:p w14:paraId="7CC9302B" w14:textId="77777777" w:rsidR="0055299E" w:rsidRPr="00A92230" w:rsidRDefault="0055299E" w:rsidP="00140DCA">
      <w:pPr>
        <w:pStyle w:val="BodyText"/>
        <w:ind w:left="0" w:right="460" w:firstLine="720"/>
        <w:rPr>
          <w:sz w:val="16"/>
          <w:szCs w:val="16"/>
          <w:lang w:val="kk-KZ"/>
        </w:rPr>
      </w:pPr>
    </w:p>
    <w:p w14:paraId="3E353985" w14:textId="7B19D775" w:rsidR="0055299E" w:rsidRDefault="00F17396" w:rsidP="00A92230">
      <w:pPr>
        <w:pStyle w:val="BodyText"/>
        <w:ind w:left="0"/>
        <w:jc w:val="center"/>
        <w:rPr>
          <w:sz w:val="28"/>
          <w:szCs w:val="28"/>
          <w:lang w:val="kk-KZ"/>
        </w:rPr>
      </w:pPr>
      <w:r w:rsidRPr="0055299E">
        <w:rPr>
          <w:sz w:val="28"/>
          <w:szCs w:val="28"/>
          <w:lang w:val="kk-KZ"/>
        </w:rPr>
        <w:t xml:space="preserve">Сурет </w:t>
      </w:r>
      <w:r w:rsidR="007C7668">
        <w:rPr>
          <w:sz w:val="28"/>
          <w:szCs w:val="28"/>
          <w:lang w:val="kk-KZ"/>
        </w:rPr>
        <w:t>2</w:t>
      </w:r>
      <w:r w:rsidR="0021554C" w:rsidRPr="0021554C">
        <w:rPr>
          <w:sz w:val="28"/>
          <w:szCs w:val="28"/>
          <w:lang w:val="kk-KZ"/>
        </w:rPr>
        <w:t>0</w:t>
      </w:r>
      <w:r w:rsidR="0055299E" w:rsidRPr="0055299E">
        <w:rPr>
          <w:sz w:val="28"/>
          <w:szCs w:val="28"/>
          <w:lang w:val="kk-KZ"/>
        </w:rPr>
        <w:t xml:space="preserve"> –</w:t>
      </w:r>
      <w:r w:rsidRPr="0055299E">
        <w:rPr>
          <w:sz w:val="28"/>
          <w:szCs w:val="28"/>
          <w:lang w:val="kk-KZ"/>
        </w:rPr>
        <w:t xml:space="preserve"> </w:t>
      </w:r>
      <w:r w:rsidR="0055299E" w:rsidRPr="0055299E">
        <w:rPr>
          <w:sz w:val="28"/>
          <w:szCs w:val="28"/>
          <w:lang w:val="kk-KZ"/>
        </w:rPr>
        <w:t xml:space="preserve">Зерттеу тобында </w:t>
      </w:r>
      <w:r w:rsidR="00602BE1" w:rsidRPr="0055299E">
        <w:rPr>
          <w:sz w:val="28"/>
          <w:szCs w:val="28"/>
          <w:lang w:val="kk-KZ"/>
        </w:rPr>
        <w:t xml:space="preserve">тұқымдас деңгейінде </w:t>
      </w:r>
      <w:r w:rsidRPr="0055299E">
        <w:rPr>
          <w:sz w:val="28"/>
          <w:szCs w:val="28"/>
          <w:lang w:val="kk-KZ"/>
        </w:rPr>
        <w:t>цитокиндер мен х</w:t>
      </w:r>
      <w:r w:rsidR="00602BE1">
        <w:rPr>
          <w:sz w:val="28"/>
          <w:szCs w:val="28"/>
          <w:lang w:val="kk-KZ"/>
        </w:rPr>
        <w:t>е</w:t>
      </w:r>
      <w:r w:rsidRPr="0055299E">
        <w:rPr>
          <w:sz w:val="28"/>
          <w:szCs w:val="28"/>
          <w:lang w:val="kk-KZ"/>
        </w:rPr>
        <w:t xml:space="preserve">мокиндер (қызыл түйіндер), таксондар (жасыл түйіндер) және берілу жолдары (көк түйіндер) арасындағы байланысты көрсететін </w:t>
      </w:r>
      <w:r w:rsidR="0055299E" w:rsidRPr="0055299E">
        <w:rPr>
          <w:sz w:val="28"/>
          <w:szCs w:val="28"/>
          <w:lang w:val="kk-KZ"/>
        </w:rPr>
        <w:t xml:space="preserve">корреляциялық </w:t>
      </w:r>
      <w:r w:rsidRPr="0055299E">
        <w:rPr>
          <w:sz w:val="28"/>
          <w:szCs w:val="28"/>
          <w:lang w:val="kk-KZ"/>
        </w:rPr>
        <w:t>желілік диаграмма</w:t>
      </w:r>
    </w:p>
    <w:p w14:paraId="149DD186" w14:textId="77777777" w:rsidR="00A92230" w:rsidRPr="00A92230" w:rsidRDefault="00A92230" w:rsidP="00A92230">
      <w:pPr>
        <w:pStyle w:val="BodyText"/>
        <w:ind w:left="0" w:right="460" w:firstLine="720"/>
        <w:rPr>
          <w:sz w:val="16"/>
          <w:szCs w:val="16"/>
          <w:lang w:val="kk-KZ"/>
        </w:rPr>
      </w:pPr>
    </w:p>
    <w:p w14:paraId="632B12CF" w14:textId="77777777" w:rsidR="00A92230" w:rsidRPr="00A92230" w:rsidRDefault="00A92230" w:rsidP="00A92230">
      <w:pPr>
        <w:pStyle w:val="BodyText"/>
        <w:ind w:left="0" w:right="460" w:firstLine="720"/>
        <w:rPr>
          <w:sz w:val="24"/>
          <w:szCs w:val="24"/>
          <w:lang w:val="kk-KZ"/>
        </w:rPr>
      </w:pPr>
      <w:r w:rsidRPr="00A92230">
        <w:rPr>
          <w:sz w:val="24"/>
          <w:szCs w:val="24"/>
          <w:lang w:val="kk-KZ"/>
        </w:rPr>
        <w:t xml:space="preserve">Ескертулер: </w:t>
      </w:r>
    </w:p>
    <w:p w14:paraId="079C3004" w14:textId="77777777" w:rsidR="00A92230" w:rsidRPr="00A92230" w:rsidRDefault="00A92230" w:rsidP="00A92230">
      <w:pPr>
        <w:pStyle w:val="BodyText"/>
        <w:ind w:left="0" w:right="460"/>
        <w:rPr>
          <w:sz w:val="24"/>
          <w:szCs w:val="24"/>
          <w:lang w:val="kk-KZ"/>
        </w:rPr>
      </w:pPr>
      <w:r w:rsidRPr="00A92230">
        <w:rPr>
          <w:sz w:val="24"/>
          <w:szCs w:val="24"/>
          <w:lang w:val="kk-KZ"/>
        </w:rPr>
        <w:t xml:space="preserve">1. Қызыл сызықтар оң корреляцияны, ал көк сызықтар теріс корреляцияны білдіреді. </w:t>
      </w:r>
    </w:p>
    <w:p w14:paraId="067D6BD0" w14:textId="0DEABF41" w:rsidR="00A92230" w:rsidRPr="000D62B2" w:rsidRDefault="00A92230" w:rsidP="00A92230">
      <w:pPr>
        <w:pStyle w:val="BodyText"/>
        <w:ind w:left="0" w:right="460"/>
        <w:rPr>
          <w:sz w:val="28"/>
          <w:szCs w:val="28"/>
          <w:lang w:val="kk-KZ"/>
        </w:rPr>
      </w:pPr>
      <w:r w:rsidRPr="00A92230">
        <w:rPr>
          <w:sz w:val="24"/>
          <w:szCs w:val="24"/>
          <w:lang w:val="kk-KZ"/>
        </w:rPr>
        <w:t>2. Түйіннің өлшемі белгілердің орташа санын көрсетеді. Спирмен, FDR, p&lt;0,05</w:t>
      </w:r>
    </w:p>
    <w:p w14:paraId="0482B2E7" w14:textId="77777777" w:rsidR="00602BE1" w:rsidRDefault="00602BE1" w:rsidP="00602BE1">
      <w:pPr>
        <w:pStyle w:val="BodyText"/>
        <w:ind w:left="0" w:right="460"/>
        <w:rPr>
          <w:sz w:val="28"/>
          <w:szCs w:val="28"/>
          <w:lang w:val="kk-KZ"/>
        </w:rPr>
      </w:pPr>
    </w:p>
    <w:p w14:paraId="228D8836" w14:textId="1E242E94" w:rsidR="001337C7" w:rsidRDefault="001337C7" w:rsidP="001337C7">
      <w:pPr>
        <w:pStyle w:val="BodyText"/>
        <w:ind w:left="0" w:firstLine="709"/>
        <w:rPr>
          <w:sz w:val="28"/>
          <w:szCs w:val="28"/>
          <w:lang w:val="kk-KZ"/>
        </w:rPr>
      </w:pPr>
      <w:r>
        <w:rPr>
          <w:sz w:val="28"/>
          <w:szCs w:val="28"/>
          <w:lang w:val="kk-KZ"/>
        </w:rPr>
        <w:t>2</w:t>
      </w:r>
      <w:r w:rsidR="0021554C" w:rsidRPr="0021554C">
        <w:rPr>
          <w:sz w:val="28"/>
          <w:szCs w:val="28"/>
          <w:lang w:val="kk-KZ"/>
        </w:rPr>
        <w:t>0</w:t>
      </w:r>
      <w:r>
        <w:rPr>
          <w:sz w:val="28"/>
          <w:szCs w:val="28"/>
          <w:lang w:val="kk-KZ"/>
        </w:rPr>
        <w:t xml:space="preserve">-суретте, ары қарай зерттеу тобында </w:t>
      </w:r>
      <w:r w:rsidRPr="00BD19D0">
        <w:rPr>
          <w:sz w:val="28"/>
          <w:szCs w:val="28"/>
          <w:lang w:val="kk-KZ"/>
        </w:rPr>
        <w:t>метаболитикалық</w:t>
      </w:r>
      <w:r>
        <w:rPr>
          <w:sz w:val="28"/>
          <w:szCs w:val="28"/>
          <w:lang w:val="kk-KZ"/>
        </w:rPr>
        <w:t xml:space="preserve"> жолдармен статистикалық маңызды тұқымдастармен және цитокин/хемокин экспрессияларының арасындағы байланысты анықтау үшін желілік корреляциялық талдау жасалынды.</w:t>
      </w:r>
    </w:p>
    <w:p w14:paraId="334BB3E2" w14:textId="071CDF86" w:rsidR="00917AD0" w:rsidRDefault="00EA1BB0" w:rsidP="00A92230">
      <w:pPr>
        <w:pStyle w:val="BodyText"/>
        <w:ind w:left="0" w:firstLine="720"/>
        <w:rPr>
          <w:sz w:val="28"/>
          <w:szCs w:val="28"/>
          <w:lang w:val="kk-KZ"/>
        </w:rPr>
      </w:pPr>
      <w:r>
        <w:rPr>
          <w:sz w:val="28"/>
          <w:szCs w:val="28"/>
          <w:lang w:val="kk-KZ"/>
        </w:rPr>
        <w:t xml:space="preserve">Тұқымдас деңгейінде зерттеу тобының статистикалық маңызды </w:t>
      </w:r>
      <w:r>
        <w:rPr>
          <w:sz w:val="28"/>
          <w:szCs w:val="28"/>
          <w:lang w:val="kk-KZ"/>
        </w:rPr>
        <w:lastRenderedPageBreak/>
        <w:t xml:space="preserve">таксондары </w:t>
      </w:r>
      <w:r w:rsidRPr="0018169F">
        <w:rPr>
          <w:i/>
          <w:iCs/>
          <w:sz w:val="28"/>
          <w:szCs w:val="28"/>
          <w:lang w:val="kk-KZ"/>
        </w:rPr>
        <w:t>Ruminococcacae, Bacteroidaceae, Laсtobacillaceae</w:t>
      </w:r>
      <w:r w:rsidRPr="00B65E70">
        <w:rPr>
          <w:sz w:val="28"/>
          <w:szCs w:val="28"/>
          <w:lang w:val="kk-KZ"/>
        </w:rPr>
        <w:t xml:space="preserve"> </w:t>
      </w:r>
      <w:r>
        <w:rPr>
          <w:sz w:val="28"/>
          <w:szCs w:val="28"/>
          <w:lang w:val="kk-KZ"/>
        </w:rPr>
        <w:t xml:space="preserve">тұқымдастары рамноза ыдырауымен және гуаназин нуклеотидтер ыдырау </w:t>
      </w:r>
      <w:r w:rsidRPr="00BD19D0">
        <w:rPr>
          <w:sz w:val="28"/>
          <w:szCs w:val="28"/>
          <w:lang w:val="kk-KZ"/>
        </w:rPr>
        <w:t>мет</w:t>
      </w:r>
      <w:r w:rsidR="00BD19D0" w:rsidRPr="00BD19D0">
        <w:rPr>
          <w:sz w:val="28"/>
          <w:szCs w:val="28"/>
          <w:lang w:val="kk-KZ"/>
        </w:rPr>
        <w:t>а</w:t>
      </w:r>
      <w:r w:rsidRPr="00BD19D0">
        <w:rPr>
          <w:sz w:val="28"/>
          <w:szCs w:val="28"/>
          <w:lang w:val="kk-KZ"/>
        </w:rPr>
        <w:t>болиттік</w:t>
      </w:r>
      <w:r>
        <w:rPr>
          <w:sz w:val="28"/>
          <w:szCs w:val="28"/>
          <w:lang w:val="kk-KZ"/>
        </w:rPr>
        <w:t xml:space="preserve"> жолдармен оң корреляцияланды. Соның ішінде </w:t>
      </w:r>
      <w:r w:rsidRPr="0018169F">
        <w:rPr>
          <w:i/>
          <w:iCs/>
          <w:sz w:val="28"/>
          <w:szCs w:val="28"/>
          <w:lang w:val="kk-KZ"/>
        </w:rPr>
        <w:t>Gemella</w:t>
      </w:r>
      <w:r w:rsidRPr="00754AC2">
        <w:rPr>
          <w:sz w:val="28"/>
          <w:szCs w:val="28"/>
          <w:lang w:val="kk-KZ"/>
        </w:rPr>
        <w:t xml:space="preserve"> тұқым</w:t>
      </w:r>
      <w:r>
        <w:rPr>
          <w:sz w:val="28"/>
          <w:szCs w:val="28"/>
          <w:lang w:val="kk-KZ"/>
        </w:rPr>
        <w:t>дас</w:t>
      </w:r>
      <w:r w:rsidRPr="00754AC2">
        <w:rPr>
          <w:sz w:val="28"/>
          <w:szCs w:val="28"/>
          <w:lang w:val="kk-KZ"/>
        </w:rPr>
        <w:t>ының тыныс алу жолдарының инфекцияларымен байланысы туралы дәлелдер бар</w:t>
      </w:r>
      <w:r w:rsidR="00F76453" w:rsidRPr="00F76453">
        <w:rPr>
          <w:sz w:val="28"/>
          <w:szCs w:val="28"/>
          <w:lang w:val="kk-KZ"/>
        </w:rPr>
        <w:t xml:space="preserve"> [208,209]</w:t>
      </w:r>
      <w:r w:rsidRPr="00754AC2">
        <w:rPr>
          <w:sz w:val="28"/>
          <w:szCs w:val="28"/>
          <w:lang w:val="kk-KZ"/>
        </w:rPr>
        <w:t>, және біздің талдауымыз оң корреляцияны көрсетті</w:t>
      </w:r>
      <w:r>
        <w:rPr>
          <w:sz w:val="28"/>
          <w:szCs w:val="28"/>
          <w:lang w:val="kk-KZ"/>
        </w:rPr>
        <w:t>.</w:t>
      </w:r>
      <w:r w:rsidRPr="00754AC2">
        <w:rPr>
          <w:sz w:val="28"/>
          <w:szCs w:val="28"/>
          <w:lang w:val="kk-KZ"/>
        </w:rPr>
        <w:t xml:space="preserve"> </w:t>
      </w:r>
    </w:p>
    <w:p w14:paraId="34E39FC4" w14:textId="77777777" w:rsidR="00F76453" w:rsidRPr="00BA0F81" w:rsidRDefault="00EA1BB0" w:rsidP="00A92230">
      <w:pPr>
        <w:pStyle w:val="BodyText"/>
        <w:ind w:left="0" w:firstLine="720"/>
        <w:rPr>
          <w:sz w:val="28"/>
          <w:szCs w:val="28"/>
          <w:lang w:val="kk-KZ"/>
        </w:rPr>
      </w:pPr>
      <w:r w:rsidRPr="00754AC2">
        <w:rPr>
          <w:sz w:val="28"/>
          <w:szCs w:val="28"/>
          <w:lang w:val="kk-KZ"/>
        </w:rPr>
        <w:t>Th2 цитокиндері болып табылатын және 2 типті иммундық жауаппен байланысты IL</w:t>
      </w:r>
      <w:r w:rsidR="004478E4">
        <w:rPr>
          <w:sz w:val="28"/>
          <w:szCs w:val="28"/>
          <w:lang w:val="kk-KZ"/>
        </w:rPr>
        <w:t>-</w:t>
      </w:r>
      <w:r w:rsidRPr="00754AC2">
        <w:rPr>
          <w:sz w:val="28"/>
          <w:szCs w:val="28"/>
          <w:lang w:val="kk-KZ"/>
        </w:rPr>
        <w:t>4 және IL-13 бір-бірімен тығыз байланысты. Өз кезегінде, IL-13</w:t>
      </w:r>
      <w:r w:rsidR="004478E4">
        <w:rPr>
          <w:sz w:val="28"/>
          <w:szCs w:val="28"/>
          <w:lang w:val="kk-KZ"/>
        </w:rPr>
        <w:t xml:space="preserve">, </w:t>
      </w:r>
      <w:r w:rsidRPr="00754AC2">
        <w:rPr>
          <w:sz w:val="28"/>
          <w:szCs w:val="28"/>
          <w:lang w:val="kk-KZ"/>
        </w:rPr>
        <w:t>IL-4</w:t>
      </w:r>
      <w:r w:rsidR="004478E4">
        <w:rPr>
          <w:sz w:val="28"/>
          <w:szCs w:val="28"/>
          <w:lang w:val="kk-KZ"/>
        </w:rPr>
        <w:t>,</w:t>
      </w:r>
      <w:r w:rsidRPr="00754AC2">
        <w:rPr>
          <w:sz w:val="28"/>
          <w:szCs w:val="28"/>
          <w:lang w:val="kk-KZ"/>
        </w:rPr>
        <w:t xml:space="preserve"> IFN-a2 және </w:t>
      </w:r>
      <w:r w:rsidR="004478E4" w:rsidRPr="00754AC2">
        <w:rPr>
          <w:sz w:val="28"/>
          <w:szCs w:val="28"/>
          <w:lang w:val="kk-KZ"/>
        </w:rPr>
        <w:t>F</w:t>
      </w:r>
      <w:r w:rsidRPr="00754AC2">
        <w:rPr>
          <w:sz w:val="28"/>
          <w:szCs w:val="28"/>
          <w:lang w:val="kk-KZ"/>
        </w:rPr>
        <w:t>GF-2-мен тәуелсіз оң корреляцияны көрсет</w:t>
      </w:r>
      <w:r>
        <w:rPr>
          <w:sz w:val="28"/>
          <w:szCs w:val="28"/>
          <w:lang w:val="kk-KZ"/>
        </w:rPr>
        <w:t>ті</w:t>
      </w:r>
      <w:r w:rsidRPr="00754AC2">
        <w:rPr>
          <w:sz w:val="28"/>
          <w:szCs w:val="28"/>
          <w:lang w:val="kk-KZ"/>
        </w:rPr>
        <w:t xml:space="preserve">, бұл Th2 тудыратын қабынуға компенсаторлық реакция болуы мүмкін. </w:t>
      </w:r>
    </w:p>
    <w:p w14:paraId="6E5E2D0D" w14:textId="77777777" w:rsidR="00F76453" w:rsidRPr="00BA0F81" w:rsidRDefault="00EA1BB0" w:rsidP="00A92230">
      <w:pPr>
        <w:pStyle w:val="BodyText"/>
        <w:ind w:left="0" w:firstLine="720"/>
        <w:rPr>
          <w:sz w:val="28"/>
          <w:szCs w:val="28"/>
          <w:lang w:val="kk-KZ"/>
        </w:rPr>
      </w:pPr>
      <w:r w:rsidRPr="00754AC2">
        <w:rPr>
          <w:sz w:val="28"/>
          <w:szCs w:val="28"/>
          <w:lang w:val="kk-KZ"/>
        </w:rPr>
        <w:t>Жасушалық метаболизмге қатысатын гликоген биосинтезі, NAD тотықсыздануы және L-аланин биосинтезі процестерінің реттелмеуі инфекциялық процестерді нашарлатуы мүмкін</w:t>
      </w:r>
      <w:r w:rsidR="00F76453" w:rsidRPr="00F76453">
        <w:rPr>
          <w:sz w:val="28"/>
          <w:szCs w:val="28"/>
          <w:lang w:val="kk-KZ"/>
        </w:rPr>
        <w:t xml:space="preserve"> [210]</w:t>
      </w:r>
      <w:r w:rsidRPr="00754AC2">
        <w:rPr>
          <w:sz w:val="28"/>
          <w:szCs w:val="28"/>
          <w:lang w:val="kk-KZ"/>
        </w:rPr>
        <w:t xml:space="preserve">. IFN-γ </w:t>
      </w:r>
      <w:r w:rsidR="004478E4">
        <w:rPr>
          <w:sz w:val="28"/>
          <w:szCs w:val="28"/>
          <w:lang w:val="kk-KZ"/>
        </w:rPr>
        <w:t xml:space="preserve">мен </w:t>
      </w:r>
      <w:r w:rsidRPr="004B1179">
        <w:rPr>
          <w:i/>
          <w:iCs/>
          <w:sz w:val="28"/>
          <w:szCs w:val="28"/>
          <w:lang w:val="kk-KZ"/>
        </w:rPr>
        <w:t xml:space="preserve">Prevotella </w:t>
      </w:r>
      <w:r w:rsidR="004478E4">
        <w:rPr>
          <w:sz w:val="28"/>
          <w:szCs w:val="28"/>
          <w:lang w:val="kk-KZ"/>
        </w:rPr>
        <w:t xml:space="preserve">тұқымдасы </w:t>
      </w:r>
      <w:r w:rsidRPr="00754AC2">
        <w:rPr>
          <w:sz w:val="28"/>
          <w:szCs w:val="28"/>
          <w:lang w:val="kk-KZ"/>
        </w:rPr>
        <w:t xml:space="preserve">теріс </w:t>
      </w:r>
      <w:r>
        <w:rPr>
          <w:sz w:val="28"/>
          <w:szCs w:val="28"/>
          <w:lang w:val="kk-KZ"/>
        </w:rPr>
        <w:t>корреляцияланды, ал</w:t>
      </w:r>
      <w:r w:rsidRPr="00754AC2">
        <w:rPr>
          <w:sz w:val="28"/>
          <w:szCs w:val="28"/>
          <w:lang w:val="kk-KZ"/>
        </w:rPr>
        <w:t xml:space="preserve"> Bacteroidaceae тұқымдасымен айтарлықтай оң корреляция</w:t>
      </w:r>
      <w:r>
        <w:rPr>
          <w:sz w:val="28"/>
          <w:szCs w:val="28"/>
          <w:lang w:val="kk-KZ"/>
        </w:rPr>
        <w:t xml:space="preserve"> көрсетті.</w:t>
      </w:r>
    </w:p>
    <w:p w14:paraId="7ACFD4DE" w14:textId="2DF33380" w:rsidR="00EA1BB0" w:rsidRDefault="00EA1BB0" w:rsidP="00A92230">
      <w:pPr>
        <w:pStyle w:val="BodyText"/>
        <w:ind w:left="0" w:firstLine="720"/>
        <w:rPr>
          <w:sz w:val="28"/>
          <w:szCs w:val="28"/>
          <w:lang w:val="kk-KZ"/>
        </w:rPr>
      </w:pPr>
      <w:r>
        <w:rPr>
          <w:sz w:val="28"/>
          <w:szCs w:val="28"/>
          <w:lang w:val="kk-KZ"/>
        </w:rPr>
        <w:t xml:space="preserve">Ары қарай түр деңгейінде </w:t>
      </w:r>
      <w:r w:rsidRPr="00BD19D0">
        <w:rPr>
          <w:sz w:val="28"/>
          <w:szCs w:val="28"/>
          <w:lang w:val="kk-KZ"/>
        </w:rPr>
        <w:t>мет</w:t>
      </w:r>
      <w:r w:rsidR="00BD19D0" w:rsidRPr="00BD19D0">
        <w:rPr>
          <w:sz w:val="28"/>
          <w:szCs w:val="28"/>
          <w:lang w:val="kk-KZ"/>
        </w:rPr>
        <w:t>а</w:t>
      </w:r>
      <w:r w:rsidRPr="00BD19D0">
        <w:rPr>
          <w:sz w:val="28"/>
          <w:szCs w:val="28"/>
          <w:lang w:val="kk-KZ"/>
        </w:rPr>
        <w:t>болит</w:t>
      </w:r>
      <w:r w:rsidR="004478E4" w:rsidRPr="00BD19D0">
        <w:rPr>
          <w:sz w:val="28"/>
          <w:szCs w:val="28"/>
          <w:lang w:val="kk-KZ"/>
        </w:rPr>
        <w:t>тік</w:t>
      </w:r>
      <w:r>
        <w:rPr>
          <w:sz w:val="28"/>
          <w:szCs w:val="28"/>
          <w:lang w:val="kk-KZ"/>
        </w:rPr>
        <w:t xml:space="preserve"> жолдармен цитокин/хемокин экспрессияларының арасындағы байланысты анықтау үшін желілік корреляциялық талдау жасалынды</w:t>
      </w:r>
      <w:r w:rsidR="006B6520">
        <w:rPr>
          <w:sz w:val="28"/>
          <w:szCs w:val="28"/>
          <w:lang w:val="kk-KZ"/>
        </w:rPr>
        <w:t xml:space="preserve"> </w:t>
      </w:r>
      <w:r>
        <w:rPr>
          <w:sz w:val="28"/>
          <w:szCs w:val="28"/>
          <w:lang w:val="kk-KZ"/>
        </w:rPr>
        <w:t>(</w:t>
      </w:r>
      <w:r w:rsidR="00A92230">
        <w:rPr>
          <w:sz w:val="28"/>
          <w:szCs w:val="28"/>
          <w:lang w:val="kk-KZ"/>
        </w:rPr>
        <w:t>2</w:t>
      </w:r>
      <w:r w:rsidR="0021554C" w:rsidRPr="0021554C">
        <w:rPr>
          <w:sz w:val="28"/>
          <w:szCs w:val="28"/>
          <w:lang w:val="kk-KZ"/>
        </w:rPr>
        <w:t>1</w:t>
      </w:r>
      <w:r w:rsidR="00A92230">
        <w:rPr>
          <w:sz w:val="28"/>
          <w:szCs w:val="28"/>
          <w:lang w:val="kk-KZ"/>
        </w:rPr>
        <w:t>-</w:t>
      </w:r>
      <w:r>
        <w:rPr>
          <w:sz w:val="28"/>
          <w:szCs w:val="28"/>
          <w:lang w:val="kk-KZ"/>
        </w:rPr>
        <w:t>сурет)</w:t>
      </w:r>
      <w:r w:rsidR="006B6520">
        <w:rPr>
          <w:sz w:val="28"/>
          <w:szCs w:val="28"/>
          <w:lang w:val="kk-KZ"/>
        </w:rPr>
        <w:t>.</w:t>
      </w:r>
    </w:p>
    <w:p w14:paraId="0FEB34B4" w14:textId="77777777" w:rsidR="00EA1BB0" w:rsidRDefault="00EA1BB0" w:rsidP="00EA1BB0">
      <w:pPr>
        <w:pStyle w:val="BodyText"/>
        <w:ind w:left="0" w:right="460" w:firstLine="720"/>
        <w:rPr>
          <w:sz w:val="28"/>
          <w:szCs w:val="28"/>
          <w:lang w:val="kk-KZ"/>
        </w:rPr>
      </w:pPr>
    </w:p>
    <w:p w14:paraId="14DA2F2E" w14:textId="22D68538" w:rsidR="00F17396" w:rsidRPr="000D62B2" w:rsidRDefault="00602BE1" w:rsidP="00A92230">
      <w:pPr>
        <w:pStyle w:val="BodyText"/>
        <w:ind w:left="0"/>
        <w:jc w:val="center"/>
        <w:rPr>
          <w:sz w:val="28"/>
          <w:szCs w:val="28"/>
          <w:lang w:val="kk-KZ"/>
        </w:rPr>
      </w:pPr>
      <w:r>
        <w:rPr>
          <w:noProof/>
          <w:lang w:eastAsia="ru-RU"/>
        </w:rPr>
        <w:drawing>
          <wp:inline distT="0" distB="0" distL="0" distR="0" wp14:anchorId="323872E0" wp14:editId="48567E43">
            <wp:extent cx="4328544" cy="3958683"/>
            <wp:effectExtent l="0" t="0" r="0" b="3810"/>
            <wp:docPr id="1278928792" name="Picture 15" descr="A diagram of a viru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928792" name="Picture 15" descr="A diagram of a virus&#10;&#10;Description automatically generated with medium confidenc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3370"/>
                    <a:stretch/>
                  </pic:blipFill>
                  <pic:spPr bwMode="auto">
                    <a:xfrm>
                      <a:off x="0" y="0"/>
                      <a:ext cx="4369321" cy="3995975"/>
                    </a:xfrm>
                    <a:prstGeom prst="rect">
                      <a:avLst/>
                    </a:prstGeom>
                    <a:noFill/>
                    <a:ln>
                      <a:noFill/>
                    </a:ln>
                    <a:extLst>
                      <a:ext uri="{53640926-AAD7-44D8-BBD7-CCE9431645EC}">
                        <a14:shadowObscured xmlns:a14="http://schemas.microsoft.com/office/drawing/2010/main"/>
                      </a:ext>
                    </a:extLst>
                  </pic:spPr>
                </pic:pic>
              </a:graphicData>
            </a:graphic>
          </wp:inline>
        </w:drawing>
      </w:r>
    </w:p>
    <w:p w14:paraId="384A6C15" w14:textId="77777777" w:rsidR="00602BE1" w:rsidRPr="00A92230" w:rsidRDefault="00602BE1" w:rsidP="00140DCA">
      <w:pPr>
        <w:pStyle w:val="BodyText"/>
        <w:ind w:left="0" w:right="460" w:firstLine="720"/>
        <w:rPr>
          <w:sz w:val="16"/>
          <w:szCs w:val="16"/>
          <w:lang w:val="kk-KZ"/>
        </w:rPr>
      </w:pPr>
    </w:p>
    <w:p w14:paraId="057BE1EB" w14:textId="53058224" w:rsidR="00602BE1" w:rsidRDefault="00602BE1" w:rsidP="00A92230">
      <w:pPr>
        <w:pStyle w:val="BodyText"/>
        <w:ind w:left="0"/>
        <w:jc w:val="center"/>
        <w:rPr>
          <w:sz w:val="28"/>
          <w:szCs w:val="28"/>
          <w:lang w:val="kk-KZ"/>
        </w:rPr>
      </w:pPr>
      <w:r w:rsidRPr="0055299E">
        <w:rPr>
          <w:sz w:val="28"/>
          <w:szCs w:val="28"/>
          <w:lang w:val="kk-KZ"/>
        </w:rPr>
        <w:t xml:space="preserve">Сурет </w:t>
      </w:r>
      <w:r w:rsidR="007C7668">
        <w:rPr>
          <w:sz w:val="28"/>
          <w:szCs w:val="28"/>
          <w:lang w:val="kk-KZ"/>
        </w:rPr>
        <w:t>2</w:t>
      </w:r>
      <w:r w:rsidR="0021554C" w:rsidRPr="0021554C">
        <w:rPr>
          <w:sz w:val="28"/>
          <w:szCs w:val="28"/>
          <w:lang w:val="kk-KZ"/>
        </w:rPr>
        <w:t>1</w:t>
      </w:r>
      <w:r w:rsidRPr="0055299E">
        <w:rPr>
          <w:sz w:val="28"/>
          <w:szCs w:val="28"/>
          <w:lang w:val="kk-KZ"/>
        </w:rPr>
        <w:t xml:space="preserve"> – Зерттеу тобында түр деңгейінде</w:t>
      </w:r>
      <w:r>
        <w:rPr>
          <w:sz w:val="28"/>
          <w:szCs w:val="28"/>
          <w:lang w:val="kk-KZ"/>
        </w:rPr>
        <w:t xml:space="preserve"> </w:t>
      </w:r>
      <w:r w:rsidRPr="0055299E">
        <w:rPr>
          <w:sz w:val="28"/>
          <w:szCs w:val="28"/>
          <w:lang w:val="kk-KZ"/>
        </w:rPr>
        <w:t>цитокиндер мен х</w:t>
      </w:r>
      <w:r>
        <w:rPr>
          <w:sz w:val="28"/>
          <w:szCs w:val="28"/>
          <w:lang w:val="kk-KZ"/>
        </w:rPr>
        <w:t>е</w:t>
      </w:r>
      <w:r w:rsidRPr="0055299E">
        <w:rPr>
          <w:sz w:val="28"/>
          <w:szCs w:val="28"/>
          <w:lang w:val="kk-KZ"/>
        </w:rPr>
        <w:t>мокиндер (қызыл түйіндер), таксондар (жасыл түйіндер) және берілу жолдары (көк түйіндер) арасындағы байланысты көрсететін корреляциялық желілік диаграмма</w:t>
      </w:r>
    </w:p>
    <w:p w14:paraId="5A5E5AFC" w14:textId="77777777" w:rsidR="00A92230" w:rsidRPr="00A92230" w:rsidRDefault="00A92230" w:rsidP="00A92230">
      <w:pPr>
        <w:pStyle w:val="BodyText"/>
        <w:ind w:left="0" w:right="459" w:firstLine="709"/>
        <w:rPr>
          <w:sz w:val="16"/>
          <w:szCs w:val="16"/>
          <w:lang w:val="kk-KZ"/>
        </w:rPr>
      </w:pPr>
    </w:p>
    <w:p w14:paraId="6C6E2EDE" w14:textId="77777777" w:rsidR="00A92230" w:rsidRPr="00A92230" w:rsidRDefault="00A92230" w:rsidP="00A92230">
      <w:pPr>
        <w:pStyle w:val="BodyText"/>
        <w:ind w:left="0" w:right="459" w:firstLine="709"/>
        <w:rPr>
          <w:sz w:val="24"/>
          <w:szCs w:val="24"/>
          <w:lang w:val="kk-KZ"/>
        </w:rPr>
      </w:pPr>
      <w:r w:rsidRPr="00A92230">
        <w:rPr>
          <w:sz w:val="24"/>
          <w:szCs w:val="24"/>
          <w:lang w:val="kk-KZ"/>
        </w:rPr>
        <w:t>Ескертулер:</w:t>
      </w:r>
    </w:p>
    <w:p w14:paraId="5A08DD54" w14:textId="77777777" w:rsidR="00A92230" w:rsidRPr="00A92230" w:rsidRDefault="00A92230" w:rsidP="00A92230">
      <w:pPr>
        <w:pStyle w:val="BodyText"/>
        <w:ind w:left="0" w:right="460"/>
        <w:rPr>
          <w:sz w:val="24"/>
          <w:szCs w:val="24"/>
          <w:lang w:val="kk-KZ"/>
        </w:rPr>
      </w:pPr>
      <w:r w:rsidRPr="00A92230">
        <w:rPr>
          <w:sz w:val="24"/>
          <w:szCs w:val="24"/>
          <w:lang w:val="kk-KZ"/>
        </w:rPr>
        <w:t xml:space="preserve">1. Қызыл сызықтар оң корреляцияны, ал көк сызықтар теріс корреляцияны білдіреді. </w:t>
      </w:r>
    </w:p>
    <w:p w14:paraId="211FC1E6" w14:textId="77777777" w:rsidR="00A92230" w:rsidRPr="00A92230" w:rsidRDefault="00A92230" w:rsidP="00A92230">
      <w:pPr>
        <w:pStyle w:val="BodyText"/>
        <w:ind w:left="0" w:right="460"/>
        <w:rPr>
          <w:sz w:val="24"/>
          <w:szCs w:val="24"/>
          <w:lang w:val="kk-KZ"/>
        </w:rPr>
      </w:pPr>
      <w:r w:rsidRPr="00A92230">
        <w:rPr>
          <w:sz w:val="24"/>
          <w:szCs w:val="24"/>
          <w:lang w:val="kk-KZ"/>
        </w:rPr>
        <w:t>2. Түйіннің өлшемі белгілердің орташа санын көрсетеді. Спирмен, FDR, p&lt;0,05</w:t>
      </w:r>
    </w:p>
    <w:p w14:paraId="1EFE09E4" w14:textId="352EF34E" w:rsidR="00EA1BB0" w:rsidRDefault="00EA1BB0" w:rsidP="00A92230">
      <w:pPr>
        <w:pStyle w:val="BodyText"/>
        <w:ind w:left="0" w:firstLine="709"/>
        <w:rPr>
          <w:sz w:val="28"/>
          <w:szCs w:val="28"/>
          <w:lang w:val="kk-KZ"/>
        </w:rPr>
      </w:pPr>
      <w:r>
        <w:rPr>
          <w:sz w:val="28"/>
          <w:szCs w:val="28"/>
          <w:lang w:val="kk-KZ"/>
        </w:rPr>
        <w:lastRenderedPageBreak/>
        <w:t xml:space="preserve">Желілік талдау нәтижесінде </w:t>
      </w:r>
      <w:r w:rsidR="00754AC2" w:rsidRPr="00754AC2">
        <w:rPr>
          <w:sz w:val="28"/>
          <w:szCs w:val="28"/>
          <w:lang w:val="kk-KZ"/>
        </w:rPr>
        <w:t>IL-1a аденозин нуклеотидтерінің II, гуанозин нуклеотидтерінің III және пурин нуклеотидтерінің II деградациясымен оң корреляцияланатыны, ал 4-дезокси-L-треогекс</w:t>
      </w:r>
      <w:r w:rsidR="000D62B2">
        <w:rPr>
          <w:sz w:val="28"/>
          <w:szCs w:val="28"/>
          <w:lang w:val="kk-KZ"/>
        </w:rPr>
        <w:t>–</w:t>
      </w:r>
      <w:r w:rsidR="00754AC2" w:rsidRPr="00754AC2">
        <w:rPr>
          <w:sz w:val="28"/>
          <w:szCs w:val="28"/>
          <w:lang w:val="kk-KZ"/>
        </w:rPr>
        <w:t>4-энопирануронаттың деградациясымен теріс корреляцияланатыны анықталды. Сонымен қатар, біз IL-1A пурин және гуанозин нуклеотидтерінің деградациясына қатысатын жолдармен, сондай-ақ аденозин</w:t>
      </w:r>
      <w:r w:rsidR="000D62B2">
        <w:rPr>
          <w:sz w:val="28"/>
          <w:szCs w:val="28"/>
          <w:lang w:val="kk-KZ"/>
        </w:rPr>
        <w:t xml:space="preserve"> </w:t>
      </w:r>
      <w:r w:rsidR="00754AC2" w:rsidRPr="00754AC2">
        <w:rPr>
          <w:sz w:val="28"/>
          <w:szCs w:val="28"/>
          <w:lang w:val="kk-KZ"/>
        </w:rPr>
        <w:t xml:space="preserve">нуклеотидтердің II деградациясымен оң корреляцияланғанын көреміз, ал ол 4-дезокси-L-треогекс-4- энопирануронат </w:t>
      </w:r>
      <w:r w:rsidR="00536429" w:rsidRPr="00754AC2">
        <w:rPr>
          <w:sz w:val="28"/>
          <w:szCs w:val="28"/>
          <w:lang w:val="kk-KZ"/>
        </w:rPr>
        <w:t>деградация жол</w:t>
      </w:r>
      <w:r w:rsidR="00536429">
        <w:rPr>
          <w:sz w:val="28"/>
          <w:szCs w:val="28"/>
          <w:lang w:val="kk-KZ"/>
        </w:rPr>
        <w:t>ымен</w:t>
      </w:r>
      <w:r w:rsidR="00536429" w:rsidRPr="00754AC2">
        <w:rPr>
          <w:sz w:val="28"/>
          <w:szCs w:val="28"/>
          <w:lang w:val="kk-KZ"/>
        </w:rPr>
        <w:t xml:space="preserve"> </w:t>
      </w:r>
      <w:r w:rsidR="00754AC2" w:rsidRPr="00754AC2">
        <w:rPr>
          <w:sz w:val="28"/>
          <w:szCs w:val="28"/>
          <w:lang w:val="kk-KZ"/>
        </w:rPr>
        <w:t>теріс корреляциялан</w:t>
      </w:r>
      <w:r w:rsidR="00536429">
        <w:rPr>
          <w:sz w:val="28"/>
          <w:szCs w:val="28"/>
          <w:lang w:val="kk-KZ"/>
        </w:rPr>
        <w:t>ды</w:t>
      </w:r>
      <w:r w:rsidR="00754AC2" w:rsidRPr="00754AC2">
        <w:rPr>
          <w:sz w:val="28"/>
          <w:szCs w:val="28"/>
          <w:lang w:val="kk-KZ"/>
        </w:rPr>
        <w:t xml:space="preserve">. </w:t>
      </w:r>
    </w:p>
    <w:p w14:paraId="0D25710A" w14:textId="77777777" w:rsidR="00EA1BB0" w:rsidRDefault="00EA1BB0" w:rsidP="00A92230">
      <w:pPr>
        <w:pStyle w:val="BodyText"/>
        <w:ind w:left="0" w:firstLine="709"/>
        <w:rPr>
          <w:sz w:val="28"/>
          <w:szCs w:val="28"/>
          <w:lang w:val="kk-KZ"/>
        </w:rPr>
      </w:pPr>
      <w:r w:rsidRPr="00EA1BB0">
        <w:rPr>
          <w:sz w:val="28"/>
          <w:szCs w:val="28"/>
          <w:lang w:val="kk-KZ"/>
        </w:rPr>
        <w:t>Сонымен қатар зерттеу тобының науқастарында MIP-1B, IP-10, IL-10 және G-CSF-пен оң корреляцияланды. IP-10 деңгейі зерттеу тобында жоғарылағаны және Т жасушаларын өкпеге тартуда рөл атқаруы мүмкін екендігін көрсетеді. Ал, IL-10 науқастарда иммундық жауапты реттеуде маңызды рөл атқарса, G-CSF өкпенің қабынуына ықпал ететін нейтрофилдердің өндірісін ынталандыратыны анықталған.</w:t>
      </w:r>
    </w:p>
    <w:p w14:paraId="34F22300" w14:textId="3C7C4FBC" w:rsidR="00754AC2" w:rsidRDefault="00754AC2" w:rsidP="00A92230">
      <w:pPr>
        <w:pStyle w:val="BodyText"/>
        <w:ind w:left="0" w:firstLine="709"/>
        <w:rPr>
          <w:sz w:val="28"/>
          <w:szCs w:val="28"/>
          <w:lang w:val="kk-KZ"/>
        </w:rPr>
      </w:pPr>
      <w:r w:rsidRPr="00754AC2">
        <w:rPr>
          <w:sz w:val="28"/>
          <w:szCs w:val="28"/>
          <w:lang w:val="kk-KZ"/>
        </w:rPr>
        <w:t xml:space="preserve">IL-1A </w:t>
      </w:r>
      <w:r w:rsidR="00536429">
        <w:rPr>
          <w:sz w:val="28"/>
          <w:szCs w:val="28"/>
          <w:lang w:val="kk-KZ"/>
        </w:rPr>
        <w:t>ө</w:t>
      </w:r>
      <w:r w:rsidR="006B4FE4">
        <w:rPr>
          <w:sz w:val="28"/>
          <w:szCs w:val="28"/>
          <w:lang w:val="kk-KZ"/>
        </w:rPr>
        <w:t>з</w:t>
      </w:r>
      <w:r w:rsidR="00536429">
        <w:rPr>
          <w:sz w:val="28"/>
          <w:szCs w:val="28"/>
          <w:lang w:val="kk-KZ"/>
        </w:rPr>
        <w:t xml:space="preserve"> кезегінде </w:t>
      </w:r>
      <w:r w:rsidRPr="00754AC2">
        <w:rPr>
          <w:sz w:val="28"/>
          <w:szCs w:val="28"/>
          <w:lang w:val="kk-KZ"/>
        </w:rPr>
        <w:t xml:space="preserve">нуклеотидтер алмасуының реттелуіне ықпал етуі мүмкін және қабынуға қарсы әсері бар және аурудың патогенезіне ықпал ететін нуклеотидтер мен кейбір метаболиттердің жиналуына әкелуі мүмкін. Нуклеотидтер ДНҚ мен РНҚ-ның маңызды құрылыс материалы болып табылады және көптеген жасушалық процестерге қатысады. Алайда, нуклеотидтердің шамадан тыс жиналуы улы болуы мүмкін және қабыну реакцияларын тудыруы мүмкін. Нуклеотидтер биосинтезінің жоғарылауы және </w:t>
      </w:r>
      <w:r w:rsidR="00536429">
        <w:rPr>
          <w:sz w:val="28"/>
          <w:szCs w:val="28"/>
          <w:lang w:val="kk-KZ"/>
        </w:rPr>
        <w:t>коронавирустық инфекция</w:t>
      </w:r>
      <w:r w:rsidRPr="00754AC2">
        <w:rPr>
          <w:sz w:val="28"/>
          <w:szCs w:val="28"/>
          <w:lang w:val="kk-KZ"/>
        </w:rPr>
        <w:t xml:space="preserve"> кезінде нуклеотидтер катаболизмінің төмендеуі туралы деректер бар, бұл нуклеотидтер мен олардың метаболиттерінің жиналуына әкелуі мүмкін. Бұл жинақтау иммундық жасушаларды белсендіріп, аурудың патогенезіне ықпал ететін қабынуға қарсы реакцияларды тудыруы мүмкін</w:t>
      </w:r>
      <w:r w:rsidR="00F76453" w:rsidRPr="00F76453">
        <w:rPr>
          <w:sz w:val="28"/>
          <w:szCs w:val="28"/>
          <w:lang w:val="kk-KZ"/>
        </w:rPr>
        <w:t xml:space="preserve"> [211,212]</w:t>
      </w:r>
      <w:r w:rsidRPr="00754AC2">
        <w:rPr>
          <w:sz w:val="28"/>
          <w:szCs w:val="28"/>
          <w:lang w:val="kk-KZ"/>
        </w:rPr>
        <w:t>.</w:t>
      </w:r>
    </w:p>
    <w:p w14:paraId="7CD4B52A" w14:textId="77777777" w:rsidR="00754AC2" w:rsidRDefault="00754AC2" w:rsidP="00A92230">
      <w:pPr>
        <w:pStyle w:val="BodyText"/>
        <w:ind w:left="0" w:firstLine="709"/>
        <w:rPr>
          <w:sz w:val="28"/>
          <w:szCs w:val="28"/>
          <w:lang w:val="kk-KZ"/>
        </w:rPr>
      </w:pPr>
    </w:p>
    <w:p w14:paraId="399B038F" w14:textId="480156BD" w:rsidR="00061C8F" w:rsidRDefault="00754AC2" w:rsidP="001337C7">
      <w:pPr>
        <w:pStyle w:val="BodyText"/>
        <w:tabs>
          <w:tab w:val="left" w:pos="1134"/>
        </w:tabs>
        <w:ind w:left="0" w:firstLine="709"/>
        <w:rPr>
          <w:b/>
          <w:bCs/>
          <w:sz w:val="28"/>
          <w:szCs w:val="28"/>
          <w:lang w:val="kk-KZ"/>
        </w:rPr>
      </w:pPr>
      <w:r w:rsidRPr="00754AC2">
        <w:rPr>
          <w:b/>
          <w:bCs/>
          <w:sz w:val="28"/>
          <w:szCs w:val="28"/>
          <w:lang w:val="kk-KZ"/>
        </w:rPr>
        <w:t>3.</w:t>
      </w:r>
      <w:r>
        <w:rPr>
          <w:b/>
          <w:bCs/>
          <w:sz w:val="28"/>
          <w:szCs w:val="28"/>
          <w:lang w:val="kk-KZ"/>
        </w:rPr>
        <w:t>5</w:t>
      </w:r>
      <w:r w:rsidRPr="00754AC2">
        <w:rPr>
          <w:b/>
          <w:bCs/>
          <w:sz w:val="28"/>
          <w:szCs w:val="28"/>
          <w:lang w:val="kk-KZ"/>
        </w:rPr>
        <w:tab/>
      </w:r>
      <w:r w:rsidR="00061C8F" w:rsidRPr="00754AC2">
        <w:rPr>
          <w:b/>
          <w:bCs/>
          <w:sz w:val="28"/>
          <w:szCs w:val="28"/>
          <w:lang w:val="kk-KZ"/>
        </w:rPr>
        <w:t>Постковидтік кезеңде цитокиндік профильді</w:t>
      </w:r>
      <w:r w:rsidR="008C734B">
        <w:rPr>
          <w:b/>
          <w:bCs/>
          <w:sz w:val="28"/>
          <w:szCs w:val="28"/>
          <w:lang w:val="kk-KZ"/>
        </w:rPr>
        <w:t>ң</w:t>
      </w:r>
      <w:r w:rsidR="00061C8F" w:rsidRPr="00754AC2">
        <w:rPr>
          <w:b/>
          <w:bCs/>
          <w:sz w:val="28"/>
          <w:szCs w:val="28"/>
          <w:lang w:val="kk-KZ"/>
        </w:rPr>
        <w:t xml:space="preserve"> динамикада</w:t>
      </w:r>
      <w:r w:rsidR="008C734B">
        <w:rPr>
          <w:b/>
          <w:bCs/>
          <w:sz w:val="28"/>
          <w:szCs w:val="28"/>
          <w:lang w:val="kk-KZ"/>
        </w:rPr>
        <w:t>ғы көрсеткіші</w:t>
      </w:r>
    </w:p>
    <w:p w14:paraId="74E24BA8" w14:textId="12BBA632" w:rsidR="00B65E70" w:rsidRDefault="00B65E70" w:rsidP="00A92230">
      <w:pPr>
        <w:pStyle w:val="BodyText"/>
        <w:ind w:left="0" w:firstLine="709"/>
        <w:rPr>
          <w:sz w:val="28"/>
          <w:szCs w:val="28"/>
          <w:lang w:val="kk-KZ"/>
        </w:rPr>
      </w:pPr>
      <w:r w:rsidRPr="00B65E70">
        <w:rPr>
          <w:sz w:val="28"/>
          <w:szCs w:val="28"/>
          <w:lang w:val="kk-KZ"/>
        </w:rPr>
        <w:t xml:space="preserve">Ауру басталғаннан кейін бір жыл ішінде </w:t>
      </w:r>
      <w:r>
        <w:rPr>
          <w:sz w:val="28"/>
          <w:szCs w:val="28"/>
          <w:lang w:val="kk-KZ"/>
        </w:rPr>
        <w:t>иммундық жауаптың</w:t>
      </w:r>
      <w:r w:rsidRPr="00B65E70">
        <w:rPr>
          <w:sz w:val="28"/>
          <w:szCs w:val="28"/>
          <w:lang w:val="kk-KZ"/>
        </w:rPr>
        <w:t xml:space="preserve"> қалай өзгеретінін түсіну үшін біз </w:t>
      </w:r>
      <w:r w:rsidR="000D62B2">
        <w:rPr>
          <w:sz w:val="28"/>
          <w:szCs w:val="28"/>
          <w:lang w:val="kk-KZ"/>
        </w:rPr>
        <w:t xml:space="preserve">аурудың </w:t>
      </w:r>
      <w:r w:rsidR="00E17A23">
        <w:rPr>
          <w:sz w:val="28"/>
          <w:szCs w:val="28"/>
          <w:lang w:val="kk-KZ"/>
        </w:rPr>
        <w:t>жіті</w:t>
      </w:r>
      <w:r w:rsidRPr="00B65E70">
        <w:rPr>
          <w:sz w:val="28"/>
          <w:szCs w:val="28"/>
          <w:lang w:val="kk-KZ"/>
        </w:rPr>
        <w:t xml:space="preserve"> кезең</w:t>
      </w:r>
      <w:r w:rsidR="000D62B2">
        <w:rPr>
          <w:sz w:val="28"/>
          <w:szCs w:val="28"/>
          <w:lang w:val="kk-KZ"/>
        </w:rPr>
        <w:t>і</w:t>
      </w:r>
      <w:r w:rsidRPr="00B65E70">
        <w:rPr>
          <w:sz w:val="28"/>
          <w:szCs w:val="28"/>
          <w:lang w:val="kk-KZ"/>
        </w:rPr>
        <w:t xml:space="preserve"> - T1</w:t>
      </w:r>
      <w:r>
        <w:rPr>
          <w:sz w:val="28"/>
          <w:szCs w:val="28"/>
          <w:lang w:val="kk-KZ"/>
        </w:rPr>
        <w:t xml:space="preserve">, </w:t>
      </w:r>
      <w:r w:rsidRPr="00B65E70">
        <w:rPr>
          <w:sz w:val="28"/>
          <w:szCs w:val="28"/>
          <w:lang w:val="kk-KZ"/>
        </w:rPr>
        <w:t>ауру басталғаннан кейін</w:t>
      </w:r>
      <w:r w:rsidR="000D62B2">
        <w:rPr>
          <w:sz w:val="28"/>
          <w:szCs w:val="28"/>
          <w:lang w:val="kk-KZ"/>
        </w:rPr>
        <w:t>гі</w:t>
      </w:r>
      <w:r w:rsidRPr="00B65E70">
        <w:rPr>
          <w:sz w:val="28"/>
          <w:szCs w:val="28"/>
          <w:lang w:val="kk-KZ"/>
        </w:rPr>
        <w:t xml:space="preserve"> 2 апта - T2, 1 ай - T3, 6 ай - T4 және 1 жыл - T5 жиналған деректермен салыстырдық.</w:t>
      </w:r>
      <w:r>
        <w:rPr>
          <w:sz w:val="28"/>
          <w:szCs w:val="28"/>
          <w:lang w:val="kk-KZ"/>
        </w:rPr>
        <w:t xml:space="preserve"> </w:t>
      </w:r>
      <w:r w:rsidRPr="00B65E70">
        <w:rPr>
          <w:sz w:val="28"/>
          <w:szCs w:val="28"/>
          <w:lang w:val="kk-KZ"/>
        </w:rPr>
        <w:t xml:space="preserve">Постковидтік кезеңде цитокиндердің деңгейін зерттеу науқастардың сауығу динамикасын түсінуге, </w:t>
      </w:r>
      <w:r w:rsidR="000D62B2">
        <w:rPr>
          <w:sz w:val="28"/>
          <w:szCs w:val="28"/>
          <w:lang w:val="kk-KZ"/>
        </w:rPr>
        <w:t xml:space="preserve">иммундық жүйе мен ішек микробиотасының </w:t>
      </w:r>
      <w:r w:rsidRPr="00B65E70">
        <w:rPr>
          <w:sz w:val="28"/>
          <w:szCs w:val="28"/>
          <w:lang w:val="kk-KZ"/>
        </w:rPr>
        <w:t>қалпына келу үдерісін бақылауға және ұзақ мерзімді асқынулардың алдын алуға мүмкіндік береді.</w:t>
      </w:r>
    </w:p>
    <w:p w14:paraId="56C05BE7" w14:textId="64855EB7" w:rsidR="00B65E70" w:rsidRPr="00B65E70" w:rsidRDefault="00B65E70" w:rsidP="00A92230">
      <w:pPr>
        <w:pStyle w:val="BodyText"/>
        <w:ind w:left="0" w:firstLine="709"/>
        <w:rPr>
          <w:sz w:val="28"/>
          <w:szCs w:val="28"/>
          <w:lang w:val="kk-KZ"/>
        </w:rPr>
      </w:pPr>
      <w:r>
        <w:rPr>
          <w:sz w:val="28"/>
          <w:szCs w:val="28"/>
          <w:lang w:val="kk-KZ"/>
        </w:rPr>
        <w:t xml:space="preserve">Ең алдымен аурудың ауырлығын 2021 жылғы және 2022 жылғы </w:t>
      </w:r>
      <w:r w:rsidR="004B1DA6">
        <w:rPr>
          <w:sz w:val="28"/>
          <w:szCs w:val="28"/>
          <w:lang w:val="kk-KZ"/>
        </w:rPr>
        <w:t>цитокин экспрессиясымен байланысын анықтау үшін корреляциялық талдау жасадық (</w:t>
      </w:r>
      <w:r w:rsidR="00A92230">
        <w:rPr>
          <w:sz w:val="28"/>
          <w:szCs w:val="28"/>
          <w:lang w:val="kk-KZ"/>
        </w:rPr>
        <w:t>2</w:t>
      </w:r>
      <w:r w:rsidR="0021554C" w:rsidRPr="0021554C">
        <w:rPr>
          <w:sz w:val="28"/>
          <w:szCs w:val="28"/>
          <w:lang w:val="kk-KZ"/>
        </w:rPr>
        <w:t>2</w:t>
      </w:r>
      <w:r w:rsidR="00A92230">
        <w:rPr>
          <w:sz w:val="28"/>
          <w:szCs w:val="28"/>
          <w:lang w:val="kk-KZ"/>
        </w:rPr>
        <w:t>-</w:t>
      </w:r>
      <w:r w:rsidR="004B1DA6">
        <w:rPr>
          <w:sz w:val="28"/>
          <w:szCs w:val="28"/>
          <w:lang w:val="kk-KZ"/>
        </w:rPr>
        <w:t xml:space="preserve">сурет). </w:t>
      </w:r>
    </w:p>
    <w:p w14:paraId="6E4D3753" w14:textId="44F8020D" w:rsidR="00116429" w:rsidRDefault="00E1620C" w:rsidP="00A92230">
      <w:pPr>
        <w:pStyle w:val="BodyText"/>
        <w:ind w:left="0"/>
        <w:jc w:val="center"/>
        <w:rPr>
          <w:sz w:val="28"/>
          <w:szCs w:val="28"/>
          <w:lang w:val="kk-KZ"/>
        </w:rPr>
      </w:pPr>
      <w:r>
        <w:rPr>
          <w:noProof/>
          <w:lang w:eastAsia="ru-RU"/>
        </w:rPr>
        <w:lastRenderedPageBreak/>
        <w:drawing>
          <wp:inline distT="0" distB="0" distL="0" distR="0" wp14:anchorId="0BE8FAB2" wp14:editId="60B01033">
            <wp:extent cx="4674359" cy="3944203"/>
            <wp:effectExtent l="0" t="0" r="0" b="0"/>
            <wp:docPr id="30589800" name="Picture 15" descr="A diagram of a number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9800" name="Picture 15" descr="A diagram of a number of lines&#10;&#10;AI-generated content may be incorrect."/>
                    <pic:cNvPicPr>
                      <a:picLocks noChangeAspect="1" noChangeArrowheads="1"/>
                    </pic:cNvPicPr>
                  </pic:nvPicPr>
                  <pic:blipFill rotWithShape="1">
                    <a:blip r:embed="rId30">
                      <a:extLst>
                        <a:ext uri="{28A0092B-C50C-407E-A947-70E740481C1C}">
                          <a14:useLocalDpi xmlns:a14="http://schemas.microsoft.com/office/drawing/2010/main" val="0"/>
                        </a:ext>
                      </a:extLst>
                    </a:blip>
                    <a:srcRect t="4949" b="5680"/>
                    <a:stretch/>
                  </pic:blipFill>
                  <pic:spPr bwMode="auto">
                    <a:xfrm>
                      <a:off x="0" y="0"/>
                      <a:ext cx="4671695" cy="3941955"/>
                    </a:xfrm>
                    <a:prstGeom prst="rect">
                      <a:avLst/>
                    </a:prstGeom>
                    <a:noFill/>
                    <a:ln>
                      <a:noFill/>
                    </a:ln>
                    <a:extLst>
                      <a:ext uri="{53640926-AAD7-44D8-BBD7-CCE9431645EC}">
                        <a14:shadowObscured xmlns:a14="http://schemas.microsoft.com/office/drawing/2010/main"/>
                      </a:ext>
                    </a:extLst>
                  </pic:spPr>
                </pic:pic>
              </a:graphicData>
            </a:graphic>
          </wp:inline>
        </w:drawing>
      </w:r>
    </w:p>
    <w:p w14:paraId="29539AE3" w14:textId="77777777" w:rsidR="00A92230" w:rsidRPr="00A92230" w:rsidRDefault="00A92230" w:rsidP="00A92230">
      <w:pPr>
        <w:pStyle w:val="BodyText"/>
        <w:ind w:left="0"/>
        <w:jc w:val="center"/>
        <w:rPr>
          <w:sz w:val="16"/>
          <w:szCs w:val="16"/>
          <w:lang w:val="kk-KZ"/>
        </w:rPr>
      </w:pPr>
    </w:p>
    <w:p w14:paraId="0615AA87" w14:textId="788BD3D6" w:rsidR="004B1DA6" w:rsidRDefault="004B1DA6" w:rsidP="00A92230">
      <w:pPr>
        <w:pStyle w:val="BodyText"/>
        <w:ind w:left="0"/>
        <w:jc w:val="center"/>
        <w:rPr>
          <w:sz w:val="28"/>
          <w:szCs w:val="28"/>
          <w:lang w:val="kk-KZ"/>
        </w:rPr>
      </w:pPr>
      <w:r>
        <w:rPr>
          <w:sz w:val="28"/>
          <w:szCs w:val="28"/>
          <w:lang w:val="kk-KZ"/>
        </w:rPr>
        <w:t xml:space="preserve">Сурет </w:t>
      </w:r>
      <w:r w:rsidR="007C7668">
        <w:rPr>
          <w:sz w:val="28"/>
          <w:szCs w:val="28"/>
          <w:lang w:val="kk-KZ"/>
        </w:rPr>
        <w:t>2</w:t>
      </w:r>
      <w:r w:rsidR="0021554C" w:rsidRPr="0021554C">
        <w:rPr>
          <w:sz w:val="28"/>
          <w:szCs w:val="28"/>
          <w:lang w:val="kk-KZ"/>
        </w:rPr>
        <w:t>2</w:t>
      </w:r>
      <w:r>
        <w:rPr>
          <w:sz w:val="28"/>
          <w:szCs w:val="28"/>
          <w:lang w:val="kk-KZ"/>
        </w:rPr>
        <w:t xml:space="preserve"> – Зерттеу тобында 2021-2022 жылдар</w:t>
      </w:r>
      <w:r w:rsidR="00C50D20">
        <w:rPr>
          <w:sz w:val="28"/>
          <w:szCs w:val="28"/>
          <w:lang w:val="kk-KZ"/>
        </w:rPr>
        <w:t>дың вирус штаммдары</w:t>
      </w:r>
      <w:r>
        <w:rPr>
          <w:sz w:val="28"/>
          <w:szCs w:val="28"/>
          <w:lang w:val="kk-KZ"/>
        </w:rPr>
        <w:t xml:space="preserve"> мен аурудың ауырлығы арасындағы корреляциялық талдау</w:t>
      </w:r>
    </w:p>
    <w:p w14:paraId="73F2459D" w14:textId="77777777" w:rsidR="004B1DA6" w:rsidRDefault="004B1DA6" w:rsidP="004B1DA6">
      <w:pPr>
        <w:pStyle w:val="BodyText"/>
        <w:ind w:left="0" w:right="460"/>
        <w:rPr>
          <w:sz w:val="28"/>
          <w:szCs w:val="28"/>
          <w:lang w:val="kk-KZ"/>
        </w:rPr>
      </w:pPr>
    </w:p>
    <w:p w14:paraId="4549056D" w14:textId="61D8F4D2" w:rsidR="004B1DA6" w:rsidRDefault="004B1DA6" w:rsidP="00A92230">
      <w:pPr>
        <w:pStyle w:val="BodyText"/>
        <w:ind w:left="0" w:firstLine="709"/>
        <w:rPr>
          <w:sz w:val="28"/>
          <w:szCs w:val="28"/>
          <w:lang w:val="kk-KZ"/>
        </w:rPr>
      </w:pPr>
      <w:r>
        <w:rPr>
          <w:sz w:val="28"/>
          <w:szCs w:val="28"/>
          <w:lang w:val="kk-KZ"/>
        </w:rPr>
        <w:t>Корреляциялық талдау 2021 жыл</w:t>
      </w:r>
      <w:r w:rsidR="00BF0E60">
        <w:rPr>
          <w:sz w:val="28"/>
          <w:szCs w:val="28"/>
          <w:lang w:val="kk-KZ"/>
        </w:rPr>
        <w:t>дық вирус штаммымен</w:t>
      </w:r>
      <w:r>
        <w:rPr>
          <w:sz w:val="28"/>
          <w:szCs w:val="28"/>
          <w:lang w:val="kk-KZ"/>
        </w:rPr>
        <w:t xml:space="preserve"> КВИ ауырлығымен </w:t>
      </w:r>
      <w:r w:rsidRPr="004B1DA6">
        <w:rPr>
          <w:sz w:val="28"/>
          <w:szCs w:val="28"/>
          <w:lang w:val="kk-KZ"/>
        </w:rPr>
        <w:t xml:space="preserve">IFNg, TNFb, IL-1a, EGF, IFNa2, IL15, IL-7, sCD40L, IL-10, IL-8,GROa, MCP-1, IP-10, </w:t>
      </w:r>
      <w:r>
        <w:rPr>
          <w:sz w:val="28"/>
          <w:szCs w:val="28"/>
          <w:lang w:val="kk-KZ"/>
        </w:rPr>
        <w:t>fractalkine және</w:t>
      </w:r>
      <w:r w:rsidRPr="004B1DA6">
        <w:rPr>
          <w:sz w:val="28"/>
          <w:szCs w:val="28"/>
          <w:lang w:val="kk-KZ"/>
        </w:rPr>
        <w:t xml:space="preserve"> eotaxin</w:t>
      </w:r>
      <w:r>
        <w:rPr>
          <w:sz w:val="28"/>
          <w:szCs w:val="28"/>
          <w:lang w:val="kk-KZ"/>
        </w:rPr>
        <w:t xml:space="preserve"> цитокиндерінің оң корреляцияланатын</w:t>
      </w:r>
      <w:r w:rsidR="007700C6">
        <w:rPr>
          <w:sz w:val="28"/>
          <w:szCs w:val="28"/>
          <w:lang w:val="kk-KZ"/>
        </w:rPr>
        <w:t>ын</w:t>
      </w:r>
      <w:r>
        <w:rPr>
          <w:sz w:val="28"/>
          <w:szCs w:val="28"/>
          <w:lang w:val="kk-KZ"/>
        </w:rPr>
        <w:t>, ал 2022 жы</w:t>
      </w:r>
      <w:r w:rsidR="00BF0E60">
        <w:rPr>
          <w:sz w:val="28"/>
          <w:szCs w:val="28"/>
          <w:lang w:val="kk-KZ"/>
        </w:rPr>
        <w:t>лдық вирус штаммымен</w:t>
      </w:r>
      <w:r>
        <w:rPr>
          <w:sz w:val="28"/>
          <w:szCs w:val="28"/>
          <w:lang w:val="kk-KZ"/>
        </w:rPr>
        <w:t xml:space="preserve"> теріс корреляциясын көрсетті. </w:t>
      </w:r>
    </w:p>
    <w:p w14:paraId="617A3E83" w14:textId="037F718F" w:rsidR="004B1DA6" w:rsidRDefault="004B1DA6" w:rsidP="00A92230">
      <w:pPr>
        <w:pStyle w:val="BodyText"/>
        <w:ind w:left="0" w:firstLine="709"/>
        <w:rPr>
          <w:sz w:val="28"/>
          <w:szCs w:val="28"/>
          <w:lang w:val="kk-KZ"/>
        </w:rPr>
      </w:pPr>
      <w:r>
        <w:rPr>
          <w:sz w:val="28"/>
          <w:szCs w:val="28"/>
          <w:lang w:val="kk-KZ"/>
        </w:rPr>
        <w:t xml:space="preserve">Ал, </w:t>
      </w:r>
      <w:r w:rsidRPr="004B1DA6">
        <w:rPr>
          <w:sz w:val="28"/>
          <w:szCs w:val="28"/>
          <w:lang w:val="kk-KZ"/>
        </w:rPr>
        <w:t xml:space="preserve">MIP-1b, IL-5, MDC, MIP1a, FLT-3, IL-4, GM-CSF, IL-12 </w:t>
      </w:r>
      <w:r>
        <w:rPr>
          <w:sz w:val="28"/>
          <w:szCs w:val="28"/>
          <w:lang w:val="kk-KZ"/>
        </w:rPr>
        <w:t xml:space="preserve">цитокиндері 2022 </w:t>
      </w:r>
      <w:r w:rsidR="00BF0E60">
        <w:rPr>
          <w:sz w:val="28"/>
          <w:szCs w:val="28"/>
          <w:lang w:val="kk-KZ"/>
        </w:rPr>
        <w:t xml:space="preserve">жылдық вирус штаммымен </w:t>
      </w:r>
      <w:r>
        <w:rPr>
          <w:sz w:val="28"/>
          <w:szCs w:val="28"/>
          <w:lang w:val="kk-KZ"/>
        </w:rPr>
        <w:t xml:space="preserve">оң корреляция көрсетсе, 2021 </w:t>
      </w:r>
      <w:r w:rsidR="00BF0E60">
        <w:rPr>
          <w:sz w:val="28"/>
          <w:szCs w:val="28"/>
          <w:lang w:val="kk-KZ"/>
        </w:rPr>
        <w:t>жылдық вирус штаммымен</w:t>
      </w:r>
      <w:r>
        <w:rPr>
          <w:sz w:val="28"/>
          <w:szCs w:val="28"/>
          <w:lang w:val="kk-KZ"/>
        </w:rPr>
        <w:t xml:space="preserve"> керісінше теріс корреляция көрсетті. </w:t>
      </w:r>
      <w:r w:rsidRPr="004B1DA6">
        <w:rPr>
          <w:sz w:val="28"/>
          <w:szCs w:val="28"/>
          <w:lang w:val="kk-KZ"/>
        </w:rPr>
        <w:t>Мұның себептері вирус мутациясы, емдеу әдістерінің өзгеруі, популяциядағы иммунитет деңгейінің артуы немесе басқа да экологиялық және биологиялық факторлар болуы мүмкін.</w:t>
      </w:r>
    </w:p>
    <w:p w14:paraId="593CAD37" w14:textId="1679D0BF" w:rsidR="007C7668" w:rsidRDefault="004B1DA6" w:rsidP="00A92230">
      <w:pPr>
        <w:pStyle w:val="BodyText"/>
        <w:ind w:left="0" w:firstLine="709"/>
        <w:rPr>
          <w:sz w:val="28"/>
          <w:szCs w:val="28"/>
          <w:highlight w:val="yellow"/>
          <w:lang w:val="kk-KZ"/>
        </w:rPr>
      </w:pPr>
      <w:r w:rsidRPr="00213FB8">
        <w:rPr>
          <w:sz w:val="28"/>
          <w:szCs w:val="28"/>
          <w:lang w:val="kk-KZ"/>
        </w:rPr>
        <w:t>Ары қарай біз динамикада (жоғарыда көрсетілген 5 жинау нүктелері) цитокин эксп</w:t>
      </w:r>
      <w:r w:rsidR="007C7668" w:rsidRPr="00213FB8">
        <w:rPr>
          <w:sz w:val="28"/>
          <w:szCs w:val="28"/>
          <w:lang w:val="kk-KZ"/>
        </w:rPr>
        <w:t>р</w:t>
      </w:r>
      <w:r w:rsidRPr="00213FB8">
        <w:rPr>
          <w:sz w:val="28"/>
          <w:szCs w:val="28"/>
          <w:lang w:val="kk-KZ"/>
        </w:rPr>
        <w:t>ессиясын</w:t>
      </w:r>
      <w:r w:rsidR="00BF0E60">
        <w:rPr>
          <w:sz w:val="28"/>
          <w:szCs w:val="28"/>
          <w:lang w:val="kk-KZ"/>
        </w:rPr>
        <w:t>ы</w:t>
      </w:r>
      <w:r w:rsidRPr="00213FB8">
        <w:rPr>
          <w:sz w:val="28"/>
          <w:szCs w:val="28"/>
          <w:lang w:val="kk-KZ"/>
        </w:rPr>
        <w:t>ң өзгерісін</w:t>
      </w:r>
      <w:r w:rsidR="007C7668" w:rsidRPr="00213FB8">
        <w:rPr>
          <w:sz w:val="28"/>
          <w:szCs w:val="28"/>
          <w:lang w:val="kk-KZ"/>
        </w:rPr>
        <w:t xml:space="preserve"> анықтадық (</w:t>
      </w:r>
      <w:r w:rsidR="00A92230">
        <w:rPr>
          <w:sz w:val="28"/>
          <w:szCs w:val="28"/>
          <w:lang w:val="kk-KZ"/>
        </w:rPr>
        <w:t>2</w:t>
      </w:r>
      <w:r w:rsidR="0021554C" w:rsidRPr="0021554C">
        <w:rPr>
          <w:sz w:val="28"/>
          <w:szCs w:val="28"/>
          <w:lang w:val="kk-KZ"/>
        </w:rPr>
        <w:t>3</w:t>
      </w:r>
      <w:r w:rsidR="00A92230">
        <w:rPr>
          <w:sz w:val="28"/>
          <w:szCs w:val="28"/>
          <w:lang w:val="kk-KZ"/>
        </w:rPr>
        <w:t>-</w:t>
      </w:r>
      <w:r w:rsidR="007C7668" w:rsidRPr="00213FB8">
        <w:rPr>
          <w:sz w:val="28"/>
          <w:szCs w:val="28"/>
          <w:lang w:val="kk-KZ"/>
        </w:rPr>
        <w:t>сурет).</w:t>
      </w:r>
    </w:p>
    <w:p w14:paraId="46C1AC58" w14:textId="5A0E8639" w:rsidR="00116429" w:rsidRDefault="001337C7" w:rsidP="00A92230">
      <w:pPr>
        <w:pStyle w:val="BodyText"/>
        <w:ind w:left="0" w:firstLine="709"/>
        <w:rPr>
          <w:sz w:val="28"/>
          <w:szCs w:val="28"/>
          <w:lang w:val="kk-KZ"/>
        </w:rPr>
      </w:pPr>
      <w:r w:rsidRPr="0091178D">
        <w:rPr>
          <w:sz w:val="28"/>
          <w:szCs w:val="28"/>
          <w:lang w:val="kk-KZ"/>
        </w:rPr>
        <w:t xml:space="preserve">Ақырында, біз </w:t>
      </w:r>
      <w:r>
        <w:rPr>
          <w:sz w:val="28"/>
          <w:szCs w:val="28"/>
          <w:lang w:val="kk-KZ"/>
        </w:rPr>
        <w:t>жіті</w:t>
      </w:r>
      <w:r w:rsidRPr="0091178D">
        <w:rPr>
          <w:sz w:val="28"/>
          <w:szCs w:val="28"/>
          <w:lang w:val="kk-KZ"/>
        </w:rPr>
        <w:t xml:space="preserve"> кезеңнен кейінгі динамикада айтарлықтай өзгерістерді көрсететін цитокиндерді анықтадық</w:t>
      </w:r>
      <w:r>
        <w:rPr>
          <w:sz w:val="28"/>
          <w:szCs w:val="28"/>
          <w:lang w:val="kk-KZ"/>
        </w:rPr>
        <w:t xml:space="preserve">. </w:t>
      </w:r>
      <w:r w:rsidRPr="0091178D">
        <w:rPr>
          <w:sz w:val="28"/>
          <w:szCs w:val="28"/>
          <w:lang w:val="kk-KZ"/>
        </w:rPr>
        <w:t>Бір жылдық зерттеудің соңында алты айлық кезеңмен салыстырғанда иммундық маркерлердің төмендеуі анықталды. Алайда эотаксин (p=0,01619), MCP-1 (p=0,00794), MDC (p=0,00169), MIP-1a (p=0,00072), TGFα (p=0,00111), TNFα (p=0,06176) және VEGF-A</w:t>
      </w:r>
      <w:r>
        <w:rPr>
          <w:sz w:val="28"/>
          <w:szCs w:val="28"/>
          <w:lang w:val="kk-KZ"/>
        </w:rPr>
        <w:t xml:space="preserve"> </w:t>
      </w:r>
      <w:r w:rsidRPr="0091178D">
        <w:rPr>
          <w:sz w:val="28"/>
          <w:szCs w:val="28"/>
          <w:lang w:val="kk-KZ"/>
        </w:rPr>
        <w:t>(p=02385) сияқты цитокиндердің деңгейі төменд</w:t>
      </w:r>
      <w:r>
        <w:rPr>
          <w:sz w:val="28"/>
          <w:szCs w:val="28"/>
          <w:lang w:val="kk-KZ"/>
        </w:rPr>
        <w:t>есе</w:t>
      </w:r>
      <w:r w:rsidRPr="0091178D">
        <w:rPr>
          <w:sz w:val="28"/>
          <w:szCs w:val="28"/>
          <w:lang w:val="kk-KZ"/>
        </w:rPr>
        <w:t xml:space="preserve">, ал FGF-2 (p=01133), G-CSF (p=01133) және </w:t>
      </w:r>
      <w:r>
        <w:rPr>
          <w:sz w:val="28"/>
          <w:szCs w:val="28"/>
          <w:lang w:val="kk-KZ"/>
        </w:rPr>
        <w:t>І</w:t>
      </w:r>
      <w:r w:rsidRPr="0091178D">
        <w:rPr>
          <w:sz w:val="28"/>
          <w:szCs w:val="28"/>
          <w:lang w:val="kk-KZ"/>
        </w:rPr>
        <w:t xml:space="preserve">L-15 (p=0,03340) деңгейі </w:t>
      </w:r>
      <w:r>
        <w:rPr>
          <w:sz w:val="28"/>
          <w:szCs w:val="28"/>
          <w:lang w:val="kk-KZ"/>
        </w:rPr>
        <w:t>аурудан</w:t>
      </w:r>
      <w:r w:rsidRPr="0091178D">
        <w:rPr>
          <w:sz w:val="28"/>
          <w:szCs w:val="28"/>
          <w:lang w:val="kk-KZ"/>
        </w:rPr>
        <w:t xml:space="preserve"> кейін </w:t>
      </w:r>
      <w:r>
        <w:rPr>
          <w:sz w:val="28"/>
          <w:szCs w:val="28"/>
          <w:lang w:val="kk-KZ"/>
        </w:rPr>
        <w:t xml:space="preserve">керісінше </w:t>
      </w:r>
      <w:r w:rsidRPr="0091178D">
        <w:rPr>
          <w:sz w:val="28"/>
          <w:szCs w:val="28"/>
          <w:lang w:val="kk-KZ"/>
        </w:rPr>
        <w:t>көтерілді.</w:t>
      </w:r>
    </w:p>
    <w:p w14:paraId="0CB23F64" w14:textId="6F556DAE" w:rsidR="00A90295" w:rsidRPr="00213FB8" w:rsidRDefault="00A90295" w:rsidP="00A92230">
      <w:pPr>
        <w:pStyle w:val="BodyText"/>
        <w:ind w:left="0"/>
        <w:rPr>
          <w:lang w:val="kk-KZ"/>
        </w:rPr>
      </w:pPr>
      <w:r>
        <w:rPr>
          <w:noProof/>
          <w:lang w:eastAsia="ru-RU"/>
        </w:rPr>
        <w:lastRenderedPageBreak/>
        <w:drawing>
          <wp:inline distT="0" distB="0" distL="0" distR="0" wp14:anchorId="00659832" wp14:editId="5AFDE8FB">
            <wp:extent cx="3040507" cy="4333208"/>
            <wp:effectExtent l="0" t="0" r="7620" b="0"/>
            <wp:docPr id="1847858649" name="Picture 17" descr="A chart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58649" name="Picture 17" descr="A chart of a number of numbers&#10;&#10;Description automatically generated with medium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55648" cy="4354787"/>
                    </a:xfrm>
                    <a:prstGeom prst="rect">
                      <a:avLst/>
                    </a:prstGeom>
                    <a:noFill/>
                    <a:ln>
                      <a:noFill/>
                    </a:ln>
                  </pic:spPr>
                </pic:pic>
              </a:graphicData>
            </a:graphic>
          </wp:inline>
        </w:drawing>
      </w:r>
      <w:r>
        <w:rPr>
          <w:noProof/>
          <w:lang w:eastAsia="ru-RU"/>
        </w:rPr>
        <w:drawing>
          <wp:inline distT="0" distB="0" distL="0" distR="0" wp14:anchorId="48E79D7D" wp14:editId="719E24FD">
            <wp:extent cx="2846705" cy="4304582"/>
            <wp:effectExtent l="0" t="0" r="0" b="1270"/>
            <wp:docPr id="20610493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9727" cy="4339393"/>
                    </a:xfrm>
                    <a:prstGeom prst="rect">
                      <a:avLst/>
                    </a:prstGeom>
                    <a:noFill/>
                    <a:ln>
                      <a:noFill/>
                    </a:ln>
                  </pic:spPr>
                </pic:pic>
              </a:graphicData>
            </a:graphic>
          </wp:inline>
        </w:drawing>
      </w:r>
      <w:r w:rsidRPr="0060680D">
        <w:rPr>
          <w:lang w:val="kk-KZ"/>
        </w:rPr>
        <w:t xml:space="preserve"> </w:t>
      </w:r>
    </w:p>
    <w:p w14:paraId="2C9D3806" w14:textId="77777777" w:rsidR="009C4CA0" w:rsidRPr="00015937" w:rsidRDefault="009C4CA0" w:rsidP="00140DCA">
      <w:pPr>
        <w:pStyle w:val="BodyText"/>
        <w:ind w:left="0" w:right="460"/>
        <w:rPr>
          <w:sz w:val="16"/>
          <w:szCs w:val="16"/>
          <w:lang w:val="kk-KZ"/>
        </w:rPr>
      </w:pPr>
    </w:p>
    <w:p w14:paraId="7A401E75" w14:textId="003AAD55" w:rsidR="001337C7" w:rsidRPr="001337C7" w:rsidRDefault="001337C7" w:rsidP="001337C7">
      <w:pPr>
        <w:pStyle w:val="BodyText"/>
        <w:ind w:left="0" w:firstLine="2552"/>
        <w:jc w:val="left"/>
        <w:rPr>
          <w:sz w:val="24"/>
          <w:szCs w:val="24"/>
          <w:lang w:val="kk-KZ"/>
        </w:rPr>
      </w:pPr>
      <w:r w:rsidRPr="001337C7">
        <w:rPr>
          <w:sz w:val="24"/>
          <w:szCs w:val="24"/>
          <w:lang w:val="kk-KZ"/>
        </w:rPr>
        <w:t xml:space="preserve">а                                </w:t>
      </w:r>
      <w:r>
        <w:rPr>
          <w:sz w:val="24"/>
          <w:szCs w:val="24"/>
          <w:lang w:val="kk-KZ"/>
        </w:rPr>
        <w:t xml:space="preserve">        </w:t>
      </w:r>
      <w:r w:rsidRPr="001337C7">
        <w:rPr>
          <w:sz w:val="24"/>
          <w:szCs w:val="24"/>
          <w:lang w:val="kk-KZ"/>
        </w:rPr>
        <w:t xml:space="preserve">                              ә</w:t>
      </w:r>
    </w:p>
    <w:p w14:paraId="08DD61F9" w14:textId="77777777" w:rsidR="001337C7" w:rsidRPr="001337C7" w:rsidRDefault="001337C7" w:rsidP="00015937">
      <w:pPr>
        <w:pStyle w:val="BodyText"/>
        <w:ind w:left="0"/>
        <w:jc w:val="center"/>
        <w:rPr>
          <w:sz w:val="16"/>
          <w:szCs w:val="16"/>
          <w:lang w:val="kk-KZ"/>
        </w:rPr>
      </w:pPr>
    </w:p>
    <w:p w14:paraId="02DE5816" w14:textId="2AC22716" w:rsidR="007C7668" w:rsidRPr="00116429" w:rsidRDefault="00116429" w:rsidP="00015937">
      <w:pPr>
        <w:pStyle w:val="BodyText"/>
        <w:ind w:left="0"/>
        <w:jc w:val="center"/>
        <w:rPr>
          <w:sz w:val="24"/>
          <w:szCs w:val="24"/>
          <w:lang w:val="kk-KZ"/>
        </w:rPr>
      </w:pPr>
      <w:r w:rsidRPr="000B6358">
        <w:rPr>
          <w:sz w:val="28"/>
          <w:szCs w:val="28"/>
          <w:lang w:val="kk-KZ"/>
        </w:rPr>
        <w:t xml:space="preserve">Сурет </w:t>
      </w:r>
      <w:r w:rsidR="007C7668">
        <w:rPr>
          <w:sz w:val="28"/>
          <w:szCs w:val="28"/>
          <w:lang w:val="kk-KZ"/>
        </w:rPr>
        <w:t>2</w:t>
      </w:r>
      <w:r w:rsidR="0021554C" w:rsidRPr="0021554C">
        <w:rPr>
          <w:sz w:val="28"/>
          <w:szCs w:val="28"/>
          <w:lang w:val="kk-KZ"/>
        </w:rPr>
        <w:t>3</w:t>
      </w:r>
      <w:r w:rsidR="000B6358" w:rsidRPr="000B6358">
        <w:rPr>
          <w:sz w:val="28"/>
          <w:szCs w:val="28"/>
          <w:lang w:val="kk-KZ"/>
        </w:rPr>
        <w:t xml:space="preserve"> –</w:t>
      </w:r>
      <w:r w:rsidRPr="000B6358">
        <w:rPr>
          <w:sz w:val="28"/>
          <w:szCs w:val="28"/>
          <w:lang w:val="kk-KZ"/>
        </w:rPr>
        <w:t xml:space="preserve"> </w:t>
      </w:r>
      <w:r w:rsidR="000B6358" w:rsidRPr="000B6358">
        <w:rPr>
          <w:sz w:val="28"/>
          <w:szCs w:val="28"/>
          <w:lang w:val="kk-KZ"/>
        </w:rPr>
        <w:t>Зерттеу тобының</w:t>
      </w:r>
      <w:r w:rsidRPr="000B6358">
        <w:rPr>
          <w:sz w:val="28"/>
          <w:szCs w:val="28"/>
          <w:lang w:val="kk-KZ"/>
        </w:rPr>
        <w:t xml:space="preserve"> </w:t>
      </w:r>
      <w:r w:rsidR="000B6358" w:rsidRPr="000B6358">
        <w:rPr>
          <w:sz w:val="28"/>
          <w:szCs w:val="28"/>
          <w:lang w:val="kk-KZ"/>
        </w:rPr>
        <w:t>динамикада цитокин экспрессиясының өзгерісі</w:t>
      </w:r>
      <w:r w:rsidR="007C7668">
        <w:rPr>
          <w:sz w:val="28"/>
          <w:szCs w:val="28"/>
          <w:lang w:val="kk-KZ"/>
        </w:rPr>
        <w:t xml:space="preserve">, </w:t>
      </w:r>
      <w:r w:rsidR="007C7668" w:rsidRPr="007C7668">
        <w:rPr>
          <w:sz w:val="28"/>
          <w:szCs w:val="28"/>
          <w:lang w:val="kk-KZ"/>
        </w:rPr>
        <w:t>Фридман, Уилкоксон</w:t>
      </w:r>
      <w:r w:rsidR="007700C6">
        <w:rPr>
          <w:sz w:val="28"/>
          <w:szCs w:val="28"/>
          <w:lang w:val="kk-KZ"/>
        </w:rPr>
        <w:t xml:space="preserve"> тесттері</w:t>
      </w:r>
      <w:r w:rsidR="007C7668" w:rsidRPr="007C7668">
        <w:rPr>
          <w:sz w:val="28"/>
          <w:szCs w:val="28"/>
          <w:lang w:val="kk-KZ"/>
        </w:rPr>
        <w:t>, p&lt;0,05</w:t>
      </w:r>
    </w:p>
    <w:p w14:paraId="650E61C8" w14:textId="5674CDF8" w:rsidR="007C7668" w:rsidRDefault="007C7668" w:rsidP="00A92230">
      <w:pPr>
        <w:pStyle w:val="BodyText"/>
        <w:ind w:left="0" w:firstLine="709"/>
        <w:rPr>
          <w:sz w:val="28"/>
          <w:szCs w:val="28"/>
          <w:lang w:val="kk-KZ"/>
        </w:rPr>
      </w:pPr>
    </w:p>
    <w:p w14:paraId="6F6393BA" w14:textId="5894C256" w:rsidR="00BF0E60" w:rsidRDefault="00213FB8" w:rsidP="00A92230">
      <w:pPr>
        <w:pStyle w:val="BodyText"/>
        <w:ind w:left="0" w:firstLine="709"/>
        <w:rPr>
          <w:sz w:val="28"/>
          <w:szCs w:val="28"/>
          <w:lang w:val="kk-KZ"/>
        </w:rPr>
      </w:pPr>
      <w:r>
        <w:rPr>
          <w:sz w:val="28"/>
          <w:szCs w:val="28"/>
          <w:lang w:val="kk-KZ"/>
        </w:rPr>
        <w:t xml:space="preserve">Зерттеу нәтижесінде, </w:t>
      </w:r>
      <w:r w:rsidRPr="0091178D">
        <w:rPr>
          <w:sz w:val="28"/>
          <w:szCs w:val="28"/>
          <w:lang w:val="kk-KZ"/>
        </w:rPr>
        <w:t>MCP-1, MIP-1b, IFN-a2, эотаксин, TNFα, IL-7, IL-12P40, FGF-2, IP-10,</w:t>
      </w:r>
      <w:r w:rsidRPr="00825EEF">
        <w:rPr>
          <w:sz w:val="28"/>
          <w:szCs w:val="28"/>
          <w:lang w:val="kk-KZ"/>
        </w:rPr>
        <w:t xml:space="preserve"> </w:t>
      </w:r>
      <w:r w:rsidRPr="0091178D">
        <w:rPr>
          <w:sz w:val="28"/>
          <w:szCs w:val="28"/>
          <w:lang w:val="kk-KZ"/>
        </w:rPr>
        <w:t>IL -10 деңгейлерімен айтарлықтай теріс корреляция анықталды.</w:t>
      </w:r>
      <w:r>
        <w:rPr>
          <w:sz w:val="28"/>
          <w:szCs w:val="28"/>
          <w:lang w:val="kk-KZ"/>
        </w:rPr>
        <w:t xml:space="preserve"> </w:t>
      </w:r>
      <w:r w:rsidRPr="0091178D">
        <w:rPr>
          <w:sz w:val="28"/>
          <w:szCs w:val="28"/>
          <w:lang w:val="kk-KZ"/>
        </w:rPr>
        <w:t xml:space="preserve">Айта кету керек, IL-6 </w:t>
      </w:r>
      <w:r w:rsidR="00E17A23">
        <w:rPr>
          <w:sz w:val="28"/>
          <w:szCs w:val="28"/>
          <w:lang w:val="kk-KZ"/>
        </w:rPr>
        <w:t>жіті</w:t>
      </w:r>
      <w:r w:rsidRPr="0091178D">
        <w:rPr>
          <w:sz w:val="28"/>
          <w:szCs w:val="28"/>
          <w:lang w:val="kk-KZ"/>
        </w:rPr>
        <w:t xml:space="preserve"> кезеңде жоғарыл</w:t>
      </w:r>
      <w:r>
        <w:rPr>
          <w:sz w:val="28"/>
          <w:szCs w:val="28"/>
          <w:lang w:val="kk-KZ"/>
        </w:rPr>
        <w:t xml:space="preserve">ап 6 ай бойы бақылау тобымен салыстырғанда жоғары </w:t>
      </w:r>
      <w:r w:rsidR="00BF0E60">
        <w:rPr>
          <w:sz w:val="28"/>
          <w:szCs w:val="28"/>
          <w:lang w:val="kk-KZ"/>
        </w:rPr>
        <w:t>э</w:t>
      </w:r>
      <w:r>
        <w:rPr>
          <w:sz w:val="28"/>
          <w:szCs w:val="28"/>
          <w:lang w:val="kk-KZ"/>
        </w:rPr>
        <w:t xml:space="preserve">кспрессияны </w:t>
      </w:r>
      <w:r w:rsidR="00BF0E60">
        <w:rPr>
          <w:sz w:val="28"/>
          <w:szCs w:val="28"/>
          <w:lang w:val="kk-KZ"/>
        </w:rPr>
        <w:t>ұ</w:t>
      </w:r>
      <w:r>
        <w:rPr>
          <w:sz w:val="28"/>
          <w:szCs w:val="28"/>
          <w:lang w:val="kk-KZ"/>
        </w:rPr>
        <w:t>стап тұрды</w:t>
      </w:r>
      <w:r w:rsidRPr="0091178D">
        <w:rPr>
          <w:sz w:val="28"/>
          <w:szCs w:val="28"/>
          <w:lang w:val="kk-KZ"/>
        </w:rPr>
        <w:t xml:space="preserve">, ал IL-1RA </w:t>
      </w:r>
      <w:r>
        <w:rPr>
          <w:sz w:val="28"/>
          <w:szCs w:val="28"/>
          <w:lang w:val="kk-KZ"/>
        </w:rPr>
        <w:t>жарты жыл</w:t>
      </w:r>
      <w:r w:rsidR="00BF0E60">
        <w:rPr>
          <w:sz w:val="28"/>
          <w:szCs w:val="28"/>
          <w:lang w:val="kk-KZ"/>
        </w:rPr>
        <w:t xml:space="preserve">дың көлемінде </w:t>
      </w:r>
      <w:r w:rsidRPr="0091178D">
        <w:rPr>
          <w:sz w:val="28"/>
          <w:szCs w:val="28"/>
          <w:lang w:val="kk-KZ"/>
        </w:rPr>
        <w:t xml:space="preserve">төмен </w:t>
      </w:r>
      <w:r>
        <w:rPr>
          <w:sz w:val="28"/>
          <w:szCs w:val="28"/>
          <w:lang w:val="kk-KZ"/>
        </w:rPr>
        <w:t>экспрессия көрсетті.</w:t>
      </w:r>
      <w:r w:rsidRPr="0091178D">
        <w:rPr>
          <w:sz w:val="28"/>
          <w:szCs w:val="28"/>
          <w:lang w:val="kk-KZ"/>
        </w:rPr>
        <w:t xml:space="preserve"> </w:t>
      </w:r>
    </w:p>
    <w:p w14:paraId="69E22E60" w14:textId="564C8320" w:rsidR="00213FB8" w:rsidRPr="00BF0E60" w:rsidRDefault="00BF0E60" w:rsidP="00A92230">
      <w:pPr>
        <w:pStyle w:val="BodyText"/>
        <w:ind w:left="0" w:firstLine="709"/>
        <w:rPr>
          <w:sz w:val="28"/>
          <w:szCs w:val="28"/>
          <w:lang w:val="kk-KZ"/>
        </w:rPr>
      </w:pPr>
      <w:r w:rsidRPr="00BF0E60">
        <w:rPr>
          <w:sz w:val="28"/>
          <w:szCs w:val="28"/>
          <w:lang w:val="kk-KZ"/>
        </w:rPr>
        <w:t xml:space="preserve">IL-1RA </w:t>
      </w:r>
      <w:r>
        <w:rPr>
          <w:sz w:val="28"/>
          <w:szCs w:val="28"/>
          <w:lang w:val="kk-KZ"/>
        </w:rPr>
        <w:t xml:space="preserve">цитокині </w:t>
      </w:r>
      <w:r w:rsidRPr="00BF0E60">
        <w:rPr>
          <w:sz w:val="28"/>
          <w:szCs w:val="28"/>
          <w:lang w:val="kk-KZ"/>
        </w:rPr>
        <w:t>IL-1 цитокинінің антагонисі рөлін атқаратын ақуыз. Ол IL-1 рецепторларына байлана отырып, IL-1α және IL-1β сияқты қабыну тудыратын цитокиндердің әсерін тежейді</w:t>
      </w:r>
      <w:r w:rsidR="00F76453" w:rsidRPr="00F76453">
        <w:rPr>
          <w:sz w:val="28"/>
          <w:szCs w:val="28"/>
          <w:lang w:val="kk-KZ"/>
        </w:rPr>
        <w:t xml:space="preserve"> [213]</w:t>
      </w:r>
      <w:r w:rsidRPr="00BF0E60">
        <w:rPr>
          <w:sz w:val="28"/>
          <w:szCs w:val="28"/>
          <w:lang w:val="kk-KZ"/>
        </w:rPr>
        <w:t xml:space="preserve">. IL-1RA </w:t>
      </w:r>
      <w:r>
        <w:rPr>
          <w:sz w:val="28"/>
          <w:szCs w:val="28"/>
          <w:lang w:val="kk-KZ"/>
        </w:rPr>
        <w:t xml:space="preserve">жарты жыл көлемінде </w:t>
      </w:r>
      <w:r w:rsidRPr="00BF0E60">
        <w:rPr>
          <w:sz w:val="28"/>
          <w:szCs w:val="28"/>
          <w:lang w:val="kk-KZ"/>
        </w:rPr>
        <w:t>төмен деңгейде бол</w:t>
      </w:r>
      <w:r>
        <w:rPr>
          <w:sz w:val="28"/>
          <w:szCs w:val="28"/>
          <w:lang w:val="kk-KZ"/>
        </w:rPr>
        <w:t>уы</w:t>
      </w:r>
      <w:r w:rsidRPr="00BF0E60">
        <w:rPr>
          <w:sz w:val="28"/>
          <w:szCs w:val="28"/>
          <w:lang w:val="kk-KZ"/>
        </w:rPr>
        <w:t xml:space="preserve"> </w:t>
      </w:r>
      <w:r>
        <w:rPr>
          <w:sz w:val="28"/>
          <w:szCs w:val="28"/>
          <w:lang w:val="kk-KZ"/>
        </w:rPr>
        <w:t xml:space="preserve">ағзаның </w:t>
      </w:r>
      <w:r w:rsidRPr="00BF0E60">
        <w:rPr>
          <w:sz w:val="28"/>
          <w:szCs w:val="28"/>
          <w:lang w:val="kk-KZ"/>
        </w:rPr>
        <w:t>қабынуға қарсы қорғанысының әлсіздігін көрсет</w:t>
      </w:r>
      <w:r>
        <w:rPr>
          <w:sz w:val="28"/>
          <w:szCs w:val="28"/>
          <w:lang w:val="kk-KZ"/>
        </w:rPr>
        <w:t xml:space="preserve">іп, </w:t>
      </w:r>
      <w:r w:rsidRPr="00BF0E60">
        <w:rPr>
          <w:sz w:val="28"/>
          <w:szCs w:val="28"/>
          <w:lang w:val="kk-KZ"/>
        </w:rPr>
        <w:t>созылмалы қабыну жағдайларын</w:t>
      </w:r>
      <w:r>
        <w:rPr>
          <w:sz w:val="28"/>
          <w:szCs w:val="28"/>
          <w:lang w:val="kk-KZ"/>
        </w:rPr>
        <w:t>а</w:t>
      </w:r>
      <w:r w:rsidRPr="00BF0E60">
        <w:rPr>
          <w:sz w:val="28"/>
          <w:szCs w:val="28"/>
          <w:lang w:val="kk-KZ"/>
        </w:rPr>
        <w:t xml:space="preserve"> немесе иммундық жүйенің ұзақ мерзімді дисрегуляциясына алып келуі мүмкін.</w:t>
      </w:r>
    </w:p>
    <w:p w14:paraId="5108C6FC" w14:textId="63D278F1" w:rsidR="00116429" w:rsidRDefault="007C7668" w:rsidP="00A92230">
      <w:pPr>
        <w:pStyle w:val="BodyText"/>
        <w:ind w:left="0" w:firstLine="709"/>
        <w:rPr>
          <w:sz w:val="28"/>
          <w:szCs w:val="28"/>
          <w:lang w:val="kk-KZ"/>
        </w:rPr>
      </w:pPr>
      <w:r>
        <w:rPr>
          <w:sz w:val="28"/>
          <w:szCs w:val="28"/>
          <w:lang w:val="kk-KZ"/>
        </w:rPr>
        <w:t xml:space="preserve">Сонымен қатар </w:t>
      </w:r>
      <w:r w:rsidR="00213FB8">
        <w:rPr>
          <w:sz w:val="28"/>
          <w:szCs w:val="28"/>
          <w:lang w:val="kk-KZ"/>
        </w:rPr>
        <w:t xml:space="preserve">бір жылдың көлемінде </w:t>
      </w:r>
      <w:r w:rsidR="00213FB8" w:rsidRPr="00213FB8">
        <w:rPr>
          <w:sz w:val="28"/>
          <w:szCs w:val="28"/>
          <w:lang w:val="kk-KZ"/>
        </w:rPr>
        <w:t>метоболитік жолдардың</w:t>
      </w:r>
      <w:r w:rsidR="00213FB8">
        <w:rPr>
          <w:sz w:val="28"/>
          <w:szCs w:val="28"/>
          <w:lang w:val="kk-KZ"/>
        </w:rPr>
        <w:t xml:space="preserve"> ста</w:t>
      </w:r>
      <w:r w:rsidR="00E24B52">
        <w:rPr>
          <w:sz w:val="28"/>
          <w:szCs w:val="28"/>
          <w:lang w:val="kk-KZ"/>
        </w:rPr>
        <w:t>т</w:t>
      </w:r>
      <w:r w:rsidR="00213FB8">
        <w:rPr>
          <w:sz w:val="28"/>
          <w:szCs w:val="28"/>
          <w:lang w:val="kk-KZ"/>
        </w:rPr>
        <w:t>истикалық маңызды өзгерістері анықталды (</w:t>
      </w:r>
      <w:r w:rsidR="00015937">
        <w:rPr>
          <w:sz w:val="28"/>
          <w:szCs w:val="28"/>
          <w:lang w:val="kk-KZ"/>
        </w:rPr>
        <w:t>2</w:t>
      </w:r>
      <w:r w:rsidR="0021554C" w:rsidRPr="0021554C">
        <w:rPr>
          <w:sz w:val="28"/>
          <w:szCs w:val="28"/>
          <w:lang w:val="kk-KZ"/>
        </w:rPr>
        <w:t>4</w:t>
      </w:r>
      <w:r w:rsidR="00015937">
        <w:rPr>
          <w:sz w:val="28"/>
          <w:szCs w:val="28"/>
          <w:lang w:val="kk-KZ"/>
        </w:rPr>
        <w:t>-</w:t>
      </w:r>
      <w:r w:rsidR="00213FB8">
        <w:rPr>
          <w:sz w:val="28"/>
          <w:szCs w:val="28"/>
          <w:lang w:val="kk-KZ"/>
        </w:rPr>
        <w:t>сурет).</w:t>
      </w:r>
    </w:p>
    <w:p w14:paraId="458E19F1" w14:textId="292E08D2" w:rsidR="001337C7" w:rsidRDefault="001337C7" w:rsidP="001337C7">
      <w:pPr>
        <w:pStyle w:val="BodyText"/>
        <w:ind w:left="0" w:firstLine="709"/>
        <w:rPr>
          <w:sz w:val="28"/>
          <w:szCs w:val="28"/>
          <w:lang w:val="kk-KZ"/>
        </w:rPr>
      </w:pPr>
      <w:r w:rsidRPr="00116429">
        <w:rPr>
          <w:sz w:val="28"/>
          <w:szCs w:val="28"/>
          <w:lang w:val="kk-KZ"/>
        </w:rPr>
        <w:t xml:space="preserve">Әрі қарай, PICRUSt2 көмегімен біз негізгі метаболикалық жолдарды болжадық және бақылау кезеңінде гомолактикалық ашыту мен пентозофосфат жолының төмендеуін анықтадық. NAD қалпына келтірудің бірінші жолы және флавин I биосинтезі T1-T2 </w:t>
      </w:r>
      <w:r>
        <w:rPr>
          <w:sz w:val="28"/>
          <w:szCs w:val="28"/>
          <w:lang w:val="kk-KZ"/>
        </w:rPr>
        <w:t>жіті</w:t>
      </w:r>
      <w:r w:rsidRPr="00116429">
        <w:rPr>
          <w:sz w:val="28"/>
          <w:szCs w:val="28"/>
          <w:lang w:val="kk-KZ"/>
        </w:rPr>
        <w:t xml:space="preserve"> кезеңінде </w:t>
      </w:r>
      <w:r>
        <w:rPr>
          <w:sz w:val="28"/>
          <w:szCs w:val="28"/>
          <w:lang w:val="kk-KZ"/>
        </w:rPr>
        <w:t>төмендеп</w:t>
      </w:r>
      <w:r w:rsidRPr="00116429">
        <w:rPr>
          <w:sz w:val="28"/>
          <w:szCs w:val="28"/>
          <w:lang w:val="kk-KZ"/>
        </w:rPr>
        <w:t xml:space="preserve">, бір айдан кейін T3-T5 сатысында </w:t>
      </w:r>
      <w:r>
        <w:rPr>
          <w:sz w:val="28"/>
          <w:szCs w:val="28"/>
          <w:lang w:val="kk-KZ"/>
        </w:rPr>
        <w:t>жоғарылады</w:t>
      </w:r>
      <w:r w:rsidRPr="00116429">
        <w:rPr>
          <w:sz w:val="28"/>
          <w:szCs w:val="28"/>
          <w:lang w:val="kk-KZ"/>
        </w:rPr>
        <w:t xml:space="preserve">. Хитин туындыларының деградациясы алдымен Т3-Т5 </w:t>
      </w:r>
      <w:r w:rsidRPr="00116429">
        <w:rPr>
          <w:sz w:val="28"/>
          <w:szCs w:val="28"/>
          <w:lang w:val="kk-KZ"/>
        </w:rPr>
        <w:lastRenderedPageBreak/>
        <w:t>кезеңінде күшейіп, содан кейін төмендеді, ал аэробактин биосинтезі бақылау кезінде біртіндеп төмендеді. Флавиннің биосинтезінің</w:t>
      </w:r>
      <w:r>
        <w:rPr>
          <w:sz w:val="28"/>
          <w:szCs w:val="28"/>
          <w:lang w:val="kk-KZ"/>
        </w:rPr>
        <w:t xml:space="preserve"> </w:t>
      </w:r>
      <w:r w:rsidRPr="00116429">
        <w:rPr>
          <w:sz w:val="28"/>
          <w:szCs w:val="28"/>
          <w:lang w:val="kk-KZ"/>
        </w:rPr>
        <w:t>I мен Nad</w:t>
      </w:r>
      <w:r>
        <w:rPr>
          <w:sz w:val="28"/>
          <w:szCs w:val="28"/>
          <w:lang w:val="kk-KZ"/>
        </w:rPr>
        <w:t xml:space="preserve"> </w:t>
      </w:r>
      <w:r w:rsidRPr="00116429">
        <w:rPr>
          <w:sz w:val="28"/>
          <w:szCs w:val="28"/>
          <w:lang w:val="kk-KZ"/>
        </w:rPr>
        <w:t>қалпына келу жолы</w:t>
      </w:r>
      <w:r>
        <w:rPr>
          <w:sz w:val="28"/>
          <w:szCs w:val="28"/>
          <w:lang w:val="kk-KZ"/>
        </w:rPr>
        <w:t xml:space="preserve"> І-</w:t>
      </w:r>
      <w:r w:rsidRPr="00116429">
        <w:rPr>
          <w:sz w:val="28"/>
          <w:szCs w:val="28"/>
          <w:lang w:val="kk-KZ"/>
        </w:rPr>
        <w:t xml:space="preserve">нің сарқылуы және одан кейінгі байытылуы </w:t>
      </w:r>
      <w:r>
        <w:rPr>
          <w:sz w:val="28"/>
          <w:szCs w:val="28"/>
          <w:lang w:val="kk-KZ"/>
        </w:rPr>
        <w:t>коронавирустық</w:t>
      </w:r>
      <w:r w:rsidRPr="00116429">
        <w:rPr>
          <w:sz w:val="28"/>
          <w:szCs w:val="28"/>
          <w:lang w:val="kk-KZ"/>
        </w:rPr>
        <w:t xml:space="preserve"> инфекция кезінде ішек микробиотасының метаболикалық қажеттіліктерінің өзгеруін көрсетуі мүмкін</w:t>
      </w:r>
      <w:r w:rsidR="00F76453" w:rsidRPr="00F76453">
        <w:rPr>
          <w:sz w:val="28"/>
          <w:szCs w:val="28"/>
          <w:lang w:val="kk-KZ"/>
        </w:rPr>
        <w:t xml:space="preserve"> [37]</w:t>
      </w:r>
      <w:r w:rsidRPr="00116429">
        <w:rPr>
          <w:sz w:val="28"/>
          <w:szCs w:val="28"/>
          <w:lang w:val="kk-KZ"/>
        </w:rPr>
        <w:t>.</w:t>
      </w:r>
    </w:p>
    <w:p w14:paraId="219F7CF2" w14:textId="77777777" w:rsidR="00BF0E60" w:rsidRDefault="00BF0E60" w:rsidP="00140DCA">
      <w:pPr>
        <w:pStyle w:val="BodyText"/>
        <w:ind w:left="0" w:right="460"/>
        <w:rPr>
          <w:sz w:val="28"/>
          <w:szCs w:val="28"/>
          <w:lang w:val="kk-KZ"/>
        </w:rPr>
      </w:pPr>
    </w:p>
    <w:p w14:paraId="676DA106" w14:textId="7CDDC2F0" w:rsidR="00A90295" w:rsidRDefault="00E1620C" w:rsidP="00015937">
      <w:pPr>
        <w:pStyle w:val="BodyText"/>
        <w:ind w:left="0"/>
        <w:jc w:val="center"/>
        <w:rPr>
          <w:sz w:val="28"/>
          <w:szCs w:val="28"/>
          <w:lang w:val="kk-KZ"/>
        </w:rPr>
      </w:pPr>
      <w:r>
        <w:rPr>
          <w:noProof/>
          <w:lang w:eastAsia="ru-RU"/>
        </w:rPr>
        <w:drawing>
          <wp:inline distT="0" distB="0" distL="0" distR="0" wp14:anchorId="0E10889D" wp14:editId="62444FA9">
            <wp:extent cx="5716112" cy="4241800"/>
            <wp:effectExtent l="0" t="0" r="0" b="6350"/>
            <wp:docPr id="1319080276" name="Picture 16"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80276" name="Picture 16" descr="A diagram of a graph&#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1285" cy="4245639"/>
                    </a:xfrm>
                    <a:prstGeom prst="rect">
                      <a:avLst/>
                    </a:prstGeom>
                    <a:noFill/>
                    <a:ln>
                      <a:noFill/>
                    </a:ln>
                  </pic:spPr>
                </pic:pic>
              </a:graphicData>
            </a:graphic>
          </wp:inline>
        </w:drawing>
      </w:r>
    </w:p>
    <w:p w14:paraId="7F836DB2" w14:textId="77777777" w:rsidR="00213FB8" w:rsidRPr="00015937" w:rsidRDefault="00213FB8" w:rsidP="00A90295">
      <w:pPr>
        <w:pStyle w:val="BodyText"/>
        <w:ind w:left="0" w:right="460"/>
        <w:jc w:val="center"/>
        <w:rPr>
          <w:sz w:val="16"/>
          <w:szCs w:val="16"/>
          <w:lang w:val="kk-KZ"/>
        </w:rPr>
      </w:pPr>
    </w:p>
    <w:p w14:paraId="6F070BC9" w14:textId="19EA8DDC" w:rsidR="00A90295" w:rsidRDefault="007C7668" w:rsidP="00015937">
      <w:pPr>
        <w:pStyle w:val="BodyText"/>
        <w:ind w:left="0"/>
        <w:jc w:val="center"/>
        <w:rPr>
          <w:sz w:val="28"/>
          <w:szCs w:val="28"/>
          <w:lang w:val="kk-KZ"/>
        </w:rPr>
      </w:pPr>
      <w:r w:rsidRPr="007C7668">
        <w:rPr>
          <w:sz w:val="28"/>
          <w:szCs w:val="28"/>
          <w:lang w:val="kk-KZ"/>
        </w:rPr>
        <w:t>Сурет 2</w:t>
      </w:r>
      <w:r w:rsidR="0021554C" w:rsidRPr="0021554C">
        <w:rPr>
          <w:sz w:val="28"/>
          <w:szCs w:val="28"/>
          <w:lang w:val="kk-KZ"/>
        </w:rPr>
        <w:t>4</w:t>
      </w:r>
      <w:r w:rsidRPr="007C7668">
        <w:rPr>
          <w:sz w:val="28"/>
          <w:szCs w:val="28"/>
          <w:lang w:val="kk-KZ"/>
        </w:rPr>
        <w:t xml:space="preserve"> – Зерттеу тобының динамикада метаболикалық жолдардың өзгерісі</w:t>
      </w:r>
      <w:r>
        <w:rPr>
          <w:sz w:val="28"/>
          <w:szCs w:val="28"/>
          <w:lang w:val="kk-KZ"/>
        </w:rPr>
        <w:t xml:space="preserve">, </w:t>
      </w:r>
      <w:r w:rsidRPr="007C7668">
        <w:rPr>
          <w:sz w:val="28"/>
          <w:szCs w:val="28"/>
          <w:lang w:val="kk-KZ"/>
        </w:rPr>
        <w:t>Фридман, Уилкоксон</w:t>
      </w:r>
      <w:r w:rsidR="007700C6">
        <w:rPr>
          <w:sz w:val="28"/>
          <w:szCs w:val="28"/>
          <w:lang w:val="kk-KZ"/>
        </w:rPr>
        <w:t xml:space="preserve"> тесттері</w:t>
      </w:r>
      <w:r w:rsidRPr="007C7668">
        <w:rPr>
          <w:sz w:val="28"/>
          <w:szCs w:val="28"/>
          <w:lang w:val="kk-KZ"/>
        </w:rPr>
        <w:t>, p&lt;0,05</w:t>
      </w:r>
    </w:p>
    <w:p w14:paraId="55A39D91" w14:textId="77777777" w:rsidR="00213FB8" w:rsidRDefault="00213FB8" w:rsidP="00213FB8">
      <w:pPr>
        <w:pStyle w:val="BodyText"/>
        <w:ind w:left="0" w:right="460"/>
        <w:rPr>
          <w:sz w:val="28"/>
          <w:szCs w:val="28"/>
          <w:lang w:val="kk-KZ"/>
        </w:rPr>
      </w:pPr>
    </w:p>
    <w:p w14:paraId="6AD31B5B" w14:textId="34F85525" w:rsidR="00213FB8" w:rsidRDefault="00213FB8" w:rsidP="00A92230">
      <w:pPr>
        <w:pStyle w:val="BodyText"/>
        <w:ind w:left="0" w:firstLine="709"/>
        <w:rPr>
          <w:sz w:val="28"/>
          <w:szCs w:val="28"/>
          <w:lang w:val="kk-KZ"/>
        </w:rPr>
      </w:pPr>
      <w:r>
        <w:rPr>
          <w:sz w:val="28"/>
          <w:szCs w:val="28"/>
          <w:lang w:val="kk-KZ"/>
        </w:rPr>
        <w:t xml:space="preserve">Сонымен қатар </w:t>
      </w:r>
      <w:r w:rsidRPr="00116429">
        <w:rPr>
          <w:sz w:val="28"/>
          <w:szCs w:val="28"/>
          <w:lang w:val="kk-KZ"/>
        </w:rPr>
        <w:t>PICRUSt2 көмегімен</w:t>
      </w:r>
      <w:r>
        <w:rPr>
          <w:sz w:val="28"/>
          <w:szCs w:val="28"/>
          <w:lang w:val="kk-KZ"/>
        </w:rPr>
        <w:t xml:space="preserve"> динамикадағы статистикалық маңызды </w:t>
      </w:r>
      <w:r w:rsidRPr="00213FB8">
        <w:rPr>
          <w:sz w:val="28"/>
          <w:szCs w:val="28"/>
          <w:lang w:val="kk-KZ"/>
        </w:rPr>
        <w:t>ішек микробиотасының құрылымының өзгеруі</w:t>
      </w:r>
      <w:r>
        <w:rPr>
          <w:sz w:val="28"/>
          <w:szCs w:val="28"/>
          <w:lang w:val="kk-KZ"/>
        </w:rPr>
        <w:t xml:space="preserve"> анықталды (</w:t>
      </w:r>
      <w:r w:rsidR="00015937">
        <w:rPr>
          <w:sz w:val="28"/>
          <w:szCs w:val="28"/>
          <w:lang w:val="kk-KZ"/>
        </w:rPr>
        <w:t>2</w:t>
      </w:r>
      <w:r w:rsidR="0021554C" w:rsidRPr="0021554C">
        <w:rPr>
          <w:sz w:val="28"/>
          <w:szCs w:val="28"/>
          <w:lang w:val="kk-KZ"/>
        </w:rPr>
        <w:t>5</w:t>
      </w:r>
      <w:r w:rsidR="00015937">
        <w:rPr>
          <w:sz w:val="28"/>
          <w:szCs w:val="28"/>
          <w:lang w:val="kk-KZ"/>
        </w:rPr>
        <w:t>-</w:t>
      </w:r>
      <w:r>
        <w:rPr>
          <w:sz w:val="28"/>
          <w:szCs w:val="28"/>
          <w:lang w:val="kk-KZ"/>
        </w:rPr>
        <w:t>сурет).</w:t>
      </w:r>
    </w:p>
    <w:p w14:paraId="3EA01222" w14:textId="77777777" w:rsidR="001337C7" w:rsidRPr="009C2C7D" w:rsidRDefault="001337C7" w:rsidP="001337C7">
      <w:pPr>
        <w:pStyle w:val="BodyText"/>
        <w:ind w:left="0" w:firstLine="709"/>
        <w:rPr>
          <w:sz w:val="28"/>
          <w:szCs w:val="28"/>
          <w:lang w:val="kk-KZ"/>
        </w:rPr>
      </w:pPr>
      <w:r>
        <w:rPr>
          <w:sz w:val="28"/>
          <w:szCs w:val="28"/>
          <w:lang w:val="kk-KZ"/>
        </w:rPr>
        <w:t xml:space="preserve">Динамикада Т1-Т5 нүктелерінде статистикалық маңызды </w:t>
      </w:r>
      <w:r w:rsidRPr="009C2C7D">
        <w:rPr>
          <w:sz w:val="28"/>
          <w:szCs w:val="28"/>
          <w:lang w:val="kk-KZ"/>
        </w:rPr>
        <w:t>5</w:t>
      </w:r>
      <w:r>
        <w:rPr>
          <w:sz w:val="28"/>
          <w:szCs w:val="28"/>
          <w:lang w:val="kk-KZ"/>
        </w:rPr>
        <w:t xml:space="preserve"> бактерия таксоны анықталды, </w:t>
      </w:r>
      <w:r w:rsidRPr="009C2C7D">
        <w:rPr>
          <w:sz w:val="28"/>
          <w:szCs w:val="28"/>
          <w:lang w:val="kk-KZ"/>
        </w:rPr>
        <w:t>Lachnospirales</w:t>
      </w:r>
      <w:r>
        <w:rPr>
          <w:sz w:val="28"/>
          <w:szCs w:val="28"/>
          <w:lang w:val="kk-KZ"/>
        </w:rPr>
        <w:t xml:space="preserve"> аурудың жіті кезеңінде төмендеп, постковидтық кезеңде айтарлықтай маңызды өсу көрсетті. Ал,</w:t>
      </w:r>
      <w:r w:rsidRPr="009C2C7D">
        <w:rPr>
          <w:sz w:val="28"/>
          <w:szCs w:val="28"/>
          <w:lang w:val="kk-KZ"/>
        </w:rPr>
        <w:t xml:space="preserve"> </w:t>
      </w:r>
      <w:r w:rsidRPr="0018169F">
        <w:rPr>
          <w:i/>
          <w:iCs/>
          <w:sz w:val="28"/>
          <w:szCs w:val="28"/>
          <w:lang w:val="kk-KZ"/>
        </w:rPr>
        <w:t xml:space="preserve">Burkholderiales </w:t>
      </w:r>
      <w:r>
        <w:rPr>
          <w:sz w:val="28"/>
          <w:szCs w:val="28"/>
          <w:lang w:val="kk-KZ"/>
        </w:rPr>
        <w:t xml:space="preserve">және </w:t>
      </w:r>
      <w:r w:rsidRPr="0018169F">
        <w:rPr>
          <w:i/>
          <w:iCs/>
          <w:sz w:val="28"/>
          <w:szCs w:val="28"/>
          <w:lang w:val="kk-KZ"/>
        </w:rPr>
        <w:t xml:space="preserve">Sutterellaceae </w:t>
      </w:r>
      <w:r>
        <w:rPr>
          <w:sz w:val="28"/>
          <w:szCs w:val="28"/>
          <w:lang w:val="kk-KZ"/>
        </w:rPr>
        <w:t xml:space="preserve">Т1-Т5 нүктелері арасында біріңғай маңызды өсу көрсетті. </w:t>
      </w:r>
      <w:r w:rsidRPr="0018169F">
        <w:rPr>
          <w:i/>
          <w:iCs/>
          <w:sz w:val="28"/>
          <w:szCs w:val="28"/>
          <w:lang w:val="kk-KZ"/>
        </w:rPr>
        <w:t>Eubacterium coprostanoligenes</w:t>
      </w:r>
      <w:r>
        <w:rPr>
          <w:sz w:val="28"/>
          <w:szCs w:val="28"/>
          <w:lang w:val="kk-KZ"/>
        </w:rPr>
        <w:t xml:space="preserve"> және</w:t>
      </w:r>
      <w:r w:rsidRPr="009C2C7D">
        <w:rPr>
          <w:sz w:val="28"/>
          <w:szCs w:val="28"/>
          <w:lang w:val="kk-KZ"/>
        </w:rPr>
        <w:t xml:space="preserve"> </w:t>
      </w:r>
      <w:r w:rsidRPr="0018169F">
        <w:rPr>
          <w:i/>
          <w:iCs/>
          <w:sz w:val="28"/>
          <w:szCs w:val="28"/>
          <w:lang w:val="kk-KZ"/>
        </w:rPr>
        <w:t>Eubacterium halii</w:t>
      </w:r>
      <w:r w:rsidRPr="009C2C7D">
        <w:rPr>
          <w:sz w:val="28"/>
          <w:szCs w:val="28"/>
          <w:lang w:val="kk-KZ"/>
        </w:rPr>
        <w:t xml:space="preserve"> </w:t>
      </w:r>
      <w:r>
        <w:rPr>
          <w:sz w:val="28"/>
          <w:szCs w:val="28"/>
          <w:lang w:val="kk-KZ"/>
        </w:rPr>
        <w:t>аурудың жіті кезеңінде төмен болғанымен, Т3 нүктеден бастап біріңғай өсу көрсетті.</w:t>
      </w:r>
    </w:p>
    <w:p w14:paraId="6A4044E6" w14:textId="77777777" w:rsidR="001337C7" w:rsidRPr="004B1DA6" w:rsidRDefault="001337C7" w:rsidP="00A92230">
      <w:pPr>
        <w:pStyle w:val="BodyText"/>
        <w:ind w:left="0" w:firstLine="709"/>
        <w:rPr>
          <w:sz w:val="28"/>
          <w:szCs w:val="28"/>
          <w:lang w:val="kk-KZ"/>
        </w:rPr>
      </w:pPr>
    </w:p>
    <w:p w14:paraId="4413221C" w14:textId="2C4099C7" w:rsidR="00213FB8" w:rsidRDefault="00213FB8" w:rsidP="00015937">
      <w:pPr>
        <w:pStyle w:val="BodyText"/>
        <w:ind w:left="0"/>
        <w:rPr>
          <w:sz w:val="28"/>
          <w:szCs w:val="28"/>
          <w:lang w:val="kk-KZ"/>
        </w:rPr>
      </w:pPr>
    </w:p>
    <w:p w14:paraId="76A236D4" w14:textId="09F539F3" w:rsidR="00A90295" w:rsidRDefault="00A90295" w:rsidP="00015937">
      <w:pPr>
        <w:pStyle w:val="BodyText"/>
        <w:ind w:left="0"/>
        <w:jc w:val="center"/>
        <w:rPr>
          <w:sz w:val="28"/>
          <w:szCs w:val="28"/>
          <w:lang w:val="kk-KZ"/>
        </w:rPr>
      </w:pPr>
      <w:r>
        <w:rPr>
          <w:noProof/>
          <w:lang w:eastAsia="ru-RU"/>
        </w:rPr>
        <w:lastRenderedPageBreak/>
        <w:drawing>
          <wp:inline distT="0" distB="0" distL="0" distR="0" wp14:anchorId="79CD4F8B" wp14:editId="3982701F">
            <wp:extent cx="5216015" cy="5486400"/>
            <wp:effectExtent l="0" t="0" r="3810" b="0"/>
            <wp:docPr id="696449922" name="Picture 20" descr="A chart of a number of green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449922" name="Picture 20" descr="A chart of a number of green squares&#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53943" cy="5526294"/>
                    </a:xfrm>
                    <a:prstGeom prst="rect">
                      <a:avLst/>
                    </a:prstGeom>
                    <a:noFill/>
                    <a:ln>
                      <a:noFill/>
                    </a:ln>
                  </pic:spPr>
                </pic:pic>
              </a:graphicData>
            </a:graphic>
          </wp:inline>
        </w:drawing>
      </w:r>
    </w:p>
    <w:p w14:paraId="27319BCE" w14:textId="77777777" w:rsidR="00213FB8" w:rsidRPr="00015937" w:rsidRDefault="00213FB8" w:rsidP="00015937">
      <w:pPr>
        <w:pStyle w:val="BodyText"/>
        <w:ind w:left="0"/>
        <w:jc w:val="center"/>
        <w:rPr>
          <w:sz w:val="16"/>
          <w:szCs w:val="16"/>
          <w:lang w:val="kk-KZ"/>
        </w:rPr>
      </w:pPr>
    </w:p>
    <w:p w14:paraId="395C5730" w14:textId="02B6FE65" w:rsidR="00213FB8" w:rsidRDefault="007C7668" w:rsidP="00015937">
      <w:pPr>
        <w:pStyle w:val="BodyText"/>
        <w:ind w:left="0"/>
        <w:jc w:val="center"/>
        <w:rPr>
          <w:sz w:val="28"/>
          <w:szCs w:val="28"/>
          <w:lang w:val="kk-KZ"/>
        </w:rPr>
      </w:pPr>
      <w:r w:rsidRPr="007C7668">
        <w:rPr>
          <w:sz w:val="28"/>
          <w:szCs w:val="28"/>
          <w:lang w:val="kk-KZ"/>
        </w:rPr>
        <w:t>Сурет 2</w:t>
      </w:r>
      <w:r w:rsidR="0021554C" w:rsidRPr="0021554C">
        <w:rPr>
          <w:sz w:val="28"/>
          <w:szCs w:val="28"/>
        </w:rPr>
        <w:t>5</w:t>
      </w:r>
      <w:r w:rsidRPr="007C7668">
        <w:rPr>
          <w:sz w:val="28"/>
          <w:szCs w:val="28"/>
          <w:lang w:val="kk-KZ"/>
        </w:rPr>
        <w:t xml:space="preserve"> – Зерттеу тобының динамикада ішек микробиотасының</w:t>
      </w:r>
    </w:p>
    <w:p w14:paraId="51F65FE6" w14:textId="6A9536CB" w:rsidR="00A90295" w:rsidRDefault="007C7668" w:rsidP="00015937">
      <w:pPr>
        <w:pStyle w:val="BodyText"/>
        <w:ind w:left="0"/>
        <w:jc w:val="center"/>
        <w:rPr>
          <w:sz w:val="28"/>
          <w:szCs w:val="28"/>
          <w:lang w:val="kk-KZ"/>
        </w:rPr>
      </w:pPr>
      <w:r w:rsidRPr="007C7668">
        <w:rPr>
          <w:sz w:val="28"/>
          <w:szCs w:val="28"/>
          <w:lang w:val="kk-KZ"/>
        </w:rPr>
        <w:t>өзгерісі</w:t>
      </w:r>
      <w:r>
        <w:rPr>
          <w:sz w:val="28"/>
          <w:szCs w:val="28"/>
          <w:lang w:val="kk-KZ"/>
        </w:rPr>
        <w:t xml:space="preserve">, </w:t>
      </w:r>
      <w:r w:rsidRPr="007C7668">
        <w:rPr>
          <w:sz w:val="28"/>
          <w:szCs w:val="28"/>
          <w:lang w:val="kk-KZ"/>
        </w:rPr>
        <w:t>Фридман, Уилкоксон</w:t>
      </w:r>
      <w:r w:rsidR="007700C6">
        <w:rPr>
          <w:sz w:val="28"/>
          <w:szCs w:val="28"/>
          <w:lang w:val="kk-KZ"/>
        </w:rPr>
        <w:t xml:space="preserve"> тесттері</w:t>
      </w:r>
      <w:r w:rsidRPr="007C7668">
        <w:rPr>
          <w:sz w:val="28"/>
          <w:szCs w:val="28"/>
          <w:lang w:val="kk-KZ"/>
        </w:rPr>
        <w:t>, p&lt;0,05</w:t>
      </w:r>
    </w:p>
    <w:p w14:paraId="2EBD6DC8" w14:textId="77777777" w:rsidR="007C7668" w:rsidRDefault="007C7668" w:rsidP="00213FB8">
      <w:pPr>
        <w:pStyle w:val="BodyText"/>
        <w:ind w:left="0" w:right="460"/>
        <w:rPr>
          <w:sz w:val="28"/>
          <w:szCs w:val="28"/>
          <w:lang w:val="kk-KZ"/>
        </w:rPr>
      </w:pPr>
    </w:p>
    <w:p w14:paraId="56C1B64E" w14:textId="2B22730C" w:rsidR="00116429" w:rsidRDefault="00825EEF" w:rsidP="00015937">
      <w:pPr>
        <w:pStyle w:val="BodyText"/>
        <w:ind w:left="0" w:firstLine="709"/>
        <w:rPr>
          <w:sz w:val="28"/>
          <w:szCs w:val="28"/>
          <w:lang w:val="kk-KZ"/>
        </w:rPr>
      </w:pPr>
      <w:r>
        <w:rPr>
          <w:sz w:val="28"/>
          <w:szCs w:val="28"/>
          <w:lang w:val="kk-KZ"/>
        </w:rPr>
        <w:t xml:space="preserve">Динамикада анықталған </w:t>
      </w:r>
      <w:r w:rsidRPr="00BD19D0">
        <w:rPr>
          <w:sz w:val="28"/>
          <w:szCs w:val="28"/>
          <w:lang w:val="kk-KZ"/>
        </w:rPr>
        <w:t>мет</w:t>
      </w:r>
      <w:r w:rsidR="00BD19D0" w:rsidRPr="00BD19D0">
        <w:rPr>
          <w:sz w:val="28"/>
          <w:szCs w:val="28"/>
          <w:lang w:val="kk-KZ"/>
        </w:rPr>
        <w:t>а</w:t>
      </w:r>
      <w:r w:rsidRPr="00BD19D0">
        <w:rPr>
          <w:sz w:val="28"/>
          <w:szCs w:val="28"/>
          <w:lang w:val="kk-KZ"/>
        </w:rPr>
        <w:t>болиттік</w:t>
      </w:r>
      <w:r>
        <w:rPr>
          <w:sz w:val="28"/>
          <w:szCs w:val="28"/>
          <w:lang w:val="kk-KZ"/>
        </w:rPr>
        <w:t xml:space="preserve"> жолдардың статистикалық маңызды р – деңгейі нәтижелері </w:t>
      </w:r>
      <w:r w:rsidR="0039033F" w:rsidRPr="0039033F">
        <w:rPr>
          <w:sz w:val="28"/>
          <w:szCs w:val="28"/>
          <w:lang w:val="kk-KZ"/>
        </w:rPr>
        <w:t>7</w:t>
      </w:r>
      <w:r w:rsidR="00015937">
        <w:rPr>
          <w:sz w:val="28"/>
          <w:szCs w:val="28"/>
          <w:lang w:val="kk-KZ"/>
        </w:rPr>
        <w:t>-</w:t>
      </w:r>
      <w:r>
        <w:rPr>
          <w:sz w:val="28"/>
          <w:szCs w:val="28"/>
          <w:lang w:val="kk-KZ"/>
        </w:rPr>
        <w:t>кестеде көрсетілген.</w:t>
      </w:r>
    </w:p>
    <w:p w14:paraId="0E3D202A" w14:textId="0625D1BA" w:rsidR="00C96F2E" w:rsidRPr="00917AD0" w:rsidRDefault="00C96F2E" w:rsidP="00015937">
      <w:pPr>
        <w:spacing w:after="0" w:line="240" w:lineRule="auto"/>
        <w:rPr>
          <w:rFonts w:ascii="Times New Roman" w:eastAsia="Times New Roman" w:hAnsi="Times New Roman" w:cs="Times New Roman"/>
          <w:kern w:val="0"/>
          <w:sz w:val="28"/>
          <w:szCs w:val="28"/>
          <w:lang w:val="kk-KZ"/>
          <w14:ligatures w14:val="none"/>
        </w:rPr>
      </w:pPr>
    </w:p>
    <w:p w14:paraId="5E2C85F3" w14:textId="34A80A17" w:rsidR="00825EEF" w:rsidRDefault="00C96F2E" w:rsidP="00015937">
      <w:pPr>
        <w:pStyle w:val="BodyText"/>
        <w:ind w:left="0"/>
        <w:rPr>
          <w:sz w:val="28"/>
          <w:szCs w:val="28"/>
          <w:lang w:val="kk-KZ"/>
        </w:rPr>
      </w:pPr>
      <w:r>
        <w:rPr>
          <w:sz w:val="28"/>
          <w:szCs w:val="28"/>
          <w:lang w:val="kk-KZ"/>
        </w:rPr>
        <w:t xml:space="preserve">Кесте </w:t>
      </w:r>
      <w:r w:rsidR="0039033F" w:rsidRPr="0039033F">
        <w:rPr>
          <w:sz w:val="28"/>
          <w:szCs w:val="28"/>
        </w:rPr>
        <w:t>7</w:t>
      </w:r>
      <w:r w:rsidR="00EE708E">
        <w:rPr>
          <w:sz w:val="28"/>
          <w:szCs w:val="28"/>
          <w:lang w:val="kk-KZ"/>
        </w:rPr>
        <w:t xml:space="preserve"> </w:t>
      </w:r>
      <w:r>
        <w:rPr>
          <w:sz w:val="28"/>
          <w:szCs w:val="28"/>
          <w:lang w:val="kk-KZ"/>
        </w:rPr>
        <w:t>– Динамикада статистикалық маңызды метоболиттік жолдар</w:t>
      </w:r>
    </w:p>
    <w:p w14:paraId="588D21A7" w14:textId="77777777" w:rsidR="00C96F2E" w:rsidRPr="00015937" w:rsidRDefault="00C96F2E" w:rsidP="00140DCA">
      <w:pPr>
        <w:pStyle w:val="BodyText"/>
        <w:ind w:left="0" w:right="460"/>
        <w:rPr>
          <w:sz w:val="16"/>
          <w:szCs w:val="16"/>
          <w:lang w:val="kk-KZ"/>
        </w:rPr>
      </w:pPr>
    </w:p>
    <w:tbl>
      <w:tblPr>
        <w:tblStyle w:val="TableGrid"/>
        <w:tblW w:w="0" w:type="auto"/>
        <w:jc w:val="center"/>
        <w:tblLook w:val="04A0" w:firstRow="1" w:lastRow="0" w:firstColumn="1" w:lastColumn="0" w:noHBand="0" w:noVBand="1"/>
      </w:tblPr>
      <w:tblGrid>
        <w:gridCol w:w="5578"/>
        <w:gridCol w:w="2071"/>
        <w:gridCol w:w="1889"/>
      </w:tblGrid>
      <w:tr w:rsidR="00015937" w:rsidRPr="00C96F2E" w14:paraId="27E7EC11" w14:textId="77777777" w:rsidTr="001337C7">
        <w:trPr>
          <w:jc w:val="center"/>
        </w:trPr>
        <w:tc>
          <w:tcPr>
            <w:tcW w:w="5578" w:type="dxa"/>
            <w:vAlign w:val="center"/>
          </w:tcPr>
          <w:p w14:paraId="092916A5" w14:textId="4BA735F4" w:rsidR="00015937" w:rsidRPr="00C96F2E" w:rsidRDefault="00015937" w:rsidP="00015937">
            <w:pPr>
              <w:pStyle w:val="BodyText"/>
              <w:ind w:left="0"/>
              <w:jc w:val="center"/>
              <w:rPr>
                <w:sz w:val="24"/>
                <w:szCs w:val="24"/>
                <w:lang w:val="kk-KZ"/>
              </w:rPr>
            </w:pPr>
            <w:bookmarkStart w:id="16" w:name="_Hlk182696598"/>
            <w:r>
              <w:rPr>
                <w:sz w:val="24"/>
                <w:szCs w:val="24"/>
                <w:lang w:val="kk-KZ"/>
              </w:rPr>
              <w:t>Метаболиттік жолдар</w:t>
            </w:r>
          </w:p>
        </w:tc>
        <w:tc>
          <w:tcPr>
            <w:tcW w:w="2071" w:type="dxa"/>
            <w:vAlign w:val="center"/>
          </w:tcPr>
          <w:p w14:paraId="0256D358" w14:textId="2142C1F9" w:rsidR="00015937" w:rsidRPr="00C96F2E" w:rsidRDefault="00015937" w:rsidP="00015937">
            <w:pPr>
              <w:pStyle w:val="BodyText"/>
              <w:ind w:left="0"/>
              <w:jc w:val="center"/>
              <w:rPr>
                <w:sz w:val="24"/>
                <w:szCs w:val="24"/>
                <w:lang w:val="kk-KZ"/>
              </w:rPr>
            </w:pPr>
            <w:r w:rsidRPr="00C96F2E">
              <w:rPr>
                <w:sz w:val="24"/>
                <w:szCs w:val="24"/>
                <w:lang w:val="kk-KZ"/>
              </w:rPr>
              <w:t>T1-T5-</w:t>
            </w:r>
            <w:r>
              <w:rPr>
                <w:sz w:val="24"/>
                <w:szCs w:val="24"/>
                <w:lang w:val="kk-KZ"/>
              </w:rPr>
              <w:t>Фридман</w:t>
            </w:r>
            <w:r w:rsidRPr="00C96F2E">
              <w:rPr>
                <w:sz w:val="24"/>
                <w:szCs w:val="24"/>
                <w:lang w:val="kk-KZ"/>
              </w:rPr>
              <w:t>-p</w:t>
            </w:r>
            <w:r>
              <w:rPr>
                <w:sz w:val="24"/>
                <w:szCs w:val="24"/>
                <w:lang w:val="kk-KZ"/>
              </w:rPr>
              <w:t xml:space="preserve"> маңыздылығы</w:t>
            </w:r>
          </w:p>
        </w:tc>
        <w:tc>
          <w:tcPr>
            <w:tcW w:w="1889" w:type="dxa"/>
            <w:vAlign w:val="center"/>
          </w:tcPr>
          <w:p w14:paraId="57F688B8" w14:textId="38D894E3" w:rsidR="00015937" w:rsidRPr="00C96F2E" w:rsidRDefault="00015937" w:rsidP="00015937">
            <w:pPr>
              <w:pStyle w:val="BodyText"/>
              <w:ind w:left="0"/>
              <w:jc w:val="center"/>
              <w:rPr>
                <w:sz w:val="24"/>
                <w:szCs w:val="24"/>
                <w:lang w:val="kk-KZ"/>
              </w:rPr>
            </w:pPr>
            <w:r w:rsidRPr="00C96F2E">
              <w:rPr>
                <w:sz w:val="24"/>
                <w:szCs w:val="24"/>
                <w:lang w:val="kk-KZ"/>
              </w:rPr>
              <w:t>p</w:t>
            </w:r>
            <w:r>
              <w:rPr>
                <w:sz w:val="24"/>
                <w:szCs w:val="24"/>
                <w:lang w:val="kk-KZ"/>
              </w:rPr>
              <w:t xml:space="preserve"> маңыздылығы</w:t>
            </w:r>
          </w:p>
        </w:tc>
      </w:tr>
      <w:tr w:rsidR="001337C7" w:rsidRPr="00C96F2E" w14:paraId="04EA0883" w14:textId="77777777" w:rsidTr="001337C7">
        <w:trPr>
          <w:jc w:val="center"/>
        </w:trPr>
        <w:tc>
          <w:tcPr>
            <w:tcW w:w="5578" w:type="dxa"/>
            <w:vAlign w:val="center"/>
          </w:tcPr>
          <w:p w14:paraId="61135DE2" w14:textId="21554AC8" w:rsidR="001337C7" w:rsidRDefault="001337C7" w:rsidP="00015937">
            <w:pPr>
              <w:pStyle w:val="BodyText"/>
              <w:ind w:left="0"/>
              <w:jc w:val="center"/>
              <w:rPr>
                <w:sz w:val="24"/>
                <w:szCs w:val="24"/>
                <w:lang w:val="kk-KZ"/>
              </w:rPr>
            </w:pPr>
            <w:r>
              <w:rPr>
                <w:sz w:val="24"/>
                <w:szCs w:val="24"/>
                <w:lang w:val="kk-KZ"/>
              </w:rPr>
              <w:t>1</w:t>
            </w:r>
          </w:p>
        </w:tc>
        <w:tc>
          <w:tcPr>
            <w:tcW w:w="2071" w:type="dxa"/>
            <w:vAlign w:val="center"/>
          </w:tcPr>
          <w:p w14:paraId="3F058DAE" w14:textId="60228F2E" w:rsidR="001337C7" w:rsidRPr="00C96F2E" w:rsidRDefault="001337C7" w:rsidP="00015937">
            <w:pPr>
              <w:pStyle w:val="BodyText"/>
              <w:ind w:left="0"/>
              <w:jc w:val="center"/>
              <w:rPr>
                <w:sz w:val="24"/>
                <w:szCs w:val="24"/>
                <w:lang w:val="kk-KZ"/>
              </w:rPr>
            </w:pPr>
            <w:r>
              <w:rPr>
                <w:sz w:val="24"/>
                <w:szCs w:val="24"/>
                <w:lang w:val="kk-KZ"/>
              </w:rPr>
              <w:t>2</w:t>
            </w:r>
          </w:p>
        </w:tc>
        <w:tc>
          <w:tcPr>
            <w:tcW w:w="1889" w:type="dxa"/>
            <w:vAlign w:val="center"/>
          </w:tcPr>
          <w:p w14:paraId="5319193D" w14:textId="28DBBE37" w:rsidR="001337C7" w:rsidRPr="00C96F2E" w:rsidRDefault="001337C7" w:rsidP="00015937">
            <w:pPr>
              <w:pStyle w:val="BodyText"/>
              <w:ind w:left="0"/>
              <w:jc w:val="center"/>
              <w:rPr>
                <w:sz w:val="24"/>
                <w:szCs w:val="24"/>
                <w:lang w:val="kk-KZ"/>
              </w:rPr>
            </w:pPr>
            <w:r>
              <w:rPr>
                <w:sz w:val="24"/>
                <w:szCs w:val="24"/>
                <w:lang w:val="kk-KZ"/>
              </w:rPr>
              <w:t>3</w:t>
            </w:r>
          </w:p>
        </w:tc>
      </w:tr>
      <w:bookmarkEnd w:id="16"/>
      <w:tr w:rsidR="00015937" w:rsidRPr="00825EEF" w14:paraId="6AD5CF8D" w14:textId="77777777" w:rsidTr="001337C7">
        <w:trPr>
          <w:trHeight w:val="300"/>
          <w:jc w:val="center"/>
        </w:trPr>
        <w:tc>
          <w:tcPr>
            <w:tcW w:w="5578" w:type="dxa"/>
          </w:tcPr>
          <w:p w14:paraId="75472658" w14:textId="4E6CB4CB" w:rsidR="00015937" w:rsidRPr="00825EEF" w:rsidRDefault="00015937" w:rsidP="00C96F2E">
            <w:p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А</w:t>
            </w:r>
            <w:proofErr w:type="spellStart"/>
            <w:r w:rsidRPr="00CD3187">
              <w:rPr>
                <w:rFonts w:ascii="Times New Roman" w:eastAsia="Times New Roman" w:hAnsi="Times New Roman" w:cs="Times New Roman"/>
                <w:color w:val="000000"/>
                <w:kern w:val="0"/>
                <w:sz w:val="24"/>
                <w:szCs w:val="24"/>
                <w14:ligatures w14:val="none"/>
              </w:rPr>
              <w:t>эробты</w:t>
            </w:r>
            <w:proofErr w:type="spellEnd"/>
            <w:r w:rsidRPr="00CD3187">
              <w:rPr>
                <w:rFonts w:ascii="Times New Roman" w:eastAsia="Times New Roman" w:hAnsi="Times New Roman" w:cs="Times New Roman"/>
                <w:color w:val="000000"/>
                <w:kern w:val="0"/>
                <w:sz w:val="24"/>
                <w:szCs w:val="24"/>
                <w14:ligatures w14:val="none"/>
              </w:rPr>
              <w:t xml:space="preserve"> </w:t>
            </w:r>
            <w:proofErr w:type="spellStart"/>
            <w:r w:rsidRPr="00CD3187">
              <w:rPr>
                <w:rFonts w:ascii="Times New Roman" w:eastAsia="Times New Roman" w:hAnsi="Times New Roman" w:cs="Times New Roman"/>
                <w:color w:val="000000"/>
                <w:kern w:val="0"/>
                <w:sz w:val="24"/>
                <w:szCs w:val="24"/>
                <w14:ligatures w14:val="none"/>
              </w:rPr>
              <w:t>биосинтез</w:t>
            </w:r>
            <w:proofErr w:type="spellEnd"/>
          </w:p>
        </w:tc>
        <w:tc>
          <w:tcPr>
            <w:tcW w:w="2071" w:type="dxa"/>
            <w:noWrap/>
            <w:vAlign w:val="center"/>
            <w:hideMark/>
          </w:tcPr>
          <w:p w14:paraId="4E8466F8" w14:textId="08566401"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0.04244518296</w:t>
            </w:r>
          </w:p>
        </w:tc>
        <w:tc>
          <w:tcPr>
            <w:tcW w:w="1889" w:type="dxa"/>
            <w:noWrap/>
            <w:vAlign w:val="center"/>
            <w:hideMark/>
          </w:tcPr>
          <w:p w14:paraId="486F2471"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0.9425332293</w:t>
            </w:r>
          </w:p>
        </w:tc>
      </w:tr>
      <w:tr w:rsidR="00015937" w:rsidRPr="00825EEF" w14:paraId="3777A128" w14:textId="77777777" w:rsidTr="001337C7">
        <w:trPr>
          <w:trHeight w:val="300"/>
          <w:jc w:val="center"/>
        </w:trPr>
        <w:tc>
          <w:tcPr>
            <w:tcW w:w="5578" w:type="dxa"/>
          </w:tcPr>
          <w:p w14:paraId="4A76E8C4" w14:textId="070EA8E4" w:rsidR="00015937" w:rsidRPr="00825EEF" w:rsidRDefault="00015937" w:rsidP="00C96F2E">
            <w:p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Г</w:t>
            </w:r>
            <w:proofErr w:type="spellStart"/>
            <w:r w:rsidRPr="00CD3187">
              <w:rPr>
                <w:rFonts w:ascii="Times New Roman" w:eastAsia="Times New Roman" w:hAnsi="Times New Roman" w:cs="Times New Roman"/>
                <w:color w:val="000000"/>
                <w:kern w:val="0"/>
                <w:sz w:val="24"/>
                <w:szCs w:val="24"/>
                <w14:ligatures w14:val="none"/>
              </w:rPr>
              <w:t>омолактикалық</w:t>
            </w:r>
            <w:proofErr w:type="spellEnd"/>
            <w:r w:rsidRPr="00CD3187">
              <w:rPr>
                <w:rFonts w:ascii="Times New Roman" w:eastAsia="Times New Roman" w:hAnsi="Times New Roman" w:cs="Times New Roman"/>
                <w:color w:val="000000"/>
                <w:kern w:val="0"/>
                <w:sz w:val="24"/>
                <w:szCs w:val="24"/>
                <w14:ligatures w14:val="none"/>
              </w:rPr>
              <w:t xml:space="preserve"> </w:t>
            </w:r>
            <w:proofErr w:type="spellStart"/>
            <w:r w:rsidRPr="00CD3187">
              <w:rPr>
                <w:rFonts w:ascii="Times New Roman" w:eastAsia="Times New Roman" w:hAnsi="Times New Roman" w:cs="Times New Roman"/>
                <w:color w:val="000000"/>
                <w:kern w:val="0"/>
                <w:sz w:val="24"/>
                <w:szCs w:val="24"/>
                <w14:ligatures w14:val="none"/>
              </w:rPr>
              <w:t>ашыту</w:t>
            </w:r>
            <w:proofErr w:type="spellEnd"/>
          </w:p>
        </w:tc>
        <w:tc>
          <w:tcPr>
            <w:tcW w:w="2071" w:type="dxa"/>
            <w:noWrap/>
            <w:vAlign w:val="center"/>
            <w:hideMark/>
          </w:tcPr>
          <w:p w14:paraId="30F9AF5A" w14:textId="4596EFB6"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0.0132770825</w:t>
            </w:r>
          </w:p>
        </w:tc>
        <w:tc>
          <w:tcPr>
            <w:tcW w:w="1889" w:type="dxa"/>
            <w:noWrap/>
            <w:vAlign w:val="center"/>
            <w:hideMark/>
          </w:tcPr>
          <w:p w14:paraId="75C8E7F5"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0.8754207616</w:t>
            </w:r>
          </w:p>
        </w:tc>
      </w:tr>
      <w:tr w:rsidR="00015937" w:rsidRPr="00825EEF" w14:paraId="0AE39802" w14:textId="77777777" w:rsidTr="001337C7">
        <w:trPr>
          <w:trHeight w:val="300"/>
          <w:jc w:val="center"/>
        </w:trPr>
        <w:tc>
          <w:tcPr>
            <w:tcW w:w="5578" w:type="dxa"/>
          </w:tcPr>
          <w:p w14:paraId="16FAEF1C" w14:textId="2543C882" w:rsidR="00015937" w:rsidRPr="00CD3187" w:rsidRDefault="00015937" w:rsidP="00C96F2E">
            <w:pP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К</w:t>
            </w:r>
            <w:r w:rsidRPr="00CD3187">
              <w:rPr>
                <w:rFonts w:ascii="Times New Roman" w:eastAsia="Times New Roman" w:hAnsi="Times New Roman" w:cs="Times New Roman"/>
                <w:color w:val="000000"/>
                <w:kern w:val="0"/>
                <w:sz w:val="24"/>
                <w:szCs w:val="24"/>
                <w:lang w:val="kk-KZ"/>
                <w14:ligatures w14:val="none"/>
              </w:rPr>
              <w:t>олан қышқылының құрылыс блоктарының биосинтезі</w:t>
            </w:r>
          </w:p>
        </w:tc>
        <w:tc>
          <w:tcPr>
            <w:tcW w:w="2071" w:type="dxa"/>
            <w:noWrap/>
            <w:vAlign w:val="center"/>
            <w:hideMark/>
          </w:tcPr>
          <w:p w14:paraId="3C381EE4" w14:textId="4ECC8443"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0.01547460942</w:t>
            </w:r>
          </w:p>
        </w:tc>
        <w:tc>
          <w:tcPr>
            <w:tcW w:w="1889" w:type="dxa"/>
            <w:noWrap/>
            <w:vAlign w:val="center"/>
            <w:hideMark/>
          </w:tcPr>
          <w:p w14:paraId="5005D5B0"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0.8754207616</w:t>
            </w:r>
          </w:p>
        </w:tc>
      </w:tr>
      <w:tr w:rsidR="00015937" w:rsidRPr="00825EEF" w14:paraId="068C9B83" w14:textId="77777777" w:rsidTr="001337C7">
        <w:trPr>
          <w:trHeight w:val="315"/>
          <w:jc w:val="center"/>
        </w:trPr>
        <w:tc>
          <w:tcPr>
            <w:tcW w:w="5578" w:type="dxa"/>
          </w:tcPr>
          <w:p w14:paraId="12DED189" w14:textId="45E7D6E2" w:rsidR="00015937" w:rsidRPr="00825EEF" w:rsidRDefault="00015937" w:rsidP="00C96F2E">
            <w:p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Г</w:t>
            </w:r>
            <w:proofErr w:type="spellStart"/>
            <w:r w:rsidRPr="00CD3187">
              <w:rPr>
                <w:rFonts w:ascii="Times New Roman" w:eastAsia="Times New Roman" w:hAnsi="Times New Roman" w:cs="Times New Roman"/>
                <w:color w:val="000000"/>
                <w:kern w:val="0"/>
                <w:sz w:val="24"/>
                <w:szCs w:val="24"/>
                <w14:ligatures w14:val="none"/>
              </w:rPr>
              <w:t>ликолиз</w:t>
            </w:r>
            <w:proofErr w:type="spellEnd"/>
            <w:r w:rsidRPr="00CD3187">
              <w:rPr>
                <w:rFonts w:ascii="Times New Roman" w:eastAsia="Times New Roman" w:hAnsi="Times New Roman" w:cs="Times New Roman"/>
                <w:color w:val="000000"/>
                <w:kern w:val="0"/>
                <w:sz w:val="24"/>
                <w:szCs w:val="24"/>
                <w14:ligatures w14:val="none"/>
              </w:rPr>
              <w:t xml:space="preserve"> I (</w:t>
            </w:r>
            <w:proofErr w:type="spellStart"/>
            <w:r w:rsidRPr="00CD3187">
              <w:rPr>
                <w:rFonts w:ascii="Times New Roman" w:eastAsia="Times New Roman" w:hAnsi="Times New Roman" w:cs="Times New Roman"/>
                <w:color w:val="000000"/>
                <w:kern w:val="0"/>
                <w:sz w:val="24"/>
                <w:szCs w:val="24"/>
                <w14:ligatures w14:val="none"/>
              </w:rPr>
              <w:t>глюкоза</w:t>
            </w:r>
            <w:proofErr w:type="spellEnd"/>
            <w:r w:rsidRPr="00CD3187">
              <w:rPr>
                <w:rFonts w:ascii="Times New Roman" w:eastAsia="Times New Roman" w:hAnsi="Times New Roman" w:cs="Times New Roman"/>
                <w:color w:val="000000"/>
                <w:kern w:val="0"/>
                <w:sz w:val="24"/>
                <w:szCs w:val="24"/>
                <w14:ligatures w14:val="none"/>
              </w:rPr>
              <w:t xml:space="preserve"> 6-фосфат)</w:t>
            </w:r>
          </w:p>
        </w:tc>
        <w:tc>
          <w:tcPr>
            <w:tcW w:w="2071" w:type="dxa"/>
            <w:noWrap/>
            <w:vAlign w:val="center"/>
            <w:hideMark/>
          </w:tcPr>
          <w:p w14:paraId="5919B02A" w14:textId="33B3C6CF"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0.009206980402</w:t>
            </w:r>
          </w:p>
        </w:tc>
        <w:tc>
          <w:tcPr>
            <w:tcW w:w="1889" w:type="dxa"/>
            <w:noWrap/>
            <w:vAlign w:val="center"/>
            <w:hideMark/>
          </w:tcPr>
          <w:p w14:paraId="498821FC"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0.8754207616</w:t>
            </w:r>
          </w:p>
        </w:tc>
      </w:tr>
      <w:tr w:rsidR="00015937" w:rsidRPr="00825EEF" w14:paraId="3488CD0F" w14:textId="77777777" w:rsidTr="001337C7">
        <w:trPr>
          <w:trHeight w:val="315"/>
          <w:jc w:val="center"/>
        </w:trPr>
        <w:tc>
          <w:tcPr>
            <w:tcW w:w="5578" w:type="dxa"/>
          </w:tcPr>
          <w:p w14:paraId="291ABD2B" w14:textId="67E75158" w:rsidR="00015937" w:rsidRPr="00825EEF" w:rsidRDefault="00015937" w:rsidP="00C96F2E">
            <w:p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Г</w:t>
            </w:r>
            <w:proofErr w:type="spellStart"/>
            <w:r w:rsidRPr="00CD3187">
              <w:rPr>
                <w:rFonts w:ascii="Times New Roman" w:eastAsia="Times New Roman" w:hAnsi="Times New Roman" w:cs="Times New Roman"/>
                <w:color w:val="000000"/>
                <w:kern w:val="0"/>
                <w:sz w:val="24"/>
                <w:szCs w:val="24"/>
                <w14:ligatures w14:val="none"/>
              </w:rPr>
              <w:t>ем</w:t>
            </w:r>
            <w:proofErr w:type="spellEnd"/>
            <w:r w:rsidRPr="00CD3187">
              <w:rPr>
                <w:rFonts w:ascii="Times New Roman" w:eastAsia="Times New Roman" w:hAnsi="Times New Roman" w:cs="Times New Roman"/>
                <w:color w:val="000000"/>
                <w:kern w:val="0"/>
                <w:sz w:val="24"/>
                <w:szCs w:val="24"/>
                <w14:ligatures w14:val="none"/>
              </w:rPr>
              <w:t xml:space="preserve"> </w:t>
            </w:r>
            <w:proofErr w:type="spellStart"/>
            <w:r w:rsidRPr="00CD3187">
              <w:rPr>
                <w:rFonts w:ascii="Times New Roman" w:eastAsia="Times New Roman" w:hAnsi="Times New Roman" w:cs="Times New Roman"/>
                <w:color w:val="000000"/>
                <w:kern w:val="0"/>
                <w:sz w:val="24"/>
                <w:szCs w:val="24"/>
                <w14:ligatures w14:val="none"/>
              </w:rPr>
              <w:t>биосинтезі</w:t>
            </w:r>
            <w:proofErr w:type="spellEnd"/>
            <w:r w:rsidRPr="00CD3187">
              <w:rPr>
                <w:rFonts w:ascii="Times New Roman" w:eastAsia="Times New Roman" w:hAnsi="Times New Roman" w:cs="Times New Roman"/>
                <w:color w:val="000000"/>
                <w:kern w:val="0"/>
                <w:sz w:val="24"/>
                <w:szCs w:val="24"/>
                <w14:ligatures w14:val="none"/>
              </w:rPr>
              <w:t xml:space="preserve"> II (</w:t>
            </w:r>
            <w:proofErr w:type="spellStart"/>
            <w:r w:rsidRPr="00CD3187">
              <w:rPr>
                <w:rFonts w:ascii="Times New Roman" w:eastAsia="Times New Roman" w:hAnsi="Times New Roman" w:cs="Times New Roman"/>
                <w:color w:val="000000"/>
                <w:kern w:val="0"/>
                <w:sz w:val="24"/>
                <w:szCs w:val="24"/>
                <w14:ligatures w14:val="none"/>
              </w:rPr>
              <w:t>анаэробты</w:t>
            </w:r>
            <w:proofErr w:type="spellEnd"/>
            <w:r w:rsidRPr="00CD3187">
              <w:rPr>
                <w:rFonts w:ascii="Times New Roman" w:eastAsia="Times New Roman" w:hAnsi="Times New Roman" w:cs="Times New Roman"/>
                <w:color w:val="000000"/>
                <w:kern w:val="0"/>
                <w:sz w:val="24"/>
                <w:szCs w:val="24"/>
                <w14:ligatures w14:val="none"/>
              </w:rPr>
              <w:t>)</w:t>
            </w:r>
          </w:p>
        </w:tc>
        <w:tc>
          <w:tcPr>
            <w:tcW w:w="2071" w:type="dxa"/>
            <w:noWrap/>
            <w:vAlign w:val="center"/>
            <w:hideMark/>
          </w:tcPr>
          <w:p w14:paraId="5D320FF6" w14:textId="0919428C"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0.04686237294</w:t>
            </w:r>
          </w:p>
        </w:tc>
        <w:tc>
          <w:tcPr>
            <w:tcW w:w="1889" w:type="dxa"/>
            <w:noWrap/>
            <w:vAlign w:val="center"/>
            <w:hideMark/>
          </w:tcPr>
          <w:p w14:paraId="649B4A93"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0.9425332293</w:t>
            </w:r>
          </w:p>
        </w:tc>
      </w:tr>
      <w:tr w:rsidR="00015937" w:rsidRPr="00825EEF" w14:paraId="4597DBA7" w14:textId="77777777" w:rsidTr="001337C7">
        <w:trPr>
          <w:trHeight w:val="315"/>
          <w:jc w:val="center"/>
        </w:trPr>
        <w:tc>
          <w:tcPr>
            <w:tcW w:w="5578" w:type="dxa"/>
            <w:tcBorders>
              <w:bottom w:val="nil"/>
            </w:tcBorders>
          </w:tcPr>
          <w:p w14:paraId="50AB3400" w14:textId="2B85809D" w:rsidR="00015937" w:rsidRPr="00825EEF" w:rsidRDefault="00015937" w:rsidP="00C96F2E">
            <w:pPr>
              <w:rPr>
                <w:rFonts w:ascii="Times New Roman" w:eastAsia="Times New Roman" w:hAnsi="Times New Roman" w:cs="Times New Roman"/>
                <w:color w:val="000000"/>
                <w:kern w:val="0"/>
                <w:sz w:val="24"/>
                <w:szCs w:val="24"/>
                <w14:ligatures w14:val="none"/>
              </w:rPr>
            </w:pPr>
            <w:r w:rsidRPr="00CD3187">
              <w:rPr>
                <w:rFonts w:ascii="Times New Roman" w:eastAsia="Times New Roman" w:hAnsi="Times New Roman" w:cs="Times New Roman"/>
                <w:color w:val="000000"/>
                <w:kern w:val="0"/>
                <w:sz w:val="24"/>
                <w:szCs w:val="24"/>
                <w14:ligatures w14:val="none"/>
              </w:rPr>
              <w:t>L-</w:t>
            </w:r>
            <w:proofErr w:type="spellStart"/>
            <w:r w:rsidRPr="00CD3187">
              <w:rPr>
                <w:rFonts w:ascii="Times New Roman" w:eastAsia="Times New Roman" w:hAnsi="Times New Roman" w:cs="Times New Roman"/>
                <w:color w:val="000000"/>
                <w:kern w:val="0"/>
                <w:sz w:val="24"/>
                <w:szCs w:val="24"/>
                <w14:ligatures w14:val="none"/>
              </w:rPr>
              <w:t>метионин</w:t>
            </w:r>
            <w:proofErr w:type="spellEnd"/>
            <w:r w:rsidRPr="00CD3187">
              <w:rPr>
                <w:rFonts w:ascii="Times New Roman" w:eastAsia="Times New Roman" w:hAnsi="Times New Roman" w:cs="Times New Roman"/>
                <w:color w:val="000000"/>
                <w:kern w:val="0"/>
                <w:sz w:val="24"/>
                <w:szCs w:val="24"/>
                <w14:ligatures w14:val="none"/>
              </w:rPr>
              <w:t xml:space="preserve"> </w:t>
            </w:r>
            <w:proofErr w:type="spellStart"/>
            <w:r w:rsidRPr="00CD3187">
              <w:rPr>
                <w:rFonts w:ascii="Times New Roman" w:eastAsia="Times New Roman" w:hAnsi="Times New Roman" w:cs="Times New Roman"/>
                <w:color w:val="000000"/>
                <w:kern w:val="0"/>
                <w:sz w:val="24"/>
                <w:szCs w:val="24"/>
                <w14:ligatures w14:val="none"/>
              </w:rPr>
              <w:t>биосинтезі</w:t>
            </w:r>
            <w:proofErr w:type="spellEnd"/>
            <w:r w:rsidRPr="00CD3187">
              <w:rPr>
                <w:rFonts w:ascii="Times New Roman" w:eastAsia="Times New Roman" w:hAnsi="Times New Roman" w:cs="Times New Roman"/>
                <w:color w:val="000000"/>
                <w:kern w:val="0"/>
                <w:sz w:val="24"/>
                <w:szCs w:val="24"/>
                <w14:ligatures w14:val="none"/>
              </w:rPr>
              <w:t xml:space="preserve"> I</w:t>
            </w:r>
          </w:p>
        </w:tc>
        <w:tc>
          <w:tcPr>
            <w:tcW w:w="2071" w:type="dxa"/>
            <w:tcBorders>
              <w:bottom w:val="nil"/>
            </w:tcBorders>
            <w:noWrap/>
            <w:vAlign w:val="center"/>
            <w:hideMark/>
          </w:tcPr>
          <w:p w14:paraId="5CA4CE3B" w14:textId="01D7D8F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0.0486181366</w:t>
            </w:r>
          </w:p>
        </w:tc>
        <w:tc>
          <w:tcPr>
            <w:tcW w:w="1889" w:type="dxa"/>
            <w:tcBorders>
              <w:bottom w:val="nil"/>
            </w:tcBorders>
            <w:noWrap/>
            <w:vAlign w:val="center"/>
            <w:hideMark/>
          </w:tcPr>
          <w:p w14:paraId="39888660"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0.9425332293</w:t>
            </w:r>
          </w:p>
        </w:tc>
      </w:tr>
      <w:tr w:rsidR="001337C7" w:rsidRPr="00825EEF" w14:paraId="25A66DB0" w14:textId="77777777" w:rsidTr="001337C7">
        <w:trPr>
          <w:trHeight w:val="53"/>
          <w:jc w:val="center"/>
        </w:trPr>
        <w:tc>
          <w:tcPr>
            <w:tcW w:w="9538" w:type="dxa"/>
            <w:gridSpan w:val="3"/>
            <w:tcBorders>
              <w:top w:val="nil"/>
              <w:left w:val="nil"/>
              <w:right w:val="nil"/>
            </w:tcBorders>
          </w:tcPr>
          <w:p w14:paraId="6EA75CF7" w14:textId="59F6F1D2" w:rsidR="001337C7" w:rsidRPr="007700C6" w:rsidRDefault="0039033F" w:rsidP="007700C6">
            <w:pPr>
              <w:ind w:hanging="102"/>
              <w:jc w:val="both"/>
              <w:rPr>
                <w:rFonts w:ascii="Times New Roman" w:eastAsia="Times New Roman" w:hAnsi="Times New Roman" w:cs="Times New Roman"/>
                <w:color w:val="000000"/>
                <w:kern w:val="0"/>
                <w:sz w:val="28"/>
                <w:szCs w:val="28"/>
                <w:lang w:val="kk-KZ"/>
                <w14:ligatures w14:val="none"/>
              </w:rPr>
            </w:pPr>
            <w:r>
              <w:rPr>
                <w:rFonts w:ascii="Times New Roman" w:eastAsia="Times New Roman" w:hAnsi="Times New Roman" w:cs="Times New Roman"/>
                <w:color w:val="000000"/>
                <w:kern w:val="0"/>
                <w:sz w:val="28"/>
                <w:szCs w:val="28"/>
                <w14:ligatures w14:val="none"/>
              </w:rPr>
              <w:lastRenderedPageBreak/>
              <w:t>7</w:t>
            </w:r>
            <w:r w:rsidR="001337C7" w:rsidRPr="001337C7">
              <w:rPr>
                <w:rFonts w:ascii="Times New Roman" w:eastAsia="Times New Roman" w:hAnsi="Times New Roman" w:cs="Times New Roman"/>
                <w:color w:val="000000"/>
                <w:kern w:val="0"/>
                <w:sz w:val="28"/>
                <w:szCs w:val="28"/>
                <w:lang w:val="kk-KZ"/>
                <w14:ligatures w14:val="none"/>
              </w:rPr>
              <w:t>-кестенің жалғасы</w:t>
            </w:r>
          </w:p>
        </w:tc>
      </w:tr>
      <w:tr w:rsidR="001337C7" w:rsidRPr="00825EEF" w14:paraId="3AE37958" w14:textId="77777777" w:rsidTr="001337C7">
        <w:trPr>
          <w:trHeight w:val="53"/>
          <w:jc w:val="center"/>
        </w:trPr>
        <w:tc>
          <w:tcPr>
            <w:tcW w:w="5578" w:type="dxa"/>
          </w:tcPr>
          <w:p w14:paraId="6E11ECF3" w14:textId="43B2FA9D" w:rsidR="001337C7" w:rsidRPr="00CD3187" w:rsidRDefault="001337C7" w:rsidP="001337C7">
            <w:pPr>
              <w:jc w:val="cente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1</w:t>
            </w:r>
          </w:p>
        </w:tc>
        <w:tc>
          <w:tcPr>
            <w:tcW w:w="2071" w:type="dxa"/>
            <w:noWrap/>
            <w:vAlign w:val="center"/>
          </w:tcPr>
          <w:p w14:paraId="40BC1971" w14:textId="4445241D" w:rsidR="001337C7" w:rsidRPr="001337C7" w:rsidRDefault="001337C7" w:rsidP="001337C7">
            <w:pPr>
              <w:jc w:val="cente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2</w:t>
            </w:r>
          </w:p>
        </w:tc>
        <w:tc>
          <w:tcPr>
            <w:tcW w:w="1889" w:type="dxa"/>
            <w:noWrap/>
            <w:vAlign w:val="center"/>
          </w:tcPr>
          <w:p w14:paraId="0B28E4F0" w14:textId="2B874687" w:rsidR="001337C7" w:rsidRPr="001337C7" w:rsidRDefault="001337C7" w:rsidP="001337C7">
            <w:pPr>
              <w:jc w:val="cente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3</w:t>
            </w:r>
          </w:p>
        </w:tc>
      </w:tr>
      <w:tr w:rsidR="00015937" w:rsidRPr="00825EEF" w14:paraId="36E175EF" w14:textId="77777777" w:rsidTr="001337C7">
        <w:trPr>
          <w:trHeight w:val="315"/>
          <w:jc w:val="center"/>
        </w:trPr>
        <w:tc>
          <w:tcPr>
            <w:tcW w:w="5578" w:type="dxa"/>
          </w:tcPr>
          <w:p w14:paraId="613C4E7E" w14:textId="318E1196" w:rsidR="00015937" w:rsidRPr="00CD3187" w:rsidRDefault="00015937" w:rsidP="00C96F2E">
            <w:pPr>
              <w:rPr>
                <w:rFonts w:ascii="Times New Roman" w:eastAsia="Times New Roman" w:hAnsi="Times New Roman" w:cs="Times New Roman"/>
                <w:color w:val="000000"/>
                <w:kern w:val="0"/>
                <w:sz w:val="24"/>
                <w:szCs w:val="24"/>
                <w:lang w:val="kk-KZ"/>
                <w14:ligatures w14:val="none"/>
              </w:rPr>
            </w:pPr>
            <w:r w:rsidRPr="00CD3187">
              <w:rPr>
                <w:rFonts w:ascii="Times New Roman" w:eastAsia="Times New Roman" w:hAnsi="Times New Roman" w:cs="Times New Roman"/>
                <w:color w:val="000000"/>
                <w:kern w:val="0"/>
                <w:sz w:val="24"/>
                <w:szCs w:val="24"/>
                <w:lang w:val="kk-KZ"/>
                <w14:ligatures w14:val="none"/>
              </w:rPr>
              <w:t>L-лизин, L-треонин және L-метионин биосинтезінің супер</w:t>
            </w:r>
            <w:r>
              <w:rPr>
                <w:rFonts w:ascii="Times New Roman" w:eastAsia="Times New Roman" w:hAnsi="Times New Roman" w:cs="Times New Roman"/>
                <w:color w:val="000000"/>
                <w:kern w:val="0"/>
                <w:sz w:val="24"/>
                <w:szCs w:val="24"/>
                <w:lang w:val="kk-KZ"/>
                <w14:ligatures w14:val="none"/>
              </w:rPr>
              <w:t>жолы</w:t>
            </w:r>
            <w:r w:rsidRPr="00CD3187">
              <w:rPr>
                <w:rFonts w:ascii="Times New Roman" w:eastAsia="Times New Roman" w:hAnsi="Times New Roman" w:cs="Times New Roman"/>
                <w:color w:val="000000"/>
                <w:kern w:val="0"/>
                <w:sz w:val="24"/>
                <w:szCs w:val="24"/>
                <w:lang w:val="kk-KZ"/>
                <w14:ligatures w14:val="none"/>
              </w:rPr>
              <w:t xml:space="preserve"> I</w:t>
            </w:r>
          </w:p>
        </w:tc>
        <w:tc>
          <w:tcPr>
            <w:tcW w:w="2071" w:type="dxa"/>
            <w:noWrap/>
            <w:vAlign w:val="center"/>
            <w:hideMark/>
          </w:tcPr>
          <w:p w14:paraId="3EA4CD89" w14:textId="52F6CDA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0.0389566859</w:t>
            </w:r>
          </w:p>
        </w:tc>
        <w:tc>
          <w:tcPr>
            <w:tcW w:w="1889" w:type="dxa"/>
            <w:noWrap/>
            <w:vAlign w:val="center"/>
            <w:hideMark/>
          </w:tcPr>
          <w:p w14:paraId="536DD06B"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0.9425332293</w:t>
            </w:r>
          </w:p>
        </w:tc>
      </w:tr>
      <w:tr w:rsidR="00015937" w:rsidRPr="00825EEF" w14:paraId="024E7326" w14:textId="77777777" w:rsidTr="00967C2E">
        <w:trPr>
          <w:trHeight w:val="53"/>
          <w:jc w:val="center"/>
        </w:trPr>
        <w:tc>
          <w:tcPr>
            <w:tcW w:w="5578" w:type="dxa"/>
          </w:tcPr>
          <w:p w14:paraId="3BDB0004" w14:textId="5E12F306" w:rsidR="00015937" w:rsidRPr="00825EEF" w:rsidRDefault="00015937" w:rsidP="00C96F2E">
            <w:p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П</w:t>
            </w:r>
            <w:proofErr w:type="spellStart"/>
            <w:r w:rsidRPr="00CD3187">
              <w:rPr>
                <w:rFonts w:ascii="Times New Roman" w:eastAsia="Times New Roman" w:hAnsi="Times New Roman" w:cs="Times New Roman"/>
                <w:color w:val="000000"/>
                <w:kern w:val="0"/>
                <w:sz w:val="24"/>
                <w:szCs w:val="24"/>
                <w14:ligatures w14:val="none"/>
              </w:rPr>
              <w:t>ентозофосфат</w:t>
            </w:r>
            <w:proofErr w:type="spellEnd"/>
            <w:r w:rsidRPr="00CD3187">
              <w:rPr>
                <w:rFonts w:ascii="Times New Roman" w:eastAsia="Times New Roman" w:hAnsi="Times New Roman" w:cs="Times New Roman"/>
                <w:color w:val="000000"/>
                <w:kern w:val="0"/>
                <w:sz w:val="24"/>
                <w:szCs w:val="24"/>
                <w14:ligatures w14:val="none"/>
              </w:rPr>
              <w:t xml:space="preserve"> </w:t>
            </w:r>
            <w:proofErr w:type="spellStart"/>
            <w:r w:rsidRPr="00CD3187">
              <w:rPr>
                <w:rFonts w:ascii="Times New Roman" w:eastAsia="Times New Roman" w:hAnsi="Times New Roman" w:cs="Times New Roman"/>
                <w:color w:val="000000"/>
                <w:kern w:val="0"/>
                <w:sz w:val="24"/>
                <w:szCs w:val="24"/>
                <w14:ligatures w14:val="none"/>
              </w:rPr>
              <w:t>жолы</w:t>
            </w:r>
            <w:proofErr w:type="spellEnd"/>
          </w:p>
        </w:tc>
        <w:tc>
          <w:tcPr>
            <w:tcW w:w="2071" w:type="dxa"/>
            <w:noWrap/>
            <w:vAlign w:val="center"/>
            <w:hideMark/>
          </w:tcPr>
          <w:p w14:paraId="0825C513" w14:textId="619C14E8"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0.03824060533</w:t>
            </w:r>
          </w:p>
        </w:tc>
        <w:tc>
          <w:tcPr>
            <w:tcW w:w="1889" w:type="dxa"/>
            <w:noWrap/>
            <w:vAlign w:val="center"/>
            <w:hideMark/>
          </w:tcPr>
          <w:p w14:paraId="2C0621E1"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0.9425332293</w:t>
            </w:r>
          </w:p>
        </w:tc>
      </w:tr>
      <w:tr w:rsidR="00015937" w:rsidRPr="00825EEF" w14:paraId="13683FE1" w14:textId="77777777" w:rsidTr="00967C2E">
        <w:trPr>
          <w:trHeight w:val="53"/>
          <w:jc w:val="center"/>
        </w:trPr>
        <w:tc>
          <w:tcPr>
            <w:tcW w:w="5578" w:type="dxa"/>
          </w:tcPr>
          <w:p w14:paraId="1D810497" w14:textId="24213678" w:rsidR="00015937" w:rsidRPr="00CD3187" w:rsidRDefault="00015937" w:rsidP="00CD3187">
            <w:pP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Х</w:t>
            </w:r>
            <w:r w:rsidRPr="00CD3187">
              <w:rPr>
                <w:rFonts w:ascii="Times New Roman" w:eastAsia="Times New Roman" w:hAnsi="Times New Roman" w:cs="Times New Roman"/>
                <w:color w:val="000000"/>
                <w:kern w:val="0"/>
                <w:sz w:val="24"/>
                <w:szCs w:val="24"/>
                <w:lang w:val="kk-KZ"/>
                <w14:ligatures w14:val="none"/>
              </w:rPr>
              <w:t>ош иісті заттардың мета-бөліну қосылыстар жолы</w:t>
            </w:r>
            <w:r>
              <w:rPr>
                <w:rFonts w:ascii="Times New Roman" w:eastAsia="Times New Roman" w:hAnsi="Times New Roman" w:cs="Times New Roman"/>
                <w:color w:val="000000"/>
                <w:kern w:val="0"/>
                <w:sz w:val="24"/>
                <w:szCs w:val="24"/>
                <w:lang w:val="kk-KZ"/>
                <w14:ligatures w14:val="none"/>
              </w:rPr>
              <w:t xml:space="preserve"> </w:t>
            </w:r>
          </w:p>
        </w:tc>
        <w:tc>
          <w:tcPr>
            <w:tcW w:w="2071" w:type="dxa"/>
            <w:noWrap/>
            <w:vAlign w:val="center"/>
            <w:hideMark/>
          </w:tcPr>
          <w:p w14:paraId="32BDEDD8" w14:textId="5B9C7D55"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0.01254332719</w:t>
            </w:r>
          </w:p>
        </w:tc>
        <w:tc>
          <w:tcPr>
            <w:tcW w:w="1889" w:type="dxa"/>
            <w:noWrap/>
            <w:vAlign w:val="center"/>
            <w:hideMark/>
          </w:tcPr>
          <w:p w14:paraId="3B5A547E"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0.8754207616</w:t>
            </w:r>
          </w:p>
        </w:tc>
      </w:tr>
      <w:tr w:rsidR="00015937" w:rsidRPr="00825EEF" w14:paraId="3D0182C4" w14:textId="77777777" w:rsidTr="00967C2E">
        <w:trPr>
          <w:trHeight w:val="53"/>
          <w:jc w:val="center"/>
        </w:trPr>
        <w:tc>
          <w:tcPr>
            <w:tcW w:w="5578" w:type="dxa"/>
          </w:tcPr>
          <w:p w14:paraId="1F110F3D" w14:textId="32766250" w:rsidR="00015937" w:rsidRPr="00825EEF" w:rsidRDefault="00015937" w:rsidP="00C96F2E">
            <w:p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Гликолиз</w:t>
            </w:r>
            <w:r w:rsidRPr="00CD3187">
              <w:rPr>
                <w:rFonts w:ascii="Times New Roman" w:eastAsia="Times New Roman" w:hAnsi="Times New Roman" w:cs="Times New Roman"/>
                <w:color w:val="000000"/>
                <w:kern w:val="0"/>
                <w:sz w:val="24"/>
                <w:szCs w:val="24"/>
                <w14:ligatures w14:val="none"/>
              </w:rPr>
              <w:t xml:space="preserve"> II (</w:t>
            </w:r>
            <w:proofErr w:type="spellStart"/>
            <w:r w:rsidRPr="00CD3187">
              <w:rPr>
                <w:rFonts w:ascii="Times New Roman" w:eastAsia="Times New Roman" w:hAnsi="Times New Roman" w:cs="Times New Roman"/>
                <w:color w:val="000000"/>
                <w:kern w:val="0"/>
                <w:sz w:val="24"/>
                <w:szCs w:val="24"/>
                <w14:ligatures w14:val="none"/>
              </w:rPr>
              <w:t>фруктоза</w:t>
            </w:r>
            <w:proofErr w:type="spellEnd"/>
            <w:r w:rsidRPr="00CD3187">
              <w:rPr>
                <w:rFonts w:ascii="Times New Roman" w:eastAsia="Times New Roman" w:hAnsi="Times New Roman" w:cs="Times New Roman"/>
                <w:color w:val="000000"/>
                <w:kern w:val="0"/>
                <w:sz w:val="24"/>
                <w:szCs w:val="24"/>
                <w14:ligatures w14:val="none"/>
              </w:rPr>
              <w:t xml:space="preserve"> 6-фосфаттан)</w:t>
            </w:r>
          </w:p>
        </w:tc>
        <w:tc>
          <w:tcPr>
            <w:tcW w:w="2071" w:type="dxa"/>
            <w:noWrap/>
            <w:vAlign w:val="center"/>
            <w:hideMark/>
          </w:tcPr>
          <w:p w14:paraId="12C04AB3" w14:textId="7999DF1B"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0.008357141157</w:t>
            </w:r>
          </w:p>
        </w:tc>
        <w:tc>
          <w:tcPr>
            <w:tcW w:w="1889" w:type="dxa"/>
            <w:noWrap/>
            <w:vAlign w:val="center"/>
            <w:hideMark/>
          </w:tcPr>
          <w:p w14:paraId="75FE6F52"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0.8754207616</w:t>
            </w:r>
          </w:p>
        </w:tc>
      </w:tr>
      <w:tr w:rsidR="00015937" w:rsidRPr="00825EEF" w14:paraId="76F5891E" w14:textId="77777777" w:rsidTr="00967C2E">
        <w:trPr>
          <w:trHeight w:val="53"/>
          <w:jc w:val="center"/>
        </w:trPr>
        <w:tc>
          <w:tcPr>
            <w:tcW w:w="5578" w:type="dxa"/>
          </w:tcPr>
          <w:p w14:paraId="5F648AA4" w14:textId="443AF721" w:rsidR="00015937" w:rsidRPr="00CD3187" w:rsidRDefault="00015937" w:rsidP="00C96F2E">
            <w:pP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А</w:t>
            </w:r>
            <w:r w:rsidRPr="00CD3187">
              <w:rPr>
                <w:rFonts w:ascii="Times New Roman" w:eastAsia="Times New Roman" w:hAnsi="Times New Roman" w:cs="Times New Roman"/>
                <w:color w:val="000000"/>
                <w:kern w:val="0"/>
                <w:sz w:val="24"/>
                <w:szCs w:val="24"/>
                <w:lang w:val="kk-KZ"/>
                <w14:ligatures w14:val="none"/>
              </w:rPr>
              <w:t>ллантоиннің III глиоксилатқа дейін ыдырауы</w:t>
            </w:r>
          </w:p>
        </w:tc>
        <w:tc>
          <w:tcPr>
            <w:tcW w:w="2071" w:type="dxa"/>
            <w:noWrap/>
            <w:vAlign w:val="center"/>
            <w:hideMark/>
          </w:tcPr>
          <w:p w14:paraId="40407071" w14:textId="6C825785"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0.03484592237</w:t>
            </w:r>
          </w:p>
        </w:tc>
        <w:tc>
          <w:tcPr>
            <w:tcW w:w="1889" w:type="dxa"/>
            <w:noWrap/>
            <w:vAlign w:val="center"/>
            <w:hideMark/>
          </w:tcPr>
          <w:p w14:paraId="03267F7D"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0.9425332293</w:t>
            </w:r>
          </w:p>
        </w:tc>
      </w:tr>
      <w:tr w:rsidR="00015937" w:rsidRPr="00825EEF" w14:paraId="39514C49" w14:textId="77777777" w:rsidTr="001337C7">
        <w:trPr>
          <w:trHeight w:val="315"/>
          <w:jc w:val="center"/>
        </w:trPr>
        <w:tc>
          <w:tcPr>
            <w:tcW w:w="5578" w:type="dxa"/>
          </w:tcPr>
          <w:p w14:paraId="1EACAB67" w14:textId="75C5FA35" w:rsidR="00015937" w:rsidRPr="00CD3187" w:rsidRDefault="00015937" w:rsidP="00C96F2E">
            <w:pP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Х</w:t>
            </w:r>
            <w:r w:rsidRPr="00CD3187">
              <w:rPr>
                <w:rFonts w:ascii="Times New Roman" w:eastAsia="Times New Roman" w:hAnsi="Times New Roman" w:cs="Times New Roman"/>
                <w:color w:val="000000"/>
                <w:kern w:val="0"/>
                <w:sz w:val="24"/>
                <w:szCs w:val="24"/>
                <w:lang w:val="kk-KZ"/>
                <w14:ligatures w14:val="none"/>
              </w:rPr>
              <w:t>ондроитин сульфатының ыдырауы I (бактериялық)</w:t>
            </w:r>
          </w:p>
        </w:tc>
        <w:tc>
          <w:tcPr>
            <w:tcW w:w="2071" w:type="dxa"/>
            <w:noWrap/>
            <w:vAlign w:val="center"/>
            <w:hideMark/>
          </w:tcPr>
          <w:p w14:paraId="6A8760E6" w14:textId="2F27A333"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0.02098119978</w:t>
            </w:r>
          </w:p>
        </w:tc>
        <w:tc>
          <w:tcPr>
            <w:tcW w:w="1889" w:type="dxa"/>
            <w:noWrap/>
            <w:vAlign w:val="center"/>
            <w:hideMark/>
          </w:tcPr>
          <w:p w14:paraId="669D3D9B"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0.9231727902</w:t>
            </w:r>
          </w:p>
        </w:tc>
      </w:tr>
      <w:tr w:rsidR="00015937" w:rsidRPr="00825EEF" w14:paraId="1DEE5522" w14:textId="77777777" w:rsidTr="00967C2E">
        <w:trPr>
          <w:trHeight w:val="53"/>
          <w:jc w:val="center"/>
        </w:trPr>
        <w:tc>
          <w:tcPr>
            <w:tcW w:w="5578" w:type="dxa"/>
          </w:tcPr>
          <w:p w14:paraId="49E25638" w14:textId="361B8A53" w:rsidR="00015937" w:rsidRPr="00CD3187" w:rsidRDefault="00015937" w:rsidP="00C96F2E">
            <w:pPr>
              <w:rPr>
                <w:rFonts w:ascii="Times New Roman" w:eastAsia="Times New Roman" w:hAnsi="Times New Roman" w:cs="Times New Roman"/>
                <w:color w:val="000000"/>
                <w:kern w:val="0"/>
                <w:sz w:val="24"/>
                <w:szCs w:val="24"/>
                <w:lang w:val="kk-KZ"/>
                <w14:ligatures w14:val="none"/>
              </w:rPr>
            </w:pPr>
            <w:r>
              <w:rPr>
                <w:rFonts w:ascii="Times New Roman" w:eastAsia="Times New Roman" w:hAnsi="Times New Roman" w:cs="Times New Roman"/>
                <w:color w:val="000000"/>
                <w:kern w:val="0"/>
                <w:sz w:val="24"/>
                <w:szCs w:val="24"/>
                <w:lang w:val="kk-KZ"/>
                <w14:ligatures w14:val="none"/>
              </w:rPr>
              <w:t>Г</w:t>
            </w:r>
            <w:r w:rsidRPr="00CD3187">
              <w:rPr>
                <w:rFonts w:ascii="Times New Roman" w:eastAsia="Times New Roman" w:hAnsi="Times New Roman" w:cs="Times New Roman"/>
                <w:color w:val="000000"/>
                <w:kern w:val="0"/>
                <w:sz w:val="24"/>
                <w:szCs w:val="24"/>
                <w:lang w:val="kk-KZ"/>
                <w14:ligatures w14:val="none"/>
              </w:rPr>
              <w:t>люкоза мен ксилозаның деградациясының суперөткізгіштігі</w:t>
            </w:r>
          </w:p>
        </w:tc>
        <w:tc>
          <w:tcPr>
            <w:tcW w:w="2071" w:type="dxa"/>
            <w:noWrap/>
            <w:vAlign w:val="center"/>
            <w:hideMark/>
          </w:tcPr>
          <w:p w14:paraId="31AC2BA0" w14:textId="61385A05"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0.04434206284</w:t>
            </w:r>
          </w:p>
        </w:tc>
        <w:tc>
          <w:tcPr>
            <w:tcW w:w="1889" w:type="dxa"/>
            <w:noWrap/>
            <w:vAlign w:val="center"/>
            <w:hideMark/>
          </w:tcPr>
          <w:p w14:paraId="35126661"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0.9425332293</w:t>
            </w:r>
          </w:p>
        </w:tc>
      </w:tr>
      <w:tr w:rsidR="00015937" w:rsidRPr="00825EEF" w14:paraId="63A3DF77" w14:textId="77777777" w:rsidTr="00967C2E">
        <w:trPr>
          <w:trHeight w:val="53"/>
          <w:jc w:val="center"/>
        </w:trPr>
        <w:tc>
          <w:tcPr>
            <w:tcW w:w="5578" w:type="dxa"/>
          </w:tcPr>
          <w:p w14:paraId="617D4E5D" w14:textId="76AC0FA1" w:rsidR="00015937" w:rsidRPr="00825EEF" w:rsidRDefault="00015937" w:rsidP="00C96F2E">
            <w:p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Х</w:t>
            </w:r>
            <w:proofErr w:type="spellStart"/>
            <w:r w:rsidRPr="00CD3187">
              <w:rPr>
                <w:rFonts w:ascii="Times New Roman" w:eastAsia="Times New Roman" w:hAnsi="Times New Roman" w:cs="Times New Roman"/>
                <w:color w:val="000000"/>
                <w:kern w:val="0"/>
                <w:sz w:val="24"/>
                <w:szCs w:val="24"/>
                <w14:ligatures w14:val="none"/>
              </w:rPr>
              <w:t>итин</w:t>
            </w:r>
            <w:proofErr w:type="spellEnd"/>
            <w:r w:rsidRPr="00CD3187">
              <w:rPr>
                <w:rFonts w:ascii="Times New Roman" w:eastAsia="Times New Roman" w:hAnsi="Times New Roman" w:cs="Times New Roman"/>
                <w:color w:val="000000"/>
                <w:kern w:val="0"/>
                <w:sz w:val="24"/>
                <w:szCs w:val="24"/>
                <w14:ligatures w14:val="none"/>
              </w:rPr>
              <w:t xml:space="preserve"> </w:t>
            </w:r>
            <w:proofErr w:type="spellStart"/>
            <w:r w:rsidRPr="00CD3187">
              <w:rPr>
                <w:rFonts w:ascii="Times New Roman" w:eastAsia="Times New Roman" w:hAnsi="Times New Roman" w:cs="Times New Roman"/>
                <w:color w:val="000000"/>
                <w:kern w:val="0"/>
                <w:sz w:val="24"/>
                <w:szCs w:val="24"/>
                <w14:ligatures w14:val="none"/>
              </w:rPr>
              <w:t>туындыларының</w:t>
            </w:r>
            <w:proofErr w:type="spellEnd"/>
            <w:r w:rsidRPr="00CD3187">
              <w:rPr>
                <w:rFonts w:ascii="Times New Roman" w:eastAsia="Times New Roman" w:hAnsi="Times New Roman" w:cs="Times New Roman"/>
                <w:color w:val="000000"/>
                <w:kern w:val="0"/>
                <w:sz w:val="24"/>
                <w:szCs w:val="24"/>
                <w14:ligatures w14:val="none"/>
              </w:rPr>
              <w:t xml:space="preserve"> </w:t>
            </w:r>
            <w:proofErr w:type="spellStart"/>
            <w:r w:rsidRPr="00CD3187">
              <w:rPr>
                <w:rFonts w:ascii="Times New Roman" w:eastAsia="Times New Roman" w:hAnsi="Times New Roman" w:cs="Times New Roman"/>
                <w:color w:val="000000"/>
                <w:kern w:val="0"/>
                <w:sz w:val="24"/>
                <w:szCs w:val="24"/>
                <w14:ligatures w14:val="none"/>
              </w:rPr>
              <w:t>деградациясы</w:t>
            </w:r>
            <w:proofErr w:type="spellEnd"/>
          </w:p>
        </w:tc>
        <w:tc>
          <w:tcPr>
            <w:tcW w:w="2071" w:type="dxa"/>
            <w:noWrap/>
            <w:vAlign w:val="center"/>
            <w:hideMark/>
          </w:tcPr>
          <w:p w14:paraId="74DAD05B" w14:textId="0B128B79"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0.0245860535</w:t>
            </w:r>
          </w:p>
        </w:tc>
        <w:tc>
          <w:tcPr>
            <w:tcW w:w="1889" w:type="dxa"/>
            <w:noWrap/>
            <w:vAlign w:val="center"/>
            <w:hideMark/>
          </w:tcPr>
          <w:p w14:paraId="0978355D"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0.9425332293</w:t>
            </w:r>
          </w:p>
        </w:tc>
      </w:tr>
      <w:tr w:rsidR="00015937" w:rsidRPr="00825EEF" w14:paraId="33A2C6C8" w14:textId="77777777" w:rsidTr="001337C7">
        <w:trPr>
          <w:trHeight w:val="315"/>
          <w:jc w:val="center"/>
        </w:trPr>
        <w:tc>
          <w:tcPr>
            <w:tcW w:w="5578" w:type="dxa"/>
          </w:tcPr>
          <w:p w14:paraId="2E1B49E2" w14:textId="42F25CAA" w:rsidR="00015937" w:rsidRPr="00CD3187" w:rsidRDefault="00015937" w:rsidP="00C96F2E">
            <w:pPr>
              <w:rPr>
                <w:rFonts w:ascii="Times New Roman" w:eastAsia="Times New Roman" w:hAnsi="Times New Roman" w:cs="Times New Roman"/>
                <w:color w:val="000000"/>
                <w:kern w:val="0"/>
                <w:sz w:val="24"/>
                <w:szCs w:val="24"/>
                <w:lang w:val="kk-KZ"/>
                <w14:ligatures w14:val="none"/>
              </w:rPr>
            </w:pPr>
            <w:r w:rsidRPr="00CD3187">
              <w:rPr>
                <w:rFonts w:ascii="Times New Roman" w:eastAsia="Times New Roman" w:hAnsi="Times New Roman" w:cs="Times New Roman"/>
                <w:color w:val="000000"/>
                <w:kern w:val="0"/>
                <w:sz w:val="24"/>
                <w:szCs w:val="24"/>
                <w:lang w:val="kk-KZ"/>
                <w14:ligatures w14:val="none"/>
              </w:rPr>
              <w:t xml:space="preserve">Гуанозин дифосфатының маннозадан </w:t>
            </w:r>
            <w:r>
              <w:rPr>
                <w:rFonts w:ascii="Times New Roman" w:eastAsia="Times New Roman" w:hAnsi="Times New Roman" w:cs="Times New Roman"/>
                <w:color w:val="000000"/>
                <w:kern w:val="0"/>
                <w:sz w:val="24"/>
                <w:szCs w:val="24"/>
                <w:lang w:val="kk-KZ"/>
                <w14:ligatures w14:val="none"/>
              </w:rPr>
              <w:t>а</w:t>
            </w:r>
            <w:r w:rsidRPr="00CD3187">
              <w:rPr>
                <w:rFonts w:ascii="Times New Roman" w:eastAsia="Times New Roman" w:hAnsi="Times New Roman" w:cs="Times New Roman"/>
                <w:color w:val="000000"/>
                <w:kern w:val="0"/>
                <w:sz w:val="24"/>
                <w:szCs w:val="24"/>
                <w:lang w:val="kk-KZ"/>
                <w14:ligatures w14:val="none"/>
              </w:rPr>
              <w:t>лынған О-антигенінің суперөткізгіші құрылыс блоктарының биосинтезі</w:t>
            </w:r>
          </w:p>
        </w:tc>
        <w:tc>
          <w:tcPr>
            <w:tcW w:w="2071" w:type="dxa"/>
            <w:noWrap/>
            <w:vAlign w:val="center"/>
            <w:hideMark/>
          </w:tcPr>
          <w:p w14:paraId="1C6AC37B" w14:textId="1F342279"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0.03824060533</w:t>
            </w:r>
          </w:p>
        </w:tc>
        <w:tc>
          <w:tcPr>
            <w:tcW w:w="1889" w:type="dxa"/>
            <w:noWrap/>
            <w:vAlign w:val="center"/>
            <w:hideMark/>
          </w:tcPr>
          <w:p w14:paraId="46D9FBEE"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0.9425332293</w:t>
            </w:r>
          </w:p>
        </w:tc>
      </w:tr>
      <w:tr w:rsidR="00015937" w:rsidRPr="00825EEF" w14:paraId="41C76780" w14:textId="77777777" w:rsidTr="00967C2E">
        <w:trPr>
          <w:trHeight w:val="53"/>
          <w:jc w:val="center"/>
        </w:trPr>
        <w:tc>
          <w:tcPr>
            <w:tcW w:w="5578" w:type="dxa"/>
          </w:tcPr>
          <w:p w14:paraId="391AC16E" w14:textId="5E38AE5C" w:rsidR="00015937" w:rsidRPr="00825EEF" w:rsidRDefault="00015937" w:rsidP="00C96F2E">
            <w:p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М</w:t>
            </w:r>
            <w:proofErr w:type="spellStart"/>
            <w:r w:rsidRPr="00CD3187">
              <w:rPr>
                <w:rFonts w:ascii="Times New Roman" w:eastAsia="Times New Roman" w:hAnsi="Times New Roman" w:cs="Times New Roman"/>
                <w:color w:val="000000"/>
                <w:kern w:val="0"/>
                <w:sz w:val="24"/>
                <w:szCs w:val="24"/>
                <w14:ligatures w14:val="none"/>
              </w:rPr>
              <w:t>аннанның</w:t>
            </w:r>
            <w:proofErr w:type="spellEnd"/>
            <w:r w:rsidRPr="00CD3187">
              <w:rPr>
                <w:rFonts w:ascii="Times New Roman" w:eastAsia="Times New Roman" w:hAnsi="Times New Roman" w:cs="Times New Roman"/>
                <w:color w:val="000000"/>
                <w:kern w:val="0"/>
                <w:sz w:val="24"/>
                <w:szCs w:val="24"/>
                <w14:ligatures w14:val="none"/>
              </w:rPr>
              <w:t xml:space="preserve"> </w:t>
            </w:r>
            <w:proofErr w:type="spellStart"/>
            <w:r w:rsidRPr="00CD3187">
              <w:rPr>
                <w:rFonts w:ascii="Times New Roman" w:eastAsia="Times New Roman" w:hAnsi="Times New Roman" w:cs="Times New Roman"/>
                <w:color w:val="000000"/>
                <w:kern w:val="0"/>
                <w:sz w:val="24"/>
                <w:szCs w:val="24"/>
                <w14:ligatures w14:val="none"/>
              </w:rPr>
              <w:t>деградациясы</w:t>
            </w:r>
            <w:proofErr w:type="spellEnd"/>
          </w:p>
        </w:tc>
        <w:tc>
          <w:tcPr>
            <w:tcW w:w="2071" w:type="dxa"/>
            <w:noWrap/>
            <w:vAlign w:val="center"/>
            <w:hideMark/>
          </w:tcPr>
          <w:p w14:paraId="45E9B8E7" w14:textId="67EE3958"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0.009947189034</w:t>
            </w:r>
          </w:p>
        </w:tc>
        <w:tc>
          <w:tcPr>
            <w:tcW w:w="1889" w:type="dxa"/>
            <w:noWrap/>
            <w:vAlign w:val="center"/>
            <w:hideMark/>
          </w:tcPr>
          <w:p w14:paraId="326758D3"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0.8754207616</w:t>
            </w:r>
          </w:p>
        </w:tc>
      </w:tr>
      <w:tr w:rsidR="00015937" w:rsidRPr="00825EEF" w14:paraId="15C4E34A" w14:textId="77777777" w:rsidTr="001337C7">
        <w:trPr>
          <w:trHeight w:val="315"/>
          <w:jc w:val="center"/>
        </w:trPr>
        <w:tc>
          <w:tcPr>
            <w:tcW w:w="5578" w:type="dxa"/>
          </w:tcPr>
          <w:p w14:paraId="65C4AA93" w14:textId="541FFD3C" w:rsidR="00015937" w:rsidRPr="00CD3187" w:rsidRDefault="00015937" w:rsidP="00C96F2E">
            <w:pPr>
              <w:rPr>
                <w:rFonts w:ascii="Times New Roman" w:eastAsia="Times New Roman" w:hAnsi="Times New Roman" w:cs="Times New Roman"/>
                <w:color w:val="000000"/>
                <w:kern w:val="0"/>
                <w:sz w:val="24"/>
                <w:szCs w:val="24"/>
                <w:lang w:val="kk-KZ"/>
                <w14:ligatures w14:val="none"/>
              </w:rPr>
            </w:pPr>
            <w:r w:rsidRPr="00CD3187">
              <w:rPr>
                <w:rFonts w:ascii="Times New Roman" w:eastAsia="Times New Roman" w:hAnsi="Times New Roman" w:cs="Times New Roman"/>
                <w:color w:val="000000"/>
                <w:kern w:val="0"/>
                <w:sz w:val="24"/>
                <w:szCs w:val="24"/>
                <w:lang w:val="kk-KZ"/>
                <w14:ligatures w14:val="none"/>
              </w:rPr>
              <w:t>Никотинамидті аденин динуклеотидтерін (NAD) құтқару жолы I</w:t>
            </w:r>
          </w:p>
        </w:tc>
        <w:tc>
          <w:tcPr>
            <w:tcW w:w="2071" w:type="dxa"/>
            <w:noWrap/>
            <w:vAlign w:val="center"/>
            <w:hideMark/>
          </w:tcPr>
          <w:p w14:paraId="6C7942EC" w14:textId="527B7858"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0.01982112182</w:t>
            </w:r>
          </w:p>
        </w:tc>
        <w:tc>
          <w:tcPr>
            <w:tcW w:w="1889" w:type="dxa"/>
            <w:noWrap/>
            <w:vAlign w:val="center"/>
            <w:hideMark/>
          </w:tcPr>
          <w:p w14:paraId="030945BC"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0.9231727902</w:t>
            </w:r>
          </w:p>
        </w:tc>
      </w:tr>
      <w:tr w:rsidR="00015937" w:rsidRPr="00825EEF" w14:paraId="4416185C" w14:textId="77777777" w:rsidTr="00967C2E">
        <w:trPr>
          <w:trHeight w:val="53"/>
          <w:jc w:val="center"/>
        </w:trPr>
        <w:tc>
          <w:tcPr>
            <w:tcW w:w="5578" w:type="dxa"/>
          </w:tcPr>
          <w:p w14:paraId="134CD09D" w14:textId="115C1DEE" w:rsidR="00015937" w:rsidRPr="00CD3187" w:rsidRDefault="00015937" w:rsidP="00C96F2E">
            <w:pPr>
              <w:rPr>
                <w:rFonts w:ascii="Times New Roman" w:eastAsia="Times New Roman" w:hAnsi="Times New Roman" w:cs="Times New Roman"/>
                <w:color w:val="000000"/>
                <w:kern w:val="0"/>
                <w:sz w:val="24"/>
                <w:szCs w:val="24"/>
                <w:lang w:val="ru-RU"/>
                <w14:ligatures w14:val="none"/>
              </w:rPr>
            </w:pPr>
            <w:r>
              <w:rPr>
                <w:rFonts w:ascii="Times New Roman" w:eastAsia="Times New Roman" w:hAnsi="Times New Roman" w:cs="Times New Roman"/>
                <w:color w:val="000000"/>
                <w:kern w:val="0"/>
                <w:sz w:val="24"/>
                <w:szCs w:val="24"/>
                <w:lang w:val="ru-RU"/>
                <w14:ligatures w14:val="none"/>
              </w:rPr>
              <w:t>Ф</w:t>
            </w:r>
            <w:r w:rsidRPr="00CD3187">
              <w:rPr>
                <w:rFonts w:ascii="Times New Roman" w:eastAsia="Times New Roman" w:hAnsi="Times New Roman" w:cs="Times New Roman"/>
                <w:color w:val="000000"/>
                <w:kern w:val="0"/>
                <w:sz w:val="24"/>
                <w:szCs w:val="24"/>
                <w:lang w:val="ru-RU"/>
                <w14:ligatures w14:val="none"/>
              </w:rPr>
              <w:t xml:space="preserve">лавин </w:t>
            </w:r>
            <w:proofErr w:type="spellStart"/>
            <w:r w:rsidRPr="00CD3187">
              <w:rPr>
                <w:rFonts w:ascii="Times New Roman" w:eastAsia="Times New Roman" w:hAnsi="Times New Roman" w:cs="Times New Roman"/>
                <w:color w:val="000000"/>
                <w:kern w:val="0"/>
                <w:sz w:val="24"/>
                <w:szCs w:val="24"/>
                <w:lang w:val="ru-RU"/>
                <w14:ligatures w14:val="none"/>
              </w:rPr>
              <w:t>биосинтезі</w:t>
            </w:r>
            <w:proofErr w:type="spellEnd"/>
            <w:r w:rsidRPr="00CD3187">
              <w:rPr>
                <w:rFonts w:ascii="Times New Roman" w:eastAsia="Times New Roman" w:hAnsi="Times New Roman" w:cs="Times New Roman"/>
                <w:color w:val="000000"/>
                <w:kern w:val="0"/>
                <w:sz w:val="24"/>
                <w:szCs w:val="24"/>
                <w:lang w:val="ru-RU"/>
                <w14:ligatures w14:val="none"/>
              </w:rPr>
              <w:t xml:space="preserve"> </w:t>
            </w:r>
            <w:r w:rsidRPr="00CD3187">
              <w:rPr>
                <w:rFonts w:ascii="Times New Roman" w:eastAsia="Times New Roman" w:hAnsi="Times New Roman" w:cs="Times New Roman"/>
                <w:color w:val="000000"/>
                <w:kern w:val="0"/>
                <w:sz w:val="24"/>
                <w:szCs w:val="24"/>
                <w14:ligatures w14:val="none"/>
              </w:rPr>
              <w:t>I</w:t>
            </w:r>
            <w:r w:rsidRPr="00CD3187">
              <w:rPr>
                <w:rFonts w:ascii="Times New Roman" w:eastAsia="Times New Roman" w:hAnsi="Times New Roman" w:cs="Times New Roman"/>
                <w:color w:val="000000"/>
                <w:kern w:val="0"/>
                <w:sz w:val="24"/>
                <w:szCs w:val="24"/>
                <w:lang w:val="ru-RU"/>
                <w14:ligatures w14:val="none"/>
              </w:rPr>
              <w:t xml:space="preserve"> (</w:t>
            </w:r>
            <w:proofErr w:type="spellStart"/>
            <w:r w:rsidRPr="00CD3187">
              <w:rPr>
                <w:rFonts w:ascii="Times New Roman" w:eastAsia="Times New Roman" w:hAnsi="Times New Roman" w:cs="Times New Roman"/>
                <w:color w:val="000000"/>
                <w:kern w:val="0"/>
                <w:sz w:val="24"/>
                <w:szCs w:val="24"/>
                <w:lang w:val="ru-RU"/>
                <w14:ligatures w14:val="none"/>
              </w:rPr>
              <w:t>бактериялар</w:t>
            </w:r>
            <w:proofErr w:type="spellEnd"/>
            <w:r w:rsidRPr="00CD3187">
              <w:rPr>
                <w:rFonts w:ascii="Times New Roman" w:eastAsia="Times New Roman" w:hAnsi="Times New Roman" w:cs="Times New Roman"/>
                <w:color w:val="000000"/>
                <w:kern w:val="0"/>
                <w:sz w:val="24"/>
                <w:szCs w:val="24"/>
                <w:lang w:val="ru-RU"/>
                <w14:ligatures w14:val="none"/>
              </w:rPr>
              <w:t xml:space="preserve"> мен </w:t>
            </w:r>
            <w:proofErr w:type="spellStart"/>
            <w:r w:rsidRPr="00CD3187">
              <w:rPr>
                <w:rFonts w:ascii="Times New Roman" w:eastAsia="Times New Roman" w:hAnsi="Times New Roman" w:cs="Times New Roman"/>
                <w:color w:val="000000"/>
                <w:kern w:val="0"/>
                <w:sz w:val="24"/>
                <w:szCs w:val="24"/>
                <w:lang w:val="ru-RU"/>
                <w14:ligatures w14:val="none"/>
              </w:rPr>
              <w:t>өсімдіктер</w:t>
            </w:r>
            <w:proofErr w:type="spellEnd"/>
            <w:r w:rsidRPr="00CD3187">
              <w:rPr>
                <w:rFonts w:ascii="Times New Roman" w:eastAsia="Times New Roman" w:hAnsi="Times New Roman" w:cs="Times New Roman"/>
                <w:color w:val="000000"/>
                <w:kern w:val="0"/>
                <w:sz w:val="24"/>
                <w:szCs w:val="24"/>
                <w:lang w:val="ru-RU"/>
                <w14:ligatures w14:val="none"/>
              </w:rPr>
              <w:t>)</w:t>
            </w:r>
          </w:p>
        </w:tc>
        <w:tc>
          <w:tcPr>
            <w:tcW w:w="2071" w:type="dxa"/>
            <w:noWrap/>
            <w:vAlign w:val="center"/>
            <w:hideMark/>
          </w:tcPr>
          <w:p w14:paraId="4B6F6905" w14:textId="44D0A4BD"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0.008520727654</w:t>
            </w:r>
          </w:p>
        </w:tc>
        <w:tc>
          <w:tcPr>
            <w:tcW w:w="1889" w:type="dxa"/>
            <w:noWrap/>
            <w:vAlign w:val="center"/>
            <w:hideMark/>
          </w:tcPr>
          <w:p w14:paraId="0C1CB345" w14:textId="77777777" w:rsidR="00015937" w:rsidRPr="00825EEF" w:rsidRDefault="00015937" w:rsidP="00015937">
            <w:pPr>
              <w:jc w:val="center"/>
              <w:rPr>
                <w:rFonts w:ascii="Times New Roman" w:eastAsia="Times New Roman" w:hAnsi="Times New Roman" w:cs="Times New Roman"/>
                <w:color w:val="000000"/>
                <w:kern w:val="0"/>
                <w:sz w:val="24"/>
                <w:szCs w:val="24"/>
                <w14:ligatures w14:val="none"/>
              </w:rPr>
            </w:pPr>
            <w:r w:rsidRPr="00825EEF">
              <w:rPr>
                <w:rFonts w:ascii="Times New Roman" w:eastAsia="Times New Roman" w:hAnsi="Times New Roman" w:cs="Times New Roman"/>
                <w:color w:val="000000"/>
                <w:kern w:val="0"/>
                <w:sz w:val="24"/>
                <w:szCs w:val="24"/>
                <w14:ligatures w14:val="none"/>
              </w:rPr>
              <w:t>0.8754207616</w:t>
            </w:r>
          </w:p>
        </w:tc>
      </w:tr>
    </w:tbl>
    <w:p w14:paraId="3F86E3F0" w14:textId="77777777" w:rsidR="003B7A9E" w:rsidRDefault="003B7A9E" w:rsidP="00140DCA">
      <w:pPr>
        <w:pStyle w:val="BodyText"/>
        <w:ind w:left="0" w:right="460"/>
        <w:rPr>
          <w:sz w:val="28"/>
          <w:szCs w:val="28"/>
          <w:lang w:val="kk-KZ"/>
        </w:rPr>
      </w:pPr>
    </w:p>
    <w:p w14:paraId="3739A0A4" w14:textId="1BFEB299" w:rsidR="00C96F2E" w:rsidRDefault="00CD3187" w:rsidP="00015937">
      <w:pPr>
        <w:pStyle w:val="BodyText"/>
        <w:ind w:left="0" w:firstLine="709"/>
        <w:rPr>
          <w:sz w:val="28"/>
          <w:szCs w:val="28"/>
          <w:lang w:val="kk-KZ"/>
        </w:rPr>
      </w:pPr>
      <w:r>
        <w:rPr>
          <w:sz w:val="28"/>
          <w:szCs w:val="28"/>
          <w:lang w:val="kk-KZ"/>
        </w:rPr>
        <w:t xml:space="preserve">Динамикада </w:t>
      </w:r>
      <w:r w:rsidR="00EE708E">
        <w:rPr>
          <w:sz w:val="28"/>
          <w:szCs w:val="28"/>
          <w:lang w:val="kk-KZ"/>
        </w:rPr>
        <w:t>1 жыл көлемінде коронавирустық аурумен ауырған науқастарда ста</w:t>
      </w:r>
      <w:r w:rsidR="00E24B52">
        <w:rPr>
          <w:sz w:val="28"/>
          <w:szCs w:val="28"/>
          <w:lang w:val="kk-KZ"/>
        </w:rPr>
        <w:t>т</w:t>
      </w:r>
      <w:r w:rsidR="00EE708E">
        <w:rPr>
          <w:sz w:val="28"/>
          <w:szCs w:val="28"/>
          <w:lang w:val="kk-KZ"/>
        </w:rPr>
        <w:t>истикалық маңызды айырмаш</w:t>
      </w:r>
      <w:r w:rsidR="003B7A9E">
        <w:rPr>
          <w:sz w:val="28"/>
          <w:szCs w:val="28"/>
          <w:lang w:val="kk-KZ"/>
        </w:rPr>
        <w:t>ы</w:t>
      </w:r>
      <w:r w:rsidR="00EE708E">
        <w:rPr>
          <w:sz w:val="28"/>
          <w:szCs w:val="28"/>
          <w:lang w:val="kk-KZ"/>
        </w:rPr>
        <w:t>лық көрсететін 18 метабол</w:t>
      </w:r>
      <w:r w:rsidR="00EA4EBA">
        <w:rPr>
          <w:sz w:val="28"/>
          <w:szCs w:val="28"/>
          <w:lang w:val="kk-KZ"/>
        </w:rPr>
        <w:t>и</w:t>
      </w:r>
      <w:r w:rsidR="00EE708E">
        <w:rPr>
          <w:sz w:val="28"/>
          <w:szCs w:val="28"/>
          <w:lang w:val="kk-KZ"/>
        </w:rPr>
        <w:t xml:space="preserve">ттік жолдар анықталды. </w:t>
      </w:r>
      <w:r w:rsidR="00C96F2E">
        <w:rPr>
          <w:sz w:val="28"/>
          <w:szCs w:val="28"/>
          <w:lang w:val="kk-KZ"/>
        </w:rPr>
        <w:t xml:space="preserve">Ары қарай динамикада анықталған цитокин экспрессияларының статистикалық маңызды р – деңгейі нәтижелері </w:t>
      </w:r>
      <w:r w:rsidR="0039033F" w:rsidRPr="0039033F">
        <w:rPr>
          <w:sz w:val="28"/>
          <w:szCs w:val="28"/>
          <w:lang w:val="kk-KZ"/>
        </w:rPr>
        <w:t>8</w:t>
      </w:r>
      <w:r w:rsidR="00015937">
        <w:rPr>
          <w:sz w:val="28"/>
          <w:szCs w:val="28"/>
          <w:lang w:val="kk-KZ"/>
        </w:rPr>
        <w:t>-</w:t>
      </w:r>
      <w:r w:rsidR="00C96F2E">
        <w:rPr>
          <w:sz w:val="28"/>
          <w:szCs w:val="28"/>
          <w:lang w:val="kk-KZ"/>
        </w:rPr>
        <w:t>кестеде көрсетілген.</w:t>
      </w:r>
    </w:p>
    <w:p w14:paraId="6FC096B8" w14:textId="77777777" w:rsidR="00C96F2E" w:rsidRDefault="00C96F2E" w:rsidP="00140DCA">
      <w:pPr>
        <w:pStyle w:val="BodyText"/>
        <w:ind w:left="0" w:right="460"/>
        <w:rPr>
          <w:sz w:val="28"/>
          <w:szCs w:val="28"/>
          <w:lang w:val="kk-KZ"/>
        </w:rPr>
      </w:pPr>
    </w:p>
    <w:p w14:paraId="67D8288C" w14:textId="157AD6E8" w:rsidR="00C96F2E" w:rsidRDefault="00EE708E" w:rsidP="00140DCA">
      <w:pPr>
        <w:pStyle w:val="BodyText"/>
        <w:ind w:left="0" w:right="460"/>
        <w:rPr>
          <w:sz w:val="28"/>
          <w:szCs w:val="28"/>
          <w:lang w:val="kk-KZ"/>
        </w:rPr>
      </w:pPr>
      <w:r w:rsidRPr="00EE708E">
        <w:rPr>
          <w:sz w:val="28"/>
          <w:szCs w:val="28"/>
          <w:lang w:val="kk-KZ"/>
        </w:rPr>
        <w:t xml:space="preserve">Кесте </w:t>
      </w:r>
      <w:r w:rsidR="0039033F" w:rsidRPr="0039033F">
        <w:rPr>
          <w:sz w:val="28"/>
          <w:szCs w:val="28"/>
        </w:rPr>
        <w:t>8</w:t>
      </w:r>
      <w:r w:rsidRPr="00EE708E">
        <w:rPr>
          <w:sz w:val="28"/>
          <w:szCs w:val="28"/>
          <w:lang w:val="kk-KZ"/>
        </w:rPr>
        <w:t xml:space="preserve"> – Динамикада статистикалық маңызды </w:t>
      </w:r>
      <w:r>
        <w:rPr>
          <w:sz w:val="28"/>
          <w:szCs w:val="28"/>
          <w:lang w:val="kk-KZ"/>
        </w:rPr>
        <w:t>цитокин экспрессиялары</w:t>
      </w:r>
    </w:p>
    <w:p w14:paraId="0EBA98AE" w14:textId="77777777" w:rsidR="00EE708E" w:rsidRPr="00015937" w:rsidRDefault="00EE708E" w:rsidP="00015937">
      <w:pPr>
        <w:pStyle w:val="BodyText"/>
        <w:ind w:left="0"/>
        <w:jc w:val="right"/>
        <w:rPr>
          <w:sz w:val="16"/>
          <w:szCs w:val="16"/>
          <w:lang w:val="kk-KZ"/>
        </w:rPr>
      </w:pPr>
    </w:p>
    <w:tbl>
      <w:tblPr>
        <w:tblStyle w:val="TableGrid"/>
        <w:tblW w:w="0" w:type="auto"/>
        <w:jc w:val="center"/>
        <w:tblLook w:val="04A0" w:firstRow="1" w:lastRow="0" w:firstColumn="1" w:lastColumn="0" w:noHBand="0" w:noVBand="1"/>
      </w:tblPr>
      <w:tblGrid>
        <w:gridCol w:w="3316"/>
        <w:gridCol w:w="3445"/>
        <w:gridCol w:w="2792"/>
      </w:tblGrid>
      <w:tr w:rsidR="00015937" w:rsidRPr="000578B8" w14:paraId="42D62766" w14:textId="77777777" w:rsidTr="000578B8">
        <w:trPr>
          <w:jc w:val="center"/>
        </w:trPr>
        <w:tc>
          <w:tcPr>
            <w:tcW w:w="3316" w:type="dxa"/>
            <w:vAlign w:val="center"/>
          </w:tcPr>
          <w:p w14:paraId="702E5549" w14:textId="3E74FC46" w:rsidR="00015937" w:rsidRPr="000578B8" w:rsidRDefault="00015937" w:rsidP="00015937">
            <w:pPr>
              <w:pStyle w:val="BodyText"/>
              <w:ind w:left="0" w:right="33"/>
              <w:jc w:val="center"/>
              <w:rPr>
                <w:sz w:val="23"/>
                <w:szCs w:val="23"/>
                <w:lang w:val="kk-KZ"/>
              </w:rPr>
            </w:pPr>
            <w:r w:rsidRPr="000578B8">
              <w:rPr>
                <w:sz w:val="23"/>
                <w:szCs w:val="23"/>
                <w:lang w:val="kk-KZ"/>
              </w:rPr>
              <w:t>Иммундық маркер атаулары</w:t>
            </w:r>
          </w:p>
        </w:tc>
        <w:tc>
          <w:tcPr>
            <w:tcW w:w="3445" w:type="dxa"/>
            <w:vAlign w:val="center"/>
          </w:tcPr>
          <w:p w14:paraId="3C8AC1B0" w14:textId="77777777" w:rsidR="00015937" w:rsidRPr="000578B8" w:rsidRDefault="00015937" w:rsidP="00015937">
            <w:pPr>
              <w:pStyle w:val="BodyText"/>
              <w:ind w:left="0"/>
              <w:jc w:val="center"/>
              <w:rPr>
                <w:sz w:val="23"/>
                <w:szCs w:val="23"/>
                <w:lang w:val="kk-KZ"/>
              </w:rPr>
            </w:pPr>
            <w:r w:rsidRPr="000578B8">
              <w:rPr>
                <w:sz w:val="23"/>
                <w:szCs w:val="23"/>
                <w:lang w:val="kk-KZ"/>
              </w:rPr>
              <w:t>T1-T5-Фридман-p маңыздылығы</w:t>
            </w:r>
          </w:p>
        </w:tc>
        <w:tc>
          <w:tcPr>
            <w:tcW w:w="2792" w:type="dxa"/>
            <w:vAlign w:val="center"/>
          </w:tcPr>
          <w:p w14:paraId="323553A1" w14:textId="77777777" w:rsidR="00015937" w:rsidRPr="000578B8" w:rsidRDefault="00015937" w:rsidP="00015937">
            <w:pPr>
              <w:pStyle w:val="BodyText"/>
              <w:ind w:left="0"/>
              <w:jc w:val="center"/>
              <w:rPr>
                <w:sz w:val="23"/>
                <w:szCs w:val="23"/>
                <w:lang w:val="kk-KZ"/>
              </w:rPr>
            </w:pPr>
            <w:r w:rsidRPr="000578B8">
              <w:rPr>
                <w:sz w:val="23"/>
                <w:szCs w:val="23"/>
                <w:lang w:val="kk-KZ"/>
              </w:rPr>
              <w:t>p маңыздылығы</w:t>
            </w:r>
          </w:p>
        </w:tc>
      </w:tr>
      <w:tr w:rsidR="00015937" w:rsidRPr="000578B8" w14:paraId="52868683" w14:textId="77777777" w:rsidTr="000578B8">
        <w:trPr>
          <w:trHeight w:val="53"/>
          <w:jc w:val="center"/>
        </w:trPr>
        <w:tc>
          <w:tcPr>
            <w:tcW w:w="3316" w:type="dxa"/>
          </w:tcPr>
          <w:p w14:paraId="4A86CCCD" w14:textId="1387807C" w:rsidR="00015937" w:rsidRPr="000578B8" w:rsidRDefault="00015937" w:rsidP="00EE708E">
            <w:pPr>
              <w:pStyle w:val="BodyText"/>
              <w:ind w:left="0" w:right="460"/>
              <w:jc w:val="left"/>
              <w:rPr>
                <w:sz w:val="23"/>
                <w:szCs w:val="23"/>
                <w:lang w:val="kk-KZ"/>
              </w:rPr>
            </w:pPr>
            <w:proofErr w:type="spellStart"/>
            <w:r w:rsidRPr="000578B8">
              <w:rPr>
                <w:color w:val="000000"/>
                <w:sz w:val="23"/>
                <w:szCs w:val="23"/>
              </w:rPr>
              <w:t>Eotaxin</w:t>
            </w:r>
            <w:proofErr w:type="spellEnd"/>
          </w:p>
        </w:tc>
        <w:tc>
          <w:tcPr>
            <w:tcW w:w="3445" w:type="dxa"/>
          </w:tcPr>
          <w:p w14:paraId="306BA6E5" w14:textId="06AD6D24" w:rsidR="00015937" w:rsidRPr="000578B8" w:rsidRDefault="007700C6" w:rsidP="00EE708E">
            <w:pPr>
              <w:pStyle w:val="BodyText"/>
              <w:ind w:left="0" w:right="460"/>
              <w:jc w:val="left"/>
              <w:rPr>
                <w:sz w:val="23"/>
                <w:szCs w:val="23"/>
                <w:lang w:val="kk-KZ"/>
              </w:rPr>
            </w:pPr>
            <w:r w:rsidRPr="000578B8">
              <w:rPr>
                <w:color w:val="000000"/>
                <w:sz w:val="23"/>
                <w:szCs w:val="23"/>
                <w:lang w:val="en"/>
              </w:rPr>
              <w:t>≈</w:t>
            </w:r>
            <w:r w:rsidRPr="000578B8">
              <w:rPr>
                <w:color w:val="000000"/>
                <w:sz w:val="23"/>
                <w:szCs w:val="23"/>
                <w:lang w:val="kk-KZ"/>
              </w:rPr>
              <w:t xml:space="preserve"> </w:t>
            </w:r>
            <w:r w:rsidR="00015937" w:rsidRPr="000578B8">
              <w:rPr>
                <w:color w:val="000000"/>
                <w:sz w:val="23"/>
                <w:szCs w:val="23"/>
              </w:rPr>
              <w:t>0.0000031</w:t>
            </w:r>
          </w:p>
        </w:tc>
        <w:tc>
          <w:tcPr>
            <w:tcW w:w="2792" w:type="dxa"/>
          </w:tcPr>
          <w:p w14:paraId="2CEE718A" w14:textId="785A2871" w:rsidR="00015937" w:rsidRPr="000578B8" w:rsidRDefault="007700C6" w:rsidP="00EE708E">
            <w:pPr>
              <w:pStyle w:val="BodyText"/>
              <w:ind w:left="0" w:right="460"/>
              <w:jc w:val="left"/>
              <w:rPr>
                <w:sz w:val="23"/>
                <w:szCs w:val="23"/>
                <w:lang w:val="kk-KZ"/>
              </w:rPr>
            </w:pPr>
            <w:r w:rsidRPr="000578B8">
              <w:rPr>
                <w:color w:val="000000"/>
                <w:sz w:val="23"/>
                <w:szCs w:val="23"/>
                <w:lang w:val="en"/>
              </w:rPr>
              <w:t>≈</w:t>
            </w:r>
            <w:r w:rsidR="00015937" w:rsidRPr="000578B8">
              <w:rPr>
                <w:color w:val="000000"/>
                <w:sz w:val="23"/>
                <w:szCs w:val="23"/>
              </w:rPr>
              <w:t>0.0001117</w:t>
            </w:r>
          </w:p>
        </w:tc>
      </w:tr>
      <w:tr w:rsidR="00015937" w:rsidRPr="000578B8" w14:paraId="4DAEF5AA" w14:textId="65D357E4" w:rsidTr="000578B8">
        <w:trPr>
          <w:trHeight w:val="53"/>
          <w:jc w:val="center"/>
        </w:trPr>
        <w:tc>
          <w:tcPr>
            <w:tcW w:w="3316" w:type="dxa"/>
            <w:noWrap/>
          </w:tcPr>
          <w:p w14:paraId="6F4BB15F" w14:textId="5D2A84AF"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FGF-2</w:t>
            </w:r>
          </w:p>
        </w:tc>
        <w:tc>
          <w:tcPr>
            <w:tcW w:w="3445" w:type="dxa"/>
            <w:noWrap/>
          </w:tcPr>
          <w:p w14:paraId="45E06C7E" w14:textId="131A77B1"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Pr="000578B8">
              <w:rPr>
                <w:color w:val="000000"/>
                <w:sz w:val="23"/>
                <w:szCs w:val="23"/>
                <w:lang w:val="kk-KZ"/>
              </w:rPr>
              <w:t xml:space="preserve"> </w:t>
            </w:r>
            <w:r w:rsidR="00015937" w:rsidRPr="000578B8">
              <w:rPr>
                <w:rFonts w:ascii="Times New Roman" w:eastAsia="Times New Roman" w:hAnsi="Times New Roman" w:cs="Times New Roman"/>
                <w:color w:val="000000"/>
                <w:kern w:val="0"/>
                <w:sz w:val="23"/>
                <w:szCs w:val="23"/>
                <w14:ligatures w14:val="none"/>
              </w:rPr>
              <w:t>0.0000093</w:t>
            </w:r>
          </w:p>
        </w:tc>
        <w:tc>
          <w:tcPr>
            <w:tcW w:w="2792" w:type="dxa"/>
          </w:tcPr>
          <w:p w14:paraId="77DFBB8A" w14:textId="5D9C498B"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0.0001611</w:t>
            </w:r>
          </w:p>
        </w:tc>
      </w:tr>
      <w:tr w:rsidR="00015937" w:rsidRPr="000578B8" w14:paraId="3F96C148" w14:textId="48493F5A" w:rsidTr="000578B8">
        <w:trPr>
          <w:trHeight w:val="53"/>
          <w:jc w:val="center"/>
        </w:trPr>
        <w:tc>
          <w:tcPr>
            <w:tcW w:w="3316" w:type="dxa"/>
            <w:noWrap/>
          </w:tcPr>
          <w:p w14:paraId="1D001EFD" w14:textId="31A47824"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sCD40L</w:t>
            </w:r>
          </w:p>
        </w:tc>
        <w:tc>
          <w:tcPr>
            <w:tcW w:w="3445" w:type="dxa"/>
            <w:noWrap/>
          </w:tcPr>
          <w:p w14:paraId="28B19465" w14:textId="796E72D3"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0.0000138</w:t>
            </w:r>
          </w:p>
        </w:tc>
        <w:tc>
          <w:tcPr>
            <w:tcW w:w="2792" w:type="dxa"/>
          </w:tcPr>
          <w:p w14:paraId="3D1033EA" w14:textId="0DDAD479"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0.0001611</w:t>
            </w:r>
          </w:p>
        </w:tc>
      </w:tr>
      <w:tr w:rsidR="00015937" w:rsidRPr="000578B8" w14:paraId="09269F6C" w14:textId="5E3A4DDF" w:rsidTr="000578B8">
        <w:trPr>
          <w:trHeight w:val="53"/>
          <w:jc w:val="center"/>
        </w:trPr>
        <w:tc>
          <w:tcPr>
            <w:tcW w:w="3316" w:type="dxa"/>
            <w:noWrap/>
          </w:tcPr>
          <w:p w14:paraId="2B8E4290" w14:textId="5240AB0A"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Fractalkine</w:t>
            </w:r>
          </w:p>
        </w:tc>
        <w:tc>
          <w:tcPr>
            <w:tcW w:w="3445" w:type="dxa"/>
            <w:noWrap/>
          </w:tcPr>
          <w:p w14:paraId="0B9C604A" w14:textId="1D380B54"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0.0000432</w:t>
            </w:r>
          </w:p>
        </w:tc>
        <w:tc>
          <w:tcPr>
            <w:tcW w:w="2792" w:type="dxa"/>
          </w:tcPr>
          <w:p w14:paraId="7DCA3ADA" w14:textId="7988E8EE"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0.0003780</w:t>
            </w:r>
          </w:p>
        </w:tc>
      </w:tr>
      <w:tr w:rsidR="00015937" w:rsidRPr="000578B8" w14:paraId="793593EE" w14:textId="1CFEB0B3" w:rsidTr="000578B8">
        <w:trPr>
          <w:trHeight w:val="53"/>
          <w:jc w:val="center"/>
        </w:trPr>
        <w:tc>
          <w:tcPr>
            <w:tcW w:w="3316" w:type="dxa"/>
            <w:noWrap/>
          </w:tcPr>
          <w:p w14:paraId="1371D713" w14:textId="731CBAF6"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EGF</w:t>
            </w:r>
          </w:p>
        </w:tc>
        <w:tc>
          <w:tcPr>
            <w:tcW w:w="3445" w:type="dxa"/>
            <w:noWrap/>
          </w:tcPr>
          <w:p w14:paraId="1154B1CC" w14:textId="0A1766F7"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0.0000655</w:t>
            </w:r>
          </w:p>
        </w:tc>
        <w:tc>
          <w:tcPr>
            <w:tcW w:w="2792" w:type="dxa"/>
          </w:tcPr>
          <w:p w14:paraId="71CD7C0C" w14:textId="01F244A6"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0.0004585</w:t>
            </w:r>
          </w:p>
        </w:tc>
      </w:tr>
      <w:tr w:rsidR="00015937" w:rsidRPr="000578B8" w14:paraId="481A79CD" w14:textId="46E11631" w:rsidTr="000578B8">
        <w:trPr>
          <w:trHeight w:val="53"/>
          <w:jc w:val="center"/>
        </w:trPr>
        <w:tc>
          <w:tcPr>
            <w:tcW w:w="3316" w:type="dxa"/>
            <w:noWrap/>
          </w:tcPr>
          <w:p w14:paraId="1AFAD4AF" w14:textId="2D7D467A"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MIP-1b</w:t>
            </w:r>
          </w:p>
        </w:tc>
        <w:tc>
          <w:tcPr>
            <w:tcW w:w="3445" w:type="dxa"/>
            <w:noWrap/>
          </w:tcPr>
          <w:p w14:paraId="23BDEC2F" w14:textId="3ED5D637"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0.0001374</w:t>
            </w:r>
          </w:p>
        </w:tc>
        <w:tc>
          <w:tcPr>
            <w:tcW w:w="2792" w:type="dxa"/>
          </w:tcPr>
          <w:p w14:paraId="441D2766" w14:textId="1F6B0CF4"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0.0008017</w:t>
            </w:r>
          </w:p>
        </w:tc>
      </w:tr>
      <w:tr w:rsidR="00015937" w:rsidRPr="000578B8" w14:paraId="3318AD1F" w14:textId="47B6A500" w:rsidTr="000578B8">
        <w:trPr>
          <w:trHeight w:val="53"/>
          <w:jc w:val="center"/>
        </w:trPr>
        <w:tc>
          <w:tcPr>
            <w:tcW w:w="3316" w:type="dxa"/>
            <w:noWrap/>
          </w:tcPr>
          <w:p w14:paraId="608BBBAC" w14:textId="16AB69BD"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MDC</w:t>
            </w:r>
          </w:p>
        </w:tc>
        <w:tc>
          <w:tcPr>
            <w:tcW w:w="3445" w:type="dxa"/>
            <w:noWrap/>
          </w:tcPr>
          <w:p w14:paraId="6BABA653" w14:textId="2C87D692"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0.0001928</w:t>
            </w:r>
          </w:p>
        </w:tc>
        <w:tc>
          <w:tcPr>
            <w:tcW w:w="2792" w:type="dxa"/>
          </w:tcPr>
          <w:p w14:paraId="44E4C020" w14:textId="170A5B37"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0.00096408</w:t>
            </w:r>
          </w:p>
        </w:tc>
      </w:tr>
      <w:tr w:rsidR="00015937" w:rsidRPr="000578B8" w14:paraId="5BC92566" w14:textId="1FDE0A7C" w:rsidTr="000578B8">
        <w:trPr>
          <w:trHeight w:val="53"/>
          <w:jc w:val="center"/>
        </w:trPr>
        <w:tc>
          <w:tcPr>
            <w:tcW w:w="3316" w:type="dxa"/>
            <w:noWrap/>
          </w:tcPr>
          <w:p w14:paraId="726FEE57" w14:textId="05332DD8" w:rsidR="00015937" w:rsidRPr="000578B8" w:rsidRDefault="00015937" w:rsidP="00EE708E">
            <w:pPr>
              <w:rPr>
                <w:rFonts w:ascii="Times New Roman" w:eastAsia="Times New Roman" w:hAnsi="Times New Roman" w:cs="Times New Roman"/>
                <w:color w:val="000000"/>
                <w:kern w:val="0"/>
                <w:sz w:val="23"/>
                <w:szCs w:val="23"/>
                <w14:ligatures w14:val="none"/>
              </w:rPr>
            </w:pPr>
            <w:proofErr w:type="spellStart"/>
            <w:r w:rsidRPr="000578B8">
              <w:rPr>
                <w:rFonts w:ascii="Times New Roman" w:eastAsia="Times New Roman" w:hAnsi="Times New Roman" w:cs="Times New Roman"/>
                <w:color w:val="000000"/>
                <w:kern w:val="0"/>
                <w:sz w:val="23"/>
                <w:szCs w:val="23"/>
                <w14:ligatures w14:val="none"/>
              </w:rPr>
              <w:t>TNFa</w:t>
            </w:r>
            <w:proofErr w:type="spellEnd"/>
          </w:p>
        </w:tc>
        <w:tc>
          <w:tcPr>
            <w:tcW w:w="3445" w:type="dxa"/>
            <w:noWrap/>
          </w:tcPr>
          <w:p w14:paraId="4B1766A2" w14:textId="723F69AA"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0.0002812</w:t>
            </w:r>
          </w:p>
        </w:tc>
        <w:tc>
          <w:tcPr>
            <w:tcW w:w="2792" w:type="dxa"/>
          </w:tcPr>
          <w:p w14:paraId="2444F9E3" w14:textId="43BFFD76"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0.00123054</w:t>
            </w:r>
          </w:p>
        </w:tc>
      </w:tr>
      <w:tr w:rsidR="00015937" w:rsidRPr="000578B8" w14:paraId="12145273" w14:textId="698026BD" w:rsidTr="000578B8">
        <w:trPr>
          <w:trHeight w:val="53"/>
          <w:jc w:val="center"/>
        </w:trPr>
        <w:tc>
          <w:tcPr>
            <w:tcW w:w="3316" w:type="dxa"/>
            <w:noWrap/>
          </w:tcPr>
          <w:p w14:paraId="4F369867" w14:textId="6456AEFE"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IL-8</w:t>
            </w:r>
          </w:p>
        </w:tc>
        <w:tc>
          <w:tcPr>
            <w:tcW w:w="3445" w:type="dxa"/>
            <w:noWrap/>
          </w:tcPr>
          <w:p w14:paraId="7C8193E9" w14:textId="05C59BAB"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0.0003747</w:t>
            </w:r>
          </w:p>
        </w:tc>
        <w:tc>
          <w:tcPr>
            <w:tcW w:w="2792" w:type="dxa"/>
          </w:tcPr>
          <w:p w14:paraId="745B0EE0" w14:textId="531A4F80"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0.00145726</w:t>
            </w:r>
          </w:p>
        </w:tc>
      </w:tr>
      <w:tr w:rsidR="00015937" w:rsidRPr="000578B8" w14:paraId="47CC7B03" w14:textId="30D5F97F" w:rsidTr="000578B8">
        <w:trPr>
          <w:trHeight w:val="53"/>
          <w:jc w:val="center"/>
        </w:trPr>
        <w:tc>
          <w:tcPr>
            <w:tcW w:w="3316" w:type="dxa"/>
            <w:noWrap/>
          </w:tcPr>
          <w:p w14:paraId="48533440" w14:textId="48982B47"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G-CSF</w:t>
            </w:r>
          </w:p>
        </w:tc>
        <w:tc>
          <w:tcPr>
            <w:tcW w:w="3445" w:type="dxa"/>
            <w:noWrap/>
          </w:tcPr>
          <w:p w14:paraId="3B08485A" w14:textId="08F19ACF"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0.0004265</w:t>
            </w:r>
          </w:p>
        </w:tc>
        <w:tc>
          <w:tcPr>
            <w:tcW w:w="2792" w:type="dxa"/>
          </w:tcPr>
          <w:p w14:paraId="1BD15435" w14:textId="5FC31AD1"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0.00149287</w:t>
            </w:r>
          </w:p>
        </w:tc>
      </w:tr>
      <w:tr w:rsidR="00015937" w:rsidRPr="000578B8" w14:paraId="3B493134" w14:textId="673BC625" w:rsidTr="000578B8">
        <w:trPr>
          <w:trHeight w:val="53"/>
          <w:jc w:val="center"/>
        </w:trPr>
        <w:tc>
          <w:tcPr>
            <w:tcW w:w="3316" w:type="dxa"/>
            <w:noWrap/>
          </w:tcPr>
          <w:p w14:paraId="05189A95" w14:textId="17D1E0F3"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IP-10</w:t>
            </w:r>
          </w:p>
        </w:tc>
        <w:tc>
          <w:tcPr>
            <w:tcW w:w="3445" w:type="dxa"/>
            <w:noWrap/>
          </w:tcPr>
          <w:p w14:paraId="1BEF02C0" w14:textId="37CCA6B4"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0.0005221</w:t>
            </w:r>
          </w:p>
        </w:tc>
        <w:tc>
          <w:tcPr>
            <w:tcW w:w="2792" w:type="dxa"/>
          </w:tcPr>
          <w:p w14:paraId="7B2D66E9" w14:textId="00BA9F4C"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0.00166144</w:t>
            </w:r>
          </w:p>
        </w:tc>
      </w:tr>
      <w:tr w:rsidR="00015937" w:rsidRPr="000578B8" w14:paraId="3BFCD717" w14:textId="0273AF29" w:rsidTr="000578B8">
        <w:trPr>
          <w:trHeight w:val="53"/>
          <w:jc w:val="center"/>
        </w:trPr>
        <w:tc>
          <w:tcPr>
            <w:tcW w:w="3316" w:type="dxa"/>
            <w:noWrap/>
          </w:tcPr>
          <w:p w14:paraId="25F86C5E" w14:textId="228F52C0"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MCP-1</w:t>
            </w:r>
          </w:p>
        </w:tc>
        <w:tc>
          <w:tcPr>
            <w:tcW w:w="3445" w:type="dxa"/>
            <w:noWrap/>
          </w:tcPr>
          <w:p w14:paraId="46621643" w14:textId="41242760"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0.0008901</w:t>
            </w:r>
          </w:p>
        </w:tc>
        <w:tc>
          <w:tcPr>
            <w:tcW w:w="2792" w:type="dxa"/>
          </w:tcPr>
          <w:p w14:paraId="2B136826" w14:textId="4821B2C6"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0.00259621</w:t>
            </w:r>
          </w:p>
        </w:tc>
      </w:tr>
      <w:tr w:rsidR="00015937" w:rsidRPr="000578B8" w14:paraId="308FD583" w14:textId="402EFFD3" w:rsidTr="000578B8">
        <w:trPr>
          <w:trHeight w:val="53"/>
          <w:jc w:val="center"/>
        </w:trPr>
        <w:tc>
          <w:tcPr>
            <w:tcW w:w="3316" w:type="dxa"/>
            <w:noWrap/>
          </w:tcPr>
          <w:p w14:paraId="07FAE12D" w14:textId="6AB6B429"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IL-12P40</w:t>
            </w:r>
          </w:p>
        </w:tc>
        <w:tc>
          <w:tcPr>
            <w:tcW w:w="3445" w:type="dxa"/>
            <w:noWrap/>
          </w:tcPr>
          <w:p w14:paraId="3E9D3891" w14:textId="23075B81"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0.0012099</w:t>
            </w:r>
          </w:p>
        </w:tc>
        <w:tc>
          <w:tcPr>
            <w:tcW w:w="2792" w:type="dxa"/>
          </w:tcPr>
          <w:p w14:paraId="66191139" w14:textId="2894D812" w:rsidR="00015937" w:rsidRPr="000578B8" w:rsidRDefault="007700C6" w:rsidP="00EE708E">
            <w:pPr>
              <w:rPr>
                <w:rFonts w:ascii="Times New Roman" w:eastAsia="Times New Roman" w:hAnsi="Times New Roman" w:cs="Times New Roman"/>
                <w:kern w:val="0"/>
                <w:sz w:val="23"/>
                <w:szCs w:val="23"/>
                <w:lang w:val="kk-KZ"/>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0.00325748</w:t>
            </w:r>
          </w:p>
        </w:tc>
      </w:tr>
      <w:tr w:rsidR="00015937" w:rsidRPr="000578B8" w14:paraId="6D9B3C2E" w14:textId="07903117" w:rsidTr="000578B8">
        <w:trPr>
          <w:trHeight w:val="53"/>
          <w:jc w:val="center"/>
        </w:trPr>
        <w:tc>
          <w:tcPr>
            <w:tcW w:w="3316" w:type="dxa"/>
            <w:noWrap/>
          </w:tcPr>
          <w:p w14:paraId="047DB816" w14:textId="4B3EAC48"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IL-10</w:t>
            </w:r>
          </w:p>
        </w:tc>
        <w:tc>
          <w:tcPr>
            <w:tcW w:w="3445" w:type="dxa"/>
            <w:noWrap/>
          </w:tcPr>
          <w:p w14:paraId="660BCBED" w14:textId="6C4E1E3B"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0.0014269</w:t>
            </w:r>
          </w:p>
        </w:tc>
        <w:tc>
          <w:tcPr>
            <w:tcW w:w="2792" w:type="dxa"/>
          </w:tcPr>
          <w:p w14:paraId="41B80257" w14:textId="6C68082E"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0.00356748</w:t>
            </w:r>
          </w:p>
        </w:tc>
      </w:tr>
      <w:tr w:rsidR="00015937" w:rsidRPr="000578B8" w14:paraId="54E39944" w14:textId="636366F9" w:rsidTr="000578B8">
        <w:trPr>
          <w:trHeight w:val="53"/>
          <w:jc w:val="center"/>
        </w:trPr>
        <w:tc>
          <w:tcPr>
            <w:tcW w:w="3316" w:type="dxa"/>
            <w:noWrap/>
          </w:tcPr>
          <w:p w14:paraId="50BDF1CB" w14:textId="76872F04"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IFN-a2</w:t>
            </w:r>
          </w:p>
        </w:tc>
        <w:tc>
          <w:tcPr>
            <w:tcW w:w="3445" w:type="dxa"/>
            <w:noWrap/>
          </w:tcPr>
          <w:p w14:paraId="21F1D0CA" w14:textId="0BEAAA62"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0.0018099</w:t>
            </w:r>
          </w:p>
        </w:tc>
        <w:tc>
          <w:tcPr>
            <w:tcW w:w="2792" w:type="dxa"/>
          </w:tcPr>
          <w:p w14:paraId="777249D4" w14:textId="0C549A93"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0.00422326</w:t>
            </w:r>
          </w:p>
        </w:tc>
      </w:tr>
      <w:tr w:rsidR="00015937" w:rsidRPr="000578B8" w14:paraId="4F3FCC1E" w14:textId="77C294F5" w:rsidTr="000578B8">
        <w:trPr>
          <w:trHeight w:val="53"/>
          <w:jc w:val="center"/>
        </w:trPr>
        <w:tc>
          <w:tcPr>
            <w:tcW w:w="3316" w:type="dxa"/>
            <w:noWrap/>
          </w:tcPr>
          <w:p w14:paraId="36E603AA" w14:textId="77783C16"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IL-1b</w:t>
            </w:r>
          </w:p>
        </w:tc>
        <w:tc>
          <w:tcPr>
            <w:tcW w:w="3445" w:type="dxa"/>
            <w:noWrap/>
          </w:tcPr>
          <w:p w14:paraId="3127644E" w14:textId="44972946"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0.0020099</w:t>
            </w:r>
          </w:p>
        </w:tc>
        <w:tc>
          <w:tcPr>
            <w:tcW w:w="2792" w:type="dxa"/>
          </w:tcPr>
          <w:p w14:paraId="7ED9755C" w14:textId="0E574B1A"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0.00439669</w:t>
            </w:r>
          </w:p>
        </w:tc>
      </w:tr>
      <w:tr w:rsidR="00015937" w:rsidRPr="000578B8" w14:paraId="5C920C82" w14:textId="16283327" w:rsidTr="000578B8">
        <w:trPr>
          <w:trHeight w:val="53"/>
          <w:jc w:val="center"/>
        </w:trPr>
        <w:tc>
          <w:tcPr>
            <w:tcW w:w="3316" w:type="dxa"/>
            <w:noWrap/>
          </w:tcPr>
          <w:p w14:paraId="0A4A878F" w14:textId="53B4FEDA"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IL-1RA</w:t>
            </w:r>
          </w:p>
        </w:tc>
        <w:tc>
          <w:tcPr>
            <w:tcW w:w="3445" w:type="dxa"/>
            <w:noWrap/>
          </w:tcPr>
          <w:p w14:paraId="683F399C" w14:textId="76173AB1"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0.0046234</w:t>
            </w:r>
          </w:p>
        </w:tc>
        <w:tc>
          <w:tcPr>
            <w:tcW w:w="2792" w:type="dxa"/>
          </w:tcPr>
          <w:p w14:paraId="1F3F1FD5" w14:textId="11905179"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0.009518775</w:t>
            </w:r>
          </w:p>
        </w:tc>
      </w:tr>
      <w:tr w:rsidR="00015937" w:rsidRPr="000578B8" w14:paraId="69DC2172" w14:textId="3106FB59" w:rsidTr="000578B8">
        <w:trPr>
          <w:trHeight w:val="53"/>
          <w:jc w:val="center"/>
        </w:trPr>
        <w:tc>
          <w:tcPr>
            <w:tcW w:w="3316" w:type="dxa"/>
            <w:noWrap/>
          </w:tcPr>
          <w:p w14:paraId="386C656B" w14:textId="421F058B"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IL-4</w:t>
            </w:r>
          </w:p>
        </w:tc>
        <w:tc>
          <w:tcPr>
            <w:tcW w:w="3445" w:type="dxa"/>
            <w:noWrap/>
          </w:tcPr>
          <w:p w14:paraId="317B7FA1" w14:textId="74339774" w:rsidR="00015937" w:rsidRPr="000578B8" w:rsidRDefault="007700C6"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0.0087596</w:t>
            </w:r>
          </w:p>
        </w:tc>
        <w:tc>
          <w:tcPr>
            <w:tcW w:w="2792" w:type="dxa"/>
          </w:tcPr>
          <w:p w14:paraId="73E5634A" w14:textId="280614EE" w:rsidR="00015937" w:rsidRPr="000578B8" w:rsidRDefault="007700C6"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0.01703257</w:t>
            </w:r>
          </w:p>
        </w:tc>
      </w:tr>
      <w:tr w:rsidR="00015937" w:rsidRPr="000578B8" w14:paraId="3DE35192" w14:textId="7E3664CD" w:rsidTr="000578B8">
        <w:trPr>
          <w:trHeight w:val="53"/>
          <w:jc w:val="center"/>
        </w:trPr>
        <w:tc>
          <w:tcPr>
            <w:tcW w:w="3316" w:type="dxa"/>
            <w:noWrap/>
          </w:tcPr>
          <w:p w14:paraId="2C1B57D1" w14:textId="547F4A7C" w:rsidR="00015937" w:rsidRPr="000578B8" w:rsidRDefault="00015937" w:rsidP="00EE708E">
            <w:pPr>
              <w:rPr>
                <w:rFonts w:ascii="Times New Roman" w:eastAsia="Times New Roman" w:hAnsi="Times New Roman" w:cs="Times New Roman"/>
                <w:color w:val="000000"/>
                <w:kern w:val="0"/>
                <w:sz w:val="23"/>
                <w:szCs w:val="23"/>
                <w14:ligatures w14:val="none"/>
              </w:rPr>
            </w:pPr>
            <w:r w:rsidRPr="000578B8">
              <w:rPr>
                <w:rFonts w:ascii="Times New Roman" w:eastAsia="Times New Roman" w:hAnsi="Times New Roman" w:cs="Times New Roman"/>
                <w:color w:val="000000"/>
                <w:kern w:val="0"/>
                <w:sz w:val="23"/>
                <w:szCs w:val="23"/>
                <w14:ligatures w14:val="none"/>
              </w:rPr>
              <w:t>IL-7</w:t>
            </w:r>
          </w:p>
        </w:tc>
        <w:tc>
          <w:tcPr>
            <w:tcW w:w="3445" w:type="dxa"/>
            <w:noWrap/>
          </w:tcPr>
          <w:p w14:paraId="3004A965" w14:textId="19EC7B08" w:rsidR="00015937" w:rsidRPr="000578B8" w:rsidRDefault="000578B8" w:rsidP="00EE708E">
            <w:pPr>
              <w:rPr>
                <w:rFonts w:ascii="Times New Roman" w:eastAsia="Times New Roman" w:hAnsi="Times New Roman" w:cs="Times New Roman"/>
                <w:color w:val="000000"/>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0.0224694</w:t>
            </w:r>
          </w:p>
        </w:tc>
        <w:tc>
          <w:tcPr>
            <w:tcW w:w="2792" w:type="dxa"/>
          </w:tcPr>
          <w:p w14:paraId="07C610CD" w14:textId="22EA8491" w:rsidR="00015937" w:rsidRPr="000578B8" w:rsidRDefault="000578B8" w:rsidP="00EE708E">
            <w:pPr>
              <w:rPr>
                <w:rFonts w:ascii="Times New Roman" w:eastAsia="Times New Roman" w:hAnsi="Times New Roman" w:cs="Times New Roman"/>
                <w:kern w:val="0"/>
                <w:sz w:val="23"/>
                <w:szCs w:val="23"/>
                <w14:ligatures w14:val="none"/>
              </w:rPr>
            </w:pPr>
            <w:r w:rsidRPr="000578B8">
              <w:rPr>
                <w:color w:val="000000"/>
                <w:sz w:val="23"/>
                <w:szCs w:val="23"/>
                <w:lang w:val="en"/>
              </w:rPr>
              <w:t>≈</w:t>
            </w:r>
            <w:r w:rsidR="00015937" w:rsidRPr="000578B8">
              <w:rPr>
                <w:rFonts w:ascii="Times New Roman" w:eastAsia="Times New Roman" w:hAnsi="Times New Roman" w:cs="Times New Roman"/>
                <w:color w:val="000000"/>
                <w:kern w:val="0"/>
                <w:sz w:val="23"/>
                <w:szCs w:val="23"/>
                <w14:ligatures w14:val="none"/>
              </w:rPr>
              <w:t>0.04139108</w:t>
            </w:r>
          </w:p>
        </w:tc>
      </w:tr>
    </w:tbl>
    <w:p w14:paraId="62BC2538" w14:textId="1AF8070F" w:rsidR="00E24B52" w:rsidRDefault="00EE708E" w:rsidP="00015937">
      <w:pPr>
        <w:pStyle w:val="BodyText"/>
        <w:ind w:left="0" w:firstLine="709"/>
        <w:rPr>
          <w:color w:val="000000"/>
          <w:sz w:val="24"/>
          <w:szCs w:val="24"/>
          <w:lang w:val="kk-KZ"/>
        </w:rPr>
      </w:pPr>
      <w:r>
        <w:rPr>
          <w:sz w:val="28"/>
          <w:szCs w:val="28"/>
          <w:lang w:val="kk-KZ"/>
        </w:rPr>
        <w:lastRenderedPageBreak/>
        <w:t>Постковидтік кезеңде статистикалық маңыздылыққа ие 19 цитокин түрі анықталды.</w:t>
      </w:r>
      <w:r w:rsidR="009B3168">
        <w:rPr>
          <w:sz w:val="28"/>
          <w:szCs w:val="28"/>
          <w:lang w:val="kk-KZ"/>
        </w:rPr>
        <w:t xml:space="preserve"> </w:t>
      </w:r>
      <w:r w:rsidR="009B3168" w:rsidRPr="00CE418D">
        <w:rPr>
          <w:sz w:val="28"/>
          <w:szCs w:val="28"/>
          <w:lang w:val="kk-KZ"/>
        </w:rPr>
        <w:t xml:space="preserve">Соның ішінде </w:t>
      </w:r>
      <w:r w:rsidR="009B3168" w:rsidRPr="00CE418D">
        <w:rPr>
          <w:color w:val="000000"/>
          <w:sz w:val="28"/>
          <w:szCs w:val="28"/>
          <w:lang w:val="kk-KZ"/>
        </w:rPr>
        <w:t>Eotaxin,</w:t>
      </w:r>
      <w:r w:rsidRPr="00CE418D">
        <w:rPr>
          <w:sz w:val="28"/>
          <w:szCs w:val="28"/>
          <w:lang w:val="kk-KZ"/>
        </w:rPr>
        <w:t xml:space="preserve"> </w:t>
      </w:r>
      <w:r w:rsidR="009B3168" w:rsidRPr="00CE418D">
        <w:rPr>
          <w:color w:val="000000"/>
          <w:sz w:val="28"/>
          <w:szCs w:val="28"/>
          <w:lang w:val="kk-KZ"/>
        </w:rPr>
        <w:t>FGF-2, sCD40L</w:t>
      </w:r>
      <w:r w:rsidR="009B3168" w:rsidRPr="00CE418D">
        <w:rPr>
          <w:sz w:val="28"/>
          <w:szCs w:val="28"/>
          <w:lang w:val="kk-KZ"/>
        </w:rPr>
        <w:t xml:space="preserve">, </w:t>
      </w:r>
      <w:r w:rsidR="009B3168" w:rsidRPr="00CE418D">
        <w:rPr>
          <w:color w:val="000000"/>
          <w:sz w:val="28"/>
          <w:szCs w:val="28"/>
          <w:lang w:val="kk-KZ"/>
        </w:rPr>
        <w:t>Fractalkine, EGF, MIP-1b, MDC, TNFa</w:t>
      </w:r>
      <w:r w:rsidR="009B3168" w:rsidRPr="00CE418D">
        <w:rPr>
          <w:sz w:val="28"/>
          <w:szCs w:val="28"/>
          <w:lang w:val="kk-KZ"/>
        </w:rPr>
        <w:t xml:space="preserve">, </w:t>
      </w:r>
      <w:r w:rsidR="009B3168" w:rsidRPr="00CE418D">
        <w:rPr>
          <w:color w:val="000000"/>
          <w:sz w:val="28"/>
          <w:szCs w:val="28"/>
          <w:lang w:val="kk-KZ"/>
        </w:rPr>
        <w:t>IL-8, MCP-1, IL-12P40, IFN-a2, IL-1b, IL-4, IL-7 ауру аяқталғаннан кейін жарты жылдың көлемінде жоғары экспрессия көрсетіп, тек 1 жылда</w:t>
      </w:r>
      <w:r w:rsidR="00E24B52">
        <w:rPr>
          <w:color w:val="000000"/>
          <w:sz w:val="28"/>
          <w:szCs w:val="28"/>
          <w:lang w:val="kk-KZ"/>
        </w:rPr>
        <w:t>н кейін</w:t>
      </w:r>
      <w:r w:rsidR="009B3168" w:rsidRPr="00CE418D">
        <w:rPr>
          <w:color w:val="000000"/>
          <w:sz w:val="28"/>
          <w:szCs w:val="28"/>
          <w:lang w:val="kk-KZ"/>
        </w:rPr>
        <w:t xml:space="preserve"> ғана төмендеу көрсетті.</w:t>
      </w:r>
    </w:p>
    <w:p w14:paraId="231A4743" w14:textId="3EBE826F" w:rsidR="00EE708E" w:rsidRDefault="00EE708E" w:rsidP="00015937">
      <w:pPr>
        <w:pStyle w:val="BodyText"/>
        <w:ind w:left="0" w:firstLine="709"/>
        <w:rPr>
          <w:sz w:val="28"/>
          <w:szCs w:val="28"/>
          <w:lang w:val="kk-KZ"/>
        </w:rPr>
      </w:pPr>
      <w:r>
        <w:rPr>
          <w:sz w:val="28"/>
          <w:szCs w:val="28"/>
          <w:lang w:val="kk-KZ"/>
        </w:rPr>
        <w:t xml:space="preserve">Сонымен қатар динамикада анықталған микробиота таксондарының статистикалық маңызды р – деңгейі нәтижелері </w:t>
      </w:r>
      <w:r w:rsidR="0039033F" w:rsidRPr="0039033F">
        <w:rPr>
          <w:sz w:val="28"/>
          <w:szCs w:val="28"/>
          <w:lang w:val="kk-KZ"/>
        </w:rPr>
        <w:t>9</w:t>
      </w:r>
      <w:r w:rsidR="00015937">
        <w:rPr>
          <w:sz w:val="28"/>
          <w:szCs w:val="28"/>
          <w:lang w:val="kk-KZ"/>
        </w:rPr>
        <w:t>-</w:t>
      </w:r>
      <w:r>
        <w:rPr>
          <w:sz w:val="28"/>
          <w:szCs w:val="28"/>
          <w:lang w:val="kk-KZ"/>
        </w:rPr>
        <w:t>кестеде көрсетілген.</w:t>
      </w:r>
    </w:p>
    <w:p w14:paraId="57652863" w14:textId="77777777" w:rsidR="00967C2E" w:rsidRDefault="00967C2E" w:rsidP="00015937">
      <w:pPr>
        <w:pStyle w:val="BodyText"/>
        <w:ind w:left="0"/>
        <w:rPr>
          <w:sz w:val="28"/>
          <w:szCs w:val="28"/>
          <w:lang w:val="kk-KZ"/>
        </w:rPr>
      </w:pPr>
    </w:p>
    <w:p w14:paraId="51A3FAC0" w14:textId="3B356CA6" w:rsidR="00EE708E" w:rsidRDefault="00EE708E" w:rsidP="00015937">
      <w:pPr>
        <w:pStyle w:val="BodyText"/>
        <w:ind w:left="0"/>
        <w:rPr>
          <w:sz w:val="28"/>
          <w:szCs w:val="28"/>
          <w:lang w:val="kk-KZ"/>
        </w:rPr>
      </w:pPr>
      <w:r w:rsidRPr="00EE708E">
        <w:rPr>
          <w:sz w:val="28"/>
          <w:szCs w:val="28"/>
          <w:lang w:val="kk-KZ"/>
        </w:rPr>
        <w:t xml:space="preserve">Кесте </w:t>
      </w:r>
      <w:r w:rsidR="0039033F" w:rsidRPr="0039033F">
        <w:rPr>
          <w:sz w:val="28"/>
          <w:szCs w:val="28"/>
        </w:rPr>
        <w:t>9</w:t>
      </w:r>
      <w:r w:rsidRPr="00EE708E">
        <w:rPr>
          <w:sz w:val="28"/>
          <w:szCs w:val="28"/>
          <w:lang w:val="kk-KZ"/>
        </w:rPr>
        <w:t xml:space="preserve"> – Динамикада статистикалық маңызды </w:t>
      </w:r>
      <w:r>
        <w:rPr>
          <w:sz w:val="28"/>
          <w:szCs w:val="28"/>
          <w:lang w:val="kk-KZ"/>
        </w:rPr>
        <w:t>ішек микробиота таксондары</w:t>
      </w:r>
    </w:p>
    <w:p w14:paraId="153B8421" w14:textId="77777777" w:rsidR="00EE708E" w:rsidRPr="00015937" w:rsidRDefault="00EE708E" w:rsidP="00140DCA">
      <w:pPr>
        <w:pStyle w:val="BodyText"/>
        <w:ind w:left="0" w:right="460"/>
        <w:rPr>
          <w:sz w:val="16"/>
          <w:szCs w:val="16"/>
          <w:lang w:val="kk-KZ"/>
        </w:rPr>
      </w:pPr>
    </w:p>
    <w:tbl>
      <w:tblPr>
        <w:tblStyle w:val="TableGrid"/>
        <w:tblW w:w="0" w:type="auto"/>
        <w:jc w:val="center"/>
        <w:tblLayout w:type="fixed"/>
        <w:tblLook w:val="04A0" w:firstRow="1" w:lastRow="0" w:firstColumn="1" w:lastColumn="0" w:noHBand="0" w:noVBand="1"/>
      </w:tblPr>
      <w:tblGrid>
        <w:gridCol w:w="5715"/>
        <w:gridCol w:w="2070"/>
        <w:gridCol w:w="1909"/>
      </w:tblGrid>
      <w:tr w:rsidR="00015937" w:rsidRPr="00EE708E" w14:paraId="189A137E" w14:textId="77777777" w:rsidTr="00967C2E">
        <w:trPr>
          <w:trHeight w:val="1308"/>
          <w:jc w:val="center"/>
        </w:trPr>
        <w:tc>
          <w:tcPr>
            <w:tcW w:w="5715" w:type="dxa"/>
            <w:vAlign w:val="center"/>
          </w:tcPr>
          <w:p w14:paraId="18106F17" w14:textId="6BC49841" w:rsidR="00015937" w:rsidRPr="00EE708E" w:rsidRDefault="00015937" w:rsidP="00015937">
            <w:pPr>
              <w:pStyle w:val="BodyText"/>
              <w:ind w:left="0" w:right="-118"/>
              <w:jc w:val="center"/>
              <w:rPr>
                <w:sz w:val="24"/>
                <w:szCs w:val="24"/>
                <w:lang w:val="kk-KZ"/>
              </w:rPr>
            </w:pPr>
            <w:r>
              <w:rPr>
                <w:sz w:val="24"/>
                <w:szCs w:val="24"/>
                <w:lang w:val="kk-KZ"/>
              </w:rPr>
              <w:t>Бактерия таксондары</w:t>
            </w:r>
          </w:p>
        </w:tc>
        <w:tc>
          <w:tcPr>
            <w:tcW w:w="2070" w:type="dxa"/>
            <w:vAlign w:val="center"/>
          </w:tcPr>
          <w:p w14:paraId="49827F6D" w14:textId="4FAB08C9" w:rsidR="00015937" w:rsidRPr="00EE708E" w:rsidRDefault="00015937" w:rsidP="00015937">
            <w:pPr>
              <w:pStyle w:val="BodyText"/>
              <w:ind w:left="0" w:right="-118"/>
              <w:jc w:val="center"/>
              <w:rPr>
                <w:sz w:val="24"/>
                <w:szCs w:val="24"/>
                <w:lang w:val="kk-KZ"/>
              </w:rPr>
            </w:pPr>
            <w:r w:rsidRPr="00EE708E">
              <w:rPr>
                <w:sz w:val="24"/>
                <w:szCs w:val="24"/>
                <w:lang w:val="kk-KZ"/>
              </w:rPr>
              <w:t>T1-T5-Фридман-p маңыздылығы</w:t>
            </w:r>
          </w:p>
        </w:tc>
        <w:tc>
          <w:tcPr>
            <w:tcW w:w="1909" w:type="dxa"/>
            <w:vAlign w:val="center"/>
          </w:tcPr>
          <w:p w14:paraId="2E5F49AC" w14:textId="6964C14D" w:rsidR="00015937" w:rsidRPr="00EE708E" w:rsidRDefault="00015937" w:rsidP="00015937">
            <w:pPr>
              <w:pStyle w:val="BodyText"/>
              <w:ind w:left="0" w:right="-118"/>
              <w:jc w:val="center"/>
              <w:rPr>
                <w:sz w:val="24"/>
                <w:szCs w:val="24"/>
                <w:lang w:val="kk-KZ"/>
              </w:rPr>
            </w:pPr>
            <w:r w:rsidRPr="00EE708E">
              <w:rPr>
                <w:sz w:val="24"/>
                <w:szCs w:val="24"/>
                <w:lang w:val="kk-KZ"/>
              </w:rPr>
              <w:t>p маңыз</w:t>
            </w:r>
            <w:r>
              <w:rPr>
                <w:sz w:val="24"/>
                <w:szCs w:val="24"/>
                <w:lang w:val="kk-KZ"/>
              </w:rPr>
              <w:t>д</w:t>
            </w:r>
            <w:r w:rsidRPr="00EE708E">
              <w:rPr>
                <w:sz w:val="24"/>
                <w:szCs w:val="24"/>
                <w:lang w:val="kk-KZ"/>
              </w:rPr>
              <w:t>ылығы</w:t>
            </w:r>
          </w:p>
        </w:tc>
      </w:tr>
      <w:tr w:rsidR="00015937" w:rsidRPr="00EE708E" w14:paraId="6F15443D" w14:textId="77777777" w:rsidTr="00967C2E">
        <w:trPr>
          <w:trHeight w:val="288"/>
          <w:jc w:val="center"/>
        </w:trPr>
        <w:tc>
          <w:tcPr>
            <w:tcW w:w="5715" w:type="dxa"/>
            <w:noWrap/>
            <w:hideMark/>
          </w:tcPr>
          <w:p w14:paraId="7040ED90" w14:textId="77777777" w:rsidR="00015937" w:rsidRPr="00EE708E" w:rsidRDefault="00015937" w:rsidP="00EE708E">
            <w:pP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Actinobacteriota|c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Coriobacteriia</w:t>
            </w:r>
            <w:proofErr w:type="spellEnd"/>
          </w:p>
        </w:tc>
        <w:tc>
          <w:tcPr>
            <w:tcW w:w="2070" w:type="dxa"/>
            <w:noWrap/>
            <w:vAlign w:val="center"/>
            <w:hideMark/>
          </w:tcPr>
          <w:p w14:paraId="05E6ACD8"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0.02398108</w:t>
            </w:r>
          </w:p>
        </w:tc>
        <w:tc>
          <w:tcPr>
            <w:tcW w:w="1909" w:type="dxa"/>
            <w:noWrap/>
            <w:vAlign w:val="center"/>
            <w:hideMark/>
          </w:tcPr>
          <w:p w14:paraId="7D8193EF"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0.259186777</w:t>
            </w:r>
          </w:p>
        </w:tc>
      </w:tr>
      <w:tr w:rsidR="00015937" w:rsidRPr="00EE708E" w14:paraId="4E92902D" w14:textId="77777777" w:rsidTr="00967C2E">
        <w:trPr>
          <w:trHeight w:val="288"/>
          <w:jc w:val="center"/>
        </w:trPr>
        <w:tc>
          <w:tcPr>
            <w:tcW w:w="5715" w:type="dxa"/>
            <w:noWrap/>
            <w:hideMark/>
          </w:tcPr>
          <w:p w14:paraId="5EEEE15D" w14:textId="185D0E9C" w:rsidR="00015937" w:rsidRPr="008919EF" w:rsidRDefault="00015937" w:rsidP="00EE708E">
            <w:pPr>
              <w:rPr>
                <w:rFonts w:ascii="Times New Roman" w:eastAsia="Times New Roman" w:hAnsi="Times New Roman" w:cs="Times New Roman"/>
                <w:color w:val="000000"/>
                <w:kern w:val="0"/>
                <w:sz w:val="24"/>
                <w:szCs w:val="24"/>
                <w:lang w:val="kk-KZ"/>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Actinobacteriota|c</w:t>
            </w:r>
            <w:proofErr w:type="spellEnd"/>
            <w:r w:rsidRPr="00EE708E">
              <w:rPr>
                <w:rFonts w:ascii="Times New Roman" w:eastAsia="Times New Roman" w:hAnsi="Times New Roman" w:cs="Times New Roman"/>
                <w:color w:val="000000"/>
                <w:kern w:val="0"/>
                <w:sz w:val="24"/>
                <w:szCs w:val="24"/>
                <w14:ligatures w14:val="none"/>
              </w:rPr>
              <w:t>__</w:t>
            </w:r>
            <w:r>
              <w:rPr>
                <w:rFonts w:ascii="Times New Roman" w:eastAsia="Times New Roman" w:hAnsi="Times New Roman" w:cs="Times New Roman"/>
                <w:color w:val="000000"/>
                <w:kern w:val="0"/>
                <w:sz w:val="24"/>
                <w:szCs w:val="24"/>
                <w:lang w:val="kk-KZ"/>
                <w14:ligatures w14:val="none"/>
              </w:rPr>
              <w:t xml:space="preserve"> </w:t>
            </w:r>
            <w:proofErr w:type="spellStart"/>
            <w:r w:rsidRPr="00EE708E">
              <w:rPr>
                <w:rFonts w:ascii="Times New Roman" w:eastAsia="Times New Roman" w:hAnsi="Times New Roman" w:cs="Times New Roman"/>
                <w:color w:val="000000"/>
                <w:kern w:val="0"/>
                <w:sz w:val="24"/>
                <w:szCs w:val="24"/>
                <w14:ligatures w14:val="none"/>
              </w:rPr>
              <w:t>Coriobacteriia|o</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Coriobacteriales</w:t>
            </w:r>
            <w:proofErr w:type="spellEnd"/>
          </w:p>
        </w:tc>
        <w:tc>
          <w:tcPr>
            <w:tcW w:w="2070" w:type="dxa"/>
            <w:noWrap/>
            <w:vAlign w:val="center"/>
            <w:hideMark/>
          </w:tcPr>
          <w:p w14:paraId="0D489071"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0.02398108</w:t>
            </w:r>
          </w:p>
        </w:tc>
        <w:tc>
          <w:tcPr>
            <w:tcW w:w="1909" w:type="dxa"/>
            <w:noWrap/>
            <w:vAlign w:val="center"/>
            <w:hideMark/>
          </w:tcPr>
          <w:p w14:paraId="33DA08DB"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0.259186777</w:t>
            </w:r>
          </w:p>
        </w:tc>
      </w:tr>
      <w:tr w:rsidR="00015937" w:rsidRPr="00EE708E" w14:paraId="2B741575" w14:textId="77777777" w:rsidTr="00967C2E">
        <w:trPr>
          <w:trHeight w:val="288"/>
          <w:jc w:val="center"/>
        </w:trPr>
        <w:tc>
          <w:tcPr>
            <w:tcW w:w="5715" w:type="dxa"/>
            <w:noWrap/>
            <w:hideMark/>
          </w:tcPr>
          <w:p w14:paraId="2D723D7B" w14:textId="77777777" w:rsidR="00015937" w:rsidRDefault="00015937" w:rsidP="00EE708E">
            <w:pPr>
              <w:rPr>
                <w:rFonts w:ascii="Times New Roman" w:eastAsia="Times New Roman" w:hAnsi="Times New Roman" w:cs="Times New Roman"/>
                <w:color w:val="000000"/>
                <w:kern w:val="0"/>
                <w:sz w:val="24"/>
                <w:szCs w:val="24"/>
                <w:lang w:val="kk-KZ"/>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Firmicutes|c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Bacilli|o</w:t>
            </w:r>
            <w:proofErr w:type="spellEnd"/>
            <w:r w:rsidRPr="00EE708E">
              <w:rPr>
                <w:rFonts w:ascii="Times New Roman" w:eastAsia="Times New Roman" w:hAnsi="Times New Roman" w:cs="Times New Roman"/>
                <w:color w:val="000000"/>
                <w:kern w:val="0"/>
                <w:sz w:val="24"/>
                <w:szCs w:val="24"/>
                <w14:ligatures w14:val="none"/>
              </w:rPr>
              <w:t>__</w:t>
            </w:r>
          </w:p>
          <w:p w14:paraId="2F02CCAA" w14:textId="3B2249B3" w:rsidR="00015937" w:rsidRPr="00EE708E" w:rsidRDefault="00015937" w:rsidP="00EE708E">
            <w:pPr>
              <w:rPr>
                <w:rFonts w:ascii="Times New Roman" w:eastAsia="Times New Roman" w:hAnsi="Times New Roman" w:cs="Times New Roman"/>
                <w:color w:val="000000"/>
                <w:kern w:val="0"/>
                <w:sz w:val="24"/>
                <w:szCs w:val="24"/>
                <w14:ligatures w14:val="none"/>
              </w:rPr>
            </w:pPr>
            <w:proofErr w:type="spellStart"/>
            <w:r w:rsidRPr="00EE708E">
              <w:rPr>
                <w:rFonts w:ascii="Times New Roman" w:eastAsia="Times New Roman" w:hAnsi="Times New Roman" w:cs="Times New Roman"/>
                <w:color w:val="000000"/>
                <w:kern w:val="0"/>
                <w:sz w:val="24"/>
                <w:szCs w:val="24"/>
                <w14:ligatures w14:val="none"/>
              </w:rPr>
              <w:t>Erysipelotrichales</w:t>
            </w:r>
            <w:proofErr w:type="spellEnd"/>
          </w:p>
        </w:tc>
        <w:tc>
          <w:tcPr>
            <w:tcW w:w="2070" w:type="dxa"/>
            <w:noWrap/>
            <w:vAlign w:val="center"/>
            <w:hideMark/>
          </w:tcPr>
          <w:p w14:paraId="197253E0"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0.027296559</w:t>
            </w:r>
          </w:p>
        </w:tc>
        <w:tc>
          <w:tcPr>
            <w:tcW w:w="1909" w:type="dxa"/>
            <w:noWrap/>
            <w:vAlign w:val="center"/>
            <w:hideMark/>
          </w:tcPr>
          <w:p w14:paraId="5208821B"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0.259186777</w:t>
            </w:r>
          </w:p>
        </w:tc>
      </w:tr>
      <w:tr w:rsidR="00015937" w:rsidRPr="00EE708E" w14:paraId="119B9E69" w14:textId="77777777" w:rsidTr="00967C2E">
        <w:trPr>
          <w:trHeight w:val="288"/>
          <w:jc w:val="center"/>
        </w:trPr>
        <w:tc>
          <w:tcPr>
            <w:tcW w:w="5715" w:type="dxa"/>
            <w:noWrap/>
            <w:hideMark/>
          </w:tcPr>
          <w:p w14:paraId="2292B73C" w14:textId="77777777" w:rsidR="00015937" w:rsidRDefault="00015937" w:rsidP="00EE708E">
            <w:pPr>
              <w:rPr>
                <w:rFonts w:ascii="Times New Roman" w:eastAsia="Times New Roman" w:hAnsi="Times New Roman" w:cs="Times New Roman"/>
                <w:color w:val="000000"/>
                <w:kern w:val="0"/>
                <w:sz w:val="24"/>
                <w:szCs w:val="24"/>
                <w:lang w:val="kk-KZ"/>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Firmicutes|c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Clostridia|o</w:t>
            </w:r>
            <w:proofErr w:type="spellEnd"/>
            <w:r w:rsidRPr="00EE708E">
              <w:rPr>
                <w:rFonts w:ascii="Times New Roman" w:eastAsia="Times New Roman" w:hAnsi="Times New Roman" w:cs="Times New Roman"/>
                <w:color w:val="000000"/>
                <w:kern w:val="0"/>
                <w:sz w:val="24"/>
                <w:szCs w:val="24"/>
                <w14:ligatures w14:val="none"/>
              </w:rPr>
              <w:t>__</w:t>
            </w:r>
          </w:p>
          <w:p w14:paraId="74D0B314" w14:textId="12AD6F47" w:rsidR="00015937" w:rsidRPr="00EE708E" w:rsidRDefault="00015937" w:rsidP="00EE708E">
            <w:pPr>
              <w:rPr>
                <w:rFonts w:ascii="Times New Roman" w:eastAsia="Times New Roman" w:hAnsi="Times New Roman" w:cs="Times New Roman"/>
                <w:color w:val="000000"/>
                <w:kern w:val="0"/>
                <w:sz w:val="24"/>
                <w:szCs w:val="24"/>
                <w14:ligatures w14:val="none"/>
              </w:rPr>
            </w:pPr>
            <w:proofErr w:type="spellStart"/>
            <w:r w:rsidRPr="00EE708E">
              <w:rPr>
                <w:rFonts w:ascii="Times New Roman" w:eastAsia="Times New Roman" w:hAnsi="Times New Roman" w:cs="Times New Roman"/>
                <w:color w:val="000000"/>
                <w:kern w:val="0"/>
                <w:sz w:val="24"/>
                <w:szCs w:val="24"/>
                <w14:ligatures w14:val="none"/>
              </w:rPr>
              <w:t>Lachnospirales</w:t>
            </w:r>
            <w:proofErr w:type="spellEnd"/>
          </w:p>
        </w:tc>
        <w:tc>
          <w:tcPr>
            <w:tcW w:w="2070" w:type="dxa"/>
            <w:noWrap/>
            <w:vAlign w:val="center"/>
            <w:hideMark/>
          </w:tcPr>
          <w:p w14:paraId="0572EE45"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0.029453043</w:t>
            </w:r>
          </w:p>
        </w:tc>
        <w:tc>
          <w:tcPr>
            <w:tcW w:w="1909" w:type="dxa"/>
            <w:noWrap/>
            <w:vAlign w:val="center"/>
            <w:hideMark/>
          </w:tcPr>
          <w:p w14:paraId="252B850A"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0.259186777</w:t>
            </w:r>
          </w:p>
        </w:tc>
      </w:tr>
      <w:tr w:rsidR="00015937" w:rsidRPr="00EE708E" w14:paraId="0A978F17" w14:textId="77777777" w:rsidTr="00967C2E">
        <w:trPr>
          <w:trHeight w:val="288"/>
          <w:jc w:val="center"/>
        </w:trPr>
        <w:tc>
          <w:tcPr>
            <w:tcW w:w="5715" w:type="dxa"/>
            <w:noWrap/>
            <w:hideMark/>
          </w:tcPr>
          <w:p w14:paraId="48E7227B" w14:textId="4C52F22E" w:rsidR="00015937" w:rsidRPr="00EE708E" w:rsidRDefault="00015937" w:rsidP="00EE708E">
            <w:pP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Proteobacteria|c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Gammaproteobacteria|o</w:t>
            </w:r>
            <w:proofErr w:type="spellEnd"/>
            <w:r>
              <w:rPr>
                <w:rFonts w:ascii="Times New Roman" w:eastAsia="Times New Roman" w:hAnsi="Times New Roman" w:cs="Times New Roman"/>
                <w:color w:val="000000"/>
                <w:kern w:val="0"/>
                <w:sz w:val="24"/>
                <w:szCs w:val="24"/>
                <w:lang w:val="kk-KZ"/>
                <w14:ligatures w14:val="none"/>
              </w:rPr>
              <w:t xml:space="preserve"> </w:t>
            </w:r>
            <w:proofErr w:type="spellStart"/>
            <w:r w:rsidRPr="00EE708E">
              <w:rPr>
                <w:rFonts w:ascii="Times New Roman" w:eastAsia="Times New Roman" w:hAnsi="Times New Roman" w:cs="Times New Roman"/>
                <w:color w:val="000000"/>
                <w:kern w:val="0"/>
                <w:sz w:val="24"/>
                <w:szCs w:val="24"/>
                <w14:ligatures w14:val="none"/>
              </w:rPr>
              <w:t>Burkholderiales</w:t>
            </w:r>
            <w:proofErr w:type="spellEnd"/>
          </w:p>
        </w:tc>
        <w:tc>
          <w:tcPr>
            <w:tcW w:w="2070" w:type="dxa"/>
            <w:noWrap/>
            <w:vAlign w:val="center"/>
            <w:hideMark/>
          </w:tcPr>
          <w:p w14:paraId="6622A751"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0.022207025</w:t>
            </w:r>
          </w:p>
        </w:tc>
        <w:tc>
          <w:tcPr>
            <w:tcW w:w="1909" w:type="dxa"/>
            <w:noWrap/>
            <w:vAlign w:val="center"/>
            <w:hideMark/>
          </w:tcPr>
          <w:p w14:paraId="5A79B813"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0.259186777</w:t>
            </w:r>
          </w:p>
        </w:tc>
      </w:tr>
      <w:tr w:rsidR="00015937" w:rsidRPr="00EE708E" w14:paraId="56208184" w14:textId="77777777" w:rsidTr="00967C2E">
        <w:trPr>
          <w:trHeight w:val="288"/>
          <w:jc w:val="center"/>
        </w:trPr>
        <w:tc>
          <w:tcPr>
            <w:tcW w:w="5715" w:type="dxa"/>
            <w:noWrap/>
            <w:hideMark/>
          </w:tcPr>
          <w:p w14:paraId="7471F413" w14:textId="77777777" w:rsidR="00015937" w:rsidRDefault="00015937" w:rsidP="00EE708E">
            <w:pP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Bacteroidota|c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Bacteroidia|o</w:t>
            </w:r>
            <w:proofErr w:type="spellEnd"/>
            <w:r w:rsidRPr="00EE708E">
              <w:rPr>
                <w:rFonts w:ascii="Times New Roman" w:eastAsia="Times New Roman" w:hAnsi="Times New Roman" w:cs="Times New Roman"/>
                <w:color w:val="000000"/>
                <w:kern w:val="0"/>
                <w:sz w:val="24"/>
                <w:szCs w:val="24"/>
                <w14:ligatures w14:val="none"/>
              </w:rPr>
              <w:t>__</w:t>
            </w:r>
          </w:p>
          <w:p w14:paraId="3DF4BFB6" w14:textId="15B24E49" w:rsidR="00015937" w:rsidRPr="00EE708E" w:rsidRDefault="00015937" w:rsidP="00EE708E">
            <w:pPr>
              <w:rPr>
                <w:rFonts w:ascii="Times New Roman" w:eastAsia="Times New Roman" w:hAnsi="Times New Roman" w:cs="Times New Roman"/>
                <w:color w:val="000000"/>
                <w:kern w:val="0"/>
                <w:sz w:val="24"/>
                <w:szCs w:val="24"/>
                <w14:ligatures w14:val="none"/>
              </w:rPr>
            </w:pPr>
            <w:proofErr w:type="spellStart"/>
            <w:r w:rsidRPr="00EE708E">
              <w:rPr>
                <w:rFonts w:ascii="Times New Roman" w:eastAsia="Times New Roman" w:hAnsi="Times New Roman" w:cs="Times New Roman"/>
                <w:color w:val="000000"/>
                <w:kern w:val="0"/>
                <w:sz w:val="24"/>
                <w:szCs w:val="24"/>
                <w14:ligatures w14:val="none"/>
              </w:rPr>
              <w:t>Bacteroidales|f</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Tannerellaceae</w:t>
            </w:r>
            <w:proofErr w:type="spellEnd"/>
          </w:p>
        </w:tc>
        <w:tc>
          <w:tcPr>
            <w:tcW w:w="2070" w:type="dxa"/>
            <w:noWrap/>
            <w:vAlign w:val="center"/>
            <w:hideMark/>
          </w:tcPr>
          <w:p w14:paraId="716B8D25"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0.011075893</w:t>
            </w:r>
          </w:p>
        </w:tc>
        <w:tc>
          <w:tcPr>
            <w:tcW w:w="1909" w:type="dxa"/>
            <w:noWrap/>
            <w:vAlign w:val="center"/>
            <w:hideMark/>
          </w:tcPr>
          <w:p w14:paraId="4612B116"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0.194935713</w:t>
            </w:r>
          </w:p>
        </w:tc>
      </w:tr>
      <w:tr w:rsidR="00015937" w:rsidRPr="00EE708E" w14:paraId="7DCBE9DB" w14:textId="77777777" w:rsidTr="00967C2E">
        <w:trPr>
          <w:trHeight w:val="288"/>
          <w:jc w:val="center"/>
        </w:trPr>
        <w:tc>
          <w:tcPr>
            <w:tcW w:w="5715" w:type="dxa"/>
            <w:noWrap/>
            <w:hideMark/>
          </w:tcPr>
          <w:p w14:paraId="61696BCD" w14:textId="0B1B4946" w:rsidR="00015937" w:rsidRPr="008919EF" w:rsidRDefault="00015937" w:rsidP="00EE708E">
            <w:pPr>
              <w:rPr>
                <w:rFonts w:ascii="Times New Roman" w:eastAsia="Times New Roman" w:hAnsi="Times New Roman" w:cs="Times New Roman"/>
                <w:color w:val="000000"/>
                <w:kern w:val="0"/>
                <w:sz w:val="24"/>
                <w:szCs w:val="24"/>
                <w:lang w:val="kk-KZ"/>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Firmicutes|c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Clostridia|o</w:t>
            </w:r>
            <w:proofErr w:type="spellEnd"/>
            <w:r w:rsidRPr="00EE708E">
              <w:rPr>
                <w:rFonts w:ascii="Times New Roman" w:eastAsia="Times New Roman" w:hAnsi="Times New Roman" w:cs="Times New Roman"/>
                <w:color w:val="000000"/>
                <w:kern w:val="0"/>
                <w:sz w:val="24"/>
                <w:szCs w:val="24"/>
                <w14:ligatures w14:val="none"/>
              </w:rPr>
              <w:t>__</w:t>
            </w:r>
            <w:r>
              <w:rPr>
                <w:rFonts w:ascii="Times New Roman" w:eastAsia="Times New Roman" w:hAnsi="Times New Roman" w:cs="Times New Roman"/>
                <w:color w:val="000000"/>
                <w:kern w:val="0"/>
                <w:sz w:val="24"/>
                <w:szCs w:val="24"/>
                <w:lang w:val="kk-KZ"/>
                <w14:ligatures w14:val="none"/>
              </w:rPr>
              <w:t xml:space="preserve"> </w:t>
            </w:r>
          </w:p>
          <w:p w14:paraId="2DEA09AF" w14:textId="52AD6786" w:rsidR="00015937" w:rsidRPr="00EE708E" w:rsidRDefault="00015937" w:rsidP="00EE708E">
            <w:pPr>
              <w:rPr>
                <w:rFonts w:ascii="Times New Roman" w:eastAsia="Times New Roman" w:hAnsi="Times New Roman" w:cs="Times New Roman"/>
                <w:color w:val="000000"/>
                <w:kern w:val="0"/>
                <w:sz w:val="24"/>
                <w:szCs w:val="24"/>
                <w14:ligatures w14:val="none"/>
              </w:rPr>
            </w:pPr>
            <w:proofErr w:type="spellStart"/>
            <w:r w:rsidRPr="00EE708E">
              <w:rPr>
                <w:rFonts w:ascii="Times New Roman" w:eastAsia="Times New Roman" w:hAnsi="Times New Roman" w:cs="Times New Roman"/>
                <w:color w:val="000000"/>
                <w:kern w:val="0"/>
                <w:sz w:val="24"/>
                <w:szCs w:val="24"/>
                <w14:ligatures w14:val="none"/>
              </w:rPr>
              <w:t>Oscillospirales|f</w:t>
            </w:r>
            <w:proofErr w:type="spellEnd"/>
            <w:r w:rsidRPr="00EE708E">
              <w:rPr>
                <w:rFonts w:ascii="Times New Roman" w:eastAsia="Times New Roman" w:hAnsi="Times New Roman" w:cs="Times New Roman"/>
                <w:color w:val="000000"/>
                <w:kern w:val="0"/>
                <w:sz w:val="24"/>
                <w:szCs w:val="24"/>
                <w14:ligatures w14:val="none"/>
              </w:rPr>
              <w:t>__[Eubacterium]_</w:t>
            </w:r>
            <w:proofErr w:type="spellStart"/>
            <w:r w:rsidRPr="00EE708E">
              <w:rPr>
                <w:rFonts w:ascii="Times New Roman" w:eastAsia="Times New Roman" w:hAnsi="Times New Roman" w:cs="Times New Roman"/>
                <w:color w:val="000000"/>
                <w:kern w:val="0"/>
                <w:sz w:val="24"/>
                <w:szCs w:val="24"/>
                <w14:ligatures w14:val="none"/>
              </w:rPr>
              <w:t>coprostanoligenes_group</w:t>
            </w:r>
            <w:proofErr w:type="spellEnd"/>
          </w:p>
        </w:tc>
        <w:tc>
          <w:tcPr>
            <w:tcW w:w="2070" w:type="dxa"/>
            <w:noWrap/>
            <w:vAlign w:val="center"/>
            <w:hideMark/>
          </w:tcPr>
          <w:p w14:paraId="06824982"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0.002879524</w:t>
            </w:r>
          </w:p>
        </w:tc>
        <w:tc>
          <w:tcPr>
            <w:tcW w:w="1909" w:type="dxa"/>
            <w:noWrap/>
            <w:vAlign w:val="center"/>
            <w:hideMark/>
          </w:tcPr>
          <w:p w14:paraId="4F4AA5EA"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0.063349537</w:t>
            </w:r>
          </w:p>
        </w:tc>
      </w:tr>
      <w:tr w:rsidR="00015937" w:rsidRPr="00EE708E" w14:paraId="7507089A" w14:textId="77777777" w:rsidTr="00967C2E">
        <w:trPr>
          <w:trHeight w:val="288"/>
          <w:jc w:val="center"/>
        </w:trPr>
        <w:tc>
          <w:tcPr>
            <w:tcW w:w="5715" w:type="dxa"/>
            <w:noWrap/>
            <w:hideMark/>
          </w:tcPr>
          <w:p w14:paraId="6D89B8E1" w14:textId="2094C4E7" w:rsidR="00015937" w:rsidRPr="008919EF" w:rsidRDefault="00015937" w:rsidP="00EE708E">
            <w:pPr>
              <w:rPr>
                <w:rFonts w:ascii="Times New Roman" w:eastAsia="Times New Roman" w:hAnsi="Times New Roman" w:cs="Times New Roman"/>
                <w:color w:val="000000"/>
                <w:kern w:val="0"/>
                <w:sz w:val="24"/>
                <w:szCs w:val="24"/>
                <w:lang w:val="kk-KZ"/>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Proteobacteria|c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Gammaproteobacteria|o</w:t>
            </w:r>
            <w:proofErr w:type="spellEnd"/>
            <w:r>
              <w:rPr>
                <w:rFonts w:ascii="Times New Roman" w:eastAsia="Times New Roman" w:hAnsi="Times New Roman" w:cs="Times New Roman"/>
                <w:color w:val="000000"/>
                <w:kern w:val="0"/>
                <w:sz w:val="24"/>
                <w:szCs w:val="24"/>
                <w:lang w:val="kk-KZ"/>
                <w14:ligatures w14:val="none"/>
              </w:rPr>
              <w:t xml:space="preserve"> </w:t>
            </w:r>
            <w:proofErr w:type="spellStart"/>
            <w:r w:rsidRPr="00EE708E">
              <w:rPr>
                <w:rFonts w:ascii="Times New Roman" w:eastAsia="Times New Roman" w:hAnsi="Times New Roman" w:cs="Times New Roman"/>
                <w:color w:val="000000"/>
                <w:kern w:val="0"/>
                <w:sz w:val="24"/>
                <w:szCs w:val="24"/>
                <w14:ligatures w14:val="none"/>
              </w:rPr>
              <w:t>Burkholderiales|f</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Sutterellaceae</w:t>
            </w:r>
            <w:proofErr w:type="spellEnd"/>
          </w:p>
        </w:tc>
        <w:tc>
          <w:tcPr>
            <w:tcW w:w="2070" w:type="dxa"/>
            <w:noWrap/>
            <w:vAlign w:val="center"/>
            <w:hideMark/>
          </w:tcPr>
          <w:p w14:paraId="578684A0"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0.002275287</w:t>
            </w:r>
          </w:p>
        </w:tc>
        <w:tc>
          <w:tcPr>
            <w:tcW w:w="1909" w:type="dxa"/>
            <w:noWrap/>
            <w:vAlign w:val="center"/>
            <w:hideMark/>
          </w:tcPr>
          <w:p w14:paraId="5E9AD5C0"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0.063349537</w:t>
            </w:r>
          </w:p>
        </w:tc>
      </w:tr>
      <w:tr w:rsidR="00015937" w:rsidRPr="00EE708E" w14:paraId="5CF2ABFD" w14:textId="77777777" w:rsidTr="00967C2E">
        <w:trPr>
          <w:trHeight w:val="288"/>
          <w:jc w:val="center"/>
        </w:trPr>
        <w:tc>
          <w:tcPr>
            <w:tcW w:w="5715" w:type="dxa"/>
            <w:noWrap/>
            <w:hideMark/>
          </w:tcPr>
          <w:p w14:paraId="5EDAC0CF" w14:textId="2D324ED5" w:rsidR="00015937" w:rsidRPr="00EE708E" w:rsidRDefault="00015937" w:rsidP="00EE708E">
            <w:pP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Actinobacteriota|c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Coriobacteriia|o</w:t>
            </w:r>
            <w:proofErr w:type="spellEnd"/>
            <w:r w:rsidRPr="00EE708E">
              <w:rPr>
                <w:rFonts w:ascii="Times New Roman" w:eastAsia="Times New Roman" w:hAnsi="Times New Roman" w:cs="Times New Roman"/>
                <w:color w:val="000000"/>
                <w:kern w:val="0"/>
                <w:sz w:val="24"/>
                <w:szCs w:val="24"/>
                <w14:ligatures w14:val="none"/>
              </w:rPr>
              <w:t>_</w:t>
            </w:r>
            <w:r>
              <w:rPr>
                <w:rFonts w:ascii="Times New Roman" w:eastAsia="Times New Roman" w:hAnsi="Times New Roman" w:cs="Times New Roman"/>
                <w:color w:val="000000"/>
                <w:kern w:val="0"/>
                <w:sz w:val="24"/>
                <w:szCs w:val="24"/>
                <w:lang w:val="kk-KZ"/>
                <w14:ligatures w14:val="none"/>
              </w:rPr>
              <w:t xml:space="preserve"> </w:t>
            </w:r>
            <w:proofErr w:type="spellStart"/>
            <w:r w:rsidRPr="00EE708E">
              <w:rPr>
                <w:rFonts w:ascii="Times New Roman" w:eastAsia="Times New Roman" w:hAnsi="Times New Roman" w:cs="Times New Roman"/>
                <w:color w:val="000000"/>
                <w:kern w:val="0"/>
                <w:sz w:val="24"/>
                <w:szCs w:val="24"/>
                <w14:ligatures w14:val="none"/>
              </w:rPr>
              <w:t>Coriobacteriales|f</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Coriobacteriaceae|g</w:t>
            </w:r>
            <w:proofErr w:type="spellEnd"/>
            <w:r w:rsidRPr="00EE708E">
              <w:rPr>
                <w:rFonts w:ascii="Times New Roman" w:eastAsia="Times New Roman" w:hAnsi="Times New Roman" w:cs="Times New Roman"/>
                <w:color w:val="000000"/>
                <w:kern w:val="0"/>
                <w:sz w:val="24"/>
                <w:szCs w:val="24"/>
                <w14:ligatures w14:val="none"/>
              </w:rPr>
              <w:t>__</w:t>
            </w:r>
            <w:r>
              <w:rPr>
                <w:rFonts w:ascii="Times New Roman" w:eastAsia="Times New Roman" w:hAnsi="Times New Roman" w:cs="Times New Roman"/>
                <w:color w:val="000000"/>
                <w:kern w:val="0"/>
                <w:sz w:val="24"/>
                <w:szCs w:val="24"/>
                <w:lang w:val="kk-KZ"/>
                <w14:ligatures w14:val="none"/>
              </w:rPr>
              <w:t xml:space="preserve"> </w:t>
            </w:r>
            <w:proofErr w:type="spellStart"/>
            <w:r w:rsidRPr="00EE708E">
              <w:rPr>
                <w:rFonts w:ascii="Times New Roman" w:eastAsia="Times New Roman" w:hAnsi="Times New Roman" w:cs="Times New Roman"/>
                <w:color w:val="000000"/>
                <w:kern w:val="0"/>
                <w:sz w:val="24"/>
                <w:szCs w:val="24"/>
                <w14:ligatures w14:val="none"/>
              </w:rPr>
              <w:t>Collinsella</w:t>
            </w:r>
            <w:proofErr w:type="spellEnd"/>
          </w:p>
        </w:tc>
        <w:tc>
          <w:tcPr>
            <w:tcW w:w="2070" w:type="dxa"/>
            <w:noWrap/>
            <w:vAlign w:val="center"/>
            <w:hideMark/>
          </w:tcPr>
          <w:p w14:paraId="09239C1F"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0.039224571</w:t>
            </w:r>
          </w:p>
        </w:tc>
        <w:tc>
          <w:tcPr>
            <w:tcW w:w="1909" w:type="dxa"/>
            <w:noWrap/>
            <w:vAlign w:val="center"/>
            <w:hideMark/>
          </w:tcPr>
          <w:p w14:paraId="3628F959"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0.297940822</w:t>
            </w:r>
          </w:p>
        </w:tc>
      </w:tr>
      <w:tr w:rsidR="00015937" w:rsidRPr="00EE708E" w14:paraId="478CF73A" w14:textId="77777777" w:rsidTr="00967C2E">
        <w:trPr>
          <w:trHeight w:val="288"/>
          <w:jc w:val="center"/>
        </w:trPr>
        <w:tc>
          <w:tcPr>
            <w:tcW w:w="5715" w:type="dxa"/>
            <w:noWrap/>
            <w:hideMark/>
          </w:tcPr>
          <w:p w14:paraId="12ABE6B2" w14:textId="3966476F" w:rsidR="00015937" w:rsidRPr="008919EF" w:rsidRDefault="00015937" w:rsidP="00EE708E">
            <w:pPr>
              <w:rPr>
                <w:rFonts w:ascii="Times New Roman" w:eastAsia="Times New Roman" w:hAnsi="Times New Roman" w:cs="Times New Roman"/>
                <w:color w:val="000000"/>
                <w:kern w:val="0"/>
                <w:sz w:val="24"/>
                <w:szCs w:val="24"/>
                <w:lang w:val="kk-KZ"/>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Bacteroidota|c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Bacteroidia|o</w:t>
            </w:r>
            <w:proofErr w:type="spellEnd"/>
            <w:r w:rsidRPr="00EE708E">
              <w:rPr>
                <w:rFonts w:ascii="Times New Roman" w:eastAsia="Times New Roman" w:hAnsi="Times New Roman" w:cs="Times New Roman"/>
                <w:color w:val="000000"/>
                <w:kern w:val="0"/>
                <w:sz w:val="24"/>
                <w:szCs w:val="24"/>
                <w14:ligatures w14:val="none"/>
              </w:rPr>
              <w:t>__</w:t>
            </w:r>
            <w:r>
              <w:rPr>
                <w:rFonts w:ascii="Times New Roman" w:eastAsia="Times New Roman" w:hAnsi="Times New Roman" w:cs="Times New Roman"/>
                <w:color w:val="000000"/>
                <w:kern w:val="0"/>
                <w:sz w:val="24"/>
                <w:szCs w:val="24"/>
                <w:lang w:val="kk-KZ"/>
                <w14:ligatures w14:val="none"/>
              </w:rPr>
              <w:t xml:space="preserve"> </w:t>
            </w:r>
          </w:p>
          <w:p w14:paraId="3F255C79" w14:textId="6279A176" w:rsidR="00015937" w:rsidRPr="00EE708E" w:rsidRDefault="00015937" w:rsidP="00EE708E">
            <w:pPr>
              <w:rPr>
                <w:rFonts w:ascii="Times New Roman" w:eastAsia="Times New Roman" w:hAnsi="Times New Roman" w:cs="Times New Roman"/>
                <w:color w:val="000000"/>
                <w:kern w:val="0"/>
                <w:sz w:val="24"/>
                <w:szCs w:val="24"/>
                <w14:ligatures w14:val="none"/>
              </w:rPr>
            </w:pPr>
            <w:proofErr w:type="spellStart"/>
            <w:r w:rsidRPr="00EE708E">
              <w:rPr>
                <w:rFonts w:ascii="Times New Roman" w:eastAsia="Times New Roman" w:hAnsi="Times New Roman" w:cs="Times New Roman"/>
                <w:color w:val="000000"/>
                <w:kern w:val="0"/>
                <w:sz w:val="24"/>
                <w:szCs w:val="24"/>
                <w14:ligatures w14:val="none"/>
              </w:rPr>
              <w:t>Bacteroidales|f</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Tannerellaceae|g</w:t>
            </w:r>
            <w:proofErr w:type="spellEnd"/>
            <w:r w:rsidRPr="00EE708E">
              <w:rPr>
                <w:rFonts w:ascii="Times New Roman" w:eastAsia="Times New Roman" w:hAnsi="Times New Roman" w:cs="Times New Roman"/>
                <w:color w:val="000000"/>
                <w:kern w:val="0"/>
                <w:sz w:val="24"/>
                <w:szCs w:val="24"/>
                <w14:ligatures w14:val="none"/>
              </w:rPr>
              <w:t>__Parabacteroides</w:t>
            </w:r>
          </w:p>
        </w:tc>
        <w:tc>
          <w:tcPr>
            <w:tcW w:w="2070" w:type="dxa"/>
            <w:noWrap/>
            <w:vAlign w:val="center"/>
            <w:hideMark/>
          </w:tcPr>
          <w:p w14:paraId="175957EA"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0.041068157</w:t>
            </w:r>
          </w:p>
        </w:tc>
        <w:tc>
          <w:tcPr>
            <w:tcW w:w="1909" w:type="dxa"/>
            <w:noWrap/>
            <w:vAlign w:val="center"/>
            <w:hideMark/>
          </w:tcPr>
          <w:p w14:paraId="598E6A32"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0.297940822</w:t>
            </w:r>
          </w:p>
        </w:tc>
      </w:tr>
      <w:tr w:rsidR="00015937" w:rsidRPr="00EE708E" w14:paraId="44527171" w14:textId="77777777" w:rsidTr="00967C2E">
        <w:trPr>
          <w:trHeight w:val="288"/>
          <w:jc w:val="center"/>
        </w:trPr>
        <w:tc>
          <w:tcPr>
            <w:tcW w:w="5715" w:type="dxa"/>
            <w:noWrap/>
            <w:hideMark/>
          </w:tcPr>
          <w:p w14:paraId="2B62C605" w14:textId="45064832" w:rsidR="00015937" w:rsidRPr="00EE708E" w:rsidRDefault="00015937" w:rsidP="00EE708E">
            <w:pP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Firmicutes|c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Clostridia|o</w:t>
            </w:r>
            <w:proofErr w:type="spellEnd"/>
            <w:r w:rsidRPr="00EE708E">
              <w:rPr>
                <w:rFonts w:ascii="Times New Roman" w:eastAsia="Times New Roman" w:hAnsi="Times New Roman" w:cs="Times New Roman"/>
                <w:color w:val="000000"/>
                <w:kern w:val="0"/>
                <w:sz w:val="24"/>
                <w:szCs w:val="24"/>
                <w14:ligatures w14:val="none"/>
              </w:rPr>
              <w:t>__</w:t>
            </w:r>
            <w:r>
              <w:rPr>
                <w:rFonts w:ascii="Times New Roman" w:eastAsia="Times New Roman" w:hAnsi="Times New Roman" w:cs="Times New Roman"/>
                <w:color w:val="000000"/>
                <w:kern w:val="0"/>
                <w:sz w:val="24"/>
                <w:szCs w:val="24"/>
                <w:lang w:val="kk-KZ"/>
                <w14:ligatures w14:val="none"/>
              </w:rPr>
              <w:t xml:space="preserve"> </w:t>
            </w:r>
            <w:proofErr w:type="spellStart"/>
            <w:r w:rsidRPr="00EE708E">
              <w:rPr>
                <w:rFonts w:ascii="Times New Roman" w:eastAsia="Times New Roman" w:hAnsi="Times New Roman" w:cs="Times New Roman"/>
                <w:color w:val="000000"/>
                <w:kern w:val="0"/>
                <w:sz w:val="24"/>
                <w:szCs w:val="24"/>
                <w14:ligatures w14:val="none"/>
              </w:rPr>
              <w:t>Lachnospirales</w:t>
            </w:r>
            <w:proofErr w:type="spellEnd"/>
            <w:r w:rsidRPr="00EE708E">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lang w:val="kk-KZ"/>
                <w14:ligatures w14:val="none"/>
              </w:rPr>
              <w:t xml:space="preserve"> </w:t>
            </w:r>
            <w:r w:rsidRPr="00EE708E">
              <w:rPr>
                <w:rFonts w:ascii="Times New Roman" w:eastAsia="Times New Roman" w:hAnsi="Times New Roman" w:cs="Times New Roman"/>
                <w:color w:val="000000"/>
                <w:kern w:val="0"/>
                <w:sz w:val="24"/>
                <w:szCs w:val="24"/>
                <w14:ligatures w14:val="none"/>
              </w:rPr>
              <w:t>f__</w:t>
            </w:r>
            <w:proofErr w:type="spellStart"/>
            <w:r w:rsidRPr="00EE708E">
              <w:rPr>
                <w:rFonts w:ascii="Times New Roman" w:eastAsia="Times New Roman" w:hAnsi="Times New Roman" w:cs="Times New Roman"/>
                <w:color w:val="000000"/>
                <w:kern w:val="0"/>
                <w:sz w:val="24"/>
                <w:szCs w:val="24"/>
                <w14:ligatures w14:val="none"/>
              </w:rPr>
              <w:t>Lachnospiraceae|g</w:t>
            </w:r>
            <w:proofErr w:type="spellEnd"/>
            <w:r w:rsidRPr="00EE708E">
              <w:rPr>
                <w:rFonts w:ascii="Times New Roman" w:eastAsia="Times New Roman" w:hAnsi="Times New Roman" w:cs="Times New Roman"/>
                <w:color w:val="000000"/>
                <w:kern w:val="0"/>
                <w:sz w:val="24"/>
                <w:szCs w:val="24"/>
                <w14:ligatures w14:val="none"/>
              </w:rPr>
              <w:t>__</w:t>
            </w:r>
            <w:r>
              <w:rPr>
                <w:rFonts w:ascii="Times New Roman" w:eastAsia="Times New Roman" w:hAnsi="Times New Roman" w:cs="Times New Roman"/>
                <w:color w:val="000000"/>
                <w:kern w:val="0"/>
                <w:sz w:val="24"/>
                <w:szCs w:val="24"/>
                <w:lang w:val="kk-KZ"/>
                <w14:ligatures w14:val="none"/>
              </w:rPr>
              <w:t xml:space="preserve"> </w:t>
            </w:r>
            <w:r w:rsidRPr="00EE708E">
              <w:rPr>
                <w:rFonts w:ascii="Times New Roman" w:eastAsia="Times New Roman" w:hAnsi="Times New Roman" w:cs="Times New Roman"/>
                <w:color w:val="000000"/>
                <w:kern w:val="0"/>
                <w:sz w:val="24"/>
                <w:szCs w:val="24"/>
                <w14:ligatures w14:val="none"/>
              </w:rPr>
              <w:t>[Eubacterium]_</w:t>
            </w:r>
            <w:proofErr w:type="spellStart"/>
            <w:r w:rsidRPr="00EE708E">
              <w:rPr>
                <w:rFonts w:ascii="Times New Roman" w:eastAsia="Times New Roman" w:hAnsi="Times New Roman" w:cs="Times New Roman"/>
                <w:color w:val="000000"/>
                <w:kern w:val="0"/>
                <w:sz w:val="24"/>
                <w:szCs w:val="24"/>
                <w14:ligatures w14:val="none"/>
              </w:rPr>
              <w:t>hallii_group</w:t>
            </w:r>
            <w:proofErr w:type="spellEnd"/>
          </w:p>
        </w:tc>
        <w:tc>
          <w:tcPr>
            <w:tcW w:w="2070" w:type="dxa"/>
            <w:noWrap/>
            <w:vAlign w:val="center"/>
            <w:hideMark/>
          </w:tcPr>
          <w:p w14:paraId="075374B4"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0.000493499</w:t>
            </w:r>
          </w:p>
        </w:tc>
        <w:tc>
          <w:tcPr>
            <w:tcW w:w="1909" w:type="dxa"/>
            <w:noWrap/>
            <w:vAlign w:val="center"/>
            <w:hideMark/>
          </w:tcPr>
          <w:p w14:paraId="27B0CA6D"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0.021713972</w:t>
            </w:r>
          </w:p>
        </w:tc>
      </w:tr>
      <w:tr w:rsidR="00015937" w:rsidRPr="00EE708E" w14:paraId="482940A4" w14:textId="77777777" w:rsidTr="00967C2E">
        <w:trPr>
          <w:trHeight w:val="288"/>
          <w:jc w:val="center"/>
        </w:trPr>
        <w:tc>
          <w:tcPr>
            <w:tcW w:w="5715" w:type="dxa"/>
            <w:noWrap/>
            <w:hideMark/>
          </w:tcPr>
          <w:p w14:paraId="40294591" w14:textId="690E7FF3" w:rsidR="00015937" w:rsidRPr="008919EF" w:rsidRDefault="00015937" w:rsidP="00EE708E">
            <w:pPr>
              <w:rPr>
                <w:rFonts w:ascii="Times New Roman" w:eastAsia="Times New Roman" w:hAnsi="Times New Roman" w:cs="Times New Roman"/>
                <w:color w:val="000000"/>
                <w:kern w:val="0"/>
                <w:sz w:val="24"/>
                <w:szCs w:val="24"/>
                <w:lang w:val="kk-KZ"/>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Firmicutes|c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Clostridia|o</w:t>
            </w:r>
            <w:proofErr w:type="spellEnd"/>
            <w:r w:rsidRPr="00EE708E">
              <w:rPr>
                <w:rFonts w:ascii="Times New Roman" w:eastAsia="Times New Roman" w:hAnsi="Times New Roman" w:cs="Times New Roman"/>
                <w:color w:val="000000"/>
                <w:kern w:val="0"/>
                <w:sz w:val="24"/>
                <w:szCs w:val="24"/>
                <w14:ligatures w14:val="none"/>
              </w:rPr>
              <w:t>__</w:t>
            </w:r>
            <w:r>
              <w:rPr>
                <w:rFonts w:ascii="Times New Roman" w:eastAsia="Times New Roman" w:hAnsi="Times New Roman" w:cs="Times New Roman"/>
                <w:color w:val="000000"/>
                <w:kern w:val="0"/>
                <w:sz w:val="24"/>
                <w:szCs w:val="24"/>
                <w:lang w:val="kk-KZ"/>
                <w14:ligatures w14:val="none"/>
              </w:rPr>
              <w:t xml:space="preserve"> </w:t>
            </w:r>
          </w:p>
          <w:p w14:paraId="68D8CEF7" w14:textId="6C4F7700" w:rsidR="00015937" w:rsidRPr="008919EF" w:rsidRDefault="00015937" w:rsidP="00EE708E">
            <w:pPr>
              <w:rPr>
                <w:rFonts w:ascii="Times New Roman" w:eastAsia="Times New Roman" w:hAnsi="Times New Roman" w:cs="Times New Roman"/>
                <w:color w:val="000000"/>
                <w:kern w:val="0"/>
                <w:sz w:val="24"/>
                <w:szCs w:val="24"/>
                <w:lang w:val="kk-KZ"/>
                <w14:ligatures w14:val="none"/>
              </w:rPr>
            </w:pPr>
            <w:proofErr w:type="spellStart"/>
            <w:r w:rsidRPr="00EE708E">
              <w:rPr>
                <w:rFonts w:ascii="Times New Roman" w:eastAsia="Times New Roman" w:hAnsi="Times New Roman" w:cs="Times New Roman"/>
                <w:color w:val="000000"/>
                <w:kern w:val="0"/>
                <w:sz w:val="24"/>
                <w:szCs w:val="24"/>
                <w14:ligatures w14:val="none"/>
              </w:rPr>
              <w:t>Lachnospirales|f</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Lachnospiraceae|g</w:t>
            </w:r>
            <w:proofErr w:type="spellEnd"/>
            <w:r w:rsidRPr="00EE708E">
              <w:rPr>
                <w:rFonts w:ascii="Times New Roman" w:eastAsia="Times New Roman" w:hAnsi="Times New Roman" w:cs="Times New Roman"/>
                <w:color w:val="000000"/>
                <w:kern w:val="0"/>
                <w:sz w:val="24"/>
                <w:szCs w:val="24"/>
                <w14:ligatures w14:val="none"/>
              </w:rPr>
              <w:t>__</w:t>
            </w:r>
            <w:r>
              <w:rPr>
                <w:rFonts w:ascii="Times New Roman" w:eastAsia="Times New Roman" w:hAnsi="Times New Roman" w:cs="Times New Roman"/>
                <w:color w:val="000000"/>
                <w:kern w:val="0"/>
                <w:sz w:val="24"/>
                <w:szCs w:val="24"/>
                <w:lang w:val="kk-KZ"/>
                <w14:ligatures w14:val="none"/>
              </w:rPr>
              <w:t xml:space="preserve"> </w:t>
            </w:r>
          </w:p>
          <w:p w14:paraId="3325CE80" w14:textId="0A5E9077" w:rsidR="00015937" w:rsidRPr="00EE708E" w:rsidRDefault="00015937" w:rsidP="00EE708E">
            <w:pP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[Eubacterium]_</w:t>
            </w:r>
            <w:proofErr w:type="spellStart"/>
            <w:r w:rsidRPr="00EE708E">
              <w:rPr>
                <w:rFonts w:ascii="Times New Roman" w:eastAsia="Times New Roman" w:hAnsi="Times New Roman" w:cs="Times New Roman"/>
                <w:color w:val="000000"/>
                <w:kern w:val="0"/>
                <w:sz w:val="24"/>
                <w:szCs w:val="24"/>
                <w14:ligatures w14:val="none"/>
              </w:rPr>
              <w:t>hallii_</w:t>
            </w:r>
            <w:proofErr w:type="gramStart"/>
            <w:r w:rsidRPr="00EE708E">
              <w:rPr>
                <w:rFonts w:ascii="Times New Roman" w:eastAsia="Times New Roman" w:hAnsi="Times New Roman" w:cs="Times New Roman"/>
                <w:color w:val="000000"/>
                <w:kern w:val="0"/>
                <w:sz w:val="24"/>
                <w:szCs w:val="24"/>
                <w14:ligatures w14:val="none"/>
              </w:rPr>
              <w:t>group|s</w:t>
            </w:r>
            <w:proofErr w:type="spellEnd"/>
            <w:proofErr w:type="gramEnd"/>
            <w:r w:rsidRPr="00EE708E">
              <w:rPr>
                <w:rFonts w:ascii="Times New Roman" w:eastAsia="Times New Roman" w:hAnsi="Times New Roman" w:cs="Times New Roman"/>
                <w:color w:val="000000"/>
                <w:kern w:val="0"/>
                <w:sz w:val="24"/>
                <w:szCs w:val="24"/>
                <w14:ligatures w14:val="none"/>
              </w:rPr>
              <w:t>__[Eubacterium]_</w:t>
            </w:r>
            <w:proofErr w:type="spellStart"/>
            <w:r w:rsidRPr="00EE708E">
              <w:rPr>
                <w:rFonts w:ascii="Times New Roman" w:eastAsia="Times New Roman" w:hAnsi="Times New Roman" w:cs="Times New Roman"/>
                <w:color w:val="000000"/>
                <w:kern w:val="0"/>
                <w:sz w:val="24"/>
                <w:szCs w:val="24"/>
                <w14:ligatures w14:val="none"/>
              </w:rPr>
              <w:t>hallii</w:t>
            </w:r>
            <w:proofErr w:type="spellEnd"/>
          </w:p>
        </w:tc>
        <w:tc>
          <w:tcPr>
            <w:tcW w:w="2070" w:type="dxa"/>
            <w:noWrap/>
            <w:vAlign w:val="center"/>
            <w:hideMark/>
          </w:tcPr>
          <w:p w14:paraId="4C6FCC35"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0.000250431</w:t>
            </w:r>
          </w:p>
        </w:tc>
        <w:tc>
          <w:tcPr>
            <w:tcW w:w="1909" w:type="dxa"/>
            <w:noWrap/>
            <w:vAlign w:val="center"/>
            <w:hideMark/>
          </w:tcPr>
          <w:p w14:paraId="77F9E092"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0.021713972</w:t>
            </w:r>
          </w:p>
        </w:tc>
      </w:tr>
      <w:tr w:rsidR="00015937" w:rsidRPr="00EE708E" w14:paraId="2D967774" w14:textId="77777777" w:rsidTr="00967C2E">
        <w:trPr>
          <w:trHeight w:val="288"/>
          <w:jc w:val="center"/>
        </w:trPr>
        <w:tc>
          <w:tcPr>
            <w:tcW w:w="5715" w:type="dxa"/>
            <w:noWrap/>
            <w:hideMark/>
          </w:tcPr>
          <w:p w14:paraId="785D8E33" w14:textId="3F952027" w:rsidR="00015937" w:rsidRPr="008919EF" w:rsidRDefault="00015937" w:rsidP="00EE708E">
            <w:pPr>
              <w:rPr>
                <w:rFonts w:ascii="Times New Roman" w:eastAsia="Times New Roman" w:hAnsi="Times New Roman" w:cs="Times New Roman"/>
                <w:color w:val="000000"/>
                <w:kern w:val="0"/>
                <w:sz w:val="24"/>
                <w:szCs w:val="24"/>
                <w:lang w:val="kk-KZ"/>
                <w14:ligatures w14:val="none"/>
              </w:rPr>
            </w:pPr>
            <w:r w:rsidRPr="00EE708E">
              <w:rPr>
                <w:rFonts w:ascii="Times New Roman" w:eastAsia="Times New Roman" w:hAnsi="Times New Roman" w:cs="Times New Roman"/>
                <w:color w:val="000000"/>
                <w:kern w:val="0"/>
                <w:sz w:val="24"/>
                <w:szCs w:val="24"/>
                <w14:ligatures w14:val="none"/>
              </w:rPr>
              <w:t>k__</w:t>
            </w:r>
            <w:proofErr w:type="spellStart"/>
            <w:r w:rsidRPr="00EE708E">
              <w:rPr>
                <w:rFonts w:ascii="Times New Roman" w:eastAsia="Times New Roman" w:hAnsi="Times New Roman" w:cs="Times New Roman"/>
                <w:color w:val="000000"/>
                <w:kern w:val="0"/>
                <w:sz w:val="24"/>
                <w:szCs w:val="24"/>
                <w14:ligatures w14:val="none"/>
              </w:rPr>
              <w:t>Bacteria|p</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Firmicutes|c</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Clostridia|o</w:t>
            </w:r>
            <w:proofErr w:type="spellEnd"/>
            <w:r w:rsidRPr="00EE708E">
              <w:rPr>
                <w:rFonts w:ascii="Times New Roman" w:eastAsia="Times New Roman" w:hAnsi="Times New Roman" w:cs="Times New Roman"/>
                <w:color w:val="000000"/>
                <w:kern w:val="0"/>
                <w:sz w:val="24"/>
                <w:szCs w:val="24"/>
                <w14:ligatures w14:val="none"/>
              </w:rPr>
              <w:t>__</w:t>
            </w:r>
            <w:r>
              <w:rPr>
                <w:rFonts w:ascii="Times New Roman" w:eastAsia="Times New Roman" w:hAnsi="Times New Roman" w:cs="Times New Roman"/>
                <w:color w:val="000000"/>
                <w:kern w:val="0"/>
                <w:sz w:val="24"/>
                <w:szCs w:val="24"/>
                <w:lang w:val="kk-KZ"/>
                <w14:ligatures w14:val="none"/>
              </w:rPr>
              <w:t xml:space="preserve"> </w:t>
            </w:r>
          </w:p>
          <w:p w14:paraId="64751D4C" w14:textId="56FF5A66" w:rsidR="00015937" w:rsidRPr="00EE708E" w:rsidRDefault="00015937" w:rsidP="00EE708E">
            <w:pPr>
              <w:rPr>
                <w:rFonts w:ascii="Times New Roman" w:eastAsia="Times New Roman" w:hAnsi="Times New Roman" w:cs="Times New Roman"/>
                <w:color w:val="000000"/>
                <w:kern w:val="0"/>
                <w:sz w:val="24"/>
                <w:szCs w:val="24"/>
                <w14:ligatures w14:val="none"/>
              </w:rPr>
            </w:pPr>
            <w:proofErr w:type="spellStart"/>
            <w:r w:rsidRPr="00EE708E">
              <w:rPr>
                <w:rFonts w:ascii="Times New Roman" w:eastAsia="Times New Roman" w:hAnsi="Times New Roman" w:cs="Times New Roman"/>
                <w:color w:val="000000"/>
                <w:kern w:val="0"/>
                <w:sz w:val="24"/>
                <w:szCs w:val="24"/>
                <w14:ligatures w14:val="none"/>
              </w:rPr>
              <w:t>Oscillospirales|f</w:t>
            </w:r>
            <w:proofErr w:type="spellEnd"/>
            <w:r w:rsidRPr="00EE708E">
              <w:rPr>
                <w:rFonts w:ascii="Times New Roman" w:eastAsia="Times New Roman" w:hAnsi="Times New Roman" w:cs="Times New Roman"/>
                <w:color w:val="000000"/>
                <w:kern w:val="0"/>
                <w:sz w:val="24"/>
                <w:szCs w:val="24"/>
                <w14:ligatures w14:val="none"/>
              </w:rPr>
              <w:t>__</w:t>
            </w:r>
            <w:proofErr w:type="spellStart"/>
            <w:r w:rsidRPr="00EE708E">
              <w:rPr>
                <w:rFonts w:ascii="Times New Roman" w:eastAsia="Times New Roman" w:hAnsi="Times New Roman" w:cs="Times New Roman"/>
                <w:color w:val="000000"/>
                <w:kern w:val="0"/>
                <w:sz w:val="24"/>
                <w:szCs w:val="24"/>
                <w14:ligatures w14:val="none"/>
              </w:rPr>
              <w:t>Ruminococcaceae|g</w:t>
            </w:r>
            <w:proofErr w:type="spellEnd"/>
            <w:r w:rsidRPr="00EE708E">
              <w:rPr>
                <w:rFonts w:ascii="Times New Roman" w:eastAsia="Times New Roman" w:hAnsi="Times New Roman" w:cs="Times New Roman"/>
                <w:color w:val="000000"/>
                <w:kern w:val="0"/>
                <w:sz w:val="24"/>
                <w:szCs w:val="24"/>
                <w14:ligatures w14:val="none"/>
              </w:rPr>
              <w:t>__</w:t>
            </w:r>
            <w:r>
              <w:rPr>
                <w:rFonts w:ascii="Times New Roman" w:eastAsia="Times New Roman" w:hAnsi="Times New Roman" w:cs="Times New Roman"/>
                <w:color w:val="000000"/>
                <w:kern w:val="0"/>
                <w:sz w:val="24"/>
                <w:szCs w:val="24"/>
                <w:lang w:val="kk-KZ"/>
                <w14:ligatures w14:val="none"/>
              </w:rPr>
              <w:t xml:space="preserve"> </w:t>
            </w:r>
            <w:proofErr w:type="spellStart"/>
            <w:r w:rsidRPr="00EE708E">
              <w:rPr>
                <w:rFonts w:ascii="Times New Roman" w:eastAsia="Times New Roman" w:hAnsi="Times New Roman" w:cs="Times New Roman"/>
                <w:color w:val="000000"/>
                <w:kern w:val="0"/>
                <w:sz w:val="24"/>
                <w:szCs w:val="24"/>
                <w14:ligatures w14:val="none"/>
              </w:rPr>
              <w:t>Ruminococcus|s</w:t>
            </w:r>
            <w:proofErr w:type="spellEnd"/>
            <w:r w:rsidRPr="00EE708E">
              <w:rPr>
                <w:rFonts w:ascii="Times New Roman" w:eastAsia="Times New Roman" w:hAnsi="Times New Roman" w:cs="Times New Roman"/>
                <w:color w:val="000000"/>
                <w:kern w:val="0"/>
                <w:sz w:val="24"/>
                <w:szCs w:val="24"/>
                <w14:ligatures w14:val="none"/>
              </w:rPr>
              <w:t>__metagenome</w:t>
            </w:r>
          </w:p>
        </w:tc>
        <w:tc>
          <w:tcPr>
            <w:tcW w:w="2070" w:type="dxa"/>
            <w:noWrap/>
            <w:vAlign w:val="center"/>
            <w:hideMark/>
          </w:tcPr>
          <w:p w14:paraId="7BF1DA3A"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0.044013985</w:t>
            </w:r>
          </w:p>
        </w:tc>
        <w:tc>
          <w:tcPr>
            <w:tcW w:w="1909" w:type="dxa"/>
            <w:noWrap/>
            <w:vAlign w:val="center"/>
            <w:hideMark/>
          </w:tcPr>
          <w:p w14:paraId="084DD950" w14:textId="77777777" w:rsidR="00015937" w:rsidRPr="00EE708E" w:rsidRDefault="00015937" w:rsidP="00015937">
            <w:pPr>
              <w:ind w:right="-33"/>
              <w:jc w:val="center"/>
              <w:rPr>
                <w:rFonts w:ascii="Times New Roman" w:eastAsia="Times New Roman" w:hAnsi="Times New Roman" w:cs="Times New Roman"/>
                <w:color w:val="000000"/>
                <w:kern w:val="0"/>
                <w:sz w:val="24"/>
                <w:szCs w:val="24"/>
                <w14:ligatures w14:val="none"/>
              </w:rPr>
            </w:pPr>
            <w:r w:rsidRPr="00EE708E">
              <w:rPr>
                <w:rFonts w:ascii="Times New Roman" w:eastAsia="Times New Roman" w:hAnsi="Times New Roman" w:cs="Times New Roman"/>
                <w:color w:val="000000"/>
                <w:kern w:val="0"/>
                <w:sz w:val="24"/>
                <w:szCs w:val="24"/>
                <w14:ligatures w14:val="none"/>
              </w:rPr>
              <w:t>0.297940822</w:t>
            </w:r>
          </w:p>
        </w:tc>
      </w:tr>
    </w:tbl>
    <w:p w14:paraId="45A64E62" w14:textId="77777777" w:rsidR="003B7A9E" w:rsidRDefault="003B7A9E" w:rsidP="00140DCA">
      <w:pPr>
        <w:pStyle w:val="BodyText"/>
        <w:ind w:left="0" w:right="460"/>
        <w:rPr>
          <w:sz w:val="28"/>
          <w:szCs w:val="28"/>
          <w:lang w:val="kk-KZ"/>
        </w:rPr>
      </w:pPr>
    </w:p>
    <w:p w14:paraId="77EC55DF" w14:textId="1DE33D78" w:rsidR="00EE708E" w:rsidRDefault="00EE708E" w:rsidP="00A20782">
      <w:pPr>
        <w:pStyle w:val="BodyText"/>
        <w:ind w:left="0" w:firstLine="720"/>
        <w:rPr>
          <w:sz w:val="28"/>
          <w:szCs w:val="28"/>
          <w:lang w:val="kk-KZ"/>
        </w:rPr>
      </w:pPr>
      <w:r w:rsidRPr="00EE708E">
        <w:rPr>
          <w:sz w:val="28"/>
          <w:szCs w:val="28"/>
          <w:lang w:val="kk-KZ"/>
        </w:rPr>
        <w:t>Постковидтік кезеңде статистикалық маңыздылыққа ие 1</w:t>
      </w:r>
      <w:r>
        <w:rPr>
          <w:sz w:val="28"/>
          <w:szCs w:val="28"/>
          <w:lang w:val="kk-KZ"/>
        </w:rPr>
        <w:t>3</w:t>
      </w:r>
      <w:r w:rsidRPr="00EE708E">
        <w:rPr>
          <w:sz w:val="28"/>
          <w:szCs w:val="28"/>
          <w:lang w:val="kk-KZ"/>
        </w:rPr>
        <w:t xml:space="preserve"> </w:t>
      </w:r>
      <w:r>
        <w:rPr>
          <w:sz w:val="28"/>
          <w:szCs w:val="28"/>
          <w:lang w:val="kk-KZ"/>
        </w:rPr>
        <w:t xml:space="preserve">ішек микробиота таксондары анықталып, </w:t>
      </w:r>
      <w:r w:rsidR="00FE34D1">
        <w:rPr>
          <w:sz w:val="28"/>
          <w:szCs w:val="28"/>
          <w:lang w:val="kk-KZ"/>
        </w:rPr>
        <w:t xml:space="preserve">науқастар аурудан сауыққаннан кейін де науқастың ішек микробиотасының толық қалпына келмейтіні </w:t>
      </w:r>
      <w:r w:rsidR="008919EF">
        <w:rPr>
          <w:sz w:val="28"/>
          <w:szCs w:val="28"/>
          <w:lang w:val="kk-KZ"/>
        </w:rPr>
        <w:t>анықталды</w:t>
      </w:r>
      <w:r w:rsidR="00FE34D1">
        <w:rPr>
          <w:sz w:val="28"/>
          <w:szCs w:val="28"/>
          <w:lang w:val="kk-KZ"/>
        </w:rPr>
        <w:t xml:space="preserve">. </w:t>
      </w:r>
    </w:p>
    <w:p w14:paraId="0B320DBC" w14:textId="77777777" w:rsidR="005E5A7C" w:rsidRDefault="005E5A7C" w:rsidP="00A20782">
      <w:pPr>
        <w:pStyle w:val="BodyText"/>
        <w:ind w:left="0" w:firstLine="720"/>
        <w:rPr>
          <w:sz w:val="28"/>
          <w:szCs w:val="28"/>
          <w:lang w:val="kk-KZ"/>
        </w:rPr>
      </w:pPr>
    </w:p>
    <w:p w14:paraId="1842B88E" w14:textId="0119FA07" w:rsidR="0091178D" w:rsidRPr="005E5A7C" w:rsidRDefault="00061C8F" w:rsidP="00A20782">
      <w:pPr>
        <w:pStyle w:val="BodyText"/>
        <w:tabs>
          <w:tab w:val="left" w:pos="1276"/>
        </w:tabs>
        <w:ind w:left="0" w:firstLine="720"/>
        <w:rPr>
          <w:b/>
          <w:bCs/>
          <w:sz w:val="28"/>
          <w:szCs w:val="28"/>
          <w:lang w:val="kk-KZ"/>
        </w:rPr>
      </w:pPr>
      <w:r w:rsidRPr="000C3335">
        <w:rPr>
          <w:b/>
          <w:bCs/>
          <w:sz w:val="28"/>
          <w:szCs w:val="28"/>
          <w:lang w:val="kk-KZ"/>
        </w:rPr>
        <w:lastRenderedPageBreak/>
        <w:t>3.6</w:t>
      </w:r>
      <w:r w:rsidRPr="000C3335">
        <w:rPr>
          <w:b/>
          <w:bCs/>
          <w:sz w:val="28"/>
          <w:szCs w:val="28"/>
          <w:lang w:val="kk-KZ"/>
        </w:rPr>
        <w:tab/>
        <w:t>Постковидтік кезеңде ішек микробио</w:t>
      </w:r>
      <w:r w:rsidR="006D19A4">
        <w:rPr>
          <w:b/>
          <w:bCs/>
          <w:sz w:val="28"/>
          <w:szCs w:val="28"/>
          <w:lang w:val="kk-KZ"/>
        </w:rPr>
        <w:t>тасын</w:t>
      </w:r>
      <w:r w:rsidR="008C734B">
        <w:rPr>
          <w:b/>
          <w:bCs/>
          <w:sz w:val="28"/>
          <w:szCs w:val="28"/>
          <w:lang w:val="kk-KZ"/>
        </w:rPr>
        <w:t>ың</w:t>
      </w:r>
      <w:r w:rsidRPr="000C3335">
        <w:rPr>
          <w:b/>
          <w:bCs/>
          <w:sz w:val="28"/>
          <w:szCs w:val="28"/>
          <w:lang w:val="kk-KZ"/>
        </w:rPr>
        <w:t xml:space="preserve"> динамикада </w:t>
      </w:r>
      <w:r w:rsidR="008C734B">
        <w:rPr>
          <w:b/>
          <w:bCs/>
          <w:sz w:val="28"/>
          <w:szCs w:val="28"/>
          <w:lang w:val="kk-KZ"/>
        </w:rPr>
        <w:t>өзгерісі</w:t>
      </w:r>
    </w:p>
    <w:p w14:paraId="4896183A" w14:textId="02DB6722" w:rsidR="00205F45" w:rsidRDefault="00D16934" w:rsidP="00A20782">
      <w:pPr>
        <w:pStyle w:val="BodyText"/>
        <w:ind w:left="0" w:firstLine="720"/>
        <w:rPr>
          <w:sz w:val="28"/>
          <w:szCs w:val="28"/>
          <w:lang w:val="kk-KZ"/>
        </w:rPr>
      </w:pPr>
      <w:r>
        <w:rPr>
          <w:sz w:val="28"/>
          <w:szCs w:val="28"/>
          <w:lang w:val="kk-KZ"/>
        </w:rPr>
        <w:t>Постковидтік</w:t>
      </w:r>
      <w:r w:rsidRPr="00D16934">
        <w:rPr>
          <w:sz w:val="28"/>
          <w:szCs w:val="28"/>
          <w:lang w:val="kk-KZ"/>
        </w:rPr>
        <w:t xml:space="preserve"> синдром</w:t>
      </w:r>
      <w:r>
        <w:rPr>
          <w:sz w:val="28"/>
          <w:szCs w:val="28"/>
          <w:lang w:val="kk-KZ"/>
        </w:rPr>
        <w:t xml:space="preserve"> – </w:t>
      </w:r>
      <w:r w:rsidRPr="00D16934">
        <w:rPr>
          <w:sz w:val="28"/>
          <w:szCs w:val="28"/>
          <w:lang w:val="kk-KZ"/>
        </w:rPr>
        <w:t>бұл COVID-19 ауруы</w:t>
      </w:r>
      <w:r w:rsidR="00205F45">
        <w:rPr>
          <w:sz w:val="28"/>
          <w:szCs w:val="28"/>
          <w:lang w:val="kk-KZ"/>
        </w:rPr>
        <w:t xml:space="preserve">нан </w:t>
      </w:r>
      <w:r w:rsidRPr="00D16934">
        <w:rPr>
          <w:sz w:val="28"/>
          <w:szCs w:val="28"/>
          <w:lang w:val="kk-KZ"/>
        </w:rPr>
        <w:t xml:space="preserve">кейін дамитын, 12 аптадан астам уақытқа созылатын және басқа аурудың болуымен түсіндірілмейтін </w:t>
      </w:r>
      <w:r w:rsidR="00954FC3">
        <w:rPr>
          <w:sz w:val="28"/>
          <w:szCs w:val="28"/>
          <w:lang w:val="kk-KZ"/>
        </w:rPr>
        <w:t>клиникалық к</w:t>
      </w:r>
      <w:r w:rsidR="003B7A9E">
        <w:rPr>
          <w:sz w:val="28"/>
          <w:szCs w:val="28"/>
          <w:lang w:val="kk-KZ"/>
        </w:rPr>
        <w:t>ө</w:t>
      </w:r>
      <w:r w:rsidR="00954FC3">
        <w:rPr>
          <w:sz w:val="28"/>
          <w:szCs w:val="28"/>
          <w:lang w:val="kk-KZ"/>
        </w:rPr>
        <w:t>ріністер</w:t>
      </w:r>
      <w:r w:rsidRPr="00D16934">
        <w:rPr>
          <w:sz w:val="28"/>
          <w:szCs w:val="28"/>
          <w:lang w:val="kk-KZ"/>
        </w:rPr>
        <w:t>мен белгілердің жиынтығы</w:t>
      </w:r>
      <w:r>
        <w:rPr>
          <w:sz w:val="28"/>
          <w:szCs w:val="28"/>
          <w:lang w:val="kk-KZ"/>
        </w:rPr>
        <w:t xml:space="preserve"> болып табылады</w:t>
      </w:r>
      <w:r w:rsidR="00F76453" w:rsidRPr="00F76453">
        <w:rPr>
          <w:sz w:val="28"/>
          <w:szCs w:val="28"/>
          <w:lang w:val="kk-KZ"/>
        </w:rPr>
        <w:t xml:space="preserve"> [172]</w:t>
      </w:r>
      <w:r w:rsidRPr="00D16934">
        <w:rPr>
          <w:sz w:val="28"/>
          <w:szCs w:val="28"/>
          <w:lang w:val="kk-KZ"/>
        </w:rPr>
        <w:t xml:space="preserve">. </w:t>
      </w:r>
      <w:r>
        <w:rPr>
          <w:sz w:val="28"/>
          <w:szCs w:val="28"/>
          <w:lang w:val="kk-KZ"/>
        </w:rPr>
        <w:t xml:space="preserve">Біздің зерттеуімізде </w:t>
      </w:r>
      <w:r w:rsidRPr="00D16934">
        <w:rPr>
          <w:sz w:val="28"/>
          <w:szCs w:val="28"/>
          <w:lang w:val="kk-KZ"/>
        </w:rPr>
        <w:t xml:space="preserve">COVID-19 </w:t>
      </w:r>
      <w:r w:rsidR="0091178D" w:rsidRPr="00754AC2">
        <w:rPr>
          <w:sz w:val="28"/>
          <w:szCs w:val="28"/>
          <w:lang w:val="kk-KZ"/>
        </w:rPr>
        <w:t xml:space="preserve">жұқтырған топта уақыт өте келе ішек </w:t>
      </w:r>
      <w:r w:rsidR="0049148A" w:rsidRPr="00AC64E2">
        <w:rPr>
          <w:sz w:val="28"/>
          <w:szCs w:val="28"/>
          <w:lang w:val="kk-KZ"/>
        </w:rPr>
        <w:t>микробио</w:t>
      </w:r>
      <w:r w:rsidR="00AC64E2" w:rsidRPr="00AC64E2">
        <w:rPr>
          <w:sz w:val="28"/>
          <w:szCs w:val="28"/>
          <w:lang w:val="kk-KZ"/>
        </w:rPr>
        <w:t>мы</w:t>
      </w:r>
      <w:r w:rsidR="0049148A">
        <w:rPr>
          <w:sz w:val="28"/>
          <w:szCs w:val="28"/>
          <w:lang w:val="kk-KZ"/>
        </w:rPr>
        <w:t xml:space="preserve"> </w:t>
      </w:r>
      <w:r w:rsidR="0091178D" w:rsidRPr="00754AC2">
        <w:rPr>
          <w:sz w:val="28"/>
          <w:szCs w:val="28"/>
          <w:lang w:val="kk-KZ"/>
        </w:rPr>
        <w:t>құрамының айтарлықтай айырмашылығы байқал</w:t>
      </w:r>
      <w:r>
        <w:rPr>
          <w:sz w:val="28"/>
          <w:szCs w:val="28"/>
          <w:lang w:val="kk-KZ"/>
        </w:rPr>
        <w:t>ып</w:t>
      </w:r>
      <w:r w:rsidR="0091178D" w:rsidRPr="00754AC2">
        <w:rPr>
          <w:sz w:val="28"/>
          <w:szCs w:val="28"/>
          <w:lang w:val="kk-KZ"/>
        </w:rPr>
        <w:t>, түрлердің әртүрлілігінің өзгеруін</w:t>
      </w:r>
      <w:r>
        <w:rPr>
          <w:sz w:val="28"/>
          <w:szCs w:val="28"/>
          <w:lang w:val="kk-KZ"/>
        </w:rPr>
        <w:t xml:space="preserve"> көрсетті</w:t>
      </w:r>
      <w:r w:rsidR="0091178D" w:rsidRPr="00754AC2">
        <w:rPr>
          <w:sz w:val="28"/>
          <w:szCs w:val="28"/>
          <w:lang w:val="kk-KZ"/>
        </w:rPr>
        <w:t xml:space="preserve">. </w:t>
      </w:r>
    </w:p>
    <w:p w14:paraId="668F3500" w14:textId="2D5584CF" w:rsidR="0091178D" w:rsidRDefault="00205F45" w:rsidP="00A20782">
      <w:pPr>
        <w:pStyle w:val="BodyText"/>
        <w:ind w:left="0" w:firstLine="720"/>
        <w:rPr>
          <w:sz w:val="28"/>
          <w:szCs w:val="28"/>
          <w:lang w:val="kk-KZ"/>
        </w:rPr>
      </w:pPr>
      <w:r>
        <w:rPr>
          <w:sz w:val="28"/>
          <w:szCs w:val="28"/>
          <w:lang w:val="kk-KZ"/>
        </w:rPr>
        <w:t xml:space="preserve">Аурудың </w:t>
      </w:r>
      <w:r w:rsidR="00E17A23">
        <w:rPr>
          <w:sz w:val="28"/>
          <w:szCs w:val="28"/>
          <w:lang w:val="kk-KZ"/>
        </w:rPr>
        <w:t>жіті</w:t>
      </w:r>
      <w:r>
        <w:rPr>
          <w:sz w:val="28"/>
          <w:szCs w:val="28"/>
          <w:lang w:val="kk-KZ"/>
        </w:rPr>
        <w:t xml:space="preserve"> кезеңінен 1 жыл көлемінде ішек микробиотасының өзгерісі мен қалпына келу үрдісін анықтау үшін </w:t>
      </w:r>
      <w:r w:rsidRPr="006E54ED">
        <w:rPr>
          <w:sz w:val="28"/>
          <w:szCs w:val="28"/>
          <w:lang w:val="kk-KZ"/>
        </w:rPr>
        <w:t>альфа әртүрлілі</w:t>
      </w:r>
      <w:r>
        <w:rPr>
          <w:sz w:val="28"/>
          <w:szCs w:val="28"/>
          <w:lang w:val="kk-KZ"/>
        </w:rPr>
        <w:t>к талдауы жүргізілді (</w:t>
      </w:r>
      <w:r w:rsidR="00A20782">
        <w:rPr>
          <w:sz w:val="28"/>
          <w:szCs w:val="28"/>
          <w:lang w:val="kk-KZ"/>
        </w:rPr>
        <w:t>2</w:t>
      </w:r>
      <w:r w:rsidR="0021554C" w:rsidRPr="0021554C">
        <w:rPr>
          <w:sz w:val="28"/>
          <w:szCs w:val="28"/>
          <w:lang w:val="kk-KZ"/>
        </w:rPr>
        <w:t>6</w:t>
      </w:r>
      <w:r w:rsidR="00A20782">
        <w:rPr>
          <w:sz w:val="28"/>
          <w:szCs w:val="28"/>
          <w:lang w:val="kk-KZ"/>
        </w:rPr>
        <w:t>-</w:t>
      </w:r>
      <w:r>
        <w:rPr>
          <w:sz w:val="28"/>
          <w:szCs w:val="28"/>
          <w:lang w:val="kk-KZ"/>
        </w:rPr>
        <w:t>сурет).</w:t>
      </w:r>
    </w:p>
    <w:p w14:paraId="1EF128B4" w14:textId="77777777" w:rsidR="0091178D" w:rsidRDefault="0091178D" w:rsidP="00140DCA">
      <w:pPr>
        <w:pStyle w:val="BodyText"/>
        <w:ind w:left="0" w:right="460" w:firstLine="720"/>
        <w:rPr>
          <w:sz w:val="28"/>
          <w:szCs w:val="28"/>
          <w:lang w:val="kk-KZ"/>
        </w:rPr>
      </w:pPr>
    </w:p>
    <w:p w14:paraId="09511402" w14:textId="2C0ACB6B" w:rsidR="009C4CA0" w:rsidRPr="00A20782" w:rsidRDefault="0091178D" w:rsidP="00A20782">
      <w:pPr>
        <w:pStyle w:val="BodyText"/>
        <w:ind w:left="0"/>
        <w:rPr>
          <w:sz w:val="16"/>
          <w:szCs w:val="16"/>
          <w:lang w:val="kk-KZ"/>
        </w:rPr>
      </w:pPr>
      <w:r w:rsidRPr="00A20782">
        <w:rPr>
          <w:noProof/>
          <w:sz w:val="16"/>
          <w:szCs w:val="16"/>
          <w:lang w:eastAsia="ru-RU"/>
        </w:rPr>
        <w:drawing>
          <wp:inline distT="0" distB="0" distL="0" distR="0" wp14:anchorId="4B331E3D" wp14:editId="5FC22A12">
            <wp:extent cx="6028660" cy="3462469"/>
            <wp:effectExtent l="0" t="0" r="0" b="5080"/>
            <wp:docPr id="12521263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50018" cy="3474736"/>
                    </a:xfrm>
                    <a:prstGeom prst="rect">
                      <a:avLst/>
                    </a:prstGeom>
                    <a:noFill/>
                  </pic:spPr>
                </pic:pic>
              </a:graphicData>
            </a:graphic>
          </wp:inline>
        </w:drawing>
      </w:r>
    </w:p>
    <w:p w14:paraId="275DB816" w14:textId="59308B8A" w:rsidR="006E54ED" w:rsidRPr="00967C2E" w:rsidRDefault="00967C2E" w:rsidP="00967C2E">
      <w:pPr>
        <w:pStyle w:val="BodyText"/>
        <w:ind w:left="0" w:firstLine="1985"/>
        <w:rPr>
          <w:sz w:val="24"/>
          <w:szCs w:val="24"/>
          <w:lang w:val="kk-KZ"/>
        </w:rPr>
      </w:pPr>
      <w:r w:rsidRPr="00967C2E">
        <w:rPr>
          <w:sz w:val="24"/>
          <w:szCs w:val="24"/>
          <w:lang w:val="kk-KZ"/>
        </w:rPr>
        <w:t>а                                                                                         ә</w:t>
      </w:r>
    </w:p>
    <w:p w14:paraId="36661D87" w14:textId="77777777" w:rsidR="00967C2E" w:rsidRPr="00967C2E" w:rsidRDefault="00967C2E" w:rsidP="00967C2E">
      <w:pPr>
        <w:pStyle w:val="BodyText"/>
        <w:ind w:left="0"/>
        <w:jc w:val="center"/>
        <w:rPr>
          <w:sz w:val="16"/>
          <w:szCs w:val="16"/>
          <w:lang w:val="kk-KZ"/>
        </w:rPr>
      </w:pPr>
    </w:p>
    <w:p w14:paraId="1220DCA7" w14:textId="301EE16E" w:rsidR="006E54ED" w:rsidRDefault="0091178D" w:rsidP="00A20782">
      <w:pPr>
        <w:pStyle w:val="BodyText"/>
        <w:ind w:left="0"/>
        <w:jc w:val="center"/>
        <w:rPr>
          <w:sz w:val="28"/>
          <w:szCs w:val="28"/>
          <w:lang w:val="kk-KZ"/>
        </w:rPr>
      </w:pPr>
      <w:r w:rsidRPr="006E54ED">
        <w:rPr>
          <w:sz w:val="28"/>
          <w:szCs w:val="28"/>
          <w:lang w:val="kk-KZ"/>
        </w:rPr>
        <w:t xml:space="preserve">Сурет </w:t>
      </w:r>
      <w:r w:rsidR="005561AA">
        <w:rPr>
          <w:sz w:val="28"/>
          <w:szCs w:val="28"/>
          <w:lang w:val="kk-KZ"/>
        </w:rPr>
        <w:t>2</w:t>
      </w:r>
      <w:r w:rsidR="0021554C" w:rsidRPr="0021554C">
        <w:rPr>
          <w:sz w:val="28"/>
          <w:szCs w:val="28"/>
          <w:lang w:val="kk-KZ"/>
        </w:rPr>
        <w:t>6</w:t>
      </w:r>
      <w:r w:rsidR="006E54ED" w:rsidRPr="006E54ED">
        <w:rPr>
          <w:sz w:val="28"/>
          <w:szCs w:val="28"/>
          <w:lang w:val="kk-KZ"/>
        </w:rPr>
        <w:t xml:space="preserve"> – Динамикада зерттеу </w:t>
      </w:r>
      <w:r w:rsidRPr="006E54ED">
        <w:rPr>
          <w:sz w:val="28"/>
          <w:szCs w:val="28"/>
          <w:lang w:val="kk-KZ"/>
        </w:rPr>
        <w:t xml:space="preserve">тобындағы </w:t>
      </w:r>
      <w:r w:rsidR="006E54ED" w:rsidRPr="006E54ED">
        <w:rPr>
          <w:sz w:val="28"/>
          <w:szCs w:val="28"/>
          <w:lang w:val="kk-KZ"/>
        </w:rPr>
        <w:t>а</w:t>
      </w:r>
      <w:r w:rsidRPr="006E54ED">
        <w:rPr>
          <w:sz w:val="28"/>
          <w:szCs w:val="28"/>
          <w:lang w:val="kk-KZ"/>
        </w:rPr>
        <w:t>льфа әртүрлілі</w:t>
      </w:r>
      <w:r w:rsidR="006E54ED">
        <w:rPr>
          <w:sz w:val="28"/>
          <w:szCs w:val="28"/>
          <w:lang w:val="kk-KZ"/>
        </w:rPr>
        <w:t>к</w:t>
      </w:r>
    </w:p>
    <w:p w14:paraId="6335AF4F" w14:textId="77777777" w:rsidR="0091178D" w:rsidRPr="00A20782" w:rsidRDefault="0091178D" w:rsidP="00A20782">
      <w:pPr>
        <w:pStyle w:val="BodyText"/>
        <w:ind w:left="0"/>
        <w:rPr>
          <w:sz w:val="16"/>
          <w:szCs w:val="16"/>
          <w:lang w:val="kk-KZ"/>
        </w:rPr>
      </w:pPr>
    </w:p>
    <w:p w14:paraId="6E6ADE36" w14:textId="77777777" w:rsidR="00A20782" w:rsidRPr="00A20782" w:rsidRDefault="00A20782" w:rsidP="00A20782">
      <w:pPr>
        <w:pStyle w:val="BodyText"/>
        <w:ind w:left="0" w:firstLine="709"/>
        <w:rPr>
          <w:sz w:val="24"/>
          <w:szCs w:val="24"/>
          <w:lang w:val="kk-KZ"/>
        </w:rPr>
      </w:pPr>
      <w:r w:rsidRPr="00A20782">
        <w:rPr>
          <w:sz w:val="24"/>
          <w:szCs w:val="24"/>
          <w:lang w:val="kk-KZ"/>
        </w:rPr>
        <w:t xml:space="preserve">Ескертулер: </w:t>
      </w:r>
    </w:p>
    <w:p w14:paraId="4B02CA93" w14:textId="51C93573" w:rsidR="00A20782" w:rsidRPr="00A20782" w:rsidRDefault="00A20782" w:rsidP="00A20782">
      <w:pPr>
        <w:pStyle w:val="BodyText"/>
        <w:ind w:left="0"/>
        <w:rPr>
          <w:sz w:val="24"/>
          <w:szCs w:val="24"/>
          <w:lang w:val="kk-KZ"/>
        </w:rPr>
      </w:pPr>
      <w:r w:rsidRPr="00A20782">
        <w:rPr>
          <w:sz w:val="24"/>
          <w:szCs w:val="24"/>
          <w:lang w:val="kk-KZ"/>
        </w:rPr>
        <w:t>1. Жедел кезеңдегі таксономиялық белгілердің байқалған (сол жақта</w:t>
      </w:r>
      <w:r w:rsidR="005530D3">
        <w:rPr>
          <w:sz w:val="24"/>
          <w:szCs w:val="24"/>
          <w:lang w:val="kk-KZ"/>
        </w:rPr>
        <w:t xml:space="preserve"> </w:t>
      </w:r>
      <w:r w:rsidR="005530D3" w:rsidRPr="005530D3">
        <w:rPr>
          <w:sz w:val="24"/>
          <w:szCs w:val="24"/>
          <w:lang w:val="kk-KZ"/>
        </w:rPr>
        <w:t>observed</w:t>
      </w:r>
      <w:r w:rsidRPr="00A20782">
        <w:rPr>
          <w:sz w:val="24"/>
          <w:szCs w:val="24"/>
          <w:lang w:val="kk-KZ"/>
        </w:rPr>
        <w:t xml:space="preserve">) және (оң жақта, Chao1) саны - T1, 2 апта - T2, 1 ай - T3, 6 ай - T4 және 1 жыл - T5 ауру басталғаннан кейін. </w:t>
      </w:r>
    </w:p>
    <w:p w14:paraId="4CDF65B0" w14:textId="77777777" w:rsidR="00A20782" w:rsidRPr="00A20782" w:rsidRDefault="00A20782" w:rsidP="00A20782">
      <w:pPr>
        <w:pStyle w:val="BodyText"/>
        <w:ind w:left="0"/>
        <w:rPr>
          <w:sz w:val="24"/>
          <w:szCs w:val="24"/>
          <w:lang w:val="kk-KZ"/>
        </w:rPr>
      </w:pPr>
      <w:r w:rsidRPr="00A20782">
        <w:rPr>
          <w:sz w:val="24"/>
          <w:szCs w:val="24"/>
          <w:lang w:val="kk-KZ"/>
        </w:rPr>
        <w:t xml:space="preserve">2. Фридман тесті, содан кейін Вилкоксонды бірнеше рет салыстыру, FDR, p&lt;0,05. </w:t>
      </w:r>
    </w:p>
    <w:p w14:paraId="56FAFB62" w14:textId="314CF831" w:rsidR="00A20782" w:rsidRPr="00A20782" w:rsidRDefault="00A20782" w:rsidP="00A20782">
      <w:pPr>
        <w:pStyle w:val="BodyText"/>
        <w:ind w:left="0"/>
        <w:rPr>
          <w:sz w:val="24"/>
          <w:szCs w:val="24"/>
          <w:lang w:val="kk-KZ"/>
        </w:rPr>
      </w:pPr>
      <w:r w:rsidRPr="00A20782">
        <w:rPr>
          <w:sz w:val="24"/>
          <w:szCs w:val="24"/>
          <w:lang w:val="kk-KZ"/>
        </w:rPr>
        <w:t>3. Клиффтің (d) дельта эффектінің шамасы айырмашылықтың шамасын көрсетеді</w:t>
      </w:r>
    </w:p>
    <w:p w14:paraId="6503A208" w14:textId="77777777" w:rsidR="00A20782" w:rsidRDefault="00A20782" w:rsidP="00A20782">
      <w:pPr>
        <w:pStyle w:val="BodyText"/>
        <w:ind w:left="0" w:firstLine="709"/>
        <w:rPr>
          <w:sz w:val="28"/>
          <w:szCs w:val="28"/>
          <w:lang w:val="kk-KZ"/>
        </w:rPr>
      </w:pPr>
    </w:p>
    <w:p w14:paraId="5754FF61" w14:textId="1ACDC54C" w:rsidR="00205F45" w:rsidRDefault="00205F45" w:rsidP="00A20782">
      <w:pPr>
        <w:pStyle w:val="BodyText"/>
        <w:ind w:left="0" w:firstLine="709"/>
        <w:rPr>
          <w:sz w:val="28"/>
          <w:szCs w:val="28"/>
          <w:lang w:val="kk-KZ"/>
        </w:rPr>
      </w:pPr>
      <w:r>
        <w:rPr>
          <w:sz w:val="28"/>
          <w:szCs w:val="28"/>
          <w:lang w:val="kk-KZ"/>
        </w:rPr>
        <w:t xml:space="preserve">Альфа </w:t>
      </w:r>
      <w:r w:rsidRPr="006E54ED">
        <w:rPr>
          <w:sz w:val="28"/>
          <w:szCs w:val="28"/>
          <w:lang w:val="kk-KZ"/>
        </w:rPr>
        <w:t>әртүрлілі</w:t>
      </w:r>
      <w:r>
        <w:rPr>
          <w:sz w:val="28"/>
          <w:szCs w:val="28"/>
          <w:lang w:val="kk-KZ"/>
        </w:rPr>
        <w:t xml:space="preserve">к талдауында </w:t>
      </w:r>
      <w:r w:rsidR="00CF463D">
        <w:rPr>
          <w:sz w:val="28"/>
          <w:szCs w:val="28"/>
          <w:lang w:val="kk-KZ"/>
        </w:rPr>
        <w:t xml:space="preserve">динамикада топ арасында </w:t>
      </w:r>
      <w:r w:rsidR="00CF463D" w:rsidRPr="00CF463D">
        <w:rPr>
          <w:sz w:val="28"/>
          <w:szCs w:val="28"/>
          <w:lang w:val="kk-KZ"/>
        </w:rPr>
        <w:t>микро</w:t>
      </w:r>
      <w:r w:rsidR="003B7A9E">
        <w:rPr>
          <w:sz w:val="28"/>
          <w:szCs w:val="28"/>
          <w:lang w:val="kk-KZ"/>
        </w:rPr>
        <w:t>ағза</w:t>
      </w:r>
      <w:r w:rsidR="00CF463D" w:rsidRPr="00CF463D">
        <w:rPr>
          <w:sz w:val="28"/>
          <w:szCs w:val="28"/>
          <w:lang w:val="kk-KZ"/>
        </w:rPr>
        <w:t xml:space="preserve"> түрлерінің жалпы саны немесе сирек кездесетін түрлер саны бойынша айырмашылық бар </w:t>
      </w:r>
      <w:r w:rsidR="00B9554F">
        <w:rPr>
          <w:sz w:val="28"/>
          <w:szCs w:val="28"/>
          <w:lang w:val="kk-KZ"/>
        </w:rPr>
        <w:t xml:space="preserve">екенін анықтау үшін </w:t>
      </w:r>
      <w:r>
        <w:rPr>
          <w:sz w:val="28"/>
          <w:szCs w:val="28"/>
          <w:lang w:val="kk-KZ"/>
        </w:rPr>
        <w:t>О</w:t>
      </w:r>
      <w:r w:rsidRPr="00205F45">
        <w:rPr>
          <w:sz w:val="28"/>
          <w:szCs w:val="28"/>
          <w:lang w:val="kk-KZ"/>
        </w:rPr>
        <w:t xml:space="preserve">bserved </w:t>
      </w:r>
      <w:r>
        <w:rPr>
          <w:sz w:val="28"/>
          <w:szCs w:val="28"/>
          <w:lang w:val="kk-KZ"/>
        </w:rPr>
        <w:t xml:space="preserve">және </w:t>
      </w:r>
      <w:r w:rsidRPr="00205F45">
        <w:rPr>
          <w:sz w:val="28"/>
          <w:szCs w:val="28"/>
          <w:lang w:val="kk-KZ"/>
        </w:rPr>
        <w:t>Chao1</w:t>
      </w:r>
      <w:r>
        <w:rPr>
          <w:sz w:val="28"/>
          <w:szCs w:val="28"/>
          <w:lang w:val="kk-KZ"/>
        </w:rPr>
        <w:t xml:space="preserve"> индекстерін қарадық. </w:t>
      </w:r>
      <w:r w:rsidR="00B9554F">
        <w:rPr>
          <w:sz w:val="28"/>
          <w:szCs w:val="28"/>
          <w:lang w:val="kk-KZ"/>
        </w:rPr>
        <w:t>Нәтижесінде Т1 мен Т5 нүктелерінде</w:t>
      </w:r>
      <w:r w:rsidR="009C4CA0" w:rsidRPr="009C4CA0">
        <w:rPr>
          <w:sz w:val="28"/>
          <w:szCs w:val="28"/>
          <w:lang w:val="kk-KZ"/>
        </w:rPr>
        <w:t xml:space="preserve"> (p= 0,005)</w:t>
      </w:r>
      <w:r w:rsidR="00B9554F">
        <w:rPr>
          <w:sz w:val="28"/>
          <w:szCs w:val="28"/>
          <w:lang w:val="kk-KZ"/>
        </w:rPr>
        <w:t xml:space="preserve">, Т2 мен Т5 нүктесінде </w:t>
      </w:r>
      <w:r w:rsidR="009C4CA0" w:rsidRPr="009C4CA0">
        <w:rPr>
          <w:sz w:val="28"/>
          <w:szCs w:val="28"/>
          <w:lang w:val="kk-KZ"/>
        </w:rPr>
        <w:t xml:space="preserve">(p=0,005) </w:t>
      </w:r>
      <w:r w:rsidR="00B9554F">
        <w:rPr>
          <w:sz w:val="28"/>
          <w:szCs w:val="28"/>
          <w:lang w:val="kk-KZ"/>
        </w:rPr>
        <w:t>және Т4 мен Т5 нүстесінде</w:t>
      </w:r>
      <w:r w:rsidR="009C4CA0" w:rsidRPr="009C4CA0">
        <w:rPr>
          <w:sz w:val="28"/>
          <w:szCs w:val="28"/>
          <w:lang w:val="kk-KZ"/>
        </w:rPr>
        <w:t xml:space="preserve"> (p=0,005)</w:t>
      </w:r>
      <w:r w:rsidR="00B9554F">
        <w:rPr>
          <w:sz w:val="28"/>
          <w:szCs w:val="28"/>
          <w:lang w:val="kk-KZ"/>
        </w:rPr>
        <w:t xml:space="preserve"> айтарлықтай статистикалық маңызды айырмашылықтар анықталды. Бұл аурудан жазылғаннан кейін 1 жыл </w:t>
      </w:r>
      <w:r w:rsidR="00813C77">
        <w:rPr>
          <w:sz w:val="28"/>
          <w:szCs w:val="28"/>
          <w:lang w:val="kk-KZ"/>
        </w:rPr>
        <w:lastRenderedPageBreak/>
        <w:t xml:space="preserve">уақыт өтсе де </w:t>
      </w:r>
      <w:r w:rsidR="009C4CA0">
        <w:rPr>
          <w:sz w:val="28"/>
          <w:szCs w:val="28"/>
          <w:lang w:val="kk-KZ"/>
        </w:rPr>
        <w:t>і</w:t>
      </w:r>
      <w:r w:rsidR="00813C77">
        <w:rPr>
          <w:sz w:val="28"/>
          <w:szCs w:val="28"/>
          <w:lang w:val="kk-KZ"/>
        </w:rPr>
        <w:t>шек микробио</w:t>
      </w:r>
      <w:r w:rsidR="00E637A9">
        <w:rPr>
          <w:sz w:val="28"/>
          <w:szCs w:val="28"/>
          <w:lang w:val="kk-KZ"/>
        </w:rPr>
        <w:t>т</w:t>
      </w:r>
      <w:r w:rsidR="00813C77">
        <w:rPr>
          <w:sz w:val="28"/>
          <w:szCs w:val="28"/>
          <w:lang w:val="kk-KZ"/>
        </w:rPr>
        <w:t>асының микроағзалары мен түрлері толық қайта қалпын</w:t>
      </w:r>
      <w:r w:rsidR="009C4CA0">
        <w:rPr>
          <w:sz w:val="28"/>
          <w:szCs w:val="28"/>
          <w:lang w:val="kk-KZ"/>
        </w:rPr>
        <w:t>а</w:t>
      </w:r>
      <w:r w:rsidR="00813C77">
        <w:rPr>
          <w:sz w:val="28"/>
          <w:szCs w:val="28"/>
          <w:lang w:val="kk-KZ"/>
        </w:rPr>
        <w:t xml:space="preserve"> келмей, ауру салдарынан ішек құрылымының өзгеретінін дәлелдейді.</w:t>
      </w:r>
    </w:p>
    <w:p w14:paraId="22CD2F4D" w14:textId="43A78A51" w:rsidR="00813C77" w:rsidRPr="00205F45" w:rsidRDefault="00813C77" w:rsidP="00A20782">
      <w:pPr>
        <w:pStyle w:val="BodyText"/>
        <w:ind w:left="0" w:firstLine="709"/>
        <w:rPr>
          <w:sz w:val="28"/>
          <w:szCs w:val="28"/>
          <w:lang w:val="kk-KZ"/>
        </w:rPr>
      </w:pPr>
      <w:r>
        <w:rPr>
          <w:sz w:val="28"/>
          <w:szCs w:val="28"/>
          <w:lang w:val="kk-KZ"/>
        </w:rPr>
        <w:t>Ары қарай біз ішек құрылымында постковидтық кезеңде</w:t>
      </w:r>
      <w:r w:rsidRPr="00634579">
        <w:rPr>
          <w:sz w:val="28"/>
          <w:szCs w:val="28"/>
          <w:lang w:val="kk-KZ"/>
        </w:rPr>
        <w:t xml:space="preserve"> </w:t>
      </w:r>
      <w:r w:rsidR="00634579" w:rsidRPr="00634579">
        <w:rPr>
          <w:sz w:val="28"/>
          <w:szCs w:val="28"/>
          <w:lang w:val="kk-KZ"/>
        </w:rPr>
        <w:t xml:space="preserve">аурудың </w:t>
      </w:r>
      <w:r w:rsidR="00E17A23">
        <w:rPr>
          <w:sz w:val="28"/>
          <w:szCs w:val="28"/>
          <w:lang w:val="kk-KZ"/>
        </w:rPr>
        <w:t>жіті</w:t>
      </w:r>
      <w:r w:rsidR="00634579" w:rsidRPr="00634579">
        <w:rPr>
          <w:sz w:val="28"/>
          <w:szCs w:val="28"/>
          <w:lang w:val="kk-KZ"/>
        </w:rPr>
        <w:t xml:space="preserve"> кезеңі - Т1, 2 аптадан кейін - Т2, 1 айдан кейін - Т3, 6 айдан кейін - Т4 және 1 жылдан кейін- Т5</w:t>
      </w:r>
      <w:r w:rsidR="00634579">
        <w:rPr>
          <w:sz w:val="28"/>
          <w:szCs w:val="28"/>
          <w:lang w:val="kk-KZ"/>
        </w:rPr>
        <w:t xml:space="preserve"> нүктелерінде </w:t>
      </w:r>
      <w:r>
        <w:rPr>
          <w:sz w:val="28"/>
          <w:szCs w:val="28"/>
          <w:lang w:val="kk-KZ"/>
        </w:rPr>
        <w:t>қандай микроағзалардың басым немесе төмен болатынын тип деңгейінде анықтадық (</w:t>
      </w:r>
      <w:r w:rsidR="00A20782">
        <w:rPr>
          <w:sz w:val="28"/>
          <w:szCs w:val="28"/>
          <w:lang w:val="kk-KZ"/>
        </w:rPr>
        <w:t>2</w:t>
      </w:r>
      <w:r w:rsidR="0021554C" w:rsidRPr="0021554C">
        <w:rPr>
          <w:sz w:val="28"/>
          <w:szCs w:val="28"/>
          <w:lang w:val="kk-KZ"/>
        </w:rPr>
        <w:t>7</w:t>
      </w:r>
      <w:r w:rsidR="00A20782">
        <w:rPr>
          <w:sz w:val="28"/>
          <w:szCs w:val="28"/>
          <w:lang w:val="kk-KZ"/>
        </w:rPr>
        <w:t>-</w:t>
      </w:r>
      <w:r>
        <w:rPr>
          <w:sz w:val="28"/>
          <w:szCs w:val="28"/>
          <w:lang w:val="kk-KZ"/>
        </w:rPr>
        <w:t>сурет).</w:t>
      </w:r>
    </w:p>
    <w:p w14:paraId="1D935C7E" w14:textId="06777BFB" w:rsidR="0091178D" w:rsidRDefault="0091178D" w:rsidP="00140DCA">
      <w:pPr>
        <w:pStyle w:val="BodyText"/>
        <w:ind w:left="0" w:right="460"/>
        <w:rPr>
          <w:noProof/>
          <w:sz w:val="28"/>
          <w:szCs w:val="28"/>
          <w:lang w:val="kk-KZ"/>
        </w:rPr>
      </w:pPr>
    </w:p>
    <w:p w14:paraId="4C4C7E56" w14:textId="17872A2B" w:rsidR="009C4CA0" w:rsidRPr="003D70DD" w:rsidRDefault="00E1620C" w:rsidP="00A20782">
      <w:pPr>
        <w:pStyle w:val="BodyText"/>
        <w:ind w:left="0"/>
        <w:jc w:val="center"/>
        <w:rPr>
          <w:sz w:val="28"/>
          <w:szCs w:val="28"/>
          <w:lang w:val="kk-KZ"/>
        </w:rPr>
      </w:pPr>
      <w:r>
        <w:rPr>
          <w:noProof/>
          <w:lang w:eastAsia="ru-RU"/>
        </w:rPr>
        <w:drawing>
          <wp:inline distT="0" distB="0" distL="0" distR="0" wp14:anchorId="7AE46B18" wp14:editId="43A985D7">
            <wp:extent cx="4840893" cy="4879340"/>
            <wp:effectExtent l="0" t="0" r="0" b="0"/>
            <wp:docPr id="1881901016" name="Picture 18" descr="A graph of numbers and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01016" name="Picture 18" descr="A graph of numbers and a number of objects&#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54152" cy="4892704"/>
                    </a:xfrm>
                    <a:prstGeom prst="rect">
                      <a:avLst/>
                    </a:prstGeom>
                    <a:noFill/>
                    <a:ln>
                      <a:noFill/>
                    </a:ln>
                  </pic:spPr>
                </pic:pic>
              </a:graphicData>
            </a:graphic>
          </wp:inline>
        </w:drawing>
      </w:r>
    </w:p>
    <w:p w14:paraId="79A3CC7A" w14:textId="77777777" w:rsidR="00F16C68" w:rsidRDefault="00F16C68" w:rsidP="00140DCA">
      <w:pPr>
        <w:pStyle w:val="BodyText"/>
        <w:ind w:left="0" w:right="460"/>
        <w:rPr>
          <w:sz w:val="16"/>
          <w:szCs w:val="16"/>
          <w:lang w:val="en-US"/>
        </w:rPr>
      </w:pPr>
    </w:p>
    <w:p w14:paraId="15E3530B" w14:textId="54561467" w:rsidR="000578B8" w:rsidRPr="000578B8" w:rsidRDefault="000578B8" w:rsidP="000578B8">
      <w:pPr>
        <w:pStyle w:val="BodyText"/>
        <w:ind w:left="1758" w:right="460" w:firstLine="402"/>
        <w:rPr>
          <w:sz w:val="16"/>
          <w:szCs w:val="16"/>
          <w:lang w:val="en-US"/>
        </w:rPr>
      </w:pPr>
      <w:r w:rsidRPr="000578B8">
        <w:rPr>
          <w:noProof/>
          <w:sz w:val="16"/>
          <w:szCs w:val="16"/>
          <w:lang w:val="en-US"/>
        </w:rPr>
        <w:drawing>
          <wp:inline distT="0" distB="0" distL="0" distR="0" wp14:anchorId="05598E16" wp14:editId="53D58CFD">
            <wp:extent cx="3179428" cy="211962"/>
            <wp:effectExtent l="0" t="0" r="2540" b="0"/>
            <wp:docPr id="984936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36435" name=""/>
                    <pic:cNvPicPr/>
                  </pic:nvPicPr>
                  <pic:blipFill>
                    <a:blip r:embed="rId37"/>
                    <a:stretch>
                      <a:fillRect/>
                    </a:stretch>
                  </pic:blipFill>
                  <pic:spPr>
                    <a:xfrm>
                      <a:off x="0" y="0"/>
                      <a:ext cx="3337140" cy="222476"/>
                    </a:xfrm>
                    <a:prstGeom prst="rect">
                      <a:avLst/>
                    </a:prstGeom>
                  </pic:spPr>
                </pic:pic>
              </a:graphicData>
            </a:graphic>
          </wp:inline>
        </w:drawing>
      </w:r>
    </w:p>
    <w:p w14:paraId="39212CA3" w14:textId="6D239103" w:rsidR="00F16C68" w:rsidRPr="006036DA" w:rsidRDefault="0091178D" w:rsidP="00A20782">
      <w:pPr>
        <w:pStyle w:val="BodyText"/>
        <w:ind w:left="0"/>
        <w:jc w:val="center"/>
        <w:rPr>
          <w:sz w:val="28"/>
          <w:szCs w:val="28"/>
          <w:lang w:val="kk-KZ"/>
        </w:rPr>
      </w:pPr>
      <w:bookmarkStart w:id="17" w:name="_Hlk183293868"/>
      <w:r w:rsidRPr="00F16C68">
        <w:rPr>
          <w:sz w:val="28"/>
          <w:szCs w:val="28"/>
          <w:lang w:val="kk-KZ"/>
        </w:rPr>
        <w:t xml:space="preserve">Сурет </w:t>
      </w:r>
      <w:r w:rsidR="00813C77" w:rsidRPr="00F16C68">
        <w:rPr>
          <w:sz w:val="28"/>
          <w:szCs w:val="28"/>
          <w:lang w:val="kk-KZ"/>
        </w:rPr>
        <w:t>2</w:t>
      </w:r>
      <w:r w:rsidR="0021554C" w:rsidRPr="0021554C">
        <w:rPr>
          <w:sz w:val="28"/>
          <w:szCs w:val="28"/>
          <w:lang w:val="kk-KZ"/>
        </w:rPr>
        <w:t>7</w:t>
      </w:r>
      <w:r w:rsidR="00813C77" w:rsidRPr="00F16C68">
        <w:rPr>
          <w:sz w:val="28"/>
          <w:szCs w:val="28"/>
          <w:lang w:val="kk-KZ"/>
        </w:rPr>
        <w:t xml:space="preserve"> –</w:t>
      </w:r>
      <w:r w:rsidRPr="00F16C68">
        <w:rPr>
          <w:sz w:val="28"/>
          <w:szCs w:val="28"/>
          <w:lang w:val="kk-KZ"/>
        </w:rPr>
        <w:t xml:space="preserve"> </w:t>
      </w:r>
      <w:r w:rsidR="00F16C68" w:rsidRPr="00F16C68">
        <w:rPr>
          <w:sz w:val="28"/>
          <w:szCs w:val="28"/>
          <w:lang w:val="kk-KZ"/>
        </w:rPr>
        <w:t>Ішек микробиотасының динамикада</w:t>
      </w:r>
      <w:r w:rsidR="007F1437">
        <w:rPr>
          <w:sz w:val="28"/>
          <w:szCs w:val="28"/>
          <w:lang w:val="kk-KZ"/>
        </w:rPr>
        <w:t xml:space="preserve"> тип деңгейінде </w:t>
      </w:r>
      <w:r w:rsidR="00F16C68" w:rsidRPr="00F16C68">
        <w:rPr>
          <w:sz w:val="28"/>
          <w:szCs w:val="28"/>
          <w:lang w:val="kk-KZ"/>
        </w:rPr>
        <w:t>өзгеруінің бағаналы диаграммасы</w:t>
      </w:r>
    </w:p>
    <w:bookmarkEnd w:id="17"/>
    <w:p w14:paraId="3425206D" w14:textId="77777777" w:rsidR="00090C7B" w:rsidRPr="00A20782" w:rsidRDefault="00090C7B" w:rsidP="00090C7B">
      <w:pPr>
        <w:pStyle w:val="BodyText"/>
        <w:ind w:left="0" w:right="460"/>
        <w:rPr>
          <w:sz w:val="16"/>
          <w:szCs w:val="16"/>
          <w:lang w:val="kk-KZ"/>
        </w:rPr>
      </w:pPr>
    </w:p>
    <w:p w14:paraId="22F9DCD2" w14:textId="044D6FA7" w:rsidR="00A20782" w:rsidRPr="00A20782" w:rsidRDefault="00A20782" w:rsidP="00A20782">
      <w:pPr>
        <w:pStyle w:val="BodyText"/>
        <w:ind w:left="0" w:firstLine="709"/>
        <w:rPr>
          <w:sz w:val="24"/>
          <w:szCs w:val="24"/>
          <w:lang w:val="kk-KZ"/>
        </w:rPr>
      </w:pPr>
      <w:r w:rsidRPr="00A20782">
        <w:rPr>
          <w:sz w:val="24"/>
          <w:szCs w:val="24"/>
          <w:lang w:val="kk-KZ"/>
        </w:rPr>
        <w:t>Ескерту – Әр деңгейде тек салыстырмалы саны ең көп (&gt;1%) таксондар көрсетілген</w:t>
      </w:r>
    </w:p>
    <w:p w14:paraId="669930A4" w14:textId="5E4EBAC7" w:rsidR="00A20782" w:rsidRPr="00417422" w:rsidRDefault="000578B8" w:rsidP="00A20782">
      <w:pPr>
        <w:pStyle w:val="BodyText"/>
        <w:ind w:left="0" w:firstLine="709"/>
        <w:rPr>
          <w:sz w:val="28"/>
          <w:szCs w:val="28"/>
          <w:lang w:val="kk-KZ"/>
        </w:rPr>
      </w:pPr>
      <w:r w:rsidRPr="00417422">
        <w:rPr>
          <w:b/>
          <w:bCs/>
          <w:sz w:val="28"/>
          <w:szCs w:val="28"/>
          <w:lang w:val="kk-KZ"/>
        </w:rPr>
        <w:t xml:space="preserve">                                </w:t>
      </w:r>
    </w:p>
    <w:p w14:paraId="02AEA4CD" w14:textId="0E0CC5C2" w:rsidR="00090C7B" w:rsidRPr="00090C7B" w:rsidRDefault="00090C7B" w:rsidP="00A20782">
      <w:pPr>
        <w:pStyle w:val="BodyText"/>
        <w:ind w:left="0" w:firstLine="709"/>
        <w:rPr>
          <w:sz w:val="28"/>
          <w:szCs w:val="28"/>
          <w:lang w:val="kk-KZ"/>
        </w:rPr>
      </w:pPr>
      <w:r>
        <w:rPr>
          <w:sz w:val="28"/>
          <w:szCs w:val="28"/>
          <w:lang w:val="kk-KZ"/>
        </w:rPr>
        <w:t xml:space="preserve">Тип деңгейінде Т1-Т5 нүктесіне қарай негізінен </w:t>
      </w:r>
      <w:r w:rsidRPr="004B1179">
        <w:rPr>
          <w:i/>
          <w:iCs/>
          <w:sz w:val="28"/>
          <w:szCs w:val="28"/>
          <w:lang w:val="kk-KZ"/>
        </w:rPr>
        <w:t xml:space="preserve">Bacteroidota </w:t>
      </w:r>
      <w:r>
        <w:rPr>
          <w:sz w:val="28"/>
          <w:szCs w:val="28"/>
          <w:lang w:val="kk-KZ"/>
        </w:rPr>
        <w:t xml:space="preserve">типі басымдылық көрсетті, алайда уақыт өте келе </w:t>
      </w:r>
      <w:r w:rsidR="00954FC3">
        <w:rPr>
          <w:sz w:val="28"/>
          <w:szCs w:val="28"/>
          <w:lang w:val="kk-KZ"/>
        </w:rPr>
        <w:t xml:space="preserve">олардың </w:t>
      </w:r>
      <w:r>
        <w:rPr>
          <w:sz w:val="28"/>
          <w:szCs w:val="28"/>
          <w:lang w:val="kk-KZ"/>
        </w:rPr>
        <w:t xml:space="preserve">саны төмендей бастады. Ал, </w:t>
      </w:r>
      <w:r w:rsidRPr="004B1179">
        <w:rPr>
          <w:i/>
          <w:iCs/>
          <w:sz w:val="28"/>
          <w:szCs w:val="28"/>
          <w:lang w:val="kk-KZ"/>
        </w:rPr>
        <w:t>Firmicutes</w:t>
      </w:r>
      <w:r w:rsidRPr="00090C7B">
        <w:rPr>
          <w:sz w:val="28"/>
          <w:szCs w:val="28"/>
          <w:lang w:val="kk-KZ"/>
        </w:rPr>
        <w:t xml:space="preserve"> </w:t>
      </w:r>
      <w:r>
        <w:rPr>
          <w:sz w:val="28"/>
          <w:szCs w:val="28"/>
          <w:lang w:val="kk-KZ"/>
        </w:rPr>
        <w:t xml:space="preserve">және </w:t>
      </w:r>
      <w:r w:rsidRPr="004B1179">
        <w:rPr>
          <w:i/>
          <w:iCs/>
          <w:sz w:val="28"/>
          <w:szCs w:val="28"/>
          <w:lang w:val="kk-KZ"/>
        </w:rPr>
        <w:t>Proteobacteria</w:t>
      </w:r>
      <w:r>
        <w:rPr>
          <w:sz w:val="28"/>
          <w:szCs w:val="28"/>
          <w:lang w:val="kk-KZ"/>
        </w:rPr>
        <w:t xml:space="preserve"> типтері керісінше Т1 нүктеде т</w:t>
      </w:r>
      <w:r w:rsidR="00954FC3">
        <w:rPr>
          <w:sz w:val="28"/>
          <w:szCs w:val="28"/>
          <w:lang w:val="kk-KZ"/>
        </w:rPr>
        <w:t>ө</w:t>
      </w:r>
      <w:r>
        <w:rPr>
          <w:sz w:val="28"/>
          <w:szCs w:val="28"/>
          <w:lang w:val="kk-KZ"/>
        </w:rPr>
        <w:t xml:space="preserve">мен болғанымен Т5 нүктеге </w:t>
      </w:r>
      <w:r w:rsidR="00954FC3">
        <w:rPr>
          <w:sz w:val="28"/>
          <w:szCs w:val="28"/>
          <w:lang w:val="kk-KZ"/>
        </w:rPr>
        <w:t xml:space="preserve">қарай </w:t>
      </w:r>
      <w:r>
        <w:rPr>
          <w:sz w:val="28"/>
          <w:szCs w:val="28"/>
          <w:lang w:val="kk-KZ"/>
        </w:rPr>
        <w:t>саны арта бастады</w:t>
      </w:r>
      <w:r w:rsidR="00A065C6">
        <w:rPr>
          <w:sz w:val="28"/>
          <w:szCs w:val="28"/>
          <w:lang w:val="kk-KZ"/>
        </w:rPr>
        <w:t>. Ары қарай класс деңгейіндегі өзгерістерін анықтадық (</w:t>
      </w:r>
      <w:r w:rsidR="00A20782">
        <w:rPr>
          <w:sz w:val="28"/>
          <w:szCs w:val="28"/>
          <w:lang w:val="kk-KZ"/>
        </w:rPr>
        <w:t>2</w:t>
      </w:r>
      <w:r w:rsidR="0021554C">
        <w:rPr>
          <w:sz w:val="28"/>
          <w:szCs w:val="28"/>
          <w:lang w:val="en-US"/>
        </w:rPr>
        <w:t>8</w:t>
      </w:r>
      <w:r w:rsidR="00A20782">
        <w:rPr>
          <w:sz w:val="28"/>
          <w:szCs w:val="28"/>
          <w:lang w:val="kk-KZ"/>
        </w:rPr>
        <w:t>-</w:t>
      </w:r>
      <w:r w:rsidR="00A065C6">
        <w:rPr>
          <w:sz w:val="28"/>
          <w:szCs w:val="28"/>
          <w:lang w:val="kk-KZ"/>
        </w:rPr>
        <w:t xml:space="preserve">сурет). </w:t>
      </w:r>
    </w:p>
    <w:p w14:paraId="4EDF33D1" w14:textId="208A48A3" w:rsidR="0091178D" w:rsidRDefault="00E1620C" w:rsidP="00A20782">
      <w:pPr>
        <w:pStyle w:val="BodyText"/>
        <w:ind w:left="0"/>
        <w:jc w:val="center"/>
        <w:rPr>
          <w:sz w:val="28"/>
          <w:szCs w:val="28"/>
          <w:lang w:val="kk-KZ"/>
        </w:rPr>
      </w:pPr>
      <w:r>
        <w:rPr>
          <w:noProof/>
          <w:lang w:eastAsia="ru-RU"/>
        </w:rPr>
        <w:lastRenderedPageBreak/>
        <w:drawing>
          <wp:inline distT="0" distB="0" distL="0" distR="0" wp14:anchorId="4492DFB2" wp14:editId="4C29163A">
            <wp:extent cx="4619858" cy="4521401"/>
            <wp:effectExtent l="0" t="0" r="9525" b="0"/>
            <wp:docPr id="1156621420" name="Picture 19" descr="A graph of numbers and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21420" name="Picture 19" descr="A graph of numbers and a number of numbers&#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32823" cy="4534089"/>
                    </a:xfrm>
                    <a:prstGeom prst="rect">
                      <a:avLst/>
                    </a:prstGeom>
                    <a:noFill/>
                    <a:ln>
                      <a:noFill/>
                    </a:ln>
                  </pic:spPr>
                </pic:pic>
              </a:graphicData>
            </a:graphic>
          </wp:inline>
        </w:drawing>
      </w:r>
    </w:p>
    <w:p w14:paraId="2DAA5CBE" w14:textId="17BF8F14" w:rsidR="00090C7B" w:rsidRPr="00A20782" w:rsidRDefault="000578B8" w:rsidP="000578B8">
      <w:pPr>
        <w:pStyle w:val="BodyText"/>
        <w:ind w:left="2160" w:right="460"/>
        <w:rPr>
          <w:sz w:val="16"/>
          <w:szCs w:val="16"/>
          <w:lang w:val="kk-KZ"/>
        </w:rPr>
      </w:pPr>
      <w:r w:rsidRPr="000578B8">
        <w:rPr>
          <w:noProof/>
          <w:sz w:val="16"/>
          <w:szCs w:val="16"/>
          <w:lang w:val="kk-KZ"/>
        </w:rPr>
        <w:drawing>
          <wp:inline distT="0" distB="0" distL="0" distR="0" wp14:anchorId="2AE0C24A" wp14:editId="2865A3EE">
            <wp:extent cx="3236052" cy="215737"/>
            <wp:effectExtent l="0" t="0" r="2540" b="0"/>
            <wp:docPr id="1842834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34383" name=""/>
                    <pic:cNvPicPr/>
                  </pic:nvPicPr>
                  <pic:blipFill>
                    <a:blip r:embed="rId37"/>
                    <a:stretch>
                      <a:fillRect/>
                    </a:stretch>
                  </pic:blipFill>
                  <pic:spPr>
                    <a:xfrm>
                      <a:off x="0" y="0"/>
                      <a:ext cx="3314088" cy="220939"/>
                    </a:xfrm>
                    <a:prstGeom prst="rect">
                      <a:avLst/>
                    </a:prstGeom>
                  </pic:spPr>
                </pic:pic>
              </a:graphicData>
            </a:graphic>
          </wp:inline>
        </w:drawing>
      </w:r>
    </w:p>
    <w:p w14:paraId="03F88AFD" w14:textId="1D83BB45" w:rsidR="00672741" w:rsidRPr="006036DA" w:rsidRDefault="00090C7B" w:rsidP="00A20782">
      <w:pPr>
        <w:pStyle w:val="BodyText"/>
        <w:ind w:left="0"/>
        <w:jc w:val="center"/>
        <w:rPr>
          <w:sz w:val="28"/>
          <w:szCs w:val="28"/>
          <w:lang w:val="kk-KZ"/>
        </w:rPr>
      </w:pPr>
      <w:r w:rsidRPr="00090C7B">
        <w:rPr>
          <w:sz w:val="28"/>
          <w:szCs w:val="28"/>
          <w:lang w:val="kk-KZ"/>
        </w:rPr>
        <w:t xml:space="preserve">Сурет </w:t>
      </w:r>
      <w:r w:rsidR="009B2110" w:rsidRPr="009B2110">
        <w:rPr>
          <w:sz w:val="28"/>
          <w:szCs w:val="28"/>
          <w:lang w:val="kk-KZ"/>
        </w:rPr>
        <w:t>2</w:t>
      </w:r>
      <w:r w:rsidR="0021554C" w:rsidRPr="0021554C">
        <w:rPr>
          <w:sz w:val="28"/>
          <w:szCs w:val="28"/>
          <w:lang w:val="kk-KZ"/>
        </w:rPr>
        <w:t>8</w:t>
      </w:r>
      <w:r w:rsidRPr="00090C7B">
        <w:rPr>
          <w:sz w:val="28"/>
          <w:szCs w:val="28"/>
          <w:lang w:val="kk-KZ"/>
        </w:rPr>
        <w:t xml:space="preserve"> – Ішек микробиотасының динамикада класс деңгей</w:t>
      </w:r>
      <w:r>
        <w:rPr>
          <w:sz w:val="28"/>
          <w:szCs w:val="28"/>
          <w:lang w:val="kk-KZ"/>
        </w:rPr>
        <w:t>і</w:t>
      </w:r>
      <w:r w:rsidRPr="00090C7B">
        <w:rPr>
          <w:sz w:val="28"/>
          <w:szCs w:val="28"/>
          <w:lang w:val="kk-KZ"/>
        </w:rPr>
        <w:t>нде өзгеруінің бағаналы диаграммасы</w:t>
      </w:r>
    </w:p>
    <w:p w14:paraId="4786F130" w14:textId="72565968" w:rsidR="00090C7B" w:rsidRPr="00A20782" w:rsidRDefault="00090C7B" w:rsidP="00A20782">
      <w:pPr>
        <w:pStyle w:val="BodyText"/>
        <w:ind w:left="0"/>
        <w:jc w:val="center"/>
        <w:rPr>
          <w:sz w:val="16"/>
          <w:szCs w:val="16"/>
          <w:lang w:val="kk-KZ"/>
        </w:rPr>
      </w:pPr>
    </w:p>
    <w:p w14:paraId="75B0E450" w14:textId="6A694F9D" w:rsidR="00A20782" w:rsidRPr="00A20782" w:rsidRDefault="00A20782" w:rsidP="00A20782">
      <w:pPr>
        <w:pStyle w:val="BodyText"/>
        <w:ind w:left="0" w:firstLine="709"/>
        <w:rPr>
          <w:sz w:val="24"/>
          <w:szCs w:val="24"/>
          <w:lang w:val="kk-KZ"/>
        </w:rPr>
      </w:pPr>
      <w:r w:rsidRPr="00A20782">
        <w:rPr>
          <w:sz w:val="24"/>
          <w:szCs w:val="24"/>
          <w:lang w:val="kk-KZ"/>
        </w:rPr>
        <w:t>Ескерту – Әр деңгейде тек салыстырмалы саны ең көп (&gt;1%) таксондар көрсетілген</w:t>
      </w:r>
    </w:p>
    <w:p w14:paraId="1E33C2BB" w14:textId="77777777" w:rsidR="00A20782" w:rsidRDefault="00A20782" w:rsidP="00090C7B">
      <w:pPr>
        <w:pStyle w:val="BodyText"/>
        <w:ind w:left="0" w:right="460"/>
        <w:jc w:val="center"/>
        <w:rPr>
          <w:sz w:val="28"/>
          <w:szCs w:val="28"/>
          <w:lang w:val="kk-KZ"/>
        </w:rPr>
      </w:pPr>
    </w:p>
    <w:p w14:paraId="57C487D9" w14:textId="431FBA69" w:rsidR="00F16C68" w:rsidRDefault="00090C7B" w:rsidP="00A20782">
      <w:pPr>
        <w:pStyle w:val="BodyText"/>
        <w:ind w:left="0" w:firstLine="720"/>
        <w:rPr>
          <w:sz w:val="28"/>
          <w:szCs w:val="28"/>
          <w:lang w:val="kk-KZ"/>
        </w:rPr>
      </w:pPr>
      <w:r>
        <w:rPr>
          <w:sz w:val="28"/>
          <w:szCs w:val="28"/>
          <w:lang w:val="kk-KZ"/>
        </w:rPr>
        <w:t>К</w:t>
      </w:r>
      <w:r w:rsidR="0091178D" w:rsidRPr="00116429">
        <w:rPr>
          <w:sz w:val="28"/>
          <w:szCs w:val="28"/>
          <w:lang w:val="kk-KZ"/>
        </w:rPr>
        <w:t>ласс</w:t>
      </w:r>
      <w:r w:rsidR="00F16C68">
        <w:rPr>
          <w:sz w:val="28"/>
          <w:szCs w:val="28"/>
          <w:lang w:val="kk-KZ"/>
        </w:rPr>
        <w:t xml:space="preserve"> деңгейінде </w:t>
      </w:r>
      <w:r w:rsidR="00F16C68" w:rsidRPr="00116429">
        <w:rPr>
          <w:sz w:val="28"/>
          <w:szCs w:val="28"/>
          <w:lang w:val="kk-KZ"/>
        </w:rPr>
        <w:t>T1-T5 нүктелерінде</w:t>
      </w:r>
      <w:r w:rsidR="00F16C68">
        <w:rPr>
          <w:sz w:val="28"/>
          <w:szCs w:val="28"/>
          <w:lang w:val="kk-KZ"/>
        </w:rPr>
        <w:t xml:space="preserve"> б</w:t>
      </w:r>
      <w:r w:rsidR="00F16C68" w:rsidRPr="00116429">
        <w:rPr>
          <w:sz w:val="28"/>
          <w:szCs w:val="28"/>
          <w:lang w:val="kk-KZ"/>
        </w:rPr>
        <w:t>астапқы 6 айлық кезеңде, Т1-ден Т4-ке дейін, асқазан - ішек жолында микро</w:t>
      </w:r>
      <w:r w:rsidR="003D70DD">
        <w:rPr>
          <w:sz w:val="28"/>
          <w:szCs w:val="28"/>
          <w:lang w:val="kk-KZ"/>
        </w:rPr>
        <w:t>ағзалардың</w:t>
      </w:r>
      <w:r w:rsidR="00F16C68" w:rsidRPr="00116429">
        <w:rPr>
          <w:sz w:val="28"/>
          <w:szCs w:val="28"/>
          <w:lang w:val="kk-KZ"/>
        </w:rPr>
        <w:t xml:space="preserve"> әртүрлі кластары басым болды, атап айтқанда </w:t>
      </w:r>
      <w:r w:rsidR="00954FC3" w:rsidRPr="004B1179">
        <w:rPr>
          <w:i/>
          <w:iCs/>
          <w:sz w:val="28"/>
          <w:szCs w:val="28"/>
          <w:lang w:val="kk-KZ"/>
        </w:rPr>
        <w:t>Bacteroidіа</w:t>
      </w:r>
      <w:r w:rsidR="00F16C68" w:rsidRPr="00116429">
        <w:rPr>
          <w:sz w:val="28"/>
          <w:szCs w:val="28"/>
          <w:lang w:val="kk-KZ"/>
        </w:rPr>
        <w:t xml:space="preserve"> және </w:t>
      </w:r>
      <w:r w:rsidR="00954FC3" w:rsidRPr="004B1179">
        <w:rPr>
          <w:i/>
          <w:iCs/>
          <w:sz w:val="28"/>
          <w:szCs w:val="28"/>
          <w:lang w:val="kk-KZ"/>
        </w:rPr>
        <w:t>Clostridia</w:t>
      </w:r>
      <w:r w:rsidR="00F16C68" w:rsidRPr="004B1179">
        <w:rPr>
          <w:i/>
          <w:iCs/>
          <w:sz w:val="28"/>
          <w:szCs w:val="28"/>
          <w:lang w:val="kk-KZ"/>
        </w:rPr>
        <w:t>,</w:t>
      </w:r>
      <w:r w:rsidR="00F16C68" w:rsidRPr="00116429">
        <w:rPr>
          <w:sz w:val="28"/>
          <w:szCs w:val="28"/>
          <w:lang w:val="kk-KZ"/>
        </w:rPr>
        <w:t xml:space="preserve"> бұл </w:t>
      </w:r>
      <w:r w:rsidR="00267DC3" w:rsidRPr="00AC64E2">
        <w:rPr>
          <w:sz w:val="28"/>
          <w:szCs w:val="28"/>
          <w:lang w:val="kk-KZ"/>
        </w:rPr>
        <w:t>грам</w:t>
      </w:r>
      <w:r w:rsidR="00AC64E2" w:rsidRPr="00AC64E2">
        <w:rPr>
          <w:sz w:val="28"/>
          <w:szCs w:val="28"/>
          <w:lang w:val="kk-KZ"/>
        </w:rPr>
        <w:t xml:space="preserve"> </w:t>
      </w:r>
      <w:r w:rsidR="00F16C68" w:rsidRPr="00AC64E2">
        <w:rPr>
          <w:sz w:val="28"/>
          <w:szCs w:val="28"/>
          <w:lang w:val="kk-KZ"/>
        </w:rPr>
        <w:t>теріс</w:t>
      </w:r>
      <w:r w:rsidR="00F16C68" w:rsidRPr="00116429">
        <w:rPr>
          <w:sz w:val="28"/>
          <w:szCs w:val="28"/>
          <w:lang w:val="kk-KZ"/>
        </w:rPr>
        <w:t xml:space="preserve"> бактериялардың, альфа және гамма-протеобактериялардың азаюымен қатар жүрді. Бір жылдық T4 уақыт аралығынан кейін оппортунистік флора санының айтарлықтай төмендеуі байқалды, бұл комменсалды микроорганизмдер популяциясының статистикалық маңызды өсуімен сәйкес келді.</w:t>
      </w:r>
      <w:r w:rsidR="00F16C68">
        <w:rPr>
          <w:sz w:val="28"/>
          <w:szCs w:val="28"/>
          <w:lang w:val="kk-KZ"/>
        </w:rPr>
        <w:t xml:space="preserve"> </w:t>
      </w:r>
    </w:p>
    <w:p w14:paraId="30C4F40A" w14:textId="5022D63F" w:rsidR="007F1437" w:rsidRDefault="00F16C68" w:rsidP="00A20782">
      <w:pPr>
        <w:pStyle w:val="BodyText"/>
        <w:ind w:left="0" w:firstLine="720"/>
        <w:rPr>
          <w:sz w:val="28"/>
          <w:szCs w:val="28"/>
          <w:lang w:val="kk-KZ"/>
        </w:rPr>
      </w:pPr>
      <w:r>
        <w:rPr>
          <w:sz w:val="28"/>
          <w:szCs w:val="28"/>
          <w:lang w:val="kk-KZ"/>
        </w:rPr>
        <w:t xml:space="preserve">Ары қарай ішек микробиотасының </w:t>
      </w:r>
      <w:r w:rsidR="0091178D">
        <w:rPr>
          <w:sz w:val="28"/>
          <w:szCs w:val="28"/>
          <w:lang w:val="kk-KZ"/>
        </w:rPr>
        <w:t>қатар</w:t>
      </w:r>
      <w:r w:rsidR="0091178D" w:rsidRPr="00116429">
        <w:rPr>
          <w:sz w:val="28"/>
          <w:szCs w:val="28"/>
          <w:lang w:val="kk-KZ"/>
        </w:rPr>
        <w:t xml:space="preserve"> деңгейіндегі </w:t>
      </w:r>
      <w:r w:rsidR="007F1437">
        <w:rPr>
          <w:sz w:val="28"/>
          <w:szCs w:val="28"/>
          <w:lang w:val="kk-KZ"/>
        </w:rPr>
        <w:t>өзгерістерін анықтадық (</w:t>
      </w:r>
      <w:r w:rsidR="0021554C" w:rsidRPr="0021554C">
        <w:rPr>
          <w:sz w:val="28"/>
          <w:szCs w:val="28"/>
          <w:lang w:val="kk-KZ"/>
        </w:rPr>
        <w:t>29</w:t>
      </w:r>
      <w:r w:rsidR="00A20782">
        <w:rPr>
          <w:sz w:val="28"/>
          <w:szCs w:val="28"/>
          <w:lang w:val="kk-KZ"/>
        </w:rPr>
        <w:t>-</w:t>
      </w:r>
      <w:r w:rsidR="007F1437">
        <w:rPr>
          <w:sz w:val="28"/>
          <w:szCs w:val="28"/>
          <w:lang w:val="kk-KZ"/>
        </w:rPr>
        <w:t xml:space="preserve">сурет). </w:t>
      </w:r>
    </w:p>
    <w:p w14:paraId="07CA3B9F" w14:textId="0D60428E" w:rsidR="007F1437" w:rsidRDefault="007F1437" w:rsidP="007F1437">
      <w:pPr>
        <w:pStyle w:val="BodyText"/>
        <w:ind w:left="0" w:right="460"/>
        <w:rPr>
          <w:sz w:val="28"/>
          <w:szCs w:val="28"/>
          <w:lang w:val="kk-KZ"/>
        </w:rPr>
      </w:pPr>
    </w:p>
    <w:p w14:paraId="55154450" w14:textId="23BC0C7F" w:rsidR="007F1437" w:rsidRDefault="00E1620C" w:rsidP="00A20782">
      <w:pPr>
        <w:pStyle w:val="BodyText"/>
        <w:ind w:left="0"/>
        <w:jc w:val="center"/>
        <w:rPr>
          <w:sz w:val="28"/>
          <w:szCs w:val="28"/>
          <w:lang w:val="kk-KZ"/>
        </w:rPr>
      </w:pPr>
      <w:r>
        <w:rPr>
          <w:noProof/>
          <w:lang w:eastAsia="ru-RU"/>
        </w:rPr>
        <w:lastRenderedPageBreak/>
        <w:drawing>
          <wp:inline distT="0" distB="0" distL="0" distR="0" wp14:anchorId="723D66AC" wp14:editId="30C2482C">
            <wp:extent cx="5186733" cy="4371975"/>
            <wp:effectExtent l="0" t="0" r="0" b="0"/>
            <wp:docPr id="859545765" name="Picture 20"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545765" name="Picture 20" descr="A graph of different colored bars&#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94313" cy="4378364"/>
                    </a:xfrm>
                    <a:prstGeom prst="rect">
                      <a:avLst/>
                    </a:prstGeom>
                    <a:noFill/>
                    <a:ln>
                      <a:noFill/>
                    </a:ln>
                  </pic:spPr>
                </pic:pic>
              </a:graphicData>
            </a:graphic>
          </wp:inline>
        </w:drawing>
      </w:r>
    </w:p>
    <w:p w14:paraId="2AD468D3" w14:textId="77777777" w:rsidR="00D15D53" w:rsidRPr="00A20782" w:rsidRDefault="00D15D53" w:rsidP="007F1437">
      <w:pPr>
        <w:pStyle w:val="BodyText"/>
        <w:ind w:left="0" w:right="460"/>
        <w:jc w:val="center"/>
        <w:rPr>
          <w:sz w:val="16"/>
          <w:szCs w:val="16"/>
          <w:lang w:val="kk-KZ"/>
        </w:rPr>
      </w:pPr>
    </w:p>
    <w:p w14:paraId="230C18CB" w14:textId="5F8D208F" w:rsidR="007F1437" w:rsidRPr="006036DA" w:rsidRDefault="007F1437" w:rsidP="00A20782">
      <w:pPr>
        <w:pStyle w:val="BodyText"/>
        <w:ind w:left="0"/>
        <w:jc w:val="center"/>
        <w:rPr>
          <w:sz w:val="28"/>
          <w:szCs w:val="28"/>
          <w:lang w:val="kk-KZ"/>
        </w:rPr>
      </w:pPr>
      <w:r>
        <w:rPr>
          <w:sz w:val="28"/>
          <w:szCs w:val="28"/>
          <w:lang w:val="kk-KZ"/>
        </w:rPr>
        <w:t xml:space="preserve">Сурет </w:t>
      </w:r>
      <w:r w:rsidR="0021554C" w:rsidRPr="0021554C">
        <w:rPr>
          <w:sz w:val="28"/>
          <w:szCs w:val="28"/>
          <w:lang w:val="kk-KZ"/>
        </w:rPr>
        <w:t>29</w:t>
      </w:r>
      <w:r>
        <w:rPr>
          <w:sz w:val="28"/>
          <w:szCs w:val="28"/>
          <w:lang w:val="kk-KZ"/>
        </w:rPr>
        <w:t xml:space="preserve"> – </w:t>
      </w:r>
      <w:r w:rsidRPr="00F16C68">
        <w:rPr>
          <w:sz w:val="28"/>
          <w:szCs w:val="28"/>
          <w:lang w:val="kk-KZ"/>
        </w:rPr>
        <w:t xml:space="preserve">Ішек микробиотасының динамикада </w:t>
      </w:r>
      <w:r>
        <w:rPr>
          <w:sz w:val="28"/>
          <w:szCs w:val="28"/>
          <w:lang w:val="kk-KZ"/>
        </w:rPr>
        <w:t xml:space="preserve">қатар деңгейінде </w:t>
      </w:r>
      <w:r w:rsidRPr="00F16C68">
        <w:rPr>
          <w:sz w:val="28"/>
          <w:szCs w:val="28"/>
          <w:lang w:val="kk-KZ"/>
        </w:rPr>
        <w:t>өзгеруінің бағаналы диаграммасы</w:t>
      </w:r>
    </w:p>
    <w:p w14:paraId="4A7E0917" w14:textId="77777777" w:rsidR="00634579" w:rsidRPr="00A20782" w:rsidRDefault="00634579" w:rsidP="007F1437">
      <w:pPr>
        <w:pStyle w:val="BodyText"/>
        <w:ind w:left="0" w:right="460"/>
        <w:jc w:val="center"/>
        <w:rPr>
          <w:sz w:val="16"/>
          <w:szCs w:val="16"/>
          <w:lang w:val="kk-KZ"/>
        </w:rPr>
      </w:pPr>
    </w:p>
    <w:p w14:paraId="766AEE47" w14:textId="25147E5B" w:rsidR="00A20782" w:rsidRPr="00A20782" w:rsidRDefault="00A20782" w:rsidP="00A20782">
      <w:pPr>
        <w:pStyle w:val="BodyText"/>
        <w:ind w:left="0" w:firstLine="709"/>
        <w:rPr>
          <w:sz w:val="24"/>
          <w:szCs w:val="24"/>
          <w:lang w:val="kk-KZ"/>
        </w:rPr>
      </w:pPr>
      <w:r w:rsidRPr="00A20782">
        <w:rPr>
          <w:sz w:val="24"/>
          <w:szCs w:val="24"/>
          <w:lang w:val="kk-KZ"/>
        </w:rPr>
        <w:t>Ескерту – Әр деңгейде тек салыстырмалы саны ең көп (&gt;1%) таксондар көрсетілген</w:t>
      </w:r>
    </w:p>
    <w:p w14:paraId="7F441A71" w14:textId="77777777" w:rsidR="00A20782" w:rsidRDefault="00A20782" w:rsidP="00A20782">
      <w:pPr>
        <w:pStyle w:val="BodyText"/>
        <w:ind w:left="0" w:firstLine="709"/>
        <w:rPr>
          <w:sz w:val="28"/>
          <w:szCs w:val="28"/>
          <w:lang w:val="kk-KZ"/>
        </w:rPr>
      </w:pPr>
    </w:p>
    <w:p w14:paraId="73F9E50E" w14:textId="37F7532F" w:rsidR="007F1437" w:rsidRDefault="00634579" w:rsidP="00A20782">
      <w:pPr>
        <w:pStyle w:val="BodyText"/>
        <w:ind w:left="0" w:firstLine="709"/>
        <w:rPr>
          <w:sz w:val="28"/>
          <w:szCs w:val="28"/>
          <w:lang w:val="kk-KZ"/>
        </w:rPr>
      </w:pPr>
      <w:r w:rsidRPr="00634579">
        <w:rPr>
          <w:sz w:val="28"/>
          <w:szCs w:val="28"/>
          <w:lang w:val="kk-KZ"/>
        </w:rPr>
        <w:t xml:space="preserve">Сонымен қатар, бактериялардың бірнеше статистикалық маңызды таксондары анықталды, соның ішінде қатар деңгейінде </w:t>
      </w:r>
      <w:r w:rsidRPr="004B1179">
        <w:rPr>
          <w:i/>
          <w:iCs/>
          <w:sz w:val="28"/>
          <w:szCs w:val="28"/>
          <w:lang w:val="kk-KZ"/>
        </w:rPr>
        <w:t>Coriobacteriales, Erysipelotrichales, Lachnospirales, Burkholderiales, Tannerellaceae</w:t>
      </w:r>
      <w:r w:rsidRPr="00634579">
        <w:rPr>
          <w:sz w:val="28"/>
          <w:szCs w:val="28"/>
          <w:lang w:val="kk-KZ"/>
        </w:rPr>
        <w:t>, [</w:t>
      </w:r>
      <w:r w:rsidRPr="0018169F">
        <w:rPr>
          <w:i/>
          <w:iCs/>
          <w:sz w:val="28"/>
          <w:szCs w:val="28"/>
          <w:lang w:val="kk-KZ"/>
        </w:rPr>
        <w:t>Eubacterium]_coprostanoligenes,</w:t>
      </w:r>
      <w:r w:rsidRPr="00634579">
        <w:rPr>
          <w:sz w:val="28"/>
          <w:szCs w:val="28"/>
          <w:lang w:val="kk-KZ"/>
        </w:rPr>
        <w:t xml:space="preserve"> </w:t>
      </w:r>
      <w:r w:rsidRPr="004B1179">
        <w:rPr>
          <w:i/>
          <w:iCs/>
          <w:sz w:val="28"/>
          <w:szCs w:val="28"/>
          <w:lang w:val="kk-KZ"/>
        </w:rPr>
        <w:t>Sutterellaceae</w:t>
      </w:r>
      <w:r>
        <w:rPr>
          <w:sz w:val="28"/>
          <w:szCs w:val="28"/>
          <w:lang w:val="kk-KZ"/>
        </w:rPr>
        <w:t xml:space="preserve"> қатарлары</w:t>
      </w:r>
      <w:r w:rsidR="00D15D53">
        <w:rPr>
          <w:sz w:val="28"/>
          <w:szCs w:val="28"/>
          <w:lang w:val="kk-KZ"/>
        </w:rPr>
        <w:t xml:space="preserve"> анықталды. Ары қарай ішек микробиоасының өзгерістерін түр деңгейінде анықтадық</w:t>
      </w:r>
      <w:r w:rsidR="00285DB1">
        <w:rPr>
          <w:sz w:val="28"/>
          <w:szCs w:val="28"/>
          <w:lang w:val="kk-KZ"/>
        </w:rPr>
        <w:t xml:space="preserve"> (</w:t>
      </w:r>
      <w:r w:rsidR="00A20782">
        <w:rPr>
          <w:sz w:val="28"/>
          <w:szCs w:val="28"/>
          <w:lang w:val="kk-KZ"/>
        </w:rPr>
        <w:t>3</w:t>
      </w:r>
      <w:r w:rsidR="0021554C" w:rsidRPr="004760E0">
        <w:rPr>
          <w:sz w:val="28"/>
          <w:szCs w:val="28"/>
          <w:lang w:val="kk-KZ"/>
        </w:rPr>
        <w:t>0</w:t>
      </w:r>
      <w:r w:rsidR="00A20782">
        <w:rPr>
          <w:sz w:val="28"/>
          <w:szCs w:val="28"/>
          <w:lang w:val="kk-KZ"/>
        </w:rPr>
        <w:t>-</w:t>
      </w:r>
      <w:r w:rsidR="00285DB1">
        <w:rPr>
          <w:sz w:val="28"/>
          <w:szCs w:val="28"/>
          <w:lang w:val="kk-KZ"/>
        </w:rPr>
        <w:t>сурет)</w:t>
      </w:r>
      <w:r w:rsidR="00D15D53">
        <w:rPr>
          <w:sz w:val="28"/>
          <w:szCs w:val="28"/>
          <w:lang w:val="kk-KZ"/>
        </w:rPr>
        <w:t>.</w:t>
      </w:r>
    </w:p>
    <w:p w14:paraId="4DF77CC8" w14:textId="538DB11B" w:rsidR="00967C2E" w:rsidRDefault="00967C2E" w:rsidP="00967C2E">
      <w:pPr>
        <w:pStyle w:val="BodyText"/>
        <w:ind w:left="0" w:firstLine="709"/>
        <w:rPr>
          <w:sz w:val="28"/>
          <w:szCs w:val="28"/>
          <w:lang w:val="kk-KZ"/>
        </w:rPr>
      </w:pPr>
      <w:r>
        <w:rPr>
          <w:sz w:val="28"/>
          <w:szCs w:val="28"/>
          <w:lang w:val="kk-KZ"/>
        </w:rPr>
        <w:t xml:space="preserve">Түр </w:t>
      </w:r>
      <w:r w:rsidRPr="00116429">
        <w:rPr>
          <w:sz w:val="28"/>
          <w:szCs w:val="28"/>
          <w:lang w:val="kk-KZ"/>
        </w:rPr>
        <w:t xml:space="preserve">деңгейінде </w:t>
      </w:r>
      <w:r>
        <w:rPr>
          <w:sz w:val="28"/>
          <w:szCs w:val="28"/>
          <w:lang w:val="kk-KZ"/>
        </w:rPr>
        <w:t>Р</w:t>
      </w:r>
      <w:r w:rsidRPr="00116429">
        <w:rPr>
          <w:sz w:val="28"/>
          <w:szCs w:val="28"/>
          <w:lang w:val="kk-KZ"/>
        </w:rPr>
        <w:t>arabacteroides</w:t>
      </w:r>
      <w:r w:rsidRPr="004B1179">
        <w:rPr>
          <w:i/>
          <w:iCs/>
          <w:sz w:val="28"/>
          <w:szCs w:val="28"/>
          <w:lang w:val="kk-KZ"/>
        </w:rPr>
        <w:t>, Еubacterium _hallii</w:t>
      </w:r>
      <w:r w:rsidRPr="00116429">
        <w:rPr>
          <w:sz w:val="28"/>
          <w:szCs w:val="28"/>
          <w:lang w:val="kk-KZ"/>
        </w:rPr>
        <w:t xml:space="preserve"> </w:t>
      </w:r>
      <w:r>
        <w:rPr>
          <w:sz w:val="28"/>
          <w:szCs w:val="28"/>
          <w:lang w:val="kk-KZ"/>
        </w:rPr>
        <w:t>таксондары анықталды</w:t>
      </w:r>
      <w:r w:rsidRPr="00116429">
        <w:rPr>
          <w:sz w:val="28"/>
          <w:szCs w:val="28"/>
          <w:lang w:val="kk-KZ"/>
        </w:rPr>
        <w:t>.</w:t>
      </w:r>
      <w:r>
        <w:rPr>
          <w:sz w:val="28"/>
          <w:szCs w:val="28"/>
          <w:lang w:val="kk-KZ"/>
        </w:rPr>
        <w:t xml:space="preserve"> Динамикадағы ішек микробиотасының қатар және түр деңгейіндегі өзгерістері тип және класс деңгейімен сәйкес келіп, уақыт өте келе комменсалды бактериялар санының өсуін көрсетті. </w:t>
      </w:r>
    </w:p>
    <w:p w14:paraId="6B63E8AF" w14:textId="15827E42" w:rsidR="00967C2E" w:rsidRDefault="00967C2E" w:rsidP="00967C2E">
      <w:pPr>
        <w:pStyle w:val="BodyText"/>
        <w:ind w:left="0" w:firstLine="709"/>
        <w:rPr>
          <w:sz w:val="28"/>
          <w:szCs w:val="28"/>
          <w:lang w:val="kk-KZ"/>
        </w:rPr>
      </w:pPr>
      <w:r w:rsidRPr="004B1179">
        <w:rPr>
          <w:i/>
          <w:iCs/>
          <w:sz w:val="28"/>
          <w:szCs w:val="28"/>
          <w:lang w:val="kk-KZ"/>
        </w:rPr>
        <w:t xml:space="preserve">Рarabacteroides </w:t>
      </w:r>
      <w:r>
        <w:rPr>
          <w:sz w:val="28"/>
          <w:szCs w:val="28"/>
          <w:lang w:val="kk-KZ"/>
        </w:rPr>
        <w:t>түрі р</w:t>
      </w:r>
      <w:r w:rsidRPr="009B248A">
        <w:rPr>
          <w:sz w:val="28"/>
          <w:szCs w:val="28"/>
          <w:lang w:val="kk-KZ"/>
        </w:rPr>
        <w:t>ациондағы диета талшықтарын белсенді ферменттеп, қысқа тізбекті май қышқылдарын (SCFA), әсіресе ацетат пен пропионат өндіреді</w:t>
      </w:r>
      <w:r>
        <w:rPr>
          <w:sz w:val="28"/>
          <w:szCs w:val="28"/>
          <w:lang w:val="kk-KZ"/>
        </w:rPr>
        <w:t xml:space="preserve">. </w:t>
      </w:r>
      <w:r w:rsidRPr="009B248A">
        <w:rPr>
          <w:sz w:val="28"/>
          <w:szCs w:val="28"/>
          <w:lang w:val="kk-KZ"/>
        </w:rPr>
        <w:t>Бұл метаболиттер ішек эпителийінің энергия көзі болып табылады және иммундық жүйені реттейді, қабынуға қарсы әсер көрсетеді</w:t>
      </w:r>
      <w:r w:rsidR="00F76453" w:rsidRPr="00F76453">
        <w:rPr>
          <w:sz w:val="28"/>
          <w:szCs w:val="28"/>
          <w:lang w:val="kk-KZ"/>
        </w:rPr>
        <w:t xml:space="preserve"> [75,76]</w:t>
      </w:r>
      <w:r>
        <w:rPr>
          <w:sz w:val="28"/>
          <w:szCs w:val="28"/>
          <w:lang w:val="kk-KZ"/>
        </w:rPr>
        <w:t xml:space="preserve">. </w:t>
      </w:r>
      <w:r w:rsidRPr="009B248A">
        <w:rPr>
          <w:sz w:val="28"/>
          <w:szCs w:val="28"/>
          <w:lang w:val="kk-KZ"/>
        </w:rPr>
        <w:t xml:space="preserve">Кейбір жағдайларда </w:t>
      </w:r>
      <w:r w:rsidRPr="004B1179">
        <w:rPr>
          <w:i/>
          <w:iCs/>
          <w:sz w:val="28"/>
          <w:szCs w:val="28"/>
          <w:lang w:val="kk-KZ"/>
        </w:rPr>
        <w:t>P. distasonis, P. goldsteinii</w:t>
      </w:r>
      <w:r w:rsidRPr="009B248A">
        <w:rPr>
          <w:sz w:val="28"/>
          <w:szCs w:val="28"/>
          <w:lang w:val="kk-KZ"/>
        </w:rPr>
        <w:t xml:space="preserve"> обырға, сынама-зерттеулерде метаболикалық дисфункциялар мен семіздікке қарсы әсерлер көрсеткен</w:t>
      </w:r>
      <w:r w:rsidR="00F76453" w:rsidRPr="00F76453">
        <w:rPr>
          <w:sz w:val="28"/>
          <w:szCs w:val="28"/>
          <w:lang w:val="kk-KZ"/>
        </w:rPr>
        <w:t xml:space="preserve"> [214]</w:t>
      </w:r>
      <w:r w:rsidRPr="009B248A">
        <w:rPr>
          <w:sz w:val="28"/>
          <w:szCs w:val="28"/>
          <w:lang w:val="kk-KZ"/>
        </w:rPr>
        <w:t>.</w:t>
      </w:r>
      <w:r>
        <w:rPr>
          <w:sz w:val="28"/>
          <w:szCs w:val="28"/>
          <w:lang w:val="kk-KZ"/>
        </w:rPr>
        <w:t xml:space="preserve"> </w:t>
      </w:r>
      <w:r w:rsidRPr="009B248A">
        <w:rPr>
          <w:sz w:val="28"/>
          <w:szCs w:val="28"/>
          <w:lang w:val="kk-KZ"/>
        </w:rPr>
        <w:t xml:space="preserve">Сондай-ақ, </w:t>
      </w:r>
      <w:r>
        <w:rPr>
          <w:sz w:val="28"/>
          <w:szCs w:val="28"/>
          <w:lang w:val="kk-KZ"/>
        </w:rPr>
        <w:t xml:space="preserve">зерттеулерде </w:t>
      </w:r>
      <w:r w:rsidRPr="004B1179">
        <w:rPr>
          <w:i/>
          <w:iCs/>
          <w:sz w:val="28"/>
          <w:szCs w:val="28"/>
          <w:lang w:val="kk-KZ"/>
        </w:rPr>
        <w:t>P. distasonis</w:t>
      </w:r>
      <w:r w:rsidRPr="009B248A">
        <w:rPr>
          <w:sz w:val="28"/>
          <w:szCs w:val="28"/>
          <w:lang w:val="kk-KZ"/>
        </w:rPr>
        <w:t xml:space="preserve"> және </w:t>
      </w:r>
      <w:r w:rsidRPr="004B1179">
        <w:rPr>
          <w:i/>
          <w:iCs/>
          <w:sz w:val="28"/>
          <w:szCs w:val="28"/>
          <w:lang w:val="kk-KZ"/>
        </w:rPr>
        <w:t>Akkermansia muciniphila</w:t>
      </w:r>
      <w:r w:rsidRPr="009B248A">
        <w:rPr>
          <w:sz w:val="28"/>
          <w:szCs w:val="28"/>
          <w:lang w:val="kk-KZ"/>
        </w:rPr>
        <w:t xml:space="preserve"> комбинациясы </w:t>
      </w:r>
      <w:r>
        <w:rPr>
          <w:sz w:val="28"/>
          <w:szCs w:val="28"/>
          <w:lang w:val="kk-KZ"/>
        </w:rPr>
        <w:t xml:space="preserve">тоқ ішек </w:t>
      </w:r>
      <w:r w:rsidRPr="009B248A">
        <w:rPr>
          <w:sz w:val="28"/>
          <w:szCs w:val="28"/>
          <w:lang w:val="kk-KZ"/>
        </w:rPr>
        <w:t>колит</w:t>
      </w:r>
      <w:r>
        <w:rPr>
          <w:sz w:val="28"/>
          <w:szCs w:val="28"/>
          <w:lang w:val="kk-KZ"/>
        </w:rPr>
        <w:t>і</w:t>
      </w:r>
      <w:r w:rsidRPr="009B248A">
        <w:rPr>
          <w:sz w:val="28"/>
          <w:szCs w:val="28"/>
          <w:lang w:val="kk-KZ"/>
        </w:rPr>
        <w:t xml:space="preserve"> </w:t>
      </w:r>
      <w:r>
        <w:rPr>
          <w:sz w:val="28"/>
          <w:szCs w:val="28"/>
          <w:lang w:val="kk-KZ"/>
        </w:rPr>
        <w:t>кезінд</w:t>
      </w:r>
      <w:r w:rsidRPr="009B248A">
        <w:rPr>
          <w:sz w:val="28"/>
          <w:szCs w:val="28"/>
          <w:lang w:val="kk-KZ"/>
        </w:rPr>
        <w:t xml:space="preserve">е ішектің эпителий саулығын сақтауға және ILC3 иммунды жасушаларын белсендіруге ықпал еткен, яғни </w:t>
      </w:r>
      <w:r>
        <w:rPr>
          <w:sz w:val="28"/>
          <w:szCs w:val="28"/>
          <w:lang w:val="kk-KZ"/>
        </w:rPr>
        <w:lastRenderedPageBreak/>
        <w:t>қабынуды</w:t>
      </w:r>
      <w:r w:rsidRPr="009B248A">
        <w:rPr>
          <w:sz w:val="28"/>
          <w:szCs w:val="28"/>
          <w:lang w:val="kk-KZ"/>
        </w:rPr>
        <w:t xml:space="preserve"> тежейтін әсер көрсеткені белгілі болды</w:t>
      </w:r>
      <w:r w:rsidR="00F76453" w:rsidRPr="00F76453">
        <w:rPr>
          <w:sz w:val="28"/>
          <w:szCs w:val="28"/>
          <w:lang w:val="kk-KZ"/>
        </w:rPr>
        <w:t xml:space="preserve"> [215]</w:t>
      </w:r>
      <w:r>
        <w:rPr>
          <w:sz w:val="28"/>
          <w:szCs w:val="28"/>
          <w:lang w:val="kk-KZ"/>
        </w:rPr>
        <w:t>.</w:t>
      </w:r>
    </w:p>
    <w:p w14:paraId="48518D51" w14:textId="77777777" w:rsidR="00967C2E" w:rsidRDefault="00967C2E" w:rsidP="00967C2E">
      <w:pPr>
        <w:pStyle w:val="BodyText"/>
        <w:ind w:left="0" w:firstLine="709"/>
        <w:rPr>
          <w:sz w:val="28"/>
          <w:szCs w:val="28"/>
          <w:lang w:val="kk-KZ"/>
        </w:rPr>
      </w:pPr>
    </w:p>
    <w:p w14:paraId="30369A9D" w14:textId="042A288A" w:rsidR="00672741" w:rsidRDefault="00E1620C" w:rsidP="00A20782">
      <w:pPr>
        <w:pStyle w:val="BodyText"/>
        <w:ind w:left="0"/>
        <w:jc w:val="center"/>
        <w:rPr>
          <w:sz w:val="28"/>
          <w:szCs w:val="28"/>
          <w:lang w:val="kk-KZ"/>
        </w:rPr>
      </w:pPr>
      <w:r>
        <w:rPr>
          <w:noProof/>
          <w:lang w:eastAsia="ru-RU"/>
        </w:rPr>
        <w:drawing>
          <wp:inline distT="0" distB="0" distL="0" distR="0" wp14:anchorId="64BE3BFF" wp14:editId="5ACACA5D">
            <wp:extent cx="4356559" cy="4371975"/>
            <wp:effectExtent l="0" t="0" r="6350" b="0"/>
            <wp:docPr id="814865254" name="Picture 2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65254" name="Picture 21" descr="A graph of different colored bars&#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68606" cy="4384065"/>
                    </a:xfrm>
                    <a:prstGeom prst="rect">
                      <a:avLst/>
                    </a:prstGeom>
                    <a:noFill/>
                    <a:ln>
                      <a:noFill/>
                    </a:ln>
                  </pic:spPr>
                </pic:pic>
              </a:graphicData>
            </a:graphic>
          </wp:inline>
        </w:drawing>
      </w:r>
    </w:p>
    <w:p w14:paraId="5D0E3E48" w14:textId="77777777" w:rsidR="00090C7B" w:rsidRPr="00A20782" w:rsidRDefault="00090C7B" w:rsidP="00672741">
      <w:pPr>
        <w:pStyle w:val="BodyText"/>
        <w:ind w:left="0" w:right="460"/>
        <w:jc w:val="center"/>
        <w:rPr>
          <w:sz w:val="16"/>
          <w:szCs w:val="16"/>
          <w:lang w:val="kk-KZ"/>
        </w:rPr>
      </w:pPr>
    </w:p>
    <w:p w14:paraId="4B62E823" w14:textId="25F866A4" w:rsidR="00090C7B" w:rsidRPr="00954FC3" w:rsidRDefault="00090C7B" w:rsidP="007B6D01">
      <w:pPr>
        <w:pStyle w:val="BodyText"/>
        <w:ind w:left="0"/>
        <w:jc w:val="center"/>
        <w:rPr>
          <w:sz w:val="28"/>
          <w:szCs w:val="28"/>
          <w:lang w:val="kk-KZ"/>
        </w:rPr>
      </w:pPr>
      <w:r>
        <w:rPr>
          <w:sz w:val="28"/>
          <w:szCs w:val="28"/>
          <w:lang w:val="kk-KZ"/>
        </w:rPr>
        <w:t xml:space="preserve">Сурет </w:t>
      </w:r>
      <w:r w:rsidR="00285DB1">
        <w:rPr>
          <w:sz w:val="28"/>
          <w:szCs w:val="28"/>
          <w:lang w:val="kk-KZ"/>
        </w:rPr>
        <w:t>3</w:t>
      </w:r>
      <w:r w:rsidR="0021554C" w:rsidRPr="0021554C">
        <w:rPr>
          <w:sz w:val="28"/>
          <w:szCs w:val="28"/>
          <w:lang w:val="kk-KZ"/>
        </w:rPr>
        <w:t>0</w:t>
      </w:r>
      <w:r>
        <w:rPr>
          <w:sz w:val="28"/>
          <w:szCs w:val="28"/>
          <w:lang w:val="kk-KZ"/>
        </w:rPr>
        <w:t xml:space="preserve"> – </w:t>
      </w:r>
      <w:r w:rsidRPr="00F16C68">
        <w:rPr>
          <w:sz w:val="28"/>
          <w:szCs w:val="28"/>
          <w:lang w:val="kk-KZ"/>
        </w:rPr>
        <w:t xml:space="preserve">Ішек микробиотасының динамикада </w:t>
      </w:r>
      <w:r>
        <w:rPr>
          <w:sz w:val="28"/>
          <w:szCs w:val="28"/>
          <w:lang w:val="kk-KZ"/>
        </w:rPr>
        <w:t xml:space="preserve">түр деңгейінде </w:t>
      </w:r>
      <w:r w:rsidRPr="00F16C68">
        <w:rPr>
          <w:sz w:val="28"/>
          <w:szCs w:val="28"/>
          <w:lang w:val="kk-KZ"/>
        </w:rPr>
        <w:t>өзгеруінің бағаналы диаграммасы</w:t>
      </w:r>
    </w:p>
    <w:p w14:paraId="602C2C1B" w14:textId="77777777" w:rsidR="00672741" w:rsidRPr="007B6D01" w:rsidRDefault="00672741" w:rsidP="007B6D01">
      <w:pPr>
        <w:pStyle w:val="BodyText"/>
        <w:ind w:left="0"/>
        <w:jc w:val="center"/>
        <w:rPr>
          <w:sz w:val="16"/>
          <w:szCs w:val="16"/>
          <w:lang w:val="kk-KZ"/>
        </w:rPr>
      </w:pPr>
    </w:p>
    <w:p w14:paraId="4720E543" w14:textId="5A4634F2" w:rsidR="007B6D01" w:rsidRPr="007B6D01" w:rsidRDefault="007B6D01" w:rsidP="007B6D01">
      <w:pPr>
        <w:pStyle w:val="BodyText"/>
        <w:ind w:left="0" w:firstLine="709"/>
        <w:rPr>
          <w:sz w:val="24"/>
          <w:szCs w:val="24"/>
          <w:lang w:val="kk-KZ"/>
        </w:rPr>
      </w:pPr>
      <w:r w:rsidRPr="007B6D01">
        <w:rPr>
          <w:sz w:val="24"/>
          <w:szCs w:val="24"/>
          <w:lang w:val="kk-KZ"/>
        </w:rPr>
        <w:t>Ескерту – Әр деңгейде тек салыстырмалы саны ең көп (&gt;1%) таксондар көрсетілген</w:t>
      </w:r>
    </w:p>
    <w:p w14:paraId="0EE31B22" w14:textId="3F5228E4" w:rsidR="009B248A" w:rsidRPr="009B248A" w:rsidRDefault="009B248A" w:rsidP="00A20782">
      <w:pPr>
        <w:pStyle w:val="BodyText"/>
        <w:ind w:left="0" w:firstLine="709"/>
        <w:rPr>
          <w:sz w:val="28"/>
          <w:szCs w:val="28"/>
          <w:lang w:val="kk-KZ"/>
        </w:rPr>
      </w:pPr>
    </w:p>
    <w:p w14:paraId="4C748C62" w14:textId="0BB19D84" w:rsidR="00A64B58" w:rsidRDefault="007A169E" w:rsidP="00A20782">
      <w:pPr>
        <w:pStyle w:val="BodyText"/>
        <w:ind w:left="0" w:firstLine="709"/>
        <w:rPr>
          <w:sz w:val="28"/>
          <w:szCs w:val="28"/>
          <w:lang w:val="kk-KZ"/>
        </w:rPr>
      </w:pPr>
      <w:r>
        <w:rPr>
          <w:sz w:val="28"/>
          <w:szCs w:val="28"/>
          <w:lang w:val="kk-KZ"/>
        </w:rPr>
        <w:t xml:space="preserve">Біздің нәтижелерді талдау барысында </w:t>
      </w:r>
      <w:r w:rsidRPr="004B1179">
        <w:rPr>
          <w:i/>
          <w:iCs/>
          <w:sz w:val="28"/>
          <w:szCs w:val="28"/>
          <w:lang w:val="kk-KZ"/>
        </w:rPr>
        <w:t>Eubacterium hallii</w:t>
      </w:r>
      <w:r>
        <w:rPr>
          <w:sz w:val="28"/>
          <w:szCs w:val="28"/>
          <w:lang w:val="kk-KZ"/>
        </w:rPr>
        <w:t xml:space="preserve"> санының уақыт өте келе статистикалық маңызды айырмашылықпен артатын байқадық, алайда ол ауыр науқастарада аурудың </w:t>
      </w:r>
      <w:r w:rsidR="00E17A23">
        <w:rPr>
          <w:sz w:val="28"/>
          <w:szCs w:val="28"/>
          <w:lang w:val="kk-KZ"/>
        </w:rPr>
        <w:t>жіті</w:t>
      </w:r>
      <w:r>
        <w:rPr>
          <w:sz w:val="28"/>
          <w:szCs w:val="28"/>
          <w:lang w:val="kk-KZ"/>
        </w:rPr>
        <w:t xml:space="preserve"> кезеңізде өте төмен екенін анықтадық. Бұл нәтижелерді басқа шет елдік зерттеулермен салыстыра отырып, </w:t>
      </w:r>
      <w:r w:rsidRPr="004B1179">
        <w:rPr>
          <w:i/>
          <w:iCs/>
          <w:sz w:val="28"/>
          <w:szCs w:val="28"/>
          <w:lang w:val="kk-KZ"/>
        </w:rPr>
        <w:t xml:space="preserve">Eubacterium hallii </w:t>
      </w:r>
      <w:r>
        <w:rPr>
          <w:sz w:val="28"/>
          <w:szCs w:val="28"/>
          <w:lang w:val="kk-KZ"/>
        </w:rPr>
        <w:t>ауруды</w:t>
      </w:r>
      <w:r w:rsidR="00DC1951">
        <w:rPr>
          <w:sz w:val="28"/>
          <w:szCs w:val="28"/>
          <w:lang w:val="kk-KZ"/>
        </w:rPr>
        <w:t>ң</w:t>
      </w:r>
      <w:r>
        <w:rPr>
          <w:sz w:val="28"/>
          <w:szCs w:val="28"/>
          <w:lang w:val="kk-KZ"/>
        </w:rPr>
        <w:t xml:space="preserve"> ауырлығы артқан сайын </w:t>
      </w:r>
      <w:r w:rsidR="00DC1951">
        <w:rPr>
          <w:sz w:val="28"/>
          <w:szCs w:val="28"/>
          <w:lang w:val="kk-KZ"/>
        </w:rPr>
        <w:t xml:space="preserve">ішек микробиотасында олардың санының да төмендейтінін анықтадық. </w:t>
      </w:r>
    </w:p>
    <w:p w14:paraId="0C9C15C2" w14:textId="066DF718" w:rsidR="00F76453" w:rsidRPr="00BA0F81" w:rsidRDefault="00A64B58" w:rsidP="007B6D01">
      <w:pPr>
        <w:pStyle w:val="BodyText"/>
        <w:ind w:left="0" w:firstLine="709"/>
        <w:rPr>
          <w:sz w:val="28"/>
          <w:szCs w:val="28"/>
          <w:lang w:val="kk-KZ"/>
        </w:rPr>
      </w:pPr>
      <w:r w:rsidRPr="004B1179">
        <w:rPr>
          <w:i/>
          <w:iCs/>
          <w:sz w:val="28"/>
          <w:szCs w:val="28"/>
          <w:lang w:val="kk-KZ"/>
        </w:rPr>
        <w:t>E. hallii</w:t>
      </w:r>
      <w:r w:rsidRPr="00A64B58">
        <w:rPr>
          <w:sz w:val="28"/>
          <w:szCs w:val="28"/>
          <w:lang w:val="kk-KZ"/>
        </w:rPr>
        <w:t xml:space="preserve"> пайдалы ішек флорасының өкілі болып табылады және моносахаридтерден бутират шығаратын басқа ішек бактерияларынан айырмашылығы, бутират пен сутегі түзу үшін глюкозаны, ацетатты және лактатты ашыту аралық өнімдерін жою қабілетінің арқасында ішектегі метаболизм тепе-теңдігін сақтайды</w:t>
      </w:r>
      <w:r w:rsidR="00F76453" w:rsidRPr="00F76453">
        <w:rPr>
          <w:sz w:val="28"/>
          <w:szCs w:val="28"/>
          <w:lang w:val="kk-KZ"/>
        </w:rPr>
        <w:t xml:space="preserve"> [216]</w:t>
      </w:r>
      <w:r w:rsidRPr="00A64B58">
        <w:rPr>
          <w:sz w:val="28"/>
          <w:szCs w:val="28"/>
          <w:lang w:val="kk-KZ"/>
        </w:rPr>
        <w:t xml:space="preserve">. </w:t>
      </w:r>
      <w:r w:rsidR="00EF7E85" w:rsidRPr="00EF7E85">
        <w:rPr>
          <w:sz w:val="28"/>
          <w:szCs w:val="28"/>
          <w:lang w:val="kk-KZ"/>
        </w:rPr>
        <w:t xml:space="preserve">Біздің зерттеуімізде </w:t>
      </w:r>
      <w:r w:rsidR="00EF7E85" w:rsidRPr="004B1179">
        <w:rPr>
          <w:i/>
          <w:iCs/>
          <w:sz w:val="28"/>
          <w:szCs w:val="28"/>
          <w:lang w:val="kk-KZ"/>
        </w:rPr>
        <w:t>E. haliі</w:t>
      </w:r>
      <w:r w:rsidR="00EF7E85" w:rsidRPr="00EF7E85">
        <w:rPr>
          <w:sz w:val="28"/>
          <w:szCs w:val="28"/>
          <w:lang w:val="kk-KZ"/>
        </w:rPr>
        <w:t xml:space="preserve"> деңгейі </w:t>
      </w:r>
      <w:r w:rsidR="00E17A23">
        <w:rPr>
          <w:sz w:val="28"/>
          <w:szCs w:val="28"/>
          <w:lang w:val="kk-KZ"/>
        </w:rPr>
        <w:t>жіті</w:t>
      </w:r>
      <w:r w:rsidR="00EF7E85" w:rsidRPr="00EF7E85">
        <w:rPr>
          <w:sz w:val="28"/>
          <w:szCs w:val="28"/>
          <w:lang w:val="kk-KZ"/>
        </w:rPr>
        <w:t xml:space="preserve"> кезеңде айтарлықтай төмендеді, бірақ ауру басталғаннан кейін бір айдан кейін тұрақты өсу үрдісі байқалды. </w:t>
      </w:r>
    </w:p>
    <w:p w14:paraId="60AD52B6" w14:textId="4A327415" w:rsidR="007A169E" w:rsidRDefault="00DC1951" w:rsidP="007B6D01">
      <w:pPr>
        <w:pStyle w:val="BodyText"/>
        <w:ind w:left="0" w:firstLine="709"/>
        <w:rPr>
          <w:sz w:val="28"/>
          <w:szCs w:val="28"/>
          <w:lang w:val="kk-KZ"/>
        </w:rPr>
      </w:pPr>
      <w:r>
        <w:rPr>
          <w:sz w:val="28"/>
          <w:szCs w:val="28"/>
          <w:lang w:val="kk-KZ"/>
        </w:rPr>
        <w:t xml:space="preserve">Оны ары қарай зерттеу үшін </w:t>
      </w:r>
      <w:r w:rsidRPr="004B1179">
        <w:rPr>
          <w:i/>
          <w:iCs/>
          <w:sz w:val="28"/>
          <w:szCs w:val="28"/>
          <w:lang w:val="kk-KZ"/>
        </w:rPr>
        <w:t>Eubacterium hallii</w:t>
      </w:r>
      <w:r>
        <w:rPr>
          <w:sz w:val="28"/>
          <w:szCs w:val="28"/>
          <w:lang w:val="kk-KZ"/>
        </w:rPr>
        <w:t xml:space="preserve"> иммундық параметрлермен, </w:t>
      </w:r>
      <w:r w:rsidRPr="004B1179">
        <w:rPr>
          <w:i/>
          <w:iCs/>
          <w:sz w:val="28"/>
          <w:szCs w:val="28"/>
          <w:lang w:val="kk-KZ"/>
        </w:rPr>
        <w:t>Eubacterium</w:t>
      </w:r>
      <w:r>
        <w:rPr>
          <w:sz w:val="28"/>
          <w:szCs w:val="28"/>
          <w:lang w:val="kk-KZ"/>
        </w:rPr>
        <w:t xml:space="preserve"> басқа түрлерімен және метаболиттік жолдар арасындағы корреляциялық талдауын жасадық (</w:t>
      </w:r>
      <w:r w:rsidR="007B6D01">
        <w:rPr>
          <w:sz w:val="28"/>
          <w:szCs w:val="28"/>
          <w:lang w:val="kk-KZ"/>
        </w:rPr>
        <w:t>3</w:t>
      </w:r>
      <w:r w:rsidR="0021554C" w:rsidRPr="0021554C">
        <w:rPr>
          <w:sz w:val="28"/>
          <w:szCs w:val="28"/>
          <w:lang w:val="kk-KZ"/>
        </w:rPr>
        <w:t>1</w:t>
      </w:r>
      <w:r w:rsidR="007B6D01">
        <w:rPr>
          <w:sz w:val="28"/>
          <w:szCs w:val="28"/>
          <w:lang w:val="kk-KZ"/>
        </w:rPr>
        <w:t>-</w:t>
      </w:r>
      <w:r>
        <w:rPr>
          <w:sz w:val="28"/>
          <w:szCs w:val="28"/>
          <w:lang w:val="kk-KZ"/>
        </w:rPr>
        <w:t>сурет).</w:t>
      </w:r>
    </w:p>
    <w:p w14:paraId="62665AFC" w14:textId="6C203D48" w:rsidR="00D15D53" w:rsidRDefault="00D15D53" w:rsidP="007B6D01">
      <w:pPr>
        <w:pStyle w:val="BodyText"/>
        <w:ind w:left="0"/>
        <w:jc w:val="center"/>
        <w:rPr>
          <w:sz w:val="28"/>
          <w:szCs w:val="28"/>
          <w:lang w:val="kk-KZ"/>
        </w:rPr>
      </w:pPr>
      <w:r>
        <w:rPr>
          <w:noProof/>
          <w:lang w:eastAsia="ru-RU"/>
        </w:rPr>
        <w:lastRenderedPageBreak/>
        <w:drawing>
          <wp:inline distT="0" distB="0" distL="0" distR="0" wp14:anchorId="4E645590" wp14:editId="00ABAC97">
            <wp:extent cx="4580184" cy="3682156"/>
            <wp:effectExtent l="0" t="0" r="0" b="0"/>
            <wp:docPr id="3711983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16281" cy="3711176"/>
                    </a:xfrm>
                    <a:prstGeom prst="rect">
                      <a:avLst/>
                    </a:prstGeom>
                    <a:noFill/>
                    <a:ln>
                      <a:noFill/>
                    </a:ln>
                  </pic:spPr>
                </pic:pic>
              </a:graphicData>
            </a:graphic>
          </wp:inline>
        </w:drawing>
      </w:r>
    </w:p>
    <w:p w14:paraId="61B91775" w14:textId="77777777" w:rsidR="00BD1988" w:rsidRPr="007B6D01" w:rsidRDefault="00BD1988" w:rsidP="00BD1988">
      <w:pPr>
        <w:pStyle w:val="BodyText"/>
        <w:ind w:left="0" w:right="460"/>
        <w:rPr>
          <w:sz w:val="16"/>
          <w:szCs w:val="16"/>
          <w:lang w:val="kk-KZ"/>
        </w:rPr>
      </w:pPr>
    </w:p>
    <w:p w14:paraId="7D01482F" w14:textId="5AA3BAAC" w:rsidR="00BD1988" w:rsidRDefault="00BD1988" w:rsidP="007B6D01">
      <w:pPr>
        <w:pStyle w:val="BodyText"/>
        <w:ind w:left="0"/>
        <w:jc w:val="center"/>
        <w:rPr>
          <w:sz w:val="28"/>
          <w:szCs w:val="28"/>
          <w:lang w:val="kk-KZ"/>
        </w:rPr>
      </w:pPr>
      <w:r w:rsidRPr="00DC1951">
        <w:rPr>
          <w:sz w:val="28"/>
          <w:szCs w:val="28"/>
          <w:lang w:val="kk-KZ"/>
        </w:rPr>
        <w:t xml:space="preserve">Сурет </w:t>
      </w:r>
      <w:r w:rsidR="00285DB1">
        <w:rPr>
          <w:sz w:val="28"/>
          <w:szCs w:val="28"/>
          <w:lang w:val="kk-KZ"/>
        </w:rPr>
        <w:t>3</w:t>
      </w:r>
      <w:r w:rsidR="0021554C" w:rsidRPr="0021554C">
        <w:rPr>
          <w:sz w:val="28"/>
          <w:szCs w:val="28"/>
          <w:lang w:val="kk-KZ"/>
        </w:rPr>
        <w:t>1</w:t>
      </w:r>
      <w:r w:rsidRPr="00DC1951">
        <w:rPr>
          <w:sz w:val="28"/>
          <w:szCs w:val="28"/>
          <w:lang w:val="kk-KZ"/>
        </w:rPr>
        <w:t xml:space="preserve"> – </w:t>
      </w:r>
      <w:r w:rsidRPr="004B1179">
        <w:rPr>
          <w:i/>
          <w:iCs/>
          <w:sz w:val="28"/>
          <w:szCs w:val="28"/>
          <w:lang w:val="kk-KZ"/>
        </w:rPr>
        <w:t>Eubacterium hallii</w:t>
      </w:r>
      <w:r w:rsidRPr="00DC1951">
        <w:rPr>
          <w:sz w:val="28"/>
          <w:szCs w:val="28"/>
          <w:lang w:val="kk-KZ"/>
        </w:rPr>
        <w:t xml:space="preserve"> иммундық параметрлермен</w:t>
      </w:r>
      <w:r>
        <w:rPr>
          <w:sz w:val="28"/>
          <w:szCs w:val="28"/>
          <w:lang w:val="kk-KZ"/>
        </w:rPr>
        <w:t>, метоболиттік жолдармен желілік корреляциясы</w:t>
      </w:r>
    </w:p>
    <w:p w14:paraId="59254044" w14:textId="77777777" w:rsidR="007B6D01" w:rsidRPr="007B6D01" w:rsidRDefault="007B6D01" w:rsidP="007B6D01">
      <w:pPr>
        <w:pStyle w:val="BodyText"/>
        <w:ind w:left="0" w:firstLine="720"/>
        <w:rPr>
          <w:sz w:val="16"/>
          <w:szCs w:val="16"/>
          <w:lang w:val="kk-KZ"/>
        </w:rPr>
      </w:pPr>
    </w:p>
    <w:p w14:paraId="64B1D66C" w14:textId="77777777" w:rsidR="007B6D01" w:rsidRDefault="007B6D01" w:rsidP="007B6D01">
      <w:pPr>
        <w:pStyle w:val="BodyText"/>
        <w:ind w:left="0" w:firstLine="709"/>
        <w:rPr>
          <w:sz w:val="24"/>
          <w:szCs w:val="24"/>
          <w:lang w:val="kk-KZ"/>
        </w:rPr>
      </w:pPr>
      <w:r w:rsidRPr="007B6D01">
        <w:rPr>
          <w:sz w:val="24"/>
          <w:szCs w:val="24"/>
          <w:lang w:val="kk-KZ"/>
        </w:rPr>
        <w:t>Ескерту</w:t>
      </w:r>
      <w:r>
        <w:rPr>
          <w:sz w:val="24"/>
          <w:szCs w:val="24"/>
          <w:lang w:val="kk-KZ"/>
        </w:rPr>
        <w:t xml:space="preserve">лер: </w:t>
      </w:r>
    </w:p>
    <w:p w14:paraId="050FC81F" w14:textId="77777777" w:rsidR="007B6D01" w:rsidRDefault="007B6D01" w:rsidP="007B6D01">
      <w:pPr>
        <w:pStyle w:val="BodyText"/>
        <w:ind w:left="0"/>
        <w:rPr>
          <w:sz w:val="24"/>
          <w:szCs w:val="24"/>
          <w:lang w:val="kk-KZ"/>
        </w:rPr>
      </w:pPr>
      <w:r>
        <w:rPr>
          <w:sz w:val="24"/>
          <w:szCs w:val="24"/>
          <w:lang w:val="kk-KZ"/>
        </w:rPr>
        <w:t xml:space="preserve">1. </w:t>
      </w:r>
      <w:r w:rsidRPr="007B6D01">
        <w:rPr>
          <w:sz w:val="24"/>
          <w:szCs w:val="24"/>
          <w:lang w:val="kk-KZ"/>
        </w:rPr>
        <w:t xml:space="preserve">Желілік корреляциялық талдауда цитокиндер мен хемокиндер (қызыл түйіндер), таксондар (жасыл түйіндер) және таралу жолдары (көк түйіндер) арасындағы байланысты көрсететін желілік график. </w:t>
      </w:r>
    </w:p>
    <w:p w14:paraId="134766A0" w14:textId="497CF08D" w:rsidR="007B6D01" w:rsidRPr="007B6D01" w:rsidRDefault="007B6D01" w:rsidP="007B6D01">
      <w:pPr>
        <w:pStyle w:val="BodyText"/>
        <w:ind w:left="0"/>
        <w:rPr>
          <w:sz w:val="24"/>
          <w:szCs w:val="24"/>
          <w:lang w:val="kk-KZ"/>
        </w:rPr>
      </w:pPr>
      <w:r>
        <w:rPr>
          <w:sz w:val="24"/>
          <w:szCs w:val="24"/>
          <w:lang w:val="kk-KZ"/>
        </w:rPr>
        <w:t xml:space="preserve">2. </w:t>
      </w:r>
      <w:r w:rsidRPr="007B6D01">
        <w:rPr>
          <w:sz w:val="24"/>
          <w:szCs w:val="24"/>
          <w:lang w:val="kk-KZ"/>
        </w:rPr>
        <w:t>Түйіннің өлшемі белгілердің орташа санын көрсетеді</w:t>
      </w:r>
    </w:p>
    <w:p w14:paraId="30CDFF3E" w14:textId="77777777" w:rsidR="007B6D01" w:rsidRDefault="007B6D01" w:rsidP="007B6D01">
      <w:pPr>
        <w:pStyle w:val="BodyText"/>
        <w:ind w:left="0" w:firstLine="709"/>
        <w:rPr>
          <w:sz w:val="28"/>
          <w:szCs w:val="28"/>
          <w:lang w:val="kk-KZ"/>
        </w:rPr>
      </w:pPr>
    </w:p>
    <w:p w14:paraId="66F7F7FC" w14:textId="67798065" w:rsidR="00BD1988" w:rsidRDefault="00BD1988" w:rsidP="007B6D01">
      <w:pPr>
        <w:pStyle w:val="BodyText"/>
        <w:ind w:left="0" w:firstLine="709"/>
        <w:rPr>
          <w:sz w:val="28"/>
          <w:szCs w:val="28"/>
          <w:lang w:val="kk-KZ"/>
        </w:rPr>
      </w:pPr>
      <w:r>
        <w:rPr>
          <w:sz w:val="28"/>
          <w:szCs w:val="28"/>
          <w:lang w:val="kk-KZ"/>
        </w:rPr>
        <w:t xml:space="preserve">Желілік корреляция нәтижесі </w:t>
      </w:r>
      <w:r w:rsidRPr="004B1179">
        <w:rPr>
          <w:i/>
          <w:iCs/>
          <w:sz w:val="28"/>
          <w:szCs w:val="28"/>
          <w:lang w:val="kk-KZ"/>
        </w:rPr>
        <w:t>Eubacterium coprostanoligenes</w:t>
      </w:r>
      <w:r w:rsidRPr="0091178D">
        <w:rPr>
          <w:sz w:val="28"/>
          <w:szCs w:val="28"/>
          <w:lang w:val="kk-KZ"/>
        </w:rPr>
        <w:t xml:space="preserve"> гомолактикалық ашытумен және пентозофосфат жолдарымен теріс корреляцияны көрсететіні анықталды</w:t>
      </w:r>
      <w:r>
        <w:rPr>
          <w:sz w:val="28"/>
          <w:szCs w:val="28"/>
          <w:lang w:val="kk-KZ"/>
        </w:rPr>
        <w:t>, бұл жолдардың</w:t>
      </w:r>
      <w:r w:rsidRPr="0091178D">
        <w:rPr>
          <w:sz w:val="28"/>
          <w:szCs w:val="28"/>
          <w:lang w:val="kk-KZ"/>
        </w:rPr>
        <w:t xml:space="preserve"> энергетикалық метаболизмде және иммундық жауапта шешуші рөл атқаратыны белгілі. </w:t>
      </w:r>
      <w:r>
        <w:rPr>
          <w:sz w:val="28"/>
          <w:szCs w:val="28"/>
          <w:lang w:val="kk-KZ"/>
        </w:rPr>
        <w:t xml:space="preserve">Сонымен қатар </w:t>
      </w:r>
      <w:r w:rsidRPr="004B1179">
        <w:rPr>
          <w:i/>
          <w:iCs/>
          <w:sz w:val="28"/>
          <w:szCs w:val="28"/>
          <w:lang w:val="kk-KZ"/>
        </w:rPr>
        <w:t>E. haliі</w:t>
      </w:r>
      <w:r w:rsidRPr="0091178D">
        <w:rPr>
          <w:sz w:val="28"/>
          <w:szCs w:val="28"/>
          <w:lang w:val="kk-KZ"/>
        </w:rPr>
        <w:t xml:space="preserve"> </w:t>
      </w:r>
      <w:r>
        <w:rPr>
          <w:sz w:val="28"/>
          <w:szCs w:val="28"/>
          <w:lang w:val="kk-KZ"/>
        </w:rPr>
        <w:t xml:space="preserve">мен </w:t>
      </w:r>
      <w:r w:rsidRPr="004B1179">
        <w:rPr>
          <w:i/>
          <w:iCs/>
          <w:sz w:val="28"/>
          <w:szCs w:val="28"/>
          <w:lang w:val="kk-KZ"/>
        </w:rPr>
        <w:t>Lachnospirales</w:t>
      </w:r>
      <w:r w:rsidRPr="0091178D">
        <w:rPr>
          <w:sz w:val="28"/>
          <w:szCs w:val="28"/>
          <w:lang w:val="kk-KZ"/>
        </w:rPr>
        <w:t xml:space="preserve"> </w:t>
      </w:r>
      <w:r>
        <w:rPr>
          <w:sz w:val="28"/>
          <w:szCs w:val="28"/>
          <w:lang w:val="kk-KZ"/>
        </w:rPr>
        <w:t>-пен оң корреляция көрсетті.</w:t>
      </w:r>
    </w:p>
    <w:p w14:paraId="42E75F70" w14:textId="07F0C719" w:rsidR="00BD1988" w:rsidRDefault="00BD1988" w:rsidP="007B6D01">
      <w:pPr>
        <w:pStyle w:val="BodyText"/>
        <w:ind w:left="0" w:firstLine="709"/>
        <w:rPr>
          <w:sz w:val="28"/>
          <w:szCs w:val="28"/>
          <w:lang w:val="kk-KZ"/>
        </w:rPr>
      </w:pPr>
      <w:r>
        <w:rPr>
          <w:sz w:val="28"/>
          <w:szCs w:val="28"/>
          <w:lang w:val="kk-KZ"/>
        </w:rPr>
        <w:t xml:space="preserve">Ары қарай біз </w:t>
      </w:r>
      <w:r w:rsidRPr="004B1179">
        <w:rPr>
          <w:i/>
          <w:iCs/>
          <w:sz w:val="28"/>
          <w:szCs w:val="28"/>
          <w:lang w:val="kk-KZ"/>
        </w:rPr>
        <w:t>E. Һaliі</w:t>
      </w:r>
      <w:r>
        <w:rPr>
          <w:sz w:val="28"/>
          <w:szCs w:val="28"/>
          <w:lang w:val="kk-KZ"/>
        </w:rPr>
        <w:t xml:space="preserve"> топтарымен басқа да ста</w:t>
      </w:r>
      <w:r w:rsidR="00E167E8">
        <w:rPr>
          <w:sz w:val="28"/>
          <w:szCs w:val="28"/>
          <w:lang w:val="kk-KZ"/>
        </w:rPr>
        <w:t>т</w:t>
      </w:r>
      <w:r>
        <w:rPr>
          <w:sz w:val="28"/>
          <w:szCs w:val="28"/>
          <w:lang w:val="kk-KZ"/>
        </w:rPr>
        <w:t>истикалық маңызды болған таксондар арасындағы корреляциялық жылу картасын жасадық (</w:t>
      </w:r>
      <w:r w:rsidR="007B6D01">
        <w:rPr>
          <w:sz w:val="28"/>
          <w:szCs w:val="28"/>
          <w:lang w:val="kk-KZ"/>
        </w:rPr>
        <w:t>3</w:t>
      </w:r>
      <w:r w:rsidR="0021554C" w:rsidRPr="0021554C">
        <w:rPr>
          <w:sz w:val="28"/>
          <w:szCs w:val="28"/>
          <w:lang w:val="kk-KZ"/>
        </w:rPr>
        <w:t>2</w:t>
      </w:r>
      <w:r w:rsidR="007B6D01">
        <w:rPr>
          <w:sz w:val="28"/>
          <w:szCs w:val="28"/>
          <w:lang w:val="kk-KZ"/>
        </w:rPr>
        <w:t>-</w:t>
      </w:r>
      <w:r>
        <w:rPr>
          <w:sz w:val="28"/>
          <w:szCs w:val="28"/>
          <w:lang w:val="kk-KZ"/>
        </w:rPr>
        <w:t>сурет).</w:t>
      </w:r>
    </w:p>
    <w:p w14:paraId="796185C2" w14:textId="77777777" w:rsidR="003A1466" w:rsidRPr="00DA686F" w:rsidRDefault="00967C2E" w:rsidP="007B6D01">
      <w:pPr>
        <w:pStyle w:val="BodyText"/>
        <w:ind w:left="0" w:firstLine="709"/>
        <w:rPr>
          <w:sz w:val="28"/>
          <w:szCs w:val="28"/>
          <w:lang w:val="kk-KZ"/>
        </w:rPr>
      </w:pPr>
      <w:r w:rsidRPr="00AC64E2">
        <w:rPr>
          <w:sz w:val="28"/>
          <w:szCs w:val="28"/>
          <w:lang w:val="kk-KZ"/>
        </w:rPr>
        <w:t>Метаболитикалық</w:t>
      </w:r>
      <w:r>
        <w:rPr>
          <w:sz w:val="28"/>
          <w:szCs w:val="28"/>
          <w:lang w:val="kk-KZ"/>
        </w:rPr>
        <w:t xml:space="preserve"> жолдардың ішінде </w:t>
      </w:r>
      <w:r w:rsidRPr="0091178D">
        <w:rPr>
          <w:sz w:val="28"/>
          <w:szCs w:val="28"/>
          <w:lang w:val="kk-KZ"/>
        </w:rPr>
        <w:t xml:space="preserve">NAD-сигнал беру жолы </w:t>
      </w:r>
      <w:r w:rsidRPr="004B1179">
        <w:rPr>
          <w:i/>
          <w:iCs/>
          <w:sz w:val="28"/>
          <w:szCs w:val="28"/>
          <w:lang w:val="kk-KZ"/>
        </w:rPr>
        <w:t>E. haliі</w:t>
      </w:r>
      <w:r w:rsidRPr="0091178D">
        <w:rPr>
          <w:sz w:val="28"/>
          <w:szCs w:val="28"/>
          <w:lang w:val="kk-KZ"/>
        </w:rPr>
        <w:t xml:space="preserve"> </w:t>
      </w:r>
      <w:r>
        <w:rPr>
          <w:sz w:val="28"/>
          <w:szCs w:val="28"/>
          <w:lang w:val="kk-KZ"/>
        </w:rPr>
        <w:t xml:space="preserve">оң корреляция көрсетсе, </w:t>
      </w:r>
      <w:r w:rsidRPr="004B1179">
        <w:rPr>
          <w:i/>
          <w:iCs/>
          <w:sz w:val="28"/>
          <w:szCs w:val="28"/>
          <w:lang w:val="kk-KZ"/>
        </w:rPr>
        <w:t>Burkholderiales</w:t>
      </w:r>
      <w:r w:rsidRPr="0091178D">
        <w:rPr>
          <w:sz w:val="28"/>
          <w:szCs w:val="28"/>
          <w:lang w:val="kk-KZ"/>
        </w:rPr>
        <w:t xml:space="preserve"> арасында теріс корреляциялар байқалды. Сонымен қатар, біз</w:t>
      </w:r>
      <w:r w:rsidRPr="004B1179">
        <w:rPr>
          <w:i/>
          <w:iCs/>
          <w:sz w:val="28"/>
          <w:szCs w:val="28"/>
          <w:lang w:val="kk-KZ"/>
        </w:rPr>
        <w:t xml:space="preserve"> Lachnospirales</w:t>
      </w:r>
      <w:r w:rsidRPr="0091178D">
        <w:rPr>
          <w:sz w:val="28"/>
          <w:szCs w:val="28"/>
          <w:lang w:val="kk-KZ"/>
        </w:rPr>
        <w:t xml:space="preserve"> пен флавин биосинтезі ар</w:t>
      </w:r>
      <w:r>
        <w:rPr>
          <w:sz w:val="28"/>
          <w:szCs w:val="28"/>
          <w:lang w:val="kk-KZ"/>
        </w:rPr>
        <w:t>асында</w:t>
      </w:r>
      <w:r w:rsidRPr="0091178D">
        <w:rPr>
          <w:sz w:val="28"/>
          <w:szCs w:val="28"/>
          <w:lang w:val="kk-KZ"/>
        </w:rPr>
        <w:t xml:space="preserve"> оң </w:t>
      </w:r>
      <w:r w:rsidRPr="00BD1988">
        <w:rPr>
          <w:sz w:val="28"/>
          <w:szCs w:val="28"/>
          <w:lang w:val="kk-KZ"/>
        </w:rPr>
        <w:t>корреляцияны таптық.</w:t>
      </w:r>
      <w:r>
        <w:rPr>
          <w:sz w:val="28"/>
          <w:szCs w:val="28"/>
          <w:lang w:val="kk-KZ"/>
        </w:rPr>
        <w:t xml:space="preserve"> </w:t>
      </w:r>
    </w:p>
    <w:p w14:paraId="1E4D73C4" w14:textId="609E493A" w:rsidR="007B6D01" w:rsidRDefault="00967C2E" w:rsidP="007B6D01">
      <w:pPr>
        <w:pStyle w:val="BodyText"/>
        <w:ind w:left="0" w:firstLine="709"/>
        <w:rPr>
          <w:sz w:val="28"/>
          <w:szCs w:val="28"/>
          <w:lang w:val="kk-KZ"/>
        </w:rPr>
      </w:pPr>
      <w:r>
        <w:rPr>
          <w:sz w:val="28"/>
          <w:szCs w:val="28"/>
          <w:lang w:val="kk-KZ"/>
        </w:rPr>
        <w:t xml:space="preserve">Алынған </w:t>
      </w:r>
      <w:r w:rsidRPr="003C30E6">
        <w:rPr>
          <w:sz w:val="28"/>
          <w:szCs w:val="28"/>
          <w:lang w:val="kk-KZ"/>
        </w:rPr>
        <w:t xml:space="preserve">нәтижелер микробтық қауымдастықтардағы </w:t>
      </w:r>
      <w:r w:rsidRPr="00AC64E2">
        <w:rPr>
          <w:sz w:val="28"/>
          <w:szCs w:val="28"/>
          <w:lang w:val="kk-KZ"/>
        </w:rPr>
        <w:t>метаболит</w:t>
      </w:r>
      <w:r>
        <w:rPr>
          <w:sz w:val="28"/>
          <w:szCs w:val="28"/>
          <w:lang w:val="kk-KZ"/>
        </w:rPr>
        <w:t>тік</w:t>
      </w:r>
      <w:r w:rsidRPr="003C30E6">
        <w:rPr>
          <w:sz w:val="28"/>
          <w:szCs w:val="28"/>
          <w:lang w:val="kk-KZ"/>
        </w:rPr>
        <w:t xml:space="preserve"> өзара байланыстардың күрделілігін көрсет</w:t>
      </w:r>
      <w:r>
        <w:rPr>
          <w:sz w:val="28"/>
          <w:szCs w:val="28"/>
          <w:lang w:val="kk-KZ"/>
        </w:rPr>
        <w:t>ті</w:t>
      </w:r>
      <w:r w:rsidRPr="003C30E6">
        <w:rPr>
          <w:sz w:val="28"/>
          <w:szCs w:val="28"/>
          <w:lang w:val="kk-KZ"/>
        </w:rPr>
        <w:t>. Сонымен бірге, олар әртүрлі бактериялық топтардың метаболизмдік ерекшеліктерін және олардың</w:t>
      </w:r>
      <w:r w:rsidR="00966FBA">
        <w:rPr>
          <w:sz w:val="28"/>
          <w:szCs w:val="28"/>
          <w:lang w:val="kk-KZ"/>
        </w:rPr>
        <w:t xml:space="preserve"> иммундық жүйемен </w:t>
      </w:r>
      <w:r w:rsidRPr="003C30E6">
        <w:rPr>
          <w:sz w:val="28"/>
          <w:szCs w:val="28"/>
          <w:lang w:val="kk-KZ"/>
        </w:rPr>
        <w:t>әрекеттесуін сипаттауға көмектеседі.</w:t>
      </w:r>
    </w:p>
    <w:p w14:paraId="7D52A451" w14:textId="3BCBA0A9" w:rsidR="00D15D53" w:rsidRDefault="0064565A" w:rsidP="007B6D01">
      <w:pPr>
        <w:pStyle w:val="BodyText"/>
        <w:ind w:left="0"/>
        <w:jc w:val="center"/>
        <w:rPr>
          <w:sz w:val="28"/>
          <w:szCs w:val="28"/>
          <w:lang w:val="kk-KZ"/>
        </w:rPr>
      </w:pPr>
      <w:r>
        <w:rPr>
          <w:noProof/>
          <w:lang w:eastAsia="ru-RU"/>
        </w:rPr>
        <w:lastRenderedPageBreak/>
        <w:drawing>
          <wp:inline distT="0" distB="0" distL="0" distR="0" wp14:anchorId="405E0FD0" wp14:editId="5CCD07CE">
            <wp:extent cx="4958080" cy="3506621"/>
            <wp:effectExtent l="0" t="0" r="0" b="0"/>
            <wp:docPr id="81119612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73772" cy="3517719"/>
                    </a:xfrm>
                    <a:prstGeom prst="rect">
                      <a:avLst/>
                    </a:prstGeom>
                    <a:noFill/>
                    <a:ln>
                      <a:noFill/>
                    </a:ln>
                  </pic:spPr>
                </pic:pic>
              </a:graphicData>
            </a:graphic>
          </wp:inline>
        </w:drawing>
      </w:r>
    </w:p>
    <w:p w14:paraId="58502D8C" w14:textId="77777777" w:rsidR="00BD1988" w:rsidRPr="007B6D01" w:rsidRDefault="00BD1988" w:rsidP="00140DCA">
      <w:pPr>
        <w:pStyle w:val="BodyText"/>
        <w:ind w:left="0" w:right="460"/>
        <w:rPr>
          <w:sz w:val="16"/>
          <w:szCs w:val="16"/>
          <w:lang w:val="kk-KZ"/>
        </w:rPr>
      </w:pPr>
    </w:p>
    <w:p w14:paraId="13282FF4" w14:textId="5720FF9D" w:rsidR="00BD1988" w:rsidRDefault="00BD1988" w:rsidP="007B6D01">
      <w:pPr>
        <w:pStyle w:val="BodyText"/>
        <w:ind w:left="0"/>
        <w:jc w:val="center"/>
        <w:rPr>
          <w:sz w:val="28"/>
          <w:szCs w:val="28"/>
          <w:lang w:val="kk-KZ"/>
        </w:rPr>
      </w:pPr>
      <w:r w:rsidRPr="00DC1951">
        <w:rPr>
          <w:sz w:val="28"/>
          <w:szCs w:val="28"/>
          <w:lang w:val="kk-KZ"/>
        </w:rPr>
        <w:t xml:space="preserve">Сурет </w:t>
      </w:r>
      <w:r w:rsidR="00285DB1">
        <w:rPr>
          <w:sz w:val="28"/>
          <w:szCs w:val="28"/>
          <w:lang w:val="kk-KZ"/>
        </w:rPr>
        <w:t>3</w:t>
      </w:r>
      <w:r w:rsidR="0021554C" w:rsidRPr="0021554C">
        <w:rPr>
          <w:sz w:val="28"/>
          <w:szCs w:val="28"/>
          <w:lang w:val="kk-KZ"/>
        </w:rPr>
        <w:t>2</w:t>
      </w:r>
      <w:r>
        <w:rPr>
          <w:sz w:val="28"/>
          <w:szCs w:val="28"/>
          <w:lang w:val="kk-KZ"/>
        </w:rPr>
        <w:t xml:space="preserve"> – Статистикалық маңызды таксондардың </w:t>
      </w:r>
      <w:r w:rsidRPr="00DC1951">
        <w:rPr>
          <w:sz w:val="28"/>
          <w:szCs w:val="28"/>
          <w:lang w:val="kk-KZ"/>
        </w:rPr>
        <w:t>метаболиттік жолдармен</w:t>
      </w:r>
      <w:r>
        <w:rPr>
          <w:sz w:val="28"/>
          <w:szCs w:val="28"/>
          <w:lang w:val="kk-KZ"/>
        </w:rPr>
        <w:t xml:space="preserve"> </w:t>
      </w:r>
      <w:r w:rsidRPr="00DC1951">
        <w:rPr>
          <w:sz w:val="28"/>
          <w:szCs w:val="28"/>
          <w:lang w:val="kk-KZ"/>
        </w:rPr>
        <w:t>корреляциялық талдауы</w:t>
      </w:r>
      <w:r>
        <w:rPr>
          <w:sz w:val="28"/>
          <w:szCs w:val="28"/>
          <w:lang w:val="kk-KZ"/>
        </w:rPr>
        <w:t xml:space="preserve">ның </w:t>
      </w:r>
      <w:r w:rsidR="000578B8" w:rsidRPr="000578B8">
        <w:rPr>
          <w:sz w:val="28"/>
          <w:szCs w:val="28"/>
          <w:lang w:val="kk-KZ"/>
        </w:rPr>
        <w:t>heatmap</w:t>
      </w:r>
      <w:r w:rsidR="000578B8">
        <w:rPr>
          <w:sz w:val="28"/>
          <w:szCs w:val="28"/>
          <w:lang w:val="kk-KZ"/>
        </w:rPr>
        <w:t xml:space="preserve"> </w:t>
      </w:r>
      <w:r w:rsidR="000578B8" w:rsidRPr="000578B8">
        <w:rPr>
          <w:sz w:val="28"/>
          <w:szCs w:val="28"/>
          <w:lang w:val="kk-KZ"/>
        </w:rPr>
        <w:t>(</w:t>
      </w:r>
      <w:r>
        <w:rPr>
          <w:sz w:val="28"/>
          <w:szCs w:val="28"/>
          <w:lang w:val="kk-KZ"/>
        </w:rPr>
        <w:t>жыл</w:t>
      </w:r>
      <w:r w:rsidR="000578B8" w:rsidRPr="000578B8">
        <w:rPr>
          <w:sz w:val="28"/>
          <w:szCs w:val="28"/>
          <w:lang w:val="kk-KZ"/>
        </w:rPr>
        <w:t>y)</w:t>
      </w:r>
      <w:r>
        <w:rPr>
          <w:sz w:val="28"/>
          <w:szCs w:val="28"/>
          <w:lang w:val="kk-KZ"/>
        </w:rPr>
        <w:t xml:space="preserve"> картасы</w:t>
      </w:r>
    </w:p>
    <w:p w14:paraId="76144263" w14:textId="77777777" w:rsidR="00BD1988" w:rsidRPr="007B6D01" w:rsidRDefault="00BD1988" w:rsidP="007B6D01">
      <w:pPr>
        <w:pStyle w:val="BodyText"/>
        <w:ind w:left="0"/>
        <w:jc w:val="center"/>
        <w:rPr>
          <w:sz w:val="16"/>
          <w:szCs w:val="16"/>
          <w:lang w:val="kk-KZ"/>
        </w:rPr>
      </w:pPr>
    </w:p>
    <w:p w14:paraId="3AD8ACFF" w14:textId="2BD2AD6A" w:rsidR="007B6D01" w:rsidRPr="007B6D01" w:rsidRDefault="007B6D01" w:rsidP="007B6D01">
      <w:pPr>
        <w:pStyle w:val="BodyText"/>
        <w:ind w:left="0" w:firstLine="709"/>
        <w:rPr>
          <w:sz w:val="24"/>
          <w:szCs w:val="24"/>
          <w:lang w:val="kk-KZ"/>
        </w:rPr>
      </w:pPr>
      <w:r w:rsidRPr="007B6D01">
        <w:rPr>
          <w:sz w:val="24"/>
          <w:szCs w:val="24"/>
          <w:lang w:val="kk-KZ"/>
        </w:rPr>
        <w:t>Ескерту – Оң корреляциялар қызыл түспен, ал теріс корреляциялар көк түспен көрсетілген. Спирмен, Рузвельт, р&lt;0,05</w:t>
      </w:r>
    </w:p>
    <w:p w14:paraId="486F32F0" w14:textId="69615B38" w:rsidR="00BD1988" w:rsidRPr="003C30E6" w:rsidRDefault="00BD1988" w:rsidP="007B6D01">
      <w:pPr>
        <w:pStyle w:val="BodyText"/>
        <w:ind w:left="0" w:firstLine="709"/>
        <w:rPr>
          <w:sz w:val="28"/>
          <w:szCs w:val="28"/>
          <w:lang w:val="kk-KZ"/>
        </w:rPr>
      </w:pPr>
    </w:p>
    <w:p w14:paraId="7E17590E" w14:textId="3DD4B946" w:rsidR="00BD1988" w:rsidRDefault="00BD1988" w:rsidP="007B6D01">
      <w:pPr>
        <w:pStyle w:val="BodyText"/>
        <w:ind w:left="0" w:firstLine="709"/>
        <w:rPr>
          <w:sz w:val="28"/>
          <w:szCs w:val="28"/>
          <w:lang w:val="kk-KZ"/>
        </w:rPr>
      </w:pPr>
      <w:r w:rsidRPr="00BD1988">
        <w:rPr>
          <w:sz w:val="28"/>
          <w:szCs w:val="28"/>
          <w:lang w:val="kk-KZ"/>
        </w:rPr>
        <w:t xml:space="preserve">Ары қарай </w:t>
      </w:r>
      <w:r>
        <w:rPr>
          <w:sz w:val="28"/>
          <w:szCs w:val="28"/>
          <w:lang w:val="kk-KZ"/>
        </w:rPr>
        <w:t>анықталған статистикалық маңызды таксондарды</w:t>
      </w:r>
      <w:r w:rsidR="003C30E6">
        <w:rPr>
          <w:sz w:val="28"/>
          <w:szCs w:val="28"/>
          <w:lang w:val="kk-KZ"/>
        </w:rPr>
        <w:t>ң</w:t>
      </w:r>
      <w:r>
        <w:rPr>
          <w:sz w:val="28"/>
          <w:szCs w:val="28"/>
          <w:lang w:val="kk-KZ"/>
        </w:rPr>
        <w:t xml:space="preserve"> иммундық параметрлермен байланыстарын анықтадық (</w:t>
      </w:r>
      <w:r w:rsidR="007B6D01">
        <w:rPr>
          <w:sz w:val="28"/>
          <w:szCs w:val="28"/>
          <w:lang w:val="kk-KZ"/>
        </w:rPr>
        <w:t>3</w:t>
      </w:r>
      <w:r w:rsidR="0021554C" w:rsidRPr="0021554C">
        <w:rPr>
          <w:sz w:val="28"/>
          <w:szCs w:val="28"/>
          <w:lang w:val="kk-KZ"/>
        </w:rPr>
        <w:t>3</w:t>
      </w:r>
      <w:r w:rsidR="007B6D01">
        <w:rPr>
          <w:sz w:val="28"/>
          <w:szCs w:val="28"/>
          <w:lang w:val="kk-KZ"/>
        </w:rPr>
        <w:t>-</w:t>
      </w:r>
      <w:r>
        <w:rPr>
          <w:sz w:val="28"/>
          <w:szCs w:val="28"/>
          <w:lang w:val="kk-KZ"/>
        </w:rPr>
        <w:t>сурет).</w:t>
      </w:r>
    </w:p>
    <w:p w14:paraId="54FA46A4" w14:textId="77777777" w:rsidR="00BD1988" w:rsidRPr="00BD1988" w:rsidRDefault="00BD1988" w:rsidP="007B6D01">
      <w:pPr>
        <w:pStyle w:val="BodyText"/>
        <w:ind w:left="0" w:firstLine="709"/>
        <w:rPr>
          <w:sz w:val="28"/>
          <w:szCs w:val="28"/>
          <w:lang w:val="kk-KZ"/>
        </w:rPr>
      </w:pPr>
    </w:p>
    <w:p w14:paraId="7504DE96" w14:textId="4FFAF711" w:rsidR="00DC1951" w:rsidRPr="003D70DD" w:rsidRDefault="00BD1988" w:rsidP="007B6D01">
      <w:pPr>
        <w:pStyle w:val="BodyText"/>
        <w:ind w:left="0"/>
        <w:jc w:val="center"/>
        <w:rPr>
          <w:sz w:val="28"/>
          <w:szCs w:val="28"/>
          <w:lang w:val="kk-KZ"/>
        </w:rPr>
      </w:pPr>
      <w:r>
        <w:rPr>
          <w:noProof/>
          <w:lang w:eastAsia="ru-RU"/>
        </w:rPr>
        <w:drawing>
          <wp:inline distT="0" distB="0" distL="0" distR="0" wp14:anchorId="4BFDA68E" wp14:editId="3F30251E">
            <wp:extent cx="5933440" cy="2265804"/>
            <wp:effectExtent l="0" t="0" r="0" b="1270"/>
            <wp:docPr id="1199773377" name="Picture 9" descr="A diagram of a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73377" name="Picture 9" descr="A diagram of a test&#10;&#10;Description automatically generated with medium confidenc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94933" cy="2289286"/>
                    </a:xfrm>
                    <a:prstGeom prst="rect">
                      <a:avLst/>
                    </a:prstGeom>
                    <a:noFill/>
                    <a:ln>
                      <a:noFill/>
                    </a:ln>
                  </pic:spPr>
                </pic:pic>
              </a:graphicData>
            </a:graphic>
          </wp:inline>
        </w:drawing>
      </w:r>
    </w:p>
    <w:p w14:paraId="4A4400F6" w14:textId="77777777" w:rsidR="00BD1988" w:rsidRPr="007B6D01" w:rsidRDefault="00BD1988" w:rsidP="00DC1951">
      <w:pPr>
        <w:pStyle w:val="BodyText"/>
        <w:ind w:left="0" w:right="460"/>
        <w:jc w:val="center"/>
        <w:rPr>
          <w:sz w:val="16"/>
          <w:szCs w:val="16"/>
          <w:lang w:val="kk-KZ"/>
        </w:rPr>
      </w:pPr>
    </w:p>
    <w:p w14:paraId="32120D07" w14:textId="7177A6B8" w:rsidR="00DC1951" w:rsidRDefault="00BD1988" w:rsidP="007B6D01">
      <w:pPr>
        <w:pStyle w:val="BodyText"/>
        <w:ind w:left="0"/>
        <w:jc w:val="center"/>
        <w:rPr>
          <w:sz w:val="28"/>
          <w:szCs w:val="28"/>
          <w:lang w:val="kk-KZ"/>
        </w:rPr>
      </w:pPr>
      <w:r w:rsidRPr="00DC1951">
        <w:rPr>
          <w:sz w:val="28"/>
          <w:szCs w:val="28"/>
          <w:lang w:val="kk-KZ"/>
        </w:rPr>
        <w:t xml:space="preserve">Сурет </w:t>
      </w:r>
      <w:r w:rsidR="00285DB1">
        <w:rPr>
          <w:sz w:val="28"/>
          <w:szCs w:val="28"/>
          <w:lang w:val="kk-KZ"/>
        </w:rPr>
        <w:t>3</w:t>
      </w:r>
      <w:r w:rsidR="0021554C" w:rsidRPr="0021554C">
        <w:rPr>
          <w:sz w:val="28"/>
          <w:szCs w:val="28"/>
          <w:lang w:val="kk-KZ"/>
        </w:rPr>
        <w:t>3</w:t>
      </w:r>
      <w:r>
        <w:rPr>
          <w:sz w:val="28"/>
          <w:szCs w:val="28"/>
          <w:lang w:val="kk-KZ"/>
        </w:rPr>
        <w:t xml:space="preserve"> –</w:t>
      </w:r>
      <w:r w:rsidR="00DC1951" w:rsidRPr="00DC1951">
        <w:rPr>
          <w:sz w:val="28"/>
          <w:szCs w:val="28"/>
          <w:lang w:val="kk-KZ"/>
        </w:rPr>
        <w:t xml:space="preserve"> </w:t>
      </w:r>
      <w:r>
        <w:rPr>
          <w:sz w:val="28"/>
          <w:szCs w:val="28"/>
          <w:lang w:val="kk-KZ"/>
        </w:rPr>
        <w:t>С</w:t>
      </w:r>
      <w:r w:rsidR="00DC1951" w:rsidRPr="00DC1951">
        <w:rPr>
          <w:sz w:val="28"/>
          <w:szCs w:val="28"/>
          <w:lang w:val="kk-KZ"/>
        </w:rPr>
        <w:t>татистикалық маңызды таксондардың иммундық параметрлермен ко</w:t>
      </w:r>
      <w:r w:rsidR="0091178D" w:rsidRPr="00DC1951">
        <w:rPr>
          <w:sz w:val="28"/>
          <w:szCs w:val="28"/>
          <w:lang w:val="kk-KZ"/>
        </w:rPr>
        <w:t>рреляциялық талдау</w:t>
      </w:r>
      <w:r w:rsidR="00DC1951" w:rsidRPr="00DC1951">
        <w:rPr>
          <w:sz w:val="28"/>
          <w:szCs w:val="28"/>
          <w:lang w:val="kk-KZ"/>
        </w:rPr>
        <w:t>ы</w:t>
      </w:r>
      <w:r w:rsidR="00DC1951">
        <w:rPr>
          <w:sz w:val="28"/>
          <w:szCs w:val="28"/>
          <w:lang w:val="kk-KZ"/>
        </w:rPr>
        <w:t xml:space="preserve">ның </w:t>
      </w:r>
      <w:r w:rsidR="000578B8" w:rsidRPr="000578B8">
        <w:rPr>
          <w:sz w:val="28"/>
          <w:szCs w:val="28"/>
          <w:lang w:val="kk-KZ"/>
        </w:rPr>
        <w:t>heatmap (</w:t>
      </w:r>
      <w:r w:rsidR="00DC1951">
        <w:rPr>
          <w:sz w:val="28"/>
          <w:szCs w:val="28"/>
          <w:lang w:val="kk-KZ"/>
        </w:rPr>
        <w:t>жыл</w:t>
      </w:r>
      <w:r w:rsidR="000578B8" w:rsidRPr="000578B8">
        <w:rPr>
          <w:sz w:val="28"/>
          <w:szCs w:val="28"/>
          <w:lang w:val="kk-KZ"/>
        </w:rPr>
        <w:t>y)</w:t>
      </w:r>
      <w:r w:rsidR="00DC1951">
        <w:rPr>
          <w:sz w:val="28"/>
          <w:szCs w:val="28"/>
          <w:lang w:val="kk-KZ"/>
        </w:rPr>
        <w:t xml:space="preserve"> картасы</w:t>
      </w:r>
    </w:p>
    <w:p w14:paraId="5F4364DA" w14:textId="77777777" w:rsidR="007B6D01" w:rsidRPr="007B6D01" w:rsidRDefault="007B6D01" w:rsidP="007B6D01">
      <w:pPr>
        <w:pStyle w:val="BodyText"/>
        <w:ind w:left="0"/>
        <w:jc w:val="center"/>
        <w:rPr>
          <w:sz w:val="16"/>
          <w:szCs w:val="16"/>
          <w:lang w:val="kk-KZ"/>
        </w:rPr>
      </w:pPr>
    </w:p>
    <w:p w14:paraId="3780E15A" w14:textId="093492F4" w:rsidR="007B6D01" w:rsidRPr="007B6D01" w:rsidRDefault="007B6D01" w:rsidP="007B6D01">
      <w:pPr>
        <w:pStyle w:val="BodyText"/>
        <w:ind w:left="0" w:firstLine="709"/>
        <w:rPr>
          <w:sz w:val="24"/>
          <w:szCs w:val="24"/>
          <w:lang w:val="kk-KZ"/>
        </w:rPr>
      </w:pPr>
      <w:r w:rsidRPr="007B6D01">
        <w:rPr>
          <w:sz w:val="24"/>
          <w:szCs w:val="24"/>
          <w:lang w:val="kk-KZ"/>
        </w:rPr>
        <w:t>Ескерту – Оң корреляциялар қызыл түспен, ал теріс корреляциялар көк түспен көрсетілген. Спирмен, Рузвельт, р&lt;0,05</w:t>
      </w:r>
    </w:p>
    <w:p w14:paraId="40254115" w14:textId="37C66941" w:rsidR="00A64B58" w:rsidRDefault="00A64B58" w:rsidP="00BB2743">
      <w:pPr>
        <w:pStyle w:val="BodyText"/>
        <w:ind w:left="0" w:firstLine="709"/>
        <w:rPr>
          <w:sz w:val="28"/>
          <w:szCs w:val="28"/>
          <w:lang w:val="kk-KZ"/>
        </w:rPr>
      </w:pPr>
      <w:r>
        <w:rPr>
          <w:sz w:val="28"/>
          <w:szCs w:val="28"/>
          <w:lang w:val="kk-KZ"/>
        </w:rPr>
        <w:t>Ста</w:t>
      </w:r>
      <w:r w:rsidR="00EF7E85">
        <w:rPr>
          <w:sz w:val="28"/>
          <w:szCs w:val="28"/>
          <w:lang w:val="kk-KZ"/>
        </w:rPr>
        <w:t>т</w:t>
      </w:r>
      <w:r>
        <w:rPr>
          <w:sz w:val="28"/>
          <w:szCs w:val="28"/>
          <w:lang w:val="kk-KZ"/>
        </w:rPr>
        <w:t xml:space="preserve">истикалық маңызды таксондардың иммундық параметрлер арасындағы байланысында тек </w:t>
      </w:r>
      <w:r w:rsidRPr="004B1179">
        <w:rPr>
          <w:i/>
          <w:iCs/>
          <w:sz w:val="28"/>
          <w:szCs w:val="28"/>
          <w:lang w:val="kk-KZ"/>
        </w:rPr>
        <w:t>E. haliі</w:t>
      </w:r>
      <w:r>
        <w:rPr>
          <w:sz w:val="28"/>
          <w:szCs w:val="28"/>
          <w:lang w:val="kk-KZ"/>
        </w:rPr>
        <w:t xml:space="preserve"> ғана </w:t>
      </w:r>
      <w:r w:rsidRPr="00A64B58">
        <w:rPr>
          <w:sz w:val="28"/>
          <w:szCs w:val="28"/>
          <w:lang w:val="kk-KZ"/>
        </w:rPr>
        <w:t>MCP-1, MCP-1b, IFN-a2, eotaxin,</w:t>
      </w:r>
      <w:r>
        <w:rPr>
          <w:sz w:val="28"/>
          <w:szCs w:val="28"/>
          <w:lang w:val="kk-KZ"/>
        </w:rPr>
        <w:t xml:space="preserve"> </w:t>
      </w:r>
      <w:r w:rsidRPr="00A64B58">
        <w:rPr>
          <w:sz w:val="28"/>
          <w:szCs w:val="28"/>
          <w:lang w:val="kk-KZ"/>
        </w:rPr>
        <w:t>IP-10, EGF-2, TNF</w:t>
      </w:r>
      <w:r w:rsidR="00EF7E85" w:rsidRPr="00EF7E85">
        <w:rPr>
          <w:sz w:val="28"/>
          <w:szCs w:val="28"/>
          <w:lang w:val="kk-KZ"/>
        </w:rPr>
        <w:t xml:space="preserve">, G-CSF </w:t>
      </w:r>
      <w:r>
        <w:rPr>
          <w:sz w:val="28"/>
          <w:szCs w:val="28"/>
          <w:lang w:val="kk-KZ"/>
        </w:rPr>
        <w:t xml:space="preserve">цитокиндермен </w:t>
      </w:r>
      <w:r w:rsidR="00EF7E85">
        <w:rPr>
          <w:sz w:val="28"/>
          <w:szCs w:val="28"/>
          <w:lang w:val="kk-KZ"/>
        </w:rPr>
        <w:t xml:space="preserve">және </w:t>
      </w:r>
      <w:r w:rsidR="00EF7E85" w:rsidRPr="00EF7E85">
        <w:rPr>
          <w:sz w:val="28"/>
          <w:szCs w:val="28"/>
          <w:lang w:val="kk-KZ"/>
        </w:rPr>
        <w:t xml:space="preserve">IL-7, IL-10, IL-12 </w:t>
      </w:r>
      <w:r w:rsidR="00EF7E85">
        <w:rPr>
          <w:sz w:val="28"/>
          <w:szCs w:val="28"/>
          <w:lang w:val="kk-KZ"/>
        </w:rPr>
        <w:lastRenderedPageBreak/>
        <w:t xml:space="preserve">интерлейкиндерімен теріс корреляция көрсетіп, </w:t>
      </w:r>
      <w:r w:rsidR="00EF7E85" w:rsidRPr="004B1179">
        <w:rPr>
          <w:i/>
          <w:iCs/>
          <w:sz w:val="28"/>
          <w:szCs w:val="28"/>
          <w:lang w:val="kk-KZ"/>
        </w:rPr>
        <w:t>E. haliі</w:t>
      </w:r>
      <w:r w:rsidR="00EF7E85">
        <w:rPr>
          <w:sz w:val="28"/>
          <w:szCs w:val="28"/>
          <w:lang w:val="kk-KZ"/>
        </w:rPr>
        <w:t xml:space="preserve"> саны төмендеген сайын иммундық параметрлер экспрессиясы да төмендейтінін көрсет</w:t>
      </w:r>
      <w:r w:rsidR="003C30E6">
        <w:rPr>
          <w:sz w:val="28"/>
          <w:szCs w:val="28"/>
          <w:lang w:val="kk-KZ"/>
        </w:rPr>
        <w:t>ті</w:t>
      </w:r>
      <w:r w:rsidR="00EF7E85">
        <w:rPr>
          <w:sz w:val="28"/>
          <w:szCs w:val="28"/>
          <w:lang w:val="kk-KZ"/>
        </w:rPr>
        <w:t xml:space="preserve">. Бұл цитокиндік дауылдың алдын-алудың және </w:t>
      </w:r>
      <w:r w:rsidR="00EF7E85" w:rsidRPr="004B1179">
        <w:rPr>
          <w:i/>
          <w:iCs/>
          <w:sz w:val="28"/>
          <w:szCs w:val="28"/>
          <w:lang w:val="kk-KZ"/>
        </w:rPr>
        <w:t>E. haliі</w:t>
      </w:r>
      <w:r w:rsidR="00EF7E85">
        <w:rPr>
          <w:sz w:val="28"/>
          <w:szCs w:val="28"/>
          <w:lang w:val="kk-KZ"/>
        </w:rPr>
        <w:t xml:space="preserve"> иммундық жүйені реттеудегі маңызды рөлін </w:t>
      </w:r>
      <w:r w:rsidR="00E167E8">
        <w:rPr>
          <w:sz w:val="28"/>
          <w:szCs w:val="28"/>
          <w:lang w:val="kk-KZ"/>
        </w:rPr>
        <w:t>дәлелдейді</w:t>
      </w:r>
      <w:r w:rsidR="00EF7E85">
        <w:rPr>
          <w:sz w:val="28"/>
          <w:szCs w:val="28"/>
          <w:lang w:val="kk-KZ"/>
        </w:rPr>
        <w:t xml:space="preserve">. </w:t>
      </w:r>
    </w:p>
    <w:p w14:paraId="51AD71AD" w14:textId="6EFFA411" w:rsidR="0019245D" w:rsidRDefault="001C2323" w:rsidP="00BB2743">
      <w:pPr>
        <w:pStyle w:val="BodyText"/>
        <w:ind w:left="0" w:firstLine="709"/>
        <w:rPr>
          <w:sz w:val="28"/>
          <w:szCs w:val="28"/>
          <w:lang w:val="kk-KZ"/>
        </w:rPr>
      </w:pPr>
      <w:r w:rsidRPr="001C2323">
        <w:rPr>
          <w:sz w:val="28"/>
          <w:szCs w:val="28"/>
          <w:lang w:val="kk-KZ"/>
        </w:rPr>
        <w:t xml:space="preserve">Біздің зерттеуімізде </w:t>
      </w:r>
      <w:r>
        <w:rPr>
          <w:sz w:val="28"/>
          <w:szCs w:val="28"/>
          <w:lang w:val="kk-KZ"/>
        </w:rPr>
        <w:t xml:space="preserve">аурудың </w:t>
      </w:r>
      <w:r w:rsidR="00E17A23">
        <w:rPr>
          <w:sz w:val="28"/>
          <w:szCs w:val="28"/>
          <w:lang w:val="kk-KZ"/>
        </w:rPr>
        <w:t>жіті</w:t>
      </w:r>
      <w:r w:rsidRPr="001C2323">
        <w:rPr>
          <w:sz w:val="28"/>
          <w:szCs w:val="28"/>
          <w:lang w:val="kk-KZ"/>
        </w:rPr>
        <w:t xml:space="preserve"> кезеңде</w:t>
      </w:r>
      <w:r w:rsidRPr="004B1179">
        <w:rPr>
          <w:i/>
          <w:iCs/>
          <w:sz w:val="28"/>
          <w:szCs w:val="28"/>
          <w:lang w:val="kk-KZ"/>
        </w:rPr>
        <w:t xml:space="preserve"> E.hallii </w:t>
      </w:r>
      <w:r w:rsidRPr="001C2323">
        <w:rPr>
          <w:sz w:val="28"/>
          <w:szCs w:val="28"/>
          <w:lang w:val="kk-KZ"/>
        </w:rPr>
        <w:t>айтарлықтай төмендеді, бірақ аурудың басталуынан бір айдан кейін тұрақты жоғарылау үрдісі байқалды</w:t>
      </w:r>
      <w:r w:rsidRPr="004B1179">
        <w:rPr>
          <w:i/>
          <w:iCs/>
          <w:sz w:val="28"/>
          <w:szCs w:val="28"/>
          <w:lang w:val="kk-KZ"/>
        </w:rPr>
        <w:t>. E.hallii</w:t>
      </w:r>
      <w:r w:rsidRPr="001C2323">
        <w:rPr>
          <w:sz w:val="28"/>
          <w:szCs w:val="28"/>
          <w:lang w:val="kk-KZ"/>
        </w:rPr>
        <w:t xml:space="preserve"> пайдалы ішек флорасының мүшесі болып табылады және моносахаридтерден бутират түзетін басқа ішек бактерияларына қарағанда, бутират пен сутегін түзу үшін глюкоза мен ацетатты және лактат ашыту аралық өнімдерін пайдалану қабілетіне байланысты ішек метаболизмінің тепе-теңдігін сақтайды</w:t>
      </w:r>
      <w:r w:rsidR="003F4640" w:rsidRPr="003F4640">
        <w:rPr>
          <w:sz w:val="28"/>
          <w:szCs w:val="28"/>
          <w:lang w:val="kk-KZ"/>
        </w:rPr>
        <w:t xml:space="preserve"> [216,217]</w:t>
      </w:r>
      <w:r w:rsidRPr="001C2323">
        <w:rPr>
          <w:sz w:val="28"/>
          <w:szCs w:val="28"/>
          <w:lang w:val="kk-KZ"/>
        </w:rPr>
        <w:t xml:space="preserve">. </w:t>
      </w:r>
      <w:r>
        <w:rPr>
          <w:sz w:val="28"/>
          <w:szCs w:val="28"/>
          <w:lang w:val="kk-KZ"/>
        </w:rPr>
        <w:t>Ә</w:t>
      </w:r>
      <w:r w:rsidRPr="001C2323">
        <w:rPr>
          <w:sz w:val="28"/>
          <w:szCs w:val="28"/>
          <w:lang w:val="kk-KZ"/>
        </w:rPr>
        <w:t xml:space="preserve">сіресе </w:t>
      </w:r>
      <w:r>
        <w:rPr>
          <w:sz w:val="28"/>
          <w:szCs w:val="28"/>
          <w:lang w:val="kk-KZ"/>
        </w:rPr>
        <w:t>КВИ кезінде</w:t>
      </w:r>
      <w:r w:rsidRPr="001C2323">
        <w:rPr>
          <w:sz w:val="28"/>
          <w:szCs w:val="28"/>
          <w:lang w:val="kk-KZ"/>
        </w:rPr>
        <w:t xml:space="preserve"> ішек микробиотасындағы өзгерістер, соның ішінде E.hallii </w:t>
      </w:r>
      <w:r>
        <w:rPr>
          <w:sz w:val="28"/>
          <w:szCs w:val="28"/>
          <w:lang w:val="kk-KZ"/>
        </w:rPr>
        <w:t>санының</w:t>
      </w:r>
      <w:r w:rsidRPr="001C2323">
        <w:rPr>
          <w:sz w:val="28"/>
          <w:szCs w:val="28"/>
          <w:lang w:val="kk-KZ"/>
        </w:rPr>
        <w:t xml:space="preserve"> өзгеруі </w:t>
      </w:r>
      <w:r>
        <w:rPr>
          <w:sz w:val="28"/>
          <w:szCs w:val="28"/>
          <w:lang w:val="kk-KZ"/>
        </w:rPr>
        <w:t>КВИ</w:t>
      </w:r>
      <w:r w:rsidRPr="001C2323">
        <w:rPr>
          <w:sz w:val="28"/>
          <w:szCs w:val="28"/>
          <w:lang w:val="kk-KZ"/>
        </w:rPr>
        <w:t xml:space="preserve"> ауырлығымен байланысты болуы мүмкін. </w:t>
      </w:r>
    </w:p>
    <w:p w14:paraId="2FD76074" w14:textId="4400B2AC" w:rsidR="001C2323" w:rsidRPr="00EF7E85" w:rsidRDefault="001C2323" w:rsidP="00BB2743">
      <w:pPr>
        <w:pStyle w:val="BodyText"/>
        <w:ind w:left="0" w:firstLine="709"/>
        <w:rPr>
          <w:sz w:val="28"/>
          <w:szCs w:val="28"/>
          <w:lang w:val="kk-KZ"/>
        </w:rPr>
      </w:pPr>
      <w:r w:rsidRPr="001C2323">
        <w:rPr>
          <w:sz w:val="28"/>
          <w:szCs w:val="28"/>
          <w:lang w:val="kk-KZ"/>
        </w:rPr>
        <w:t xml:space="preserve">Зерттеулер </w:t>
      </w:r>
      <w:r>
        <w:rPr>
          <w:sz w:val="28"/>
          <w:szCs w:val="28"/>
          <w:lang w:val="kk-KZ"/>
        </w:rPr>
        <w:t>КВИ ауыратын науқастарда</w:t>
      </w:r>
      <w:r w:rsidRPr="001C2323">
        <w:rPr>
          <w:sz w:val="28"/>
          <w:szCs w:val="28"/>
          <w:lang w:val="kk-KZ"/>
        </w:rPr>
        <w:t xml:space="preserve"> сау бақылау</w:t>
      </w:r>
      <w:r>
        <w:rPr>
          <w:sz w:val="28"/>
          <w:szCs w:val="28"/>
          <w:lang w:val="kk-KZ"/>
        </w:rPr>
        <w:t xml:space="preserve"> тобымен</w:t>
      </w:r>
      <w:r w:rsidRPr="001C2323">
        <w:rPr>
          <w:sz w:val="28"/>
          <w:szCs w:val="28"/>
          <w:lang w:val="kk-KZ"/>
        </w:rPr>
        <w:t xml:space="preserve"> салыстырғанда </w:t>
      </w:r>
      <w:r w:rsidRPr="004B1179">
        <w:rPr>
          <w:i/>
          <w:iCs/>
          <w:sz w:val="28"/>
          <w:szCs w:val="28"/>
          <w:lang w:val="kk-KZ"/>
        </w:rPr>
        <w:t>E.hallii</w:t>
      </w:r>
      <w:r w:rsidRPr="001C2323">
        <w:rPr>
          <w:sz w:val="28"/>
          <w:szCs w:val="28"/>
          <w:lang w:val="kk-KZ"/>
        </w:rPr>
        <w:t xml:space="preserve"> және басқа пайдалы ішек бактерияларының </w:t>
      </w:r>
      <w:r>
        <w:rPr>
          <w:sz w:val="28"/>
          <w:szCs w:val="28"/>
          <w:lang w:val="kk-KZ"/>
        </w:rPr>
        <w:t>молшылық қатынасы</w:t>
      </w:r>
      <w:r w:rsidRPr="001C2323">
        <w:rPr>
          <w:sz w:val="28"/>
          <w:szCs w:val="28"/>
          <w:lang w:val="kk-KZ"/>
        </w:rPr>
        <w:t xml:space="preserve"> айтарлықтай төмендегенін анықтады және бұл бактериялардың азаюы </w:t>
      </w:r>
      <w:r w:rsidRPr="0064565A">
        <w:rPr>
          <w:sz w:val="28"/>
          <w:szCs w:val="28"/>
          <w:lang w:val="kk-KZ"/>
        </w:rPr>
        <w:t>COVID-19</w:t>
      </w:r>
      <w:r>
        <w:rPr>
          <w:sz w:val="28"/>
          <w:szCs w:val="28"/>
          <w:lang w:val="kk-KZ"/>
        </w:rPr>
        <w:t xml:space="preserve"> науқастарында </w:t>
      </w:r>
      <w:r w:rsidRPr="001C2323">
        <w:rPr>
          <w:sz w:val="28"/>
          <w:szCs w:val="28"/>
          <w:lang w:val="kk-KZ"/>
        </w:rPr>
        <w:t>қабыну және аурудың ауырлығының маркерлерімен байланысты болды</w:t>
      </w:r>
      <w:r w:rsidR="003F4640" w:rsidRPr="003F4640">
        <w:rPr>
          <w:sz w:val="28"/>
          <w:szCs w:val="28"/>
          <w:lang w:val="kk-KZ"/>
        </w:rPr>
        <w:t xml:space="preserve"> [216,217]</w:t>
      </w:r>
      <w:r w:rsidRPr="001C2323">
        <w:rPr>
          <w:sz w:val="28"/>
          <w:szCs w:val="28"/>
          <w:lang w:val="kk-KZ"/>
        </w:rPr>
        <w:t xml:space="preserve">. </w:t>
      </w:r>
      <w:r w:rsidRPr="004B1179">
        <w:rPr>
          <w:i/>
          <w:iCs/>
          <w:sz w:val="28"/>
          <w:szCs w:val="28"/>
          <w:lang w:val="kk-KZ"/>
        </w:rPr>
        <w:t>E.hallii</w:t>
      </w:r>
      <w:r w:rsidRPr="001C2323">
        <w:rPr>
          <w:sz w:val="28"/>
          <w:szCs w:val="28"/>
          <w:lang w:val="kk-KZ"/>
        </w:rPr>
        <w:t xml:space="preserve"> </w:t>
      </w:r>
      <w:r w:rsidR="00AB07EB" w:rsidRPr="001C2323">
        <w:rPr>
          <w:sz w:val="28"/>
          <w:szCs w:val="28"/>
          <w:lang w:val="kk-KZ"/>
        </w:rPr>
        <w:t>қабынуға қарсы цитокиндердің өндірісімен және адам ішек эпителий жасушаларында қабынуға қарсы цитокиндердің деңгейінің төмендеуімен байланысты</w:t>
      </w:r>
      <w:r w:rsidR="00AB07EB">
        <w:rPr>
          <w:sz w:val="28"/>
          <w:szCs w:val="28"/>
          <w:lang w:val="kk-KZ"/>
        </w:rPr>
        <w:t xml:space="preserve"> болып, </w:t>
      </w:r>
      <w:r w:rsidRPr="001C2323">
        <w:rPr>
          <w:sz w:val="28"/>
          <w:szCs w:val="28"/>
          <w:lang w:val="kk-KZ"/>
        </w:rPr>
        <w:t>иммундық жүйеге және цитокиндер өндірісіне әсер етуі мүмкін</w:t>
      </w:r>
      <w:r w:rsidR="00AB07EB">
        <w:rPr>
          <w:sz w:val="28"/>
          <w:szCs w:val="28"/>
          <w:lang w:val="kk-KZ"/>
        </w:rPr>
        <w:t xml:space="preserve">. </w:t>
      </w:r>
    </w:p>
    <w:p w14:paraId="7B7169B9" w14:textId="5471738A" w:rsidR="006511E0" w:rsidRDefault="006511E0" w:rsidP="00BB2743">
      <w:pPr>
        <w:pStyle w:val="BodyText"/>
        <w:ind w:left="0" w:firstLine="709"/>
        <w:rPr>
          <w:sz w:val="28"/>
          <w:szCs w:val="28"/>
          <w:lang w:val="kk-KZ"/>
        </w:rPr>
      </w:pPr>
      <w:r w:rsidRPr="004A22F6">
        <w:rPr>
          <w:sz w:val="28"/>
          <w:szCs w:val="28"/>
          <w:lang w:val="kk-KZ"/>
        </w:rPr>
        <w:t>Зерттеу</w:t>
      </w:r>
      <w:r w:rsidR="00E167E8">
        <w:rPr>
          <w:sz w:val="28"/>
          <w:szCs w:val="28"/>
          <w:lang w:val="kk-KZ"/>
        </w:rPr>
        <w:t xml:space="preserve"> нәтижелері</w:t>
      </w:r>
      <w:r w:rsidRPr="004A22F6">
        <w:rPr>
          <w:sz w:val="28"/>
          <w:szCs w:val="28"/>
          <w:lang w:val="kk-KZ"/>
        </w:rPr>
        <w:t xml:space="preserve"> көрсеткендей, </w:t>
      </w:r>
      <w:r w:rsidR="00A64B58">
        <w:rPr>
          <w:sz w:val="28"/>
          <w:szCs w:val="28"/>
          <w:lang w:val="kk-KZ"/>
        </w:rPr>
        <w:t>науқастар</w:t>
      </w:r>
      <w:r w:rsidR="00EF7E85">
        <w:rPr>
          <w:sz w:val="28"/>
          <w:szCs w:val="28"/>
          <w:lang w:val="kk-KZ"/>
        </w:rPr>
        <w:t>да</w:t>
      </w:r>
      <w:r w:rsidR="00A64B58">
        <w:rPr>
          <w:sz w:val="28"/>
          <w:szCs w:val="28"/>
          <w:lang w:val="kk-KZ"/>
        </w:rPr>
        <w:t xml:space="preserve"> </w:t>
      </w:r>
      <w:r w:rsidRPr="004A22F6">
        <w:rPr>
          <w:sz w:val="28"/>
          <w:szCs w:val="28"/>
          <w:lang w:val="kk-KZ"/>
        </w:rPr>
        <w:t>сау бақылау</w:t>
      </w:r>
      <w:r w:rsidR="00EF7E85">
        <w:rPr>
          <w:sz w:val="28"/>
          <w:szCs w:val="28"/>
          <w:lang w:val="kk-KZ"/>
        </w:rPr>
        <w:t xml:space="preserve"> тобымен</w:t>
      </w:r>
      <w:r w:rsidRPr="004A22F6">
        <w:rPr>
          <w:sz w:val="28"/>
          <w:szCs w:val="28"/>
          <w:lang w:val="kk-KZ"/>
        </w:rPr>
        <w:t xml:space="preserve"> салыстырғанда </w:t>
      </w:r>
      <w:r w:rsidRPr="004B1179">
        <w:rPr>
          <w:i/>
          <w:iCs/>
          <w:sz w:val="28"/>
          <w:szCs w:val="28"/>
          <w:lang w:val="kk-KZ"/>
        </w:rPr>
        <w:t>E. hallii</w:t>
      </w:r>
      <w:r w:rsidRPr="004A22F6">
        <w:rPr>
          <w:sz w:val="28"/>
          <w:szCs w:val="28"/>
          <w:lang w:val="kk-KZ"/>
        </w:rPr>
        <w:t xml:space="preserve"> және басқа да пайдалы ішек бактериялар</w:t>
      </w:r>
      <w:r w:rsidR="00E167E8">
        <w:rPr>
          <w:sz w:val="28"/>
          <w:szCs w:val="28"/>
          <w:lang w:val="kk-KZ"/>
        </w:rPr>
        <w:t xml:space="preserve"> саны </w:t>
      </w:r>
      <w:r w:rsidRPr="004A22F6">
        <w:rPr>
          <w:sz w:val="28"/>
          <w:szCs w:val="28"/>
          <w:lang w:val="kk-KZ"/>
        </w:rPr>
        <w:t>айтарлықтай төмендеу к</w:t>
      </w:r>
      <w:r w:rsidR="00EF7E85">
        <w:rPr>
          <w:sz w:val="28"/>
          <w:szCs w:val="28"/>
          <w:lang w:val="kk-KZ"/>
        </w:rPr>
        <w:t>өрсетті</w:t>
      </w:r>
      <w:r w:rsidRPr="004A22F6">
        <w:rPr>
          <w:sz w:val="28"/>
          <w:szCs w:val="28"/>
          <w:lang w:val="kk-KZ"/>
        </w:rPr>
        <w:t xml:space="preserve"> және бұл бактериялардың азаюы </w:t>
      </w:r>
      <w:r w:rsidR="00EF7E85" w:rsidRPr="00B452B4">
        <w:rPr>
          <w:sz w:val="28"/>
          <w:szCs w:val="28"/>
          <w:lang w:val="kk-KZ"/>
        </w:rPr>
        <w:t xml:space="preserve">COVID-19 </w:t>
      </w:r>
      <w:r w:rsidR="00A64B58">
        <w:rPr>
          <w:sz w:val="28"/>
          <w:szCs w:val="28"/>
          <w:lang w:val="kk-KZ"/>
        </w:rPr>
        <w:t>науқастарындағы</w:t>
      </w:r>
      <w:r w:rsidRPr="004A22F6">
        <w:rPr>
          <w:sz w:val="28"/>
          <w:szCs w:val="28"/>
          <w:lang w:val="kk-KZ"/>
        </w:rPr>
        <w:t xml:space="preserve"> қабыну маркерлерімен және аурудың ауырлығымен байланысты бол</w:t>
      </w:r>
      <w:r w:rsidR="00A64B58">
        <w:rPr>
          <w:sz w:val="28"/>
          <w:szCs w:val="28"/>
          <w:lang w:val="kk-KZ"/>
        </w:rPr>
        <w:t xml:space="preserve">уы мүмкін. </w:t>
      </w:r>
    </w:p>
    <w:p w14:paraId="18A755B1" w14:textId="0A888283" w:rsidR="005E3AB6" w:rsidRDefault="005E3AB6" w:rsidP="00BB2743">
      <w:pPr>
        <w:spacing w:after="0" w:line="240" w:lineRule="auto"/>
        <w:ind w:firstLine="709"/>
        <w:rPr>
          <w:rFonts w:ascii="Times New Roman" w:eastAsia="Times New Roman" w:hAnsi="Times New Roman" w:cs="Times New Roman"/>
          <w:kern w:val="0"/>
          <w:sz w:val="28"/>
          <w:szCs w:val="28"/>
          <w:lang w:val="kk-KZ"/>
          <w14:ligatures w14:val="none"/>
        </w:rPr>
      </w:pPr>
      <w:r>
        <w:rPr>
          <w:sz w:val="28"/>
          <w:szCs w:val="28"/>
          <w:lang w:val="kk-KZ"/>
        </w:rPr>
        <w:br w:type="page"/>
      </w:r>
    </w:p>
    <w:p w14:paraId="3203A399" w14:textId="5389223D" w:rsidR="00CA6EA2" w:rsidRDefault="005E3AB6" w:rsidP="00BB2743">
      <w:pPr>
        <w:pStyle w:val="BodyText"/>
        <w:ind w:left="0"/>
        <w:jc w:val="center"/>
        <w:rPr>
          <w:b/>
          <w:bCs/>
          <w:sz w:val="28"/>
          <w:szCs w:val="28"/>
          <w:lang w:val="kk-KZ"/>
        </w:rPr>
      </w:pPr>
      <w:r w:rsidRPr="005E3AB6">
        <w:rPr>
          <w:b/>
          <w:bCs/>
          <w:sz w:val="28"/>
          <w:szCs w:val="28"/>
          <w:lang w:val="kk-KZ"/>
        </w:rPr>
        <w:lastRenderedPageBreak/>
        <w:t>ҚОРЫТЫНДЫ</w:t>
      </w:r>
    </w:p>
    <w:p w14:paraId="69A33CBD" w14:textId="77777777" w:rsidR="005E3AB6" w:rsidRDefault="005E3AB6" w:rsidP="00140DCA">
      <w:pPr>
        <w:pStyle w:val="BodyText"/>
        <w:ind w:left="0" w:right="460"/>
        <w:rPr>
          <w:b/>
          <w:bCs/>
          <w:sz w:val="28"/>
          <w:szCs w:val="28"/>
          <w:lang w:val="kk-KZ"/>
        </w:rPr>
      </w:pPr>
    </w:p>
    <w:p w14:paraId="6BC2D603" w14:textId="6AA1ABB3" w:rsidR="007142C3" w:rsidRPr="0064565A" w:rsidRDefault="007142C3" w:rsidP="00BB2743">
      <w:pPr>
        <w:pStyle w:val="BodyText"/>
        <w:ind w:left="0" w:firstLine="709"/>
        <w:rPr>
          <w:sz w:val="28"/>
          <w:szCs w:val="28"/>
          <w:lang w:val="kk-KZ"/>
        </w:rPr>
      </w:pPr>
      <w:r w:rsidRPr="0064565A">
        <w:rPr>
          <w:sz w:val="28"/>
          <w:szCs w:val="28"/>
          <w:lang w:val="kk-KZ"/>
        </w:rPr>
        <w:t>Коронавирустық инфекция (</w:t>
      </w:r>
      <w:r w:rsidR="00287314" w:rsidRPr="0064565A">
        <w:rPr>
          <w:sz w:val="28"/>
          <w:szCs w:val="28"/>
          <w:lang w:val="kk-KZ"/>
        </w:rPr>
        <w:t>КВИ</w:t>
      </w:r>
      <w:r w:rsidRPr="0064565A">
        <w:rPr>
          <w:sz w:val="28"/>
          <w:szCs w:val="28"/>
          <w:lang w:val="kk-KZ"/>
        </w:rPr>
        <w:t xml:space="preserve">) </w:t>
      </w:r>
      <w:r w:rsidR="00AB6F7F">
        <w:rPr>
          <w:sz w:val="28"/>
          <w:szCs w:val="28"/>
          <w:lang w:val="kk-KZ"/>
        </w:rPr>
        <w:t>‒</w:t>
      </w:r>
      <w:r w:rsidRPr="0064565A">
        <w:rPr>
          <w:sz w:val="28"/>
          <w:szCs w:val="28"/>
          <w:lang w:val="kk-KZ"/>
        </w:rPr>
        <w:t xml:space="preserve"> SARS-CoV-2 вирусы тудыратын тыныс алу </w:t>
      </w:r>
      <w:r w:rsidR="00AC64E2">
        <w:rPr>
          <w:sz w:val="28"/>
          <w:szCs w:val="28"/>
          <w:lang w:val="kk-KZ"/>
        </w:rPr>
        <w:t>мен</w:t>
      </w:r>
      <w:r w:rsidR="00267DC3" w:rsidRPr="00AC64E2">
        <w:rPr>
          <w:sz w:val="28"/>
          <w:szCs w:val="28"/>
          <w:lang w:val="kk-KZ"/>
        </w:rPr>
        <w:t xml:space="preserve"> асқазан-ішек</w:t>
      </w:r>
      <w:r w:rsidR="00267DC3">
        <w:rPr>
          <w:sz w:val="28"/>
          <w:szCs w:val="28"/>
          <w:lang w:val="kk-KZ"/>
        </w:rPr>
        <w:t xml:space="preserve"> </w:t>
      </w:r>
      <w:r w:rsidRPr="0064565A">
        <w:rPr>
          <w:sz w:val="28"/>
          <w:szCs w:val="28"/>
          <w:lang w:val="kk-KZ"/>
        </w:rPr>
        <w:t>жолдарын зақымдайтын жұқпалы ауру. Пандемияның алғашқы жылдарына қарағанда жағдай жақсарғанымен, вирустың мутациясы, әсіресе омикрон штаммының жаңа варианттарының шығуы вирустың жұқпалылық деңгейін артырып тұр. Дені сау адамдарда жұқпалылық қауіпі сейілген</w:t>
      </w:r>
      <w:r w:rsidR="00287314" w:rsidRPr="0064565A">
        <w:rPr>
          <w:sz w:val="28"/>
          <w:szCs w:val="28"/>
          <w:lang w:val="kk-KZ"/>
        </w:rPr>
        <w:t>і</w:t>
      </w:r>
      <w:r w:rsidRPr="0064565A">
        <w:rPr>
          <w:sz w:val="28"/>
          <w:szCs w:val="28"/>
          <w:lang w:val="kk-KZ"/>
        </w:rPr>
        <w:t>мен егде, созылмалы аурулары бар және иммунитеті төмен адамдар үшін әл</w:t>
      </w:r>
      <w:r w:rsidR="00287314" w:rsidRPr="0064565A">
        <w:rPr>
          <w:sz w:val="28"/>
          <w:szCs w:val="28"/>
          <w:lang w:val="kk-KZ"/>
        </w:rPr>
        <w:t>і</w:t>
      </w:r>
      <w:r w:rsidRPr="0064565A">
        <w:rPr>
          <w:sz w:val="28"/>
          <w:szCs w:val="28"/>
          <w:lang w:val="kk-KZ"/>
        </w:rPr>
        <w:t xml:space="preserve"> де қау</w:t>
      </w:r>
      <w:r w:rsidR="00287314" w:rsidRPr="0064565A">
        <w:rPr>
          <w:sz w:val="28"/>
          <w:szCs w:val="28"/>
          <w:lang w:val="kk-KZ"/>
        </w:rPr>
        <w:t>і</w:t>
      </w:r>
      <w:r w:rsidRPr="0064565A">
        <w:rPr>
          <w:sz w:val="28"/>
          <w:szCs w:val="28"/>
          <w:lang w:val="kk-KZ"/>
        </w:rPr>
        <w:t>п тудыр</w:t>
      </w:r>
      <w:r w:rsidR="00640791" w:rsidRPr="0064565A">
        <w:rPr>
          <w:sz w:val="28"/>
          <w:szCs w:val="28"/>
          <w:lang w:val="kk-KZ"/>
        </w:rPr>
        <w:t>уда</w:t>
      </w:r>
      <w:r w:rsidRPr="0064565A">
        <w:rPr>
          <w:sz w:val="28"/>
          <w:szCs w:val="28"/>
          <w:lang w:val="kk-KZ"/>
        </w:rPr>
        <w:t>. Сонымен қатар постковидтік синдромның пайда болуы</w:t>
      </w:r>
      <w:r w:rsidR="00287314" w:rsidRPr="0064565A">
        <w:rPr>
          <w:sz w:val="28"/>
          <w:szCs w:val="28"/>
          <w:lang w:val="kk-KZ"/>
        </w:rPr>
        <w:t xml:space="preserve"> медицина ғылымында үлкен мәселеге айнал</w:t>
      </w:r>
      <w:r w:rsidR="00640791" w:rsidRPr="0064565A">
        <w:rPr>
          <w:sz w:val="28"/>
          <w:szCs w:val="28"/>
          <w:lang w:val="kk-KZ"/>
        </w:rPr>
        <w:t>ып отыр</w:t>
      </w:r>
      <w:r w:rsidR="00287314" w:rsidRPr="0064565A">
        <w:rPr>
          <w:sz w:val="28"/>
          <w:szCs w:val="28"/>
          <w:lang w:val="kk-KZ"/>
        </w:rPr>
        <w:t xml:space="preserve">. </w:t>
      </w:r>
    </w:p>
    <w:p w14:paraId="18B08672" w14:textId="5744E2F1" w:rsidR="00287314" w:rsidRPr="0064565A" w:rsidRDefault="00287314" w:rsidP="00BB2743">
      <w:pPr>
        <w:pStyle w:val="BodyText"/>
        <w:ind w:left="0" w:firstLine="709"/>
        <w:rPr>
          <w:sz w:val="28"/>
          <w:szCs w:val="28"/>
          <w:lang w:val="kk-KZ"/>
        </w:rPr>
      </w:pPr>
      <w:r w:rsidRPr="0064565A">
        <w:rPr>
          <w:sz w:val="28"/>
          <w:szCs w:val="28"/>
          <w:lang w:val="kk-KZ"/>
        </w:rPr>
        <w:t xml:space="preserve">Қазіргі таңда коронавирус инфекциясы кезінде ішек микробиомының және цитокиндердің рөлі зерттеушілердің ерекше назарында. Ішек микробиомының иммундық жүйенің реттелуінде маңызды рөлі бар, ал оның құрамындағы өзгерістер COVID-19-дың ауырлығымен байланысты болуы мүмкін екені анықталды. Науқастардың ішек микробиомында қабынуға қарсы қасиеттері бар </w:t>
      </w:r>
      <w:r w:rsidRPr="004B1179">
        <w:rPr>
          <w:i/>
          <w:iCs/>
          <w:sz w:val="28"/>
          <w:szCs w:val="28"/>
          <w:lang w:val="kk-KZ"/>
        </w:rPr>
        <w:t>Faecalibacterium prausnitzii</w:t>
      </w:r>
      <w:r w:rsidRPr="0064565A">
        <w:rPr>
          <w:sz w:val="28"/>
          <w:szCs w:val="28"/>
          <w:lang w:val="kk-KZ"/>
        </w:rPr>
        <w:t xml:space="preserve"> және </w:t>
      </w:r>
      <w:r w:rsidRPr="004B1179">
        <w:rPr>
          <w:i/>
          <w:iCs/>
          <w:sz w:val="28"/>
          <w:szCs w:val="28"/>
          <w:lang w:val="kk-KZ"/>
        </w:rPr>
        <w:t>Bifidobacterium adolescentis</w:t>
      </w:r>
      <w:r w:rsidRPr="0064565A">
        <w:rPr>
          <w:sz w:val="28"/>
          <w:szCs w:val="28"/>
          <w:lang w:val="kk-KZ"/>
        </w:rPr>
        <w:t xml:space="preserve"> бактерияларының деңгейі төмендегені анықталған. Бұл иммундық жауаптың күшеюіне және қабыну процестерінің асқынуына ықпал етіп, цитокиндік дауылдың пайда болуына себепкер болуы мүмкін. Сонымен қатар, ішек микробиомындағы өзгерістер аурудан айыққаннан кейін де сақталып, ұзақ мерзімді «постковидтік синдром»-ның  пайда болуына әкелуі мүмкін. Қазақстанда осы салаға арналған зерттеулер табылған жоқ.</w:t>
      </w:r>
    </w:p>
    <w:p w14:paraId="4EB1C944" w14:textId="38D97A9C" w:rsidR="00C234D4" w:rsidRPr="0064565A" w:rsidRDefault="00C234D4" w:rsidP="00BB2743">
      <w:pPr>
        <w:pStyle w:val="BodyText"/>
        <w:ind w:left="0" w:firstLine="709"/>
        <w:rPr>
          <w:sz w:val="28"/>
          <w:szCs w:val="28"/>
          <w:lang w:val="kk-KZ"/>
        </w:rPr>
      </w:pPr>
      <w:r w:rsidRPr="0064565A">
        <w:rPr>
          <w:sz w:val="28"/>
          <w:szCs w:val="28"/>
          <w:lang w:val="kk-KZ"/>
        </w:rPr>
        <w:t>Осы себептермен біздің зерттеуімізге Астана қаласы бойынша COVID-19 инфекциялық қауіпсіздік шараларын сақтай отырып, реанимациялық шараларды қажет ететін аурудың ауыр ағымы бар 60 науқас, ал бақылау тобына 51 дені сау және теріс КВИ диагнозы бар ересектер</w:t>
      </w:r>
      <w:r w:rsidR="0021554C">
        <w:rPr>
          <w:sz w:val="28"/>
          <w:szCs w:val="28"/>
          <w:lang w:val="kk-KZ"/>
        </w:rPr>
        <w:t>ден биоүлгілер жинақталды. И</w:t>
      </w:r>
      <w:r w:rsidR="0021554C" w:rsidRPr="0064565A">
        <w:rPr>
          <w:sz w:val="28"/>
          <w:szCs w:val="28"/>
          <w:lang w:val="kk-KZ"/>
        </w:rPr>
        <w:t xml:space="preserve">ммундық параметрлерді анықтау үшін қан үлгісі, ДНҚ бөліп алып секвенирлеу үшін нәжіс үлгілері жиналды. </w:t>
      </w:r>
      <w:r w:rsidRPr="0064565A">
        <w:rPr>
          <w:sz w:val="28"/>
          <w:szCs w:val="28"/>
          <w:lang w:val="kk-KZ"/>
        </w:rPr>
        <w:t>Зерттеудің барлық қатысушыларынан ақпараттандырылған келісім алын</w:t>
      </w:r>
      <w:r w:rsidR="0021554C">
        <w:rPr>
          <w:sz w:val="28"/>
          <w:szCs w:val="28"/>
          <w:lang w:val="kk-KZ"/>
        </w:rPr>
        <w:t>ған</w:t>
      </w:r>
      <w:r w:rsidRPr="0064565A">
        <w:rPr>
          <w:sz w:val="28"/>
          <w:szCs w:val="28"/>
          <w:lang w:val="kk-KZ"/>
        </w:rPr>
        <w:t xml:space="preserve">. </w:t>
      </w:r>
    </w:p>
    <w:p w14:paraId="2C818731" w14:textId="42B4EA81" w:rsidR="00C234D4" w:rsidRDefault="009E3178" w:rsidP="00BB2743">
      <w:pPr>
        <w:pStyle w:val="BodyText"/>
        <w:ind w:left="0" w:firstLine="709"/>
        <w:rPr>
          <w:sz w:val="28"/>
          <w:szCs w:val="28"/>
          <w:lang w:val="kk-KZ"/>
        </w:rPr>
      </w:pPr>
      <w:r>
        <w:rPr>
          <w:sz w:val="28"/>
          <w:szCs w:val="28"/>
          <w:lang w:val="kk-KZ"/>
        </w:rPr>
        <w:t xml:space="preserve">Қан сарысуынан цитокиндік профильді анықтау барысында зерттеу тобында аурудың </w:t>
      </w:r>
      <w:r w:rsidR="00E17A23">
        <w:rPr>
          <w:sz w:val="28"/>
          <w:szCs w:val="28"/>
          <w:lang w:val="kk-KZ"/>
        </w:rPr>
        <w:t>жіті</w:t>
      </w:r>
      <w:r>
        <w:rPr>
          <w:sz w:val="28"/>
          <w:szCs w:val="28"/>
          <w:lang w:val="kk-KZ"/>
        </w:rPr>
        <w:t xml:space="preserve"> және постковидтік кезеңінде бақылау тобымен салыстырғанда көптеген цитокиндердің шамадан тыс жоғары болатыны және сол деңгейде ұзақ экспрессияланатыны анықталды. </w:t>
      </w:r>
    </w:p>
    <w:p w14:paraId="55E7D8C1" w14:textId="77AE207D" w:rsidR="009E3178" w:rsidRDefault="009E3178" w:rsidP="00BB2743">
      <w:pPr>
        <w:pStyle w:val="BodyText"/>
        <w:ind w:left="0" w:firstLine="709"/>
        <w:rPr>
          <w:sz w:val="28"/>
          <w:szCs w:val="28"/>
          <w:lang w:val="kk-KZ"/>
        </w:rPr>
      </w:pPr>
      <w:r w:rsidRPr="009E3178">
        <w:rPr>
          <w:sz w:val="28"/>
          <w:szCs w:val="28"/>
          <w:lang w:val="kk-KZ"/>
        </w:rPr>
        <w:t xml:space="preserve">Нәжіс үлгілерінен ДНҚ </w:t>
      </w:r>
      <w:r>
        <w:rPr>
          <w:sz w:val="28"/>
          <w:szCs w:val="28"/>
          <w:lang w:val="kk-KZ"/>
        </w:rPr>
        <w:t>бөлі</w:t>
      </w:r>
      <w:r w:rsidR="00902BAC">
        <w:rPr>
          <w:sz w:val="28"/>
          <w:szCs w:val="28"/>
          <w:lang w:val="kk-KZ"/>
        </w:rPr>
        <w:t xml:space="preserve">ніп алынып, </w:t>
      </w:r>
      <w:r w:rsidRPr="009E3178">
        <w:rPr>
          <w:sz w:val="28"/>
          <w:szCs w:val="28"/>
          <w:lang w:val="kk-KZ"/>
        </w:rPr>
        <w:t>16S</w:t>
      </w:r>
      <w:r w:rsidR="00914351">
        <w:rPr>
          <w:sz w:val="28"/>
          <w:szCs w:val="28"/>
          <w:lang w:val="kk-KZ"/>
        </w:rPr>
        <w:t xml:space="preserve"> </w:t>
      </w:r>
      <w:r w:rsidRPr="009E3178">
        <w:rPr>
          <w:sz w:val="28"/>
          <w:szCs w:val="28"/>
          <w:lang w:val="kk-KZ"/>
        </w:rPr>
        <w:t>рРН</w:t>
      </w:r>
      <w:r>
        <w:rPr>
          <w:sz w:val="28"/>
          <w:szCs w:val="28"/>
          <w:lang w:val="kk-KZ"/>
        </w:rPr>
        <w:t>Қ</w:t>
      </w:r>
      <w:r w:rsidRPr="009E3178">
        <w:rPr>
          <w:sz w:val="28"/>
          <w:szCs w:val="28"/>
          <w:lang w:val="kk-KZ"/>
        </w:rPr>
        <w:t xml:space="preserve"> секвен</w:t>
      </w:r>
      <w:r>
        <w:rPr>
          <w:sz w:val="28"/>
          <w:szCs w:val="28"/>
          <w:lang w:val="kk-KZ"/>
        </w:rPr>
        <w:t>ирлеу</w:t>
      </w:r>
      <w:r w:rsidRPr="009E3178">
        <w:rPr>
          <w:sz w:val="28"/>
          <w:szCs w:val="28"/>
          <w:lang w:val="kk-KZ"/>
        </w:rPr>
        <w:t xml:space="preserve"> </w:t>
      </w:r>
      <w:r w:rsidR="00902BAC">
        <w:rPr>
          <w:sz w:val="28"/>
          <w:szCs w:val="28"/>
          <w:lang w:val="kk-KZ"/>
        </w:rPr>
        <w:t>әдісі жүргізілді. Секвенирлеу н</w:t>
      </w:r>
      <w:r w:rsidRPr="009E3178">
        <w:rPr>
          <w:sz w:val="28"/>
          <w:szCs w:val="28"/>
          <w:lang w:val="kk-KZ"/>
        </w:rPr>
        <w:t>әтижесінде ішек микробио</w:t>
      </w:r>
      <w:r w:rsidR="00E637A9">
        <w:rPr>
          <w:sz w:val="28"/>
          <w:szCs w:val="28"/>
          <w:lang w:val="kk-KZ"/>
        </w:rPr>
        <w:t>т</w:t>
      </w:r>
      <w:r w:rsidRPr="009E3178">
        <w:rPr>
          <w:sz w:val="28"/>
          <w:szCs w:val="28"/>
          <w:lang w:val="kk-KZ"/>
        </w:rPr>
        <w:t xml:space="preserve">асына </w:t>
      </w:r>
      <w:r>
        <w:rPr>
          <w:sz w:val="28"/>
          <w:szCs w:val="28"/>
          <w:lang w:val="kk-KZ"/>
        </w:rPr>
        <w:t>биоинформатикалық</w:t>
      </w:r>
      <w:r w:rsidRPr="009E3178">
        <w:rPr>
          <w:sz w:val="28"/>
          <w:szCs w:val="28"/>
          <w:lang w:val="kk-KZ"/>
        </w:rPr>
        <w:t xml:space="preserve"> талдау жүргізіл</w:t>
      </w:r>
      <w:r w:rsidR="00902BAC">
        <w:rPr>
          <w:sz w:val="28"/>
          <w:szCs w:val="28"/>
          <w:lang w:val="kk-KZ"/>
        </w:rPr>
        <w:t xml:space="preserve">іп, </w:t>
      </w:r>
      <w:r w:rsidRPr="009E3178">
        <w:rPr>
          <w:sz w:val="28"/>
          <w:szCs w:val="28"/>
          <w:lang w:val="kk-KZ"/>
        </w:rPr>
        <w:t xml:space="preserve">α және β-әртүрлілік </w:t>
      </w:r>
      <w:r w:rsidR="00902BAC" w:rsidRPr="00902BAC">
        <w:rPr>
          <w:lang w:val="kk-KZ"/>
        </w:rPr>
        <w:t>OTU</w:t>
      </w:r>
      <w:r w:rsidR="00902BAC" w:rsidRPr="009E3178">
        <w:rPr>
          <w:sz w:val="28"/>
          <w:szCs w:val="28"/>
          <w:lang w:val="kk-KZ"/>
        </w:rPr>
        <w:t xml:space="preserve"> </w:t>
      </w:r>
      <w:r w:rsidRPr="009E3178">
        <w:rPr>
          <w:sz w:val="28"/>
          <w:szCs w:val="28"/>
          <w:lang w:val="kk-KZ"/>
        </w:rPr>
        <w:t>деңгейінде</w:t>
      </w:r>
      <w:r w:rsidR="008752EA">
        <w:rPr>
          <w:sz w:val="28"/>
          <w:szCs w:val="28"/>
          <w:lang w:val="kk-KZ"/>
        </w:rPr>
        <w:t xml:space="preserve">, </w:t>
      </w:r>
      <w:r w:rsidR="008752EA" w:rsidRPr="009E3178">
        <w:rPr>
          <w:sz w:val="28"/>
          <w:szCs w:val="28"/>
          <w:lang w:val="kk-KZ"/>
        </w:rPr>
        <w:t>ішек микробио</w:t>
      </w:r>
      <w:r w:rsidR="008752EA">
        <w:rPr>
          <w:sz w:val="28"/>
          <w:szCs w:val="28"/>
          <w:lang w:val="kk-KZ"/>
        </w:rPr>
        <w:t xml:space="preserve">тасының композициялық құрылымы тип, қатар, тұқымдас және түр деңгейінде </w:t>
      </w:r>
      <w:r w:rsidR="00902BAC">
        <w:rPr>
          <w:sz w:val="28"/>
          <w:szCs w:val="28"/>
          <w:lang w:val="kk-KZ"/>
        </w:rPr>
        <w:t xml:space="preserve">зерттеу және бақылау тобында </w:t>
      </w:r>
      <w:r w:rsidRPr="009E3178">
        <w:rPr>
          <w:sz w:val="28"/>
          <w:szCs w:val="28"/>
          <w:lang w:val="kk-KZ"/>
        </w:rPr>
        <w:t xml:space="preserve">статистикалық маңызды айырмашылықтар </w:t>
      </w:r>
      <w:r w:rsidR="00902BAC">
        <w:rPr>
          <w:sz w:val="28"/>
          <w:szCs w:val="28"/>
          <w:lang w:val="kk-KZ"/>
        </w:rPr>
        <w:t xml:space="preserve">бар екені </w:t>
      </w:r>
      <w:r w:rsidRPr="009E3178">
        <w:rPr>
          <w:sz w:val="28"/>
          <w:szCs w:val="28"/>
          <w:lang w:val="kk-KZ"/>
        </w:rPr>
        <w:t>анықталды.</w:t>
      </w:r>
      <w:r w:rsidR="008752EA">
        <w:rPr>
          <w:sz w:val="28"/>
          <w:szCs w:val="28"/>
          <w:lang w:val="kk-KZ"/>
        </w:rPr>
        <w:t xml:space="preserve"> </w:t>
      </w:r>
      <w:r w:rsidRPr="009E3178">
        <w:rPr>
          <w:sz w:val="28"/>
          <w:szCs w:val="28"/>
          <w:lang w:val="kk-KZ"/>
        </w:rPr>
        <w:t xml:space="preserve">Бактериялық қауымдастықты таксономиялық сәйкестендіру нәтижесінде негізгі топта басым бактериялар анықталды, сонымен қатар олардың </w:t>
      </w:r>
      <w:r w:rsidR="00902BAC">
        <w:rPr>
          <w:sz w:val="28"/>
          <w:szCs w:val="28"/>
          <w:lang w:val="kk-KZ"/>
        </w:rPr>
        <w:t>КВИ</w:t>
      </w:r>
      <w:r w:rsidRPr="009E3178">
        <w:rPr>
          <w:sz w:val="28"/>
          <w:szCs w:val="28"/>
          <w:lang w:val="kk-KZ"/>
        </w:rPr>
        <w:t xml:space="preserve"> клиникалық</w:t>
      </w:r>
      <w:r w:rsidR="00902BAC">
        <w:rPr>
          <w:sz w:val="28"/>
          <w:szCs w:val="28"/>
          <w:lang w:val="kk-KZ"/>
        </w:rPr>
        <w:t xml:space="preserve"> және иммундық </w:t>
      </w:r>
      <w:r w:rsidRPr="009E3178">
        <w:rPr>
          <w:sz w:val="28"/>
          <w:szCs w:val="28"/>
          <w:lang w:val="kk-KZ"/>
        </w:rPr>
        <w:t>параметрлерімен байланысы анықталды</w:t>
      </w:r>
      <w:r w:rsidR="00902BAC">
        <w:rPr>
          <w:sz w:val="28"/>
          <w:szCs w:val="28"/>
          <w:lang w:val="kk-KZ"/>
        </w:rPr>
        <w:t>.</w:t>
      </w:r>
    </w:p>
    <w:p w14:paraId="4238A9AA" w14:textId="77777777" w:rsidR="00E76C3B" w:rsidRDefault="00E76C3B" w:rsidP="00BB2743">
      <w:pPr>
        <w:pStyle w:val="BodyText"/>
        <w:ind w:left="0" w:firstLine="709"/>
        <w:rPr>
          <w:sz w:val="28"/>
          <w:szCs w:val="28"/>
          <w:lang w:val="kk-KZ"/>
        </w:rPr>
      </w:pPr>
    </w:p>
    <w:p w14:paraId="5494D4A2" w14:textId="7D15A3C5" w:rsidR="009E3178" w:rsidRDefault="00902BAC" w:rsidP="00BB2743">
      <w:pPr>
        <w:pStyle w:val="BodyText"/>
        <w:ind w:left="0" w:firstLine="709"/>
        <w:rPr>
          <w:sz w:val="28"/>
          <w:szCs w:val="28"/>
          <w:lang w:val="kk-KZ"/>
        </w:rPr>
      </w:pPr>
      <w:r w:rsidRPr="00902BAC">
        <w:rPr>
          <w:sz w:val="28"/>
          <w:szCs w:val="28"/>
          <w:lang w:val="kk-KZ"/>
        </w:rPr>
        <w:lastRenderedPageBreak/>
        <w:t>Осылайша, біз</w:t>
      </w:r>
      <w:r>
        <w:rPr>
          <w:sz w:val="28"/>
          <w:szCs w:val="28"/>
          <w:lang w:val="kk-KZ"/>
        </w:rPr>
        <w:t xml:space="preserve">дің </w:t>
      </w:r>
      <w:r w:rsidRPr="00902BAC">
        <w:rPr>
          <w:sz w:val="28"/>
          <w:szCs w:val="28"/>
          <w:lang w:val="kk-KZ"/>
        </w:rPr>
        <w:t>зерттеу</w:t>
      </w:r>
      <w:r>
        <w:rPr>
          <w:sz w:val="28"/>
          <w:szCs w:val="28"/>
          <w:lang w:val="kk-KZ"/>
        </w:rPr>
        <w:t xml:space="preserve"> нәтижелеріміз</w:t>
      </w:r>
      <w:r w:rsidRPr="00902BAC">
        <w:rPr>
          <w:sz w:val="28"/>
          <w:szCs w:val="28"/>
          <w:lang w:val="kk-KZ"/>
        </w:rPr>
        <w:t xml:space="preserve"> келесі</w:t>
      </w:r>
      <w:r w:rsidR="00640791">
        <w:rPr>
          <w:sz w:val="28"/>
          <w:szCs w:val="28"/>
          <w:lang w:val="kk-KZ"/>
        </w:rPr>
        <w:t>д</w:t>
      </w:r>
      <w:r>
        <w:rPr>
          <w:sz w:val="28"/>
          <w:szCs w:val="28"/>
          <w:lang w:val="kk-KZ"/>
        </w:rPr>
        <w:t>ей</w:t>
      </w:r>
      <w:r w:rsidRPr="00902BAC">
        <w:rPr>
          <w:sz w:val="28"/>
          <w:szCs w:val="28"/>
          <w:lang w:val="kk-KZ"/>
        </w:rPr>
        <w:t xml:space="preserve"> </w:t>
      </w:r>
      <w:r w:rsidRPr="00902BAC">
        <w:rPr>
          <w:b/>
          <w:bCs/>
          <w:sz w:val="28"/>
          <w:szCs w:val="28"/>
          <w:lang w:val="kk-KZ"/>
        </w:rPr>
        <w:t>тұжырымдарды</w:t>
      </w:r>
      <w:r w:rsidRPr="00902BAC">
        <w:rPr>
          <w:sz w:val="28"/>
          <w:szCs w:val="28"/>
          <w:lang w:val="kk-KZ"/>
        </w:rPr>
        <w:t xml:space="preserve"> </w:t>
      </w:r>
      <w:r>
        <w:rPr>
          <w:sz w:val="28"/>
          <w:szCs w:val="28"/>
          <w:lang w:val="kk-KZ"/>
        </w:rPr>
        <w:t>ұсынады</w:t>
      </w:r>
      <w:r w:rsidRPr="00902BAC">
        <w:rPr>
          <w:sz w:val="28"/>
          <w:szCs w:val="28"/>
          <w:lang w:val="kk-KZ"/>
        </w:rPr>
        <w:t>:</w:t>
      </w:r>
    </w:p>
    <w:p w14:paraId="31EEDCEF" w14:textId="0B8CBE3F" w:rsidR="00902BAC" w:rsidRPr="008F3BF9" w:rsidRDefault="008F3BF9" w:rsidP="00BB2743">
      <w:pPr>
        <w:pStyle w:val="BodyText"/>
        <w:ind w:left="0" w:firstLine="709"/>
        <w:rPr>
          <w:sz w:val="28"/>
          <w:szCs w:val="28"/>
          <w:lang w:val="kk-KZ"/>
        </w:rPr>
      </w:pPr>
      <w:bookmarkStart w:id="18" w:name="_Hlk183085169"/>
      <w:r>
        <w:rPr>
          <w:sz w:val="28"/>
          <w:szCs w:val="28"/>
          <w:lang w:val="kk-KZ"/>
        </w:rPr>
        <w:t>1.</w:t>
      </w:r>
      <w:r w:rsidR="000D3986">
        <w:rPr>
          <w:sz w:val="28"/>
          <w:szCs w:val="28"/>
          <w:lang w:val="kk-KZ"/>
        </w:rPr>
        <w:t xml:space="preserve"> </w:t>
      </w:r>
      <w:r w:rsidR="00B35F5D">
        <w:rPr>
          <w:sz w:val="28"/>
          <w:szCs w:val="28"/>
          <w:lang w:val="kk-KZ"/>
        </w:rPr>
        <w:t>Зерттеу тобын</w:t>
      </w:r>
      <w:r w:rsidR="00640791">
        <w:rPr>
          <w:sz w:val="28"/>
          <w:szCs w:val="28"/>
          <w:lang w:val="kk-KZ"/>
        </w:rPr>
        <w:t>д</w:t>
      </w:r>
      <w:r w:rsidR="00B35F5D">
        <w:rPr>
          <w:sz w:val="28"/>
          <w:szCs w:val="28"/>
          <w:lang w:val="kk-KZ"/>
        </w:rPr>
        <w:t xml:space="preserve">а бақылау тобымен салыстарғанда қабыну цитокиндері </w:t>
      </w:r>
      <w:r w:rsidR="00B35F5D" w:rsidRPr="008F3BF9">
        <w:rPr>
          <w:sz w:val="28"/>
          <w:szCs w:val="28"/>
          <w:lang w:val="kk-KZ"/>
        </w:rPr>
        <w:t>IL-1A (FDR=0,03047), FLT-3L (FDR=0,00302), IL-2 (FDR=0,03924), IL-6 (FD</w:t>
      </w:r>
      <w:r w:rsidR="00E76C3B" w:rsidRPr="008F3BF9">
        <w:rPr>
          <w:sz w:val="28"/>
          <w:szCs w:val="28"/>
          <w:lang w:val="kk-KZ"/>
        </w:rPr>
        <w:t>R</w:t>
      </w:r>
      <w:r w:rsidR="00B35F5D" w:rsidRPr="008F3BF9">
        <w:rPr>
          <w:sz w:val="28"/>
          <w:szCs w:val="28"/>
          <w:lang w:val="kk-KZ"/>
        </w:rPr>
        <w:t>=0,00048), IL-9 (FDR=0,00778), MCP-3 (FDR=0,01850), IFNγ (FDR=0,06763) және IL-17A (FDR=0,00012) айтарлықтай жоғары болды. Ал, қабынуға қарсы цитокиндерден IL-5 (FDR=0,09064), EGF (FDR=0,00012), эотаксин (FDR=0,00012), IL-4 (FDR=0,00001), IL-12 (p40) (FDR=0,00082), MDC (FDR=0,05648), MCP- 1, IL-15 (FDR=0,00004) деңгейінің жоғарылауы анықталды. Ауыстыру белгілерінің маңыздылығын зерттеу барысында</w:t>
      </w:r>
      <w:r w:rsidR="000F6B90" w:rsidRPr="000F6B90">
        <w:rPr>
          <w:sz w:val="28"/>
          <w:szCs w:val="28"/>
          <w:lang w:val="kk-KZ"/>
        </w:rPr>
        <w:t xml:space="preserve"> </w:t>
      </w:r>
      <w:r w:rsidR="000F6B90">
        <w:rPr>
          <w:sz w:val="28"/>
          <w:szCs w:val="28"/>
          <w:lang w:val="kk-KZ"/>
        </w:rPr>
        <w:t xml:space="preserve">хемокиндер арасынан </w:t>
      </w:r>
      <w:r w:rsidR="000F6B90" w:rsidRPr="00702915">
        <w:rPr>
          <w:sz w:val="28"/>
          <w:szCs w:val="28"/>
          <w:lang w:val="kk-KZ"/>
        </w:rPr>
        <w:t>MDC</w:t>
      </w:r>
      <w:r w:rsidR="000F6B90">
        <w:rPr>
          <w:sz w:val="28"/>
          <w:szCs w:val="28"/>
          <w:lang w:val="kk-KZ"/>
        </w:rPr>
        <w:t xml:space="preserve">, </w:t>
      </w:r>
      <w:r w:rsidR="000F6B90" w:rsidRPr="00702915">
        <w:rPr>
          <w:sz w:val="28"/>
          <w:szCs w:val="28"/>
          <w:lang w:val="kk-KZ"/>
        </w:rPr>
        <w:t>EGF</w:t>
      </w:r>
      <w:r w:rsidR="000F6B90">
        <w:rPr>
          <w:sz w:val="28"/>
          <w:szCs w:val="28"/>
          <w:lang w:val="kk-KZ"/>
        </w:rPr>
        <w:t xml:space="preserve"> өсу факторы және </w:t>
      </w:r>
      <w:r w:rsidR="000F6B90" w:rsidRPr="00702915">
        <w:rPr>
          <w:sz w:val="28"/>
          <w:szCs w:val="28"/>
          <w:lang w:val="kk-KZ"/>
        </w:rPr>
        <w:t>IP-10</w:t>
      </w:r>
      <w:r w:rsidR="000F6B90">
        <w:rPr>
          <w:sz w:val="28"/>
          <w:szCs w:val="28"/>
          <w:lang w:val="kk-KZ"/>
        </w:rPr>
        <w:t xml:space="preserve">, ал интерлейкин арасынан </w:t>
      </w:r>
      <w:r w:rsidR="00B35F5D" w:rsidRPr="008F3BF9">
        <w:rPr>
          <w:sz w:val="28"/>
          <w:szCs w:val="28"/>
          <w:lang w:val="kk-KZ"/>
        </w:rPr>
        <w:t>IL-15 және IL-8 интерлейкиндері ең маңызды көрсеткіштер ретінде анықталды.</w:t>
      </w:r>
    </w:p>
    <w:p w14:paraId="77B33367" w14:textId="54C0F298" w:rsidR="00B35F5D" w:rsidRDefault="000D3986" w:rsidP="00BB2743">
      <w:pPr>
        <w:pStyle w:val="BodyText"/>
        <w:ind w:left="0" w:firstLine="709"/>
        <w:rPr>
          <w:sz w:val="28"/>
          <w:szCs w:val="28"/>
          <w:lang w:val="kk-KZ"/>
        </w:rPr>
      </w:pPr>
      <w:r>
        <w:rPr>
          <w:sz w:val="28"/>
          <w:szCs w:val="28"/>
          <w:lang w:val="kk-KZ"/>
        </w:rPr>
        <w:t xml:space="preserve">2. </w:t>
      </w:r>
      <w:r w:rsidR="009D2B52">
        <w:rPr>
          <w:sz w:val="28"/>
          <w:szCs w:val="28"/>
          <w:lang w:val="kk-KZ"/>
        </w:rPr>
        <w:t xml:space="preserve">Ішек микробиомының құрылымын талдауда </w:t>
      </w:r>
      <w:r w:rsidR="009D2B52" w:rsidRPr="009D2B52">
        <w:rPr>
          <w:sz w:val="28"/>
          <w:szCs w:val="28"/>
          <w:lang w:val="kk-KZ"/>
        </w:rPr>
        <w:t>альфа әртүрлілік</w:t>
      </w:r>
      <w:r w:rsidR="009D2B52">
        <w:rPr>
          <w:sz w:val="28"/>
          <w:szCs w:val="28"/>
          <w:lang w:val="kk-KZ"/>
        </w:rPr>
        <w:t>ті</w:t>
      </w:r>
      <w:r w:rsidR="00555AD0">
        <w:rPr>
          <w:sz w:val="28"/>
          <w:szCs w:val="28"/>
          <w:lang w:val="kk-KZ"/>
        </w:rPr>
        <w:t xml:space="preserve"> </w:t>
      </w:r>
      <w:r w:rsidR="009D2B52">
        <w:rPr>
          <w:sz w:val="28"/>
          <w:szCs w:val="28"/>
          <w:lang w:val="kk-KZ"/>
        </w:rPr>
        <w:t xml:space="preserve">анықтауда </w:t>
      </w:r>
      <w:r w:rsidR="009D2B52" w:rsidRPr="009D2B52">
        <w:rPr>
          <w:sz w:val="28"/>
          <w:szCs w:val="28"/>
          <w:lang w:val="kk-KZ"/>
        </w:rPr>
        <w:t>Оbserved (p=0,005; d=0,59) пен Chao1 (p=0,05; d=0,53)</w:t>
      </w:r>
      <w:r w:rsidR="009D2B52">
        <w:rPr>
          <w:sz w:val="28"/>
          <w:szCs w:val="28"/>
          <w:lang w:val="kk-KZ"/>
        </w:rPr>
        <w:t>, ал б</w:t>
      </w:r>
      <w:r w:rsidR="009D2B52" w:rsidRPr="009D2B52">
        <w:rPr>
          <w:sz w:val="28"/>
          <w:szCs w:val="28"/>
          <w:lang w:val="kk-KZ"/>
        </w:rPr>
        <w:t xml:space="preserve">ета әртүрлілік </w:t>
      </w:r>
      <w:r w:rsidR="00555AD0">
        <w:rPr>
          <w:sz w:val="28"/>
          <w:szCs w:val="28"/>
          <w:lang w:val="kk-KZ"/>
        </w:rPr>
        <w:t xml:space="preserve">анықтауда </w:t>
      </w:r>
      <w:r w:rsidR="009D2B52" w:rsidRPr="009D2B52">
        <w:rPr>
          <w:sz w:val="28"/>
          <w:szCs w:val="28"/>
          <w:lang w:val="kk-KZ"/>
        </w:rPr>
        <w:t>Bray-Curtis</w:t>
      </w:r>
      <w:r w:rsidR="009D2B52">
        <w:rPr>
          <w:sz w:val="28"/>
          <w:szCs w:val="28"/>
          <w:lang w:val="kk-KZ"/>
        </w:rPr>
        <w:t xml:space="preserve"> </w:t>
      </w:r>
      <w:r w:rsidR="009D2B52" w:rsidRPr="009D2B52">
        <w:rPr>
          <w:sz w:val="28"/>
          <w:szCs w:val="28"/>
          <w:lang w:val="kk-KZ"/>
        </w:rPr>
        <w:t xml:space="preserve">(R=0,759; p=0,0001) </w:t>
      </w:r>
      <w:r w:rsidR="00555AD0" w:rsidRPr="009D2B52">
        <w:rPr>
          <w:sz w:val="28"/>
          <w:szCs w:val="28"/>
          <w:lang w:val="kk-KZ"/>
        </w:rPr>
        <w:t xml:space="preserve">екі топ арасындағы микробтық қауымдастық құрылымында </w:t>
      </w:r>
      <w:r w:rsidR="009D2B52" w:rsidRPr="009D2B52">
        <w:rPr>
          <w:sz w:val="28"/>
          <w:szCs w:val="28"/>
          <w:lang w:val="kk-KZ"/>
        </w:rPr>
        <w:t>статистикалық маңызды айырмашылықты көрсетті</w:t>
      </w:r>
      <w:r w:rsidR="009D2B52">
        <w:rPr>
          <w:sz w:val="28"/>
          <w:szCs w:val="28"/>
          <w:lang w:val="kk-KZ"/>
        </w:rPr>
        <w:t xml:space="preserve">. </w:t>
      </w:r>
      <w:r w:rsidR="00555AD0">
        <w:rPr>
          <w:sz w:val="28"/>
          <w:szCs w:val="28"/>
          <w:lang w:val="kk-KZ"/>
        </w:rPr>
        <w:t>С</w:t>
      </w:r>
      <w:r w:rsidR="00555AD0" w:rsidRPr="00555AD0">
        <w:rPr>
          <w:sz w:val="28"/>
          <w:szCs w:val="28"/>
          <w:lang w:val="kk-KZ"/>
        </w:rPr>
        <w:t xml:space="preserve">ызықтық дискриминантты талдау (LDA) эффект өлшемімен (LEfSe) </w:t>
      </w:r>
      <w:r w:rsidR="00555AD0">
        <w:rPr>
          <w:sz w:val="28"/>
          <w:szCs w:val="28"/>
          <w:lang w:val="kk-KZ"/>
        </w:rPr>
        <w:t xml:space="preserve">нәтижесі зерттеу тобында </w:t>
      </w:r>
      <w:r w:rsidR="00555AD0" w:rsidRPr="004B1179">
        <w:rPr>
          <w:i/>
          <w:iCs/>
          <w:sz w:val="28"/>
          <w:szCs w:val="28"/>
          <w:lang w:val="kk-KZ"/>
        </w:rPr>
        <w:t>Prevotella 9, Lachnospirales</w:t>
      </w:r>
      <w:r w:rsidR="00555AD0" w:rsidRPr="00555AD0">
        <w:rPr>
          <w:sz w:val="28"/>
          <w:szCs w:val="28"/>
          <w:lang w:val="kk-KZ"/>
        </w:rPr>
        <w:t xml:space="preserve"> және </w:t>
      </w:r>
      <w:r w:rsidR="00555AD0" w:rsidRPr="004B1179">
        <w:rPr>
          <w:i/>
          <w:iCs/>
          <w:sz w:val="28"/>
          <w:szCs w:val="28"/>
          <w:lang w:val="kk-KZ"/>
        </w:rPr>
        <w:t>Bacteroides</w:t>
      </w:r>
      <w:r w:rsidR="00555AD0" w:rsidRPr="00555AD0">
        <w:rPr>
          <w:sz w:val="28"/>
          <w:szCs w:val="28"/>
          <w:lang w:val="kk-KZ"/>
        </w:rPr>
        <w:t xml:space="preserve"> түрлері</w:t>
      </w:r>
      <w:r w:rsidR="00555AD0">
        <w:rPr>
          <w:sz w:val="28"/>
          <w:szCs w:val="28"/>
          <w:lang w:val="kk-KZ"/>
        </w:rPr>
        <w:t xml:space="preserve"> басым, </w:t>
      </w:r>
      <w:r w:rsidR="00555AD0" w:rsidRPr="00555AD0">
        <w:rPr>
          <w:sz w:val="28"/>
          <w:szCs w:val="28"/>
          <w:lang w:val="kk-KZ"/>
        </w:rPr>
        <w:t xml:space="preserve">ал </w:t>
      </w:r>
      <w:r w:rsidR="00555AD0" w:rsidRPr="004B1179">
        <w:rPr>
          <w:i/>
          <w:iCs/>
          <w:sz w:val="28"/>
          <w:szCs w:val="28"/>
          <w:lang w:val="kk-KZ"/>
        </w:rPr>
        <w:t>Haemophilus, Leptotrichia, Prevotella, Prevotella_7,</w:t>
      </w:r>
      <w:r w:rsidR="00555AD0" w:rsidRPr="00555AD0">
        <w:rPr>
          <w:sz w:val="28"/>
          <w:szCs w:val="28"/>
          <w:lang w:val="kk-KZ"/>
        </w:rPr>
        <w:t xml:space="preserve"> </w:t>
      </w:r>
      <w:r w:rsidR="00555AD0" w:rsidRPr="004B1179">
        <w:rPr>
          <w:i/>
          <w:iCs/>
          <w:sz w:val="28"/>
          <w:szCs w:val="28"/>
          <w:lang w:val="kk-KZ"/>
        </w:rPr>
        <w:t xml:space="preserve">Neisseria </w:t>
      </w:r>
      <w:r w:rsidR="00555AD0" w:rsidRPr="00555AD0">
        <w:rPr>
          <w:sz w:val="28"/>
          <w:szCs w:val="28"/>
          <w:lang w:val="kk-KZ"/>
        </w:rPr>
        <w:t>және</w:t>
      </w:r>
      <w:r w:rsidR="00555AD0" w:rsidRPr="004B1179">
        <w:rPr>
          <w:i/>
          <w:iCs/>
          <w:sz w:val="28"/>
          <w:szCs w:val="28"/>
          <w:lang w:val="kk-KZ"/>
        </w:rPr>
        <w:t xml:space="preserve"> Streptococcus</w:t>
      </w:r>
      <w:r w:rsidR="00555AD0" w:rsidRPr="00555AD0">
        <w:rPr>
          <w:sz w:val="28"/>
          <w:szCs w:val="28"/>
          <w:lang w:val="kk-KZ"/>
        </w:rPr>
        <w:t xml:space="preserve"> сандары керісінше аза</w:t>
      </w:r>
      <w:r w:rsidR="00640791">
        <w:rPr>
          <w:sz w:val="28"/>
          <w:szCs w:val="28"/>
          <w:lang w:val="kk-KZ"/>
        </w:rPr>
        <w:t>ятынын анықтады</w:t>
      </w:r>
      <w:r w:rsidR="00555AD0">
        <w:rPr>
          <w:sz w:val="28"/>
          <w:szCs w:val="28"/>
          <w:lang w:val="kk-KZ"/>
        </w:rPr>
        <w:t>. Б</w:t>
      </w:r>
      <w:r w:rsidR="00555AD0" w:rsidRPr="00555AD0">
        <w:rPr>
          <w:sz w:val="28"/>
          <w:szCs w:val="28"/>
          <w:lang w:val="kk-KZ"/>
        </w:rPr>
        <w:t xml:space="preserve">ақылау тобында керісінше </w:t>
      </w:r>
      <w:r w:rsidR="00555AD0" w:rsidRPr="004B1179">
        <w:rPr>
          <w:i/>
          <w:iCs/>
          <w:sz w:val="28"/>
          <w:szCs w:val="28"/>
          <w:lang w:val="kk-KZ"/>
        </w:rPr>
        <w:t>Prevotella 7, Heamophilus</w:t>
      </w:r>
      <w:r w:rsidR="00555AD0" w:rsidRPr="00555AD0">
        <w:rPr>
          <w:sz w:val="28"/>
          <w:szCs w:val="28"/>
          <w:lang w:val="kk-KZ"/>
        </w:rPr>
        <w:t xml:space="preserve"> және</w:t>
      </w:r>
      <w:r w:rsidR="00555AD0" w:rsidRPr="004B1179">
        <w:rPr>
          <w:i/>
          <w:iCs/>
          <w:sz w:val="28"/>
          <w:szCs w:val="28"/>
          <w:lang w:val="kk-KZ"/>
        </w:rPr>
        <w:t xml:space="preserve"> Veilonella</w:t>
      </w:r>
      <w:r w:rsidR="00555AD0" w:rsidRPr="00555AD0">
        <w:rPr>
          <w:sz w:val="28"/>
          <w:szCs w:val="28"/>
          <w:lang w:val="kk-KZ"/>
        </w:rPr>
        <w:t xml:space="preserve"> басым болатынын көрсетті.</w:t>
      </w:r>
    </w:p>
    <w:p w14:paraId="47EA91E4" w14:textId="15A51340" w:rsidR="00555AD0" w:rsidRDefault="000D3986" w:rsidP="00BB2743">
      <w:pPr>
        <w:pStyle w:val="BodyText"/>
        <w:ind w:left="0" w:firstLine="709"/>
        <w:rPr>
          <w:sz w:val="28"/>
          <w:szCs w:val="28"/>
          <w:lang w:val="kk-KZ"/>
        </w:rPr>
      </w:pPr>
      <w:r>
        <w:rPr>
          <w:sz w:val="28"/>
          <w:szCs w:val="28"/>
          <w:lang w:val="kk-KZ"/>
        </w:rPr>
        <w:t xml:space="preserve">3. </w:t>
      </w:r>
      <w:r w:rsidR="00555AD0">
        <w:rPr>
          <w:sz w:val="28"/>
          <w:szCs w:val="28"/>
          <w:lang w:val="kk-KZ"/>
        </w:rPr>
        <w:t xml:space="preserve">Постковидтық кезеңде </w:t>
      </w:r>
      <w:r w:rsidR="00555AD0" w:rsidRPr="00555AD0">
        <w:rPr>
          <w:sz w:val="28"/>
          <w:szCs w:val="28"/>
          <w:lang w:val="kk-KZ"/>
        </w:rPr>
        <w:t xml:space="preserve">зерттеудің </w:t>
      </w:r>
      <w:r w:rsidR="00555AD0">
        <w:rPr>
          <w:sz w:val="28"/>
          <w:szCs w:val="28"/>
          <w:lang w:val="kk-KZ"/>
        </w:rPr>
        <w:t xml:space="preserve">1 жылымен </w:t>
      </w:r>
      <w:r w:rsidR="00555AD0" w:rsidRPr="00555AD0">
        <w:rPr>
          <w:sz w:val="28"/>
          <w:szCs w:val="28"/>
          <w:lang w:val="kk-KZ"/>
        </w:rPr>
        <w:t>алты айлық кезең</w:t>
      </w:r>
      <w:r w:rsidR="00555AD0">
        <w:rPr>
          <w:sz w:val="28"/>
          <w:szCs w:val="28"/>
          <w:lang w:val="kk-KZ"/>
        </w:rPr>
        <w:t xml:space="preserve">ді </w:t>
      </w:r>
      <w:r w:rsidR="00555AD0" w:rsidRPr="00555AD0">
        <w:rPr>
          <w:sz w:val="28"/>
          <w:szCs w:val="28"/>
          <w:lang w:val="kk-KZ"/>
        </w:rPr>
        <w:t xml:space="preserve">салыстырғанда </w:t>
      </w:r>
      <w:r w:rsidR="00555AD0">
        <w:rPr>
          <w:sz w:val="28"/>
          <w:szCs w:val="28"/>
          <w:lang w:val="kk-KZ"/>
        </w:rPr>
        <w:t xml:space="preserve">статистикалық маңызды </w:t>
      </w:r>
      <w:r w:rsidR="00555AD0" w:rsidRPr="00555AD0">
        <w:rPr>
          <w:sz w:val="28"/>
          <w:szCs w:val="28"/>
          <w:lang w:val="kk-KZ"/>
        </w:rPr>
        <w:t>иммундық маркерлер эотаксин (p=0,01619), MCP-1 (p=0,00794), MDC (p=0,00169), MIP-1a (p=0,00072), TGFα (p=0,00111), TNFα (p=0,06176) және VEGF-A (p= 02385) сияқты цитокиндердің деңгейі төмендеді, ал FGF-2 (p=01133), G-CSF (p=01133) және ІL-15 (p=0,03340) деңгейі аурудан</w:t>
      </w:r>
      <w:r w:rsidR="00640791">
        <w:rPr>
          <w:sz w:val="28"/>
          <w:szCs w:val="28"/>
          <w:lang w:val="kk-KZ"/>
        </w:rPr>
        <w:t xml:space="preserve"> айыққаннан</w:t>
      </w:r>
      <w:r w:rsidR="00555AD0" w:rsidRPr="00555AD0">
        <w:rPr>
          <w:sz w:val="28"/>
          <w:szCs w:val="28"/>
          <w:lang w:val="kk-KZ"/>
        </w:rPr>
        <w:t xml:space="preserve"> кейін көтерілді.</w:t>
      </w:r>
      <w:r w:rsidR="00555AD0">
        <w:rPr>
          <w:sz w:val="28"/>
          <w:szCs w:val="28"/>
          <w:lang w:val="kk-KZ"/>
        </w:rPr>
        <w:t xml:space="preserve"> Динамикада </w:t>
      </w:r>
      <w:r w:rsidR="006C2242" w:rsidRPr="006C2242">
        <w:rPr>
          <w:sz w:val="28"/>
          <w:szCs w:val="28"/>
          <w:lang w:val="kk-KZ"/>
        </w:rPr>
        <w:t xml:space="preserve">IL-6 </w:t>
      </w:r>
      <w:r w:rsidR="00E17A23">
        <w:rPr>
          <w:sz w:val="28"/>
          <w:szCs w:val="28"/>
          <w:lang w:val="kk-KZ"/>
        </w:rPr>
        <w:t>жіті</w:t>
      </w:r>
      <w:r w:rsidR="006C2242" w:rsidRPr="006C2242">
        <w:rPr>
          <w:sz w:val="28"/>
          <w:szCs w:val="28"/>
          <w:lang w:val="kk-KZ"/>
        </w:rPr>
        <w:t xml:space="preserve"> кезеңде жоғарылап 6 ай бойы бақылау тобымен салыстырғанда жоғары </w:t>
      </w:r>
      <w:r w:rsidR="006C2242">
        <w:rPr>
          <w:sz w:val="28"/>
          <w:szCs w:val="28"/>
          <w:lang w:val="kk-KZ"/>
        </w:rPr>
        <w:t>э</w:t>
      </w:r>
      <w:r w:rsidR="006C2242" w:rsidRPr="006C2242">
        <w:rPr>
          <w:sz w:val="28"/>
          <w:szCs w:val="28"/>
          <w:lang w:val="kk-KZ"/>
        </w:rPr>
        <w:t xml:space="preserve">кспрессияны </w:t>
      </w:r>
      <w:r w:rsidR="006C2242">
        <w:rPr>
          <w:sz w:val="28"/>
          <w:szCs w:val="28"/>
          <w:lang w:val="kk-KZ"/>
        </w:rPr>
        <w:t>ұ</w:t>
      </w:r>
      <w:r w:rsidR="006C2242" w:rsidRPr="006C2242">
        <w:rPr>
          <w:sz w:val="28"/>
          <w:szCs w:val="28"/>
          <w:lang w:val="kk-KZ"/>
        </w:rPr>
        <w:t>стап тұрды, ал IL - 1RA жарты жыл бойы төмен экспрессия көрсетті.</w:t>
      </w:r>
    </w:p>
    <w:p w14:paraId="5B1B2BDE" w14:textId="34E3B007" w:rsidR="00676709" w:rsidRPr="00AB6F7F" w:rsidRDefault="006C2242" w:rsidP="00AB6F7F">
      <w:pPr>
        <w:pStyle w:val="BodyText"/>
        <w:numPr>
          <w:ilvl w:val="0"/>
          <w:numId w:val="14"/>
        </w:numPr>
        <w:tabs>
          <w:tab w:val="left" w:pos="993"/>
        </w:tabs>
        <w:ind w:left="0" w:firstLine="709"/>
        <w:rPr>
          <w:sz w:val="28"/>
          <w:szCs w:val="28"/>
          <w:lang w:val="kk-KZ"/>
        </w:rPr>
      </w:pPr>
      <w:r w:rsidRPr="00AB6F7F">
        <w:rPr>
          <w:sz w:val="28"/>
          <w:szCs w:val="28"/>
          <w:lang w:val="kk-KZ"/>
        </w:rPr>
        <w:t xml:space="preserve">Динамикада альфа </w:t>
      </w:r>
      <w:r w:rsidR="00C46F07" w:rsidRPr="00AB6F7F">
        <w:rPr>
          <w:sz w:val="28"/>
          <w:szCs w:val="28"/>
          <w:lang w:val="kk-KZ"/>
        </w:rPr>
        <w:t>әр</w:t>
      </w:r>
      <w:r w:rsidRPr="00AB6F7F">
        <w:rPr>
          <w:sz w:val="28"/>
          <w:szCs w:val="28"/>
          <w:lang w:val="kk-KZ"/>
        </w:rPr>
        <w:t>түрлілік үшін Оbserved және Chao1</w:t>
      </w:r>
      <w:r w:rsidR="00C46F07" w:rsidRPr="00AB6F7F">
        <w:rPr>
          <w:sz w:val="28"/>
          <w:szCs w:val="28"/>
          <w:lang w:val="kk-KZ"/>
        </w:rPr>
        <w:t xml:space="preserve"> и</w:t>
      </w:r>
      <w:r w:rsidRPr="00AB6F7F">
        <w:rPr>
          <w:sz w:val="28"/>
          <w:szCs w:val="28"/>
          <w:lang w:val="kk-KZ"/>
        </w:rPr>
        <w:t>ндекс</w:t>
      </w:r>
      <w:r w:rsidR="00C46F07" w:rsidRPr="00AB6F7F">
        <w:rPr>
          <w:sz w:val="28"/>
          <w:szCs w:val="28"/>
          <w:lang w:val="kk-KZ"/>
        </w:rPr>
        <w:t xml:space="preserve">і </w:t>
      </w:r>
      <w:r w:rsidRPr="00AB6F7F">
        <w:rPr>
          <w:sz w:val="28"/>
          <w:szCs w:val="28"/>
          <w:lang w:val="kk-KZ"/>
        </w:rPr>
        <w:t>Т1 мен Т5 нүктелерінде (p= 0,005), Т2 мен Т5 нүктесінде (p=0,005) және Т4 мен Т5 нүстесінде (p=0,005) айтарлықтай статистикалық маңызды айырмашылықтар анықтады. Ішек микробиомы құрылымы</w:t>
      </w:r>
      <w:r w:rsidR="00640791" w:rsidRPr="00AB6F7F">
        <w:rPr>
          <w:sz w:val="28"/>
          <w:szCs w:val="28"/>
          <w:lang w:val="kk-KZ"/>
        </w:rPr>
        <w:t>н</w:t>
      </w:r>
      <w:r w:rsidRPr="00AB6F7F">
        <w:rPr>
          <w:sz w:val="28"/>
          <w:szCs w:val="28"/>
          <w:lang w:val="kk-KZ"/>
        </w:rPr>
        <w:t xml:space="preserve"> </w:t>
      </w:r>
      <w:r w:rsidR="00C46F07" w:rsidRPr="00AB6F7F">
        <w:rPr>
          <w:sz w:val="28"/>
          <w:szCs w:val="28"/>
          <w:lang w:val="kk-KZ"/>
        </w:rPr>
        <w:t>талдау</w:t>
      </w:r>
      <w:r w:rsidR="00640791" w:rsidRPr="00AB6F7F">
        <w:rPr>
          <w:sz w:val="28"/>
          <w:szCs w:val="28"/>
          <w:lang w:val="kk-KZ"/>
        </w:rPr>
        <w:t xml:space="preserve"> нәтижесінде</w:t>
      </w:r>
      <w:r w:rsidR="00C46F07" w:rsidRPr="00AB6F7F">
        <w:rPr>
          <w:sz w:val="28"/>
          <w:szCs w:val="28"/>
          <w:lang w:val="kk-KZ"/>
        </w:rPr>
        <w:t xml:space="preserve"> </w:t>
      </w:r>
      <w:r w:rsidRPr="004B1179">
        <w:rPr>
          <w:i/>
          <w:iCs/>
          <w:sz w:val="28"/>
          <w:szCs w:val="28"/>
          <w:lang w:val="kk-KZ"/>
        </w:rPr>
        <w:t>Prevotella 9</w:t>
      </w:r>
      <w:r w:rsidRPr="00AB6F7F">
        <w:rPr>
          <w:sz w:val="28"/>
          <w:szCs w:val="28"/>
          <w:lang w:val="kk-KZ"/>
        </w:rPr>
        <w:t xml:space="preserve"> және </w:t>
      </w:r>
      <w:r w:rsidRPr="004B1179">
        <w:rPr>
          <w:i/>
          <w:iCs/>
          <w:sz w:val="28"/>
          <w:szCs w:val="28"/>
          <w:lang w:val="kk-KZ"/>
        </w:rPr>
        <w:t>Bacteroides</w:t>
      </w:r>
      <w:r w:rsidRPr="00AB6F7F">
        <w:rPr>
          <w:sz w:val="28"/>
          <w:szCs w:val="28"/>
          <w:lang w:val="kk-KZ"/>
        </w:rPr>
        <w:t xml:space="preserve"> түрлері Т1</w:t>
      </w:r>
      <w:r w:rsidR="00C46F07" w:rsidRPr="00AB6F7F">
        <w:rPr>
          <w:sz w:val="28"/>
          <w:szCs w:val="28"/>
          <w:lang w:val="kk-KZ"/>
        </w:rPr>
        <w:t xml:space="preserve"> нүктеден </w:t>
      </w:r>
      <w:r w:rsidRPr="00AB6F7F">
        <w:rPr>
          <w:sz w:val="28"/>
          <w:szCs w:val="28"/>
          <w:lang w:val="kk-KZ"/>
        </w:rPr>
        <w:t xml:space="preserve">Т5 нүктеде аздап төмендеді, ал </w:t>
      </w:r>
      <w:r w:rsidRPr="004B1179">
        <w:rPr>
          <w:i/>
          <w:iCs/>
          <w:sz w:val="28"/>
          <w:szCs w:val="28"/>
          <w:lang w:val="kk-KZ"/>
        </w:rPr>
        <w:t xml:space="preserve">Рarabacteroides, Еubacterium _hallii_group, Agathobacter </w:t>
      </w:r>
      <w:r w:rsidR="00C46F07" w:rsidRPr="00AB6F7F">
        <w:rPr>
          <w:sz w:val="28"/>
          <w:szCs w:val="28"/>
          <w:lang w:val="kk-KZ"/>
        </w:rPr>
        <w:t>т</w:t>
      </w:r>
      <w:r w:rsidRPr="00AB6F7F">
        <w:rPr>
          <w:sz w:val="28"/>
          <w:szCs w:val="28"/>
          <w:lang w:val="kk-KZ"/>
        </w:rPr>
        <w:t>үрлері</w:t>
      </w:r>
      <w:r w:rsidR="00C46F07" w:rsidRPr="00AB6F7F">
        <w:rPr>
          <w:sz w:val="28"/>
          <w:szCs w:val="28"/>
          <w:lang w:val="kk-KZ"/>
        </w:rPr>
        <w:t xml:space="preserve"> керісінше Т1-Т5 арасында статистикалық маңызды жоғарылау көрсетті.</w:t>
      </w:r>
    </w:p>
    <w:p w14:paraId="579CE6EE" w14:textId="0A418A6B" w:rsidR="00676709" w:rsidRPr="00AB6F7F" w:rsidRDefault="00C46F07" w:rsidP="00AB6F7F">
      <w:pPr>
        <w:pStyle w:val="BodyText"/>
        <w:numPr>
          <w:ilvl w:val="0"/>
          <w:numId w:val="14"/>
        </w:numPr>
        <w:tabs>
          <w:tab w:val="left" w:pos="993"/>
        </w:tabs>
        <w:ind w:left="0" w:firstLine="709"/>
        <w:rPr>
          <w:sz w:val="28"/>
          <w:szCs w:val="28"/>
          <w:lang w:val="kk-KZ"/>
        </w:rPr>
      </w:pPr>
      <w:r w:rsidRPr="00AB6F7F">
        <w:rPr>
          <w:sz w:val="28"/>
          <w:szCs w:val="28"/>
          <w:lang w:val="kk-KZ"/>
        </w:rPr>
        <w:t xml:space="preserve">КВИ </w:t>
      </w:r>
      <w:r w:rsidR="00E17A23" w:rsidRPr="00AB6F7F">
        <w:rPr>
          <w:sz w:val="28"/>
          <w:szCs w:val="28"/>
          <w:lang w:val="kk-KZ"/>
        </w:rPr>
        <w:t>жіті</w:t>
      </w:r>
      <w:r w:rsidRPr="00AB6F7F">
        <w:rPr>
          <w:sz w:val="28"/>
          <w:szCs w:val="28"/>
          <w:lang w:val="kk-KZ"/>
        </w:rPr>
        <w:t xml:space="preserve"> және постковидтық кезеңде статистикалық маңызды</w:t>
      </w:r>
      <w:r w:rsidR="0021554C">
        <w:rPr>
          <w:sz w:val="28"/>
          <w:szCs w:val="28"/>
          <w:lang w:val="kk-KZ"/>
        </w:rPr>
        <w:t xml:space="preserve"> </w:t>
      </w:r>
      <w:r w:rsidRPr="00AB6F7F">
        <w:rPr>
          <w:sz w:val="28"/>
          <w:szCs w:val="28"/>
          <w:lang w:val="kk-KZ"/>
        </w:rPr>
        <w:t xml:space="preserve">бактерия түрі </w:t>
      </w:r>
      <w:r w:rsidRPr="004B1179">
        <w:rPr>
          <w:i/>
          <w:iCs/>
          <w:sz w:val="28"/>
          <w:szCs w:val="28"/>
          <w:lang w:val="kk-KZ"/>
        </w:rPr>
        <w:t>Еubacterium hallii</w:t>
      </w:r>
      <w:r w:rsidRPr="00AB6F7F">
        <w:rPr>
          <w:sz w:val="28"/>
          <w:szCs w:val="28"/>
          <w:lang w:val="kk-KZ"/>
        </w:rPr>
        <w:t xml:space="preserve"> анықталды. </w:t>
      </w:r>
      <w:r w:rsidRPr="004B1179">
        <w:rPr>
          <w:i/>
          <w:iCs/>
          <w:sz w:val="28"/>
          <w:szCs w:val="28"/>
          <w:lang w:val="kk-KZ"/>
        </w:rPr>
        <w:t>E. hallii</w:t>
      </w:r>
      <w:r w:rsidRPr="00AB6F7F">
        <w:rPr>
          <w:sz w:val="28"/>
          <w:szCs w:val="28"/>
          <w:lang w:val="kk-KZ"/>
        </w:rPr>
        <w:t xml:space="preserve"> саны динамикада статистикалық маңызды айырмашылықпен артты, алайда аурудың </w:t>
      </w:r>
      <w:r w:rsidR="00E17A23" w:rsidRPr="00AB6F7F">
        <w:rPr>
          <w:sz w:val="28"/>
          <w:szCs w:val="28"/>
          <w:lang w:val="kk-KZ"/>
        </w:rPr>
        <w:t>жіті</w:t>
      </w:r>
      <w:r w:rsidRPr="00AB6F7F">
        <w:rPr>
          <w:sz w:val="28"/>
          <w:szCs w:val="28"/>
          <w:lang w:val="kk-KZ"/>
        </w:rPr>
        <w:t xml:space="preserve"> кезеңінде өте төмен болды. </w:t>
      </w:r>
      <w:r w:rsidRPr="004B1179">
        <w:rPr>
          <w:i/>
          <w:iCs/>
          <w:sz w:val="28"/>
          <w:szCs w:val="28"/>
          <w:lang w:val="kk-KZ"/>
        </w:rPr>
        <w:t>E. haliі</w:t>
      </w:r>
      <w:r w:rsidRPr="00AB6F7F">
        <w:rPr>
          <w:sz w:val="28"/>
          <w:szCs w:val="28"/>
          <w:lang w:val="kk-KZ"/>
        </w:rPr>
        <w:t xml:space="preserve"> MCP-1, MCP-1b, IFN-a2, eotaxin, IP-10, EGF-2, TNF, G-CSF цитокиндермен және IL-7, IL-10, IL-12 интерлейкиндерімен теріс корреляция </w:t>
      </w:r>
      <w:r w:rsidRPr="00AB6F7F">
        <w:rPr>
          <w:sz w:val="28"/>
          <w:szCs w:val="28"/>
          <w:lang w:val="kk-KZ"/>
        </w:rPr>
        <w:lastRenderedPageBreak/>
        <w:t xml:space="preserve">көрсетіп, </w:t>
      </w:r>
      <w:r w:rsidRPr="004B1179">
        <w:rPr>
          <w:i/>
          <w:iCs/>
          <w:sz w:val="28"/>
          <w:szCs w:val="28"/>
          <w:lang w:val="kk-KZ"/>
        </w:rPr>
        <w:t>E. haliі</w:t>
      </w:r>
      <w:r w:rsidRPr="00AB6F7F">
        <w:rPr>
          <w:sz w:val="28"/>
          <w:szCs w:val="28"/>
          <w:lang w:val="kk-KZ"/>
        </w:rPr>
        <w:t xml:space="preserve"> саны төмендеген сайын иммундық параметрлер экспрессиясы да төмендейтінін көрсетті. </w:t>
      </w:r>
    </w:p>
    <w:bookmarkEnd w:id="18"/>
    <w:p w14:paraId="602D74C9" w14:textId="2E69FA2F" w:rsidR="00C46F07" w:rsidRPr="00AB6F7F" w:rsidRDefault="004B0E32" w:rsidP="00AB6F7F">
      <w:pPr>
        <w:pStyle w:val="BodyText"/>
        <w:numPr>
          <w:ilvl w:val="0"/>
          <w:numId w:val="14"/>
        </w:numPr>
        <w:tabs>
          <w:tab w:val="left" w:pos="993"/>
        </w:tabs>
        <w:ind w:left="0" w:firstLine="709"/>
        <w:rPr>
          <w:sz w:val="28"/>
          <w:szCs w:val="28"/>
          <w:lang w:val="kk-KZ"/>
        </w:rPr>
      </w:pPr>
      <w:r w:rsidRPr="00EF50AC">
        <w:rPr>
          <w:sz w:val="28"/>
          <w:szCs w:val="28"/>
          <w:lang w:val="kk-KZ"/>
        </w:rPr>
        <w:t>Болжамды модельді есептеу кезінде КВИ ауыр ағымының дамуына</w:t>
      </w:r>
      <w:r w:rsidR="00AB6F7F" w:rsidRPr="00EF50AC">
        <w:rPr>
          <w:sz w:val="28"/>
          <w:szCs w:val="28"/>
          <w:lang w:val="kk-KZ"/>
        </w:rPr>
        <w:t xml:space="preserve"> науқастарда артық салмақтың (р</w:t>
      </w:r>
      <w:r w:rsidRPr="00EF50AC">
        <w:rPr>
          <w:sz w:val="28"/>
          <w:szCs w:val="28"/>
          <w:lang w:val="kk-KZ"/>
        </w:rPr>
        <w:t>=0,05) және артериялық гипертензияның (р=0,0</w:t>
      </w:r>
      <w:r w:rsidR="00AD2F2E" w:rsidRPr="00EF50AC">
        <w:rPr>
          <w:sz w:val="28"/>
          <w:szCs w:val="28"/>
          <w:lang w:val="kk-KZ"/>
        </w:rPr>
        <w:t>5</w:t>
      </w:r>
      <w:r w:rsidRPr="00EF50AC">
        <w:rPr>
          <w:sz w:val="28"/>
          <w:szCs w:val="28"/>
          <w:lang w:val="kk-KZ"/>
        </w:rPr>
        <w:t>) болуы әсер етеді.</w:t>
      </w:r>
      <w:r w:rsidRPr="00AB6F7F">
        <w:rPr>
          <w:sz w:val="28"/>
          <w:szCs w:val="28"/>
          <w:lang w:val="kk-KZ"/>
        </w:rPr>
        <w:t xml:space="preserve"> Сонымен қатар IL-15, IL-6 және IL-8 интерлейкиндерінің жоғары болуы, ал IL-1RA т</w:t>
      </w:r>
      <w:r w:rsidR="00640791" w:rsidRPr="00AB6F7F">
        <w:rPr>
          <w:sz w:val="28"/>
          <w:szCs w:val="28"/>
          <w:lang w:val="kk-KZ"/>
        </w:rPr>
        <w:t>ө</w:t>
      </w:r>
      <w:r w:rsidRPr="00AB6F7F">
        <w:rPr>
          <w:sz w:val="28"/>
          <w:szCs w:val="28"/>
          <w:lang w:val="kk-KZ"/>
        </w:rPr>
        <w:t xml:space="preserve">мен болуы аурудың ауырлығын болжайтын маркер ретінде анықталды. </w:t>
      </w:r>
    </w:p>
    <w:p w14:paraId="453438DD" w14:textId="4E0C7738" w:rsidR="004B0E32" w:rsidRPr="005F0761" w:rsidRDefault="005F0761" w:rsidP="00AB6F7F">
      <w:pPr>
        <w:pStyle w:val="BodyText"/>
        <w:tabs>
          <w:tab w:val="left" w:pos="993"/>
        </w:tabs>
        <w:ind w:left="0" w:firstLine="709"/>
        <w:rPr>
          <w:i/>
          <w:iCs/>
          <w:sz w:val="28"/>
          <w:szCs w:val="28"/>
          <w:lang w:val="kk-KZ"/>
        </w:rPr>
      </w:pPr>
      <w:r w:rsidRPr="005F0761">
        <w:rPr>
          <w:i/>
          <w:iCs/>
          <w:sz w:val="28"/>
          <w:szCs w:val="28"/>
          <w:lang w:val="kk-KZ"/>
        </w:rPr>
        <w:t>Практикалық ұсыныстар:</w:t>
      </w:r>
    </w:p>
    <w:p w14:paraId="5FA09ADB" w14:textId="3E8F9DCA" w:rsidR="005F0761" w:rsidRPr="00AB6F7F" w:rsidRDefault="005F0761" w:rsidP="00AB6F7F">
      <w:pPr>
        <w:pStyle w:val="BodyText"/>
        <w:numPr>
          <w:ilvl w:val="0"/>
          <w:numId w:val="11"/>
        </w:numPr>
        <w:tabs>
          <w:tab w:val="left" w:pos="993"/>
        </w:tabs>
        <w:ind w:left="0" w:firstLine="709"/>
        <w:rPr>
          <w:sz w:val="28"/>
          <w:szCs w:val="28"/>
          <w:lang w:val="kk-KZ"/>
        </w:rPr>
      </w:pPr>
      <w:bookmarkStart w:id="19" w:name="_Hlk212073987"/>
      <w:r w:rsidRPr="00AB6F7F">
        <w:rPr>
          <w:sz w:val="28"/>
          <w:szCs w:val="28"/>
          <w:lang w:val="kk-KZ"/>
        </w:rPr>
        <w:t>Иммундық және микробиомдық маркерлер туралы деректер халықаралық ғылыми-техникалық ақпарат базасында сақтал</w:t>
      </w:r>
      <w:r w:rsidR="00E971F0" w:rsidRPr="00AB6F7F">
        <w:rPr>
          <w:sz w:val="28"/>
          <w:szCs w:val="28"/>
          <w:lang w:val="kk-KZ"/>
        </w:rPr>
        <w:t xml:space="preserve">ып, Орталық Азияда </w:t>
      </w:r>
      <w:r w:rsidRPr="00AB6F7F">
        <w:rPr>
          <w:sz w:val="28"/>
          <w:szCs w:val="28"/>
          <w:lang w:val="kk-KZ"/>
        </w:rPr>
        <w:t>КВИ кезінде</w:t>
      </w:r>
      <w:r w:rsidR="00E971F0" w:rsidRPr="00AB6F7F">
        <w:rPr>
          <w:sz w:val="28"/>
          <w:szCs w:val="28"/>
          <w:lang w:val="kk-KZ"/>
        </w:rPr>
        <w:t xml:space="preserve"> ішек микробиомы мен иммундық маркерлерлердің генетикалық бейімділігі </w:t>
      </w:r>
      <w:r w:rsidRPr="00AB6F7F">
        <w:rPr>
          <w:sz w:val="28"/>
          <w:szCs w:val="28"/>
          <w:lang w:val="kk-KZ"/>
        </w:rPr>
        <w:t>туралы әлемдік деректерді толықтырады.</w:t>
      </w:r>
      <w:r w:rsidR="00432E54" w:rsidRPr="00AB6F7F">
        <w:rPr>
          <w:sz w:val="28"/>
          <w:szCs w:val="28"/>
          <w:lang w:val="kk-KZ"/>
        </w:rPr>
        <w:t xml:space="preserve"> NCBI гендер дерекқоры: </w:t>
      </w:r>
      <w:r w:rsidR="00280779" w:rsidRPr="00AB6F7F">
        <w:rPr>
          <w:sz w:val="28"/>
          <w:szCs w:val="28"/>
          <w:lang w:val="kk-KZ"/>
        </w:rPr>
        <w:t>И</w:t>
      </w:r>
      <w:r w:rsidR="00432E54" w:rsidRPr="00AB6F7F">
        <w:rPr>
          <w:sz w:val="28"/>
          <w:szCs w:val="28"/>
          <w:lang w:val="kk-KZ"/>
        </w:rPr>
        <w:t xml:space="preserve">дентификаторы </w:t>
      </w:r>
      <w:r w:rsidR="00AB6F7F">
        <w:rPr>
          <w:sz w:val="28"/>
          <w:szCs w:val="28"/>
          <w:lang w:val="kk-KZ"/>
        </w:rPr>
        <w:t>‒</w:t>
      </w:r>
      <w:r w:rsidR="00432E54" w:rsidRPr="00AB6F7F">
        <w:rPr>
          <w:sz w:val="28"/>
          <w:szCs w:val="28"/>
          <w:lang w:val="kk-KZ"/>
        </w:rPr>
        <w:t xml:space="preserve"> SUB13279337. Жарияла</w:t>
      </w:r>
      <w:r w:rsidR="00280779" w:rsidRPr="00AB6F7F">
        <w:rPr>
          <w:sz w:val="28"/>
          <w:szCs w:val="28"/>
          <w:lang w:val="kk-KZ"/>
        </w:rPr>
        <w:t>нған</w:t>
      </w:r>
      <w:r w:rsidR="00432E54" w:rsidRPr="00AB6F7F">
        <w:rPr>
          <w:sz w:val="28"/>
          <w:szCs w:val="28"/>
          <w:lang w:val="kk-KZ"/>
        </w:rPr>
        <w:t xml:space="preserve"> күні: </w:t>
      </w:r>
      <w:r w:rsidR="00280779" w:rsidRPr="00AB6F7F">
        <w:rPr>
          <w:sz w:val="28"/>
          <w:szCs w:val="28"/>
          <w:lang w:val="kk-KZ"/>
        </w:rPr>
        <w:t xml:space="preserve">20 маусым </w:t>
      </w:r>
      <w:r w:rsidR="00432E54" w:rsidRPr="00AB6F7F">
        <w:rPr>
          <w:sz w:val="28"/>
          <w:szCs w:val="28"/>
          <w:lang w:val="kk-KZ"/>
        </w:rPr>
        <w:t>2024 жыл.</w:t>
      </w:r>
    </w:p>
    <w:p w14:paraId="2F7EC2C6" w14:textId="77777777" w:rsidR="004760E0" w:rsidRDefault="004760E0" w:rsidP="004760E0">
      <w:pPr>
        <w:pStyle w:val="BodyText"/>
        <w:numPr>
          <w:ilvl w:val="0"/>
          <w:numId w:val="11"/>
        </w:numPr>
        <w:tabs>
          <w:tab w:val="left" w:pos="993"/>
        </w:tabs>
        <w:ind w:left="0" w:firstLine="709"/>
        <w:rPr>
          <w:sz w:val="28"/>
          <w:szCs w:val="28"/>
          <w:lang w:val="kk-KZ"/>
        </w:rPr>
      </w:pPr>
      <w:r w:rsidRPr="004760E0">
        <w:rPr>
          <w:sz w:val="28"/>
          <w:szCs w:val="28"/>
          <w:lang w:val="kk-KZ"/>
        </w:rPr>
        <w:t>Коронавирус инфекциясымен</w:t>
      </w:r>
      <w:r>
        <w:rPr>
          <w:sz w:val="28"/>
          <w:szCs w:val="28"/>
          <w:lang w:val="kk-KZ"/>
        </w:rPr>
        <w:t xml:space="preserve"> </w:t>
      </w:r>
      <w:r w:rsidRPr="004760E0">
        <w:rPr>
          <w:sz w:val="28"/>
          <w:szCs w:val="28"/>
          <w:lang w:val="kk-KZ"/>
        </w:rPr>
        <w:t>ауырған науқастарда ішек микробиомының функционалдық тепе-теңдігін қолдау мақсатында әртүрлі әрі теңгерімді тамақтану қағидаларын сақтау ұсынылады.</w:t>
      </w:r>
      <w:bookmarkEnd w:id="19"/>
    </w:p>
    <w:p w14:paraId="032D1CD7" w14:textId="2C896F47" w:rsidR="00C46F07" w:rsidRPr="004760E0" w:rsidRDefault="004760E0" w:rsidP="004760E0">
      <w:pPr>
        <w:pStyle w:val="BodyText"/>
        <w:numPr>
          <w:ilvl w:val="0"/>
          <w:numId w:val="11"/>
        </w:numPr>
        <w:tabs>
          <w:tab w:val="left" w:pos="993"/>
        </w:tabs>
        <w:ind w:left="0" w:firstLine="709"/>
        <w:rPr>
          <w:sz w:val="28"/>
          <w:szCs w:val="28"/>
          <w:lang w:val="kk-KZ"/>
        </w:rPr>
      </w:pPr>
      <w:r w:rsidRPr="004760E0">
        <w:rPr>
          <w:sz w:val="28"/>
          <w:szCs w:val="28"/>
          <w:lang w:val="kk-KZ"/>
        </w:rPr>
        <w:t xml:space="preserve">SARS-CoV-2 инфекциясы кезінде аурудың ауырлық дәрежесіне байланысты биомаркерлерді анықтау аясында </w:t>
      </w:r>
      <w:r w:rsidRPr="004B1179">
        <w:rPr>
          <w:i/>
          <w:iCs/>
          <w:sz w:val="28"/>
          <w:szCs w:val="28"/>
          <w:lang w:val="kk-KZ"/>
        </w:rPr>
        <w:t>Eubacterium hallii</w:t>
      </w:r>
      <w:r w:rsidRPr="004760E0">
        <w:rPr>
          <w:sz w:val="28"/>
          <w:szCs w:val="28"/>
          <w:lang w:val="kk-KZ"/>
        </w:rPr>
        <w:t xml:space="preserve"> бактериясын ішек микробиотасының әлеуетті маркері ретінде зерттеу ұсынылады.</w:t>
      </w:r>
    </w:p>
    <w:p w14:paraId="6F44D135" w14:textId="221177AA" w:rsidR="005E3AB6" w:rsidRDefault="00CA6EA2">
      <w:pPr>
        <w:rPr>
          <w:sz w:val="28"/>
          <w:szCs w:val="28"/>
          <w:lang w:val="kk-KZ"/>
        </w:rPr>
      </w:pPr>
      <w:r>
        <w:rPr>
          <w:sz w:val="28"/>
          <w:szCs w:val="28"/>
          <w:lang w:val="kk-KZ"/>
        </w:rPr>
        <w:br w:type="page"/>
      </w:r>
    </w:p>
    <w:p w14:paraId="4E5EA568" w14:textId="6A8909AF" w:rsidR="00CA6EA2" w:rsidRDefault="00D1782E" w:rsidP="00D1782E">
      <w:pPr>
        <w:pStyle w:val="TableParagraph"/>
        <w:tabs>
          <w:tab w:val="left" w:pos="1593"/>
          <w:tab w:val="left" w:pos="3928"/>
          <w:tab w:val="left" w:pos="5607"/>
          <w:tab w:val="left" w:pos="6183"/>
          <w:tab w:val="left" w:pos="7096"/>
        </w:tabs>
        <w:spacing w:line="240" w:lineRule="auto"/>
        <w:ind w:left="0"/>
        <w:jc w:val="center"/>
        <w:rPr>
          <w:b/>
          <w:bCs/>
          <w:sz w:val="29"/>
          <w:lang w:val="kk-KZ"/>
        </w:rPr>
      </w:pPr>
      <w:r w:rsidRPr="00BB2743">
        <w:rPr>
          <w:b/>
          <w:sz w:val="28"/>
          <w:szCs w:val="28"/>
          <w:lang w:val="kk-KZ"/>
        </w:rPr>
        <w:lastRenderedPageBreak/>
        <w:t>ПАЙДАЛАНЫЛҒАН ӘДЕБИЕТТЕР ТІЗІМІ</w:t>
      </w:r>
    </w:p>
    <w:p w14:paraId="1CE40CD8" w14:textId="77777777" w:rsidR="00CA6EA2" w:rsidRDefault="00CA6EA2" w:rsidP="00CA6EA2">
      <w:pPr>
        <w:pStyle w:val="TableParagraph"/>
        <w:tabs>
          <w:tab w:val="left" w:pos="1593"/>
          <w:tab w:val="left" w:pos="3928"/>
          <w:tab w:val="left" w:pos="5607"/>
          <w:tab w:val="left" w:pos="6183"/>
          <w:tab w:val="left" w:pos="7096"/>
        </w:tabs>
        <w:spacing w:line="240" w:lineRule="auto"/>
        <w:ind w:left="105"/>
        <w:jc w:val="both"/>
        <w:rPr>
          <w:b/>
          <w:bCs/>
          <w:sz w:val="29"/>
          <w:lang w:val="kk-KZ"/>
        </w:rPr>
      </w:pPr>
    </w:p>
    <w:p w14:paraId="1534821A" w14:textId="05F1EB83" w:rsidR="006036DA" w:rsidRPr="00ED0395" w:rsidRDefault="006036DA" w:rsidP="00ED0395">
      <w:pPr>
        <w:pStyle w:val="BodyText"/>
        <w:ind w:left="0" w:firstLine="709"/>
        <w:rPr>
          <w:color w:val="000000"/>
          <w:sz w:val="28"/>
          <w:szCs w:val="28"/>
          <w:lang w:val="en-US"/>
        </w:rPr>
      </w:pPr>
      <w:r w:rsidRPr="006036DA">
        <w:rPr>
          <w:color w:val="000000"/>
          <w:sz w:val="28"/>
          <w:szCs w:val="28"/>
          <w:lang w:val="kk-KZ"/>
        </w:rPr>
        <w:t>1</w:t>
      </w:r>
      <w:r w:rsidR="00D1782E">
        <w:rPr>
          <w:color w:val="000000"/>
          <w:sz w:val="28"/>
          <w:szCs w:val="28"/>
          <w:lang w:val="kk-KZ"/>
        </w:rPr>
        <w:t xml:space="preserve"> </w:t>
      </w:r>
      <w:r w:rsidRPr="006036DA">
        <w:rPr>
          <w:color w:val="000000"/>
          <w:sz w:val="28"/>
          <w:szCs w:val="28"/>
          <w:lang w:val="kk-KZ"/>
        </w:rPr>
        <w:t xml:space="preserve">Yu J. et al. Recent Understandings Toward Coronavirus Disease 2019 (COVID-19): From Bench to Bedside // Front Cell Dev Biol. </w:t>
      </w:r>
      <w:r w:rsidR="00ED0395">
        <w:rPr>
          <w:color w:val="000000"/>
          <w:sz w:val="28"/>
          <w:szCs w:val="28"/>
          <w:lang w:val="en-US"/>
        </w:rPr>
        <w:t xml:space="preserve">– </w:t>
      </w:r>
      <w:r w:rsidRPr="006036DA">
        <w:rPr>
          <w:color w:val="000000"/>
          <w:sz w:val="28"/>
          <w:szCs w:val="28"/>
          <w:lang w:val="kk-KZ"/>
        </w:rPr>
        <w:t xml:space="preserve">2020. </w:t>
      </w:r>
      <w:r w:rsidR="00ED0395">
        <w:rPr>
          <w:color w:val="000000"/>
          <w:sz w:val="28"/>
          <w:szCs w:val="28"/>
          <w:lang w:val="en-US"/>
        </w:rPr>
        <w:t xml:space="preserve">– </w:t>
      </w:r>
      <w:r w:rsidRPr="006036DA">
        <w:rPr>
          <w:color w:val="000000"/>
          <w:sz w:val="28"/>
          <w:szCs w:val="28"/>
          <w:lang w:val="kk-KZ"/>
        </w:rPr>
        <w:t>Vol. 8.</w:t>
      </w:r>
      <w:r w:rsidR="00ED0395">
        <w:rPr>
          <w:color w:val="000000"/>
          <w:sz w:val="28"/>
          <w:szCs w:val="28"/>
          <w:lang w:val="en-US"/>
        </w:rPr>
        <w:t xml:space="preserve"> – P. 476-1-576-12.</w:t>
      </w:r>
    </w:p>
    <w:p w14:paraId="1A6FEC79" w14:textId="63E2739D"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2</w:t>
      </w:r>
      <w:r w:rsidR="00D1782E">
        <w:rPr>
          <w:color w:val="000000"/>
          <w:sz w:val="28"/>
          <w:szCs w:val="28"/>
          <w:lang w:val="kk-KZ"/>
        </w:rPr>
        <w:t xml:space="preserve"> </w:t>
      </w:r>
      <w:r w:rsidRPr="006036DA">
        <w:rPr>
          <w:color w:val="000000"/>
          <w:sz w:val="28"/>
          <w:szCs w:val="28"/>
          <w:lang w:val="kk-KZ"/>
        </w:rPr>
        <w:t>Dousari A.</w:t>
      </w:r>
      <w:r w:rsidR="00ED0395" w:rsidRPr="006036DA">
        <w:rPr>
          <w:color w:val="000000"/>
          <w:sz w:val="28"/>
          <w:szCs w:val="28"/>
          <w:lang w:val="kk-KZ"/>
        </w:rPr>
        <w:t>S</w:t>
      </w:r>
      <w:r w:rsidR="00ED0395">
        <w:rPr>
          <w:color w:val="000000"/>
          <w:sz w:val="28"/>
          <w:szCs w:val="28"/>
          <w:lang w:val="en-US"/>
        </w:rPr>
        <w:t>. et al.</w:t>
      </w:r>
      <w:r w:rsidRPr="006036DA">
        <w:rPr>
          <w:color w:val="000000"/>
          <w:sz w:val="28"/>
          <w:szCs w:val="28"/>
          <w:lang w:val="kk-KZ"/>
        </w:rPr>
        <w:t xml:space="preserve"> COVID-19 (Coronavirus Disease 2019): A New Coronavirus Disease. // Infect Drug Resist. </w:t>
      </w:r>
      <w:r w:rsidR="00ED0395">
        <w:rPr>
          <w:color w:val="000000"/>
          <w:sz w:val="28"/>
          <w:szCs w:val="28"/>
          <w:lang w:val="en-US"/>
        </w:rPr>
        <w:t xml:space="preserve">– </w:t>
      </w:r>
      <w:r w:rsidRPr="006036DA">
        <w:rPr>
          <w:color w:val="000000"/>
          <w:sz w:val="28"/>
          <w:szCs w:val="28"/>
          <w:lang w:val="kk-KZ"/>
        </w:rPr>
        <w:t>2020</w:t>
      </w:r>
      <w:r w:rsidR="00ED0395">
        <w:rPr>
          <w:color w:val="000000"/>
          <w:sz w:val="28"/>
          <w:szCs w:val="28"/>
          <w:lang w:val="en-US"/>
        </w:rPr>
        <w:t>.</w:t>
      </w:r>
      <w:r w:rsidRPr="006036DA">
        <w:rPr>
          <w:color w:val="000000"/>
          <w:sz w:val="28"/>
          <w:szCs w:val="28"/>
          <w:lang w:val="kk-KZ"/>
        </w:rPr>
        <w:t xml:space="preserve"> </w:t>
      </w:r>
      <w:r w:rsidR="00ED0395">
        <w:rPr>
          <w:color w:val="000000"/>
          <w:sz w:val="28"/>
          <w:szCs w:val="28"/>
          <w:lang w:val="en-US"/>
        </w:rPr>
        <w:t xml:space="preserve">– </w:t>
      </w:r>
      <w:r w:rsidRPr="006036DA">
        <w:rPr>
          <w:color w:val="000000"/>
          <w:sz w:val="28"/>
          <w:szCs w:val="28"/>
          <w:lang w:val="kk-KZ"/>
        </w:rPr>
        <w:t>Vol</w:t>
      </w:r>
      <w:r w:rsidR="00ED0395">
        <w:rPr>
          <w:color w:val="000000"/>
          <w:sz w:val="28"/>
          <w:szCs w:val="28"/>
          <w:lang w:val="en-US"/>
        </w:rPr>
        <w:t>.</w:t>
      </w:r>
      <w:r w:rsidRPr="006036DA">
        <w:rPr>
          <w:color w:val="000000"/>
          <w:sz w:val="28"/>
          <w:szCs w:val="28"/>
          <w:lang w:val="kk-KZ"/>
        </w:rPr>
        <w:t xml:space="preserve"> 13. </w:t>
      </w:r>
      <w:r w:rsidR="00ED0395">
        <w:rPr>
          <w:color w:val="000000"/>
          <w:sz w:val="28"/>
          <w:szCs w:val="28"/>
          <w:lang w:val="en-US"/>
        </w:rPr>
        <w:t xml:space="preserve">– </w:t>
      </w:r>
      <w:r w:rsidRPr="006036DA">
        <w:rPr>
          <w:color w:val="000000"/>
          <w:sz w:val="28"/>
          <w:szCs w:val="28"/>
          <w:lang w:val="kk-KZ"/>
        </w:rPr>
        <w:t>P</w:t>
      </w:r>
      <w:r w:rsidR="00ED0395">
        <w:rPr>
          <w:color w:val="000000"/>
          <w:sz w:val="28"/>
          <w:szCs w:val="28"/>
          <w:lang w:val="en-US"/>
        </w:rPr>
        <w:t>.</w:t>
      </w:r>
      <w:r w:rsidRPr="006036DA">
        <w:rPr>
          <w:color w:val="000000"/>
          <w:sz w:val="28"/>
          <w:szCs w:val="28"/>
          <w:lang w:val="kk-KZ"/>
        </w:rPr>
        <w:t xml:space="preserve"> 2819</w:t>
      </w:r>
      <w:r w:rsidR="00ED0395">
        <w:rPr>
          <w:color w:val="000000"/>
          <w:sz w:val="28"/>
          <w:szCs w:val="28"/>
          <w:lang w:val="en-US"/>
        </w:rPr>
        <w:t>-</w:t>
      </w:r>
      <w:r w:rsidRPr="006036DA">
        <w:rPr>
          <w:color w:val="000000"/>
          <w:sz w:val="28"/>
          <w:szCs w:val="28"/>
          <w:lang w:val="kk-KZ"/>
        </w:rPr>
        <w:t>2828.</w:t>
      </w:r>
    </w:p>
    <w:p w14:paraId="52CFAD4E" w14:textId="0A9035A4"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3</w:t>
      </w:r>
      <w:r w:rsidR="00D1782E">
        <w:rPr>
          <w:color w:val="000000"/>
          <w:sz w:val="28"/>
          <w:szCs w:val="28"/>
          <w:lang w:val="kk-KZ"/>
        </w:rPr>
        <w:t xml:space="preserve"> </w:t>
      </w:r>
      <w:r w:rsidRPr="006036DA">
        <w:rPr>
          <w:color w:val="000000"/>
          <w:sz w:val="28"/>
          <w:szCs w:val="28"/>
          <w:lang w:val="kk-KZ"/>
        </w:rPr>
        <w:t xml:space="preserve">Lakshminrusimha S., Hedriana H.L. Neonatal COVID-19 – The past, present and the future // Semin Fetal Neonatal Med. </w:t>
      </w:r>
      <w:r w:rsidR="00ED0395">
        <w:rPr>
          <w:color w:val="000000"/>
          <w:sz w:val="28"/>
          <w:szCs w:val="28"/>
          <w:lang w:val="en-US"/>
        </w:rPr>
        <w:t xml:space="preserve">– </w:t>
      </w:r>
      <w:r w:rsidRPr="006036DA">
        <w:rPr>
          <w:color w:val="000000"/>
          <w:sz w:val="28"/>
          <w:szCs w:val="28"/>
          <w:lang w:val="kk-KZ"/>
        </w:rPr>
        <w:t xml:space="preserve">2023. </w:t>
      </w:r>
      <w:r w:rsidR="00ED0395">
        <w:rPr>
          <w:color w:val="000000"/>
          <w:sz w:val="28"/>
          <w:szCs w:val="28"/>
          <w:lang w:val="en-US"/>
        </w:rPr>
        <w:t xml:space="preserve">– </w:t>
      </w:r>
      <w:r w:rsidRPr="006036DA">
        <w:rPr>
          <w:color w:val="000000"/>
          <w:sz w:val="28"/>
          <w:szCs w:val="28"/>
          <w:lang w:val="kk-KZ"/>
        </w:rPr>
        <w:t xml:space="preserve">Vol. 28, №2. </w:t>
      </w:r>
      <w:r w:rsidR="00ED0395">
        <w:rPr>
          <w:color w:val="000000"/>
          <w:sz w:val="28"/>
          <w:szCs w:val="28"/>
          <w:lang w:val="en-US"/>
        </w:rPr>
        <w:t xml:space="preserve">– </w:t>
      </w:r>
      <w:r w:rsidRPr="006036DA">
        <w:rPr>
          <w:color w:val="000000"/>
          <w:sz w:val="28"/>
          <w:szCs w:val="28"/>
          <w:lang w:val="kk-KZ"/>
        </w:rPr>
        <w:t>P. 101456.</w:t>
      </w:r>
    </w:p>
    <w:p w14:paraId="043870E4" w14:textId="7317E14D"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4</w:t>
      </w:r>
      <w:r w:rsidR="00D1782E">
        <w:rPr>
          <w:color w:val="000000"/>
          <w:sz w:val="28"/>
          <w:szCs w:val="28"/>
          <w:lang w:val="kk-KZ"/>
        </w:rPr>
        <w:t xml:space="preserve"> </w:t>
      </w:r>
      <w:r w:rsidRPr="006036DA">
        <w:rPr>
          <w:color w:val="000000"/>
          <w:sz w:val="28"/>
          <w:szCs w:val="28"/>
          <w:lang w:val="kk-KZ"/>
        </w:rPr>
        <w:t xml:space="preserve">Doctor P.N., Kamat D., Sood B.G. Changes in Clinical Care of the Newborn During COVID-19 Pandemic // Pediatr Clin North Am. </w:t>
      </w:r>
      <w:r w:rsidR="00ED0395">
        <w:rPr>
          <w:color w:val="000000"/>
          <w:sz w:val="28"/>
          <w:szCs w:val="28"/>
          <w:lang w:val="en-US"/>
        </w:rPr>
        <w:t xml:space="preserve">– </w:t>
      </w:r>
      <w:r w:rsidRPr="006036DA">
        <w:rPr>
          <w:color w:val="000000"/>
          <w:sz w:val="28"/>
          <w:szCs w:val="28"/>
          <w:lang w:val="kk-KZ"/>
        </w:rPr>
        <w:t xml:space="preserve">2021. </w:t>
      </w:r>
      <w:r w:rsidR="00ED0395">
        <w:rPr>
          <w:color w:val="000000"/>
          <w:sz w:val="28"/>
          <w:szCs w:val="28"/>
          <w:lang w:val="en-US"/>
        </w:rPr>
        <w:t xml:space="preserve">– </w:t>
      </w:r>
      <w:r w:rsidRPr="006036DA">
        <w:rPr>
          <w:color w:val="000000"/>
          <w:sz w:val="28"/>
          <w:szCs w:val="28"/>
          <w:lang w:val="kk-KZ"/>
        </w:rPr>
        <w:t xml:space="preserve">Vol. 68, №5. </w:t>
      </w:r>
      <w:r w:rsidR="00ED0395">
        <w:rPr>
          <w:color w:val="000000"/>
          <w:sz w:val="28"/>
          <w:szCs w:val="28"/>
          <w:lang w:val="en-US"/>
        </w:rPr>
        <w:t xml:space="preserve">– </w:t>
      </w:r>
      <w:r w:rsidRPr="006036DA">
        <w:rPr>
          <w:color w:val="000000"/>
          <w:sz w:val="28"/>
          <w:szCs w:val="28"/>
          <w:lang w:val="kk-KZ"/>
        </w:rPr>
        <w:t>P.</w:t>
      </w:r>
      <w:r w:rsidR="00ED0395">
        <w:rPr>
          <w:color w:val="000000"/>
          <w:sz w:val="28"/>
          <w:szCs w:val="28"/>
          <w:lang w:val="en-US"/>
        </w:rPr>
        <w:t> </w:t>
      </w:r>
      <w:r w:rsidRPr="006036DA">
        <w:rPr>
          <w:color w:val="000000"/>
          <w:sz w:val="28"/>
          <w:szCs w:val="28"/>
          <w:lang w:val="kk-KZ"/>
        </w:rPr>
        <w:t>1055</w:t>
      </w:r>
      <w:r w:rsidR="00ED0395">
        <w:rPr>
          <w:color w:val="000000"/>
          <w:sz w:val="28"/>
          <w:szCs w:val="28"/>
          <w:lang w:val="en-US"/>
        </w:rPr>
        <w:t>-</w:t>
      </w:r>
      <w:r w:rsidRPr="006036DA">
        <w:rPr>
          <w:color w:val="000000"/>
          <w:sz w:val="28"/>
          <w:szCs w:val="28"/>
          <w:lang w:val="kk-KZ"/>
        </w:rPr>
        <w:t>1070.</w:t>
      </w:r>
    </w:p>
    <w:p w14:paraId="044F8F5B" w14:textId="3A4303B2"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5</w:t>
      </w:r>
      <w:r w:rsidR="00D1782E">
        <w:rPr>
          <w:color w:val="000000"/>
          <w:sz w:val="28"/>
          <w:szCs w:val="28"/>
          <w:lang w:val="kk-KZ"/>
        </w:rPr>
        <w:t xml:space="preserve"> </w:t>
      </w:r>
      <w:r w:rsidRPr="006036DA">
        <w:rPr>
          <w:color w:val="000000"/>
          <w:sz w:val="28"/>
          <w:szCs w:val="28"/>
          <w:lang w:val="kk-KZ"/>
        </w:rPr>
        <w:t xml:space="preserve">Habas K. et al. Resolution of coronavirus disease 2019 (COVID-19) // Expert Rev Anti Infect Ther. </w:t>
      </w:r>
      <w:r w:rsidR="00ED0395">
        <w:rPr>
          <w:color w:val="000000"/>
          <w:sz w:val="28"/>
          <w:szCs w:val="28"/>
          <w:lang w:val="en-US"/>
        </w:rPr>
        <w:t xml:space="preserve">– </w:t>
      </w:r>
      <w:r w:rsidRPr="006036DA">
        <w:rPr>
          <w:color w:val="000000"/>
          <w:sz w:val="28"/>
          <w:szCs w:val="28"/>
          <w:lang w:val="kk-KZ"/>
        </w:rPr>
        <w:t xml:space="preserve">2020. </w:t>
      </w:r>
      <w:r w:rsidR="00ED0395">
        <w:rPr>
          <w:color w:val="000000"/>
          <w:sz w:val="28"/>
          <w:szCs w:val="28"/>
          <w:lang w:val="en-US"/>
        </w:rPr>
        <w:t xml:space="preserve">– </w:t>
      </w:r>
      <w:r w:rsidRPr="006036DA">
        <w:rPr>
          <w:color w:val="000000"/>
          <w:sz w:val="28"/>
          <w:szCs w:val="28"/>
          <w:lang w:val="kk-KZ"/>
        </w:rPr>
        <w:t xml:space="preserve">Vol. 18, №12. </w:t>
      </w:r>
      <w:r w:rsidR="00ED0395">
        <w:rPr>
          <w:color w:val="000000"/>
          <w:sz w:val="28"/>
          <w:szCs w:val="28"/>
          <w:lang w:val="en-US"/>
        </w:rPr>
        <w:t xml:space="preserve">– </w:t>
      </w:r>
      <w:r w:rsidRPr="006036DA">
        <w:rPr>
          <w:color w:val="000000"/>
          <w:sz w:val="28"/>
          <w:szCs w:val="28"/>
          <w:lang w:val="kk-KZ"/>
        </w:rPr>
        <w:t>P. 1201</w:t>
      </w:r>
      <w:r w:rsidR="00ED0395">
        <w:rPr>
          <w:color w:val="000000"/>
          <w:sz w:val="28"/>
          <w:szCs w:val="28"/>
          <w:lang w:val="en-US"/>
        </w:rPr>
        <w:t>-</w:t>
      </w:r>
      <w:r w:rsidRPr="006036DA">
        <w:rPr>
          <w:color w:val="000000"/>
          <w:sz w:val="28"/>
          <w:szCs w:val="28"/>
          <w:lang w:val="kk-KZ"/>
        </w:rPr>
        <w:t>1211.</w:t>
      </w:r>
    </w:p>
    <w:p w14:paraId="7B3B5632" w14:textId="7BA8C2C6"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6</w:t>
      </w:r>
      <w:r w:rsidR="00D1782E">
        <w:rPr>
          <w:color w:val="000000"/>
          <w:sz w:val="28"/>
          <w:szCs w:val="28"/>
          <w:lang w:val="kk-KZ"/>
        </w:rPr>
        <w:t xml:space="preserve"> </w:t>
      </w:r>
      <w:r w:rsidRPr="006036DA">
        <w:rPr>
          <w:color w:val="000000"/>
          <w:sz w:val="28"/>
          <w:szCs w:val="28"/>
          <w:lang w:val="kk-KZ"/>
        </w:rPr>
        <w:t>Sk Abd Razak R.</w:t>
      </w:r>
      <w:r w:rsidR="00996085">
        <w:rPr>
          <w:color w:val="000000"/>
          <w:sz w:val="28"/>
          <w:szCs w:val="28"/>
          <w:lang w:val="en-US"/>
        </w:rPr>
        <w:t>, Ismail A.</w:t>
      </w:r>
      <w:r w:rsidRPr="006036DA">
        <w:rPr>
          <w:color w:val="000000"/>
          <w:sz w:val="28"/>
          <w:szCs w:val="28"/>
          <w:lang w:val="kk-KZ"/>
        </w:rPr>
        <w:t xml:space="preserve"> et al. </w:t>
      </w:r>
      <w:proofErr w:type="gramStart"/>
      <w:r w:rsidRPr="006036DA">
        <w:rPr>
          <w:color w:val="000000"/>
          <w:sz w:val="28"/>
          <w:szCs w:val="28"/>
          <w:lang w:val="kk-KZ"/>
        </w:rPr>
        <w:t>Post-COVID</w:t>
      </w:r>
      <w:proofErr w:type="gramEnd"/>
      <w:r w:rsidRPr="006036DA">
        <w:rPr>
          <w:color w:val="000000"/>
          <w:sz w:val="28"/>
          <w:szCs w:val="28"/>
          <w:lang w:val="kk-KZ"/>
        </w:rPr>
        <w:t xml:space="preserve"> syndrome prevalence: a systematic review and meta-analysis // BMC Public Health. </w:t>
      </w:r>
      <w:r w:rsidR="00ED0395">
        <w:rPr>
          <w:color w:val="000000"/>
          <w:sz w:val="28"/>
          <w:szCs w:val="28"/>
          <w:lang w:val="en-US"/>
        </w:rPr>
        <w:t xml:space="preserve">– </w:t>
      </w:r>
      <w:r w:rsidRPr="006036DA">
        <w:rPr>
          <w:color w:val="000000"/>
          <w:sz w:val="28"/>
          <w:szCs w:val="28"/>
          <w:lang w:val="kk-KZ"/>
        </w:rPr>
        <w:t>2024</w:t>
      </w:r>
      <w:r w:rsidR="00ED0395">
        <w:rPr>
          <w:color w:val="000000"/>
          <w:sz w:val="28"/>
          <w:szCs w:val="28"/>
          <w:lang w:val="en-US"/>
        </w:rPr>
        <w:t>.</w:t>
      </w:r>
      <w:r w:rsidRPr="006036DA">
        <w:rPr>
          <w:color w:val="000000"/>
          <w:sz w:val="28"/>
          <w:szCs w:val="28"/>
          <w:lang w:val="kk-KZ"/>
        </w:rPr>
        <w:t xml:space="preserve"> </w:t>
      </w:r>
      <w:r w:rsidR="00ED0395">
        <w:rPr>
          <w:color w:val="000000"/>
          <w:sz w:val="28"/>
          <w:szCs w:val="28"/>
          <w:lang w:val="en-US"/>
        </w:rPr>
        <w:t xml:space="preserve">– </w:t>
      </w:r>
      <w:r w:rsidRPr="006036DA">
        <w:rPr>
          <w:color w:val="000000"/>
          <w:sz w:val="28"/>
          <w:szCs w:val="28"/>
          <w:lang w:val="kk-KZ"/>
        </w:rPr>
        <w:t>Vol</w:t>
      </w:r>
      <w:r w:rsidR="00ED0395">
        <w:rPr>
          <w:color w:val="000000"/>
          <w:sz w:val="28"/>
          <w:szCs w:val="28"/>
          <w:lang w:val="en-US"/>
        </w:rPr>
        <w:t>.</w:t>
      </w:r>
      <w:r w:rsidRPr="006036DA">
        <w:rPr>
          <w:color w:val="000000"/>
          <w:sz w:val="28"/>
          <w:szCs w:val="28"/>
          <w:lang w:val="kk-KZ"/>
        </w:rPr>
        <w:t xml:space="preserve"> 24, №1. </w:t>
      </w:r>
      <w:r w:rsidR="00ED0395">
        <w:rPr>
          <w:color w:val="000000"/>
          <w:sz w:val="28"/>
          <w:szCs w:val="28"/>
          <w:lang w:val="en-US"/>
        </w:rPr>
        <w:t xml:space="preserve">– </w:t>
      </w:r>
      <w:r w:rsidRPr="006036DA">
        <w:rPr>
          <w:color w:val="000000"/>
          <w:sz w:val="28"/>
          <w:szCs w:val="28"/>
          <w:lang w:val="kk-KZ"/>
        </w:rPr>
        <w:t>P. 1785</w:t>
      </w:r>
      <w:r w:rsidR="00ED0395">
        <w:rPr>
          <w:color w:val="000000"/>
          <w:sz w:val="28"/>
          <w:szCs w:val="28"/>
          <w:lang w:val="en-US"/>
        </w:rPr>
        <w:t>-1-1785-19</w:t>
      </w:r>
      <w:r w:rsidRPr="006036DA">
        <w:rPr>
          <w:color w:val="000000"/>
          <w:sz w:val="28"/>
          <w:szCs w:val="28"/>
          <w:lang w:val="kk-KZ"/>
        </w:rPr>
        <w:t>.</w:t>
      </w:r>
    </w:p>
    <w:p w14:paraId="2E66A896" w14:textId="6146FEC5"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7</w:t>
      </w:r>
      <w:r w:rsidR="00D1782E">
        <w:rPr>
          <w:color w:val="000000"/>
          <w:sz w:val="28"/>
          <w:szCs w:val="28"/>
          <w:lang w:val="kk-KZ"/>
        </w:rPr>
        <w:t xml:space="preserve"> </w:t>
      </w:r>
      <w:r w:rsidRPr="006036DA">
        <w:rPr>
          <w:color w:val="000000"/>
          <w:sz w:val="28"/>
          <w:szCs w:val="28"/>
          <w:lang w:val="kk-KZ"/>
        </w:rPr>
        <w:t>Islam M.N. et al. Exploring post-COVID-19 health effects and features with advanced machine learning techniques // Sci</w:t>
      </w:r>
      <w:proofErr w:type="spellStart"/>
      <w:r w:rsidR="00996085">
        <w:rPr>
          <w:color w:val="000000"/>
          <w:sz w:val="28"/>
          <w:szCs w:val="28"/>
          <w:lang w:val="en-US"/>
        </w:rPr>
        <w:t>entific</w:t>
      </w:r>
      <w:proofErr w:type="spellEnd"/>
      <w:r w:rsidRPr="006036DA">
        <w:rPr>
          <w:color w:val="000000"/>
          <w:sz w:val="28"/>
          <w:szCs w:val="28"/>
          <w:lang w:val="kk-KZ"/>
        </w:rPr>
        <w:t xml:space="preserve"> Rep. </w:t>
      </w:r>
      <w:r w:rsidR="00996085">
        <w:rPr>
          <w:color w:val="000000"/>
          <w:sz w:val="28"/>
          <w:szCs w:val="28"/>
          <w:lang w:val="en-US"/>
        </w:rPr>
        <w:t xml:space="preserve">– </w:t>
      </w:r>
      <w:r w:rsidRPr="006036DA">
        <w:rPr>
          <w:color w:val="000000"/>
          <w:sz w:val="28"/>
          <w:szCs w:val="28"/>
          <w:lang w:val="kk-KZ"/>
        </w:rPr>
        <w:t xml:space="preserve">2024. </w:t>
      </w:r>
      <w:r w:rsidR="00996085">
        <w:rPr>
          <w:color w:val="000000"/>
          <w:sz w:val="28"/>
          <w:szCs w:val="28"/>
          <w:lang w:val="en-US"/>
        </w:rPr>
        <w:t xml:space="preserve">– </w:t>
      </w:r>
      <w:r w:rsidRPr="006036DA">
        <w:rPr>
          <w:color w:val="000000"/>
          <w:sz w:val="28"/>
          <w:szCs w:val="28"/>
          <w:lang w:val="kk-KZ"/>
        </w:rPr>
        <w:t xml:space="preserve">Vol. 14, №1. </w:t>
      </w:r>
      <w:r w:rsidR="00996085">
        <w:rPr>
          <w:color w:val="000000"/>
          <w:sz w:val="28"/>
          <w:szCs w:val="28"/>
          <w:lang w:val="en-US"/>
        </w:rPr>
        <w:t xml:space="preserve">– </w:t>
      </w:r>
      <w:r w:rsidRPr="006036DA">
        <w:rPr>
          <w:color w:val="000000"/>
          <w:sz w:val="28"/>
          <w:szCs w:val="28"/>
          <w:lang w:val="kk-KZ"/>
        </w:rPr>
        <w:t>P.</w:t>
      </w:r>
      <w:r w:rsidR="00996085">
        <w:rPr>
          <w:color w:val="000000"/>
          <w:sz w:val="28"/>
          <w:szCs w:val="28"/>
          <w:lang w:val="en-US"/>
        </w:rPr>
        <w:t> </w:t>
      </w:r>
      <w:r w:rsidRPr="006036DA">
        <w:rPr>
          <w:color w:val="000000"/>
          <w:sz w:val="28"/>
          <w:szCs w:val="28"/>
          <w:lang w:val="kk-KZ"/>
        </w:rPr>
        <w:t>9884</w:t>
      </w:r>
      <w:r w:rsidR="00996085">
        <w:rPr>
          <w:color w:val="000000"/>
          <w:sz w:val="28"/>
          <w:szCs w:val="28"/>
          <w:lang w:val="en-US"/>
        </w:rPr>
        <w:t>-1-9884-25</w:t>
      </w:r>
      <w:r w:rsidRPr="006036DA">
        <w:rPr>
          <w:color w:val="000000"/>
          <w:sz w:val="28"/>
          <w:szCs w:val="28"/>
          <w:lang w:val="kk-KZ"/>
        </w:rPr>
        <w:t>.</w:t>
      </w:r>
    </w:p>
    <w:p w14:paraId="335E560A" w14:textId="4CE549A7" w:rsidR="006036DA" w:rsidRPr="006843A0" w:rsidRDefault="006036DA" w:rsidP="00ED0395">
      <w:pPr>
        <w:pStyle w:val="BodyText"/>
        <w:ind w:left="0" w:firstLine="709"/>
        <w:rPr>
          <w:color w:val="000000"/>
          <w:sz w:val="28"/>
          <w:szCs w:val="28"/>
          <w:lang w:val="en-US"/>
        </w:rPr>
      </w:pPr>
      <w:r w:rsidRPr="006036DA">
        <w:rPr>
          <w:color w:val="000000"/>
          <w:sz w:val="28"/>
          <w:szCs w:val="28"/>
          <w:lang w:val="kk-KZ"/>
        </w:rPr>
        <w:t>8</w:t>
      </w:r>
      <w:r w:rsidR="00D1782E">
        <w:rPr>
          <w:color w:val="000000"/>
          <w:sz w:val="28"/>
          <w:szCs w:val="28"/>
          <w:lang w:val="kk-KZ"/>
        </w:rPr>
        <w:t xml:space="preserve"> </w:t>
      </w:r>
      <w:r w:rsidRPr="006036DA">
        <w:rPr>
          <w:color w:val="000000"/>
          <w:sz w:val="28"/>
          <w:szCs w:val="28"/>
          <w:lang w:val="kk-KZ"/>
        </w:rPr>
        <w:t>WHO Coronavirus (COVID-19) Dashboard, With Vaccination Data</w:t>
      </w:r>
      <w:r w:rsidR="006843A0">
        <w:rPr>
          <w:color w:val="000000"/>
          <w:sz w:val="28"/>
          <w:szCs w:val="28"/>
          <w:lang w:val="en-US"/>
        </w:rPr>
        <w:t xml:space="preserve"> /</w:t>
      </w:r>
      <w:r w:rsidRPr="006036DA">
        <w:rPr>
          <w:color w:val="000000"/>
          <w:sz w:val="28"/>
          <w:szCs w:val="28"/>
          <w:lang w:val="kk-KZ"/>
        </w:rPr>
        <w:t xml:space="preserve"> World Health Organization</w:t>
      </w:r>
      <w:r w:rsidR="006843A0">
        <w:rPr>
          <w:color w:val="000000"/>
          <w:sz w:val="28"/>
          <w:szCs w:val="28"/>
          <w:lang w:val="en-US"/>
        </w:rPr>
        <w:t>,</w:t>
      </w:r>
      <w:r w:rsidRPr="006036DA">
        <w:rPr>
          <w:color w:val="000000"/>
          <w:sz w:val="28"/>
          <w:szCs w:val="28"/>
          <w:lang w:val="kk-KZ"/>
        </w:rPr>
        <w:t xml:space="preserve"> 2024</w:t>
      </w:r>
      <w:r w:rsidR="006843A0">
        <w:rPr>
          <w:color w:val="000000"/>
          <w:sz w:val="28"/>
          <w:szCs w:val="28"/>
          <w:lang w:val="en-US"/>
        </w:rPr>
        <w:t xml:space="preserve"> // </w:t>
      </w:r>
      <w:r w:rsidR="006843A0" w:rsidRPr="006843A0">
        <w:rPr>
          <w:color w:val="000000"/>
          <w:sz w:val="28"/>
          <w:szCs w:val="28"/>
          <w:lang w:val="kk-KZ"/>
        </w:rPr>
        <w:t>https://data.who.int/dashboards/covid19</w:t>
      </w:r>
      <w:r w:rsidRPr="006036DA">
        <w:rPr>
          <w:color w:val="000000"/>
          <w:sz w:val="28"/>
          <w:szCs w:val="28"/>
          <w:lang w:val="kk-KZ"/>
        </w:rPr>
        <w:t>.</w:t>
      </w:r>
      <w:r w:rsidR="006843A0">
        <w:rPr>
          <w:color w:val="000000"/>
          <w:sz w:val="28"/>
          <w:szCs w:val="28"/>
          <w:lang w:val="en-US"/>
        </w:rPr>
        <w:t xml:space="preserve"> 10.10.2024.</w:t>
      </w:r>
    </w:p>
    <w:p w14:paraId="4517856A" w14:textId="323F845D"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9</w:t>
      </w:r>
      <w:r w:rsidR="00D1782E">
        <w:rPr>
          <w:color w:val="000000"/>
          <w:sz w:val="28"/>
          <w:szCs w:val="28"/>
          <w:lang w:val="kk-KZ"/>
        </w:rPr>
        <w:t xml:space="preserve"> </w:t>
      </w:r>
      <w:r w:rsidRPr="006036DA">
        <w:rPr>
          <w:color w:val="000000"/>
          <w:sz w:val="28"/>
          <w:szCs w:val="28"/>
          <w:lang w:val="kk-KZ"/>
        </w:rPr>
        <w:t xml:space="preserve">Sabati H., Mohsenzadeh A. COVID-19 and respiratory tract viral co-infections: Choosing the screening method // Journal of Current Biomedical Reports. </w:t>
      </w:r>
      <w:r w:rsidR="006843A0">
        <w:rPr>
          <w:color w:val="000000"/>
          <w:sz w:val="28"/>
          <w:szCs w:val="28"/>
          <w:lang w:val="en-US"/>
        </w:rPr>
        <w:t xml:space="preserve">– </w:t>
      </w:r>
      <w:r w:rsidRPr="006036DA">
        <w:rPr>
          <w:color w:val="000000"/>
          <w:sz w:val="28"/>
          <w:szCs w:val="28"/>
          <w:lang w:val="kk-KZ"/>
        </w:rPr>
        <w:t>2021</w:t>
      </w:r>
      <w:r w:rsidR="006843A0">
        <w:rPr>
          <w:color w:val="000000"/>
          <w:sz w:val="28"/>
          <w:szCs w:val="28"/>
          <w:lang w:val="en-US"/>
        </w:rPr>
        <w:t>.</w:t>
      </w:r>
      <w:r w:rsidRPr="006036DA">
        <w:rPr>
          <w:color w:val="000000"/>
          <w:sz w:val="28"/>
          <w:szCs w:val="28"/>
          <w:lang w:val="kk-KZ"/>
        </w:rPr>
        <w:t xml:space="preserve"> </w:t>
      </w:r>
      <w:r w:rsidR="006843A0">
        <w:rPr>
          <w:color w:val="000000"/>
          <w:sz w:val="28"/>
          <w:szCs w:val="28"/>
          <w:lang w:val="en-US"/>
        </w:rPr>
        <w:t xml:space="preserve">– </w:t>
      </w:r>
      <w:r w:rsidRPr="006036DA">
        <w:rPr>
          <w:color w:val="000000"/>
          <w:sz w:val="28"/>
          <w:szCs w:val="28"/>
          <w:lang w:val="kk-KZ"/>
        </w:rPr>
        <w:t>Vol</w:t>
      </w:r>
      <w:r w:rsidR="006843A0">
        <w:rPr>
          <w:color w:val="000000"/>
          <w:sz w:val="28"/>
          <w:szCs w:val="28"/>
          <w:lang w:val="en-US"/>
        </w:rPr>
        <w:t>.</w:t>
      </w:r>
      <w:r w:rsidRPr="006036DA">
        <w:rPr>
          <w:color w:val="000000"/>
          <w:sz w:val="28"/>
          <w:szCs w:val="28"/>
          <w:lang w:val="kk-KZ"/>
        </w:rPr>
        <w:t xml:space="preserve"> 2, №1. </w:t>
      </w:r>
      <w:r w:rsidR="006843A0">
        <w:rPr>
          <w:color w:val="000000"/>
          <w:sz w:val="28"/>
          <w:szCs w:val="28"/>
          <w:lang w:val="en-US"/>
        </w:rPr>
        <w:t xml:space="preserve">– </w:t>
      </w:r>
      <w:r w:rsidRPr="006036DA">
        <w:rPr>
          <w:color w:val="000000"/>
          <w:sz w:val="28"/>
          <w:szCs w:val="28"/>
          <w:lang w:val="kk-KZ"/>
        </w:rPr>
        <w:t>P</w:t>
      </w:r>
      <w:r w:rsidR="006843A0">
        <w:rPr>
          <w:color w:val="000000"/>
          <w:sz w:val="28"/>
          <w:szCs w:val="28"/>
          <w:lang w:val="en-US"/>
        </w:rPr>
        <w:t>.</w:t>
      </w:r>
      <w:r w:rsidRPr="006036DA">
        <w:rPr>
          <w:color w:val="000000"/>
          <w:sz w:val="28"/>
          <w:szCs w:val="28"/>
          <w:lang w:val="kk-KZ"/>
        </w:rPr>
        <w:t xml:space="preserve"> 1</w:t>
      </w:r>
      <w:r w:rsidR="006843A0">
        <w:rPr>
          <w:color w:val="000000"/>
          <w:sz w:val="28"/>
          <w:szCs w:val="28"/>
          <w:lang w:val="en-US"/>
        </w:rPr>
        <w:t>-</w:t>
      </w:r>
      <w:r w:rsidRPr="006036DA">
        <w:rPr>
          <w:color w:val="000000"/>
          <w:sz w:val="28"/>
          <w:szCs w:val="28"/>
          <w:lang w:val="kk-KZ"/>
        </w:rPr>
        <w:t>2.</w:t>
      </w:r>
    </w:p>
    <w:p w14:paraId="32660DCC" w14:textId="2C0170A8" w:rsidR="006036DA" w:rsidRPr="006843A0" w:rsidRDefault="006036DA" w:rsidP="00ED0395">
      <w:pPr>
        <w:pStyle w:val="BodyText"/>
        <w:ind w:left="0" w:firstLine="709"/>
        <w:rPr>
          <w:color w:val="000000"/>
          <w:sz w:val="28"/>
          <w:szCs w:val="28"/>
          <w:lang w:val="en-US"/>
        </w:rPr>
      </w:pPr>
      <w:r w:rsidRPr="006036DA">
        <w:rPr>
          <w:color w:val="000000"/>
          <w:sz w:val="28"/>
          <w:szCs w:val="28"/>
          <w:lang w:val="kk-KZ"/>
        </w:rPr>
        <w:t>10</w:t>
      </w:r>
      <w:r w:rsidR="00D1782E">
        <w:rPr>
          <w:color w:val="000000"/>
          <w:sz w:val="28"/>
          <w:szCs w:val="28"/>
          <w:lang w:val="kk-KZ"/>
        </w:rPr>
        <w:t xml:space="preserve"> </w:t>
      </w:r>
      <w:r w:rsidRPr="006036DA">
        <w:rPr>
          <w:color w:val="000000"/>
          <w:sz w:val="28"/>
          <w:szCs w:val="28"/>
          <w:lang w:val="kk-KZ"/>
        </w:rPr>
        <w:t xml:space="preserve">Leung C. Clinical features of deaths in the novel coronavirus epidemic in China // Rev Med Virol. </w:t>
      </w:r>
      <w:r w:rsidR="003C4820">
        <w:rPr>
          <w:color w:val="000000"/>
          <w:sz w:val="28"/>
          <w:szCs w:val="28"/>
          <w:lang w:val="en-US"/>
        </w:rPr>
        <w:t xml:space="preserve">– </w:t>
      </w:r>
      <w:r w:rsidRPr="006036DA">
        <w:rPr>
          <w:color w:val="000000"/>
          <w:sz w:val="28"/>
          <w:szCs w:val="28"/>
          <w:lang w:val="kk-KZ"/>
        </w:rPr>
        <w:t>2020</w:t>
      </w:r>
      <w:r w:rsidR="003C4820">
        <w:rPr>
          <w:color w:val="000000"/>
          <w:sz w:val="28"/>
          <w:szCs w:val="28"/>
          <w:lang w:val="en-US"/>
        </w:rPr>
        <w:t>.</w:t>
      </w:r>
      <w:r w:rsidRPr="006036DA">
        <w:rPr>
          <w:color w:val="000000"/>
          <w:sz w:val="28"/>
          <w:szCs w:val="28"/>
          <w:lang w:val="kk-KZ"/>
        </w:rPr>
        <w:t xml:space="preserve"> </w:t>
      </w:r>
      <w:r w:rsidR="003C4820">
        <w:rPr>
          <w:color w:val="000000"/>
          <w:sz w:val="28"/>
          <w:szCs w:val="28"/>
          <w:lang w:val="en-US"/>
        </w:rPr>
        <w:t xml:space="preserve">– </w:t>
      </w:r>
      <w:r w:rsidRPr="006036DA">
        <w:rPr>
          <w:color w:val="000000"/>
          <w:sz w:val="28"/>
          <w:szCs w:val="28"/>
          <w:lang w:val="kk-KZ"/>
        </w:rPr>
        <w:t>Vol</w:t>
      </w:r>
      <w:r w:rsidR="003C4820">
        <w:rPr>
          <w:color w:val="000000"/>
          <w:sz w:val="28"/>
          <w:szCs w:val="28"/>
          <w:lang w:val="en-US"/>
        </w:rPr>
        <w:t>.</w:t>
      </w:r>
      <w:r w:rsidRPr="006036DA">
        <w:rPr>
          <w:color w:val="000000"/>
          <w:sz w:val="28"/>
          <w:szCs w:val="28"/>
          <w:lang w:val="kk-KZ"/>
        </w:rPr>
        <w:t xml:space="preserve"> 30, №3.</w:t>
      </w:r>
      <w:r w:rsidR="006843A0">
        <w:rPr>
          <w:color w:val="000000"/>
          <w:sz w:val="28"/>
          <w:szCs w:val="28"/>
          <w:lang w:val="en-US"/>
        </w:rPr>
        <w:t xml:space="preserve"> – P. e2103-1-e2103-4.</w:t>
      </w:r>
    </w:p>
    <w:p w14:paraId="102C203B" w14:textId="71920051"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11</w:t>
      </w:r>
      <w:r w:rsidR="00D1782E">
        <w:rPr>
          <w:color w:val="000000"/>
          <w:sz w:val="28"/>
          <w:szCs w:val="28"/>
          <w:lang w:val="kk-KZ"/>
        </w:rPr>
        <w:t xml:space="preserve"> </w:t>
      </w:r>
      <w:r w:rsidRPr="006036DA">
        <w:rPr>
          <w:color w:val="000000"/>
          <w:sz w:val="28"/>
          <w:szCs w:val="28"/>
          <w:lang w:val="kk-KZ"/>
        </w:rPr>
        <w:t xml:space="preserve">Mirzaie A. et al. A narrative literature review on traditional medicine options for treatment of corona virus disease 2019 (COVID-19) // Complement Ther Clin Pract. </w:t>
      </w:r>
      <w:r w:rsidR="006843A0">
        <w:rPr>
          <w:color w:val="000000"/>
          <w:sz w:val="28"/>
          <w:szCs w:val="28"/>
          <w:lang w:val="en-US"/>
        </w:rPr>
        <w:t xml:space="preserve">– </w:t>
      </w:r>
      <w:r w:rsidRPr="006036DA">
        <w:rPr>
          <w:color w:val="000000"/>
          <w:sz w:val="28"/>
          <w:szCs w:val="28"/>
          <w:lang w:val="kk-KZ"/>
        </w:rPr>
        <w:t>2020</w:t>
      </w:r>
      <w:r w:rsidR="006843A0">
        <w:rPr>
          <w:color w:val="000000"/>
          <w:sz w:val="28"/>
          <w:szCs w:val="28"/>
          <w:lang w:val="en-US"/>
        </w:rPr>
        <w:t>.</w:t>
      </w:r>
      <w:r w:rsidRPr="006036DA">
        <w:rPr>
          <w:color w:val="000000"/>
          <w:sz w:val="28"/>
          <w:szCs w:val="28"/>
          <w:lang w:val="kk-KZ"/>
        </w:rPr>
        <w:t xml:space="preserve"> </w:t>
      </w:r>
      <w:r w:rsidR="006843A0">
        <w:rPr>
          <w:color w:val="000000"/>
          <w:sz w:val="28"/>
          <w:szCs w:val="28"/>
          <w:lang w:val="en-US"/>
        </w:rPr>
        <w:t xml:space="preserve">– </w:t>
      </w:r>
      <w:r w:rsidRPr="006036DA">
        <w:rPr>
          <w:color w:val="000000"/>
          <w:sz w:val="28"/>
          <w:szCs w:val="28"/>
          <w:lang w:val="kk-KZ"/>
        </w:rPr>
        <w:t>Vol</w:t>
      </w:r>
      <w:r w:rsidR="006843A0">
        <w:rPr>
          <w:color w:val="000000"/>
          <w:sz w:val="28"/>
          <w:szCs w:val="28"/>
          <w:lang w:val="en-US"/>
        </w:rPr>
        <w:t>.</w:t>
      </w:r>
      <w:r w:rsidRPr="006036DA">
        <w:rPr>
          <w:color w:val="000000"/>
          <w:sz w:val="28"/>
          <w:szCs w:val="28"/>
          <w:lang w:val="kk-KZ"/>
        </w:rPr>
        <w:t xml:space="preserve"> 40. </w:t>
      </w:r>
      <w:r w:rsidR="006843A0">
        <w:rPr>
          <w:color w:val="000000"/>
          <w:sz w:val="28"/>
          <w:szCs w:val="28"/>
          <w:lang w:val="en-US"/>
        </w:rPr>
        <w:t xml:space="preserve">– </w:t>
      </w:r>
      <w:r w:rsidRPr="006036DA">
        <w:rPr>
          <w:color w:val="000000"/>
          <w:sz w:val="28"/>
          <w:szCs w:val="28"/>
          <w:lang w:val="kk-KZ"/>
        </w:rPr>
        <w:t>P</w:t>
      </w:r>
      <w:r w:rsidR="006843A0">
        <w:rPr>
          <w:color w:val="000000"/>
          <w:sz w:val="28"/>
          <w:szCs w:val="28"/>
          <w:lang w:val="en-US"/>
        </w:rPr>
        <w:t>.</w:t>
      </w:r>
      <w:r w:rsidRPr="006036DA">
        <w:rPr>
          <w:color w:val="000000"/>
          <w:sz w:val="28"/>
          <w:szCs w:val="28"/>
          <w:lang w:val="kk-KZ"/>
        </w:rPr>
        <w:t xml:space="preserve"> 101214.</w:t>
      </w:r>
    </w:p>
    <w:p w14:paraId="07DD381A" w14:textId="443A3D10"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12</w:t>
      </w:r>
      <w:r w:rsidR="00D1782E">
        <w:rPr>
          <w:color w:val="000000"/>
          <w:sz w:val="28"/>
          <w:szCs w:val="28"/>
          <w:lang w:val="kk-KZ"/>
        </w:rPr>
        <w:t xml:space="preserve"> </w:t>
      </w:r>
      <w:r w:rsidRPr="006036DA">
        <w:rPr>
          <w:color w:val="000000"/>
          <w:sz w:val="28"/>
          <w:szCs w:val="28"/>
          <w:lang w:val="kk-KZ"/>
        </w:rPr>
        <w:t xml:space="preserve">Li J. et al. Assessment of microbiota in the gut and upper respiratory tract associated with SARS-CoV-2 infection // Microbiome. </w:t>
      </w:r>
      <w:r w:rsidR="006843A0">
        <w:rPr>
          <w:color w:val="000000"/>
          <w:sz w:val="28"/>
          <w:szCs w:val="28"/>
          <w:lang w:val="en-US"/>
        </w:rPr>
        <w:t xml:space="preserve">– </w:t>
      </w:r>
      <w:r w:rsidRPr="006036DA">
        <w:rPr>
          <w:color w:val="000000"/>
          <w:sz w:val="28"/>
          <w:szCs w:val="28"/>
          <w:lang w:val="kk-KZ"/>
        </w:rPr>
        <w:t>2023</w:t>
      </w:r>
      <w:r w:rsidR="006843A0">
        <w:rPr>
          <w:color w:val="000000"/>
          <w:sz w:val="28"/>
          <w:szCs w:val="28"/>
          <w:lang w:val="en-US"/>
        </w:rPr>
        <w:t>.</w:t>
      </w:r>
      <w:r w:rsidRPr="006036DA">
        <w:rPr>
          <w:color w:val="000000"/>
          <w:sz w:val="28"/>
          <w:szCs w:val="28"/>
          <w:lang w:val="kk-KZ"/>
        </w:rPr>
        <w:t xml:space="preserve"> </w:t>
      </w:r>
      <w:r w:rsidR="006843A0">
        <w:rPr>
          <w:color w:val="000000"/>
          <w:sz w:val="28"/>
          <w:szCs w:val="28"/>
          <w:lang w:val="en-US"/>
        </w:rPr>
        <w:t xml:space="preserve">– </w:t>
      </w:r>
      <w:r w:rsidRPr="006036DA">
        <w:rPr>
          <w:color w:val="000000"/>
          <w:sz w:val="28"/>
          <w:szCs w:val="28"/>
          <w:lang w:val="kk-KZ"/>
        </w:rPr>
        <w:t>Vol</w:t>
      </w:r>
      <w:r w:rsidR="006843A0">
        <w:rPr>
          <w:color w:val="000000"/>
          <w:sz w:val="28"/>
          <w:szCs w:val="28"/>
          <w:lang w:val="en-US"/>
        </w:rPr>
        <w:t>.</w:t>
      </w:r>
      <w:r w:rsidRPr="006036DA">
        <w:rPr>
          <w:color w:val="000000"/>
          <w:sz w:val="28"/>
          <w:szCs w:val="28"/>
          <w:lang w:val="kk-KZ"/>
        </w:rPr>
        <w:t xml:space="preserve"> 11, №1. </w:t>
      </w:r>
      <w:r w:rsidR="006843A0">
        <w:rPr>
          <w:color w:val="000000"/>
          <w:sz w:val="28"/>
          <w:szCs w:val="28"/>
          <w:lang w:val="en-US"/>
        </w:rPr>
        <w:t xml:space="preserve">– </w:t>
      </w:r>
      <w:r w:rsidRPr="006036DA">
        <w:rPr>
          <w:color w:val="000000"/>
          <w:sz w:val="28"/>
          <w:szCs w:val="28"/>
          <w:lang w:val="kk-KZ"/>
        </w:rPr>
        <w:t>P</w:t>
      </w:r>
      <w:r w:rsidR="006843A0">
        <w:rPr>
          <w:color w:val="000000"/>
          <w:sz w:val="28"/>
          <w:szCs w:val="28"/>
          <w:lang w:val="en-US"/>
        </w:rPr>
        <w:t>. </w:t>
      </w:r>
      <w:r w:rsidRPr="006036DA">
        <w:rPr>
          <w:color w:val="000000"/>
          <w:sz w:val="28"/>
          <w:szCs w:val="28"/>
          <w:lang w:val="kk-KZ"/>
        </w:rPr>
        <w:t>38</w:t>
      </w:r>
      <w:r w:rsidR="006843A0">
        <w:rPr>
          <w:color w:val="000000"/>
          <w:sz w:val="28"/>
          <w:szCs w:val="28"/>
          <w:lang w:val="en-US"/>
        </w:rPr>
        <w:t>-1-38-16</w:t>
      </w:r>
      <w:r w:rsidRPr="006036DA">
        <w:rPr>
          <w:color w:val="000000"/>
          <w:sz w:val="28"/>
          <w:szCs w:val="28"/>
          <w:lang w:val="kk-KZ"/>
        </w:rPr>
        <w:t>.</w:t>
      </w:r>
    </w:p>
    <w:p w14:paraId="4CBDE78E" w14:textId="1FFFA4DE" w:rsidR="006036DA" w:rsidRPr="006843A0" w:rsidRDefault="006036DA" w:rsidP="00ED0395">
      <w:pPr>
        <w:pStyle w:val="BodyText"/>
        <w:ind w:left="0" w:firstLine="709"/>
        <w:rPr>
          <w:color w:val="000000"/>
          <w:sz w:val="28"/>
          <w:szCs w:val="28"/>
          <w:lang w:val="en-US"/>
        </w:rPr>
      </w:pPr>
      <w:r w:rsidRPr="006036DA">
        <w:rPr>
          <w:color w:val="000000"/>
          <w:sz w:val="28"/>
          <w:szCs w:val="28"/>
          <w:lang w:val="kk-KZ"/>
        </w:rPr>
        <w:t>13</w:t>
      </w:r>
      <w:r w:rsidR="00D1782E">
        <w:rPr>
          <w:color w:val="000000"/>
          <w:sz w:val="28"/>
          <w:szCs w:val="28"/>
          <w:lang w:val="kk-KZ"/>
        </w:rPr>
        <w:t xml:space="preserve"> </w:t>
      </w:r>
      <w:r w:rsidRPr="006036DA">
        <w:rPr>
          <w:color w:val="000000"/>
          <w:sz w:val="28"/>
          <w:szCs w:val="28"/>
          <w:lang w:val="kk-KZ"/>
        </w:rPr>
        <w:t xml:space="preserve">Yang Y. et al. Gastrointestinal Microenvironment and the Gut-Lung Axis in the Immune Responses of Severe COVID-19 // Front Mol Biosci. </w:t>
      </w:r>
      <w:r w:rsidR="006843A0">
        <w:rPr>
          <w:color w:val="000000"/>
          <w:sz w:val="28"/>
          <w:szCs w:val="28"/>
          <w:lang w:val="en-US"/>
        </w:rPr>
        <w:t xml:space="preserve">– </w:t>
      </w:r>
      <w:r w:rsidRPr="006036DA">
        <w:rPr>
          <w:color w:val="000000"/>
          <w:sz w:val="28"/>
          <w:szCs w:val="28"/>
          <w:lang w:val="kk-KZ"/>
        </w:rPr>
        <w:t>2021</w:t>
      </w:r>
      <w:r w:rsidR="006843A0">
        <w:rPr>
          <w:color w:val="000000"/>
          <w:sz w:val="28"/>
          <w:szCs w:val="28"/>
          <w:lang w:val="en-US"/>
        </w:rPr>
        <w:t>.</w:t>
      </w:r>
      <w:r w:rsidRPr="006036DA">
        <w:rPr>
          <w:color w:val="000000"/>
          <w:sz w:val="28"/>
          <w:szCs w:val="28"/>
          <w:lang w:val="kk-KZ"/>
        </w:rPr>
        <w:t xml:space="preserve"> </w:t>
      </w:r>
      <w:r w:rsidR="006843A0">
        <w:rPr>
          <w:color w:val="000000"/>
          <w:sz w:val="28"/>
          <w:szCs w:val="28"/>
          <w:lang w:val="en-US"/>
        </w:rPr>
        <w:t xml:space="preserve">– </w:t>
      </w:r>
      <w:r w:rsidRPr="006036DA">
        <w:rPr>
          <w:color w:val="000000"/>
          <w:sz w:val="28"/>
          <w:szCs w:val="28"/>
          <w:lang w:val="kk-KZ"/>
        </w:rPr>
        <w:t>Vol</w:t>
      </w:r>
      <w:r w:rsidR="006843A0">
        <w:rPr>
          <w:color w:val="000000"/>
          <w:sz w:val="28"/>
          <w:szCs w:val="28"/>
          <w:lang w:val="en-US"/>
        </w:rPr>
        <w:t>.</w:t>
      </w:r>
      <w:r w:rsidRPr="006036DA">
        <w:rPr>
          <w:color w:val="000000"/>
          <w:sz w:val="28"/>
          <w:szCs w:val="28"/>
          <w:lang w:val="kk-KZ"/>
        </w:rPr>
        <w:t xml:space="preserve"> 8.</w:t>
      </w:r>
      <w:r w:rsidR="006843A0">
        <w:rPr>
          <w:color w:val="000000"/>
          <w:sz w:val="28"/>
          <w:szCs w:val="28"/>
          <w:lang w:val="en-US"/>
        </w:rPr>
        <w:t xml:space="preserve"> – P. 647508.</w:t>
      </w:r>
    </w:p>
    <w:p w14:paraId="2C690F93" w14:textId="1541010D" w:rsidR="006036DA" w:rsidRPr="006843A0" w:rsidRDefault="006036DA" w:rsidP="00ED0395">
      <w:pPr>
        <w:pStyle w:val="BodyText"/>
        <w:ind w:left="0" w:firstLine="709"/>
        <w:rPr>
          <w:color w:val="000000"/>
          <w:sz w:val="28"/>
          <w:szCs w:val="28"/>
          <w:lang w:val="en-US"/>
        </w:rPr>
      </w:pPr>
      <w:r w:rsidRPr="006036DA">
        <w:rPr>
          <w:color w:val="000000"/>
          <w:sz w:val="28"/>
          <w:szCs w:val="28"/>
          <w:lang w:val="kk-KZ"/>
        </w:rPr>
        <w:t>14</w:t>
      </w:r>
      <w:r w:rsidR="00D1782E">
        <w:rPr>
          <w:color w:val="000000"/>
          <w:sz w:val="28"/>
          <w:szCs w:val="28"/>
          <w:lang w:val="kk-KZ"/>
        </w:rPr>
        <w:t xml:space="preserve"> </w:t>
      </w:r>
      <w:r w:rsidRPr="006036DA">
        <w:rPr>
          <w:color w:val="000000"/>
          <w:sz w:val="28"/>
          <w:szCs w:val="28"/>
          <w:lang w:val="kk-KZ"/>
        </w:rPr>
        <w:t xml:space="preserve">Wang M. et al. The relationship between gut microbiota and COVID-19 progression: new insights into immunopathogenesis and treatment // Front Immunol. </w:t>
      </w:r>
      <w:r w:rsidR="006843A0">
        <w:rPr>
          <w:color w:val="000000"/>
          <w:sz w:val="28"/>
          <w:szCs w:val="28"/>
          <w:lang w:val="en-US"/>
        </w:rPr>
        <w:t xml:space="preserve">– </w:t>
      </w:r>
      <w:r w:rsidRPr="006036DA">
        <w:rPr>
          <w:color w:val="000000"/>
          <w:sz w:val="28"/>
          <w:szCs w:val="28"/>
          <w:lang w:val="kk-KZ"/>
        </w:rPr>
        <w:t>2023</w:t>
      </w:r>
      <w:r w:rsidR="006843A0">
        <w:rPr>
          <w:color w:val="000000"/>
          <w:sz w:val="28"/>
          <w:szCs w:val="28"/>
          <w:lang w:val="en-US"/>
        </w:rPr>
        <w:t>.</w:t>
      </w:r>
      <w:r w:rsidRPr="006036DA">
        <w:rPr>
          <w:color w:val="000000"/>
          <w:sz w:val="28"/>
          <w:szCs w:val="28"/>
          <w:lang w:val="kk-KZ"/>
        </w:rPr>
        <w:t xml:space="preserve"> </w:t>
      </w:r>
      <w:r w:rsidR="006843A0">
        <w:rPr>
          <w:color w:val="000000"/>
          <w:sz w:val="28"/>
          <w:szCs w:val="28"/>
          <w:lang w:val="en-US"/>
        </w:rPr>
        <w:t xml:space="preserve">– </w:t>
      </w:r>
      <w:r w:rsidRPr="006036DA">
        <w:rPr>
          <w:color w:val="000000"/>
          <w:sz w:val="28"/>
          <w:szCs w:val="28"/>
          <w:lang w:val="kk-KZ"/>
        </w:rPr>
        <w:t>Vol</w:t>
      </w:r>
      <w:r w:rsidR="006843A0">
        <w:rPr>
          <w:color w:val="000000"/>
          <w:sz w:val="28"/>
          <w:szCs w:val="28"/>
          <w:lang w:val="en-US"/>
        </w:rPr>
        <w:t>.</w:t>
      </w:r>
      <w:r w:rsidRPr="006036DA">
        <w:rPr>
          <w:color w:val="000000"/>
          <w:sz w:val="28"/>
          <w:szCs w:val="28"/>
          <w:lang w:val="kk-KZ"/>
        </w:rPr>
        <w:t xml:space="preserve"> 14.</w:t>
      </w:r>
      <w:r w:rsidR="006843A0">
        <w:rPr>
          <w:color w:val="000000"/>
          <w:sz w:val="28"/>
          <w:szCs w:val="28"/>
          <w:lang w:val="en-US"/>
        </w:rPr>
        <w:t xml:space="preserve"> – P. 1180336.</w:t>
      </w:r>
    </w:p>
    <w:p w14:paraId="55873DD6" w14:textId="4E97AF62" w:rsidR="006036DA" w:rsidRPr="006843A0" w:rsidRDefault="006036DA" w:rsidP="00ED0395">
      <w:pPr>
        <w:pStyle w:val="BodyText"/>
        <w:ind w:left="0" w:firstLine="709"/>
        <w:rPr>
          <w:color w:val="000000"/>
          <w:sz w:val="28"/>
          <w:szCs w:val="28"/>
          <w:lang w:val="kk-KZ"/>
        </w:rPr>
      </w:pPr>
      <w:r w:rsidRPr="006843A0">
        <w:rPr>
          <w:color w:val="000000"/>
          <w:sz w:val="28"/>
          <w:szCs w:val="28"/>
          <w:lang w:val="kk-KZ"/>
        </w:rPr>
        <w:t>15</w:t>
      </w:r>
      <w:r w:rsidR="00D1782E" w:rsidRPr="006843A0">
        <w:rPr>
          <w:color w:val="000000"/>
          <w:sz w:val="28"/>
          <w:szCs w:val="28"/>
          <w:lang w:val="kk-KZ"/>
        </w:rPr>
        <w:t xml:space="preserve"> </w:t>
      </w:r>
      <w:r w:rsidRPr="006843A0">
        <w:rPr>
          <w:color w:val="000000"/>
          <w:sz w:val="28"/>
          <w:szCs w:val="28"/>
          <w:lang w:val="kk-KZ"/>
        </w:rPr>
        <w:t>Vacharathit V. et al. SARS</w:t>
      </w:r>
      <w:r w:rsidRPr="006843A0">
        <w:rPr>
          <w:rFonts w:ascii="Cambria Math" w:hAnsi="Cambria Math" w:cs="Cambria Math"/>
          <w:color w:val="000000"/>
          <w:sz w:val="28"/>
          <w:szCs w:val="28"/>
          <w:lang w:val="kk-KZ"/>
        </w:rPr>
        <w:t>‐</w:t>
      </w:r>
      <w:r w:rsidRPr="006843A0">
        <w:rPr>
          <w:color w:val="000000"/>
          <w:sz w:val="28"/>
          <w:szCs w:val="28"/>
          <w:lang w:val="kk-KZ"/>
        </w:rPr>
        <w:t>CoV</w:t>
      </w:r>
      <w:r w:rsidRPr="006843A0">
        <w:rPr>
          <w:rFonts w:ascii="Cambria Math" w:hAnsi="Cambria Math" w:cs="Cambria Math"/>
          <w:color w:val="000000"/>
          <w:sz w:val="28"/>
          <w:szCs w:val="28"/>
          <w:lang w:val="kk-KZ"/>
        </w:rPr>
        <w:t>‐</w:t>
      </w:r>
      <w:r w:rsidRPr="006843A0">
        <w:rPr>
          <w:color w:val="000000"/>
          <w:sz w:val="28"/>
          <w:szCs w:val="28"/>
          <w:lang w:val="kk-KZ"/>
        </w:rPr>
        <w:t>2 neutralizing antibodies decline over one year and patients with severe COVID</w:t>
      </w:r>
      <w:r w:rsidRPr="006843A0">
        <w:rPr>
          <w:rFonts w:ascii="Cambria Math" w:hAnsi="Cambria Math" w:cs="Cambria Math"/>
          <w:color w:val="000000"/>
          <w:sz w:val="28"/>
          <w:szCs w:val="28"/>
          <w:lang w:val="kk-KZ"/>
        </w:rPr>
        <w:t>‐</w:t>
      </w:r>
      <w:r w:rsidRPr="006843A0">
        <w:rPr>
          <w:color w:val="000000"/>
          <w:sz w:val="28"/>
          <w:szCs w:val="28"/>
          <w:lang w:val="kk-KZ"/>
        </w:rPr>
        <w:t xml:space="preserve">19 pneumonia display a unique cytokine profile // International J of Infectious Diseases. </w:t>
      </w:r>
      <w:r w:rsidR="00102824">
        <w:rPr>
          <w:color w:val="000000"/>
          <w:sz w:val="28"/>
          <w:szCs w:val="28"/>
          <w:lang w:val="en-US"/>
        </w:rPr>
        <w:t>–</w:t>
      </w:r>
      <w:r w:rsidR="006843A0">
        <w:rPr>
          <w:color w:val="000000"/>
          <w:sz w:val="28"/>
          <w:szCs w:val="28"/>
          <w:lang w:val="en-US"/>
        </w:rPr>
        <w:t xml:space="preserve"> </w:t>
      </w:r>
      <w:r w:rsidRPr="006843A0">
        <w:rPr>
          <w:color w:val="000000"/>
          <w:sz w:val="28"/>
          <w:szCs w:val="28"/>
          <w:lang w:val="kk-KZ"/>
        </w:rPr>
        <w:t>2021</w:t>
      </w:r>
      <w:r w:rsidR="00102824">
        <w:rPr>
          <w:color w:val="000000"/>
          <w:sz w:val="28"/>
          <w:szCs w:val="28"/>
          <w:lang w:val="en-US"/>
        </w:rPr>
        <w:t>.</w:t>
      </w:r>
      <w:r w:rsidRPr="006843A0">
        <w:rPr>
          <w:color w:val="000000"/>
          <w:sz w:val="28"/>
          <w:szCs w:val="28"/>
          <w:lang w:val="kk-KZ"/>
        </w:rPr>
        <w:t xml:space="preserve"> </w:t>
      </w:r>
      <w:r w:rsidR="00102824">
        <w:rPr>
          <w:color w:val="000000"/>
          <w:sz w:val="28"/>
          <w:szCs w:val="28"/>
          <w:lang w:val="en-US"/>
        </w:rPr>
        <w:t xml:space="preserve">– </w:t>
      </w:r>
      <w:r w:rsidRPr="006843A0">
        <w:rPr>
          <w:color w:val="000000"/>
          <w:sz w:val="28"/>
          <w:szCs w:val="28"/>
          <w:lang w:val="kk-KZ"/>
        </w:rPr>
        <w:t>Vol</w:t>
      </w:r>
      <w:r w:rsidR="00102824">
        <w:rPr>
          <w:color w:val="000000"/>
          <w:sz w:val="28"/>
          <w:szCs w:val="28"/>
          <w:lang w:val="en-US"/>
        </w:rPr>
        <w:t>.</w:t>
      </w:r>
      <w:r w:rsidRPr="006843A0">
        <w:rPr>
          <w:color w:val="000000"/>
          <w:sz w:val="28"/>
          <w:szCs w:val="28"/>
          <w:lang w:val="kk-KZ"/>
        </w:rPr>
        <w:t xml:space="preserve"> 112. </w:t>
      </w:r>
      <w:r w:rsidR="00102824">
        <w:rPr>
          <w:color w:val="000000"/>
          <w:sz w:val="28"/>
          <w:szCs w:val="28"/>
          <w:lang w:val="en-US"/>
        </w:rPr>
        <w:t xml:space="preserve">– </w:t>
      </w:r>
      <w:r w:rsidRPr="006843A0">
        <w:rPr>
          <w:color w:val="000000"/>
          <w:sz w:val="28"/>
          <w:szCs w:val="28"/>
          <w:lang w:val="kk-KZ"/>
        </w:rPr>
        <w:t>P</w:t>
      </w:r>
      <w:r w:rsidR="00102824">
        <w:rPr>
          <w:color w:val="000000"/>
          <w:sz w:val="28"/>
          <w:szCs w:val="28"/>
          <w:lang w:val="en-US"/>
        </w:rPr>
        <w:t>.</w:t>
      </w:r>
      <w:r w:rsidRPr="006843A0">
        <w:rPr>
          <w:color w:val="000000"/>
          <w:sz w:val="28"/>
          <w:szCs w:val="28"/>
          <w:lang w:val="kk-KZ"/>
        </w:rPr>
        <w:t xml:space="preserve"> 227</w:t>
      </w:r>
      <w:r w:rsidR="00102824">
        <w:rPr>
          <w:color w:val="000000"/>
          <w:sz w:val="28"/>
          <w:szCs w:val="28"/>
          <w:lang w:val="en-US"/>
        </w:rPr>
        <w:t>-</w:t>
      </w:r>
      <w:r w:rsidRPr="006843A0">
        <w:rPr>
          <w:color w:val="000000"/>
          <w:sz w:val="28"/>
          <w:szCs w:val="28"/>
          <w:lang w:val="kk-KZ"/>
        </w:rPr>
        <w:t>234.</w:t>
      </w:r>
    </w:p>
    <w:p w14:paraId="405C26DD" w14:textId="7BBC10E3"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16</w:t>
      </w:r>
      <w:r w:rsidR="00D1782E">
        <w:rPr>
          <w:color w:val="000000"/>
          <w:sz w:val="28"/>
          <w:szCs w:val="28"/>
          <w:lang w:val="kk-KZ"/>
        </w:rPr>
        <w:t xml:space="preserve"> </w:t>
      </w:r>
      <w:r w:rsidRPr="006036DA">
        <w:rPr>
          <w:color w:val="000000"/>
          <w:sz w:val="28"/>
          <w:szCs w:val="28"/>
          <w:lang w:val="kk-KZ"/>
        </w:rPr>
        <w:t xml:space="preserve">Bergantini L. et al. Cytokine profiles in the detection of severe lung involvement in hospitalized patients with COVID-19: The IL-8/IL-32 axis // </w:t>
      </w:r>
      <w:r w:rsidRPr="006036DA">
        <w:rPr>
          <w:color w:val="000000"/>
          <w:sz w:val="28"/>
          <w:szCs w:val="28"/>
          <w:lang w:val="kk-KZ"/>
        </w:rPr>
        <w:lastRenderedPageBreak/>
        <w:t xml:space="preserve">Cytokine. </w:t>
      </w:r>
      <w:r w:rsidR="00102824">
        <w:rPr>
          <w:color w:val="000000"/>
          <w:sz w:val="28"/>
          <w:szCs w:val="28"/>
          <w:lang w:val="en-US"/>
        </w:rPr>
        <w:t xml:space="preserve">– </w:t>
      </w:r>
      <w:r w:rsidRPr="006036DA">
        <w:rPr>
          <w:color w:val="000000"/>
          <w:sz w:val="28"/>
          <w:szCs w:val="28"/>
          <w:lang w:val="kk-KZ"/>
        </w:rPr>
        <w:t>2022</w:t>
      </w:r>
      <w:r w:rsidR="00102824">
        <w:rPr>
          <w:color w:val="000000"/>
          <w:sz w:val="28"/>
          <w:szCs w:val="28"/>
          <w:lang w:val="en-US"/>
        </w:rPr>
        <w:t>.</w:t>
      </w:r>
      <w:r w:rsidRPr="006036DA">
        <w:rPr>
          <w:color w:val="000000"/>
          <w:sz w:val="28"/>
          <w:szCs w:val="28"/>
          <w:lang w:val="kk-KZ"/>
        </w:rPr>
        <w:t xml:space="preserve"> </w:t>
      </w:r>
      <w:r w:rsidR="00102824">
        <w:rPr>
          <w:color w:val="000000"/>
          <w:sz w:val="28"/>
          <w:szCs w:val="28"/>
          <w:lang w:val="en-US"/>
        </w:rPr>
        <w:t xml:space="preserve">– </w:t>
      </w:r>
      <w:r w:rsidRPr="006036DA">
        <w:rPr>
          <w:color w:val="000000"/>
          <w:sz w:val="28"/>
          <w:szCs w:val="28"/>
          <w:lang w:val="kk-KZ"/>
        </w:rPr>
        <w:t>Vol</w:t>
      </w:r>
      <w:r w:rsidR="00102824">
        <w:rPr>
          <w:color w:val="000000"/>
          <w:sz w:val="28"/>
          <w:szCs w:val="28"/>
          <w:lang w:val="en-US"/>
        </w:rPr>
        <w:t>.</w:t>
      </w:r>
      <w:r w:rsidRPr="006036DA">
        <w:rPr>
          <w:color w:val="000000"/>
          <w:sz w:val="28"/>
          <w:szCs w:val="28"/>
          <w:lang w:val="kk-KZ"/>
        </w:rPr>
        <w:t xml:space="preserve"> 151. </w:t>
      </w:r>
      <w:r w:rsidR="00102824">
        <w:rPr>
          <w:color w:val="000000"/>
          <w:sz w:val="28"/>
          <w:szCs w:val="28"/>
          <w:lang w:val="en-US"/>
        </w:rPr>
        <w:t xml:space="preserve">– </w:t>
      </w:r>
      <w:r w:rsidRPr="006036DA">
        <w:rPr>
          <w:color w:val="000000"/>
          <w:sz w:val="28"/>
          <w:szCs w:val="28"/>
          <w:lang w:val="kk-KZ"/>
        </w:rPr>
        <w:t>P</w:t>
      </w:r>
      <w:r w:rsidR="00102824">
        <w:rPr>
          <w:color w:val="000000"/>
          <w:sz w:val="28"/>
          <w:szCs w:val="28"/>
          <w:lang w:val="en-US"/>
        </w:rPr>
        <w:t>.</w:t>
      </w:r>
      <w:r w:rsidRPr="006036DA">
        <w:rPr>
          <w:color w:val="000000"/>
          <w:sz w:val="28"/>
          <w:szCs w:val="28"/>
          <w:lang w:val="kk-KZ"/>
        </w:rPr>
        <w:t xml:space="preserve"> 155804.</w:t>
      </w:r>
    </w:p>
    <w:p w14:paraId="2A4BCA3F" w14:textId="21D63A5D" w:rsidR="006036DA" w:rsidRPr="00102824" w:rsidRDefault="006036DA" w:rsidP="00ED0395">
      <w:pPr>
        <w:pStyle w:val="BodyText"/>
        <w:ind w:left="0" w:firstLine="709"/>
        <w:rPr>
          <w:color w:val="000000"/>
          <w:sz w:val="28"/>
          <w:szCs w:val="28"/>
          <w:lang w:val="en-US"/>
        </w:rPr>
      </w:pPr>
      <w:r w:rsidRPr="006036DA">
        <w:rPr>
          <w:color w:val="000000"/>
          <w:sz w:val="28"/>
          <w:szCs w:val="28"/>
          <w:lang w:val="kk-KZ"/>
        </w:rPr>
        <w:t>17</w:t>
      </w:r>
      <w:r w:rsidR="00D1782E">
        <w:rPr>
          <w:color w:val="000000"/>
          <w:sz w:val="28"/>
          <w:szCs w:val="28"/>
          <w:lang w:val="kk-KZ"/>
        </w:rPr>
        <w:t xml:space="preserve"> </w:t>
      </w:r>
      <w:r w:rsidRPr="006036DA">
        <w:rPr>
          <w:color w:val="000000"/>
          <w:sz w:val="28"/>
          <w:szCs w:val="28"/>
          <w:lang w:val="kk-KZ"/>
        </w:rPr>
        <w:t xml:space="preserve">Tang Y. et al. Cytokine Storm in COVID-19: The Current Evidence and Treatment Strategies // Front Immunol. </w:t>
      </w:r>
      <w:r w:rsidR="00102824">
        <w:rPr>
          <w:color w:val="000000"/>
          <w:sz w:val="28"/>
          <w:szCs w:val="28"/>
          <w:lang w:val="en-US"/>
        </w:rPr>
        <w:t xml:space="preserve">– </w:t>
      </w:r>
      <w:r w:rsidRPr="006036DA">
        <w:rPr>
          <w:color w:val="000000"/>
          <w:sz w:val="28"/>
          <w:szCs w:val="28"/>
          <w:lang w:val="kk-KZ"/>
        </w:rPr>
        <w:t>2020</w:t>
      </w:r>
      <w:r w:rsidR="00102824">
        <w:rPr>
          <w:color w:val="000000"/>
          <w:sz w:val="28"/>
          <w:szCs w:val="28"/>
          <w:lang w:val="en-US"/>
        </w:rPr>
        <w:t>.</w:t>
      </w:r>
      <w:r w:rsidRPr="006036DA">
        <w:rPr>
          <w:color w:val="000000"/>
          <w:sz w:val="28"/>
          <w:szCs w:val="28"/>
          <w:lang w:val="kk-KZ"/>
        </w:rPr>
        <w:t xml:space="preserve"> </w:t>
      </w:r>
      <w:r w:rsidR="00102824">
        <w:rPr>
          <w:color w:val="000000"/>
          <w:sz w:val="28"/>
          <w:szCs w:val="28"/>
          <w:lang w:val="en-US"/>
        </w:rPr>
        <w:t xml:space="preserve">– </w:t>
      </w:r>
      <w:r w:rsidRPr="006036DA">
        <w:rPr>
          <w:color w:val="000000"/>
          <w:sz w:val="28"/>
          <w:szCs w:val="28"/>
          <w:lang w:val="kk-KZ"/>
        </w:rPr>
        <w:t>Vol</w:t>
      </w:r>
      <w:r w:rsidR="00102824">
        <w:rPr>
          <w:color w:val="000000"/>
          <w:sz w:val="28"/>
          <w:szCs w:val="28"/>
          <w:lang w:val="en-US"/>
        </w:rPr>
        <w:t>.</w:t>
      </w:r>
      <w:r w:rsidRPr="006036DA">
        <w:rPr>
          <w:color w:val="000000"/>
          <w:sz w:val="28"/>
          <w:szCs w:val="28"/>
          <w:lang w:val="kk-KZ"/>
        </w:rPr>
        <w:t xml:space="preserve"> 11.</w:t>
      </w:r>
      <w:r w:rsidR="00102824">
        <w:rPr>
          <w:color w:val="000000"/>
          <w:sz w:val="28"/>
          <w:szCs w:val="28"/>
          <w:lang w:val="en-US"/>
        </w:rPr>
        <w:t xml:space="preserve"> – P. 1708-1-1708-13.</w:t>
      </w:r>
    </w:p>
    <w:p w14:paraId="389AA42F" w14:textId="4E002FB2"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18</w:t>
      </w:r>
      <w:r w:rsidR="00D1782E">
        <w:rPr>
          <w:color w:val="000000"/>
          <w:sz w:val="28"/>
          <w:szCs w:val="28"/>
          <w:lang w:val="kk-KZ"/>
        </w:rPr>
        <w:t xml:space="preserve"> </w:t>
      </w:r>
      <w:r w:rsidRPr="006036DA">
        <w:rPr>
          <w:color w:val="000000"/>
          <w:sz w:val="28"/>
          <w:szCs w:val="28"/>
          <w:lang w:val="kk-KZ"/>
        </w:rPr>
        <w:t xml:space="preserve">Nakayama R. et al. Associated organs and system with COVID-19 death with information of organ support: a multicenter observational study // BMC Infect Dis. </w:t>
      </w:r>
      <w:r w:rsidR="00102824">
        <w:rPr>
          <w:color w:val="000000"/>
          <w:sz w:val="28"/>
          <w:szCs w:val="28"/>
          <w:lang w:val="en-US"/>
        </w:rPr>
        <w:t xml:space="preserve">– </w:t>
      </w:r>
      <w:r w:rsidRPr="006036DA">
        <w:rPr>
          <w:color w:val="000000"/>
          <w:sz w:val="28"/>
          <w:szCs w:val="28"/>
          <w:lang w:val="kk-KZ"/>
        </w:rPr>
        <w:t>2023</w:t>
      </w:r>
      <w:r w:rsidR="00102824">
        <w:rPr>
          <w:color w:val="000000"/>
          <w:sz w:val="28"/>
          <w:szCs w:val="28"/>
          <w:lang w:val="en-US"/>
        </w:rPr>
        <w:t>.</w:t>
      </w:r>
      <w:r w:rsidRPr="006036DA">
        <w:rPr>
          <w:color w:val="000000"/>
          <w:sz w:val="28"/>
          <w:szCs w:val="28"/>
          <w:lang w:val="kk-KZ"/>
        </w:rPr>
        <w:t xml:space="preserve"> </w:t>
      </w:r>
      <w:r w:rsidR="00102824">
        <w:rPr>
          <w:color w:val="000000"/>
          <w:sz w:val="28"/>
          <w:szCs w:val="28"/>
          <w:lang w:val="en-US"/>
        </w:rPr>
        <w:t xml:space="preserve">– </w:t>
      </w:r>
      <w:r w:rsidRPr="006036DA">
        <w:rPr>
          <w:color w:val="000000"/>
          <w:sz w:val="28"/>
          <w:szCs w:val="28"/>
          <w:lang w:val="kk-KZ"/>
        </w:rPr>
        <w:t>Vol</w:t>
      </w:r>
      <w:r w:rsidR="00102824">
        <w:rPr>
          <w:color w:val="000000"/>
          <w:sz w:val="28"/>
          <w:szCs w:val="28"/>
          <w:lang w:val="en-US"/>
        </w:rPr>
        <w:t>.</w:t>
      </w:r>
      <w:r w:rsidRPr="006036DA">
        <w:rPr>
          <w:color w:val="000000"/>
          <w:sz w:val="28"/>
          <w:szCs w:val="28"/>
          <w:lang w:val="kk-KZ"/>
        </w:rPr>
        <w:t xml:space="preserve"> 23, №1. </w:t>
      </w:r>
      <w:r w:rsidR="00102824">
        <w:rPr>
          <w:color w:val="000000"/>
          <w:sz w:val="28"/>
          <w:szCs w:val="28"/>
          <w:lang w:val="en-US"/>
        </w:rPr>
        <w:t xml:space="preserve">– </w:t>
      </w:r>
      <w:r w:rsidRPr="006036DA">
        <w:rPr>
          <w:color w:val="000000"/>
          <w:sz w:val="28"/>
          <w:szCs w:val="28"/>
          <w:lang w:val="kk-KZ"/>
        </w:rPr>
        <w:t>P</w:t>
      </w:r>
      <w:r w:rsidR="00102824">
        <w:rPr>
          <w:color w:val="000000"/>
          <w:sz w:val="28"/>
          <w:szCs w:val="28"/>
          <w:lang w:val="en-US"/>
        </w:rPr>
        <w:t>.</w:t>
      </w:r>
      <w:r w:rsidRPr="006036DA">
        <w:rPr>
          <w:color w:val="000000"/>
          <w:sz w:val="28"/>
          <w:szCs w:val="28"/>
          <w:lang w:val="kk-KZ"/>
        </w:rPr>
        <w:t xml:space="preserve"> 814</w:t>
      </w:r>
      <w:r w:rsidR="00102824">
        <w:rPr>
          <w:color w:val="000000"/>
          <w:sz w:val="28"/>
          <w:szCs w:val="28"/>
          <w:lang w:val="en-US"/>
        </w:rPr>
        <w:t>-1-814-8</w:t>
      </w:r>
      <w:r w:rsidRPr="006036DA">
        <w:rPr>
          <w:color w:val="000000"/>
          <w:sz w:val="28"/>
          <w:szCs w:val="28"/>
          <w:lang w:val="kk-KZ"/>
        </w:rPr>
        <w:t>.</w:t>
      </w:r>
    </w:p>
    <w:p w14:paraId="1F997BFD" w14:textId="56272562" w:rsidR="006036DA" w:rsidRPr="00102824" w:rsidRDefault="006036DA" w:rsidP="00ED0395">
      <w:pPr>
        <w:pStyle w:val="BodyText"/>
        <w:ind w:left="0" w:firstLine="709"/>
        <w:rPr>
          <w:color w:val="000000"/>
          <w:sz w:val="28"/>
          <w:szCs w:val="28"/>
          <w:lang w:val="en-US"/>
        </w:rPr>
      </w:pPr>
      <w:r w:rsidRPr="006036DA">
        <w:rPr>
          <w:color w:val="000000"/>
          <w:sz w:val="28"/>
          <w:szCs w:val="28"/>
          <w:lang w:val="kk-KZ"/>
        </w:rPr>
        <w:t>19</w:t>
      </w:r>
      <w:r w:rsidR="00D1782E">
        <w:rPr>
          <w:color w:val="000000"/>
          <w:sz w:val="28"/>
          <w:szCs w:val="28"/>
          <w:lang w:val="kk-KZ"/>
        </w:rPr>
        <w:t xml:space="preserve"> </w:t>
      </w:r>
      <w:r w:rsidRPr="006036DA">
        <w:rPr>
          <w:color w:val="000000"/>
          <w:sz w:val="28"/>
          <w:szCs w:val="28"/>
          <w:lang w:val="kk-KZ"/>
        </w:rPr>
        <w:t xml:space="preserve">Lopes-Pacheco M. et al. Pathogenesis of Multiple Organ Injury in COVID-19 and Potential Therapeutic Strategies // Front Physiol. </w:t>
      </w:r>
      <w:r w:rsidR="00102824">
        <w:rPr>
          <w:color w:val="000000"/>
          <w:sz w:val="28"/>
          <w:szCs w:val="28"/>
          <w:lang w:val="en-US"/>
        </w:rPr>
        <w:t xml:space="preserve">– </w:t>
      </w:r>
      <w:r w:rsidRPr="006036DA">
        <w:rPr>
          <w:color w:val="000000"/>
          <w:sz w:val="28"/>
          <w:szCs w:val="28"/>
          <w:lang w:val="kk-KZ"/>
        </w:rPr>
        <w:t>2021</w:t>
      </w:r>
      <w:r w:rsidR="00102824">
        <w:rPr>
          <w:color w:val="000000"/>
          <w:sz w:val="28"/>
          <w:szCs w:val="28"/>
          <w:lang w:val="en-US"/>
        </w:rPr>
        <w:t>.</w:t>
      </w:r>
      <w:r w:rsidRPr="006036DA">
        <w:rPr>
          <w:color w:val="000000"/>
          <w:sz w:val="28"/>
          <w:szCs w:val="28"/>
          <w:lang w:val="kk-KZ"/>
        </w:rPr>
        <w:t xml:space="preserve"> </w:t>
      </w:r>
      <w:r w:rsidR="00102824">
        <w:rPr>
          <w:color w:val="000000"/>
          <w:sz w:val="28"/>
          <w:szCs w:val="28"/>
          <w:lang w:val="en-US"/>
        </w:rPr>
        <w:t xml:space="preserve">– </w:t>
      </w:r>
      <w:r w:rsidRPr="006036DA">
        <w:rPr>
          <w:color w:val="000000"/>
          <w:sz w:val="28"/>
          <w:szCs w:val="28"/>
          <w:lang w:val="kk-KZ"/>
        </w:rPr>
        <w:t>Vol</w:t>
      </w:r>
      <w:r w:rsidR="00102824">
        <w:rPr>
          <w:color w:val="000000"/>
          <w:sz w:val="28"/>
          <w:szCs w:val="28"/>
          <w:lang w:val="en-US"/>
        </w:rPr>
        <w:t>.</w:t>
      </w:r>
      <w:r w:rsidRPr="006036DA">
        <w:rPr>
          <w:color w:val="000000"/>
          <w:sz w:val="28"/>
          <w:szCs w:val="28"/>
          <w:lang w:val="kk-KZ"/>
        </w:rPr>
        <w:t xml:space="preserve"> 12.</w:t>
      </w:r>
      <w:r w:rsidR="00102824">
        <w:rPr>
          <w:color w:val="000000"/>
          <w:sz w:val="28"/>
          <w:szCs w:val="28"/>
          <w:lang w:val="en-US"/>
        </w:rPr>
        <w:t xml:space="preserve"> – P. 593223.</w:t>
      </w:r>
    </w:p>
    <w:p w14:paraId="5E365560" w14:textId="61D78C93" w:rsidR="006036DA" w:rsidRPr="00102824" w:rsidRDefault="006036DA" w:rsidP="00ED0395">
      <w:pPr>
        <w:pStyle w:val="BodyText"/>
        <w:ind w:left="0" w:firstLine="709"/>
        <w:rPr>
          <w:color w:val="000000"/>
          <w:sz w:val="28"/>
          <w:szCs w:val="28"/>
          <w:lang w:val="en-US"/>
        </w:rPr>
      </w:pPr>
      <w:r w:rsidRPr="006036DA">
        <w:rPr>
          <w:color w:val="000000"/>
          <w:sz w:val="28"/>
          <w:szCs w:val="28"/>
          <w:lang w:val="kk-KZ"/>
        </w:rPr>
        <w:t>20</w:t>
      </w:r>
      <w:r w:rsidR="00D1782E">
        <w:rPr>
          <w:color w:val="000000"/>
          <w:sz w:val="28"/>
          <w:szCs w:val="28"/>
          <w:lang w:val="kk-KZ"/>
        </w:rPr>
        <w:t xml:space="preserve"> </w:t>
      </w:r>
      <w:r w:rsidRPr="006036DA">
        <w:rPr>
          <w:color w:val="000000"/>
          <w:sz w:val="28"/>
          <w:szCs w:val="28"/>
          <w:lang w:val="kk-KZ"/>
        </w:rPr>
        <w:t xml:space="preserve">Sun Y. et al. Immune damage mechanisms of COVID-19 and novel strategies in prevention and control of epidemic // Front Immunol. </w:t>
      </w:r>
      <w:r w:rsidR="00102824">
        <w:rPr>
          <w:color w:val="000000"/>
          <w:sz w:val="28"/>
          <w:szCs w:val="28"/>
          <w:lang w:val="en-US"/>
        </w:rPr>
        <w:t xml:space="preserve">– </w:t>
      </w:r>
      <w:r w:rsidRPr="006036DA">
        <w:rPr>
          <w:color w:val="000000"/>
          <w:sz w:val="28"/>
          <w:szCs w:val="28"/>
          <w:lang w:val="kk-KZ"/>
        </w:rPr>
        <w:t>2023</w:t>
      </w:r>
      <w:r w:rsidR="00102824">
        <w:rPr>
          <w:color w:val="000000"/>
          <w:sz w:val="28"/>
          <w:szCs w:val="28"/>
          <w:lang w:val="en-US"/>
        </w:rPr>
        <w:t>.</w:t>
      </w:r>
      <w:r w:rsidRPr="006036DA">
        <w:rPr>
          <w:color w:val="000000"/>
          <w:sz w:val="28"/>
          <w:szCs w:val="28"/>
          <w:lang w:val="kk-KZ"/>
        </w:rPr>
        <w:t xml:space="preserve"> </w:t>
      </w:r>
      <w:r w:rsidR="00102824">
        <w:rPr>
          <w:color w:val="000000"/>
          <w:sz w:val="28"/>
          <w:szCs w:val="28"/>
          <w:lang w:val="en-US"/>
        </w:rPr>
        <w:t xml:space="preserve">– </w:t>
      </w:r>
      <w:r w:rsidRPr="006036DA">
        <w:rPr>
          <w:color w:val="000000"/>
          <w:sz w:val="28"/>
          <w:szCs w:val="28"/>
          <w:lang w:val="kk-KZ"/>
        </w:rPr>
        <w:t>Vol</w:t>
      </w:r>
      <w:r w:rsidR="00102824">
        <w:rPr>
          <w:color w:val="000000"/>
          <w:sz w:val="28"/>
          <w:szCs w:val="28"/>
          <w:lang w:val="en-US"/>
        </w:rPr>
        <w:t>.</w:t>
      </w:r>
      <w:r w:rsidRPr="006036DA">
        <w:rPr>
          <w:color w:val="000000"/>
          <w:sz w:val="28"/>
          <w:szCs w:val="28"/>
          <w:lang w:val="kk-KZ"/>
        </w:rPr>
        <w:t xml:space="preserve"> 14.</w:t>
      </w:r>
      <w:r w:rsidR="00102824">
        <w:rPr>
          <w:color w:val="000000"/>
          <w:sz w:val="28"/>
          <w:szCs w:val="28"/>
          <w:lang w:val="en-US"/>
        </w:rPr>
        <w:t xml:space="preserve"> – P. 1-10.</w:t>
      </w:r>
    </w:p>
    <w:p w14:paraId="6576341E" w14:textId="74DB43CE"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21</w:t>
      </w:r>
      <w:r w:rsidR="00D1782E">
        <w:rPr>
          <w:color w:val="000000"/>
          <w:sz w:val="28"/>
          <w:szCs w:val="28"/>
          <w:lang w:val="kk-KZ"/>
        </w:rPr>
        <w:t xml:space="preserve"> </w:t>
      </w:r>
      <w:r w:rsidRPr="006036DA">
        <w:rPr>
          <w:color w:val="000000"/>
          <w:sz w:val="28"/>
          <w:szCs w:val="28"/>
          <w:lang w:val="kk-KZ"/>
        </w:rPr>
        <w:t xml:space="preserve">Fernández-de-las-Peñas C. et al. Long COVID or Post-COVID-19 Condition: Past, Present and Future Research Directions // Microorganisms. </w:t>
      </w:r>
      <w:r w:rsidR="00102824">
        <w:rPr>
          <w:color w:val="000000"/>
          <w:sz w:val="28"/>
          <w:szCs w:val="28"/>
          <w:lang w:val="en-US"/>
        </w:rPr>
        <w:t xml:space="preserve">– </w:t>
      </w:r>
      <w:r w:rsidRPr="006036DA">
        <w:rPr>
          <w:color w:val="000000"/>
          <w:sz w:val="28"/>
          <w:szCs w:val="28"/>
          <w:lang w:val="kk-KZ"/>
        </w:rPr>
        <w:t xml:space="preserve">2023. </w:t>
      </w:r>
      <w:r w:rsidR="00102824">
        <w:rPr>
          <w:color w:val="000000"/>
          <w:sz w:val="28"/>
          <w:szCs w:val="28"/>
          <w:lang w:val="en-US"/>
        </w:rPr>
        <w:t xml:space="preserve">– </w:t>
      </w:r>
      <w:r w:rsidRPr="006036DA">
        <w:rPr>
          <w:color w:val="000000"/>
          <w:sz w:val="28"/>
          <w:szCs w:val="28"/>
          <w:lang w:val="kk-KZ"/>
        </w:rPr>
        <w:t xml:space="preserve">Vol. 11, №12. </w:t>
      </w:r>
      <w:r w:rsidR="00102824">
        <w:rPr>
          <w:color w:val="000000"/>
          <w:sz w:val="28"/>
          <w:szCs w:val="28"/>
          <w:lang w:val="en-US"/>
        </w:rPr>
        <w:t xml:space="preserve">– </w:t>
      </w:r>
      <w:r w:rsidRPr="006036DA">
        <w:rPr>
          <w:color w:val="000000"/>
          <w:sz w:val="28"/>
          <w:szCs w:val="28"/>
          <w:lang w:val="kk-KZ"/>
        </w:rPr>
        <w:t>P. 2959</w:t>
      </w:r>
      <w:r w:rsidR="00102824">
        <w:rPr>
          <w:color w:val="000000"/>
          <w:sz w:val="28"/>
          <w:szCs w:val="28"/>
          <w:lang w:val="en-US"/>
        </w:rPr>
        <w:t>-1-2959-18</w:t>
      </w:r>
      <w:r w:rsidRPr="006036DA">
        <w:rPr>
          <w:color w:val="000000"/>
          <w:sz w:val="28"/>
          <w:szCs w:val="28"/>
          <w:lang w:val="kk-KZ"/>
        </w:rPr>
        <w:t>.</w:t>
      </w:r>
    </w:p>
    <w:p w14:paraId="02BA407D" w14:textId="2583907D"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22</w:t>
      </w:r>
      <w:r w:rsidR="00D1782E">
        <w:rPr>
          <w:color w:val="000000"/>
          <w:sz w:val="28"/>
          <w:szCs w:val="28"/>
          <w:lang w:val="kk-KZ"/>
        </w:rPr>
        <w:t xml:space="preserve"> </w:t>
      </w:r>
      <w:r w:rsidRPr="006036DA">
        <w:rPr>
          <w:color w:val="000000"/>
          <w:sz w:val="28"/>
          <w:szCs w:val="28"/>
          <w:lang w:val="kk-KZ"/>
        </w:rPr>
        <w:t xml:space="preserve">Lippi G., Wong J., Henry B.M. Hypertension and its severity or mortality in Coronavirus Disease 2019 (COVID-19): a pooled analysis // Pol Arch Intern Med. </w:t>
      </w:r>
      <w:r w:rsidR="004F59A7">
        <w:rPr>
          <w:color w:val="000000"/>
          <w:sz w:val="28"/>
          <w:szCs w:val="28"/>
          <w:lang w:val="en-US"/>
        </w:rPr>
        <w:t xml:space="preserve">– </w:t>
      </w:r>
      <w:r w:rsidRPr="006036DA">
        <w:rPr>
          <w:color w:val="000000"/>
          <w:sz w:val="28"/>
          <w:szCs w:val="28"/>
          <w:lang w:val="kk-KZ"/>
        </w:rPr>
        <w:t>2020</w:t>
      </w:r>
      <w:r w:rsidR="004F59A7">
        <w:rPr>
          <w:color w:val="000000"/>
          <w:sz w:val="28"/>
          <w:szCs w:val="28"/>
          <w:lang w:val="en-US"/>
        </w:rPr>
        <w:t>. – Vol. 130</w:t>
      </w:r>
      <w:r w:rsidR="004F59A7" w:rsidRPr="004F59A7">
        <w:rPr>
          <w:color w:val="000000"/>
          <w:sz w:val="28"/>
          <w:szCs w:val="28"/>
          <w:lang w:val="en-US"/>
        </w:rPr>
        <w:t>, №</w:t>
      </w:r>
      <w:r w:rsidR="004F59A7">
        <w:rPr>
          <w:color w:val="000000"/>
          <w:sz w:val="28"/>
          <w:szCs w:val="28"/>
          <w:lang w:val="en-US"/>
        </w:rPr>
        <w:t>4. – P. 15272-1-15272-22.</w:t>
      </w:r>
    </w:p>
    <w:p w14:paraId="3E48A9DE" w14:textId="5F6BB25B"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23</w:t>
      </w:r>
      <w:r w:rsidR="00D1782E">
        <w:rPr>
          <w:color w:val="000000"/>
          <w:sz w:val="28"/>
          <w:szCs w:val="28"/>
          <w:lang w:val="kk-KZ"/>
        </w:rPr>
        <w:t xml:space="preserve"> </w:t>
      </w:r>
      <w:r w:rsidRPr="006036DA">
        <w:rPr>
          <w:color w:val="000000"/>
          <w:sz w:val="28"/>
          <w:szCs w:val="28"/>
          <w:lang w:val="kk-KZ"/>
        </w:rPr>
        <w:t xml:space="preserve">Barnes E. et al. SARS-CoV-2-specific immune responses and clinical outcomes after COVID-19 vaccination in patients with immune-suppressive disease // Nat Med. </w:t>
      </w:r>
      <w:r w:rsidR="004F59A7">
        <w:rPr>
          <w:color w:val="000000"/>
          <w:sz w:val="28"/>
          <w:szCs w:val="28"/>
          <w:lang w:val="kk-KZ"/>
        </w:rPr>
        <w:t xml:space="preserve">– </w:t>
      </w:r>
      <w:r w:rsidRPr="006036DA">
        <w:rPr>
          <w:color w:val="000000"/>
          <w:sz w:val="28"/>
          <w:szCs w:val="28"/>
          <w:lang w:val="kk-KZ"/>
        </w:rPr>
        <w:t xml:space="preserve">2023. </w:t>
      </w:r>
      <w:r w:rsidR="004F59A7">
        <w:rPr>
          <w:color w:val="000000"/>
          <w:sz w:val="28"/>
          <w:szCs w:val="28"/>
          <w:lang w:val="kk-KZ"/>
        </w:rPr>
        <w:t>– Vol. 29, №</w:t>
      </w:r>
      <w:r w:rsidRPr="006036DA">
        <w:rPr>
          <w:color w:val="000000"/>
          <w:sz w:val="28"/>
          <w:szCs w:val="28"/>
          <w:lang w:val="kk-KZ"/>
        </w:rPr>
        <w:t xml:space="preserve">7. </w:t>
      </w:r>
      <w:r w:rsidR="004F59A7">
        <w:rPr>
          <w:color w:val="000000"/>
          <w:sz w:val="28"/>
          <w:szCs w:val="28"/>
          <w:lang w:val="kk-KZ"/>
        </w:rPr>
        <w:t xml:space="preserve">– </w:t>
      </w:r>
      <w:r w:rsidRPr="006036DA">
        <w:rPr>
          <w:color w:val="000000"/>
          <w:sz w:val="28"/>
          <w:szCs w:val="28"/>
          <w:lang w:val="kk-KZ"/>
        </w:rPr>
        <w:t>P. 1760</w:t>
      </w:r>
      <w:r w:rsidR="004F59A7">
        <w:rPr>
          <w:color w:val="000000"/>
          <w:sz w:val="28"/>
          <w:szCs w:val="28"/>
          <w:lang w:val="kk-KZ"/>
        </w:rPr>
        <w:t>-</w:t>
      </w:r>
      <w:r w:rsidRPr="006036DA">
        <w:rPr>
          <w:color w:val="000000"/>
          <w:sz w:val="28"/>
          <w:szCs w:val="28"/>
          <w:lang w:val="kk-KZ"/>
        </w:rPr>
        <w:t>1774.</w:t>
      </w:r>
    </w:p>
    <w:p w14:paraId="04A974CF" w14:textId="36038348"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24</w:t>
      </w:r>
      <w:r w:rsidR="00D1782E">
        <w:rPr>
          <w:color w:val="000000"/>
          <w:sz w:val="28"/>
          <w:szCs w:val="28"/>
          <w:lang w:val="kk-KZ"/>
        </w:rPr>
        <w:t xml:space="preserve"> </w:t>
      </w:r>
      <w:r w:rsidRPr="006036DA">
        <w:rPr>
          <w:color w:val="000000"/>
          <w:sz w:val="28"/>
          <w:szCs w:val="28"/>
          <w:lang w:val="kk-KZ"/>
        </w:rPr>
        <w:t xml:space="preserve">Tian Y. et al. Review article: gastrointestinal features in COVID-19 and the possibility of faecal transmission // Aliment Pharmacol Ther. </w:t>
      </w:r>
      <w:r w:rsidR="004F59A7">
        <w:rPr>
          <w:color w:val="000000"/>
          <w:sz w:val="28"/>
          <w:szCs w:val="28"/>
          <w:lang w:val="kk-KZ"/>
        </w:rPr>
        <w:t xml:space="preserve">– </w:t>
      </w:r>
      <w:r w:rsidRPr="006036DA">
        <w:rPr>
          <w:color w:val="000000"/>
          <w:sz w:val="28"/>
          <w:szCs w:val="28"/>
          <w:lang w:val="kk-KZ"/>
        </w:rPr>
        <w:t>2020</w:t>
      </w:r>
      <w:r w:rsidR="004F59A7">
        <w:rPr>
          <w:color w:val="000000"/>
          <w:sz w:val="28"/>
          <w:szCs w:val="28"/>
          <w:lang w:val="kk-KZ"/>
        </w:rPr>
        <w:t>.</w:t>
      </w:r>
      <w:r w:rsidRPr="006036DA">
        <w:rPr>
          <w:color w:val="000000"/>
          <w:sz w:val="28"/>
          <w:szCs w:val="28"/>
          <w:lang w:val="kk-KZ"/>
        </w:rPr>
        <w:t xml:space="preserve"> </w:t>
      </w:r>
      <w:r w:rsidR="004F59A7">
        <w:rPr>
          <w:color w:val="000000"/>
          <w:sz w:val="28"/>
          <w:szCs w:val="28"/>
          <w:lang w:val="kk-KZ"/>
        </w:rPr>
        <w:t xml:space="preserve">– </w:t>
      </w:r>
      <w:r w:rsidRPr="006036DA">
        <w:rPr>
          <w:color w:val="000000"/>
          <w:sz w:val="28"/>
          <w:szCs w:val="28"/>
          <w:lang w:val="kk-KZ"/>
        </w:rPr>
        <w:t>Vol</w:t>
      </w:r>
      <w:r w:rsidR="004F59A7">
        <w:rPr>
          <w:color w:val="000000"/>
          <w:sz w:val="28"/>
          <w:szCs w:val="28"/>
          <w:lang w:val="kk-KZ"/>
        </w:rPr>
        <w:t>.</w:t>
      </w:r>
      <w:r w:rsidRPr="006036DA">
        <w:rPr>
          <w:color w:val="000000"/>
          <w:sz w:val="28"/>
          <w:szCs w:val="28"/>
          <w:lang w:val="kk-KZ"/>
        </w:rPr>
        <w:t xml:space="preserve"> 51, №9. </w:t>
      </w:r>
      <w:r w:rsidR="004F59A7">
        <w:rPr>
          <w:color w:val="000000"/>
          <w:sz w:val="28"/>
          <w:szCs w:val="28"/>
          <w:lang w:val="kk-KZ"/>
        </w:rPr>
        <w:t xml:space="preserve">– </w:t>
      </w:r>
      <w:r w:rsidRPr="006036DA">
        <w:rPr>
          <w:color w:val="000000"/>
          <w:sz w:val="28"/>
          <w:szCs w:val="28"/>
          <w:lang w:val="kk-KZ"/>
        </w:rPr>
        <w:t>P</w:t>
      </w:r>
      <w:r w:rsidR="004F59A7">
        <w:rPr>
          <w:color w:val="000000"/>
          <w:sz w:val="28"/>
          <w:szCs w:val="28"/>
          <w:lang w:val="kk-KZ"/>
        </w:rPr>
        <w:t>.</w:t>
      </w:r>
      <w:r w:rsidRPr="006036DA">
        <w:rPr>
          <w:color w:val="000000"/>
          <w:sz w:val="28"/>
          <w:szCs w:val="28"/>
          <w:lang w:val="kk-KZ"/>
        </w:rPr>
        <w:t xml:space="preserve"> 843</w:t>
      </w:r>
      <w:r w:rsidR="004F59A7">
        <w:rPr>
          <w:color w:val="000000"/>
          <w:sz w:val="28"/>
          <w:szCs w:val="28"/>
          <w:lang w:val="kk-KZ"/>
        </w:rPr>
        <w:t>-</w:t>
      </w:r>
      <w:r w:rsidRPr="006036DA">
        <w:rPr>
          <w:color w:val="000000"/>
          <w:sz w:val="28"/>
          <w:szCs w:val="28"/>
          <w:lang w:val="kk-KZ"/>
        </w:rPr>
        <w:t>851.</w:t>
      </w:r>
    </w:p>
    <w:p w14:paraId="73F2D46E" w14:textId="52010B16"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25</w:t>
      </w:r>
      <w:r w:rsidR="00D1782E">
        <w:rPr>
          <w:color w:val="000000"/>
          <w:sz w:val="28"/>
          <w:szCs w:val="28"/>
          <w:lang w:val="kk-KZ"/>
        </w:rPr>
        <w:t xml:space="preserve"> </w:t>
      </w:r>
      <w:r w:rsidRPr="006036DA">
        <w:rPr>
          <w:color w:val="000000"/>
          <w:sz w:val="28"/>
          <w:szCs w:val="28"/>
          <w:lang w:val="kk-KZ"/>
        </w:rPr>
        <w:t>Dhar D., Mohanty A. Gut microbiota and Covid-19</w:t>
      </w:r>
      <w:r w:rsidR="004F59A7">
        <w:rPr>
          <w:color w:val="000000"/>
          <w:sz w:val="28"/>
          <w:szCs w:val="28"/>
          <w:lang w:val="kk-KZ"/>
        </w:rPr>
        <w:t xml:space="preserve"> </w:t>
      </w:r>
      <w:r w:rsidRPr="006036DA">
        <w:rPr>
          <w:color w:val="000000"/>
          <w:sz w:val="28"/>
          <w:szCs w:val="28"/>
          <w:lang w:val="kk-KZ"/>
        </w:rPr>
        <w:t xml:space="preserve">- possible link and implications // Virus Res. </w:t>
      </w:r>
      <w:r w:rsidR="004F59A7">
        <w:rPr>
          <w:color w:val="000000"/>
          <w:sz w:val="28"/>
          <w:szCs w:val="28"/>
          <w:lang w:val="kk-KZ"/>
        </w:rPr>
        <w:t xml:space="preserve">– </w:t>
      </w:r>
      <w:r w:rsidRPr="006036DA">
        <w:rPr>
          <w:color w:val="000000"/>
          <w:sz w:val="28"/>
          <w:szCs w:val="28"/>
          <w:lang w:val="kk-KZ"/>
        </w:rPr>
        <w:t>2020</w:t>
      </w:r>
      <w:r w:rsidR="004F59A7">
        <w:rPr>
          <w:color w:val="000000"/>
          <w:sz w:val="28"/>
          <w:szCs w:val="28"/>
          <w:lang w:val="kk-KZ"/>
        </w:rPr>
        <w:t>.</w:t>
      </w:r>
      <w:r w:rsidRPr="006036DA">
        <w:rPr>
          <w:color w:val="000000"/>
          <w:sz w:val="28"/>
          <w:szCs w:val="28"/>
          <w:lang w:val="kk-KZ"/>
        </w:rPr>
        <w:t xml:space="preserve"> </w:t>
      </w:r>
      <w:r w:rsidR="004F59A7">
        <w:rPr>
          <w:color w:val="000000"/>
          <w:sz w:val="28"/>
          <w:szCs w:val="28"/>
          <w:lang w:val="kk-KZ"/>
        </w:rPr>
        <w:t xml:space="preserve">– </w:t>
      </w:r>
      <w:r w:rsidRPr="006036DA">
        <w:rPr>
          <w:color w:val="000000"/>
          <w:sz w:val="28"/>
          <w:szCs w:val="28"/>
          <w:lang w:val="kk-KZ"/>
        </w:rPr>
        <w:t>Vol</w:t>
      </w:r>
      <w:r w:rsidR="004F59A7">
        <w:rPr>
          <w:color w:val="000000"/>
          <w:sz w:val="28"/>
          <w:szCs w:val="28"/>
          <w:lang w:val="kk-KZ"/>
        </w:rPr>
        <w:t>.</w:t>
      </w:r>
      <w:r w:rsidRPr="006036DA">
        <w:rPr>
          <w:color w:val="000000"/>
          <w:sz w:val="28"/>
          <w:szCs w:val="28"/>
          <w:lang w:val="kk-KZ"/>
        </w:rPr>
        <w:t xml:space="preserve"> 285. </w:t>
      </w:r>
      <w:r w:rsidR="004F59A7">
        <w:rPr>
          <w:color w:val="000000"/>
          <w:sz w:val="28"/>
          <w:szCs w:val="28"/>
          <w:lang w:val="kk-KZ"/>
        </w:rPr>
        <w:t xml:space="preserve">– </w:t>
      </w:r>
      <w:r w:rsidRPr="006036DA">
        <w:rPr>
          <w:color w:val="000000"/>
          <w:sz w:val="28"/>
          <w:szCs w:val="28"/>
          <w:lang w:val="kk-KZ"/>
        </w:rPr>
        <w:t>P</w:t>
      </w:r>
      <w:r w:rsidR="004F59A7">
        <w:rPr>
          <w:color w:val="000000"/>
          <w:sz w:val="28"/>
          <w:szCs w:val="28"/>
          <w:lang w:val="kk-KZ"/>
        </w:rPr>
        <w:t>.</w:t>
      </w:r>
      <w:r w:rsidRPr="006036DA">
        <w:rPr>
          <w:color w:val="000000"/>
          <w:sz w:val="28"/>
          <w:szCs w:val="28"/>
          <w:lang w:val="kk-KZ"/>
        </w:rPr>
        <w:t xml:space="preserve"> 198018.</w:t>
      </w:r>
    </w:p>
    <w:p w14:paraId="45CC78BF" w14:textId="6A2C883F"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26</w:t>
      </w:r>
      <w:r w:rsidR="00D1782E">
        <w:rPr>
          <w:color w:val="000000"/>
          <w:sz w:val="28"/>
          <w:szCs w:val="28"/>
          <w:lang w:val="kk-KZ"/>
        </w:rPr>
        <w:t xml:space="preserve"> </w:t>
      </w:r>
      <w:r w:rsidRPr="006036DA">
        <w:rPr>
          <w:color w:val="000000"/>
          <w:sz w:val="28"/>
          <w:szCs w:val="28"/>
          <w:lang w:val="kk-KZ"/>
        </w:rPr>
        <w:t xml:space="preserve">Venegas-Borsellino C. et al. Impact of COVID-19 on the Intestinal Microbiome // Curr Nutr Rep. </w:t>
      </w:r>
      <w:r w:rsidR="004F59A7">
        <w:rPr>
          <w:color w:val="000000"/>
          <w:sz w:val="28"/>
          <w:szCs w:val="28"/>
          <w:lang w:val="kk-KZ"/>
        </w:rPr>
        <w:t xml:space="preserve">– </w:t>
      </w:r>
      <w:r w:rsidRPr="006036DA">
        <w:rPr>
          <w:color w:val="000000"/>
          <w:sz w:val="28"/>
          <w:szCs w:val="28"/>
          <w:lang w:val="kk-KZ"/>
        </w:rPr>
        <w:t>2021</w:t>
      </w:r>
      <w:r w:rsidR="004F59A7">
        <w:rPr>
          <w:color w:val="000000"/>
          <w:sz w:val="28"/>
          <w:szCs w:val="28"/>
          <w:lang w:val="kk-KZ"/>
        </w:rPr>
        <w:t>.</w:t>
      </w:r>
      <w:r w:rsidRPr="006036DA">
        <w:rPr>
          <w:color w:val="000000"/>
          <w:sz w:val="28"/>
          <w:szCs w:val="28"/>
          <w:lang w:val="kk-KZ"/>
        </w:rPr>
        <w:t xml:space="preserve"> </w:t>
      </w:r>
      <w:r w:rsidR="004F59A7">
        <w:rPr>
          <w:color w:val="000000"/>
          <w:sz w:val="28"/>
          <w:szCs w:val="28"/>
          <w:lang w:val="kk-KZ"/>
        </w:rPr>
        <w:t xml:space="preserve">– </w:t>
      </w:r>
      <w:r w:rsidRPr="006036DA">
        <w:rPr>
          <w:color w:val="000000"/>
          <w:sz w:val="28"/>
          <w:szCs w:val="28"/>
          <w:lang w:val="kk-KZ"/>
        </w:rPr>
        <w:t>Vol</w:t>
      </w:r>
      <w:r w:rsidR="004F59A7">
        <w:rPr>
          <w:color w:val="000000"/>
          <w:sz w:val="28"/>
          <w:szCs w:val="28"/>
          <w:lang w:val="kk-KZ"/>
        </w:rPr>
        <w:t>.</w:t>
      </w:r>
      <w:r w:rsidRPr="006036DA">
        <w:rPr>
          <w:color w:val="000000"/>
          <w:sz w:val="28"/>
          <w:szCs w:val="28"/>
          <w:lang w:val="kk-KZ"/>
        </w:rPr>
        <w:t xml:space="preserve"> 10, №4. </w:t>
      </w:r>
      <w:r w:rsidR="004F59A7">
        <w:rPr>
          <w:color w:val="000000"/>
          <w:sz w:val="28"/>
          <w:szCs w:val="28"/>
          <w:lang w:val="kk-KZ"/>
        </w:rPr>
        <w:t xml:space="preserve">– </w:t>
      </w:r>
      <w:r w:rsidRPr="006036DA">
        <w:rPr>
          <w:color w:val="000000"/>
          <w:sz w:val="28"/>
          <w:szCs w:val="28"/>
          <w:lang w:val="kk-KZ"/>
        </w:rPr>
        <w:t>P</w:t>
      </w:r>
      <w:r w:rsidR="004F59A7">
        <w:rPr>
          <w:color w:val="000000"/>
          <w:sz w:val="28"/>
          <w:szCs w:val="28"/>
          <w:lang w:val="kk-KZ"/>
        </w:rPr>
        <w:t>.</w:t>
      </w:r>
      <w:r w:rsidRPr="006036DA">
        <w:rPr>
          <w:color w:val="000000"/>
          <w:sz w:val="28"/>
          <w:szCs w:val="28"/>
          <w:lang w:val="kk-KZ"/>
        </w:rPr>
        <w:t xml:space="preserve"> 300</w:t>
      </w:r>
      <w:r w:rsidR="004F59A7">
        <w:rPr>
          <w:color w:val="000000"/>
          <w:sz w:val="28"/>
          <w:szCs w:val="28"/>
          <w:lang w:val="kk-KZ"/>
        </w:rPr>
        <w:t>-</w:t>
      </w:r>
      <w:r w:rsidRPr="006036DA">
        <w:rPr>
          <w:color w:val="000000"/>
          <w:sz w:val="28"/>
          <w:szCs w:val="28"/>
          <w:lang w:val="kk-KZ"/>
        </w:rPr>
        <w:t>306.</w:t>
      </w:r>
    </w:p>
    <w:p w14:paraId="504109BB" w14:textId="106BE37D"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27</w:t>
      </w:r>
      <w:r w:rsidR="00D1782E">
        <w:rPr>
          <w:color w:val="000000"/>
          <w:sz w:val="28"/>
          <w:szCs w:val="28"/>
          <w:lang w:val="kk-KZ"/>
        </w:rPr>
        <w:t xml:space="preserve"> </w:t>
      </w:r>
      <w:r w:rsidRPr="006036DA">
        <w:rPr>
          <w:color w:val="000000"/>
          <w:sz w:val="28"/>
          <w:szCs w:val="28"/>
          <w:lang w:val="kk-KZ"/>
        </w:rPr>
        <w:t xml:space="preserve">Hussain I. et al. Role of Gut Microbiome in COVID-19: An Insight Into Pathogenesis and Therapeutic Potential // Front Immunol. </w:t>
      </w:r>
      <w:r w:rsidR="004F59A7">
        <w:rPr>
          <w:color w:val="000000"/>
          <w:sz w:val="28"/>
          <w:szCs w:val="28"/>
          <w:lang w:val="kk-KZ"/>
        </w:rPr>
        <w:t xml:space="preserve">– </w:t>
      </w:r>
      <w:r w:rsidRPr="006036DA">
        <w:rPr>
          <w:color w:val="000000"/>
          <w:sz w:val="28"/>
          <w:szCs w:val="28"/>
          <w:lang w:val="kk-KZ"/>
        </w:rPr>
        <w:t>2021</w:t>
      </w:r>
      <w:r w:rsidR="004F59A7">
        <w:rPr>
          <w:color w:val="000000"/>
          <w:sz w:val="28"/>
          <w:szCs w:val="28"/>
          <w:lang w:val="kk-KZ"/>
        </w:rPr>
        <w:t>.</w:t>
      </w:r>
      <w:r w:rsidRPr="006036DA">
        <w:rPr>
          <w:color w:val="000000"/>
          <w:sz w:val="28"/>
          <w:szCs w:val="28"/>
          <w:lang w:val="kk-KZ"/>
        </w:rPr>
        <w:t xml:space="preserve"> </w:t>
      </w:r>
      <w:r w:rsidR="004F59A7">
        <w:rPr>
          <w:color w:val="000000"/>
          <w:sz w:val="28"/>
          <w:szCs w:val="28"/>
          <w:lang w:val="kk-KZ"/>
        </w:rPr>
        <w:t xml:space="preserve">– </w:t>
      </w:r>
      <w:r w:rsidRPr="006036DA">
        <w:rPr>
          <w:color w:val="000000"/>
          <w:sz w:val="28"/>
          <w:szCs w:val="28"/>
          <w:lang w:val="kk-KZ"/>
        </w:rPr>
        <w:t>Vol</w:t>
      </w:r>
      <w:r w:rsidR="004F59A7">
        <w:rPr>
          <w:color w:val="000000"/>
          <w:sz w:val="28"/>
          <w:szCs w:val="28"/>
          <w:lang w:val="kk-KZ"/>
        </w:rPr>
        <w:t>.</w:t>
      </w:r>
      <w:r w:rsidRPr="006036DA">
        <w:rPr>
          <w:color w:val="000000"/>
          <w:sz w:val="28"/>
          <w:szCs w:val="28"/>
          <w:lang w:val="kk-KZ"/>
        </w:rPr>
        <w:t xml:space="preserve"> 12.</w:t>
      </w:r>
      <w:r w:rsidR="004F59A7">
        <w:rPr>
          <w:color w:val="000000"/>
          <w:sz w:val="28"/>
          <w:szCs w:val="28"/>
          <w:lang w:val="kk-KZ"/>
        </w:rPr>
        <w:t xml:space="preserve"> – Р. 765965.</w:t>
      </w:r>
    </w:p>
    <w:p w14:paraId="6A1F3CAC" w14:textId="025F13D9"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28</w:t>
      </w:r>
      <w:r w:rsidR="00D1782E">
        <w:rPr>
          <w:color w:val="000000"/>
          <w:sz w:val="28"/>
          <w:szCs w:val="28"/>
          <w:lang w:val="kk-KZ"/>
        </w:rPr>
        <w:t xml:space="preserve"> </w:t>
      </w:r>
      <w:r w:rsidRPr="006036DA">
        <w:rPr>
          <w:color w:val="000000"/>
          <w:sz w:val="28"/>
          <w:szCs w:val="28"/>
          <w:lang w:val="kk-KZ"/>
        </w:rPr>
        <w:t xml:space="preserve">Zhang F. et al. Gut microbiota in COVID-19: key microbial changes, potential mechanisms and clinical applications // Nat Rev Gastroenterol Hepatol. </w:t>
      </w:r>
      <w:r w:rsidR="004F59A7">
        <w:rPr>
          <w:color w:val="000000"/>
          <w:sz w:val="28"/>
          <w:szCs w:val="28"/>
          <w:lang w:val="kk-KZ"/>
        </w:rPr>
        <w:t xml:space="preserve">– </w:t>
      </w:r>
      <w:r w:rsidRPr="006036DA">
        <w:rPr>
          <w:color w:val="000000"/>
          <w:sz w:val="28"/>
          <w:szCs w:val="28"/>
          <w:lang w:val="kk-KZ"/>
        </w:rPr>
        <w:t xml:space="preserve">2023. </w:t>
      </w:r>
      <w:r w:rsidR="004F59A7">
        <w:rPr>
          <w:color w:val="000000"/>
          <w:sz w:val="28"/>
          <w:szCs w:val="28"/>
          <w:lang w:val="kk-KZ"/>
        </w:rPr>
        <w:t xml:space="preserve">– </w:t>
      </w:r>
      <w:r w:rsidRPr="006036DA">
        <w:rPr>
          <w:color w:val="000000"/>
          <w:sz w:val="28"/>
          <w:szCs w:val="28"/>
          <w:lang w:val="kk-KZ"/>
        </w:rPr>
        <w:t xml:space="preserve">Vol. 20, №5. </w:t>
      </w:r>
      <w:r w:rsidR="004F59A7">
        <w:rPr>
          <w:color w:val="000000"/>
          <w:sz w:val="28"/>
          <w:szCs w:val="28"/>
          <w:lang w:val="kk-KZ"/>
        </w:rPr>
        <w:t xml:space="preserve">– </w:t>
      </w:r>
      <w:r w:rsidRPr="006036DA">
        <w:rPr>
          <w:color w:val="000000"/>
          <w:sz w:val="28"/>
          <w:szCs w:val="28"/>
          <w:lang w:val="kk-KZ"/>
        </w:rPr>
        <w:t>P. 323</w:t>
      </w:r>
      <w:r w:rsidR="004F59A7">
        <w:rPr>
          <w:color w:val="000000"/>
          <w:sz w:val="28"/>
          <w:szCs w:val="28"/>
          <w:lang w:val="kk-KZ"/>
        </w:rPr>
        <w:t>-</w:t>
      </w:r>
      <w:r w:rsidRPr="006036DA">
        <w:rPr>
          <w:color w:val="000000"/>
          <w:sz w:val="28"/>
          <w:szCs w:val="28"/>
          <w:lang w:val="kk-KZ"/>
        </w:rPr>
        <w:t>337.</w:t>
      </w:r>
    </w:p>
    <w:p w14:paraId="4B678859" w14:textId="2AE3D7F0"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29</w:t>
      </w:r>
      <w:r w:rsidR="00D1782E">
        <w:rPr>
          <w:color w:val="000000"/>
          <w:sz w:val="28"/>
          <w:szCs w:val="28"/>
          <w:lang w:val="kk-KZ"/>
        </w:rPr>
        <w:t xml:space="preserve"> </w:t>
      </w:r>
      <w:r w:rsidRPr="006036DA">
        <w:rPr>
          <w:color w:val="000000"/>
          <w:sz w:val="28"/>
          <w:szCs w:val="28"/>
          <w:lang w:val="kk-KZ"/>
        </w:rPr>
        <w:t xml:space="preserve">Zhang H. et al. Pathogenesis and Mechanism of Gastrointestinal Infection With COVID-19 // Front Immunol. </w:t>
      </w:r>
      <w:r w:rsidR="004F59A7">
        <w:rPr>
          <w:color w:val="000000"/>
          <w:sz w:val="28"/>
          <w:szCs w:val="28"/>
          <w:lang w:val="kk-KZ"/>
        </w:rPr>
        <w:t xml:space="preserve">– </w:t>
      </w:r>
      <w:r w:rsidRPr="006036DA">
        <w:rPr>
          <w:color w:val="000000"/>
          <w:sz w:val="28"/>
          <w:szCs w:val="28"/>
          <w:lang w:val="kk-KZ"/>
        </w:rPr>
        <w:t>2021</w:t>
      </w:r>
      <w:r w:rsidR="004F59A7">
        <w:rPr>
          <w:color w:val="000000"/>
          <w:sz w:val="28"/>
          <w:szCs w:val="28"/>
          <w:lang w:val="kk-KZ"/>
        </w:rPr>
        <w:t>.</w:t>
      </w:r>
      <w:r w:rsidRPr="006036DA">
        <w:rPr>
          <w:color w:val="000000"/>
          <w:sz w:val="28"/>
          <w:szCs w:val="28"/>
          <w:lang w:val="kk-KZ"/>
        </w:rPr>
        <w:t xml:space="preserve"> </w:t>
      </w:r>
      <w:r w:rsidR="004F59A7">
        <w:rPr>
          <w:color w:val="000000"/>
          <w:sz w:val="28"/>
          <w:szCs w:val="28"/>
          <w:lang w:val="kk-KZ"/>
        </w:rPr>
        <w:t xml:space="preserve">– </w:t>
      </w:r>
      <w:r w:rsidRPr="006036DA">
        <w:rPr>
          <w:color w:val="000000"/>
          <w:sz w:val="28"/>
          <w:szCs w:val="28"/>
          <w:lang w:val="kk-KZ"/>
        </w:rPr>
        <w:t>Vol</w:t>
      </w:r>
      <w:r w:rsidR="004F59A7">
        <w:rPr>
          <w:color w:val="000000"/>
          <w:sz w:val="28"/>
          <w:szCs w:val="28"/>
          <w:lang w:val="kk-KZ"/>
        </w:rPr>
        <w:t>.</w:t>
      </w:r>
      <w:r w:rsidRPr="006036DA">
        <w:rPr>
          <w:color w:val="000000"/>
          <w:sz w:val="28"/>
          <w:szCs w:val="28"/>
          <w:lang w:val="kk-KZ"/>
        </w:rPr>
        <w:t xml:space="preserve"> 12.</w:t>
      </w:r>
      <w:r w:rsidR="004F59A7">
        <w:rPr>
          <w:color w:val="000000"/>
          <w:sz w:val="28"/>
          <w:szCs w:val="28"/>
          <w:lang w:val="kk-KZ"/>
        </w:rPr>
        <w:t xml:space="preserve"> – Р. 674074.</w:t>
      </w:r>
    </w:p>
    <w:p w14:paraId="5DE68D74" w14:textId="0110BFB2"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30</w:t>
      </w:r>
      <w:r w:rsidR="00D1782E">
        <w:rPr>
          <w:color w:val="000000"/>
          <w:sz w:val="28"/>
          <w:szCs w:val="28"/>
          <w:lang w:val="kk-KZ"/>
        </w:rPr>
        <w:t xml:space="preserve"> </w:t>
      </w:r>
      <w:r w:rsidRPr="006036DA">
        <w:rPr>
          <w:color w:val="000000"/>
          <w:sz w:val="28"/>
          <w:szCs w:val="28"/>
          <w:lang w:val="kk-KZ"/>
        </w:rPr>
        <w:t xml:space="preserve">Cheung K.S. et al. Gastrointestinal Manifestations of SARS-CoV-2 Infection and Virus Load in Fecal Samples From a Hong Kong Cohort: Systematic Review and Meta-analysis // Gastroenterology. </w:t>
      </w:r>
      <w:r w:rsidR="00DF01F3">
        <w:rPr>
          <w:color w:val="000000"/>
          <w:sz w:val="28"/>
          <w:szCs w:val="28"/>
          <w:lang w:val="kk-KZ"/>
        </w:rPr>
        <w:t xml:space="preserve">– </w:t>
      </w:r>
      <w:r w:rsidRPr="006036DA">
        <w:rPr>
          <w:color w:val="000000"/>
          <w:sz w:val="28"/>
          <w:szCs w:val="28"/>
          <w:lang w:val="kk-KZ"/>
        </w:rPr>
        <w:t>2020</w:t>
      </w:r>
      <w:r w:rsidR="00DF01F3">
        <w:rPr>
          <w:color w:val="000000"/>
          <w:sz w:val="28"/>
          <w:szCs w:val="28"/>
          <w:lang w:val="kk-KZ"/>
        </w:rPr>
        <w:t>.</w:t>
      </w:r>
      <w:r w:rsidRPr="006036DA">
        <w:rPr>
          <w:color w:val="000000"/>
          <w:sz w:val="28"/>
          <w:szCs w:val="28"/>
          <w:lang w:val="kk-KZ"/>
        </w:rPr>
        <w:t xml:space="preserve"> </w:t>
      </w:r>
      <w:r w:rsidR="00DF01F3">
        <w:rPr>
          <w:color w:val="000000"/>
          <w:sz w:val="28"/>
          <w:szCs w:val="28"/>
          <w:lang w:val="kk-KZ"/>
        </w:rPr>
        <w:t xml:space="preserve">– </w:t>
      </w:r>
      <w:r w:rsidRPr="006036DA">
        <w:rPr>
          <w:color w:val="000000"/>
          <w:sz w:val="28"/>
          <w:szCs w:val="28"/>
          <w:lang w:val="kk-KZ"/>
        </w:rPr>
        <w:t>Vol</w:t>
      </w:r>
      <w:r w:rsidR="00DF01F3">
        <w:rPr>
          <w:color w:val="000000"/>
          <w:sz w:val="28"/>
          <w:szCs w:val="28"/>
          <w:lang w:val="kk-KZ"/>
        </w:rPr>
        <w:t>.</w:t>
      </w:r>
      <w:r w:rsidRPr="006036DA">
        <w:rPr>
          <w:color w:val="000000"/>
          <w:sz w:val="28"/>
          <w:szCs w:val="28"/>
          <w:lang w:val="kk-KZ"/>
        </w:rPr>
        <w:t xml:space="preserve"> 159, №1. </w:t>
      </w:r>
      <w:r w:rsidR="00DF01F3">
        <w:rPr>
          <w:color w:val="000000"/>
          <w:sz w:val="28"/>
          <w:szCs w:val="28"/>
          <w:lang w:val="kk-KZ"/>
        </w:rPr>
        <w:t xml:space="preserve">– </w:t>
      </w:r>
      <w:r w:rsidRPr="006036DA">
        <w:rPr>
          <w:color w:val="000000"/>
          <w:sz w:val="28"/>
          <w:szCs w:val="28"/>
          <w:lang w:val="kk-KZ"/>
        </w:rPr>
        <w:t>P</w:t>
      </w:r>
      <w:r w:rsidR="00DF01F3">
        <w:rPr>
          <w:color w:val="000000"/>
          <w:sz w:val="28"/>
          <w:szCs w:val="28"/>
          <w:lang w:val="kk-KZ"/>
        </w:rPr>
        <w:t>.</w:t>
      </w:r>
      <w:r w:rsidRPr="006036DA">
        <w:rPr>
          <w:color w:val="000000"/>
          <w:sz w:val="28"/>
          <w:szCs w:val="28"/>
          <w:lang w:val="kk-KZ"/>
        </w:rPr>
        <w:t xml:space="preserve"> 81</w:t>
      </w:r>
      <w:r w:rsidR="00DF01F3">
        <w:rPr>
          <w:color w:val="000000"/>
          <w:sz w:val="28"/>
          <w:szCs w:val="28"/>
          <w:lang w:val="kk-KZ"/>
        </w:rPr>
        <w:t>-</w:t>
      </w:r>
      <w:r w:rsidRPr="006036DA">
        <w:rPr>
          <w:color w:val="000000"/>
          <w:sz w:val="28"/>
          <w:szCs w:val="28"/>
          <w:lang w:val="kk-KZ"/>
        </w:rPr>
        <w:t>95.</w:t>
      </w:r>
    </w:p>
    <w:p w14:paraId="70CD9426" w14:textId="057865DE"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31</w:t>
      </w:r>
      <w:r w:rsidR="00D1782E">
        <w:rPr>
          <w:color w:val="000000"/>
          <w:sz w:val="28"/>
          <w:szCs w:val="28"/>
          <w:lang w:val="kk-KZ"/>
        </w:rPr>
        <w:t xml:space="preserve"> </w:t>
      </w:r>
      <w:r w:rsidRPr="006036DA">
        <w:rPr>
          <w:color w:val="000000"/>
          <w:sz w:val="28"/>
          <w:szCs w:val="28"/>
          <w:lang w:val="kk-KZ"/>
        </w:rPr>
        <w:t>Kim H.-N. et al. Reversion of Gut Microbiota during the Recovery Phase in Patients with Asymptomatic or Mild COVID-19: Longitudinal Study // Microorganisms. 2021. Vol. 9, № 6. P. 1237</w:t>
      </w:r>
      <w:r w:rsidR="00DF01F3">
        <w:rPr>
          <w:color w:val="000000"/>
          <w:sz w:val="28"/>
          <w:szCs w:val="28"/>
          <w:lang w:val="kk-KZ"/>
        </w:rPr>
        <w:t>-1-1237-16</w:t>
      </w:r>
      <w:r w:rsidRPr="006036DA">
        <w:rPr>
          <w:color w:val="000000"/>
          <w:sz w:val="28"/>
          <w:szCs w:val="28"/>
          <w:lang w:val="kk-KZ"/>
        </w:rPr>
        <w:t>.</w:t>
      </w:r>
    </w:p>
    <w:p w14:paraId="19B95D0F" w14:textId="0706CC1A"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32</w:t>
      </w:r>
      <w:r w:rsidR="00D1782E">
        <w:rPr>
          <w:color w:val="000000"/>
          <w:sz w:val="28"/>
          <w:szCs w:val="28"/>
          <w:lang w:val="kk-KZ"/>
        </w:rPr>
        <w:t xml:space="preserve"> </w:t>
      </w:r>
      <w:r w:rsidRPr="006036DA">
        <w:rPr>
          <w:color w:val="000000"/>
          <w:sz w:val="28"/>
          <w:szCs w:val="28"/>
          <w:lang w:val="kk-KZ"/>
        </w:rPr>
        <w:t xml:space="preserve">Maeda Y. et al. Longitudinal alterations of the gut mycobiota and microbiota on COVID-19 severity // BMC Infect Dis. </w:t>
      </w:r>
      <w:r w:rsidR="00C958D2">
        <w:rPr>
          <w:color w:val="000000"/>
          <w:sz w:val="28"/>
          <w:szCs w:val="28"/>
          <w:lang w:val="kk-KZ"/>
        </w:rPr>
        <w:t xml:space="preserve">– </w:t>
      </w:r>
      <w:r w:rsidRPr="006036DA">
        <w:rPr>
          <w:color w:val="000000"/>
          <w:sz w:val="28"/>
          <w:szCs w:val="28"/>
          <w:lang w:val="kk-KZ"/>
        </w:rPr>
        <w:t>2022</w:t>
      </w:r>
      <w:r w:rsidR="00C958D2">
        <w:rPr>
          <w:color w:val="000000"/>
          <w:sz w:val="28"/>
          <w:szCs w:val="28"/>
          <w:lang w:val="kk-KZ"/>
        </w:rPr>
        <w:t>.</w:t>
      </w:r>
      <w:r w:rsidRPr="006036DA">
        <w:rPr>
          <w:color w:val="000000"/>
          <w:sz w:val="28"/>
          <w:szCs w:val="28"/>
          <w:lang w:val="kk-KZ"/>
        </w:rPr>
        <w:t xml:space="preserve"> </w:t>
      </w:r>
      <w:r w:rsidR="00C958D2">
        <w:rPr>
          <w:color w:val="000000"/>
          <w:sz w:val="28"/>
          <w:szCs w:val="28"/>
          <w:lang w:val="kk-KZ"/>
        </w:rPr>
        <w:t xml:space="preserve">– </w:t>
      </w:r>
      <w:r w:rsidRPr="006036DA">
        <w:rPr>
          <w:color w:val="000000"/>
          <w:sz w:val="28"/>
          <w:szCs w:val="28"/>
          <w:lang w:val="kk-KZ"/>
        </w:rPr>
        <w:t>Vol</w:t>
      </w:r>
      <w:r w:rsidR="00C958D2">
        <w:rPr>
          <w:color w:val="000000"/>
          <w:sz w:val="28"/>
          <w:szCs w:val="28"/>
          <w:lang w:val="kk-KZ"/>
        </w:rPr>
        <w:t>.</w:t>
      </w:r>
      <w:r w:rsidRPr="006036DA">
        <w:rPr>
          <w:color w:val="000000"/>
          <w:sz w:val="28"/>
          <w:szCs w:val="28"/>
          <w:lang w:val="kk-KZ"/>
        </w:rPr>
        <w:t xml:space="preserve"> 22, №1. </w:t>
      </w:r>
      <w:r w:rsidR="00C958D2">
        <w:rPr>
          <w:color w:val="000000"/>
          <w:sz w:val="28"/>
          <w:szCs w:val="28"/>
          <w:lang w:val="kk-KZ"/>
        </w:rPr>
        <w:t xml:space="preserve">– </w:t>
      </w:r>
      <w:r w:rsidRPr="006036DA">
        <w:rPr>
          <w:color w:val="000000"/>
          <w:sz w:val="28"/>
          <w:szCs w:val="28"/>
          <w:lang w:val="kk-KZ"/>
        </w:rPr>
        <w:lastRenderedPageBreak/>
        <w:t>P.</w:t>
      </w:r>
      <w:r w:rsidR="00C958D2">
        <w:rPr>
          <w:color w:val="000000"/>
          <w:sz w:val="28"/>
          <w:szCs w:val="28"/>
          <w:lang w:val="kk-KZ"/>
        </w:rPr>
        <w:t> </w:t>
      </w:r>
      <w:r w:rsidRPr="006036DA">
        <w:rPr>
          <w:color w:val="000000"/>
          <w:sz w:val="28"/>
          <w:szCs w:val="28"/>
          <w:lang w:val="kk-KZ"/>
        </w:rPr>
        <w:t>572</w:t>
      </w:r>
      <w:r w:rsidR="00C958D2">
        <w:rPr>
          <w:color w:val="000000"/>
          <w:sz w:val="28"/>
          <w:szCs w:val="28"/>
          <w:lang w:val="kk-KZ"/>
        </w:rPr>
        <w:t>-1-572-13</w:t>
      </w:r>
      <w:r w:rsidRPr="006036DA">
        <w:rPr>
          <w:color w:val="000000"/>
          <w:sz w:val="28"/>
          <w:szCs w:val="28"/>
          <w:lang w:val="kk-KZ"/>
        </w:rPr>
        <w:t>.</w:t>
      </w:r>
    </w:p>
    <w:p w14:paraId="7733C79C" w14:textId="06E2A767"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33</w:t>
      </w:r>
      <w:r w:rsidR="00D1782E">
        <w:rPr>
          <w:color w:val="000000"/>
          <w:sz w:val="28"/>
          <w:szCs w:val="28"/>
          <w:lang w:val="kk-KZ"/>
        </w:rPr>
        <w:t xml:space="preserve"> </w:t>
      </w:r>
      <w:r w:rsidRPr="006036DA">
        <w:rPr>
          <w:color w:val="000000"/>
          <w:sz w:val="28"/>
          <w:szCs w:val="28"/>
          <w:lang w:val="kk-KZ"/>
        </w:rPr>
        <w:t xml:space="preserve">Zuo T. et al. Alterations in Fecal Fungal Microbiome of Patients With COVID-19 During Time of Hospitalization until Discharge // Gastroenterology. </w:t>
      </w:r>
      <w:r w:rsidR="00C958D2">
        <w:rPr>
          <w:color w:val="000000"/>
          <w:sz w:val="28"/>
          <w:szCs w:val="28"/>
          <w:lang w:val="kk-KZ"/>
        </w:rPr>
        <w:t xml:space="preserve">– </w:t>
      </w:r>
      <w:r w:rsidRPr="006036DA">
        <w:rPr>
          <w:color w:val="000000"/>
          <w:sz w:val="28"/>
          <w:szCs w:val="28"/>
          <w:lang w:val="kk-KZ"/>
        </w:rPr>
        <w:t>2020</w:t>
      </w:r>
      <w:r w:rsidR="00C958D2">
        <w:rPr>
          <w:color w:val="000000"/>
          <w:sz w:val="28"/>
          <w:szCs w:val="28"/>
          <w:lang w:val="kk-KZ"/>
        </w:rPr>
        <w:t>.</w:t>
      </w:r>
      <w:r w:rsidRPr="006036DA">
        <w:rPr>
          <w:color w:val="000000"/>
          <w:sz w:val="28"/>
          <w:szCs w:val="28"/>
          <w:lang w:val="kk-KZ"/>
        </w:rPr>
        <w:t xml:space="preserve"> </w:t>
      </w:r>
      <w:r w:rsidR="00C958D2">
        <w:rPr>
          <w:color w:val="000000"/>
          <w:sz w:val="28"/>
          <w:szCs w:val="28"/>
          <w:lang w:val="kk-KZ"/>
        </w:rPr>
        <w:t xml:space="preserve">– </w:t>
      </w:r>
      <w:r w:rsidRPr="006036DA">
        <w:rPr>
          <w:color w:val="000000"/>
          <w:sz w:val="28"/>
          <w:szCs w:val="28"/>
          <w:lang w:val="kk-KZ"/>
        </w:rPr>
        <w:t>Vol</w:t>
      </w:r>
      <w:r w:rsidR="00C958D2">
        <w:rPr>
          <w:color w:val="000000"/>
          <w:sz w:val="28"/>
          <w:szCs w:val="28"/>
          <w:lang w:val="kk-KZ"/>
        </w:rPr>
        <w:t>.</w:t>
      </w:r>
      <w:r w:rsidRPr="006036DA">
        <w:rPr>
          <w:color w:val="000000"/>
          <w:sz w:val="28"/>
          <w:szCs w:val="28"/>
          <w:lang w:val="kk-KZ"/>
        </w:rPr>
        <w:t xml:space="preserve"> 159, №4. </w:t>
      </w:r>
      <w:r w:rsidR="00C958D2">
        <w:rPr>
          <w:color w:val="000000"/>
          <w:sz w:val="28"/>
          <w:szCs w:val="28"/>
          <w:lang w:val="kk-KZ"/>
        </w:rPr>
        <w:t xml:space="preserve">– </w:t>
      </w:r>
      <w:r w:rsidRPr="006036DA">
        <w:rPr>
          <w:color w:val="000000"/>
          <w:sz w:val="28"/>
          <w:szCs w:val="28"/>
          <w:lang w:val="kk-KZ"/>
        </w:rPr>
        <w:t>P</w:t>
      </w:r>
      <w:r w:rsidR="00C958D2">
        <w:rPr>
          <w:color w:val="000000"/>
          <w:sz w:val="28"/>
          <w:szCs w:val="28"/>
          <w:lang w:val="kk-KZ"/>
        </w:rPr>
        <w:t>.</w:t>
      </w:r>
      <w:r w:rsidRPr="006036DA">
        <w:rPr>
          <w:color w:val="000000"/>
          <w:sz w:val="28"/>
          <w:szCs w:val="28"/>
          <w:lang w:val="kk-KZ"/>
        </w:rPr>
        <w:t xml:space="preserve"> 1302-1310.</w:t>
      </w:r>
    </w:p>
    <w:p w14:paraId="187DB099" w14:textId="1CFCF8B0"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34</w:t>
      </w:r>
      <w:r w:rsidR="00D1782E">
        <w:rPr>
          <w:color w:val="000000"/>
          <w:sz w:val="28"/>
          <w:szCs w:val="28"/>
          <w:lang w:val="kk-KZ"/>
        </w:rPr>
        <w:t xml:space="preserve"> </w:t>
      </w:r>
      <w:r w:rsidRPr="006036DA">
        <w:rPr>
          <w:color w:val="000000"/>
          <w:sz w:val="28"/>
          <w:szCs w:val="28"/>
          <w:lang w:val="kk-KZ"/>
        </w:rPr>
        <w:t xml:space="preserve">Li S. et al. Microbiome Profiling Using Shotgun Metagenomic Sequencing Identified Unique Microorganisms in COVID-19 Patients With Altered Gut Microbiota // Front Microbiol. </w:t>
      </w:r>
      <w:r w:rsidR="00C958D2">
        <w:rPr>
          <w:color w:val="000000"/>
          <w:sz w:val="28"/>
          <w:szCs w:val="28"/>
          <w:lang w:val="kk-KZ"/>
        </w:rPr>
        <w:t xml:space="preserve">– </w:t>
      </w:r>
      <w:r w:rsidRPr="006036DA">
        <w:rPr>
          <w:color w:val="000000"/>
          <w:sz w:val="28"/>
          <w:szCs w:val="28"/>
          <w:lang w:val="kk-KZ"/>
        </w:rPr>
        <w:t>2021</w:t>
      </w:r>
      <w:r w:rsidR="00C958D2">
        <w:rPr>
          <w:color w:val="000000"/>
          <w:sz w:val="28"/>
          <w:szCs w:val="28"/>
          <w:lang w:val="kk-KZ"/>
        </w:rPr>
        <w:t>.</w:t>
      </w:r>
      <w:r w:rsidRPr="006036DA">
        <w:rPr>
          <w:color w:val="000000"/>
          <w:sz w:val="28"/>
          <w:szCs w:val="28"/>
          <w:lang w:val="kk-KZ"/>
        </w:rPr>
        <w:t xml:space="preserve"> </w:t>
      </w:r>
      <w:r w:rsidR="00C958D2">
        <w:rPr>
          <w:color w:val="000000"/>
          <w:sz w:val="28"/>
          <w:szCs w:val="28"/>
          <w:lang w:val="kk-KZ"/>
        </w:rPr>
        <w:t xml:space="preserve">– </w:t>
      </w:r>
      <w:r w:rsidRPr="006036DA">
        <w:rPr>
          <w:color w:val="000000"/>
          <w:sz w:val="28"/>
          <w:szCs w:val="28"/>
          <w:lang w:val="kk-KZ"/>
        </w:rPr>
        <w:t>Vol</w:t>
      </w:r>
      <w:r w:rsidR="00C958D2">
        <w:rPr>
          <w:color w:val="000000"/>
          <w:sz w:val="28"/>
          <w:szCs w:val="28"/>
          <w:lang w:val="kk-KZ"/>
        </w:rPr>
        <w:t>.</w:t>
      </w:r>
      <w:r w:rsidRPr="006036DA">
        <w:rPr>
          <w:color w:val="000000"/>
          <w:sz w:val="28"/>
          <w:szCs w:val="28"/>
          <w:lang w:val="kk-KZ"/>
        </w:rPr>
        <w:t xml:space="preserve"> 12.</w:t>
      </w:r>
      <w:r w:rsidR="00C958D2">
        <w:rPr>
          <w:color w:val="000000"/>
          <w:sz w:val="28"/>
          <w:szCs w:val="28"/>
          <w:lang w:val="kk-KZ"/>
        </w:rPr>
        <w:t xml:space="preserve"> – Р. 712081.</w:t>
      </w:r>
    </w:p>
    <w:p w14:paraId="28EC9A0D" w14:textId="53A70399"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35</w:t>
      </w:r>
      <w:r w:rsidR="00D1782E">
        <w:rPr>
          <w:color w:val="000000"/>
          <w:sz w:val="28"/>
          <w:szCs w:val="28"/>
          <w:lang w:val="kk-KZ"/>
        </w:rPr>
        <w:t xml:space="preserve"> </w:t>
      </w:r>
      <w:r w:rsidRPr="006036DA">
        <w:rPr>
          <w:color w:val="000000"/>
          <w:sz w:val="28"/>
          <w:szCs w:val="28"/>
          <w:lang w:val="kk-KZ"/>
        </w:rPr>
        <w:t xml:space="preserve">Zhang F. et al. Prolonged Impairment of Short-Chain Fatty Acid and L-Isoleucine Biosynthesis in Gut Microbiome in Patients With COVID-19 // Gastroenterology. </w:t>
      </w:r>
      <w:r w:rsidR="00C958D2">
        <w:rPr>
          <w:color w:val="000000"/>
          <w:sz w:val="28"/>
          <w:szCs w:val="28"/>
          <w:lang w:val="kk-KZ"/>
        </w:rPr>
        <w:t xml:space="preserve">– </w:t>
      </w:r>
      <w:r w:rsidRPr="006036DA">
        <w:rPr>
          <w:color w:val="000000"/>
          <w:sz w:val="28"/>
          <w:szCs w:val="28"/>
          <w:lang w:val="kk-KZ"/>
        </w:rPr>
        <w:t>2022</w:t>
      </w:r>
      <w:r w:rsidR="00C958D2">
        <w:rPr>
          <w:color w:val="000000"/>
          <w:sz w:val="28"/>
          <w:szCs w:val="28"/>
          <w:lang w:val="kk-KZ"/>
        </w:rPr>
        <w:t>.</w:t>
      </w:r>
      <w:r w:rsidRPr="006036DA">
        <w:rPr>
          <w:color w:val="000000"/>
          <w:sz w:val="28"/>
          <w:szCs w:val="28"/>
          <w:lang w:val="kk-KZ"/>
        </w:rPr>
        <w:t xml:space="preserve"> </w:t>
      </w:r>
      <w:r w:rsidR="00C958D2">
        <w:rPr>
          <w:color w:val="000000"/>
          <w:sz w:val="28"/>
          <w:szCs w:val="28"/>
          <w:lang w:val="kk-KZ"/>
        </w:rPr>
        <w:t xml:space="preserve">– </w:t>
      </w:r>
      <w:r w:rsidRPr="006036DA">
        <w:rPr>
          <w:color w:val="000000"/>
          <w:sz w:val="28"/>
          <w:szCs w:val="28"/>
          <w:lang w:val="kk-KZ"/>
        </w:rPr>
        <w:t>Vol</w:t>
      </w:r>
      <w:r w:rsidR="00C958D2">
        <w:rPr>
          <w:color w:val="000000"/>
          <w:sz w:val="28"/>
          <w:szCs w:val="28"/>
          <w:lang w:val="kk-KZ"/>
        </w:rPr>
        <w:t>.</w:t>
      </w:r>
      <w:r w:rsidRPr="006036DA">
        <w:rPr>
          <w:color w:val="000000"/>
          <w:sz w:val="28"/>
          <w:szCs w:val="28"/>
          <w:lang w:val="kk-KZ"/>
        </w:rPr>
        <w:t xml:space="preserve"> 162, №2. </w:t>
      </w:r>
      <w:r w:rsidR="00C958D2">
        <w:rPr>
          <w:color w:val="000000"/>
          <w:sz w:val="28"/>
          <w:szCs w:val="28"/>
          <w:lang w:val="kk-KZ"/>
        </w:rPr>
        <w:t xml:space="preserve">– </w:t>
      </w:r>
      <w:r w:rsidRPr="006036DA">
        <w:rPr>
          <w:color w:val="000000"/>
          <w:sz w:val="28"/>
          <w:szCs w:val="28"/>
          <w:lang w:val="kk-KZ"/>
        </w:rPr>
        <w:t>P</w:t>
      </w:r>
      <w:r w:rsidR="00C958D2">
        <w:rPr>
          <w:color w:val="000000"/>
          <w:sz w:val="28"/>
          <w:szCs w:val="28"/>
          <w:lang w:val="kk-KZ"/>
        </w:rPr>
        <w:t>.</w:t>
      </w:r>
      <w:r w:rsidRPr="006036DA">
        <w:rPr>
          <w:color w:val="000000"/>
          <w:sz w:val="28"/>
          <w:szCs w:val="28"/>
          <w:lang w:val="kk-KZ"/>
        </w:rPr>
        <w:t xml:space="preserve"> 548-561.</w:t>
      </w:r>
    </w:p>
    <w:p w14:paraId="17DEAE9B" w14:textId="7A04B1A9"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36</w:t>
      </w:r>
      <w:r w:rsidR="00D1782E">
        <w:rPr>
          <w:color w:val="000000"/>
          <w:sz w:val="28"/>
          <w:szCs w:val="28"/>
          <w:lang w:val="kk-KZ"/>
        </w:rPr>
        <w:t xml:space="preserve"> </w:t>
      </w:r>
      <w:r w:rsidRPr="006036DA">
        <w:rPr>
          <w:color w:val="000000"/>
          <w:sz w:val="28"/>
          <w:szCs w:val="28"/>
          <w:lang w:val="kk-KZ"/>
        </w:rPr>
        <w:t xml:space="preserve">Xu X. et al. Integrated analysis of gut microbiome and host immune responses in COVID-19 // Front Med. </w:t>
      </w:r>
      <w:r w:rsidR="00C958D2">
        <w:rPr>
          <w:color w:val="000000"/>
          <w:sz w:val="28"/>
          <w:szCs w:val="28"/>
          <w:lang w:val="kk-KZ"/>
        </w:rPr>
        <w:t xml:space="preserve">– </w:t>
      </w:r>
      <w:r w:rsidRPr="006036DA">
        <w:rPr>
          <w:color w:val="000000"/>
          <w:sz w:val="28"/>
          <w:szCs w:val="28"/>
          <w:lang w:val="kk-KZ"/>
        </w:rPr>
        <w:t>2022</w:t>
      </w:r>
      <w:r w:rsidR="00C958D2">
        <w:rPr>
          <w:color w:val="000000"/>
          <w:sz w:val="28"/>
          <w:szCs w:val="28"/>
          <w:lang w:val="kk-KZ"/>
        </w:rPr>
        <w:t>.</w:t>
      </w:r>
      <w:r w:rsidRPr="006036DA">
        <w:rPr>
          <w:color w:val="000000"/>
          <w:sz w:val="28"/>
          <w:szCs w:val="28"/>
          <w:lang w:val="kk-KZ"/>
        </w:rPr>
        <w:t xml:space="preserve"> </w:t>
      </w:r>
      <w:r w:rsidR="00C958D2">
        <w:rPr>
          <w:color w:val="000000"/>
          <w:sz w:val="28"/>
          <w:szCs w:val="28"/>
          <w:lang w:val="kk-KZ"/>
        </w:rPr>
        <w:t xml:space="preserve">– </w:t>
      </w:r>
      <w:r w:rsidRPr="006036DA">
        <w:rPr>
          <w:color w:val="000000"/>
          <w:sz w:val="28"/>
          <w:szCs w:val="28"/>
          <w:lang w:val="kk-KZ"/>
        </w:rPr>
        <w:t>Vol</w:t>
      </w:r>
      <w:r w:rsidR="00C958D2">
        <w:rPr>
          <w:color w:val="000000"/>
          <w:sz w:val="28"/>
          <w:szCs w:val="28"/>
          <w:lang w:val="kk-KZ"/>
        </w:rPr>
        <w:t>.</w:t>
      </w:r>
      <w:r w:rsidRPr="006036DA">
        <w:rPr>
          <w:color w:val="000000"/>
          <w:sz w:val="28"/>
          <w:szCs w:val="28"/>
          <w:lang w:val="kk-KZ"/>
        </w:rPr>
        <w:t xml:space="preserve"> 16, №2. </w:t>
      </w:r>
      <w:r w:rsidR="00C958D2">
        <w:rPr>
          <w:color w:val="000000"/>
          <w:sz w:val="28"/>
          <w:szCs w:val="28"/>
          <w:lang w:val="kk-KZ"/>
        </w:rPr>
        <w:t xml:space="preserve">– </w:t>
      </w:r>
      <w:r w:rsidRPr="006036DA">
        <w:rPr>
          <w:color w:val="000000"/>
          <w:sz w:val="28"/>
          <w:szCs w:val="28"/>
          <w:lang w:val="kk-KZ"/>
        </w:rPr>
        <w:t>P</w:t>
      </w:r>
      <w:r w:rsidR="00C958D2">
        <w:rPr>
          <w:color w:val="000000"/>
          <w:sz w:val="28"/>
          <w:szCs w:val="28"/>
          <w:lang w:val="kk-KZ"/>
        </w:rPr>
        <w:t>.</w:t>
      </w:r>
      <w:r w:rsidRPr="006036DA">
        <w:rPr>
          <w:color w:val="000000"/>
          <w:sz w:val="28"/>
          <w:szCs w:val="28"/>
          <w:lang w:val="kk-KZ"/>
        </w:rPr>
        <w:t xml:space="preserve"> 263</w:t>
      </w:r>
      <w:r w:rsidR="00C958D2">
        <w:rPr>
          <w:color w:val="000000"/>
          <w:sz w:val="28"/>
          <w:szCs w:val="28"/>
          <w:lang w:val="kk-KZ"/>
        </w:rPr>
        <w:t>-</w:t>
      </w:r>
      <w:r w:rsidRPr="006036DA">
        <w:rPr>
          <w:color w:val="000000"/>
          <w:sz w:val="28"/>
          <w:szCs w:val="28"/>
          <w:lang w:val="kk-KZ"/>
        </w:rPr>
        <w:t>275.</w:t>
      </w:r>
    </w:p>
    <w:p w14:paraId="54DD2788" w14:textId="22DE5A28"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37</w:t>
      </w:r>
      <w:r w:rsidR="00D1782E">
        <w:rPr>
          <w:color w:val="000000"/>
          <w:sz w:val="28"/>
          <w:szCs w:val="28"/>
          <w:lang w:val="kk-KZ"/>
        </w:rPr>
        <w:t xml:space="preserve"> </w:t>
      </w:r>
      <w:r w:rsidRPr="006036DA">
        <w:rPr>
          <w:color w:val="000000"/>
          <w:sz w:val="28"/>
          <w:szCs w:val="28"/>
          <w:lang w:val="kk-KZ"/>
        </w:rPr>
        <w:t xml:space="preserve">Zuo T. et al. Alterations in Gut Microbiota of Patients With COVID-19 During Time of Hospitalization // Gastroenterology. </w:t>
      </w:r>
      <w:r w:rsidR="00C958D2">
        <w:rPr>
          <w:color w:val="000000"/>
          <w:sz w:val="28"/>
          <w:szCs w:val="28"/>
          <w:lang w:val="kk-KZ"/>
        </w:rPr>
        <w:t xml:space="preserve">– </w:t>
      </w:r>
      <w:r w:rsidRPr="006036DA">
        <w:rPr>
          <w:color w:val="000000"/>
          <w:sz w:val="28"/>
          <w:szCs w:val="28"/>
          <w:lang w:val="kk-KZ"/>
        </w:rPr>
        <w:t>2020</w:t>
      </w:r>
      <w:r w:rsidR="00C958D2">
        <w:rPr>
          <w:color w:val="000000"/>
          <w:sz w:val="28"/>
          <w:szCs w:val="28"/>
          <w:lang w:val="kk-KZ"/>
        </w:rPr>
        <w:t>.</w:t>
      </w:r>
      <w:r w:rsidRPr="006036DA">
        <w:rPr>
          <w:color w:val="000000"/>
          <w:sz w:val="28"/>
          <w:szCs w:val="28"/>
          <w:lang w:val="kk-KZ"/>
        </w:rPr>
        <w:t xml:space="preserve"> </w:t>
      </w:r>
      <w:r w:rsidR="00C958D2">
        <w:rPr>
          <w:color w:val="000000"/>
          <w:sz w:val="28"/>
          <w:szCs w:val="28"/>
          <w:lang w:val="kk-KZ"/>
        </w:rPr>
        <w:t xml:space="preserve">– </w:t>
      </w:r>
      <w:r w:rsidRPr="006036DA">
        <w:rPr>
          <w:color w:val="000000"/>
          <w:sz w:val="28"/>
          <w:szCs w:val="28"/>
          <w:lang w:val="kk-KZ"/>
        </w:rPr>
        <w:t>Vol</w:t>
      </w:r>
      <w:r w:rsidR="00C958D2">
        <w:rPr>
          <w:color w:val="000000"/>
          <w:sz w:val="28"/>
          <w:szCs w:val="28"/>
          <w:lang w:val="kk-KZ"/>
        </w:rPr>
        <w:t>.</w:t>
      </w:r>
      <w:r w:rsidRPr="006036DA">
        <w:rPr>
          <w:color w:val="000000"/>
          <w:sz w:val="28"/>
          <w:szCs w:val="28"/>
          <w:lang w:val="kk-KZ"/>
        </w:rPr>
        <w:t xml:space="preserve"> 159, №3. </w:t>
      </w:r>
      <w:r w:rsidR="00C958D2">
        <w:rPr>
          <w:color w:val="000000"/>
          <w:sz w:val="28"/>
          <w:szCs w:val="28"/>
          <w:lang w:val="kk-KZ"/>
        </w:rPr>
        <w:t xml:space="preserve">– </w:t>
      </w:r>
      <w:r w:rsidRPr="006036DA">
        <w:rPr>
          <w:color w:val="000000"/>
          <w:sz w:val="28"/>
          <w:szCs w:val="28"/>
          <w:lang w:val="kk-KZ"/>
        </w:rPr>
        <w:t>P</w:t>
      </w:r>
      <w:r w:rsidR="00C958D2">
        <w:rPr>
          <w:color w:val="000000"/>
          <w:sz w:val="28"/>
          <w:szCs w:val="28"/>
          <w:lang w:val="kk-KZ"/>
        </w:rPr>
        <w:t>. </w:t>
      </w:r>
      <w:r w:rsidRPr="006036DA">
        <w:rPr>
          <w:color w:val="000000"/>
          <w:sz w:val="28"/>
          <w:szCs w:val="28"/>
          <w:lang w:val="kk-KZ"/>
        </w:rPr>
        <w:t>944-955.</w:t>
      </w:r>
    </w:p>
    <w:p w14:paraId="4342613A" w14:textId="37FEA281"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38</w:t>
      </w:r>
      <w:r w:rsidR="00D1782E">
        <w:rPr>
          <w:color w:val="000000"/>
          <w:sz w:val="28"/>
          <w:szCs w:val="28"/>
          <w:lang w:val="kk-KZ"/>
        </w:rPr>
        <w:t xml:space="preserve"> </w:t>
      </w:r>
      <w:r w:rsidRPr="006036DA">
        <w:rPr>
          <w:color w:val="000000"/>
          <w:sz w:val="28"/>
          <w:szCs w:val="28"/>
          <w:lang w:val="kk-KZ"/>
        </w:rPr>
        <w:t xml:space="preserve">Yeoh Y.K. et al. Gut microbiota composition reflects disease severity and dysfunctional immune responses in patients with COVID-19 // Gut. </w:t>
      </w:r>
      <w:r w:rsidR="00C958D2">
        <w:rPr>
          <w:color w:val="000000"/>
          <w:sz w:val="28"/>
          <w:szCs w:val="28"/>
          <w:lang w:val="kk-KZ"/>
        </w:rPr>
        <w:t xml:space="preserve">– </w:t>
      </w:r>
      <w:r w:rsidRPr="006036DA">
        <w:rPr>
          <w:color w:val="000000"/>
          <w:sz w:val="28"/>
          <w:szCs w:val="28"/>
          <w:lang w:val="kk-KZ"/>
        </w:rPr>
        <w:t>2021</w:t>
      </w:r>
      <w:r w:rsidR="00C958D2">
        <w:rPr>
          <w:color w:val="000000"/>
          <w:sz w:val="28"/>
          <w:szCs w:val="28"/>
          <w:lang w:val="kk-KZ"/>
        </w:rPr>
        <w:t>.</w:t>
      </w:r>
      <w:r w:rsidRPr="006036DA">
        <w:rPr>
          <w:color w:val="000000"/>
          <w:sz w:val="28"/>
          <w:szCs w:val="28"/>
          <w:lang w:val="kk-KZ"/>
        </w:rPr>
        <w:t xml:space="preserve"> </w:t>
      </w:r>
      <w:r w:rsidR="00C958D2">
        <w:rPr>
          <w:color w:val="000000"/>
          <w:sz w:val="28"/>
          <w:szCs w:val="28"/>
          <w:lang w:val="kk-KZ"/>
        </w:rPr>
        <w:t xml:space="preserve">– </w:t>
      </w:r>
      <w:r w:rsidRPr="006036DA">
        <w:rPr>
          <w:color w:val="000000"/>
          <w:sz w:val="28"/>
          <w:szCs w:val="28"/>
          <w:lang w:val="kk-KZ"/>
        </w:rPr>
        <w:t>Vol</w:t>
      </w:r>
      <w:r w:rsidR="00C958D2">
        <w:rPr>
          <w:color w:val="000000"/>
          <w:sz w:val="28"/>
          <w:szCs w:val="28"/>
          <w:lang w:val="kk-KZ"/>
        </w:rPr>
        <w:t>. </w:t>
      </w:r>
      <w:r w:rsidRPr="006036DA">
        <w:rPr>
          <w:color w:val="000000"/>
          <w:sz w:val="28"/>
          <w:szCs w:val="28"/>
          <w:lang w:val="kk-KZ"/>
        </w:rPr>
        <w:t xml:space="preserve">70, №4. </w:t>
      </w:r>
      <w:r w:rsidR="00C958D2">
        <w:rPr>
          <w:color w:val="000000"/>
          <w:sz w:val="28"/>
          <w:szCs w:val="28"/>
          <w:lang w:val="kk-KZ"/>
        </w:rPr>
        <w:t xml:space="preserve">– </w:t>
      </w:r>
      <w:r w:rsidRPr="006036DA">
        <w:rPr>
          <w:color w:val="000000"/>
          <w:sz w:val="28"/>
          <w:szCs w:val="28"/>
          <w:lang w:val="kk-KZ"/>
        </w:rPr>
        <w:t>P</w:t>
      </w:r>
      <w:r w:rsidR="00C958D2">
        <w:rPr>
          <w:color w:val="000000"/>
          <w:sz w:val="28"/>
          <w:szCs w:val="28"/>
          <w:lang w:val="kk-KZ"/>
        </w:rPr>
        <w:t>.</w:t>
      </w:r>
      <w:r w:rsidRPr="006036DA">
        <w:rPr>
          <w:color w:val="000000"/>
          <w:sz w:val="28"/>
          <w:szCs w:val="28"/>
          <w:lang w:val="kk-KZ"/>
        </w:rPr>
        <w:t xml:space="preserve"> 698</w:t>
      </w:r>
      <w:r w:rsidR="00C958D2">
        <w:rPr>
          <w:color w:val="000000"/>
          <w:sz w:val="28"/>
          <w:szCs w:val="28"/>
          <w:lang w:val="kk-KZ"/>
        </w:rPr>
        <w:t>-</w:t>
      </w:r>
      <w:r w:rsidRPr="006036DA">
        <w:rPr>
          <w:color w:val="000000"/>
          <w:sz w:val="28"/>
          <w:szCs w:val="28"/>
          <w:lang w:val="kk-KZ"/>
        </w:rPr>
        <w:t>706.</w:t>
      </w:r>
    </w:p>
    <w:p w14:paraId="6498B939" w14:textId="552B1266"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39</w:t>
      </w:r>
      <w:r w:rsidR="00D1782E">
        <w:rPr>
          <w:color w:val="000000"/>
          <w:sz w:val="28"/>
          <w:szCs w:val="28"/>
          <w:lang w:val="kk-KZ"/>
        </w:rPr>
        <w:t xml:space="preserve"> </w:t>
      </w:r>
      <w:r w:rsidRPr="006036DA">
        <w:rPr>
          <w:color w:val="000000"/>
          <w:sz w:val="28"/>
          <w:szCs w:val="28"/>
          <w:lang w:val="kk-KZ"/>
        </w:rPr>
        <w:t xml:space="preserve">Bekbossynova M. et al. Unraveling Acute and Post-COVID Cytokine Patterns to Anticipate Future Challenges // J Clin Med. </w:t>
      </w:r>
      <w:r w:rsidR="00C958D2">
        <w:rPr>
          <w:color w:val="000000"/>
          <w:sz w:val="28"/>
          <w:szCs w:val="28"/>
          <w:lang w:val="kk-KZ"/>
        </w:rPr>
        <w:t xml:space="preserve">– </w:t>
      </w:r>
      <w:r w:rsidRPr="006036DA">
        <w:rPr>
          <w:color w:val="000000"/>
          <w:sz w:val="28"/>
          <w:szCs w:val="28"/>
          <w:lang w:val="kk-KZ"/>
        </w:rPr>
        <w:t>2023</w:t>
      </w:r>
      <w:r w:rsidR="00C958D2">
        <w:rPr>
          <w:color w:val="000000"/>
          <w:sz w:val="28"/>
          <w:szCs w:val="28"/>
          <w:lang w:val="kk-KZ"/>
        </w:rPr>
        <w:t>.</w:t>
      </w:r>
      <w:r w:rsidRPr="006036DA">
        <w:rPr>
          <w:color w:val="000000"/>
          <w:sz w:val="28"/>
          <w:szCs w:val="28"/>
          <w:lang w:val="kk-KZ"/>
        </w:rPr>
        <w:t xml:space="preserve"> </w:t>
      </w:r>
      <w:r w:rsidR="00C958D2">
        <w:rPr>
          <w:color w:val="000000"/>
          <w:sz w:val="28"/>
          <w:szCs w:val="28"/>
          <w:lang w:val="kk-KZ"/>
        </w:rPr>
        <w:t xml:space="preserve">– </w:t>
      </w:r>
      <w:r w:rsidRPr="006036DA">
        <w:rPr>
          <w:color w:val="000000"/>
          <w:sz w:val="28"/>
          <w:szCs w:val="28"/>
          <w:lang w:val="kk-KZ"/>
        </w:rPr>
        <w:t>Vol</w:t>
      </w:r>
      <w:r w:rsidR="00C958D2">
        <w:rPr>
          <w:color w:val="000000"/>
          <w:sz w:val="28"/>
          <w:szCs w:val="28"/>
          <w:lang w:val="kk-KZ"/>
        </w:rPr>
        <w:t>.</w:t>
      </w:r>
      <w:r w:rsidRPr="006036DA">
        <w:rPr>
          <w:color w:val="000000"/>
          <w:sz w:val="28"/>
          <w:szCs w:val="28"/>
          <w:lang w:val="kk-KZ"/>
        </w:rPr>
        <w:t xml:space="preserve"> 12, №16. </w:t>
      </w:r>
      <w:r w:rsidR="00C958D2">
        <w:rPr>
          <w:color w:val="000000"/>
          <w:sz w:val="28"/>
          <w:szCs w:val="28"/>
          <w:lang w:val="kk-KZ"/>
        </w:rPr>
        <w:t xml:space="preserve">– </w:t>
      </w:r>
      <w:r w:rsidRPr="006036DA">
        <w:rPr>
          <w:color w:val="000000"/>
          <w:sz w:val="28"/>
          <w:szCs w:val="28"/>
          <w:lang w:val="kk-KZ"/>
        </w:rPr>
        <w:t>P</w:t>
      </w:r>
      <w:r w:rsidR="00C958D2">
        <w:rPr>
          <w:color w:val="000000"/>
          <w:sz w:val="28"/>
          <w:szCs w:val="28"/>
          <w:lang w:val="kk-KZ"/>
        </w:rPr>
        <w:t>. </w:t>
      </w:r>
      <w:r w:rsidRPr="006036DA">
        <w:rPr>
          <w:color w:val="000000"/>
          <w:sz w:val="28"/>
          <w:szCs w:val="28"/>
          <w:lang w:val="kk-KZ"/>
        </w:rPr>
        <w:t>5224</w:t>
      </w:r>
      <w:r w:rsidR="00C958D2">
        <w:rPr>
          <w:color w:val="000000"/>
          <w:sz w:val="28"/>
          <w:szCs w:val="28"/>
          <w:lang w:val="kk-KZ"/>
        </w:rPr>
        <w:t>-1-5224-19</w:t>
      </w:r>
      <w:r w:rsidRPr="006036DA">
        <w:rPr>
          <w:color w:val="000000"/>
          <w:sz w:val="28"/>
          <w:szCs w:val="28"/>
          <w:lang w:val="kk-KZ"/>
        </w:rPr>
        <w:t>.</w:t>
      </w:r>
    </w:p>
    <w:p w14:paraId="5206A0AA" w14:textId="196C74D6"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40</w:t>
      </w:r>
      <w:r w:rsidR="00D1782E">
        <w:rPr>
          <w:color w:val="000000"/>
          <w:sz w:val="28"/>
          <w:szCs w:val="28"/>
          <w:lang w:val="kk-KZ"/>
        </w:rPr>
        <w:t xml:space="preserve"> </w:t>
      </w:r>
      <w:r w:rsidRPr="006036DA">
        <w:rPr>
          <w:color w:val="000000"/>
          <w:sz w:val="28"/>
          <w:szCs w:val="28"/>
          <w:lang w:val="kk-KZ"/>
        </w:rPr>
        <w:t xml:space="preserve">Huang C. et al. Clinical features of patients infected with 2019 novel </w:t>
      </w:r>
      <w:r w:rsidR="00C958D2">
        <w:rPr>
          <w:color w:val="000000"/>
          <w:sz w:val="28"/>
          <w:szCs w:val="28"/>
          <w:lang w:val="kk-KZ"/>
        </w:rPr>
        <w:t>coronavirus in Wuhan, China //</w:t>
      </w:r>
      <w:r w:rsidRPr="006036DA">
        <w:rPr>
          <w:color w:val="000000"/>
          <w:sz w:val="28"/>
          <w:szCs w:val="28"/>
          <w:lang w:val="kk-KZ"/>
        </w:rPr>
        <w:t xml:space="preserve"> Lancet. </w:t>
      </w:r>
      <w:r w:rsidR="00C958D2">
        <w:rPr>
          <w:color w:val="000000"/>
          <w:sz w:val="28"/>
          <w:szCs w:val="28"/>
          <w:lang w:val="kk-KZ"/>
        </w:rPr>
        <w:t xml:space="preserve">– </w:t>
      </w:r>
      <w:r w:rsidRPr="006036DA">
        <w:rPr>
          <w:color w:val="000000"/>
          <w:sz w:val="28"/>
          <w:szCs w:val="28"/>
          <w:lang w:val="kk-KZ"/>
        </w:rPr>
        <w:t>2020</w:t>
      </w:r>
      <w:r w:rsidR="00C958D2">
        <w:rPr>
          <w:color w:val="000000"/>
          <w:sz w:val="28"/>
          <w:szCs w:val="28"/>
          <w:lang w:val="kk-KZ"/>
        </w:rPr>
        <w:t>.</w:t>
      </w:r>
      <w:r w:rsidRPr="006036DA">
        <w:rPr>
          <w:color w:val="000000"/>
          <w:sz w:val="28"/>
          <w:szCs w:val="28"/>
          <w:lang w:val="kk-KZ"/>
        </w:rPr>
        <w:t xml:space="preserve"> </w:t>
      </w:r>
      <w:r w:rsidR="00C958D2">
        <w:rPr>
          <w:color w:val="000000"/>
          <w:sz w:val="28"/>
          <w:szCs w:val="28"/>
          <w:lang w:val="kk-KZ"/>
        </w:rPr>
        <w:t xml:space="preserve">– </w:t>
      </w:r>
      <w:r w:rsidRPr="006036DA">
        <w:rPr>
          <w:color w:val="000000"/>
          <w:sz w:val="28"/>
          <w:szCs w:val="28"/>
          <w:lang w:val="kk-KZ"/>
        </w:rPr>
        <w:t>Vol</w:t>
      </w:r>
      <w:r w:rsidR="00C958D2">
        <w:rPr>
          <w:color w:val="000000"/>
          <w:sz w:val="28"/>
          <w:szCs w:val="28"/>
          <w:lang w:val="kk-KZ"/>
        </w:rPr>
        <w:t>.</w:t>
      </w:r>
      <w:r w:rsidRPr="006036DA">
        <w:rPr>
          <w:color w:val="000000"/>
          <w:sz w:val="28"/>
          <w:szCs w:val="28"/>
          <w:lang w:val="kk-KZ"/>
        </w:rPr>
        <w:t xml:space="preserve"> 395, №10223. </w:t>
      </w:r>
      <w:r w:rsidR="00C958D2">
        <w:rPr>
          <w:color w:val="000000"/>
          <w:sz w:val="28"/>
          <w:szCs w:val="28"/>
          <w:lang w:val="kk-KZ"/>
        </w:rPr>
        <w:t xml:space="preserve">– </w:t>
      </w:r>
      <w:r w:rsidRPr="006036DA">
        <w:rPr>
          <w:color w:val="000000"/>
          <w:sz w:val="28"/>
          <w:szCs w:val="28"/>
          <w:lang w:val="kk-KZ"/>
        </w:rPr>
        <w:t>P</w:t>
      </w:r>
      <w:r w:rsidR="00C958D2">
        <w:rPr>
          <w:color w:val="000000"/>
          <w:sz w:val="28"/>
          <w:szCs w:val="28"/>
          <w:lang w:val="kk-KZ"/>
        </w:rPr>
        <w:t>.</w:t>
      </w:r>
      <w:r w:rsidRPr="006036DA">
        <w:rPr>
          <w:color w:val="000000"/>
          <w:sz w:val="28"/>
          <w:szCs w:val="28"/>
          <w:lang w:val="kk-KZ"/>
        </w:rPr>
        <w:t xml:space="preserve"> 497</w:t>
      </w:r>
      <w:r w:rsidR="00C958D2">
        <w:rPr>
          <w:color w:val="000000"/>
          <w:sz w:val="28"/>
          <w:szCs w:val="28"/>
          <w:lang w:val="kk-KZ"/>
        </w:rPr>
        <w:t>-</w:t>
      </w:r>
      <w:r w:rsidRPr="006036DA">
        <w:rPr>
          <w:color w:val="000000"/>
          <w:sz w:val="28"/>
          <w:szCs w:val="28"/>
          <w:lang w:val="kk-KZ"/>
        </w:rPr>
        <w:t>506.</w:t>
      </w:r>
    </w:p>
    <w:p w14:paraId="634E753E" w14:textId="0386B331"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41</w:t>
      </w:r>
      <w:r w:rsidR="00D1782E">
        <w:rPr>
          <w:color w:val="000000"/>
          <w:sz w:val="28"/>
          <w:szCs w:val="28"/>
          <w:lang w:val="kk-KZ"/>
        </w:rPr>
        <w:t xml:space="preserve"> </w:t>
      </w:r>
      <w:r w:rsidRPr="006036DA">
        <w:rPr>
          <w:color w:val="000000"/>
          <w:sz w:val="28"/>
          <w:szCs w:val="28"/>
          <w:lang w:val="kk-KZ"/>
        </w:rPr>
        <w:t xml:space="preserve">Zhalmagambetov B. et al. COVID-19 Outbreak in Kazakhstan: Current Status and Challenges // J of Clinical Medicine of Kazakhstan. </w:t>
      </w:r>
      <w:r w:rsidR="00C958D2">
        <w:rPr>
          <w:color w:val="000000"/>
          <w:sz w:val="28"/>
          <w:szCs w:val="28"/>
          <w:lang w:val="kk-KZ"/>
        </w:rPr>
        <w:t xml:space="preserve">– </w:t>
      </w:r>
      <w:r w:rsidRPr="006036DA">
        <w:rPr>
          <w:color w:val="000000"/>
          <w:sz w:val="28"/>
          <w:szCs w:val="28"/>
          <w:lang w:val="kk-KZ"/>
        </w:rPr>
        <w:t>2020</w:t>
      </w:r>
      <w:r w:rsidR="00C958D2">
        <w:rPr>
          <w:color w:val="000000"/>
          <w:sz w:val="28"/>
          <w:szCs w:val="28"/>
          <w:lang w:val="kk-KZ"/>
        </w:rPr>
        <w:t>.</w:t>
      </w:r>
      <w:r w:rsidRPr="006036DA">
        <w:rPr>
          <w:color w:val="000000"/>
          <w:sz w:val="28"/>
          <w:szCs w:val="28"/>
          <w:lang w:val="kk-KZ"/>
        </w:rPr>
        <w:t xml:space="preserve"> </w:t>
      </w:r>
      <w:r w:rsidR="00C958D2">
        <w:rPr>
          <w:color w:val="000000"/>
          <w:sz w:val="28"/>
          <w:szCs w:val="28"/>
          <w:lang w:val="kk-KZ"/>
        </w:rPr>
        <w:t xml:space="preserve">– </w:t>
      </w:r>
      <w:r w:rsidRPr="006036DA">
        <w:rPr>
          <w:color w:val="000000"/>
          <w:sz w:val="28"/>
          <w:szCs w:val="28"/>
          <w:lang w:val="kk-KZ"/>
        </w:rPr>
        <w:t>Vol</w:t>
      </w:r>
      <w:r w:rsidR="00C958D2">
        <w:rPr>
          <w:color w:val="000000"/>
          <w:sz w:val="28"/>
          <w:szCs w:val="28"/>
          <w:lang w:val="kk-KZ"/>
        </w:rPr>
        <w:t>.</w:t>
      </w:r>
      <w:r w:rsidRPr="006036DA">
        <w:rPr>
          <w:color w:val="000000"/>
          <w:sz w:val="28"/>
          <w:szCs w:val="28"/>
          <w:lang w:val="kk-KZ"/>
        </w:rPr>
        <w:t xml:space="preserve"> 1, №55. </w:t>
      </w:r>
      <w:r w:rsidR="00C958D2">
        <w:rPr>
          <w:color w:val="000000"/>
          <w:sz w:val="28"/>
          <w:szCs w:val="28"/>
          <w:lang w:val="kk-KZ"/>
        </w:rPr>
        <w:t xml:space="preserve">– </w:t>
      </w:r>
      <w:r w:rsidRPr="006036DA">
        <w:rPr>
          <w:color w:val="000000"/>
          <w:sz w:val="28"/>
          <w:szCs w:val="28"/>
          <w:lang w:val="kk-KZ"/>
        </w:rPr>
        <w:t>P</w:t>
      </w:r>
      <w:r w:rsidR="00C958D2">
        <w:rPr>
          <w:color w:val="000000"/>
          <w:sz w:val="28"/>
          <w:szCs w:val="28"/>
          <w:lang w:val="kk-KZ"/>
        </w:rPr>
        <w:t>.</w:t>
      </w:r>
      <w:r w:rsidRPr="006036DA">
        <w:rPr>
          <w:color w:val="000000"/>
          <w:sz w:val="28"/>
          <w:szCs w:val="28"/>
          <w:lang w:val="kk-KZ"/>
        </w:rPr>
        <w:t xml:space="preserve"> 6</w:t>
      </w:r>
      <w:r w:rsidR="00C958D2">
        <w:rPr>
          <w:color w:val="000000"/>
          <w:sz w:val="28"/>
          <w:szCs w:val="28"/>
          <w:lang w:val="kk-KZ"/>
        </w:rPr>
        <w:t>-</w:t>
      </w:r>
      <w:r w:rsidRPr="006036DA">
        <w:rPr>
          <w:color w:val="000000"/>
          <w:sz w:val="28"/>
          <w:szCs w:val="28"/>
          <w:lang w:val="kk-KZ"/>
        </w:rPr>
        <w:t>8.</w:t>
      </w:r>
    </w:p>
    <w:p w14:paraId="53F4C368" w14:textId="0EB96ACD"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42</w:t>
      </w:r>
      <w:r w:rsidR="00D1782E">
        <w:rPr>
          <w:color w:val="000000"/>
          <w:sz w:val="28"/>
          <w:szCs w:val="28"/>
          <w:lang w:val="kk-KZ"/>
        </w:rPr>
        <w:t xml:space="preserve"> </w:t>
      </w:r>
      <w:r w:rsidRPr="006036DA">
        <w:rPr>
          <w:color w:val="000000"/>
          <w:sz w:val="28"/>
          <w:szCs w:val="28"/>
          <w:lang w:val="kk-KZ"/>
        </w:rPr>
        <w:t xml:space="preserve">Zhussupov B. et al. Analysis of COVID-19 pandemics in Kazakhstan // J Res Health Sci. </w:t>
      </w:r>
      <w:r w:rsidR="00C958D2">
        <w:rPr>
          <w:color w:val="000000"/>
          <w:sz w:val="28"/>
          <w:szCs w:val="28"/>
          <w:lang w:val="kk-KZ"/>
        </w:rPr>
        <w:t xml:space="preserve">– </w:t>
      </w:r>
      <w:r w:rsidRPr="006036DA">
        <w:rPr>
          <w:color w:val="000000"/>
          <w:sz w:val="28"/>
          <w:szCs w:val="28"/>
          <w:lang w:val="kk-KZ"/>
        </w:rPr>
        <w:t>2021</w:t>
      </w:r>
      <w:r w:rsidR="00C958D2">
        <w:rPr>
          <w:color w:val="000000"/>
          <w:sz w:val="28"/>
          <w:szCs w:val="28"/>
          <w:lang w:val="kk-KZ"/>
        </w:rPr>
        <w:t>.</w:t>
      </w:r>
      <w:r w:rsidRPr="006036DA">
        <w:rPr>
          <w:color w:val="000000"/>
          <w:sz w:val="28"/>
          <w:szCs w:val="28"/>
          <w:lang w:val="kk-KZ"/>
        </w:rPr>
        <w:t xml:space="preserve"> </w:t>
      </w:r>
      <w:r w:rsidR="00C958D2">
        <w:rPr>
          <w:color w:val="000000"/>
          <w:sz w:val="28"/>
          <w:szCs w:val="28"/>
          <w:lang w:val="kk-KZ"/>
        </w:rPr>
        <w:t xml:space="preserve">– </w:t>
      </w:r>
      <w:r w:rsidRPr="006036DA">
        <w:rPr>
          <w:color w:val="000000"/>
          <w:sz w:val="28"/>
          <w:szCs w:val="28"/>
          <w:lang w:val="kk-KZ"/>
        </w:rPr>
        <w:t>Vol</w:t>
      </w:r>
      <w:r w:rsidR="00C958D2">
        <w:rPr>
          <w:color w:val="000000"/>
          <w:sz w:val="28"/>
          <w:szCs w:val="28"/>
          <w:lang w:val="kk-KZ"/>
        </w:rPr>
        <w:t>.</w:t>
      </w:r>
      <w:r w:rsidRPr="006036DA">
        <w:rPr>
          <w:color w:val="000000"/>
          <w:sz w:val="28"/>
          <w:szCs w:val="28"/>
          <w:lang w:val="kk-KZ"/>
        </w:rPr>
        <w:t xml:space="preserve"> 21, №2. </w:t>
      </w:r>
      <w:r w:rsidR="00C958D2">
        <w:rPr>
          <w:color w:val="000000"/>
          <w:sz w:val="28"/>
          <w:szCs w:val="28"/>
          <w:lang w:val="kk-KZ"/>
        </w:rPr>
        <w:t xml:space="preserve">– </w:t>
      </w:r>
      <w:r w:rsidRPr="006036DA">
        <w:rPr>
          <w:color w:val="000000"/>
          <w:sz w:val="28"/>
          <w:szCs w:val="28"/>
          <w:lang w:val="kk-KZ"/>
        </w:rPr>
        <w:t>P</w:t>
      </w:r>
      <w:r w:rsidR="00C958D2">
        <w:rPr>
          <w:color w:val="000000"/>
          <w:sz w:val="28"/>
          <w:szCs w:val="28"/>
          <w:lang w:val="kk-KZ"/>
        </w:rPr>
        <w:t>.</w:t>
      </w:r>
      <w:r w:rsidRPr="006036DA">
        <w:rPr>
          <w:color w:val="000000"/>
          <w:sz w:val="28"/>
          <w:szCs w:val="28"/>
          <w:lang w:val="kk-KZ"/>
        </w:rPr>
        <w:t xml:space="preserve"> e00512.</w:t>
      </w:r>
    </w:p>
    <w:p w14:paraId="6FF95E98" w14:textId="2409FD85"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43</w:t>
      </w:r>
      <w:r w:rsidR="00D1782E">
        <w:rPr>
          <w:color w:val="000000"/>
          <w:sz w:val="28"/>
          <w:szCs w:val="28"/>
          <w:lang w:val="kk-KZ"/>
        </w:rPr>
        <w:t xml:space="preserve"> </w:t>
      </w:r>
      <w:r w:rsidRPr="006036DA">
        <w:rPr>
          <w:color w:val="000000"/>
          <w:sz w:val="28"/>
          <w:szCs w:val="28"/>
          <w:lang w:val="kk-KZ"/>
        </w:rPr>
        <w:t>COVID-19 Coronavirus Pandemic. Retrieved November 11, 2024</w:t>
      </w:r>
      <w:r w:rsidR="00C958D2">
        <w:rPr>
          <w:color w:val="000000"/>
          <w:sz w:val="28"/>
          <w:szCs w:val="28"/>
          <w:lang w:val="kk-KZ"/>
        </w:rPr>
        <w:t xml:space="preserve"> //</w:t>
      </w:r>
      <w:r w:rsidRPr="006036DA">
        <w:rPr>
          <w:color w:val="000000"/>
          <w:sz w:val="28"/>
          <w:szCs w:val="28"/>
          <w:lang w:val="kk-KZ"/>
        </w:rPr>
        <w:t xml:space="preserve"> https://www.worldometers.info/coronavirus/.</w:t>
      </w:r>
      <w:r w:rsidR="00C958D2">
        <w:rPr>
          <w:color w:val="000000"/>
          <w:sz w:val="28"/>
          <w:szCs w:val="28"/>
          <w:lang w:val="kk-KZ"/>
        </w:rPr>
        <w:t xml:space="preserve"> 10.10.2024.</w:t>
      </w:r>
    </w:p>
    <w:p w14:paraId="4CAEEA0D" w14:textId="23402964"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44</w:t>
      </w:r>
      <w:r w:rsidR="00D1782E">
        <w:rPr>
          <w:color w:val="000000"/>
          <w:sz w:val="28"/>
          <w:szCs w:val="28"/>
          <w:lang w:val="kk-KZ"/>
        </w:rPr>
        <w:t xml:space="preserve"> </w:t>
      </w:r>
      <w:r w:rsidR="00AF58D5" w:rsidRPr="00AF58D5">
        <w:rPr>
          <w:color w:val="000000"/>
          <w:sz w:val="28"/>
          <w:szCs w:val="28"/>
          <w:lang w:val="kk-KZ"/>
        </w:rPr>
        <w:t>Research and data to make progress against the world’s largest problems</w:t>
      </w:r>
      <w:r w:rsidR="00AF58D5">
        <w:rPr>
          <w:color w:val="000000"/>
          <w:sz w:val="28"/>
          <w:szCs w:val="28"/>
          <w:lang w:val="kk-KZ"/>
        </w:rPr>
        <w:t xml:space="preserve"> //</w:t>
      </w:r>
      <w:r w:rsidRPr="006036DA">
        <w:rPr>
          <w:color w:val="000000"/>
          <w:sz w:val="28"/>
          <w:szCs w:val="28"/>
          <w:lang w:val="kk-KZ"/>
        </w:rPr>
        <w:t xml:space="preserve"> www.ourworldindata.org. 11</w:t>
      </w:r>
      <w:r w:rsidR="00AF58D5">
        <w:rPr>
          <w:color w:val="000000"/>
          <w:sz w:val="28"/>
          <w:szCs w:val="28"/>
          <w:lang w:val="kk-KZ"/>
        </w:rPr>
        <w:t>.11</w:t>
      </w:r>
      <w:r w:rsidRPr="006036DA">
        <w:rPr>
          <w:color w:val="000000"/>
          <w:sz w:val="28"/>
          <w:szCs w:val="28"/>
          <w:lang w:val="kk-KZ"/>
        </w:rPr>
        <w:t xml:space="preserve">.2024. </w:t>
      </w:r>
    </w:p>
    <w:p w14:paraId="6D55BFE0" w14:textId="22DBF98C"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45</w:t>
      </w:r>
      <w:r w:rsidR="00D1782E">
        <w:rPr>
          <w:color w:val="000000"/>
          <w:sz w:val="28"/>
          <w:szCs w:val="28"/>
          <w:lang w:val="kk-KZ"/>
        </w:rPr>
        <w:t xml:space="preserve"> </w:t>
      </w:r>
      <w:r w:rsidRPr="006036DA">
        <w:rPr>
          <w:color w:val="000000"/>
          <w:sz w:val="28"/>
          <w:szCs w:val="28"/>
          <w:lang w:val="kk-KZ"/>
        </w:rPr>
        <w:t xml:space="preserve">Trinh N.T. et al. Effectiveness of COVID-19 vaccines to prevent long COVID: data from Norway // Lancet Res Med. </w:t>
      </w:r>
      <w:r w:rsidR="00AF58D5">
        <w:rPr>
          <w:color w:val="000000"/>
          <w:sz w:val="28"/>
          <w:szCs w:val="28"/>
          <w:lang w:val="kk-KZ"/>
        </w:rPr>
        <w:t xml:space="preserve">– </w:t>
      </w:r>
      <w:r w:rsidRPr="006036DA">
        <w:rPr>
          <w:color w:val="000000"/>
          <w:sz w:val="28"/>
          <w:szCs w:val="28"/>
          <w:lang w:val="kk-KZ"/>
        </w:rPr>
        <w:t xml:space="preserve">2024. </w:t>
      </w:r>
      <w:r w:rsidR="00AF58D5">
        <w:rPr>
          <w:color w:val="000000"/>
          <w:sz w:val="28"/>
          <w:szCs w:val="28"/>
          <w:lang w:val="kk-KZ"/>
        </w:rPr>
        <w:t xml:space="preserve">– </w:t>
      </w:r>
      <w:r w:rsidRPr="006036DA">
        <w:rPr>
          <w:color w:val="000000"/>
          <w:sz w:val="28"/>
          <w:szCs w:val="28"/>
          <w:lang w:val="kk-KZ"/>
        </w:rPr>
        <w:t>Vol</w:t>
      </w:r>
      <w:r w:rsidR="00AF58D5">
        <w:rPr>
          <w:color w:val="000000"/>
          <w:sz w:val="28"/>
          <w:szCs w:val="28"/>
          <w:lang w:val="kk-KZ"/>
        </w:rPr>
        <w:t>.</w:t>
      </w:r>
      <w:r w:rsidRPr="006036DA">
        <w:rPr>
          <w:color w:val="000000"/>
          <w:sz w:val="28"/>
          <w:szCs w:val="28"/>
          <w:lang w:val="kk-KZ"/>
        </w:rPr>
        <w:t xml:space="preserve"> 12, №5. </w:t>
      </w:r>
      <w:r w:rsidR="00AF58D5">
        <w:rPr>
          <w:color w:val="000000"/>
          <w:sz w:val="28"/>
          <w:szCs w:val="28"/>
          <w:lang w:val="kk-KZ"/>
        </w:rPr>
        <w:t xml:space="preserve">– </w:t>
      </w:r>
      <w:r w:rsidRPr="006036DA">
        <w:rPr>
          <w:color w:val="000000"/>
          <w:sz w:val="28"/>
          <w:szCs w:val="28"/>
          <w:lang w:val="kk-KZ"/>
        </w:rPr>
        <w:t>P. e33</w:t>
      </w:r>
      <w:r w:rsidR="00AF58D5">
        <w:rPr>
          <w:color w:val="000000"/>
          <w:sz w:val="28"/>
          <w:szCs w:val="28"/>
          <w:lang w:val="kk-KZ"/>
        </w:rPr>
        <w:t>-</w:t>
      </w:r>
      <w:r w:rsidRPr="006036DA">
        <w:rPr>
          <w:color w:val="000000"/>
          <w:sz w:val="28"/>
          <w:szCs w:val="28"/>
          <w:lang w:val="kk-KZ"/>
        </w:rPr>
        <w:t>e34.</w:t>
      </w:r>
    </w:p>
    <w:p w14:paraId="0DAED556" w14:textId="2E5DF8A6"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46</w:t>
      </w:r>
      <w:r w:rsidR="00D1782E">
        <w:rPr>
          <w:color w:val="000000"/>
          <w:sz w:val="28"/>
          <w:szCs w:val="28"/>
          <w:lang w:val="kk-KZ"/>
        </w:rPr>
        <w:t xml:space="preserve"> </w:t>
      </w:r>
      <w:r w:rsidRPr="006036DA">
        <w:rPr>
          <w:color w:val="000000"/>
          <w:sz w:val="28"/>
          <w:szCs w:val="28"/>
          <w:lang w:val="kk-KZ"/>
        </w:rPr>
        <w:t xml:space="preserve">Tavilani A. et al. COVID-19 vaccines: Current evidence and considerations // Metabol Open. </w:t>
      </w:r>
      <w:r w:rsidR="00AF58D5">
        <w:rPr>
          <w:color w:val="000000"/>
          <w:sz w:val="28"/>
          <w:szCs w:val="28"/>
          <w:lang w:val="kk-KZ"/>
        </w:rPr>
        <w:t xml:space="preserve">– </w:t>
      </w:r>
      <w:r w:rsidRPr="006036DA">
        <w:rPr>
          <w:color w:val="000000"/>
          <w:sz w:val="28"/>
          <w:szCs w:val="28"/>
          <w:lang w:val="kk-KZ"/>
        </w:rPr>
        <w:t>2021</w:t>
      </w:r>
      <w:r w:rsidR="00AF58D5">
        <w:rPr>
          <w:color w:val="000000"/>
          <w:sz w:val="28"/>
          <w:szCs w:val="28"/>
          <w:lang w:val="kk-KZ"/>
        </w:rPr>
        <w:t>.</w:t>
      </w:r>
      <w:r w:rsidRPr="006036DA">
        <w:rPr>
          <w:color w:val="000000"/>
          <w:sz w:val="28"/>
          <w:szCs w:val="28"/>
          <w:lang w:val="kk-KZ"/>
        </w:rPr>
        <w:t xml:space="preserve"> </w:t>
      </w:r>
      <w:r w:rsidR="00AF58D5">
        <w:rPr>
          <w:color w:val="000000"/>
          <w:sz w:val="28"/>
          <w:szCs w:val="28"/>
          <w:lang w:val="kk-KZ"/>
        </w:rPr>
        <w:t xml:space="preserve">– </w:t>
      </w:r>
      <w:r w:rsidRPr="006036DA">
        <w:rPr>
          <w:color w:val="000000"/>
          <w:sz w:val="28"/>
          <w:szCs w:val="28"/>
          <w:lang w:val="kk-KZ"/>
        </w:rPr>
        <w:t>Vol</w:t>
      </w:r>
      <w:r w:rsidR="00AF58D5">
        <w:rPr>
          <w:color w:val="000000"/>
          <w:sz w:val="28"/>
          <w:szCs w:val="28"/>
          <w:lang w:val="kk-KZ"/>
        </w:rPr>
        <w:t>.</w:t>
      </w:r>
      <w:r w:rsidRPr="006036DA">
        <w:rPr>
          <w:color w:val="000000"/>
          <w:sz w:val="28"/>
          <w:szCs w:val="28"/>
          <w:lang w:val="kk-KZ"/>
        </w:rPr>
        <w:t xml:space="preserve"> 12. </w:t>
      </w:r>
      <w:r w:rsidR="00AF58D5">
        <w:rPr>
          <w:color w:val="000000"/>
          <w:sz w:val="28"/>
          <w:szCs w:val="28"/>
          <w:lang w:val="kk-KZ"/>
        </w:rPr>
        <w:t xml:space="preserve">– </w:t>
      </w:r>
      <w:r w:rsidRPr="006036DA">
        <w:rPr>
          <w:color w:val="000000"/>
          <w:sz w:val="28"/>
          <w:szCs w:val="28"/>
          <w:lang w:val="kk-KZ"/>
        </w:rPr>
        <w:t>P</w:t>
      </w:r>
      <w:r w:rsidR="00AF58D5">
        <w:rPr>
          <w:color w:val="000000"/>
          <w:sz w:val="28"/>
          <w:szCs w:val="28"/>
          <w:lang w:val="kk-KZ"/>
        </w:rPr>
        <w:t>.</w:t>
      </w:r>
      <w:r w:rsidRPr="006036DA">
        <w:rPr>
          <w:color w:val="000000"/>
          <w:sz w:val="28"/>
          <w:szCs w:val="28"/>
          <w:lang w:val="kk-KZ"/>
        </w:rPr>
        <w:t xml:space="preserve"> 100124.</w:t>
      </w:r>
    </w:p>
    <w:p w14:paraId="073AF985" w14:textId="53B2D3C1"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47</w:t>
      </w:r>
      <w:r w:rsidR="00D1782E">
        <w:rPr>
          <w:color w:val="000000"/>
          <w:sz w:val="28"/>
          <w:szCs w:val="28"/>
          <w:lang w:val="kk-KZ"/>
        </w:rPr>
        <w:t xml:space="preserve"> </w:t>
      </w:r>
      <w:r w:rsidRPr="006036DA">
        <w:rPr>
          <w:color w:val="000000"/>
          <w:sz w:val="28"/>
          <w:szCs w:val="28"/>
          <w:lang w:val="kk-KZ"/>
        </w:rPr>
        <w:t>Chirico F. et al. Safety &amp;</w:t>
      </w:r>
      <w:r w:rsidR="00AF58D5">
        <w:rPr>
          <w:color w:val="000000"/>
          <w:sz w:val="28"/>
          <w:szCs w:val="28"/>
          <w:lang w:val="kk-KZ"/>
        </w:rPr>
        <w:t xml:space="preserve"> </w:t>
      </w:r>
      <w:r w:rsidRPr="006036DA">
        <w:rPr>
          <w:color w:val="000000"/>
          <w:sz w:val="28"/>
          <w:szCs w:val="28"/>
          <w:lang w:val="kk-KZ"/>
        </w:rPr>
        <w:t xml:space="preserve">effectiveness of COVID-19 vaccines: A narrative review // Indian Journal of Medical Research. </w:t>
      </w:r>
      <w:r w:rsidR="00AF58D5">
        <w:rPr>
          <w:color w:val="000000"/>
          <w:sz w:val="28"/>
          <w:szCs w:val="28"/>
          <w:lang w:val="kk-KZ"/>
        </w:rPr>
        <w:t xml:space="preserve">– </w:t>
      </w:r>
      <w:r w:rsidRPr="006036DA">
        <w:rPr>
          <w:color w:val="000000"/>
          <w:sz w:val="28"/>
          <w:szCs w:val="28"/>
          <w:lang w:val="kk-KZ"/>
        </w:rPr>
        <w:t>2022</w:t>
      </w:r>
      <w:r w:rsidR="00AF58D5">
        <w:rPr>
          <w:color w:val="000000"/>
          <w:sz w:val="28"/>
          <w:szCs w:val="28"/>
          <w:lang w:val="kk-KZ"/>
        </w:rPr>
        <w:t>.</w:t>
      </w:r>
      <w:r w:rsidRPr="006036DA">
        <w:rPr>
          <w:color w:val="000000"/>
          <w:sz w:val="28"/>
          <w:szCs w:val="28"/>
          <w:lang w:val="kk-KZ"/>
        </w:rPr>
        <w:t xml:space="preserve"> </w:t>
      </w:r>
      <w:r w:rsidR="00AF58D5">
        <w:rPr>
          <w:color w:val="000000"/>
          <w:sz w:val="28"/>
          <w:szCs w:val="28"/>
          <w:lang w:val="kk-KZ"/>
        </w:rPr>
        <w:t xml:space="preserve">– </w:t>
      </w:r>
      <w:r w:rsidRPr="006036DA">
        <w:rPr>
          <w:color w:val="000000"/>
          <w:sz w:val="28"/>
          <w:szCs w:val="28"/>
          <w:lang w:val="kk-KZ"/>
        </w:rPr>
        <w:t>Vol</w:t>
      </w:r>
      <w:r w:rsidR="00AF58D5">
        <w:rPr>
          <w:color w:val="000000"/>
          <w:sz w:val="28"/>
          <w:szCs w:val="28"/>
          <w:lang w:val="kk-KZ"/>
        </w:rPr>
        <w:t>.</w:t>
      </w:r>
      <w:r w:rsidRPr="006036DA">
        <w:rPr>
          <w:color w:val="000000"/>
          <w:sz w:val="28"/>
          <w:szCs w:val="28"/>
          <w:lang w:val="kk-KZ"/>
        </w:rPr>
        <w:t xml:space="preserve"> 155, №1. </w:t>
      </w:r>
      <w:r w:rsidR="00AF58D5">
        <w:rPr>
          <w:color w:val="000000"/>
          <w:sz w:val="28"/>
          <w:szCs w:val="28"/>
          <w:lang w:val="kk-KZ"/>
        </w:rPr>
        <w:t xml:space="preserve">– </w:t>
      </w:r>
      <w:r w:rsidRPr="006036DA">
        <w:rPr>
          <w:color w:val="000000"/>
          <w:sz w:val="28"/>
          <w:szCs w:val="28"/>
          <w:lang w:val="kk-KZ"/>
        </w:rPr>
        <w:t>P</w:t>
      </w:r>
      <w:r w:rsidR="00AF58D5">
        <w:rPr>
          <w:color w:val="000000"/>
          <w:sz w:val="28"/>
          <w:szCs w:val="28"/>
          <w:lang w:val="kk-KZ"/>
        </w:rPr>
        <w:t>. </w:t>
      </w:r>
      <w:r w:rsidRPr="006036DA">
        <w:rPr>
          <w:color w:val="000000"/>
          <w:sz w:val="28"/>
          <w:szCs w:val="28"/>
          <w:lang w:val="kk-KZ"/>
        </w:rPr>
        <w:t>91</w:t>
      </w:r>
      <w:r w:rsidR="00AF58D5">
        <w:rPr>
          <w:color w:val="000000"/>
          <w:sz w:val="28"/>
          <w:szCs w:val="28"/>
          <w:lang w:val="kk-KZ"/>
        </w:rPr>
        <w:t>-104</w:t>
      </w:r>
      <w:r w:rsidRPr="006036DA">
        <w:rPr>
          <w:color w:val="000000"/>
          <w:sz w:val="28"/>
          <w:szCs w:val="28"/>
          <w:lang w:val="kk-KZ"/>
        </w:rPr>
        <w:t>.</w:t>
      </w:r>
    </w:p>
    <w:p w14:paraId="7C831C69" w14:textId="76266DDF"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48</w:t>
      </w:r>
      <w:r w:rsidR="00D1782E">
        <w:rPr>
          <w:color w:val="000000"/>
          <w:sz w:val="28"/>
          <w:szCs w:val="28"/>
          <w:lang w:val="kk-KZ"/>
        </w:rPr>
        <w:t xml:space="preserve"> </w:t>
      </w:r>
      <w:r w:rsidRPr="006036DA">
        <w:rPr>
          <w:color w:val="000000"/>
          <w:sz w:val="28"/>
          <w:szCs w:val="28"/>
          <w:lang w:val="kk-KZ"/>
        </w:rPr>
        <w:t xml:space="preserve">Muhar B.K. et al. The Race for COVID-19 Vaccines: The Various Types and Their Strengths and Weaknesses // J Pharm Pract. </w:t>
      </w:r>
      <w:r w:rsidR="00AF58D5">
        <w:rPr>
          <w:color w:val="000000"/>
          <w:sz w:val="28"/>
          <w:szCs w:val="28"/>
          <w:lang w:val="kk-KZ"/>
        </w:rPr>
        <w:t xml:space="preserve">– </w:t>
      </w:r>
      <w:r w:rsidRPr="006036DA">
        <w:rPr>
          <w:color w:val="000000"/>
          <w:sz w:val="28"/>
          <w:szCs w:val="28"/>
          <w:lang w:val="kk-KZ"/>
        </w:rPr>
        <w:t>2023</w:t>
      </w:r>
      <w:r w:rsidR="00AF58D5">
        <w:rPr>
          <w:color w:val="000000"/>
          <w:sz w:val="28"/>
          <w:szCs w:val="28"/>
          <w:lang w:val="kk-KZ"/>
        </w:rPr>
        <w:t>.</w:t>
      </w:r>
      <w:r w:rsidRPr="006036DA">
        <w:rPr>
          <w:color w:val="000000"/>
          <w:sz w:val="28"/>
          <w:szCs w:val="28"/>
          <w:lang w:val="kk-KZ"/>
        </w:rPr>
        <w:t xml:space="preserve"> </w:t>
      </w:r>
      <w:r w:rsidR="00AF58D5">
        <w:rPr>
          <w:color w:val="000000"/>
          <w:sz w:val="28"/>
          <w:szCs w:val="28"/>
          <w:lang w:val="kk-KZ"/>
        </w:rPr>
        <w:t xml:space="preserve">– </w:t>
      </w:r>
      <w:r w:rsidRPr="006036DA">
        <w:rPr>
          <w:color w:val="000000"/>
          <w:sz w:val="28"/>
          <w:szCs w:val="28"/>
          <w:lang w:val="kk-KZ"/>
        </w:rPr>
        <w:t>Vol</w:t>
      </w:r>
      <w:r w:rsidR="00AF58D5">
        <w:rPr>
          <w:color w:val="000000"/>
          <w:sz w:val="28"/>
          <w:szCs w:val="28"/>
          <w:lang w:val="kk-KZ"/>
        </w:rPr>
        <w:t>.</w:t>
      </w:r>
      <w:r w:rsidRPr="006036DA">
        <w:rPr>
          <w:color w:val="000000"/>
          <w:sz w:val="28"/>
          <w:szCs w:val="28"/>
          <w:lang w:val="kk-KZ"/>
        </w:rPr>
        <w:t xml:space="preserve"> 36, №4</w:t>
      </w:r>
      <w:r w:rsidR="00AF58D5">
        <w:rPr>
          <w:color w:val="000000"/>
          <w:sz w:val="28"/>
          <w:szCs w:val="28"/>
          <w:lang w:val="kk-KZ"/>
        </w:rPr>
        <w:t>.</w:t>
      </w:r>
      <w:r w:rsidRPr="006036DA">
        <w:rPr>
          <w:color w:val="000000"/>
          <w:sz w:val="28"/>
          <w:szCs w:val="28"/>
          <w:lang w:val="kk-KZ"/>
        </w:rPr>
        <w:t xml:space="preserve"> </w:t>
      </w:r>
      <w:r w:rsidR="00AF58D5">
        <w:rPr>
          <w:color w:val="000000"/>
          <w:sz w:val="28"/>
          <w:szCs w:val="28"/>
          <w:lang w:val="kk-KZ"/>
        </w:rPr>
        <w:t xml:space="preserve">– </w:t>
      </w:r>
      <w:r w:rsidRPr="006036DA">
        <w:rPr>
          <w:color w:val="000000"/>
          <w:sz w:val="28"/>
          <w:szCs w:val="28"/>
          <w:lang w:val="kk-KZ"/>
        </w:rPr>
        <w:t>P</w:t>
      </w:r>
      <w:r w:rsidR="00AF58D5">
        <w:rPr>
          <w:color w:val="000000"/>
          <w:sz w:val="28"/>
          <w:szCs w:val="28"/>
          <w:lang w:val="kk-KZ"/>
        </w:rPr>
        <w:t>. </w:t>
      </w:r>
      <w:r w:rsidRPr="006036DA">
        <w:rPr>
          <w:color w:val="000000"/>
          <w:sz w:val="28"/>
          <w:szCs w:val="28"/>
          <w:lang w:val="kk-KZ"/>
        </w:rPr>
        <w:t>953</w:t>
      </w:r>
      <w:r w:rsidR="00AF58D5">
        <w:rPr>
          <w:color w:val="000000"/>
          <w:sz w:val="28"/>
          <w:szCs w:val="28"/>
          <w:lang w:val="kk-KZ"/>
        </w:rPr>
        <w:t>-</w:t>
      </w:r>
      <w:r w:rsidRPr="006036DA">
        <w:rPr>
          <w:color w:val="000000"/>
          <w:sz w:val="28"/>
          <w:szCs w:val="28"/>
          <w:lang w:val="kk-KZ"/>
        </w:rPr>
        <w:t>966.</w:t>
      </w:r>
    </w:p>
    <w:p w14:paraId="4CE5D1B8" w14:textId="384F1370"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49</w:t>
      </w:r>
      <w:r w:rsidR="00D1782E">
        <w:rPr>
          <w:color w:val="000000"/>
          <w:sz w:val="28"/>
          <w:szCs w:val="28"/>
          <w:lang w:val="kk-KZ"/>
        </w:rPr>
        <w:t xml:space="preserve"> </w:t>
      </w:r>
      <w:r w:rsidRPr="006036DA">
        <w:rPr>
          <w:color w:val="000000"/>
          <w:sz w:val="28"/>
          <w:szCs w:val="28"/>
          <w:lang w:val="kk-KZ"/>
        </w:rPr>
        <w:t>Brothers W. A timeline of COVID-19 vaccine development</w:t>
      </w:r>
      <w:r w:rsidR="00AF58D5">
        <w:rPr>
          <w:color w:val="000000"/>
          <w:sz w:val="28"/>
          <w:szCs w:val="28"/>
          <w:lang w:val="kk-KZ"/>
        </w:rPr>
        <w:t xml:space="preserve"> //</w:t>
      </w:r>
      <w:r w:rsidRPr="006036DA">
        <w:rPr>
          <w:color w:val="000000"/>
          <w:sz w:val="28"/>
          <w:szCs w:val="28"/>
          <w:lang w:val="kk-KZ"/>
        </w:rPr>
        <w:t xml:space="preserve"> www.biospace.com/article/a-timeline-of</w:t>
      </w:r>
      <w:r w:rsidR="00AF58D5">
        <w:rPr>
          <w:color w:val="000000"/>
          <w:sz w:val="28"/>
          <w:szCs w:val="28"/>
          <w:lang w:val="kk-KZ"/>
        </w:rPr>
        <w:t>-covid-19-vaccine-development</w:t>
      </w:r>
      <w:r w:rsidRPr="006036DA">
        <w:rPr>
          <w:color w:val="000000"/>
          <w:sz w:val="28"/>
          <w:szCs w:val="28"/>
          <w:lang w:val="kk-KZ"/>
        </w:rPr>
        <w:t xml:space="preserve">. </w:t>
      </w:r>
      <w:r w:rsidR="00AF58D5">
        <w:rPr>
          <w:color w:val="000000"/>
          <w:sz w:val="28"/>
          <w:szCs w:val="28"/>
          <w:lang w:val="kk-KZ"/>
        </w:rPr>
        <w:t>10.09.2025.</w:t>
      </w:r>
    </w:p>
    <w:p w14:paraId="27AB5723" w14:textId="35ACB7F6"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50</w:t>
      </w:r>
      <w:r w:rsidR="00D1782E">
        <w:rPr>
          <w:color w:val="000000"/>
          <w:sz w:val="28"/>
          <w:szCs w:val="28"/>
          <w:lang w:val="kk-KZ"/>
        </w:rPr>
        <w:t xml:space="preserve"> </w:t>
      </w:r>
      <w:r w:rsidRPr="006036DA">
        <w:rPr>
          <w:color w:val="000000"/>
          <w:sz w:val="28"/>
          <w:szCs w:val="28"/>
          <w:lang w:val="kk-KZ"/>
        </w:rPr>
        <w:t xml:space="preserve">Krammer F. SARS-CoV-2 vaccines in development // Nature. </w:t>
      </w:r>
      <w:r w:rsidR="00AF58D5">
        <w:rPr>
          <w:color w:val="000000"/>
          <w:sz w:val="28"/>
          <w:szCs w:val="28"/>
          <w:lang w:val="kk-KZ"/>
        </w:rPr>
        <w:t xml:space="preserve">– </w:t>
      </w:r>
      <w:r w:rsidRPr="006036DA">
        <w:rPr>
          <w:color w:val="000000"/>
          <w:sz w:val="28"/>
          <w:szCs w:val="28"/>
          <w:lang w:val="kk-KZ"/>
        </w:rPr>
        <w:t>2020</w:t>
      </w:r>
      <w:r w:rsidR="00AF58D5">
        <w:rPr>
          <w:color w:val="000000"/>
          <w:sz w:val="28"/>
          <w:szCs w:val="28"/>
          <w:lang w:val="kk-KZ"/>
        </w:rPr>
        <w:t>.</w:t>
      </w:r>
      <w:r w:rsidRPr="006036DA">
        <w:rPr>
          <w:color w:val="000000"/>
          <w:sz w:val="28"/>
          <w:szCs w:val="28"/>
          <w:lang w:val="kk-KZ"/>
        </w:rPr>
        <w:t xml:space="preserve"> </w:t>
      </w:r>
      <w:r w:rsidR="00AF58D5">
        <w:rPr>
          <w:color w:val="000000"/>
          <w:sz w:val="28"/>
          <w:szCs w:val="28"/>
          <w:lang w:val="kk-KZ"/>
        </w:rPr>
        <w:t xml:space="preserve">– </w:t>
      </w:r>
      <w:r w:rsidRPr="006036DA">
        <w:rPr>
          <w:color w:val="000000"/>
          <w:sz w:val="28"/>
          <w:szCs w:val="28"/>
          <w:lang w:val="kk-KZ"/>
        </w:rPr>
        <w:lastRenderedPageBreak/>
        <w:t>Vol</w:t>
      </w:r>
      <w:r w:rsidR="00AF58D5">
        <w:rPr>
          <w:color w:val="000000"/>
          <w:sz w:val="28"/>
          <w:szCs w:val="28"/>
          <w:lang w:val="kk-KZ"/>
        </w:rPr>
        <w:t>.</w:t>
      </w:r>
      <w:r w:rsidRPr="006036DA">
        <w:rPr>
          <w:color w:val="000000"/>
          <w:sz w:val="28"/>
          <w:szCs w:val="28"/>
          <w:lang w:val="kk-KZ"/>
        </w:rPr>
        <w:t xml:space="preserve"> 586, №7830. </w:t>
      </w:r>
      <w:r w:rsidR="00AF58D5">
        <w:rPr>
          <w:color w:val="000000"/>
          <w:sz w:val="28"/>
          <w:szCs w:val="28"/>
          <w:lang w:val="kk-KZ"/>
        </w:rPr>
        <w:t xml:space="preserve">– </w:t>
      </w:r>
      <w:r w:rsidRPr="006036DA">
        <w:rPr>
          <w:color w:val="000000"/>
          <w:sz w:val="28"/>
          <w:szCs w:val="28"/>
          <w:lang w:val="kk-KZ"/>
        </w:rPr>
        <w:t>P</w:t>
      </w:r>
      <w:r w:rsidR="00AF58D5">
        <w:rPr>
          <w:color w:val="000000"/>
          <w:sz w:val="28"/>
          <w:szCs w:val="28"/>
          <w:lang w:val="kk-KZ"/>
        </w:rPr>
        <w:t>. 516-</w:t>
      </w:r>
      <w:r w:rsidRPr="006036DA">
        <w:rPr>
          <w:color w:val="000000"/>
          <w:sz w:val="28"/>
          <w:szCs w:val="28"/>
          <w:lang w:val="kk-KZ"/>
        </w:rPr>
        <w:t>527.</w:t>
      </w:r>
    </w:p>
    <w:p w14:paraId="733AA4A4" w14:textId="624F730B"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51</w:t>
      </w:r>
      <w:r w:rsidR="00D1782E">
        <w:rPr>
          <w:color w:val="000000"/>
          <w:sz w:val="28"/>
          <w:szCs w:val="28"/>
          <w:lang w:val="kk-KZ"/>
        </w:rPr>
        <w:t xml:space="preserve"> </w:t>
      </w:r>
      <w:r w:rsidRPr="006036DA">
        <w:rPr>
          <w:color w:val="000000"/>
          <w:sz w:val="28"/>
          <w:szCs w:val="28"/>
          <w:lang w:val="kk-KZ"/>
        </w:rPr>
        <w:t xml:space="preserve">Meo S.A. et al. COVID-19 vaccines: comparison of biological, pharmacological characteristics and adverse effects of Pfizer/BioNTech and Moderna Vaccines // Eur Rev Med Pharmacol Sci. </w:t>
      </w:r>
      <w:r w:rsidR="00AF58D5">
        <w:rPr>
          <w:color w:val="000000"/>
          <w:sz w:val="28"/>
          <w:szCs w:val="28"/>
          <w:lang w:val="kk-KZ"/>
        </w:rPr>
        <w:t xml:space="preserve">– </w:t>
      </w:r>
      <w:r w:rsidRPr="006036DA">
        <w:rPr>
          <w:color w:val="000000"/>
          <w:sz w:val="28"/>
          <w:szCs w:val="28"/>
          <w:lang w:val="kk-KZ"/>
        </w:rPr>
        <w:t>2021</w:t>
      </w:r>
      <w:r w:rsidR="00AF58D5">
        <w:rPr>
          <w:color w:val="000000"/>
          <w:sz w:val="28"/>
          <w:szCs w:val="28"/>
          <w:lang w:val="kk-KZ"/>
        </w:rPr>
        <w:t>.</w:t>
      </w:r>
      <w:r w:rsidRPr="006036DA">
        <w:rPr>
          <w:color w:val="000000"/>
          <w:sz w:val="28"/>
          <w:szCs w:val="28"/>
          <w:lang w:val="kk-KZ"/>
        </w:rPr>
        <w:t xml:space="preserve"> </w:t>
      </w:r>
      <w:r w:rsidR="00AF58D5">
        <w:rPr>
          <w:color w:val="000000"/>
          <w:sz w:val="28"/>
          <w:szCs w:val="28"/>
          <w:lang w:val="kk-KZ"/>
        </w:rPr>
        <w:t xml:space="preserve">– </w:t>
      </w:r>
      <w:r w:rsidRPr="006036DA">
        <w:rPr>
          <w:color w:val="000000"/>
          <w:sz w:val="28"/>
          <w:szCs w:val="28"/>
          <w:lang w:val="kk-KZ"/>
        </w:rPr>
        <w:t>Vol</w:t>
      </w:r>
      <w:r w:rsidR="00AF58D5">
        <w:rPr>
          <w:color w:val="000000"/>
          <w:sz w:val="28"/>
          <w:szCs w:val="28"/>
          <w:lang w:val="kk-KZ"/>
        </w:rPr>
        <w:t>. 25, №</w:t>
      </w:r>
      <w:r w:rsidRPr="006036DA">
        <w:rPr>
          <w:color w:val="000000"/>
          <w:sz w:val="28"/>
          <w:szCs w:val="28"/>
          <w:lang w:val="kk-KZ"/>
        </w:rPr>
        <w:t xml:space="preserve">3. </w:t>
      </w:r>
      <w:r w:rsidR="00AF58D5">
        <w:rPr>
          <w:color w:val="000000"/>
          <w:sz w:val="28"/>
          <w:szCs w:val="28"/>
          <w:lang w:val="kk-KZ"/>
        </w:rPr>
        <w:t xml:space="preserve">– </w:t>
      </w:r>
      <w:r w:rsidRPr="006036DA">
        <w:rPr>
          <w:color w:val="000000"/>
          <w:sz w:val="28"/>
          <w:szCs w:val="28"/>
          <w:lang w:val="kk-KZ"/>
        </w:rPr>
        <w:t>P</w:t>
      </w:r>
      <w:r w:rsidR="00AF58D5">
        <w:rPr>
          <w:color w:val="000000"/>
          <w:sz w:val="28"/>
          <w:szCs w:val="28"/>
          <w:lang w:val="kk-KZ"/>
        </w:rPr>
        <w:t>.</w:t>
      </w:r>
      <w:r w:rsidRPr="006036DA">
        <w:rPr>
          <w:color w:val="000000"/>
          <w:sz w:val="28"/>
          <w:szCs w:val="28"/>
          <w:lang w:val="kk-KZ"/>
        </w:rPr>
        <w:t xml:space="preserve"> 1663</w:t>
      </w:r>
      <w:r w:rsidR="00AF58D5">
        <w:rPr>
          <w:color w:val="000000"/>
          <w:sz w:val="28"/>
          <w:szCs w:val="28"/>
          <w:lang w:val="kk-KZ"/>
        </w:rPr>
        <w:t>-</w:t>
      </w:r>
      <w:r w:rsidRPr="006036DA">
        <w:rPr>
          <w:color w:val="000000"/>
          <w:sz w:val="28"/>
          <w:szCs w:val="28"/>
          <w:lang w:val="kk-KZ"/>
        </w:rPr>
        <w:t>1669.</w:t>
      </w:r>
    </w:p>
    <w:p w14:paraId="2BCB19FF" w14:textId="571F317F"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52</w:t>
      </w:r>
      <w:r w:rsidR="00D1782E">
        <w:rPr>
          <w:color w:val="000000"/>
          <w:sz w:val="28"/>
          <w:szCs w:val="28"/>
          <w:lang w:val="kk-KZ"/>
        </w:rPr>
        <w:t xml:space="preserve"> </w:t>
      </w:r>
      <w:r w:rsidRPr="006036DA">
        <w:rPr>
          <w:color w:val="000000"/>
          <w:sz w:val="28"/>
          <w:szCs w:val="28"/>
          <w:lang w:val="kk-KZ"/>
        </w:rPr>
        <w:t xml:space="preserve">Nogrady B. Mounting evidence suggests Sputnik COVID vaccine is safe and effective // Nature. </w:t>
      </w:r>
      <w:r w:rsidR="00AF58D5">
        <w:rPr>
          <w:color w:val="000000"/>
          <w:sz w:val="28"/>
          <w:szCs w:val="28"/>
          <w:lang w:val="kk-KZ"/>
        </w:rPr>
        <w:t xml:space="preserve">– </w:t>
      </w:r>
      <w:r w:rsidRPr="006036DA">
        <w:rPr>
          <w:color w:val="000000"/>
          <w:sz w:val="28"/>
          <w:szCs w:val="28"/>
          <w:lang w:val="kk-KZ"/>
        </w:rPr>
        <w:t>2021</w:t>
      </w:r>
      <w:r w:rsidR="00AF58D5">
        <w:rPr>
          <w:color w:val="000000"/>
          <w:sz w:val="28"/>
          <w:szCs w:val="28"/>
          <w:lang w:val="kk-KZ"/>
        </w:rPr>
        <w:t>.</w:t>
      </w:r>
      <w:r w:rsidRPr="006036DA">
        <w:rPr>
          <w:color w:val="000000"/>
          <w:sz w:val="28"/>
          <w:szCs w:val="28"/>
          <w:lang w:val="kk-KZ"/>
        </w:rPr>
        <w:t xml:space="preserve"> </w:t>
      </w:r>
      <w:r w:rsidR="00AF58D5">
        <w:rPr>
          <w:color w:val="000000"/>
          <w:sz w:val="28"/>
          <w:szCs w:val="28"/>
          <w:lang w:val="kk-KZ"/>
        </w:rPr>
        <w:t xml:space="preserve">– </w:t>
      </w:r>
      <w:r w:rsidRPr="006036DA">
        <w:rPr>
          <w:color w:val="000000"/>
          <w:sz w:val="28"/>
          <w:szCs w:val="28"/>
          <w:lang w:val="kk-KZ"/>
        </w:rPr>
        <w:t>Vol</w:t>
      </w:r>
      <w:r w:rsidR="00AF58D5">
        <w:rPr>
          <w:color w:val="000000"/>
          <w:sz w:val="28"/>
          <w:szCs w:val="28"/>
          <w:lang w:val="kk-KZ"/>
        </w:rPr>
        <w:t>.</w:t>
      </w:r>
      <w:r w:rsidRPr="006036DA">
        <w:rPr>
          <w:color w:val="000000"/>
          <w:sz w:val="28"/>
          <w:szCs w:val="28"/>
          <w:lang w:val="kk-KZ"/>
        </w:rPr>
        <w:t xml:space="preserve"> 595, №7867. </w:t>
      </w:r>
      <w:r w:rsidR="00AF58D5">
        <w:rPr>
          <w:color w:val="000000"/>
          <w:sz w:val="28"/>
          <w:szCs w:val="28"/>
          <w:lang w:val="kk-KZ"/>
        </w:rPr>
        <w:t xml:space="preserve">– </w:t>
      </w:r>
      <w:r w:rsidRPr="006036DA">
        <w:rPr>
          <w:color w:val="000000"/>
          <w:sz w:val="28"/>
          <w:szCs w:val="28"/>
          <w:lang w:val="kk-KZ"/>
        </w:rPr>
        <w:t>P</w:t>
      </w:r>
      <w:r w:rsidR="00AF58D5">
        <w:rPr>
          <w:color w:val="000000"/>
          <w:sz w:val="28"/>
          <w:szCs w:val="28"/>
          <w:lang w:val="kk-KZ"/>
        </w:rPr>
        <w:t>.</w:t>
      </w:r>
      <w:r w:rsidRPr="006036DA">
        <w:rPr>
          <w:color w:val="000000"/>
          <w:sz w:val="28"/>
          <w:szCs w:val="28"/>
          <w:lang w:val="kk-KZ"/>
        </w:rPr>
        <w:t xml:space="preserve"> 339</w:t>
      </w:r>
      <w:r w:rsidR="00AF58D5">
        <w:rPr>
          <w:color w:val="000000"/>
          <w:sz w:val="28"/>
          <w:szCs w:val="28"/>
          <w:lang w:val="kk-KZ"/>
        </w:rPr>
        <w:t>-</w:t>
      </w:r>
      <w:r w:rsidRPr="006036DA">
        <w:rPr>
          <w:color w:val="000000"/>
          <w:sz w:val="28"/>
          <w:szCs w:val="28"/>
          <w:lang w:val="kk-KZ"/>
        </w:rPr>
        <w:t>340.</w:t>
      </w:r>
    </w:p>
    <w:p w14:paraId="085434E6" w14:textId="2C0B446A"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5</w:t>
      </w:r>
      <w:r w:rsidR="00852746">
        <w:rPr>
          <w:color w:val="000000"/>
          <w:sz w:val="28"/>
          <w:szCs w:val="28"/>
          <w:lang w:val="en-US"/>
        </w:rPr>
        <w:t>3</w:t>
      </w:r>
      <w:r w:rsidR="00D1782E">
        <w:rPr>
          <w:color w:val="000000"/>
          <w:sz w:val="28"/>
          <w:szCs w:val="28"/>
          <w:lang w:val="kk-KZ"/>
        </w:rPr>
        <w:t xml:space="preserve"> </w:t>
      </w:r>
      <w:r w:rsidRPr="006036DA">
        <w:rPr>
          <w:color w:val="000000"/>
          <w:sz w:val="28"/>
          <w:szCs w:val="28"/>
          <w:lang w:val="kk-KZ"/>
        </w:rPr>
        <w:t xml:space="preserve">Liu X. et al. Safety and immunogenicity of heterologous versus homologous prime-boost schedules with an adenoviral vectored and mRNA COVID-19 vaccine (Com-COV): a single-blind, randomised, non-inferiority trial // The Lancet. </w:t>
      </w:r>
      <w:r w:rsidR="00AF58D5">
        <w:rPr>
          <w:color w:val="000000"/>
          <w:sz w:val="28"/>
          <w:szCs w:val="28"/>
          <w:lang w:val="kk-KZ"/>
        </w:rPr>
        <w:t xml:space="preserve">– </w:t>
      </w:r>
      <w:r w:rsidRPr="006036DA">
        <w:rPr>
          <w:color w:val="000000"/>
          <w:sz w:val="28"/>
          <w:szCs w:val="28"/>
          <w:lang w:val="kk-KZ"/>
        </w:rPr>
        <w:t>2021</w:t>
      </w:r>
      <w:r w:rsidR="00AF58D5">
        <w:rPr>
          <w:color w:val="000000"/>
          <w:sz w:val="28"/>
          <w:szCs w:val="28"/>
          <w:lang w:val="kk-KZ"/>
        </w:rPr>
        <w:t>.</w:t>
      </w:r>
      <w:r w:rsidRPr="006036DA">
        <w:rPr>
          <w:color w:val="000000"/>
          <w:sz w:val="28"/>
          <w:szCs w:val="28"/>
          <w:lang w:val="kk-KZ"/>
        </w:rPr>
        <w:t xml:space="preserve"> Vol. 398, №10303. </w:t>
      </w:r>
      <w:r w:rsidR="00AF58D5">
        <w:rPr>
          <w:color w:val="000000"/>
          <w:sz w:val="28"/>
          <w:szCs w:val="28"/>
          <w:lang w:val="kk-KZ"/>
        </w:rPr>
        <w:t xml:space="preserve">– </w:t>
      </w:r>
      <w:r w:rsidRPr="006036DA">
        <w:rPr>
          <w:color w:val="000000"/>
          <w:sz w:val="28"/>
          <w:szCs w:val="28"/>
          <w:lang w:val="kk-KZ"/>
        </w:rPr>
        <w:t>P</w:t>
      </w:r>
      <w:r w:rsidR="00AF58D5">
        <w:rPr>
          <w:color w:val="000000"/>
          <w:sz w:val="28"/>
          <w:szCs w:val="28"/>
          <w:lang w:val="kk-KZ"/>
        </w:rPr>
        <w:t>.</w:t>
      </w:r>
      <w:r w:rsidRPr="006036DA">
        <w:rPr>
          <w:color w:val="000000"/>
          <w:sz w:val="28"/>
          <w:szCs w:val="28"/>
          <w:lang w:val="kk-KZ"/>
        </w:rPr>
        <w:t xml:space="preserve"> 856</w:t>
      </w:r>
      <w:r w:rsidR="00AF58D5">
        <w:rPr>
          <w:color w:val="000000"/>
          <w:sz w:val="28"/>
          <w:szCs w:val="28"/>
          <w:lang w:val="kk-KZ"/>
        </w:rPr>
        <w:t>-</w:t>
      </w:r>
      <w:r w:rsidRPr="006036DA">
        <w:rPr>
          <w:color w:val="000000"/>
          <w:sz w:val="28"/>
          <w:szCs w:val="28"/>
          <w:lang w:val="kk-KZ"/>
        </w:rPr>
        <w:t>869.</w:t>
      </w:r>
    </w:p>
    <w:p w14:paraId="217E0717" w14:textId="56010BBC"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5</w:t>
      </w:r>
      <w:r w:rsidR="00852746">
        <w:rPr>
          <w:color w:val="000000"/>
          <w:sz w:val="28"/>
          <w:szCs w:val="28"/>
          <w:lang w:val="en-US"/>
        </w:rPr>
        <w:t>4</w:t>
      </w:r>
      <w:r w:rsidR="00D1782E">
        <w:rPr>
          <w:color w:val="000000"/>
          <w:sz w:val="28"/>
          <w:szCs w:val="28"/>
          <w:lang w:val="kk-KZ"/>
        </w:rPr>
        <w:t xml:space="preserve"> </w:t>
      </w:r>
      <w:r w:rsidRPr="006036DA">
        <w:rPr>
          <w:color w:val="000000"/>
          <w:sz w:val="28"/>
          <w:szCs w:val="28"/>
          <w:lang w:val="kk-KZ"/>
        </w:rPr>
        <w:t xml:space="preserve">Fix J. et al. Benefit–risk assessment for the Novavax COVID-19 vaccine (NVX-CoV2373) // Vaccine. </w:t>
      </w:r>
      <w:r w:rsidR="00AF58D5">
        <w:rPr>
          <w:color w:val="000000"/>
          <w:sz w:val="28"/>
          <w:szCs w:val="28"/>
          <w:lang w:val="kk-KZ"/>
        </w:rPr>
        <w:t xml:space="preserve">– </w:t>
      </w:r>
      <w:r w:rsidRPr="006036DA">
        <w:rPr>
          <w:color w:val="000000"/>
          <w:sz w:val="28"/>
          <w:szCs w:val="28"/>
          <w:lang w:val="kk-KZ"/>
        </w:rPr>
        <w:t>2024</w:t>
      </w:r>
      <w:r w:rsidR="00AF58D5">
        <w:rPr>
          <w:color w:val="000000"/>
          <w:sz w:val="28"/>
          <w:szCs w:val="28"/>
          <w:lang w:val="kk-KZ"/>
        </w:rPr>
        <w:t>.</w:t>
      </w:r>
      <w:r w:rsidRPr="006036DA">
        <w:rPr>
          <w:color w:val="000000"/>
          <w:sz w:val="28"/>
          <w:szCs w:val="28"/>
          <w:lang w:val="kk-KZ"/>
        </w:rPr>
        <w:t xml:space="preserve"> </w:t>
      </w:r>
      <w:r w:rsidR="00AF58D5">
        <w:rPr>
          <w:color w:val="000000"/>
          <w:sz w:val="28"/>
          <w:szCs w:val="28"/>
          <w:lang w:val="kk-KZ"/>
        </w:rPr>
        <w:t xml:space="preserve">– </w:t>
      </w:r>
      <w:r w:rsidRPr="006036DA">
        <w:rPr>
          <w:color w:val="000000"/>
          <w:sz w:val="28"/>
          <w:szCs w:val="28"/>
          <w:lang w:val="kk-KZ"/>
        </w:rPr>
        <w:t>Vol</w:t>
      </w:r>
      <w:r w:rsidR="00AF58D5">
        <w:rPr>
          <w:color w:val="000000"/>
          <w:sz w:val="28"/>
          <w:szCs w:val="28"/>
          <w:lang w:val="kk-KZ"/>
        </w:rPr>
        <w:t>. 42, №</w:t>
      </w:r>
      <w:r w:rsidRPr="006036DA">
        <w:rPr>
          <w:color w:val="000000"/>
          <w:sz w:val="28"/>
          <w:szCs w:val="28"/>
          <w:lang w:val="kk-KZ"/>
        </w:rPr>
        <w:t xml:space="preserve">9. </w:t>
      </w:r>
      <w:r w:rsidR="00AF58D5">
        <w:rPr>
          <w:color w:val="000000"/>
          <w:sz w:val="28"/>
          <w:szCs w:val="28"/>
          <w:lang w:val="kk-KZ"/>
        </w:rPr>
        <w:t xml:space="preserve">– </w:t>
      </w:r>
      <w:r w:rsidRPr="006036DA">
        <w:rPr>
          <w:color w:val="000000"/>
          <w:sz w:val="28"/>
          <w:szCs w:val="28"/>
          <w:lang w:val="kk-KZ"/>
        </w:rPr>
        <w:t>P</w:t>
      </w:r>
      <w:r w:rsidR="00AF58D5">
        <w:rPr>
          <w:color w:val="000000"/>
          <w:sz w:val="28"/>
          <w:szCs w:val="28"/>
          <w:lang w:val="kk-KZ"/>
        </w:rPr>
        <w:t>.</w:t>
      </w:r>
      <w:r w:rsidRPr="006036DA">
        <w:rPr>
          <w:color w:val="000000"/>
          <w:sz w:val="28"/>
          <w:szCs w:val="28"/>
          <w:lang w:val="kk-KZ"/>
        </w:rPr>
        <w:t xml:space="preserve"> 2161</w:t>
      </w:r>
      <w:r w:rsidR="00AF58D5">
        <w:rPr>
          <w:color w:val="000000"/>
          <w:sz w:val="28"/>
          <w:szCs w:val="28"/>
          <w:lang w:val="kk-KZ"/>
        </w:rPr>
        <w:t>-</w:t>
      </w:r>
      <w:r w:rsidRPr="006036DA">
        <w:rPr>
          <w:color w:val="000000"/>
          <w:sz w:val="28"/>
          <w:szCs w:val="28"/>
          <w:lang w:val="kk-KZ"/>
        </w:rPr>
        <w:t>2165.</w:t>
      </w:r>
    </w:p>
    <w:p w14:paraId="7AE2C549" w14:textId="108EA43C"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5</w:t>
      </w:r>
      <w:r w:rsidR="00852746">
        <w:rPr>
          <w:color w:val="000000"/>
          <w:sz w:val="28"/>
          <w:szCs w:val="28"/>
          <w:lang w:val="en-US"/>
        </w:rPr>
        <w:t>5</w:t>
      </w:r>
      <w:r w:rsidR="00D1782E">
        <w:rPr>
          <w:color w:val="000000"/>
          <w:sz w:val="28"/>
          <w:szCs w:val="28"/>
          <w:lang w:val="kk-KZ"/>
        </w:rPr>
        <w:t xml:space="preserve"> </w:t>
      </w:r>
      <w:r w:rsidRPr="006036DA">
        <w:rPr>
          <w:color w:val="000000"/>
          <w:sz w:val="28"/>
          <w:szCs w:val="28"/>
          <w:lang w:val="kk-KZ"/>
        </w:rPr>
        <w:t xml:space="preserve">Dogan A. et al. CoronaVac (Sinovac) COVID-19 vaccine-induced molecular changes in healthy human serum by infrared spectroscopy coupled with chemometrics. // Turk J Biol. </w:t>
      </w:r>
      <w:r w:rsidR="003C4820">
        <w:rPr>
          <w:color w:val="000000"/>
          <w:sz w:val="28"/>
          <w:szCs w:val="28"/>
          <w:lang w:val="en-US"/>
        </w:rPr>
        <w:t xml:space="preserve">– </w:t>
      </w:r>
      <w:r w:rsidRPr="006036DA">
        <w:rPr>
          <w:color w:val="000000"/>
          <w:sz w:val="28"/>
          <w:szCs w:val="28"/>
          <w:lang w:val="kk-KZ"/>
        </w:rPr>
        <w:t>2021</w:t>
      </w:r>
      <w:r w:rsidR="003C4820">
        <w:rPr>
          <w:color w:val="000000"/>
          <w:sz w:val="28"/>
          <w:szCs w:val="28"/>
          <w:lang w:val="en-US"/>
        </w:rPr>
        <w:t>.</w:t>
      </w:r>
      <w:r w:rsidRPr="006036DA">
        <w:rPr>
          <w:color w:val="000000"/>
          <w:sz w:val="28"/>
          <w:szCs w:val="28"/>
          <w:lang w:val="kk-KZ"/>
        </w:rPr>
        <w:t xml:space="preserve"> </w:t>
      </w:r>
      <w:r w:rsidR="003C4820">
        <w:rPr>
          <w:color w:val="000000"/>
          <w:sz w:val="28"/>
          <w:szCs w:val="28"/>
          <w:lang w:val="en-US"/>
        </w:rPr>
        <w:t xml:space="preserve">– </w:t>
      </w:r>
      <w:r w:rsidRPr="006036DA">
        <w:rPr>
          <w:color w:val="000000"/>
          <w:sz w:val="28"/>
          <w:szCs w:val="28"/>
          <w:lang w:val="kk-KZ"/>
        </w:rPr>
        <w:t>Vol</w:t>
      </w:r>
      <w:r w:rsidR="003C4820">
        <w:rPr>
          <w:color w:val="000000"/>
          <w:sz w:val="28"/>
          <w:szCs w:val="28"/>
          <w:lang w:val="en-US"/>
        </w:rPr>
        <w:t>.</w:t>
      </w:r>
      <w:r w:rsidRPr="006036DA">
        <w:rPr>
          <w:color w:val="000000"/>
          <w:sz w:val="28"/>
          <w:szCs w:val="28"/>
          <w:lang w:val="kk-KZ"/>
        </w:rPr>
        <w:t xml:space="preserve"> 45, №4. </w:t>
      </w:r>
      <w:r w:rsidR="003C4820">
        <w:rPr>
          <w:color w:val="000000"/>
          <w:sz w:val="28"/>
          <w:szCs w:val="28"/>
          <w:lang w:val="en-US"/>
        </w:rPr>
        <w:t xml:space="preserve">– </w:t>
      </w:r>
      <w:r w:rsidRPr="006036DA">
        <w:rPr>
          <w:color w:val="000000"/>
          <w:sz w:val="28"/>
          <w:szCs w:val="28"/>
          <w:lang w:val="kk-KZ"/>
        </w:rPr>
        <w:t>P</w:t>
      </w:r>
      <w:r w:rsidR="003C4820">
        <w:rPr>
          <w:color w:val="000000"/>
          <w:sz w:val="28"/>
          <w:szCs w:val="28"/>
          <w:lang w:val="en-US"/>
        </w:rPr>
        <w:t>.</w:t>
      </w:r>
      <w:r w:rsidRPr="006036DA">
        <w:rPr>
          <w:color w:val="000000"/>
          <w:sz w:val="28"/>
          <w:szCs w:val="28"/>
          <w:lang w:val="kk-KZ"/>
        </w:rPr>
        <w:t xml:space="preserve"> 549</w:t>
      </w:r>
      <w:r w:rsidR="003C4820">
        <w:rPr>
          <w:color w:val="000000"/>
          <w:sz w:val="28"/>
          <w:szCs w:val="28"/>
          <w:lang w:val="en-US"/>
        </w:rPr>
        <w:t>-</w:t>
      </w:r>
      <w:r w:rsidRPr="006036DA">
        <w:rPr>
          <w:color w:val="000000"/>
          <w:sz w:val="28"/>
          <w:szCs w:val="28"/>
          <w:lang w:val="kk-KZ"/>
        </w:rPr>
        <w:t>558.</w:t>
      </w:r>
    </w:p>
    <w:p w14:paraId="68B769BE" w14:textId="1B6928B7" w:rsidR="006036DA" w:rsidRPr="005436C1" w:rsidRDefault="006036DA" w:rsidP="00ED0395">
      <w:pPr>
        <w:pStyle w:val="BodyText"/>
        <w:ind w:left="0" w:firstLine="709"/>
        <w:rPr>
          <w:color w:val="000000"/>
          <w:sz w:val="28"/>
          <w:szCs w:val="28"/>
          <w:lang w:val="en-US"/>
        </w:rPr>
      </w:pPr>
      <w:r w:rsidRPr="006036DA">
        <w:rPr>
          <w:color w:val="000000"/>
          <w:sz w:val="28"/>
          <w:szCs w:val="28"/>
          <w:lang w:val="kk-KZ"/>
        </w:rPr>
        <w:t>5</w:t>
      </w:r>
      <w:r w:rsidR="00852746">
        <w:rPr>
          <w:color w:val="000000"/>
          <w:sz w:val="28"/>
          <w:szCs w:val="28"/>
          <w:lang w:val="en-US"/>
        </w:rPr>
        <w:t>6</w:t>
      </w:r>
      <w:r w:rsidR="00852746" w:rsidRPr="00852746">
        <w:rPr>
          <w:color w:val="000000"/>
          <w:sz w:val="28"/>
          <w:szCs w:val="28"/>
          <w:lang w:val="en-US"/>
        </w:rPr>
        <w:t xml:space="preserve"> Zakarya K., </w:t>
      </w:r>
      <w:proofErr w:type="spellStart"/>
      <w:r w:rsidR="00852746" w:rsidRPr="00852746">
        <w:rPr>
          <w:color w:val="000000"/>
          <w:sz w:val="28"/>
          <w:szCs w:val="28"/>
          <w:lang w:val="en-US"/>
        </w:rPr>
        <w:t>Kutumbetov</w:t>
      </w:r>
      <w:proofErr w:type="spellEnd"/>
      <w:r w:rsidR="00852746" w:rsidRPr="00852746">
        <w:rPr>
          <w:color w:val="000000"/>
          <w:sz w:val="28"/>
          <w:szCs w:val="28"/>
          <w:lang w:val="en-US"/>
        </w:rPr>
        <w:t xml:space="preserve"> L., </w:t>
      </w:r>
      <w:proofErr w:type="spellStart"/>
      <w:r w:rsidR="00852746" w:rsidRPr="00852746">
        <w:rPr>
          <w:color w:val="000000"/>
          <w:sz w:val="28"/>
          <w:szCs w:val="28"/>
          <w:lang w:val="en-US"/>
        </w:rPr>
        <w:t>Orynbayev</w:t>
      </w:r>
      <w:proofErr w:type="spellEnd"/>
      <w:r w:rsidR="00852746" w:rsidRPr="00852746">
        <w:rPr>
          <w:color w:val="000000"/>
          <w:sz w:val="28"/>
          <w:szCs w:val="28"/>
          <w:lang w:val="en-US"/>
        </w:rPr>
        <w:t xml:space="preserve"> M., et al. Safety and immunogenicity of a </w:t>
      </w:r>
      <w:proofErr w:type="spellStart"/>
      <w:r w:rsidR="00852746" w:rsidRPr="00852746">
        <w:rPr>
          <w:color w:val="000000"/>
          <w:sz w:val="28"/>
          <w:szCs w:val="28"/>
          <w:lang w:val="en-US"/>
        </w:rPr>
        <w:t>QazCovid</w:t>
      </w:r>
      <w:proofErr w:type="spellEnd"/>
      <w:r w:rsidR="00852746" w:rsidRPr="00852746">
        <w:rPr>
          <w:color w:val="000000"/>
          <w:sz w:val="28"/>
          <w:szCs w:val="28"/>
          <w:lang w:val="en-US"/>
        </w:rPr>
        <w:t>-in® inactivated whole-virion vaccine against COVID-19 in healthy adults: a single-</w:t>
      </w:r>
      <w:proofErr w:type="spellStart"/>
      <w:r w:rsidR="00852746" w:rsidRPr="00852746">
        <w:rPr>
          <w:color w:val="000000"/>
          <w:sz w:val="28"/>
          <w:szCs w:val="28"/>
          <w:lang w:val="en-US"/>
        </w:rPr>
        <w:t>centre</w:t>
      </w:r>
      <w:proofErr w:type="spellEnd"/>
      <w:r w:rsidR="00852746" w:rsidRPr="00852746">
        <w:rPr>
          <w:color w:val="000000"/>
          <w:sz w:val="28"/>
          <w:szCs w:val="28"/>
          <w:lang w:val="en-US"/>
        </w:rPr>
        <w:t xml:space="preserve">, </w:t>
      </w:r>
      <w:proofErr w:type="spellStart"/>
      <w:r w:rsidR="00852746" w:rsidRPr="00852746">
        <w:rPr>
          <w:color w:val="000000"/>
          <w:sz w:val="28"/>
          <w:szCs w:val="28"/>
          <w:lang w:val="en-US"/>
        </w:rPr>
        <w:t>randomised</w:t>
      </w:r>
      <w:proofErr w:type="spellEnd"/>
      <w:r w:rsidR="00852746" w:rsidRPr="00852746">
        <w:rPr>
          <w:color w:val="000000"/>
          <w:sz w:val="28"/>
          <w:szCs w:val="28"/>
          <w:lang w:val="en-US"/>
        </w:rPr>
        <w:t xml:space="preserve">, single-blind, placebo-controlled phase 1 and an open-label phase 2 clinical trials with a 6 </w:t>
      </w:r>
      <w:proofErr w:type="gramStart"/>
      <w:r w:rsidR="00852746" w:rsidRPr="00852746">
        <w:rPr>
          <w:color w:val="000000"/>
          <w:sz w:val="28"/>
          <w:szCs w:val="28"/>
          <w:lang w:val="en-US"/>
        </w:rPr>
        <w:t>months</w:t>
      </w:r>
      <w:proofErr w:type="gramEnd"/>
      <w:r w:rsidR="00852746" w:rsidRPr="00852746">
        <w:rPr>
          <w:color w:val="000000"/>
          <w:sz w:val="28"/>
          <w:szCs w:val="28"/>
          <w:lang w:val="en-US"/>
        </w:rPr>
        <w:t xml:space="preserve"> follow-up in Kazakhstan. </w:t>
      </w:r>
      <w:proofErr w:type="spellStart"/>
      <w:r w:rsidR="00852746" w:rsidRPr="005436C1">
        <w:rPr>
          <w:color w:val="000000"/>
          <w:sz w:val="28"/>
          <w:szCs w:val="28"/>
          <w:lang w:val="en-US"/>
        </w:rPr>
        <w:t>EClinicalMedicine</w:t>
      </w:r>
      <w:proofErr w:type="spellEnd"/>
      <w:r w:rsidR="00852746" w:rsidRPr="005436C1">
        <w:rPr>
          <w:color w:val="000000"/>
          <w:sz w:val="28"/>
          <w:szCs w:val="28"/>
          <w:lang w:val="en-US"/>
        </w:rPr>
        <w:t>. – 2021. – Vol. 39. – P. 101078.</w:t>
      </w:r>
    </w:p>
    <w:p w14:paraId="55452290" w14:textId="126A5B76" w:rsidR="00852746" w:rsidRPr="005436C1" w:rsidRDefault="00852746" w:rsidP="00ED0395">
      <w:pPr>
        <w:pStyle w:val="BodyText"/>
        <w:ind w:left="0" w:firstLine="709"/>
        <w:rPr>
          <w:color w:val="000000"/>
          <w:sz w:val="28"/>
          <w:szCs w:val="28"/>
          <w:lang w:val="en-US"/>
        </w:rPr>
      </w:pPr>
      <w:r>
        <w:rPr>
          <w:color w:val="000000"/>
          <w:sz w:val="28"/>
          <w:szCs w:val="28"/>
          <w:lang w:val="en-US"/>
        </w:rPr>
        <w:t>57</w:t>
      </w:r>
      <w:r w:rsidRPr="00852746">
        <w:rPr>
          <w:color w:val="000000"/>
          <w:sz w:val="28"/>
          <w:szCs w:val="28"/>
          <w:lang w:val="en-US"/>
        </w:rPr>
        <w:t xml:space="preserve"> </w:t>
      </w:r>
      <w:proofErr w:type="spellStart"/>
      <w:r w:rsidRPr="00852746">
        <w:rPr>
          <w:color w:val="000000"/>
          <w:sz w:val="28"/>
          <w:szCs w:val="28"/>
          <w:lang w:val="en-US"/>
        </w:rPr>
        <w:t>Kutumbetov</w:t>
      </w:r>
      <w:proofErr w:type="spellEnd"/>
      <w:r w:rsidRPr="00852746">
        <w:rPr>
          <w:color w:val="000000"/>
          <w:sz w:val="28"/>
          <w:szCs w:val="28"/>
          <w:lang w:val="en-US"/>
        </w:rPr>
        <w:t xml:space="preserve"> L., </w:t>
      </w:r>
      <w:proofErr w:type="spellStart"/>
      <w:r w:rsidRPr="00852746">
        <w:rPr>
          <w:color w:val="000000"/>
          <w:sz w:val="28"/>
          <w:szCs w:val="28"/>
          <w:lang w:val="en-US"/>
        </w:rPr>
        <w:t>Myrzakhmetova</w:t>
      </w:r>
      <w:proofErr w:type="spellEnd"/>
      <w:r w:rsidRPr="00852746">
        <w:rPr>
          <w:color w:val="000000"/>
          <w:sz w:val="28"/>
          <w:szCs w:val="28"/>
          <w:lang w:val="en-US"/>
        </w:rPr>
        <w:t xml:space="preserve"> B., </w:t>
      </w:r>
      <w:proofErr w:type="spellStart"/>
      <w:r w:rsidRPr="00852746">
        <w:rPr>
          <w:color w:val="000000"/>
          <w:sz w:val="28"/>
          <w:szCs w:val="28"/>
          <w:lang w:val="en-US"/>
        </w:rPr>
        <w:t>Tussipova</w:t>
      </w:r>
      <w:proofErr w:type="spellEnd"/>
      <w:r w:rsidRPr="00852746">
        <w:rPr>
          <w:color w:val="000000"/>
          <w:sz w:val="28"/>
          <w:szCs w:val="28"/>
          <w:lang w:val="en-US"/>
        </w:rPr>
        <w:t xml:space="preserve"> A., </w:t>
      </w:r>
      <w:proofErr w:type="spellStart"/>
      <w:r w:rsidRPr="00852746">
        <w:rPr>
          <w:color w:val="000000"/>
          <w:sz w:val="28"/>
          <w:szCs w:val="28"/>
          <w:lang w:val="en-US"/>
        </w:rPr>
        <w:t>Zhapparova</w:t>
      </w:r>
      <w:proofErr w:type="spellEnd"/>
      <w:r w:rsidRPr="00852746">
        <w:rPr>
          <w:color w:val="000000"/>
          <w:sz w:val="28"/>
          <w:szCs w:val="28"/>
          <w:lang w:val="en-US"/>
        </w:rPr>
        <w:t xml:space="preserve"> G., </w:t>
      </w:r>
      <w:proofErr w:type="spellStart"/>
      <w:r w:rsidRPr="00852746">
        <w:rPr>
          <w:color w:val="000000"/>
          <w:sz w:val="28"/>
          <w:szCs w:val="28"/>
          <w:lang w:val="en-US"/>
        </w:rPr>
        <w:t>Tlenchiyeva</w:t>
      </w:r>
      <w:proofErr w:type="spellEnd"/>
      <w:r w:rsidRPr="00852746">
        <w:rPr>
          <w:color w:val="000000"/>
          <w:sz w:val="28"/>
          <w:szCs w:val="28"/>
          <w:lang w:val="en-US"/>
        </w:rPr>
        <w:t xml:space="preserve"> T., </w:t>
      </w:r>
      <w:proofErr w:type="spellStart"/>
      <w:r w:rsidRPr="00852746">
        <w:rPr>
          <w:color w:val="000000"/>
          <w:sz w:val="28"/>
          <w:szCs w:val="28"/>
          <w:lang w:val="en-US"/>
        </w:rPr>
        <w:t>Bissenbayeva</w:t>
      </w:r>
      <w:proofErr w:type="spellEnd"/>
      <w:r w:rsidRPr="00852746">
        <w:rPr>
          <w:color w:val="000000"/>
          <w:sz w:val="28"/>
          <w:szCs w:val="28"/>
          <w:lang w:val="en-US"/>
        </w:rPr>
        <w:t xml:space="preserve"> K., </w:t>
      </w:r>
      <w:proofErr w:type="spellStart"/>
      <w:r w:rsidRPr="00852746">
        <w:rPr>
          <w:color w:val="000000"/>
          <w:sz w:val="28"/>
          <w:szCs w:val="28"/>
          <w:lang w:val="en-US"/>
        </w:rPr>
        <w:t>Zhapar</w:t>
      </w:r>
      <w:proofErr w:type="spellEnd"/>
      <w:r w:rsidRPr="00852746">
        <w:rPr>
          <w:color w:val="000000"/>
          <w:sz w:val="28"/>
          <w:szCs w:val="28"/>
          <w:lang w:val="en-US"/>
        </w:rPr>
        <w:t xml:space="preserve"> K., </w:t>
      </w:r>
      <w:proofErr w:type="spellStart"/>
      <w:r w:rsidRPr="00852746">
        <w:rPr>
          <w:color w:val="000000"/>
          <w:sz w:val="28"/>
          <w:szCs w:val="28"/>
          <w:lang w:val="en-US"/>
        </w:rPr>
        <w:t>Zhugunissov</w:t>
      </w:r>
      <w:proofErr w:type="spellEnd"/>
      <w:r w:rsidRPr="00852746">
        <w:rPr>
          <w:color w:val="000000"/>
          <w:sz w:val="28"/>
          <w:szCs w:val="28"/>
          <w:lang w:val="en-US"/>
        </w:rPr>
        <w:t xml:space="preserve"> K., </w:t>
      </w:r>
      <w:proofErr w:type="spellStart"/>
      <w:r w:rsidRPr="00852746">
        <w:rPr>
          <w:color w:val="000000"/>
          <w:sz w:val="28"/>
          <w:szCs w:val="28"/>
          <w:lang w:val="en-US"/>
        </w:rPr>
        <w:t>Nurabayev</w:t>
      </w:r>
      <w:proofErr w:type="spellEnd"/>
      <w:r w:rsidRPr="00852746">
        <w:rPr>
          <w:color w:val="000000"/>
          <w:sz w:val="28"/>
          <w:szCs w:val="28"/>
          <w:lang w:val="en-US"/>
        </w:rPr>
        <w:t xml:space="preserve"> S., </w:t>
      </w:r>
      <w:proofErr w:type="spellStart"/>
      <w:r w:rsidRPr="00852746">
        <w:rPr>
          <w:color w:val="000000"/>
          <w:sz w:val="28"/>
          <w:szCs w:val="28"/>
          <w:lang w:val="en-US"/>
        </w:rPr>
        <w:t>Kerimbayev</w:t>
      </w:r>
      <w:proofErr w:type="spellEnd"/>
      <w:r w:rsidRPr="00852746">
        <w:rPr>
          <w:color w:val="000000"/>
          <w:sz w:val="28"/>
          <w:szCs w:val="28"/>
          <w:lang w:val="en-US"/>
        </w:rPr>
        <w:t xml:space="preserve"> A. Safety and immunogenicity of the live attenuated vaccine </w:t>
      </w:r>
      <w:proofErr w:type="spellStart"/>
      <w:r w:rsidRPr="00852746">
        <w:rPr>
          <w:color w:val="000000"/>
          <w:sz w:val="28"/>
          <w:szCs w:val="28"/>
          <w:lang w:val="en-US"/>
        </w:rPr>
        <w:t>QazCOVID</w:t>
      </w:r>
      <w:proofErr w:type="spellEnd"/>
      <w:r w:rsidRPr="00852746">
        <w:rPr>
          <w:color w:val="000000"/>
          <w:sz w:val="28"/>
          <w:szCs w:val="28"/>
          <w:lang w:val="en-US"/>
        </w:rPr>
        <w:t xml:space="preserve">-Live against coronavirus infection COVID-19: pre-clinical study results. </w:t>
      </w:r>
      <w:r w:rsidRPr="005436C1">
        <w:rPr>
          <w:color w:val="000000"/>
          <w:sz w:val="28"/>
          <w:szCs w:val="28"/>
          <w:lang w:val="en-US"/>
        </w:rPr>
        <w:t>Vaccines. – 2024. – Vol. 12. – P. 1401.</w:t>
      </w:r>
    </w:p>
    <w:p w14:paraId="5F609156" w14:textId="59055AE6"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58</w:t>
      </w:r>
      <w:r w:rsidR="00D1782E">
        <w:rPr>
          <w:color w:val="000000"/>
          <w:sz w:val="28"/>
          <w:szCs w:val="28"/>
          <w:lang w:val="kk-KZ"/>
        </w:rPr>
        <w:t xml:space="preserve"> </w:t>
      </w:r>
      <w:r w:rsidRPr="006036DA">
        <w:rPr>
          <w:color w:val="000000"/>
          <w:sz w:val="28"/>
          <w:szCs w:val="28"/>
          <w:lang w:val="kk-KZ"/>
        </w:rPr>
        <w:t xml:space="preserve">Zheng Y.-Y. et al. COVID-19 and the cardiovascular system // Nat Rev Cardiol. </w:t>
      </w:r>
      <w:r w:rsidR="009B5B7E">
        <w:rPr>
          <w:color w:val="000000"/>
          <w:sz w:val="28"/>
          <w:szCs w:val="28"/>
          <w:lang w:val="kk-KZ"/>
        </w:rPr>
        <w:t xml:space="preserve">– </w:t>
      </w:r>
      <w:r w:rsidRPr="006036DA">
        <w:rPr>
          <w:color w:val="000000"/>
          <w:sz w:val="28"/>
          <w:szCs w:val="28"/>
          <w:lang w:val="kk-KZ"/>
        </w:rPr>
        <w:t>2020</w:t>
      </w:r>
      <w:r w:rsidR="009B5B7E">
        <w:rPr>
          <w:color w:val="000000"/>
          <w:sz w:val="28"/>
          <w:szCs w:val="28"/>
          <w:lang w:val="kk-KZ"/>
        </w:rPr>
        <w:t>.</w:t>
      </w:r>
      <w:r w:rsidRPr="006036DA">
        <w:rPr>
          <w:color w:val="000000"/>
          <w:sz w:val="28"/>
          <w:szCs w:val="28"/>
          <w:lang w:val="kk-KZ"/>
        </w:rPr>
        <w:t xml:space="preserve"> </w:t>
      </w:r>
      <w:r w:rsidR="009B5B7E">
        <w:rPr>
          <w:color w:val="000000"/>
          <w:sz w:val="28"/>
          <w:szCs w:val="28"/>
          <w:lang w:val="kk-KZ"/>
        </w:rPr>
        <w:t xml:space="preserve">– </w:t>
      </w:r>
      <w:r w:rsidRPr="006036DA">
        <w:rPr>
          <w:color w:val="000000"/>
          <w:sz w:val="28"/>
          <w:szCs w:val="28"/>
          <w:lang w:val="kk-KZ"/>
        </w:rPr>
        <w:t>Vol</w:t>
      </w:r>
      <w:r w:rsidR="009B5B7E">
        <w:rPr>
          <w:color w:val="000000"/>
          <w:sz w:val="28"/>
          <w:szCs w:val="28"/>
          <w:lang w:val="kk-KZ"/>
        </w:rPr>
        <w:t>.</w:t>
      </w:r>
      <w:r w:rsidRPr="006036DA">
        <w:rPr>
          <w:color w:val="000000"/>
          <w:sz w:val="28"/>
          <w:szCs w:val="28"/>
          <w:lang w:val="kk-KZ"/>
        </w:rPr>
        <w:t xml:space="preserve"> 17, №5. </w:t>
      </w:r>
      <w:r w:rsidR="009B5B7E">
        <w:rPr>
          <w:color w:val="000000"/>
          <w:sz w:val="28"/>
          <w:szCs w:val="28"/>
          <w:lang w:val="kk-KZ"/>
        </w:rPr>
        <w:t xml:space="preserve">– </w:t>
      </w:r>
      <w:r w:rsidRPr="006036DA">
        <w:rPr>
          <w:color w:val="000000"/>
          <w:sz w:val="28"/>
          <w:szCs w:val="28"/>
          <w:lang w:val="kk-KZ"/>
        </w:rPr>
        <w:t>P</w:t>
      </w:r>
      <w:r w:rsidR="009B5B7E">
        <w:rPr>
          <w:color w:val="000000"/>
          <w:sz w:val="28"/>
          <w:szCs w:val="28"/>
          <w:lang w:val="kk-KZ"/>
        </w:rPr>
        <w:t>.</w:t>
      </w:r>
      <w:r w:rsidRPr="006036DA">
        <w:rPr>
          <w:color w:val="000000"/>
          <w:sz w:val="28"/>
          <w:szCs w:val="28"/>
          <w:lang w:val="kk-KZ"/>
        </w:rPr>
        <w:t xml:space="preserve"> 259</w:t>
      </w:r>
      <w:r w:rsidR="009B5B7E">
        <w:rPr>
          <w:color w:val="000000"/>
          <w:sz w:val="28"/>
          <w:szCs w:val="28"/>
          <w:lang w:val="kk-KZ"/>
        </w:rPr>
        <w:t>-</w:t>
      </w:r>
      <w:r w:rsidRPr="006036DA">
        <w:rPr>
          <w:color w:val="000000"/>
          <w:sz w:val="28"/>
          <w:szCs w:val="28"/>
          <w:lang w:val="kk-KZ"/>
        </w:rPr>
        <w:t>260.</w:t>
      </w:r>
    </w:p>
    <w:p w14:paraId="16B47EFD" w14:textId="273896D8"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59</w:t>
      </w:r>
      <w:r w:rsidR="00D1782E">
        <w:rPr>
          <w:color w:val="000000"/>
          <w:sz w:val="28"/>
          <w:szCs w:val="28"/>
          <w:lang w:val="kk-KZ"/>
        </w:rPr>
        <w:t xml:space="preserve"> </w:t>
      </w:r>
      <w:r w:rsidRPr="006036DA">
        <w:rPr>
          <w:color w:val="000000"/>
          <w:sz w:val="28"/>
          <w:szCs w:val="28"/>
          <w:lang w:val="kk-KZ"/>
        </w:rPr>
        <w:t xml:space="preserve">Tan W.Y.T. et al. Does incubation period of COVID-19 vary with age? A study of epidemiologically linked cases in Singapore // Epidemiol Infect. </w:t>
      </w:r>
      <w:r w:rsidR="009B5B7E">
        <w:rPr>
          <w:color w:val="000000"/>
          <w:sz w:val="28"/>
          <w:szCs w:val="28"/>
          <w:lang w:val="kk-KZ"/>
        </w:rPr>
        <w:t xml:space="preserve">– </w:t>
      </w:r>
      <w:r w:rsidRPr="006036DA">
        <w:rPr>
          <w:color w:val="000000"/>
          <w:sz w:val="28"/>
          <w:szCs w:val="28"/>
          <w:lang w:val="kk-KZ"/>
        </w:rPr>
        <w:t>2020</w:t>
      </w:r>
      <w:r w:rsidR="009B5B7E">
        <w:rPr>
          <w:color w:val="000000"/>
          <w:sz w:val="28"/>
          <w:szCs w:val="28"/>
          <w:lang w:val="kk-KZ"/>
        </w:rPr>
        <w:t>.</w:t>
      </w:r>
      <w:r w:rsidRPr="006036DA">
        <w:rPr>
          <w:color w:val="000000"/>
          <w:sz w:val="28"/>
          <w:szCs w:val="28"/>
          <w:lang w:val="kk-KZ"/>
        </w:rPr>
        <w:t xml:space="preserve"> </w:t>
      </w:r>
      <w:r w:rsidR="009B5B7E">
        <w:rPr>
          <w:color w:val="000000"/>
          <w:sz w:val="28"/>
          <w:szCs w:val="28"/>
          <w:lang w:val="kk-KZ"/>
        </w:rPr>
        <w:t xml:space="preserve">– </w:t>
      </w:r>
      <w:r w:rsidRPr="006036DA">
        <w:rPr>
          <w:color w:val="000000"/>
          <w:sz w:val="28"/>
          <w:szCs w:val="28"/>
          <w:lang w:val="kk-KZ"/>
        </w:rPr>
        <w:t>Vol</w:t>
      </w:r>
      <w:r w:rsidR="009B5B7E">
        <w:rPr>
          <w:color w:val="000000"/>
          <w:sz w:val="28"/>
          <w:szCs w:val="28"/>
          <w:lang w:val="kk-KZ"/>
        </w:rPr>
        <w:t>.</w:t>
      </w:r>
      <w:r w:rsidRPr="006036DA">
        <w:rPr>
          <w:color w:val="000000"/>
          <w:sz w:val="28"/>
          <w:szCs w:val="28"/>
          <w:lang w:val="kk-KZ"/>
        </w:rPr>
        <w:t xml:space="preserve"> 148. </w:t>
      </w:r>
      <w:r w:rsidR="009B5B7E">
        <w:rPr>
          <w:color w:val="000000"/>
          <w:sz w:val="28"/>
          <w:szCs w:val="28"/>
          <w:lang w:val="kk-KZ"/>
        </w:rPr>
        <w:t xml:space="preserve">– </w:t>
      </w:r>
      <w:r w:rsidRPr="006036DA">
        <w:rPr>
          <w:color w:val="000000"/>
          <w:sz w:val="28"/>
          <w:szCs w:val="28"/>
          <w:lang w:val="kk-KZ"/>
        </w:rPr>
        <w:t>P</w:t>
      </w:r>
      <w:r w:rsidR="009B5B7E">
        <w:rPr>
          <w:color w:val="000000"/>
          <w:sz w:val="28"/>
          <w:szCs w:val="28"/>
          <w:lang w:val="kk-KZ"/>
        </w:rPr>
        <w:t>.</w:t>
      </w:r>
      <w:r w:rsidRPr="006036DA">
        <w:rPr>
          <w:color w:val="000000"/>
          <w:sz w:val="28"/>
          <w:szCs w:val="28"/>
          <w:lang w:val="kk-KZ"/>
        </w:rPr>
        <w:t xml:space="preserve"> e197</w:t>
      </w:r>
      <w:r w:rsidR="003C4820">
        <w:rPr>
          <w:color w:val="000000"/>
          <w:sz w:val="28"/>
          <w:szCs w:val="28"/>
          <w:lang w:val="kk-KZ"/>
        </w:rPr>
        <w:t>-1-</w:t>
      </w:r>
      <w:r w:rsidR="003C4820">
        <w:rPr>
          <w:color w:val="000000"/>
          <w:sz w:val="28"/>
          <w:szCs w:val="28"/>
          <w:lang w:val="en-US"/>
        </w:rPr>
        <w:t>e</w:t>
      </w:r>
      <w:r w:rsidR="009B5B7E">
        <w:rPr>
          <w:color w:val="000000"/>
          <w:sz w:val="28"/>
          <w:szCs w:val="28"/>
          <w:lang w:val="kk-KZ"/>
        </w:rPr>
        <w:t>197-6</w:t>
      </w:r>
      <w:r w:rsidRPr="006036DA">
        <w:rPr>
          <w:color w:val="000000"/>
          <w:sz w:val="28"/>
          <w:szCs w:val="28"/>
          <w:lang w:val="kk-KZ"/>
        </w:rPr>
        <w:t>.</w:t>
      </w:r>
    </w:p>
    <w:p w14:paraId="25787539" w14:textId="0EAC3226"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60</w:t>
      </w:r>
      <w:r w:rsidR="00D1782E">
        <w:rPr>
          <w:color w:val="000000"/>
          <w:sz w:val="28"/>
          <w:szCs w:val="28"/>
          <w:lang w:val="kk-KZ"/>
        </w:rPr>
        <w:t xml:space="preserve"> </w:t>
      </w:r>
      <w:r w:rsidRPr="006036DA">
        <w:rPr>
          <w:color w:val="000000"/>
          <w:sz w:val="28"/>
          <w:szCs w:val="28"/>
          <w:lang w:val="kk-KZ"/>
        </w:rPr>
        <w:t xml:space="preserve">Lauer S.A. et al. The Incubation Period of Coronavirus Disease 2019 (COVID-19) From Publicly Reported Confirmed Cases: Estimation and Application // Ann Intern Med. </w:t>
      </w:r>
      <w:r w:rsidR="009B5B7E">
        <w:rPr>
          <w:color w:val="000000"/>
          <w:sz w:val="28"/>
          <w:szCs w:val="28"/>
          <w:lang w:val="kk-KZ"/>
        </w:rPr>
        <w:t xml:space="preserve">– </w:t>
      </w:r>
      <w:r w:rsidRPr="006036DA">
        <w:rPr>
          <w:color w:val="000000"/>
          <w:sz w:val="28"/>
          <w:szCs w:val="28"/>
          <w:lang w:val="kk-KZ"/>
        </w:rPr>
        <w:t>2020</w:t>
      </w:r>
      <w:r w:rsidR="009B5B7E">
        <w:rPr>
          <w:color w:val="000000"/>
          <w:sz w:val="28"/>
          <w:szCs w:val="28"/>
          <w:lang w:val="kk-KZ"/>
        </w:rPr>
        <w:t>.</w:t>
      </w:r>
      <w:r w:rsidRPr="006036DA">
        <w:rPr>
          <w:color w:val="000000"/>
          <w:sz w:val="28"/>
          <w:szCs w:val="28"/>
          <w:lang w:val="kk-KZ"/>
        </w:rPr>
        <w:t xml:space="preserve"> </w:t>
      </w:r>
      <w:r w:rsidR="009B5B7E">
        <w:rPr>
          <w:color w:val="000000"/>
          <w:sz w:val="28"/>
          <w:szCs w:val="28"/>
          <w:lang w:val="kk-KZ"/>
        </w:rPr>
        <w:t xml:space="preserve">– </w:t>
      </w:r>
      <w:r w:rsidRPr="006036DA">
        <w:rPr>
          <w:color w:val="000000"/>
          <w:sz w:val="28"/>
          <w:szCs w:val="28"/>
          <w:lang w:val="kk-KZ"/>
        </w:rPr>
        <w:t>Vol</w:t>
      </w:r>
      <w:r w:rsidR="009B5B7E">
        <w:rPr>
          <w:color w:val="000000"/>
          <w:sz w:val="28"/>
          <w:szCs w:val="28"/>
          <w:lang w:val="kk-KZ"/>
        </w:rPr>
        <w:t>.</w:t>
      </w:r>
      <w:r w:rsidRPr="006036DA">
        <w:rPr>
          <w:color w:val="000000"/>
          <w:sz w:val="28"/>
          <w:szCs w:val="28"/>
          <w:lang w:val="kk-KZ"/>
        </w:rPr>
        <w:t xml:space="preserve"> 172, №9. </w:t>
      </w:r>
      <w:r w:rsidR="009B5B7E">
        <w:rPr>
          <w:color w:val="000000"/>
          <w:sz w:val="28"/>
          <w:szCs w:val="28"/>
          <w:lang w:val="kk-KZ"/>
        </w:rPr>
        <w:t xml:space="preserve">– </w:t>
      </w:r>
      <w:r w:rsidRPr="006036DA">
        <w:rPr>
          <w:color w:val="000000"/>
          <w:sz w:val="28"/>
          <w:szCs w:val="28"/>
          <w:lang w:val="kk-KZ"/>
        </w:rPr>
        <w:t>P</w:t>
      </w:r>
      <w:r w:rsidR="009B5B7E">
        <w:rPr>
          <w:color w:val="000000"/>
          <w:sz w:val="28"/>
          <w:szCs w:val="28"/>
          <w:lang w:val="kk-KZ"/>
        </w:rPr>
        <w:t>.</w:t>
      </w:r>
      <w:r w:rsidRPr="006036DA">
        <w:rPr>
          <w:color w:val="000000"/>
          <w:sz w:val="28"/>
          <w:szCs w:val="28"/>
          <w:lang w:val="kk-KZ"/>
        </w:rPr>
        <w:t xml:space="preserve"> 577</w:t>
      </w:r>
      <w:r w:rsidR="009B5B7E">
        <w:rPr>
          <w:color w:val="000000"/>
          <w:sz w:val="28"/>
          <w:szCs w:val="28"/>
          <w:lang w:val="kk-KZ"/>
        </w:rPr>
        <w:t>-</w:t>
      </w:r>
      <w:r w:rsidRPr="006036DA">
        <w:rPr>
          <w:color w:val="000000"/>
          <w:sz w:val="28"/>
          <w:szCs w:val="28"/>
          <w:lang w:val="kk-KZ"/>
        </w:rPr>
        <w:t>582.</w:t>
      </w:r>
    </w:p>
    <w:p w14:paraId="1935BFDC" w14:textId="5A0012F5"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61</w:t>
      </w:r>
      <w:r w:rsidR="00D1782E">
        <w:rPr>
          <w:color w:val="000000"/>
          <w:sz w:val="28"/>
          <w:szCs w:val="28"/>
          <w:lang w:val="kk-KZ"/>
        </w:rPr>
        <w:t xml:space="preserve"> </w:t>
      </w:r>
      <w:r w:rsidRPr="006036DA">
        <w:rPr>
          <w:color w:val="000000"/>
          <w:sz w:val="28"/>
          <w:szCs w:val="28"/>
          <w:lang w:val="kk-KZ"/>
        </w:rPr>
        <w:t xml:space="preserve">Campbell R.A., Boilard E., Rondina M.T. </w:t>
      </w:r>
      <w:r w:rsidRPr="009B5B7E">
        <w:rPr>
          <w:color w:val="000000"/>
          <w:sz w:val="28"/>
          <w:szCs w:val="28"/>
          <w:lang w:val="kk-KZ"/>
        </w:rPr>
        <w:t>Is there a role for the ACE2 receptor in SARS</w:t>
      </w:r>
      <w:r w:rsidRPr="009B5B7E">
        <w:rPr>
          <w:rFonts w:ascii="Cambria Math" w:hAnsi="Cambria Math" w:cs="Cambria Math"/>
          <w:color w:val="000000"/>
          <w:sz w:val="28"/>
          <w:szCs w:val="28"/>
          <w:lang w:val="kk-KZ"/>
        </w:rPr>
        <w:t>‐</w:t>
      </w:r>
      <w:r w:rsidRPr="009B5B7E">
        <w:rPr>
          <w:color w:val="000000"/>
          <w:sz w:val="28"/>
          <w:szCs w:val="28"/>
          <w:lang w:val="kk-KZ"/>
        </w:rPr>
        <w:t>CoV</w:t>
      </w:r>
      <w:r w:rsidRPr="009B5B7E">
        <w:rPr>
          <w:rFonts w:ascii="Cambria Math" w:hAnsi="Cambria Math" w:cs="Cambria Math"/>
          <w:color w:val="000000"/>
          <w:sz w:val="28"/>
          <w:szCs w:val="28"/>
          <w:lang w:val="kk-KZ"/>
        </w:rPr>
        <w:t>‐</w:t>
      </w:r>
      <w:r w:rsidRPr="009B5B7E">
        <w:rPr>
          <w:color w:val="000000"/>
          <w:sz w:val="28"/>
          <w:szCs w:val="28"/>
          <w:lang w:val="kk-KZ"/>
        </w:rPr>
        <w:t>2 interactions with platelets?</w:t>
      </w:r>
      <w:r w:rsidRPr="006036DA">
        <w:rPr>
          <w:color w:val="000000"/>
          <w:sz w:val="28"/>
          <w:szCs w:val="28"/>
          <w:lang w:val="kk-KZ"/>
        </w:rPr>
        <w:t xml:space="preserve"> // Journal of Thrombosis and Haemostasis. </w:t>
      </w:r>
      <w:r w:rsidR="009B5B7E">
        <w:rPr>
          <w:color w:val="000000"/>
          <w:sz w:val="28"/>
          <w:szCs w:val="28"/>
          <w:lang w:val="kk-KZ"/>
        </w:rPr>
        <w:t xml:space="preserve">– </w:t>
      </w:r>
      <w:r w:rsidRPr="006036DA">
        <w:rPr>
          <w:color w:val="000000"/>
          <w:sz w:val="28"/>
          <w:szCs w:val="28"/>
          <w:lang w:val="kk-KZ"/>
        </w:rPr>
        <w:t>2021</w:t>
      </w:r>
      <w:r w:rsidR="009B5B7E">
        <w:rPr>
          <w:color w:val="000000"/>
          <w:sz w:val="28"/>
          <w:szCs w:val="28"/>
          <w:lang w:val="kk-KZ"/>
        </w:rPr>
        <w:t>.</w:t>
      </w:r>
      <w:r w:rsidRPr="006036DA">
        <w:rPr>
          <w:color w:val="000000"/>
          <w:sz w:val="28"/>
          <w:szCs w:val="28"/>
          <w:lang w:val="kk-KZ"/>
        </w:rPr>
        <w:t xml:space="preserve"> </w:t>
      </w:r>
      <w:r w:rsidR="009B5B7E">
        <w:rPr>
          <w:color w:val="000000"/>
          <w:sz w:val="28"/>
          <w:szCs w:val="28"/>
          <w:lang w:val="kk-KZ"/>
        </w:rPr>
        <w:t xml:space="preserve">– </w:t>
      </w:r>
      <w:r w:rsidRPr="006036DA">
        <w:rPr>
          <w:color w:val="000000"/>
          <w:sz w:val="28"/>
          <w:szCs w:val="28"/>
          <w:lang w:val="kk-KZ"/>
        </w:rPr>
        <w:t>Vol</w:t>
      </w:r>
      <w:r w:rsidR="009B5B7E">
        <w:rPr>
          <w:color w:val="000000"/>
          <w:sz w:val="28"/>
          <w:szCs w:val="28"/>
          <w:lang w:val="kk-KZ"/>
        </w:rPr>
        <w:t>.</w:t>
      </w:r>
      <w:r w:rsidRPr="006036DA">
        <w:rPr>
          <w:color w:val="000000"/>
          <w:sz w:val="28"/>
          <w:szCs w:val="28"/>
          <w:lang w:val="kk-KZ"/>
        </w:rPr>
        <w:t xml:space="preserve"> 19, №1. </w:t>
      </w:r>
      <w:r w:rsidR="009B5B7E">
        <w:rPr>
          <w:color w:val="000000"/>
          <w:sz w:val="28"/>
          <w:szCs w:val="28"/>
          <w:lang w:val="kk-KZ"/>
        </w:rPr>
        <w:t xml:space="preserve">– </w:t>
      </w:r>
      <w:r w:rsidRPr="006036DA">
        <w:rPr>
          <w:color w:val="000000"/>
          <w:sz w:val="28"/>
          <w:szCs w:val="28"/>
          <w:lang w:val="kk-KZ"/>
        </w:rPr>
        <w:t>P</w:t>
      </w:r>
      <w:r w:rsidR="009B5B7E">
        <w:rPr>
          <w:color w:val="000000"/>
          <w:sz w:val="28"/>
          <w:szCs w:val="28"/>
          <w:lang w:val="kk-KZ"/>
        </w:rPr>
        <w:t>.</w:t>
      </w:r>
      <w:r w:rsidRPr="006036DA">
        <w:rPr>
          <w:color w:val="000000"/>
          <w:sz w:val="28"/>
          <w:szCs w:val="28"/>
          <w:lang w:val="kk-KZ"/>
        </w:rPr>
        <w:t xml:space="preserve"> 46</w:t>
      </w:r>
      <w:r w:rsidR="009B5B7E">
        <w:rPr>
          <w:color w:val="000000"/>
          <w:sz w:val="28"/>
          <w:szCs w:val="28"/>
          <w:lang w:val="kk-KZ"/>
        </w:rPr>
        <w:t>-</w:t>
      </w:r>
      <w:r w:rsidRPr="006036DA">
        <w:rPr>
          <w:color w:val="000000"/>
          <w:sz w:val="28"/>
          <w:szCs w:val="28"/>
          <w:lang w:val="kk-KZ"/>
        </w:rPr>
        <w:t>50.</w:t>
      </w:r>
    </w:p>
    <w:p w14:paraId="3E0E1E95" w14:textId="3603E69B"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62</w:t>
      </w:r>
      <w:r w:rsidR="00D1782E">
        <w:rPr>
          <w:color w:val="000000"/>
          <w:sz w:val="28"/>
          <w:szCs w:val="28"/>
          <w:lang w:val="kk-KZ"/>
        </w:rPr>
        <w:t xml:space="preserve"> </w:t>
      </w:r>
      <w:r w:rsidRPr="006036DA">
        <w:rPr>
          <w:color w:val="000000"/>
          <w:sz w:val="28"/>
          <w:szCs w:val="28"/>
          <w:lang w:val="kk-KZ"/>
        </w:rPr>
        <w:t>S</w:t>
      </w:r>
      <w:r w:rsidR="009B5B7E" w:rsidRPr="006036DA">
        <w:rPr>
          <w:color w:val="000000"/>
          <w:sz w:val="28"/>
          <w:szCs w:val="28"/>
          <w:lang w:val="kk-KZ"/>
        </w:rPr>
        <w:t xml:space="preserve">enapati </w:t>
      </w:r>
      <w:r w:rsidRPr="006036DA">
        <w:rPr>
          <w:color w:val="000000"/>
          <w:sz w:val="28"/>
          <w:szCs w:val="28"/>
          <w:lang w:val="kk-KZ"/>
        </w:rPr>
        <w:t xml:space="preserve">S. et al. Contributions of human ACE2 and TMPRSS2 in determining host–pathogen interaction of COVID-19 // J Genet. </w:t>
      </w:r>
      <w:r w:rsidR="009B5B7E">
        <w:rPr>
          <w:color w:val="000000"/>
          <w:sz w:val="28"/>
          <w:szCs w:val="28"/>
          <w:lang w:val="kk-KZ"/>
        </w:rPr>
        <w:t xml:space="preserve">– </w:t>
      </w:r>
      <w:r w:rsidRPr="006036DA">
        <w:rPr>
          <w:color w:val="000000"/>
          <w:sz w:val="28"/>
          <w:szCs w:val="28"/>
          <w:lang w:val="kk-KZ"/>
        </w:rPr>
        <w:t>2021</w:t>
      </w:r>
      <w:r w:rsidR="009B5B7E">
        <w:rPr>
          <w:color w:val="000000"/>
          <w:sz w:val="28"/>
          <w:szCs w:val="28"/>
          <w:lang w:val="kk-KZ"/>
        </w:rPr>
        <w:t>.</w:t>
      </w:r>
      <w:r w:rsidRPr="006036DA">
        <w:rPr>
          <w:color w:val="000000"/>
          <w:sz w:val="28"/>
          <w:szCs w:val="28"/>
          <w:lang w:val="kk-KZ"/>
        </w:rPr>
        <w:t xml:space="preserve"> </w:t>
      </w:r>
      <w:r w:rsidR="009B5B7E">
        <w:rPr>
          <w:color w:val="000000"/>
          <w:sz w:val="28"/>
          <w:szCs w:val="28"/>
          <w:lang w:val="kk-KZ"/>
        </w:rPr>
        <w:t xml:space="preserve">– </w:t>
      </w:r>
      <w:r w:rsidRPr="006036DA">
        <w:rPr>
          <w:color w:val="000000"/>
          <w:sz w:val="28"/>
          <w:szCs w:val="28"/>
          <w:lang w:val="kk-KZ"/>
        </w:rPr>
        <w:t>Vol</w:t>
      </w:r>
      <w:r w:rsidR="009B5B7E">
        <w:rPr>
          <w:color w:val="000000"/>
          <w:sz w:val="28"/>
          <w:szCs w:val="28"/>
          <w:lang w:val="kk-KZ"/>
        </w:rPr>
        <w:t>.</w:t>
      </w:r>
      <w:r w:rsidRPr="006036DA">
        <w:rPr>
          <w:color w:val="000000"/>
          <w:sz w:val="28"/>
          <w:szCs w:val="28"/>
          <w:lang w:val="kk-KZ"/>
        </w:rPr>
        <w:t xml:space="preserve"> 100, №1. </w:t>
      </w:r>
      <w:r w:rsidR="009B5B7E">
        <w:rPr>
          <w:color w:val="000000"/>
          <w:sz w:val="28"/>
          <w:szCs w:val="28"/>
          <w:lang w:val="kk-KZ"/>
        </w:rPr>
        <w:t xml:space="preserve">– </w:t>
      </w:r>
      <w:r w:rsidRPr="006036DA">
        <w:rPr>
          <w:color w:val="000000"/>
          <w:sz w:val="28"/>
          <w:szCs w:val="28"/>
          <w:lang w:val="kk-KZ"/>
        </w:rPr>
        <w:t>P</w:t>
      </w:r>
      <w:r w:rsidR="009B5B7E">
        <w:rPr>
          <w:color w:val="000000"/>
          <w:sz w:val="28"/>
          <w:szCs w:val="28"/>
          <w:lang w:val="kk-KZ"/>
        </w:rPr>
        <w:t>.</w:t>
      </w:r>
      <w:r w:rsidRPr="006036DA">
        <w:rPr>
          <w:color w:val="000000"/>
          <w:sz w:val="28"/>
          <w:szCs w:val="28"/>
          <w:lang w:val="kk-KZ"/>
        </w:rPr>
        <w:t xml:space="preserve"> 12</w:t>
      </w:r>
      <w:r w:rsidR="009B5B7E">
        <w:rPr>
          <w:color w:val="000000"/>
          <w:sz w:val="28"/>
          <w:szCs w:val="28"/>
          <w:lang w:val="kk-KZ"/>
        </w:rPr>
        <w:t>-1-12-16</w:t>
      </w:r>
      <w:r w:rsidRPr="006036DA">
        <w:rPr>
          <w:color w:val="000000"/>
          <w:sz w:val="28"/>
          <w:szCs w:val="28"/>
          <w:lang w:val="kk-KZ"/>
        </w:rPr>
        <w:t>.</w:t>
      </w:r>
    </w:p>
    <w:p w14:paraId="3EB814CB" w14:textId="4A9FB814"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63</w:t>
      </w:r>
      <w:r w:rsidR="00D1782E">
        <w:rPr>
          <w:color w:val="000000"/>
          <w:sz w:val="28"/>
          <w:szCs w:val="28"/>
          <w:lang w:val="kk-KZ"/>
        </w:rPr>
        <w:t xml:space="preserve"> </w:t>
      </w:r>
      <w:r w:rsidRPr="006036DA">
        <w:rPr>
          <w:color w:val="000000"/>
          <w:sz w:val="28"/>
          <w:szCs w:val="28"/>
          <w:lang w:val="kk-KZ"/>
        </w:rPr>
        <w:t xml:space="preserve">Grisard H.B. da S. et al. ACE2 and TMPRSS2 expression in patients before, during, and after SARS-CoV-2 infection // Front Cell Infect Microbiol. </w:t>
      </w:r>
      <w:r w:rsidR="009B5B7E">
        <w:rPr>
          <w:color w:val="000000"/>
          <w:sz w:val="28"/>
          <w:szCs w:val="28"/>
          <w:lang w:val="kk-KZ"/>
        </w:rPr>
        <w:t xml:space="preserve">– </w:t>
      </w:r>
      <w:r w:rsidRPr="006036DA">
        <w:rPr>
          <w:color w:val="000000"/>
          <w:sz w:val="28"/>
          <w:szCs w:val="28"/>
          <w:lang w:val="kk-KZ"/>
        </w:rPr>
        <w:t xml:space="preserve">2024. </w:t>
      </w:r>
      <w:r w:rsidR="009B5B7E">
        <w:rPr>
          <w:color w:val="000000"/>
          <w:sz w:val="28"/>
          <w:szCs w:val="28"/>
          <w:lang w:val="kk-KZ"/>
        </w:rPr>
        <w:t xml:space="preserve">– </w:t>
      </w:r>
      <w:r w:rsidRPr="006036DA">
        <w:rPr>
          <w:color w:val="000000"/>
          <w:sz w:val="28"/>
          <w:szCs w:val="28"/>
          <w:lang w:val="kk-KZ"/>
        </w:rPr>
        <w:t>Vol. 14.</w:t>
      </w:r>
      <w:r w:rsidR="009B5B7E">
        <w:rPr>
          <w:color w:val="000000"/>
          <w:sz w:val="28"/>
          <w:szCs w:val="28"/>
          <w:lang w:val="kk-KZ"/>
        </w:rPr>
        <w:t xml:space="preserve"> – Р. 1355809.</w:t>
      </w:r>
    </w:p>
    <w:p w14:paraId="37028158" w14:textId="6C4C0532"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64</w:t>
      </w:r>
      <w:r w:rsidR="00D1782E">
        <w:rPr>
          <w:color w:val="000000"/>
          <w:sz w:val="28"/>
          <w:szCs w:val="28"/>
          <w:lang w:val="kk-KZ"/>
        </w:rPr>
        <w:t xml:space="preserve"> </w:t>
      </w:r>
      <w:r w:rsidRPr="006036DA">
        <w:rPr>
          <w:color w:val="000000"/>
          <w:sz w:val="28"/>
          <w:szCs w:val="28"/>
          <w:lang w:val="kk-KZ"/>
        </w:rPr>
        <w:t xml:space="preserve">Kim J.-Y. et al. Activation of CD147 with cyclophilin a induces the expression of IFITM1 through ERK and PI3K in THP-1 cells // Mediators Inflamm. </w:t>
      </w:r>
      <w:r w:rsidR="009B5B7E">
        <w:rPr>
          <w:color w:val="000000"/>
          <w:sz w:val="28"/>
          <w:szCs w:val="28"/>
          <w:lang w:val="kk-KZ"/>
        </w:rPr>
        <w:t xml:space="preserve">– </w:t>
      </w:r>
      <w:r w:rsidRPr="006036DA">
        <w:rPr>
          <w:color w:val="000000"/>
          <w:sz w:val="28"/>
          <w:szCs w:val="28"/>
          <w:lang w:val="kk-KZ"/>
        </w:rPr>
        <w:lastRenderedPageBreak/>
        <w:t>2010</w:t>
      </w:r>
      <w:r w:rsidR="009B5B7E">
        <w:rPr>
          <w:color w:val="000000"/>
          <w:sz w:val="28"/>
          <w:szCs w:val="28"/>
          <w:lang w:val="kk-KZ"/>
        </w:rPr>
        <w:t>.</w:t>
      </w:r>
      <w:r w:rsidRPr="006036DA">
        <w:rPr>
          <w:color w:val="000000"/>
          <w:sz w:val="28"/>
          <w:szCs w:val="28"/>
          <w:lang w:val="kk-KZ"/>
        </w:rPr>
        <w:t xml:space="preserve"> </w:t>
      </w:r>
      <w:r w:rsidR="009B5B7E">
        <w:rPr>
          <w:color w:val="000000"/>
          <w:sz w:val="28"/>
          <w:szCs w:val="28"/>
          <w:lang w:val="kk-KZ"/>
        </w:rPr>
        <w:t xml:space="preserve">– </w:t>
      </w:r>
      <w:r w:rsidRPr="006036DA">
        <w:rPr>
          <w:color w:val="000000"/>
          <w:sz w:val="28"/>
          <w:szCs w:val="28"/>
          <w:lang w:val="kk-KZ"/>
        </w:rPr>
        <w:t>Vol</w:t>
      </w:r>
      <w:r w:rsidR="009B5B7E">
        <w:rPr>
          <w:color w:val="000000"/>
          <w:sz w:val="28"/>
          <w:szCs w:val="28"/>
          <w:lang w:val="kk-KZ"/>
        </w:rPr>
        <w:t>.</w:t>
      </w:r>
      <w:r w:rsidRPr="006036DA">
        <w:rPr>
          <w:color w:val="000000"/>
          <w:sz w:val="28"/>
          <w:szCs w:val="28"/>
          <w:lang w:val="kk-KZ"/>
        </w:rPr>
        <w:t xml:space="preserve"> 2010. </w:t>
      </w:r>
      <w:r w:rsidR="009B5B7E">
        <w:rPr>
          <w:color w:val="000000"/>
          <w:sz w:val="28"/>
          <w:szCs w:val="28"/>
          <w:lang w:val="kk-KZ"/>
        </w:rPr>
        <w:t xml:space="preserve">– </w:t>
      </w:r>
      <w:r w:rsidRPr="006036DA">
        <w:rPr>
          <w:color w:val="000000"/>
          <w:sz w:val="28"/>
          <w:szCs w:val="28"/>
          <w:lang w:val="kk-KZ"/>
        </w:rPr>
        <w:t>P</w:t>
      </w:r>
      <w:r w:rsidR="009B5B7E">
        <w:rPr>
          <w:color w:val="000000"/>
          <w:sz w:val="28"/>
          <w:szCs w:val="28"/>
          <w:lang w:val="kk-KZ"/>
        </w:rPr>
        <w:t>.</w:t>
      </w:r>
      <w:r w:rsidRPr="006036DA">
        <w:rPr>
          <w:color w:val="000000"/>
          <w:sz w:val="28"/>
          <w:szCs w:val="28"/>
          <w:lang w:val="kk-KZ"/>
        </w:rPr>
        <w:t xml:space="preserve"> 821940.</w:t>
      </w:r>
    </w:p>
    <w:p w14:paraId="7628DF63" w14:textId="751E8017"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65</w:t>
      </w:r>
      <w:r w:rsidR="00D1782E">
        <w:rPr>
          <w:color w:val="000000"/>
          <w:sz w:val="28"/>
          <w:szCs w:val="28"/>
          <w:lang w:val="kk-KZ"/>
        </w:rPr>
        <w:t xml:space="preserve"> </w:t>
      </w:r>
      <w:r w:rsidRPr="006036DA">
        <w:rPr>
          <w:color w:val="000000"/>
          <w:sz w:val="28"/>
          <w:szCs w:val="28"/>
          <w:lang w:val="kk-KZ"/>
        </w:rPr>
        <w:t>Amezcua-Guerra L.M. et al. CD147rs8259T</w:t>
      </w:r>
      <w:r w:rsidR="009B5B7E">
        <w:rPr>
          <w:color w:val="000000"/>
          <w:sz w:val="28"/>
          <w:szCs w:val="28"/>
          <w:lang w:val="kk-KZ"/>
        </w:rPr>
        <w:t>&gt;</w:t>
      </w:r>
      <w:r w:rsidRPr="006036DA">
        <w:rPr>
          <w:color w:val="000000"/>
          <w:sz w:val="28"/>
          <w:szCs w:val="28"/>
          <w:lang w:val="kk-KZ"/>
        </w:rPr>
        <w:t xml:space="preserve">A Variant Confers Susceptibility to COVID-19 Infection within the Mexican Population // Microorganisms. </w:t>
      </w:r>
      <w:r w:rsidR="009B5B7E">
        <w:rPr>
          <w:color w:val="000000"/>
          <w:sz w:val="28"/>
          <w:szCs w:val="28"/>
          <w:lang w:val="kk-KZ"/>
        </w:rPr>
        <w:t xml:space="preserve">– </w:t>
      </w:r>
      <w:r w:rsidRPr="006036DA">
        <w:rPr>
          <w:color w:val="000000"/>
          <w:sz w:val="28"/>
          <w:szCs w:val="28"/>
          <w:lang w:val="kk-KZ"/>
        </w:rPr>
        <w:t>2023</w:t>
      </w:r>
      <w:r w:rsidR="009B5B7E">
        <w:rPr>
          <w:color w:val="000000"/>
          <w:sz w:val="28"/>
          <w:szCs w:val="28"/>
          <w:lang w:val="kk-KZ"/>
        </w:rPr>
        <w:t>.</w:t>
      </w:r>
      <w:r w:rsidRPr="006036DA">
        <w:rPr>
          <w:color w:val="000000"/>
          <w:sz w:val="28"/>
          <w:szCs w:val="28"/>
          <w:lang w:val="kk-KZ"/>
        </w:rPr>
        <w:t xml:space="preserve"> </w:t>
      </w:r>
      <w:r w:rsidR="009B5B7E">
        <w:rPr>
          <w:color w:val="000000"/>
          <w:sz w:val="28"/>
          <w:szCs w:val="28"/>
          <w:lang w:val="kk-KZ"/>
        </w:rPr>
        <w:t xml:space="preserve">– </w:t>
      </w:r>
      <w:r w:rsidRPr="006036DA">
        <w:rPr>
          <w:color w:val="000000"/>
          <w:sz w:val="28"/>
          <w:szCs w:val="28"/>
          <w:lang w:val="kk-KZ"/>
        </w:rPr>
        <w:t>Vol</w:t>
      </w:r>
      <w:r w:rsidR="009B5B7E">
        <w:rPr>
          <w:color w:val="000000"/>
          <w:sz w:val="28"/>
          <w:szCs w:val="28"/>
          <w:lang w:val="kk-KZ"/>
        </w:rPr>
        <w:t>.</w:t>
      </w:r>
      <w:r w:rsidRPr="006036DA">
        <w:rPr>
          <w:color w:val="000000"/>
          <w:sz w:val="28"/>
          <w:szCs w:val="28"/>
          <w:lang w:val="kk-KZ"/>
        </w:rPr>
        <w:t xml:space="preserve"> 11, №8. </w:t>
      </w:r>
      <w:r w:rsidR="009B5B7E">
        <w:rPr>
          <w:color w:val="000000"/>
          <w:sz w:val="28"/>
          <w:szCs w:val="28"/>
          <w:lang w:val="kk-KZ"/>
        </w:rPr>
        <w:t xml:space="preserve">– </w:t>
      </w:r>
      <w:r w:rsidRPr="006036DA">
        <w:rPr>
          <w:color w:val="000000"/>
          <w:sz w:val="28"/>
          <w:szCs w:val="28"/>
          <w:lang w:val="kk-KZ"/>
        </w:rPr>
        <w:t>P</w:t>
      </w:r>
      <w:r w:rsidR="009B5B7E">
        <w:rPr>
          <w:color w:val="000000"/>
          <w:sz w:val="28"/>
          <w:szCs w:val="28"/>
          <w:lang w:val="kk-KZ"/>
        </w:rPr>
        <w:t>.</w:t>
      </w:r>
      <w:r w:rsidRPr="006036DA">
        <w:rPr>
          <w:color w:val="000000"/>
          <w:sz w:val="28"/>
          <w:szCs w:val="28"/>
          <w:lang w:val="kk-KZ"/>
        </w:rPr>
        <w:t xml:space="preserve"> 1919</w:t>
      </w:r>
      <w:r w:rsidR="009B5B7E">
        <w:rPr>
          <w:color w:val="000000"/>
          <w:sz w:val="28"/>
          <w:szCs w:val="28"/>
          <w:lang w:val="kk-KZ"/>
        </w:rPr>
        <w:t>-1-1919-10</w:t>
      </w:r>
      <w:r w:rsidRPr="006036DA">
        <w:rPr>
          <w:color w:val="000000"/>
          <w:sz w:val="28"/>
          <w:szCs w:val="28"/>
          <w:lang w:val="kk-KZ"/>
        </w:rPr>
        <w:t>.</w:t>
      </w:r>
    </w:p>
    <w:p w14:paraId="190ED1AD" w14:textId="0E665E73"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66</w:t>
      </w:r>
      <w:r w:rsidR="00D1782E">
        <w:rPr>
          <w:color w:val="000000"/>
          <w:sz w:val="28"/>
          <w:szCs w:val="28"/>
          <w:lang w:val="kk-KZ"/>
        </w:rPr>
        <w:t xml:space="preserve"> </w:t>
      </w:r>
      <w:r w:rsidRPr="006036DA">
        <w:rPr>
          <w:color w:val="000000"/>
          <w:sz w:val="28"/>
          <w:szCs w:val="28"/>
          <w:lang w:val="kk-KZ"/>
        </w:rPr>
        <w:t xml:space="preserve">Jackson C.B. et al. Mechanisms of SARS-CoV-2 entry into cells // Nat Rev Mol Cell Biol. </w:t>
      </w:r>
      <w:r w:rsidR="009B5B7E">
        <w:rPr>
          <w:color w:val="000000"/>
          <w:sz w:val="28"/>
          <w:szCs w:val="28"/>
          <w:lang w:val="kk-KZ"/>
        </w:rPr>
        <w:t xml:space="preserve">– </w:t>
      </w:r>
      <w:r w:rsidRPr="006036DA">
        <w:rPr>
          <w:color w:val="000000"/>
          <w:sz w:val="28"/>
          <w:szCs w:val="28"/>
          <w:lang w:val="kk-KZ"/>
        </w:rPr>
        <w:t>2022</w:t>
      </w:r>
      <w:r w:rsidR="009B5B7E">
        <w:rPr>
          <w:color w:val="000000"/>
          <w:sz w:val="28"/>
          <w:szCs w:val="28"/>
          <w:lang w:val="kk-KZ"/>
        </w:rPr>
        <w:t>.</w:t>
      </w:r>
      <w:r w:rsidRPr="006036DA">
        <w:rPr>
          <w:color w:val="000000"/>
          <w:sz w:val="28"/>
          <w:szCs w:val="28"/>
          <w:lang w:val="kk-KZ"/>
        </w:rPr>
        <w:t xml:space="preserve"> </w:t>
      </w:r>
      <w:r w:rsidR="009B5B7E">
        <w:rPr>
          <w:color w:val="000000"/>
          <w:sz w:val="28"/>
          <w:szCs w:val="28"/>
          <w:lang w:val="kk-KZ"/>
        </w:rPr>
        <w:t xml:space="preserve">– </w:t>
      </w:r>
      <w:r w:rsidRPr="006036DA">
        <w:rPr>
          <w:color w:val="000000"/>
          <w:sz w:val="28"/>
          <w:szCs w:val="28"/>
          <w:lang w:val="kk-KZ"/>
        </w:rPr>
        <w:t>Vol</w:t>
      </w:r>
      <w:r w:rsidR="009B5B7E">
        <w:rPr>
          <w:color w:val="000000"/>
          <w:sz w:val="28"/>
          <w:szCs w:val="28"/>
          <w:lang w:val="kk-KZ"/>
        </w:rPr>
        <w:t>.</w:t>
      </w:r>
      <w:r w:rsidRPr="006036DA">
        <w:rPr>
          <w:color w:val="000000"/>
          <w:sz w:val="28"/>
          <w:szCs w:val="28"/>
          <w:lang w:val="kk-KZ"/>
        </w:rPr>
        <w:t xml:space="preserve"> 23, №1. </w:t>
      </w:r>
      <w:r w:rsidR="009B5B7E">
        <w:rPr>
          <w:color w:val="000000"/>
          <w:sz w:val="28"/>
          <w:szCs w:val="28"/>
          <w:lang w:val="kk-KZ"/>
        </w:rPr>
        <w:t xml:space="preserve">– </w:t>
      </w:r>
      <w:r w:rsidRPr="006036DA">
        <w:rPr>
          <w:color w:val="000000"/>
          <w:sz w:val="28"/>
          <w:szCs w:val="28"/>
          <w:lang w:val="kk-KZ"/>
        </w:rPr>
        <w:t>P</w:t>
      </w:r>
      <w:r w:rsidR="009B5B7E">
        <w:rPr>
          <w:color w:val="000000"/>
          <w:sz w:val="28"/>
          <w:szCs w:val="28"/>
          <w:lang w:val="kk-KZ"/>
        </w:rPr>
        <w:t>.</w:t>
      </w:r>
      <w:r w:rsidRPr="006036DA">
        <w:rPr>
          <w:color w:val="000000"/>
          <w:sz w:val="28"/>
          <w:szCs w:val="28"/>
          <w:lang w:val="kk-KZ"/>
        </w:rPr>
        <w:t xml:space="preserve"> 3</w:t>
      </w:r>
      <w:r w:rsidR="009B5B7E">
        <w:rPr>
          <w:color w:val="000000"/>
          <w:sz w:val="28"/>
          <w:szCs w:val="28"/>
          <w:lang w:val="kk-KZ"/>
        </w:rPr>
        <w:t>-</w:t>
      </w:r>
      <w:r w:rsidRPr="006036DA">
        <w:rPr>
          <w:color w:val="000000"/>
          <w:sz w:val="28"/>
          <w:szCs w:val="28"/>
          <w:lang w:val="kk-KZ"/>
        </w:rPr>
        <w:t>20.</w:t>
      </w:r>
    </w:p>
    <w:p w14:paraId="688EA54C" w14:textId="2250EE80" w:rsidR="006036DA" w:rsidRPr="009B5B7E" w:rsidRDefault="006036DA" w:rsidP="00ED0395">
      <w:pPr>
        <w:pStyle w:val="BodyText"/>
        <w:ind w:left="0" w:firstLine="709"/>
        <w:rPr>
          <w:color w:val="000000"/>
          <w:sz w:val="28"/>
          <w:szCs w:val="28"/>
          <w:lang w:val="kk-KZ"/>
        </w:rPr>
      </w:pPr>
      <w:r w:rsidRPr="009B5B7E">
        <w:rPr>
          <w:color w:val="000000"/>
          <w:sz w:val="28"/>
          <w:szCs w:val="28"/>
          <w:lang w:val="kk-KZ"/>
        </w:rPr>
        <w:t>67</w:t>
      </w:r>
      <w:r w:rsidR="00D1782E" w:rsidRPr="009B5B7E">
        <w:rPr>
          <w:color w:val="000000"/>
          <w:sz w:val="28"/>
          <w:szCs w:val="28"/>
          <w:lang w:val="kk-KZ"/>
        </w:rPr>
        <w:t xml:space="preserve"> </w:t>
      </w:r>
      <w:r w:rsidRPr="009B5B7E">
        <w:rPr>
          <w:color w:val="000000"/>
          <w:sz w:val="28"/>
          <w:szCs w:val="28"/>
          <w:lang w:val="kk-KZ"/>
        </w:rPr>
        <w:t>Mohammadpour S. et al. An updated review of the association of host genetic factors with susceptibility and resistance to COVID</w:t>
      </w:r>
      <w:r w:rsidRPr="009B5B7E">
        <w:rPr>
          <w:rFonts w:ascii="Cambria Math" w:hAnsi="Cambria Math" w:cs="Cambria Math"/>
          <w:color w:val="000000"/>
          <w:sz w:val="28"/>
          <w:szCs w:val="28"/>
          <w:lang w:val="kk-KZ"/>
        </w:rPr>
        <w:t>‐</w:t>
      </w:r>
      <w:r w:rsidRPr="009B5B7E">
        <w:rPr>
          <w:color w:val="000000"/>
          <w:sz w:val="28"/>
          <w:szCs w:val="28"/>
          <w:lang w:val="kk-KZ"/>
        </w:rPr>
        <w:t xml:space="preserve">19 // J Cell Physiol. </w:t>
      </w:r>
      <w:r w:rsidR="009B5B7E">
        <w:rPr>
          <w:color w:val="000000"/>
          <w:sz w:val="28"/>
          <w:szCs w:val="28"/>
          <w:lang w:val="kk-KZ"/>
        </w:rPr>
        <w:t xml:space="preserve">– </w:t>
      </w:r>
      <w:r w:rsidRPr="009B5B7E">
        <w:rPr>
          <w:color w:val="000000"/>
          <w:sz w:val="28"/>
          <w:szCs w:val="28"/>
          <w:lang w:val="kk-KZ"/>
        </w:rPr>
        <w:t>2021</w:t>
      </w:r>
      <w:r w:rsidR="009B5B7E">
        <w:rPr>
          <w:color w:val="000000"/>
          <w:sz w:val="28"/>
          <w:szCs w:val="28"/>
          <w:lang w:val="kk-KZ"/>
        </w:rPr>
        <w:t>.</w:t>
      </w:r>
      <w:r w:rsidRPr="009B5B7E">
        <w:rPr>
          <w:color w:val="000000"/>
          <w:sz w:val="28"/>
          <w:szCs w:val="28"/>
          <w:lang w:val="kk-KZ"/>
        </w:rPr>
        <w:t xml:space="preserve"> </w:t>
      </w:r>
      <w:r w:rsidR="009B5B7E">
        <w:rPr>
          <w:color w:val="000000"/>
          <w:sz w:val="28"/>
          <w:szCs w:val="28"/>
          <w:lang w:val="kk-KZ"/>
        </w:rPr>
        <w:t xml:space="preserve">– </w:t>
      </w:r>
      <w:r w:rsidRPr="009B5B7E">
        <w:rPr>
          <w:color w:val="000000"/>
          <w:sz w:val="28"/>
          <w:szCs w:val="28"/>
          <w:lang w:val="kk-KZ"/>
        </w:rPr>
        <w:t>Vol</w:t>
      </w:r>
      <w:r w:rsidR="009B5B7E">
        <w:rPr>
          <w:color w:val="000000"/>
          <w:sz w:val="28"/>
          <w:szCs w:val="28"/>
          <w:lang w:val="kk-KZ"/>
        </w:rPr>
        <w:t>.</w:t>
      </w:r>
      <w:r w:rsidRPr="009B5B7E">
        <w:rPr>
          <w:color w:val="000000"/>
          <w:sz w:val="28"/>
          <w:szCs w:val="28"/>
          <w:lang w:val="kk-KZ"/>
        </w:rPr>
        <w:t xml:space="preserve"> 236, №1. </w:t>
      </w:r>
      <w:r w:rsidR="009B5B7E">
        <w:rPr>
          <w:color w:val="000000"/>
          <w:sz w:val="28"/>
          <w:szCs w:val="28"/>
          <w:lang w:val="kk-KZ"/>
        </w:rPr>
        <w:t xml:space="preserve">– </w:t>
      </w:r>
      <w:r w:rsidRPr="009B5B7E">
        <w:rPr>
          <w:color w:val="000000"/>
          <w:sz w:val="28"/>
          <w:szCs w:val="28"/>
          <w:lang w:val="kk-KZ"/>
        </w:rPr>
        <w:t>P</w:t>
      </w:r>
      <w:r w:rsidR="009B5B7E">
        <w:rPr>
          <w:color w:val="000000"/>
          <w:sz w:val="28"/>
          <w:szCs w:val="28"/>
          <w:lang w:val="kk-KZ"/>
        </w:rPr>
        <w:t>.</w:t>
      </w:r>
      <w:r w:rsidRPr="009B5B7E">
        <w:rPr>
          <w:color w:val="000000"/>
          <w:sz w:val="28"/>
          <w:szCs w:val="28"/>
          <w:lang w:val="kk-KZ"/>
        </w:rPr>
        <w:t xml:space="preserve"> 49</w:t>
      </w:r>
      <w:r w:rsidR="009B5B7E">
        <w:rPr>
          <w:color w:val="000000"/>
          <w:sz w:val="28"/>
          <w:szCs w:val="28"/>
          <w:lang w:val="kk-KZ"/>
        </w:rPr>
        <w:t>-</w:t>
      </w:r>
      <w:r w:rsidRPr="009B5B7E">
        <w:rPr>
          <w:color w:val="000000"/>
          <w:sz w:val="28"/>
          <w:szCs w:val="28"/>
          <w:lang w:val="kk-KZ"/>
        </w:rPr>
        <w:t>54.</w:t>
      </w:r>
    </w:p>
    <w:p w14:paraId="43685171" w14:textId="0F99E26C"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68</w:t>
      </w:r>
      <w:r w:rsidR="00D1782E">
        <w:rPr>
          <w:color w:val="000000"/>
          <w:sz w:val="28"/>
          <w:szCs w:val="28"/>
          <w:lang w:val="kk-KZ"/>
        </w:rPr>
        <w:t xml:space="preserve"> </w:t>
      </w:r>
      <w:r w:rsidRPr="006036DA">
        <w:rPr>
          <w:color w:val="000000"/>
          <w:sz w:val="28"/>
          <w:szCs w:val="28"/>
          <w:lang w:val="kk-KZ"/>
        </w:rPr>
        <w:t>Nikoloudis D., Kountouras D., Hiona A. The frequency of combined IFITM3 haplotype involving the reference alleles of both rs12252 and rs34481144 is in line with COVID-19 standardized mortality ratio of ethnic groups in England // Peer</w:t>
      </w:r>
      <w:r w:rsidR="009B5B7E">
        <w:rPr>
          <w:color w:val="000000"/>
          <w:sz w:val="28"/>
          <w:szCs w:val="28"/>
          <w:lang w:val="kk-KZ"/>
        </w:rPr>
        <w:t xml:space="preserve"> </w:t>
      </w:r>
      <w:r w:rsidRPr="006036DA">
        <w:rPr>
          <w:color w:val="000000"/>
          <w:sz w:val="28"/>
          <w:szCs w:val="28"/>
          <w:lang w:val="kk-KZ"/>
        </w:rPr>
        <w:t xml:space="preserve">J. </w:t>
      </w:r>
      <w:r w:rsidR="009B5B7E">
        <w:rPr>
          <w:color w:val="000000"/>
          <w:sz w:val="28"/>
          <w:szCs w:val="28"/>
          <w:lang w:val="kk-KZ"/>
        </w:rPr>
        <w:t xml:space="preserve">– </w:t>
      </w:r>
      <w:r w:rsidRPr="006036DA">
        <w:rPr>
          <w:color w:val="000000"/>
          <w:sz w:val="28"/>
          <w:szCs w:val="28"/>
          <w:lang w:val="kk-KZ"/>
        </w:rPr>
        <w:t>2020</w:t>
      </w:r>
      <w:r w:rsidR="009B5B7E">
        <w:rPr>
          <w:color w:val="000000"/>
          <w:sz w:val="28"/>
          <w:szCs w:val="28"/>
          <w:lang w:val="kk-KZ"/>
        </w:rPr>
        <w:t>.</w:t>
      </w:r>
      <w:r w:rsidRPr="006036DA">
        <w:rPr>
          <w:color w:val="000000"/>
          <w:sz w:val="28"/>
          <w:szCs w:val="28"/>
          <w:lang w:val="kk-KZ"/>
        </w:rPr>
        <w:t xml:space="preserve"> </w:t>
      </w:r>
      <w:r w:rsidR="009B5B7E">
        <w:rPr>
          <w:color w:val="000000"/>
          <w:sz w:val="28"/>
          <w:szCs w:val="28"/>
          <w:lang w:val="kk-KZ"/>
        </w:rPr>
        <w:t xml:space="preserve">– </w:t>
      </w:r>
      <w:r w:rsidRPr="006036DA">
        <w:rPr>
          <w:color w:val="000000"/>
          <w:sz w:val="28"/>
          <w:szCs w:val="28"/>
          <w:lang w:val="kk-KZ"/>
        </w:rPr>
        <w:t>Vol</w:t>
      </w:r>
      <w:r w:rsidR="009B5B7E">
        <w:rPr>
          <w:color w:val="000000"/>
          <w:sz w:val="28"/>
          <w:szCs w:val="28"/>
          <w:lang w:val="kk-KZ"/>
        </w:rPr>
        <w:t>.</w:t>
      </w:r>
      <w:r w:rsidRPr="006036DA">
        <w:rPr>
          <w:color w:val="000000"/>
          <w:sz w:val="28"/>
          <w:szCs w:val="28"/>
          <w:lang w:val="kk-KZ"/>
        </w:rPr>
        <w:t xml:space="preserve"> 8. </w:t>
      </w:r>
      <w:r w:rsidR="009B5B7E">
        <w:rPr>
          <w:color w:val="000000"/>
          <w:sz w:val="28"/>
          <w:szCs w:val="28"/>
          <w:lang w:val="kk-KZ"/>
        </w:rPr>
        <w:t xml:space="preserve">– </w:t>
      </w:r>
      <w:r w:rsidRPr="006036DA">
        <w:rPr>
          <w:color w:val="000000"/>
          <w:sz w:val="28"/>
          <w:szCs w:val="28"/>
          <w:lang w:val="kk-KZ"/>
        </w:rPr>
        <w:t>P</w:t>
      </w:r>
      <w:r w:rsidR="009B5B7E">
        <w:rPr>
          <w:color w:val="000000"/>
          <w:sz w:val="28"/>
          <w:szCs w:val="28"/>
          <w:lang w:val="kk-KZ"/>
        </w:rPr>
        <w:t>.</w:t>
      </w:r>
      <w:r w:rsidRPr="006036DA">
        <w:rPr>
          <w:color w:val="000000"/>
          <w:sz w:val="28"/>
          <w:szCs w:val="28"/>
          <w:lang w:val="kk-KZ"/>
        </w:rPr>
        <w:t xml:space="preserve"> e10402.</w:t>
      </w:r>
    </w:p>
    <w:p w14:paraId="1409270F" w14:textId="31463EB4"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69</w:t>
      </w:r>
      <w:r w:rsidR="00D1782E">
        <w:rPr>
          <w:color w:val="000000"/>
          <w:sz w:val="28"/>
          <w:szCs w:val="28"/>
          <w:lang w:val="kk-KZ"/>
        </w:rPr>
        <w:t xml:space="preserve"> </w:t>
      </w:r>
      <w:r w:rsidRPr="006036DA">
        <w:rPr>
          <w:color w:val="000000"/>
          <w:sz w:val="28"/>
          <w:szCs w:val="28"/>
          <w:lang w:val="kk-KZ"/>
        </w:rPr>
        <w:t xml:space="preserve">Mussabay K. et al. Gut Microbiome and Cytokine Profiles in Post-COVID Syndrome // Viruses. </w:t>
      </w:r>
      <w:r w:rsidR="009B5B7E">
        <w:rPr>
          <w:color w:val="000000"/>
          <w:sz w:val="28"/>
          <w:szCs w:val="28"/>
          <w:lang w:val="kk-KZ"/>
        </w:rPr>
        <w:t xml:space="preserve">– </w:t>
      </w:r>
      <w:r w:rsidRPr="006036DA">
        <w:rPr>
          <w:color w:val="000000"/>
          <w:sz w:val="28"/>
          <w:szCs w:val="28"/>
          <w:lang w:val="kk-KZ"/>
        </w:rPr>
        <w:t>2024</w:t>
      </w:r>
      <w:r w:rsidR="009B5B7E">
        <w:rPr>
          <w:color w:val="000000"/>
          <w:sz w:val="28"/>
          <w:szCs w:val="28"/>
          <w:lang w:val="kk-KZ"/>
        </w:rPr>
        <w:t>.</w:t>
      </w:r>
      <w:r w:rsidRPr="006036DA">
        <w:rPr>
          <w:color w:val="000000"/>
          <w:sz w:val="28"/>
          <w:szCs w:val="28"/>
          <w:lang w:val="kk-KZ"/>
        </w:rPr>
        <w:t xml:space="preserve"> </w:t>
      </w:r>
      <w:r w:rsidR="009B5B7E">
        <w:rPr>
          <w:color w:val="000000"/>
          <w:sz w:val="28"/>
          <w:szCs w:val="28"/>
          <w:lang w:val="kk-KZ"/>
        </w:rPr>
        <w:t xml:space="preserve">– </w:t>
      </w:r>
      <w:r w:rsidRPr="006036DA">
        <w:rPr>
          <w:color w:val="000000"/>
          <w:sz w:val="28"/>
          <w:szCs w:val="28"/>
          <w:lang w:val="kk-KZ"/>
        </w:rPr>
        <w:t>Vol</w:t>
      </w:r>
      <w:r w:rsidR="009B5B7E">
        <w:rPr>
          <w:color w:val="000000"/>
          <w:sz w:val="28"/>
          <w:szCs w:val="28"/>
          <w:lang w:val="kk-KZ"/>
        </w:rPr>
        <w:t>.</w:t>
      </w:r>
      <w:r w:rsidRPr="006036DA">
        <w:rPr>
          <w:color w:val="000000"/>
          <w:sz w:val="28"/>
          <w:szCs w:val="28"/>
          <w:lang w:val="kk-KZ"/>
        </w:rPr>
        <w:t xml:space="preserve"> 16, №5. </w:t>
      </w:r>
      <w:r w:rsidR="009B5B7E">
        <w:rPr>
          <w:color w:val="000000"/>
          <w:sz w:val="28"/>
          <w:szCs w:val="28"/>
          <w:lang w:val="kk-KZ"/>
        </w:rPr>
        <w:t xml:space="preserve">– </w:t>
      </w:r>
      <w:r w:rsidRPr="006036DA">
        <w:rPr>
          <w:color w:val="000000"/>
          <w:sz w:val="28"/>
          <w:szCs w:val="28"/>
          <w:lang w:val="kk-KZ"/>
        </w:rPr>
        <w:t>P</w:t>
      </w:r>
      <w:r w:rsidR="009B5B7E">
        <w:rPr>
          <w:color w:val="000000"/>
          <w:sz w:val="28"/>
          <w:szCs w:val="28"/>
          <w:lang w:val="kk-KZ"/>
        </w:rPr>
        <w:t>.</w:t>
      </w:r>
      <w:r w:rsidRPr="006036DA">
        <w:rPr>
          <w:color w:val="000000"/>
          <w:sz w:val="28"/>
          <w:szCs w:val="28"/>
          <w:lang w:val="kk-KZ"/>
        </w:rPr>
        <w:t xml:space="preserve"> 722</w:t>
      </w:r>
      <w:r w:rsidR="009B5B7E">
        <w:rPr>
          <w:color w:val="000000"/>
          <w:sz w:val="28"/>
          <w:szCs w:val="28"/>
          <w:lang w:val="kk-KZ"/>
        </w:rPr>
        <w:t>-1-722-14</w:t>
      </w:r>
      <w:r w:rsidRPr="006036DA">
        <w:rPr>
          <w:color w:val="000000"/>
          <w:sz w:val="28"/>
          <w:szCs w:val="28"/>
          <w:lang w:val="kk-KZ"/>
        </w:rPr>
        <w:t>.</w:t>
      </w:r>
    </w:p>
    <w:p w14:paraId="3E2C171B" w14:textId="57233C1C"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70</w:t>
      </w:r>
      <w:r w:rsidR="00D1782E">
        <w:rPr>
          <w:color w:val="000000"/>
          <w:sz w:val="28"/>
          <w:szCs w:val="28"/>
          <w:lang w:val="kk-KZ"/>
        </w:rPr>
        <w:t xml:space="preserve"> </w:t>
      </w:r>
      <w:r w:rsidRPr="006036DA">
        <w:rPr>
          <w:color w:val="000000"/>
          <w:sz w:val="28"/>
          <w:szCs w:val="28"/>
          <w:lang w:val="kk-KZ"/>
        </w:rPr>
        <w:t xml:space="preserve">Tanveer A. et al. Pathogenic role of cytokines in COVID-19, its association with contributing co-morbidities and possible therapeutic regimens // Inflammopharmacology. </w:t>
      </w:r>
      <w:r w:rsidR="00A12741">
        <w:rPr>
          <w:color w:val="000000"/>
          <w:sz w:val="28"/>
          <w:szCs w:val="28"/>
          <w:lang w:val="kk-KZ"/>
        </w:rPr>
        <w:t xml:space="preserve">– </w:t>
      </w:r>
      <w:r w:rsidRPr="006036DA">
        <w:rPr>
          <w:color w:val="000000"/>
          <w:sz w:val="28"/>
          <w:szCs w:val="28"/>
          <w:lang w:val="kk-KZ"/>
        </w:rPr>
        <w:t>2022</w:t>
      </w:r>
      <w:r w:rsidR="00A12741">
        <w:rPr>
          <w:color w:val="000000"/>
          <w:sz w:val="28"/>
          <w:szCs w:val="28"/>
          <w:lang w:val="kk-KZ"/>
        </w:rPr>
        <w:t>.</w:t>
      </w:r>
      <w:r w:rsidRPr="006036DA">
        <w:rPr>
          <w:color w:val="000000"/>
          <w:sz w:val="28"/>
          <w:szCs w:val="28"/>
          <w:lang w:val="kk-KZ"/>
        </w:rPr>
        <w:t xml:space="preserve"> </w:t>
      </w:r>
      <w:r w:rsidR="00A12741">
        <w:rPr>
          <w:color w:val="000000"/>
          <w:sz w:val="28"/>
          <w:szCs w:val="28"/>
          <w:lang w:val="kk-KZ"/>
        </w:rPr>
        <w:t xml:space="preserve">– </w:t>
      </w:r>
      <w:r w:rsidRPr="006036DA">
        <w:rPr>
          <w:color w:val="000000"/>
          <w:sz w:val="28"/>
          <w:szCs w:val="28"/>
          <w:lang w:val="kk-KZ"/>
        </w:rPr>
        <w:t>Vol</w:t>
      </w:r>
      <w:r w:rsidR="00A12741">
        <w:rPr>
          <w:color w:val="000000"/>
          <w:sz w:val="28"/>
          <w:szCs w:val="28"/>
          <w:lang w:val="kk-KZ"/>
        </w:rPr>
        <w:t>.</w:t>
      </w:r>
      <w:r w:rsidRPr="006036DA">
        <w:rPr>
          <w:color w:val="000000"/>
          <w:sz w:val="28"/>
          <w:szCs w:val="28"/>
          <w:lang w:val="kk-KZ"/>
        </w:rPr>
        <w:t xml:space="preserve"> 30, №5. </w:t>
      </w:r>
      <w:r w:rsidR="00A12741">
        <w:rPr>
          <w:color w:val="000000"/>
          <w:sz w:val="28"/>
          <w:szCs w:val="28"/>
          <w:lang w:val="kk-KZ"/>
        </w:rPr>
        <w:t xml:space="preserve">– </w:t>
      </w:r>
      <w:r w:rsidRPr="006036DA">
        <w:rPr>
          <w:color w:val="000000"/>
          <w:sz w:val="28"/>
          <w:szCs w:val="28"/>
          <w:lang w:val="kk-KZ"/>
        </w:rPr>
        <w:t>P</w:t>
      </w:r>
      <w:r w:rsidR="00A12741">
        <w:rPr>
          <w:color w:val="000000"/>
          <w:sz w:val="28"/>
          <w:szCs w:val="28"/>
          <w:lang w:val="kk-KZ"/>
        </w:rPr>
        <w:t>.</w:t>
      </w:r>
      <w:r w:rsidRPr="006036DA">
        <w:rPr>
          <w:color w:val="000000"/>
          <w:sz w:val="28"/>
          <w:szCs w:val="28"/>
          <w:lang w:val="kk-KZ"/>
        </w:rPr>
        <w:t xml:space="preserve"> 1503</w:t>
      </w:r>
      <w:r w:rsidR="00A12741">
        <w:rPr>
          <w:color w:val="000000"/>
          <w:sz w:val="28"/>
          <w:szCs w:val="28"/>
          <w:lang w:val="kk-KZ"/>
        </w:rPr>
        <w:t>-</w:t>
      </w:r>
      <w:r w:rsidRPr="006036DA">
        <w:rPr>
          <w:color w:val="000000"/>
          <w:sz w:val="28"/>
          <w:szCs w:val="28"/>
          <w:lang w:val="kk-KZ"/>
        </w:rPr>
        <w:t>1516.</w:t>
      </w:r>
    </w:p>
    <w:p w14:paraId="3C7F4A8A" w14:textId="4E1ACB7C"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71</w:t>
      </w:r>
      <w:r w:rsidR="00D1782E">
        <w:rPr>
          <w:color w:val="000000"/>
          <w:sz w:val="28"/>
          <w:szCs w:val="28"/>
          <w:lang w:val="kk-KZ"/>
        </w:rPr>
        <w:t xml:space="preserve"> </w:t>
      </w:r>
      <w:r w:rsidRPr="006036DA">
        <w:rPr>
          <w:color w:val="000000"/>
          <w:sz w:val="28"/>
          <w:szCs w:val="28"/>
          <w:lang w:val="kk-KZ"/>
        </w:rPr>
        <w:t xml:space="preserve">Lippi G., Plebani M., Henry B.M. Thrombocytopenia is associated with severe coronavirus disease 2019 (COVID-19) infections: A meta-analysis // Clinica Chimica Acta. </w:t>
      </w:r>
      <w:r w:rsidR="00A12741">
        <w:rPr>
          <w:color w:val="000000"/>
          <w:sz w:val="28"/>
          <w:szCs w:val="28"/>
          <w:lang w:val="kk-KZ"/>
        </w:rPr>
        <w:t xml:space="preserve">– </w:t>
      </w:r>
      <w:r w:rsidRPr="006036DA">
        <w:rPr>
          <w:color w:val="000000"/>
          <w:sz w:val="28"/>
          <w:szCs w:val="28"/>
          <w:lang w:val="kk-KZ"/>
        </w:rPr>
        <w:t>2020</w:t>
      </w:r>
      <w:r w:rsidR="00A12741">
        <w:rPr>
          <w:color w:val="000000"/>
          <w:sz w:val="28"/>
          <w:szCs w:val="28"/>
          <w:lang w:val="kk-KZ"/>
        </w:rPr>
        <w:t>.</w:t>
      </w:r>
      <w:r w:rsidRPr="006036DA">
        <w:rPr>
          <w:color w:val="000000"/>
          <w:sz w:val="28"/>
          <w:szCs w:val="28"/>
          <w:lang w:val="kk-KZ"/>
        </w:rPr>
        <w:t xml:space="preserve"> </w:t>
      </w:r>
      <w:r w:rsidR="00A12741">
        <w:rPr>
          <w:color w:val="000000"/>
          <w:sz w:val="28"/>
          <w:szCs w:val="28"/>
          <w:lang w:val="kk-KZ"/>
        </w:rPr>
        <w:t xml:space="preserve">– </w:t>
      </w:r>
      <w:r w:rsidRPr="006036DA">
        <w:rPr>
          <w:color w:val="000000"/>
          <w:sz w:val="28"/>
          <w:szCs w:val="28"/>
          <w:lang w:val="kk-KZ"/>
        </w:rPr>
        <w:t>Vol</w:t>
      </w:r>
      <w:r w:rsidR="00A12741">
        <w:rPr>
          <w:color w:val="000000"/>
          <w:sz w:val="28"/>
          <w:szCs w:val="28"/>
          <w:lang w:val="kk-KZ"/>
        </w:rPr>
        <w:t>.</w:t>
      </w:r>
      <w:r w:rsidRPr="006036DA">
        <w:rPr>
          <w:color w:val="000000"/>
          <w:sz w:val="28"/>
          <w:szCs w:val="28"/>
          <w:lang w:val="kk-KZ"/>
        </w:rPr>
        <w:t xml:space="preserve"> 506</w:t>
      </w:r>
      <w:r w:rsidR="00A12741">
        <w:rPr>
          <w:color w:val="000000"/>
          <w:sz w:val="28"/>
          <w:szCs w:val="28"/>
          <w:lang w:val="kk-KZ"/>
        </w:rPr>
        <w:t>.</w:t>
      </w:r>
      <w:r w:rsidRPr="006036DA">
        <w:rPr>
          <w:color w:val="000000"/>
          <w:sz w:val="28"/>
          <w:szCs w:val="28"/>
          <w:lang w:val="kk-KZ"/>
        </w:rPr>
        <w:t xml:space="preserve"> </w:t>
      </w:r>
      <w:r w:rsidR="00A12741">
        <w:rPr>
          <w:color w:val="000000"/>
          <w:sz w:val="28"/>
          <w:szCs w:val="28"/>
          <w:lang w:val="kk-KZ"/>
        </w:rPr>
        <w:t xml:space="preserve">– </w:t>
      </w:r>
      <w:r w:rsidRPr="006036DA">
        <w:rPr>
          <w:color w:val="000000"/>
          <w:sz w:val="28"/>
          <w:szCs w:val="28"/>
          <w:lang w:val="kk-KZ"/>
        </w:rPr>
        <w:t>P</w:t>
      </w:r>
      <w:r w:rsidR="00A12741">
        <w:rPr>
          <w:color w:val="000000"/>
          <w:sz w:val="28"/>
          <w:szCs w:val="28"/>
          <w:lang w:val="kk-KZ"/>
        </w:rPr>
        <w:t>.</w:t>
      </w:r>
      <w:r w:rsidRPr="006036DA">
        <w:rPr>
          <w:color w:val="000000"/>
          <w:sz w:val="28"/>
          <w:szCs w:val="28"/>
          <w:lang w:val="kk-KZ"/>
        </w:rPr>
        <w:t xml:space="preserve"> 145</w:t>
      </w:r>
      <w:r w:rsidR="00A12741">
        <w:rPr>
          <w:color w:val="000000"/>
          <w:sz w:val="28"/>
          <w:szCs w:val="28"/>
          <w:lang w:val="kk-KZ"/>
        </w:rPr>
        <w:t>-</w:t>
      </w:r>
      <w:r w:rsidRPr="006036DA">
        <w:rPr>
          <w:color w:val="000000"/>
          <w:sz w:val="28"/>
          <w:szCs w:val="28"/>
          <w:lang w:val="kk-KZ"/>
        </w:rPr>
        <w:t>148.</w:t>
      </w:r>
    </w:p>
    <w:p w14:paraId="7A5B60E7" w14:textId="6CDABBD3"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72</w:t>
      </w:r>
      <w:r w:rsidR="00D1782E">
        <w:rPr>
          <w:color w:val="000000"/>
          <w:sz w:val="28"/>
          <w:szCs w:val="28"/>
          <w:lang w:val="kk-KZ"/>
        </w:rPr>
        <w:t xml:space="preserve"> </w:t>
      </w:r>
      <w:r w:rsidRPr="006036DA">
        <w:rPr>
          <w:color w:val="000000"/>
          <w:sz w:val="28"/>
          <w:szCs w:val="28"/>
          <w:lang w:val="kk-KZ"/>
        </w:rPr>
        <w:t xml:space="preserve">Rahmanian V., Rabiee M., Sharifi H. Case fatality rate of coronavirus disease 2019 (COVID-19) in Iran-a term of caution // Asian Pac J Trop Med. </w:t>
      </w:r>
      <w:r w:rsidR="00A12741">
        <w:rPr>
          <w:color w:val="000000"/>
          <w:sz w:val="28"/>
          <w:szCs w:val="28"/>
          <w:lang w:val="kk-KZ"/>
        </w:rPr>
        <w:t xml:space="preserve">– </w:t>
      </w:r>
      <w:r w:rsidRPr="006036DA">
        <w:rPr>
          <w:color w:val="000000"/>
          <w:sz w:val="28"/>
          <w:szCs w:val="28"/>
          <w:lang w:val="kk-KZ"/>
        </w:rPr>
        <w:t>2020</w:t>
      </w:r>
      <w:r w:rsidR="00A12741">
        <w:rPr>
          <w:color w:val="000000"/>
          <w:sz w:val="28"/>
          <w:szCs w:val="28"/>
          <w:lang w:val="kk-KZ"/>
        </w:rPr>
        <w:t>.</w:t>
      </w:r>
      <w:r w:rsidRPr="006036DA">
        <w:rPr>
          <w:color w:val="000000"/>
          <w:sz w:val="28"/>
          <w:szCs w:val="28"/>
          <w:lang w:val="kk-KZ"/>
        </w:rPr>
        <w:t xml:space="preserve"> </w:t>
      </w:r>
      <w:r w:rsidR="00A12741">
        <w:rPr>
          <w:color w:val="000000"/>
          <w:sz w:val="28"/>
          <w:szCs w:val="28"/>
          <w:lang w:val="kk-KZ"/>
        </w:rPr>
        <w:t xml:space="preserve">– </w:t>
      </w:r>
      <w:r w:rsidRPr="006036DA">
        <w:rPr>
          <w:color w:val="000000"/>
          <w:sz w:val="28"/>
          <w:szCs w:val="28"/>
          <w:lang w:val="kk-KZ"/>
        </w:rPr>
        <w:t>Vol</w:t>
      </w:r>
      <w:r w:rsidR="00A12741">
        <w:rPr>
          <w:color w:val="000000"/>
          <w:sz w:val="28"/>
          <w:szCs w:val="28"/>
          <w:lang w:val="kk-KZ"/>
        </w:rPr>
        <w:t>.</w:t>
      </w:r>
      <w:r w:rsidRPr="006036DA">
        <w:rPr>
          <w:color w:val="000000"/>
          <w:sz w:val="28"/>
          <w:szCs w:val="28"/>
          <w:lang w:val="kk-KZ"/>
        </w:rPr>
        <w:t xml:space="preserve"> 13, №7. </w:t>
      </w:r>
      <w:r w:rsidR="00A12741">
        <w:rPr>
          <w:color w:val="000000"/>
          <w:sz w:val="28"/>
          <w:szCs w:val="28"/>
          <w:lang w:val="kk-KZ"/>
        </w:rPr>
        <w:t xml:space="preserve">– </w:t>
      </w:r>
      <w:r w:rsidRPr="006036DA">
        <w:rPr>
          <w:color w:val="000000"/>
          <w:sz w:val="28"/>
          <w:szCs w:val="28"/>
          <w:lang w:val="kk-KZ"/>
        </w:rPr>
        <w:t>P</w:t>
      </w:r>
      <w:r w:rsidR="00A12741">
        <w:rPr>
          <w:color w:val="000000"/>
          <w:sz w:val="28"/>
          <w:szCs w:val="28"/>
          <w:lang w:val="kk-KZ"/>
        </w:rPr>
        <w:t>.</w:t>
      </w:r>
      <w:r w:rsidRPr="006036DA">
        <w:rPr>
          <w:color w:val="000000"/>
          <w:sz w:val="28"/>
          <w:szCs w:val="28"/>
          <w:lang w:val="kk-KZ"/>
        </w:rPr>
        <w:t xml:space="preserve"> </w:t>
      </w:r>
      <w:r w:rsidR="00A12741">
        <w:rPr>
          <w:color w:val="000000"/>
          <w:sz w:val="28"/>
          <w:szCs w:val="28"/>
          <w:lang w:val="kk-KZ"/>
        </w:rPr>
        <w:t>1-4</w:t>
      </w:r>
      <w:r w:rsidRPr="006036DA">
        <w:rPr>
          <w:color w:val="000000"/>
          <w:sz w:val="28"/>
          <w:szCs w:val="28"/>
          <w:lang w:val="kk-KZ"/>
        </w:rPr>
        <w:t>.</w:t>
      </w:r>
    </w:p>
    <w:p w14:paraId="1EA176C8" w14:textId="6D20FAB3"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73</w:t>
      </w:r>
      <w:r w:rsidR="00D1782E">
        <w:rPr>
          <w:color w:val="000000"/>
          <w:sz w:val="28"/>
          <w:szCs w:val="28"/>
          <w:lang w:val="kk-KZ"/>
        </w:rPr>
        <w:t xml:space="preserve"> </w:t>
      </w:r>
      <w:r w:rsidRPr="006036DA">
        <w:rPr>
          <w:color w:val="000000"/>
          <w:sz w:val="28"/>
          <w:szCs w:val="28"/>
          <w:lang w:val="kk-KZ"/>
        </w:rPr>
        <w:t xml:space="preserve">Loomba R.S. et al. Disparities in case frequency and mortality of coronavirus disease 2019 (COVID-19) among various states in the United States // Ann Med. </w:t>
      </w:r>
      <w:r w:rsidR="00A12741">
        <w:rPr>
          <w:color w:val="000000"/>
          <w:sz w:val="28"/>
          <w:szCs w:val="28"/>
          <w:lang w:val="kk-KZ"/>
        </w:rPr>
        <w:t xml:space="preserve">– </w:t>
      </w:r>
      <w:r w:rsidRPr="006036DA">
        <w:rPr>
          <w:color w:val="000000"/>
          <w:sz w:val="28"/>
          <w:szCs w:val="28"/>
          <w:lang w:val="kk-KZ"/>
        </w:rPr>
        <w:t>2021</w:t>
      </w:r>
      <w:r w:rsidR="00A12741">
        <w:rPr>
          <w:color w:val="000000"/>
          <w:sz w:val="28"/>
          <w:szCs w:val="28"/>
          <w:lang w:val="kk-KZ"/>
        </w:rPr>
        <w:t>.</w:t>
      </w:r>
      <w:r w:rsidRPr="006036DA">
        <w:rPr>
          <w:color w:val="000000"/>
          <w:sz w:val="28"/>
          <w:szCs w:val="28"/>
          <w:lang w:val="kk-KZ"/>
        </w:rPr>
        <w:t xml:space="preserve"> </w:t>
      </w:r>
      <w:r w:rsidR="00A12741">
        <w:rPr>
          <w:color w:val="000000"/>
          <w:sz w:val="28"/>
          <w:szCs w:val="28"/>
          <w:lang w:val="kk-KZ"/>
        </w:rPr>
        <w:t xml:space="preserve">– </w:t>
      </w:r>
      <w:r w:rsidRPr="006036DA">
        <w:rPr>
          <w:color w:val="000000"/>
          <w:sz w:val="28"/>
          <w:szCs w:val="28"/>
          <w:lang w:val="kk-KZ"/>
        </w:rPr>
        <w:t>Vol</w:t>
      </w:r>
      <w:r w:rsidR="00A12741">
        <w:rPr>
          <w:color w:val="000000"/>
          <w:sz w:val="28"/>
          <w:szCs w:val="28"/>
          <w:lang w:val="kk-KZ"/>
        </w:rPr>
        <w:t>.</w:t>
      </w:r>
      <w:r w:rsidRPr="006036DA">
        <w:rPr>
          <w:color w:val="000000"/>
          <w:sz w:val="28"/>
          <w:szCs w:val="28"/>
          <w:lang w:val="kk-KZ"/>
        </w:rPr>
        <w:t xml:space="preserve"> 53, №1. </w:t>
      </w:r>
      <w:r w:rsidR="00A12741">
        <w:rPr>
          <w:color w:val="000000"/>
          <w:sz w:val="28"/>
          <w:szCs w:val="28"/>
          <w:lang w:val="kk-KZ"/>
        </w:rPr>
        <w:t xml:space="preserve">– </w:t>
      </w:r>
      <w:r w:rsidRPr="006036DA">
        <w:rPr>
          <w:color w:val="000000"/>
          <w:sz w:val="28"/>
          <w:szCs w:val="28"/>
          <w:lang w:val="kk-KZ"/>
        </w:rPr>
        <w:t>P</w:t>
      </w:r>
      <w:r w:rsidR="00A12741">
        <w:rPr>
          <w:color w:val="000000"/>
          <w:sz w:val="28"/>
          <w:szCs w:val="28"/>
          <w:lang w:val="kk-KZ"/>
        </w:rPr>
        <w:t>.</w:t>
      </w:r>
      <w:r w:rsidRPr="006036DA">
        <w:rPr>
          <w:color w:val="000000"/>
          <w:sz w:val="28"/>
          <w:szCs w:val="28"/>
          <w:lang w:val="kk-KZ"/>
        </w:rPr>
        <w:t xml:space="preserve"> 151</w:t>
      </w:r>
      <w:r w:rsidR="00A12741">
        <w:rPr>
          <w:color w:val="000000"/>
          <w:sz w:val="28"/>
          <w:szCs w:val="28"/>
          <w:lang w:val="kk-KZ"/>
        </w:rPr>
        <w:t>-</w:t>
      </w:r>
      <w:r w:rsidRPr="006036DA">
        <w:rPr>
          <w:color w:val="000000"/>
          <w:sz w:val="28"/>
          <w:szCs w:val="28"/>
          <w:lang w:val="kk-KZ"/>
        </w:rPr>
        <w:t>159.</w:t>
      </w:r>
    </w:p>
    <w:p w14:paraId="335689AF" w14:textId="49EDAE8F" w:rsidR="006036DA" w:rsidRPr="00A12741" w:rsidRDefault="006036DA" w:rsidP="00ED0395">
      <w:pPr>
        <w:pStyle w:val="BodyText"/>
        <w:ind w:left="0" w:firstLine="709"/>
        <w:rPr>
          <w:color w:val="000000"/>
          <w:sz w:val="28"/>
          <w:szCs w:val="28"/>
          <w:lang w:val="en-US"/>
        </w:rPr>
      </w:pPr>
      <w:r w:rsidRPr="006036DA">
        <w:rPr>
          <w:color w:val="000000"/>
          <w:sz w:val="28"/>
          <w:szCs w:val="28"/>
          <w:lang w:val="kk-KZ"/>
        </w:rPr>
        <w:t>74</w:t>
      </w:r>
      <w:r w:rsidR="00D1782E">
        <w:rPr>
          <w:color w:val="000000"/>
          <w:sz w:val="28"/>
          <w:szCs w:val="28"/>
          <w:lang w:val="kk-KZ"/>
        </w:rPr>
        <w:t xml:space="preserve"> </w:t>
      </w:r>
      <w:r w:rsidRPr="006036DA">
        <w:rPr>
          <w:color w:val="000000"/>
          <w:sz w:val="28"/>
          <w:szCs w:val="28"/>
          <w:lang w:val="kk-KZ"/>
        </w:rPr>
        <w:t xml:space="preserve">Battegay M. et al. 2019-novel Coronavirus (2019-nCoV): estimating the case fatality rate – a word of caution // Swiss Med Wkly. </w:t>
      </w:r>
      <w:r w:rsidR="00A12741">
        <w:rPr>
          <w:color w:val="000000"/>
          <w:sz w:val="28"/>
          <w:szCs w:val="28"/>
          <w:lang w:val="kk-KZ"/>
        </w:rPr>
        <w:t xml:space="preserve">– </w:t>
      </w:r>
      <w:r w:rsidRPr="006036DA">
        <w:rPr>
          <w:color w:val="000000"/>
          <w:sz w:val="28"/>
          <w:szCs w:val="28"/>
          <w:lang w:val="kk-KZ"/>
        </w:rPr>
        <w:t>2020</w:t>
      </w:r>
      <w:r w:rsidR="00A12741">
        <w:rPr>
          <w:color w:val="000000"/>
          <w:sz w:val="28"/>
          <w:szCs w:val="28"/>
          <w:lang w:val="kk-KZ"/>
        </w:rPr>
        <w:t xml:space="preserve">. – </w:t>
      </w:r>
      <w:r w:rsidR="00A12741">
        <w:rPr>
          <w:color w:val="000000"/>
          <w:sz w:val="28"/>
          <w:szCs w:val="28"/>
          <w:lang w:val="en-US"/>
        </w:rPr>
        <w:t xml:space="preserve">Vol. </w:t>
      </w:r>
      <w:r w:rsidR="00A12741">
        <w:rPr>
          <w:color w:val="000000"/>
          <w:sz w:val="28"/>
          <w:szCs w:val="28"/>
          <w:lang w:val="kk-KZ"/>
        </w:rPr>
        <w:t>150</w:t>
      </w:r>
      <w:r w:rsidR="00A12741">
        <w:rPr>
          <w:color w:val="000000"/>
          <w:sz w:val="28"/>
          <w:szCs w:val="28"/>
          <w:lang w:val="en-US"/>
        </w:rPr>
        <w:t>. – P. w20203.</w:t>
      </w:r>
    </w:p>
    <w:p w14:paraId="19ECCCCD" w14:textId="118D367E"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75</w:t>
      </w:r>
      <w:r w:rsidR="00D1782E">
        <w:rPr>
          <w:color w:val="000000"/>
          <w:sz w:val="28"/>
          <w:szCs w:val="28"/>
          <w:lang w:val="kk-KZ"/>
        </w:rPr>
        <w:t xml:space="preserve"> </w:t>
      </w:r>
      <w:r w:rsidRPr="006036DA">
        <w:rPr>
          <w:color w:val="000000"/>
          <w:sz w:val="28"/>
          <w:szCs w:val="28"/>
          <w:lang w:val="kk-KZ"/>
        </w:rPr>
        <w:t xml:space="preserve">Ogunrinola G.A. et al. The Human Microbiome and Its Impacts on Health // Int J Microbiol. </w:t>
      </w:r>
      <w:r w:rsidR="00A12741">
        <w:rPr>
          <w:color w:val="000000"/>
          <w:sz w:val="28"/>
          <w:szCs w:val="28"/>
          <w:lang w:val="en-US"/>
        </w:rPr>
        <w:t xml:space="preserve">– </w:t>
      </w:r>
      <w:r w:rsidRPr="006036DA">
        <w:rPr>
          <w:color w:val="000000"/>
          <w:sz w:val="28"/>
          <w:szCs w:val="28"/>
          <w:lang w:val="kk-KZ"/>
        </w:rPr>
        <w:t>2020</w:t>
      </w:r>
      <w:r w:rsidR="00A12741">
        <w:rPr>
          <w:color w:val="000000"/>
          <w:sz w:val="28"/>
          <w:szCs w:val="28"/>
          <w:lang w:val="en-US"/>
        </w:rPr>
        <w:t>.</w:t>
      </w:r>
      <w:r w:rsidRPr="006036DA">
        <w:rPr>
          <w:color w:val="000000"/>
          <w:sz w:val="28"/>
          <w:szCs w:val="28"/>
          <w:lang w:val="kk-KZ"/>
        </w:rPr>
        <w:t xml:space="preserve"> </w:t>
      </w:r>
      <w:r w:rsidR="00A12741">
        <w:rPr>
          <w:color w:val="000000"/>
          <w:sz w:val="28"/>
          <w:szCs w:val="28"/>
          <w:lang w:val="en-US"/>
        </w:rPr>
        <w:t xml:space="preserve">– </w:t>
      </w:r>
      <w:r w:rsidRPr="006036DA">
        <w:rPr>
          <w:color w:val="000000"/>
          <w:sz w:val="28"/>
          <w:szCs w:val="28"/>
          <w:lang w:val="kk-KZ"/>
        </w:rPr>
        <w:t>Vol</w:t>
      </w:r>
      <w:r w:rsidR="00A12741">
        <w:rPr>
          <w:color w:val="000000"/>
          <w:sz w:val="28"/>
          <w:szCs w:val="28"/>
          <w:lang w:val="en-US"/>
        </w:rPr>
        <w:t>.</w:t>
      </w:r>
      <w:r w:rsidRPr="006036DA">
        <w:rPr>
          <w:color w:val="000000"/>
          <w:sz w:val="28"/>
          <w:szCs w:val="28"/>
          <w:lang w:val="kk-KZ"/>
        </w:rPr>
        <w:t xml:space="preserve"> 2020. </w:t>
      </w:r>
      <w:r w:rsidR="00A12741">
        <w:rPr>
          <w:color w:val="000000"/>
          <w:sz w:val="28"/>
          <w:szCs w:val="28"/>
          <w:lang w:val="en-US"/>
        </w:rPr>
        <w:t xml:space="preserve">– </w:t>
      </w:r>
      <w:r w:rsidRPr="006036DA">
        <w:rPr>
          <w:color w:val="000000"/>
          <w:sz w:val="28"/>
          <w:szCs w:val="28"/>
          <w:lang w:val="kk-KZ"/>
        </w:rPr>
        <w:t>P</w:t>
      </w:r>
      <w:r w:rsidR="00A12741">
        <w:rPr>
          <w:color w:val="000000"/>
          <w:sz w:val="28"/>
          <w:szCs w:val="28"/>
          <w:lang w:val="en-US"/>
        </w:rPr>
        <w:t>.</w:t>
      </w:r>
      <w:r w:rsidRPr="006036DA">
        <w:rPr>
          <w:color w:val="000000"/>
          <w:sz w:val="28"/>
          <w:szCs w:val="28"/>
          <w:lang w:val="kk-KZ"/>
        </w:rPr>
        <w:t xml:space="preserve"> 1</w:t>
      </w:r>
      <w:r w:rsidR="00A12741">
        <w:rPr>
          <w:color w:val="000000"/>
          <w:sz w:val="28"/>
          <w:szCs w:val="28"/>
          <w:lang w:val="en-US"/>
        </w:rPr>
        <w:t>-</w:t>
      </w:r>
      <w:r w:rsidRPr="006036DA">
        <w:rPr>
          <w:color w:val="000000"/>
          <w:sz w:val="28"/>
          <w:szCs w:val="28"/>
          <w:lang w:val="kk-KZ"/>
        </w:rPr>
        <w:t>7.</w:t>
      </w:r>
    </w:p>
    <w:p w14:paraId="2C79A03A" w14:textId="22363229" w:rsidR="006036DA" w:rsidRPr="00A12741" w:rsidRDefault="006036DA" w:rsidP="00ED0395">
      <w:pPr>
        <w:pStyle w:val="BodyText"/>
        <w:ind w:left="0" w:firstLine="709"/>
        <w:rPr>
          <w:color w:val="000000"/>
          <w:sz w:val="28"/>
          <w:szCs w:val="28"/>
          <w:lang w:val="en-US"/>
        </w:rPr>
      </w:pPr>
      <w:r w:rsidRPr="006036DA">
        <w:rPr>
          <w:color w:val="000000"/>
          <w:sz w:val="28"/>
          <w:szCs w:val="28"/>
          <w:lang w:val="kk-KZ"/>
        </w:rPr>
        <w:t>76</w:t>
      </w:r>
      <w:r w:rsidR="00D1782E">
        <w:rPr>
          <w:color w:val="000000"/>
          <w:sz w:val="28"/>
          <w:szCs w:val="28"/>
          <w:lang w:val="kk-KZ"/>
        </w:rPr>
        <w:t xml:space="preserve"> </w:t>
      </w:r>
      <w:r w:rsidRPr="006036DA">
        <w:rPr>
          <w:color w:val="000000"/>
          <w:sz w:val="28"/>
          <w:szCs w:val="28"/>
          <w:lang w:val="kk-KZ"/>
        </w:rPr>
        <w:t xml:space="preserve">Afzaal M. et al. Human gut microbiota in health and disease: Unveiling the relationship // Front Microbiol. </w:t>
      </w:r>
      <w:r w:rsidR="00A12741">
        <w:rPr>
          <w:color w:val="000000"/>
          <w:sz w:val="28"/>
          <w:szCs w:val="28"/>
          <w:lang w:val="en-US"/>
        </w:rPr>
        <w:t xml:space="preserve">– </w:t>
      </w:r>
      <w:r w:rsidRPr="006036DA">
        <w:rPr>
          <w:color w:val="000000"/>
          <w:sz w:val="28"/>
          <w:szCs w:val="28"/>
          <w:lang w:val="kk-KZ"/>
        </w:rPr>
        <w:t>2022</w:t>
      </w:r>
      <w:r w:rsidR="00A12741">
        <w:rPr>
          <w:color w:val="000000"/>
          <w:sz w:val="28"/>
          <w:szCs w:val="28"/>
          <w:lang w:val="en-US"/>
        </w:rPr>
        <w:t>.</w:t>
      </w:r>
      <w:r w:rsidRPr="006036DA">
        <w:rPr>
          <w:color w:val="000000"/>
          <w:sz w:val="28"/>
          <w:szCs w:val="28"/>
          <w:lang w:val="kk-KZ"/>
        </w:rPr>
        <w:t xml:space="preserve"> </w:t>
      </w:r>
      <w:r w:rsidR="00A12741">
        <w:rPr>
          <w:color w:val="000000"/>
          <w:sz w:val="28"/>
          <w:szCs w:val="28"/>
          <w:lang w:val="en-US"/>
        </w:rPr>
        <w:t xml:space="preserve">– </w:t>
      </w:r>
      <w:r w:rsidRPr="006036DA">
        <w:rPr>
          <w:color w:val="000000"/>
          <w:sz w:val="28"/>
          <w:szCs w:val="28"/>
          <w:lang w:val="kk-KZ"/>
        </w:rPr>
        <w:t>Vol</w:t>
      </w:r>
      <w:r w:rsidR="00A12741">
        <w:rPr>
          <w:color w:val="000000"/>
          <w:sz w:val="28"/>
          <w:szCs w:val="28"/>
          <w:lang w:val="en-US"/>
        </w:rPr>
        <w:t>.</w:t>
      </w:r>
      <w:r w:rsidRPr="006036DA">
        <w:rPr>
          <w:color w:val="000000"/>
          <w:sz w:val="28"/>
          <w:szCs w:val="28"/>
          <w:lang w:val="kk-KZ"/>
        </w:rPr>
        <w:t xml:space="preserve"> 13.</w:t>
      </w:r>
      <w:r w:rsidR="00A12741">
        <w:rPr>
          <w:color w:val="000000"/>
          <w:sz w:val="28"/>
          <w:szCs w:val="28"/>
          <w:lang w:val="en-US"/>
        </w:rPr>
        <w:t xml:space="preserve"> – P. 999001.</w:t>
      </w:r>
    </w:p>
    <w:p w14:paraId="51049D0C" w14:textId="4E6DC4C5"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77</w:t>
      </w:r>
      <w:r w:rsidR="00D1782E">
        <w:rPr>
          <w:color w:val="000000"/>
          <w:sz w:val="28"/>
          <w:szCs w:val="28"/>
          <w:lang w:val="kk-KZ"/>
        </w:rPr>
        <w:t xml:space="preserve"> </w:t>
      </w:r>
      <w:r w:rsidRPr="006036DA">
        <w:rPr>
          <w:color w:val="000000"/>
          <w:sz w:val="28"/>
          <w:szCs w:val="28"/>
          <w:lang w:val="kk-KZ"/>
        </w:rPr>
        <w:t xml:space="preserve">Hou K. et al. Microbiota in health and diseases // Signal Transduct Target Ther. </w:t>
      </w:r>
      <w:r w:rsidR="00A12741">
        <w:rPr>
          <w:color w:val="000000"/>
          <w:sz w:val="28"/>
          <w:szCs w:val="28"/>
          <w:lang w:val="en-US"/>
        </w:rPr>
        <w:t xml:space="preserve">– </w:t>
      </w:r>
      <w:r w:rsidRPr="006036DA">
        <w:rPr>
          <w:color w:val="000000"/>
          <w:sz w:val="28"/>
          <w:szCs w:val="28"/>
          <w:lang w:val="kk-KZ"/>
        </w:rPr>
        <w:t>2022</w:t>
      </w:r>
      <w:r w:rsidR="00A12741">
        <w:rPr>
          <w:color w:val="000000"/>
          <w:sz w:val="28"/>
          <w:szCs w:val="28"/>
          <w:lang w:val="en-US"/>
        </w:rPr>
        <w:t>.</w:t>
      </w:r>
      <w:r w:rsidRPr="006036DA">
        <w:rPr>
          <w:color w:val="000000"/>
          <w:sz w:val="28"/>
          <w:szCs w:val="28"/>
          <w:lang w:val="kk-KZ"/>
        </w:rPr>
        <w:t xml:space="preserve"> </w:t>
      </w:r>
      <w:r w:rsidR="00A12741">
        <w:rPr>
          <w:color w:val="000000"/>
          <w:sz w:val="28"/>
          <w:szCs w:val="28"/>
          <w:lang w:val="en-US"/>
        </w:rPr>
        <w:t xml:space="preserve">– </w:t>
      </w:r>
      <w:r w:rsidRPr="006036DA">
        <w:rPr>
          <w:color w:val="000000"/>
          <w:sz w:val="28"/>
          <w:szCs w:val="28"/>
          <w:lang w:val="kk-KZ"/>
        </w:rPr>
        <w:t>Vol</w:t>
      </w:r>
      <w:r w:rsidR="00A12741">
        <w:rPr>
          <w:color w:val="000000"/>
          <w:sz w:val="28"/>
          <w:szCs w:val="28"/>
          <w:lang w:val="en-US"/>
        </w:rPr>
        <w:t>.</w:t>
      </w:r>
      <w:r w:rsidRPr="006036DA">
        <w:rPr>
          <w:color w:val="000000"/>
          <w:sz w:val="28"/>
          <w:szCs w:val="28"/>
          <w:lang w:val="kk-KZ"/>
        </w:rPr>
        <w:t xml:space="preserve"> 7, №1. </w:t>
      </w:r>
      <w:r w:rsidR="00A12741">
        <w:rPr>
          <w:color w:val="000000"/>
          <w:sz w:val="28"/>
          <w:szCs w:val="28"/>
          <w:lang w:val="en-US"/>
        </w:rPr>
        <w:t xml:space="preserve">– </w:t>
      </w:r>
      <w:r w:rsidRPr="006036DA">
        <w:rPr>
          <w:color w:val="000000"/>
          <w:sz w:val="28"/>
          <w:szCs w:val="28"/>
          <w:lang w:val="kk-KZ"/>
        </w:rPr>
        <w:t>P</w:t>
      </w:r>
      <w:r w:rsidR="00A12741">
        <w:rPr>
          <w:color w:val="000000"/>
          <w:sz w:val="28"/>
          <w:szCs w:val="28"/>
          <w:lang w:val="en-US"/>
        </w:rPr>
        <w:t>.</w:t>
      </w:r>
      <w:r w:rsidRPr="006036DA">
        <w:rPr>
          <w:color w:val="000000"/>
          <w:sz w:val="28"/>
          <w:szCs w:val="28"/>
          <w:lang w:val="kk-KZ"/>
        </w:rPr>
        <w:t xml:space="preserve"> 135</w:t>
      </w:r>
      <w:r w:rsidR="00A12741">
        <w:rPr>
          <w:color w:val="000000"/>
          <w:sz w:val="28"/>
          <w:szCs w:val="28"/>
          <w:lang w:val="en-US"/>
        </w:rPr>
        <w:t>-1-135-28</w:t>
      </w:r>
      <w:r w:rsidRPr="006036DA">
        <w:rPr>
          <w:color w:val="000000"/>
          <w:sz w:val="28"/>
          <w:szCs w:val="28"/>
          <w:lang w:val="kk-KZ"/>
        </w:rPr>
        <w:t>.</w:t>
      </w:r>
    </w:p>
    <w:p w14:paraId="3909B63E" w14:textId="2C0D7393"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78</w:t>
      </w:r>
      <w:r w:rsidR="00D1782E">
        <w:rPr>
          <w:color w:val="000000"/>
          <w:sz w:val="28"/>
          <w:szCs w:val="28"/>
          <w:lang w:val="kk-KZ"/>
        </w:rPr>
        <w:t xml:space="preserve"> </w:t>
      </w:r>
      <w:r w:rsidRPr="006036DA">
        <w:rPr>
          <w:color w:val="000000"/>
          <w:sz w:val="28"/>
          <w:szCs w:val="28"/>
          <w:lang w:val="kk-KZ"/>
        </w:rPr>
        <w:t xml:space="preserve">Mohajeri M.H. et al. The role of the microbiome for human health: from basic science to clinical applications // Eur J Nutr. </w:t>
      </w:r>
      <w:r w:rsidR="00A12741">
        <w:rPr>
          <w:color w:val="000000"/>
          <w:sz w:val="28"/>
          <w:szCs w:val="28"/>
          <w:lang w:val="en-US"/>
        </w:rPr>
        <w:t xml:space="preserve">– </w:t>
      </w:r>
      <w:r w:rsidRPr="006036DA">
        <w:rPr>
          <w:color w:val="000000"/>
          <w:sz w:val="28"/>
          <w:szCs w:val="28"/>
          <w:lang w:val="kk-KZ"/>
        </w:rPr>
        <w:t>2018</w:t>
      </w:r>
      <w:r w:rsidR="00A12741">
        <w:rPr>
          <w:color w:val="000000"/>
          <w:sz w:val="28"/>
          <w:szCs w:val="28"/>
          <w:lang w:val="en-US"/>
        </w:rPr>
        <w:t>.</w:t>
      </w:r>
      <w:r w:rsidRPr="006036DA">
        <w:rPr>
          <w:color w:val="000000"/>
          <w:sz w:val="28"/>
          <w:szCs w:val="28"/>
          <w:lang w:val="kk-KZ"/>
        </w:rPr>
        <w:t xml:space="preserve"> </w:t>
      </w:r>
      <w:r w:rsidR="00A12741">
        <w:rPr>
          <w:color w:val="000000"/>
          <w:sz w:val="28"/>
          <w:szCs w:val="28"/>
          <w:lang w:val="en-US"/>
        </w:rPr>
        <w:t xml:space="preserve">– </w:t>
      </w:r>
      <w:r w:rsidRPr="006036DA">
        <w:rPr>
          <w:color w:val="000000"/>
          <w:sz w:val="28"/>
          <w:szCs w:val="28"/>
          <w:lang w:val="kk-KZ"/>
        </w:rPr>
        <w:t>Vol</w:t>
      </w:r>
      <w:r w:rsidR="00A12741">
        <w:rPr>
          <w:color w:val="000000"/>
          <w:sz w:val="28"/>
          <w:szCs w:val="28"/>
          <w:lang w:val="en-US"/>
        </w:rPr>
        <w:t>.</w:t>
      </w:r>
      <w:r w:rsidRPr="006036DA">
        <w:rPr>
          <w:color w:val="000000"/>
          <w:sz w:val="28"/>
          <w:szCs w:val="28"/>
          <w:lang w:val="kk-KZ"/>
        </w:rPr>
        <w:t xml:space="preserve"> 57, №S1. </w:t>
      </w:r>
      <w:r w:rsidR="00A12741">
        <w:rPr>
          <w:color w:val="000000"/>
          <w:sz w:val="28"/>
          <w:szCs w:val="28"/>
          <w:lang w:val="en-US"/>
        </w:rPr>
        <w:t xml:space="preserve">– </w:t>
      </w:r>
      <w:r w:rsidRPr="006036DA">
        <w:rPr>
          <w:color w:val="000000"/>
          <w:sz w:val="28"/>
          <w:szCs w:val="28"/>
          <w:lang w:val="kk-KZ"/>
        </w:rPr>
        <w:t>P</w:t>
      </w:r>
      <w:r w:rsidR="00A12741">
        <w:rPr>
          <w:color w:val="000000"/>
          <w:sz w:val="28"/>
          <w:szCs w:val="28"/>
          <w:lang w:val="en-US"/>
        </w:rPr>
        <w:t>.</w:t>
      </w:r>
      <w:r w:rsidRPr="006036DA">
        <w:rPr>
          <w:color w:val="000000"/>
          <w:sz w:val="28"/>
          <w:szCs w:val="28"/>
          <w:lang w:val="kk-KZ"/>
        </w:rPr>
        <w:t xml:space="preserve"> 1</w:t>
      </w:r>
      <w:r w:rsidR="00A12741">
        <w:rPr>
          <w:color w:val="000000"/>
          <w:sz w:val="28"/>
          <w:szCs w:val="28"/>
          <w:lang w:val="en-US"/>
        </w:rPr>
        <w:t>-</w:t>
      </w:r>
      <w:r w:rsidRPr="006036DA">
        <w:rPr>
          <w:color w:val="000000"/>
          <w:sz w:val="28"/>
          <w:szCs w:val="28"/>
          <w:lang w:val="kk-KZ"/>
        </w:rPr>
        <w:t>14.</w:t>
      </w:r>
    </w:p>
    <w:p w14:paraId="44A13D0B" w14:textId="4B5E5E5D"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79</w:t>
      </w:r>
      <w:r w:rsidR="00D1782E">
        <w:rPr>
          <w:color w:val="000000"/>
          <w:sz w:val="28"/>
          <w:szCs w:val="28"/>
          <w:lang w:val="kk-KZ"/>
        </w:rPr>
        <w:t xml:space="preserve"> </w:t>
      </w:r>
      <w:r w:rsidRPr="006036DA">
        <w:rPr>
          <w:color w:val="000000"/>
          <w:sz w:val="28"/>
          <w:szCs w:val="28"/>
          <w:lang w:val="kk-KZ"/>
        </w:rPr>
        <w:t xml:space="preserve">Ma X. et al. Determination and prediction of the apparent and standardized ileal amino acid digestibility in cottonseed meals fed to growing pigs // Animal Science Journal. </w:t>
      </w:r>
      <w:r w:rsidR="00A12741">
        <w:rPr>
          <w:color w:val="000000"/>
          <w:sz w:val="28"/>
          <w:szCs w:val="28"/>
          <w:lang w:val="en-US"/>
        </w:rPr>
        <w:t xml:space="preserve">– </w:t>
      </w:r>
      <w:r w:rsidRPr="006036DA">
        <w:rPr>
          <w:color w:val="000000"/>
          <w:sz w:val="28"/>
          <w:szCs w:val="28"/>
          <w:lang w:val="kk-KZ"/>
        </w:rPr>
        <w:t>2019</w:t>
      </w:r>
      <w:r w:rsidR="00A12741">
        <w:rPr>
          <w:color w:val="000000"/>
          <w:sz w:val="28"/>
          <w:szCs w:val="28"/>
          <w:lang w:val="en-US"/>
        </w:rPr>
        <w:t>.</w:t>
      </w:r>
      <w:r w:rsidRPr="006036DA">
        <w:rPr>
          <w:color w:val="000000"/>
          <w:sz w:val="28"/>
          <w:szCs w:val="28"/>
          <w:lang w:val="kk-KZ"/>
        </w:rPr>
        <w:t xml:space="preserve"> </w:t>
      </w:r>
      <w:r w:rsidR="00A12741">
        <w:rPr>
          <w:color w:val="000000"/>
          <w:sz w:val="28"/>
          <w:szCs w:val="28"/>
          <w:lang w:val="en-US"/>
        </w:rPr>
        <w:t xml:space="preserve">– </w:t>
      </w:r>
      <w:r w:rsidRPr="006036DA">
        <w:rPr>
          <w:color w:val="000000"/>
          <w:sz w:val="28"/>
          <w:szCs w:val="28"/>
          <w:lang w:val="kk-KZ"/>
        </w:rPr>
        <w:t>Vol</w:t>
      </w:r>
      <w:r w:rsidR="00A12741">
        <w:rPr>
          <w:color w:val="000000"/>
          <w:sz w:val="28"/>
          <w:szCs w:val="28"/>
          <w:lang w:val="en-US"/>
        </w:rPr>
        <w:t>.</w:t>
      </w:r>
      <w:r w:rsidRPr="006036DA">
        <w:rPr>
          <w:color w:val="000000"/>
          <w:sz w:val="28"/>
          <w:szCs w:val="28"/>
          <w:lang w:val="kk-KZ"/>
        </w:rPr>
        <w:t xml:space="preserve"> 90, №5. </w:t>
      </w:r>
      <w:r w:rsidR="00A12741">
        <w:rPr>
          <w:color w:val="000000"/>
          <w:sz w:val="28"/>
          <w:szCs w:val="28"/>
          <w:lang w:val="en-US"/>
        </w:rPr>
        <w:t xml:space="preserve">– </w:t>
      </w:r>
      <w:r w:rsidRPr="006036DA">
        <w:rPr>
          <w:color w:val="000000"/>
          <w:sz w:val="28"/>
          <w:szCs w:val="28"/>
          <w:lang w:val="kk-KZ"/>
        </w:rPr>
        <w:t>P</w:t>
      </w:r>
      <w:r w:rsidR="00A12741">
        <w:rPr>
          <w:color w:val="000000"/>
          <w:sz w:val="28"/>
          <w:szCs w:val="28"/>
          <w:lang w:val="en-US"/>
        </w:rPr>
        <w:t>.</w:t>
      </w:r>
      <w:r w:rsidRPr="006036DA">
        <w:rPr>
          <w:color w:val="000000"/>
          <w:sz w:val="28"/>
          <w:szCs w:val="28"/>
          <w:lang w:val="kk-KZ"/>
        </w:rPr>
        <w:t xml:space="preserve"> 655</w:t>
      </w:r>
      <w:r w:rsidR="00A12741">
        <w:rPr>
          <w:color w:val="000000"/>
          <w:sz w:val="28"/>
          <w:szCs w:val="28"/>
          <w:lang w:val="en-US"/>
        </w:rPr>
        <w:t>-</w:t>
      </w:r>
      <w:r w:rsidRPr="006036DA">
        <w:rPr>
          <w:color w:val="000000"/>
          <w:sz w:val="28"/>
          <w:szCs w:val="28"/>
          <w:lang w:val="kk-KZ"/>
        </w:rPr>
        <w:t>666.</w:t>
      </w:r>
    </w:p>
    <w:p w14:paraId="78AFA4A3" w14:textId="11F742C2"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80</w:t>
      </w:r>
      <w:r w:rsidR="00D1782E">
        <w:rPr>
          <w:color w:val="000000"/>
          <w:sz w:val="28"/>
          <w:szCs w:val="28"/>
          <w:lang w:val="kk-KZ"/>
        </w:rPr>
        <w:t xml:space="preserve"> </w:t>
      </w:r>
      <w:r w:rsidRPr="006036DA">
        <w:rPr>
          <w:color w:val="000000"/>
          <w:sz w:val="28"/>
          <w:szCs w:val="28"/>
          <w:lang w:val="kk-KZ"/>
        </w:rPr>
        <w:t xml:space="preserve">Hemarajata P., Versalovic J. Effects of probiotics on gut microbiota: mechanisms of intestinal immunomodulation and neuromodulation // Therap Adv Gastroenterol. </w:t>
      </w:r>
      <w:r w:rsidR="00A12741">
        <w:rPr>
          <w:color w:val="000000"/>
          <w:sz w:val="28"/>
          <w:szCs w:val="28"/>
          <w:lang w:val="en-US"/>
        </w:rPr>
        <w:t xml:space="preserve">– </w:t>
      </w:r>
      <w:r w:rsidRPr="006036DA">
        <w:rPr>
          <w:color w:val="000000"/>
          <w:sz w:val="28"/>
          <w:szCs w:val="28"/>
          <w:lang w:val="kk-KZ"/>
        </w:rPr>
        <w:t>2013</w:t>
      </w:r>
      <w:r w:rsidR="00A12741">
        <w:rPr>
          <w:color w:val="000000"/>
          <w:sz w:val="28"/>
          <w:szCs w:val="28"/>
          <w:lang w:val="en-US"/>
        </w:rPr>
        <w:t>.</w:t>
      </w:r>
      <w:r w:rsidRPr="006036DA">
        <w:rPr>
          <w:color w:val="000000"/>
          <w:sz w:val="28"/>
          <w:szCs w:val="28"/>
          <w:lang w:val="kk-KZ"/>
        </w:rPr>
        <w:t xml:space="preserve"> </w:t>
      </w:r>
      <w:r w:rsidR="00A12741">
        <w:rPr>
          <w:color w:val="000000"/>
          <w:sz w:val="28"/>
          <w:szCs w:val="28"/>
          <w:lang w:val="en-US"/>
        </w:rPr>
        <w:t xml:space="preserve">– </w:t>
      </w:r>
      <w:r w:rsidRPr="006036DA">
        <w:rPr>
          <w:color w:val="000000"/>
          <w:sz w:val="28"/>
          <w:szCs w:val="28"/>
          <w:lang w:val="kk-KZ"/>
        </w:rPr>
        <w:t>Vol</w:t>
      </w:r>
      <w:r w:rsidR="00A12741">
        <w:rPr>
          <w:color w:val="000000"/>
          <w:sz w:val="28"/>
          <w:szCs w:val="28"/>
          <w:lang w:val="en-US"/>
        </w:rPr>
        <w:t>.</w:t>
      </w:r>
      <w:r w:rsidRPr="006036DA">
        <w:rPr>
          <w:color w:val="000000"/>
          <w:sz w:val="28"/>
          <w:szCs w:val="28"/>
          <w:lang w:val="kk-KZ"/>
        </w:rPr>
        <w:t xml:space="preserve"> 6, №1. </w:t>
      </w:r>
      <w:r w:rsidR="00A12741">
        <w:rPr>
          <w:color w:val="000000"/>
          <w:sz w:val="28"/>
          <w:szCs w:val="28"/>
          <w:lang w:val="en-US"/>
        </w:rPr>
        <w:t xml:space="preserve">– </w:t>
      </w:r>
      <w:r w:rsidRPr="006036DA">
        <w:rPr>
          <w:color w:val="000000"/>
          <w:sz w:val="28"/>
          <w:szCs w:val="28"/>
          <w:lang w:val="kk-KZ"/>
        </w:rPr>
        <w:t>P</w:t>
      </w:r>
      <w:r w:rsidR="00A12741">
        <w:rPr>
          <w:color w:val="000000"/>
          <w:sz w:val="28"/>
          <w:szCs w:val="28"/>
          <w:lang w:val="en-US"/>
        </w:rPr>
        <w:t>.</w:t>
      </w:r>
      <w:r w:rsidRPr="006036DA">
        <w:rPr>
          <w:color w:val="000000"/>
          <w:sz w:val="28"/>
          <w:szCs w:val="28"/>
          <w:lang w:val="kk-KZ"/>
        </w:rPr>
        <w:t xml:space="preserve"> 39</w:t>
      </w:r>
      <w:r w:rsidR="00A12741">
        <w:rPr>
          <w:color w:val="000000"/>
          <w:sz w:val="28"/>
          <w:szCs w:val="28"/>
          <w:lang w:val="en-US"/>
        </w:rPr>
        <w:t>-</w:t>
      </w:r>
      <w:r w:rsidRPr="006036DA">
        <w:rPr>
          <w:color w:val="000000"/>
          <w:sz w:val="28"/>
          <w:szCs w:val="28"/>
          <w:lang w:val="kk-KZ"/>
        </w:rPr>
        <w:t>51.</w:t>
      </w:r>
    </w:p>
    <w:p w14:paraId="054BF2A9" w14:textId="764271B5"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lastRenderedPageBreak/>
        <w:t>81</w:t>
      </w:r>
      <w:r w:rsidR="00D1782E">
        <w:rPr>
          <w:color w:val="000000"/>
          <w:sz w:val="28"/>
          <w:szCs w:val="28"/>
          <w:lang w:val="kk-KZ"/>
        </w:rPr>
        <w:t xml:space="preserve"> </w:t>
      </w:r>
      <w:r w:rsidRPr="006036DA">
        <w:rPr>
          <w:color w:val="000000"/>
          <w:sz w:val="28"/>
          <w:szCs w:val="28"/>
          <w:lang w:val="kk-KZ"/>
        </w:rPr>
        <w:t xml:space="preserve">Yoon S.S., Sun J. Probiotics, Nuclear Receptor Signaling, and Anti-Inflammatory Pathways // Gastroenterol Res Pract. </w:t>
      </w:r>
      <w:r w:rsidR="00A12741">
        <w:rPr>
          <w:color w:val="000000"/>
          <w:sz w:val="28"/>
          <w:szCs w:val="28"/>
          <w:lang w:val="en-US"/>
        </w:rPr>
        <w:t xml:space="preserve">– </w:t>
      </w:r>
      <w:r w:rsidRPr="006036DA">
        <w:rPr>
          <w:color w:val="000000"/>
          <w:sz w:val="28"/>
          <w:szCs w:val="28"/>
          <w:lang w:val="kk-KZ"/>
        </w:rPr>
        <w:t>2011</w:t>
      </w:r>
      <w:r w:rsidR="00A12741">
        <w:rPr>
          <w:color w:val="000000"/>
          <w:sz w:val="28"/>
          <w:szCs w:val="28"/>
          <w:lang w:val="en-US"/>
        </w:rPr>
        <w:t>.</w:t>
      </w:r>
      <w:r w:rsidRPr="006036DA">
        <w:rPr>
          <w:color w:val="000000"/>
          <w:sz w:val="28"/>
          <w:szCs w:val="28"/>
          <w:lang w:val="kk-KZ"/>
        </w:rPr>
        <w:t xml:space="preserve"> </w:t>
      </w:r>
      <w:r w:rsidR="00A12741">
        <w:rPr>
          <w:color w:val="000000"/>
          <w:sz w:val="28"/>
          <w:szCs w:val="28"/>
          <w:lang w:val="en-US"/>
        </w:rPr>
        <w:t xml:space="preserve">– </w:t>
      </w:r>
      <w:r w:rsidRPr="006036DA">
        <w:rPr>
          <w:color w:val="000000"/>
          <w:sz w:val="28"/>
          <w:szCs w:val="28"/>
          <w:lang w:val="kk-KZ"/>
        </w:rPr>
        <w:t>Vol</w:t>
      </w:r>
      <w:r w:rsidR="00A12741">
        <w:rPr>
          <w:color w:val="000000"/>
          <w:sz w:val="28"/>
          <w:szCs w:val="28"/>
          <w:lang w:val="en-US"/>
        </w:rPr>
        <w:t>.</w:t>
      </w:r>
      <w:r w:rsidRPr="006036DA">
        <w:rPr>
          <w:color w:val="000000"/>
          <w:sz w:val="28"/>
          <w:szCs w:val="28"/>
          <w:lang w:val="kk-KZ"/>
        </w:rPr>
        <w:t xml:space="preserve"> 2011. </w:t>
      </w:r>
      <w:r w:rsidR="00A12741">
        <w:rPr>
          <w:color w:val="000000"/>
          <w:sz w:val="28"/>
          <w:szCs w:val="28"/>
          <w:lang w:val="en-US"/>
        </w:rPr>
        <w:t xml:space="preserve">– </w:t>
      </w:r>
      <w:r w:rsidRPr="006036DA">
        <w:rPr>
          <w:color w:val="000000"/>
          <w:sz w:val="28"/>
          <w:szCs w:val="28"/>
          <w:lang w:val="kk-KZ"/>
        </w:rPr>
        <w:t>P</w:t>
      </w:r>
      <w:r w:rsidR="00A12741">
        <w:rPr>
          <w:color w:val="000000"/>
          <w:sz w:val="28"/>
          <w:szCs w:val="28"/>
          <w:lang w:val="en-US"/>
        </w:rPr>
        <w:t>.</w:t>
      </w:r>
      <w:r w:rsidRPr="006036DA">
        <w:rPr>
          <w:color w:val="000000"/>
          <w:sz w:val="28"/>
          <w:szCs w:val="28"/>
          <w:lang w:val="kk-KZ"/>
        </w:rPr>
        <w:t xml:space="preserve"> 1</w:t>
      </w:r>
      <w:r w:rsidR="00A12741">
        <w:rPr>
          <w:color w:val="000000"/>
          <w:sz w:val="28"/>
          <w:szCs w:val="28"/>
          <w:lang w:val="en-US"/>
        </w:rPr>
        <w:t>-</w:t>
      </w:r>
      <w:r w:rsidRPr="006036DA">
        <w:rPr>
          <w:color w:val="000000"/>
          <w:sz w:val="28"/>
          <w:szCs w:val="28"/>
          <w:lang w:val="kk-KZ"/>
        </w:rPr>
        <w:t>16.</w:t>
      </w:r>
    </w:p>
    <w:p w14:paraId="4DA8F12B" w14:textId="08938852" w:rsidR="006036DA" w:rsidRPr="00A12741" w:rsidRDefault="006036DA" w:rsidP="00ED0395">
      <w:pPr>
        <w:pStyle w:val="BodyText"/>
        <w:ind w:left="0" w:firstLine="709"/>
        <w:rPr>
          <w:color w:val="000000"/>
          <w:sz w:val="28"/>
          <w:szCs w:val="28"/>
          <w:lang w:val="en-US"/>
        </w:rPr>
      </w:pPr>
      <w:r w:rsidRPr="006036DA">
        <w:rPr>
          <w:color w:val="000000"/>
          <w:sz w:val="28"/>
          <w:szCs w:val="28"/>
          <w:lang w:val="kk-KZ"/>
        </w:rPr>
        <w:t>82</w:t>
      </w:r>
      <w:r w:rsidR="00D1782E">
        <w:rPr>
          <w:color w:val="000000"/>
          <w:sz w:val="28"/>
          <w:szCs w:val="28"/>
          <w:lang w:val="kk-KZ"/>
        </w:rPr>
        <w:t xml:space="preserve"> </w:t>
      </w:r>
      <w:r w:rsidRPr="006036DA">
        <w:rPr>
          <w:color w:val="000000"/>
          <w:sz w:val="28"/>
          <w:szCs w:val="28"/>
          <w:lang w:val="kk-KZ"/>
        </w:rPr>
        <w:t>Liu Y.</w:t>
      </w:r>
      <w:r w:rsidR="00200ED4">
        <w:rPr>
          <w:color w:val="000000"/>
          <w:sz w:val="28"/>
          <w:szCs w:val="28"/>
          <w:lang w:val="en-US"/>
        </w:rPr>
        <w:t xml:space="preserve"> et al.</w:t>
      </w:r>
      <w:r w:rsidRPr="006036DA">
        <w:rPr>
          <w:color w:val="000000"/>
          <w:sz w:val="28"/>
          <w:szCs w:val="28"/>
          <w:lang w:val="kk-KZ"/>
        </w:rPr>
        <w:t xml:space="preserve"> Modulation of Gut Microbiota and Immune System by Probiotics, Pre-biotics, and Post-biotics // Front Nutr. </w:t>
      </w:r>
      <w:r w:rsidR="00A12741">
        <w:rPr>
          <w:color w:val="000000"/>
          <w:sz w:val="28"/>
          <w:szCs w:val="28"/>
          <w:lang w:val="en-US"/>
        </w:rPr>
        <w:t xml:space="preserve">– </w:t>
      </w:r>
      <w:r w:rsidRPr="006036DA">
        <w:rPr>
          <w:color w:val="000000"/>
          <w:sz w:val="28"/>
          <w:szCs w:val="28"/>
          <w:lang w:val="kk-KZ"/>
        </w:rPr>
        <w:t>2022</w:t>
      </w:r>
      <w:r w:rsidR="00A12741">
        <w:rPr>
          <w:color w:val="000000"/>
          <w:sz w:val="28"/>
          <w:szCs w:val="28"/>
          <w:lang w:val="en-US"/>
        </w:rPr>
        <w:t>.</w:t>
      </w:r>
      <w:r w:rsidRPr="006036DA">
        <w:rPr>
          <w:color w:val="000000"/>
          <w:sz w:val="28"/>
          <w:szCs w:val="28"/>
          <w:lang w:val="kk-KZ"/>
        </w:rPr>
        <w:t xml:space="preserve"> </w:t>
      </w:r>
      <w:r w:rsidR="00A12741">
        <w:rPr>
          <w:color w:val="000000"/>
          <w:sz w:val="28"/>
          <w:szCs w:val="28"/>
          <w:lang w:val="en-US"/>
        </w:rPr>
        <w:t xml:space="preserve">– </w:t>
      </w:r>
      <w:r w:rsidRPr="006036DA">
        <w:rPr>
          <w:color w:val="000000"/>
          <w:sz w:val="28"/>
          <w:szCs w:val="28"/>
          <w:lang w:val="kk-KZ"/>
        </w:rPr>
        <w:t>Vol</w:t>
      </w:r>
      <w:r w:rsidR="00A12741">
        <w:rPr>
          <w:color w:val="000000"/>
          <w:sz w:val="28"/>
          <w:szCs w:val="28"/>
          <w:lang w:val="en-US"/>
        </w:rPr>
        <w:t>.</w:t>
      </w:r>
      <w:r w:rsidRPr="006036DA">
        <w:rPr>
          <w:color w:val="000000"/>
          <w:sz w:val="28"/>
          <w:szCs w:val="28"/>
          <w:lang w:val="kk-KZ"/>
        </w:rPr>
        <w:t xml:space="preserve"> 8.</w:t>
      </w:r>
      <w:r w:rsidR="00A12741">
        <w:rPr>
          <w:color w:val="000000"/>
          <w:sz w:val="28"/>
          <w:szCs w:val="28"/>
          <w:lang w:val="en-US"/>
        </w:rPr>
        <w:t xml:space="preserve"> – P. 634897.</w:t>
      </w:r>
    </w:p>
    <w:p w14:paraId="6538EC2A" w14:textId="1EC14AE2"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83</w:t>
      </w:r>
      <w:r w:rsidR="00D1782E">
        <w:rPr>
          <w:color w:val="000000"/>
          <w:sz w:val="28"/>
          <w:szCs w:val="28"/>
          <w:lang w:val="kk-KZ"/>
        </w:rPr>
        <w:t xml:space="preserve"> </w:t>
      </w:r>
      <w:r w:rsidRPr="006036DA">
        <w:rPr>
          <w:color w:val="000000"/>
          <w:sz w:val="28"/>
          <w:szCs w:val="28"/>
          <w:lang w:val="kk-KZ"/>
        </w:rPr>
        <w:t>Mazziotta C.</w:t>
      </w:r>
      <w:r w:rsidR="00200ED4">
        <w:rPr>
          <w:color w:val="000000"/>
          <w:sz w:val="28"/>
          <w:szCs w:val="28"/>
          <w:lang w:val="en-US"/>
        </w:rPr>
        <w:t>, Tognon M.</w:t>
      </w:r>
      <w:r w:rsidRPr="006036DA">
        <w:rPr>
          <w:color w:val="000000"/>
          <w:sz w:val="28"/>
          <w:szCs w:val="28"/>
          <w:lang w:val="kk-KZ"/>
        </w:rPr>
        <w:t xml:space="preserve"> et al. Probiotics Mechanism of Action on Immune Cells and Beneficial Effects on Human Health // Cells. </w:t>
      </w:r>
      <w:r w:rsidR="00200ED4">
        <w:rPr>
          <w:color w:val="000000"/>
          <w:sz w:val="28"/>
          <w:szCs w:val="28"/>
          <w:lang w:val="en-US"/>
        </w:rPr>
        <w:t xml:space="preserve">– </w:t>
      </w:r>
      <w:r w:rsidRPr="006036DA">
        <w:rPr>
          <w:color w:val="000000"/>
          <w:sz w:val="28"/>
          <w:szCs w:val="28"/>
          <w:lang w:val="kk-KZ"/>
        </w:rPr>
        <w:t>2023</w:t>
      </w:r>
      <w:r w:rsidR="00200ED4">
        <w:rPr>
          <w:color w:val="000000"/>
          <w:sz w:val="28"/>
          <w:szCs w:val="28"/>
          <w:lang w:val="en-US"/>
        </w:rPr>
        <w:t>.</w:t>
      </w:r>
      <w:r w:rsidRPr="006036DA">
        <w:rPr>
          <w:color w:val="000000"/>
          <w:sz w:val="28"/>
          <w:szCs w:val="28"/>
          <w:lang w:val="kk-KZ"/>
        </w:rPr>
        <w:t xml:space="preserve"> </w:t>
      </w:r>
      <w:r w:rsidR="00200ED4">
        <w:rPr>
          <w:color w:val="000000"/>
          <w:sz w:val="28"/>
          <w:szCs w:val="28"/>
          <w:lang w:val="en-US"/>
        </w:rPr>
        <w:t xml:space="preserve">– </w:t>
      </w:r>
      <w:r w:rsidRPr="006036DA">
        <w:rPr>
          <w:color w:val="000000"/>
          <w:sz w:val="28"/>
          <w:szCs w:val="28"/>
          <w:lang w:val="kk-KZ"/>
        </w:rPr>
        <w:t>Vol</w:t>
      </w:r>
      <w:r w:rsidR="00200ED4">
        <w:rPr>
          <w:color w:val="000000"/>
          <w:sz w:val="28"/>
          <w:szCs w:val="28"/>
          <w:lang w:val="en-US"/>
        </w:rPr>
        <w:t>.</w:t>
      </w:r>
      <w:r w:rsidRPr="006036DA">
        <w:rPr>
          <w:color w:val="000000"/>
          <w:sz w:val="28"/>
          <w:szCs w:val="28"/>
          <w:lang w:val="kk-KZ"/>
        </w:rPr>
        <w:t xml:space="preserve"> 12, №1. </w:t>
      </w:r>
      <w:r w:rsidR="00200ED4">
        <w:rPr>
          <w:color w:val="000000"/>
          <w:sz w:val="28"/>
          <w:szCs w:val="28"/>
          <w:lang w:val="en-US"/>
        </w:rPr>
        <w:t xml:space="preserve">– </w:t>
      </w:r>
      <w:r w:rsidRPr="006036DA">
        <w:rPr>
          <w:color w:val="000000"/>
          <w:sz w:val="28"/>
          <w:szCs w:val="28"/>
          <w:lang w:val="kk-KZ"/>
        </w:rPr>
        <w:t>P.</w:t>
      </w:r>
      <w:r w:rsidR="00200ED4">
        <w:rPr>
          <w:color w:val="000000"/>
          <w:sz w:val="28"/>
          <w:szCs w:val="28"/>
          <w:lang w:val="en-US"/>
        </w:rPr>
        <w:t> </w:t>
      </w:r>
      <w:r w:rsidRPr="006036DA">
        <w:rPr>
          <w:color w:val="000000"/>
          <w:sz w:val="28"/>
          <w:szCs w:val="28"/>
          <w:lang w:val="kk-KZ"/>
        </w:rPr>
        <w:t>184</w:t>
      </w:r>
      <w:r w:rsidR="00200ED4">
        <w:rPr>
          <w:color w:val="000000"/>
          <w:sz w:val="28"/>
          <w:szCs w:val="28"/>
          <w:lang w:val="en-US"/>
        </w:rPr>
        <w:t>-1-184-33</w:t>
      </w:r>
      <w:r w:rsidRPr="006036DA">
        <w:rPr>
          <w:color w:val="000000"/>
          <w:sz w:val="28"/>
          <w:szCs w:val="28"/>
          <w:lang w:val="kk-KZ"/>
        </w:rPr>
        <w:t>.</w:t>
      </w:r>
    </w:p>
    <w:p w14:paraId="53C8F687" w14:textId="6446F929" w:rsidR="006036DA" w:rsidRPr="00200ED4" w:rsidRDefault="006036DA" w:rsidP="00ED0395">
      <w:pPr>
        <w:pStyle w:val="BodyText"/>
        <w:ind w:left="0" w:firstLine="709"/>
        <w:rPr>
          <w:color w:val="000000"/>
          <w:sz w:val="28"/>
          <w:szCs w:val="28"/>
          <w:lang w:val="en-US"/>
        </w:rPr>
      </w:pPr>
      <w:r w:rsidRPr="006036DA">
        <w:rPr>
          <w:color w:val="000000"/>
          <w:sz w:val="28"/>
          <w:szCs w:val="28"/>
          <w:lang w:val="kk-KZ"/>
        </w:rPr>
        <w:t>84</w:t>
      </w:r>
      <w:r w:rsidR="00D1782E">
        <w:rPr>
          <w:color w:val="000000"/>
          <w:sz w:val="28"/>
          <w:szCs w:val="28"/>
          <w:lang w:val="kk-KZ"/>
        </w:rPr>
        <w:t xml:space="preserve"> </w:t>
      </w:r>
      <w:r w:rsidRPr="006036DA">
        <w:rPr>
          <w:color w:val="000000"/>
          <w:sz w:val="28"/>
          <w:szCs w:val="28"/>
          <w:lang w:val="kk-KZ"/>
        </w:rPr>
        <w:t xml:space="preserve">Zhou P. et al. Unveiling the therapeutic symphony of probiotics, prebiotics, and postbiotics in gut-immune harmony // Front Nutr. </w:t>
      </w:r>
      <w:r w:rsidR="00200ED4">
        <w:rPr>
          <w:color w:val="000000"/>
          <w:sz w:val="28"/>
          <w:szCs w:val="28"/>
          <w:lang w:val="en-US"/>
        </w:rPr>
        <w:t xml:space="preserve">– </w:t>
      </w:r>
      <w:r w:rsidRPr="006036DA">
        <w:rPr>
          <w:color w:val="000000"/>
          <w:sz w:val="28"/>
          <w:szCs w:val="28"/>
          <w:lang w:val="kk-KZ"/>
        </w:rPr>
        <w:t>2024</w:t>
      </w:r>
      <w:r w:rsidR="00200ED4">
        <w:rPr>
          <w:color w:val="000000"/>
          <w:sz w:val="28"/>
          <w:szCs w:val="28"/>
          <w:lang w:val="en-US"/>
        </w:rPr>
        <w:t>.</w:t>
      </w:r>
      <w:r w:rsidRPr="006036DA">
        <w:rPr>
          <w:color w:val="000000"/>
          <w:sz w:val="28"/>
          <w:szCs w:val="28"/>
          <w:lang w:val="kk-KZ"/>
        </w:rPr>
        <w:t xml:space="preserve"> </w:t>
      </w:r>
      <w:r w:rsidR="00200ED4">
        <w:rPr>
          <w:color w:val="000000"/>
          <w:sz w:val="28"/>
          <w:szCs w:val="28"/>
          <w:lang w:val="en-US"/>
        </w:rPr>
        <w:t xml:space="preserve">– </w:t>
      </w:r>
      <w:r w:rsidRPr="006036DA">
        <w:rPr>
          <w:color w:val="000000"/>
          <w:sz w:val="28"/>
          <w:szCs w:val="28"/>
          <w:lang w:val="kk-KZ"/>
        </w:rPr>
        <w:t>Vol</w:t>
      </w:r>
      <w:r w:rsidR="00200ED4">
        <w:rPr>
          <w:color w:val="000000"/>
          <w:sz w:val="28"/>
          <w:szCs w:val="28"/>
          <w:lang w:val="en-US"/>
        </w:rPr>
        <w:t>.</w:t>
      </w:r>
      <w:r w:rsidRPr="006036DA">
        <w:rPr>
          <w:color w:val="000000"/>
          <w:sz w:val="28"/>
          <w:szCs w:val="28"/>
          <w:lang w:val="kk-KZ"/>
        </w:rPr>
        <w:t xml:space="preserve"> 11.</w:t>
      </w:r>
      <w:r w:rsidR="00200ED4">
        <w:rPr>
          <w:color w:val="000000"/>
          <w:sz w:val="28"/>
          <w:szCs w:val="28"/>
          <w:lang w:val="en-US"/>
        </w:rPr>
        <w:t xml:space="preserve"> – P. 1355542.</w:t>
      </w:r>
    </w:p>
    <w:p w14:paraId="5FA668C4" w14:textId="3FCC07D2"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85</w:t>
      </w:r>
      <w:r w:rsidR="00D1782E">
        <w:rPr>
          <w:color w:val="000000"/>
          <w:sz w:val="28"/>
          <w:szCs w:val="28"/>
          <w:lang w:val="kk-KZ"/>
        </w:rPr>
        <w:t xml:space="preserve"> </w:t>
      </w:r>
      <w:r w:rsidRPr="006036DA">
        <w:rPr>
          <w:color w:val="000000"/>
          <w:sz w:val="28"/>
          <w:szCs w:val="28"/>
          <w:lang w:val="kk-KZ"/>
        </w:rPr>
        <w:t>Yoo S. et al. The Role of Prebiotics in Modulating Gut Microbiota: Implications for Human Health // Int</w:t>
      </w:r>
      <w:r w:rsidR="00200ED4">
        <w:rPr>
          <w:color w:val="000000"/>
          <w:sz w:val="28"/>
          <w:szCs w:val="28"/>
          <w:lang w:val="en-US"/>
        </w:rPr>
        <w:t>ern</w:t>
      </w:r>
      <w:r w:rsidRPr="006036DA">
        <w:rPr>
          <w:color w:val="000000"/>
          <w:sz w:val="28"/>
          <w:szCs w:val="28"/>
          <w:lang w:val="kk-KZ"/>
        </w:rPr>
        <w:t xml:space="preserve"> J</w:t>
      </w:r>
      <w:proofErr w:type="spellStart"/>
      <w:r w:rsidR="00200ED4">
        <w:rPr>
          <w:color w:val="000000"/>
          <w:sz w:val="28"/>
          <w:szCs w:val="28"/>
          <w:lang w:val="en-US"/>
        </w:rPr>
        <w:t>ournal</w:t>
      </w:r>
      <w:proofErr w:type="spellEnd"/>
      <w:r w:rsidRPr="006036DA">
        <w:rPr>
          <w:color w:val="000000"/>
          <w:sz w:val="28"/>
          <w:szCs w:val="28"/>
          <w:lang w:val="kk-KZ"/>
        </w:rPr>
        <w:t xml:space="preserve"> Mol Sci. </w:t>
      </w:r>
      <w:r w:rsidR="00200ED4">
        <w:rPr>
          <w:color w:val="000000"/>
          <w:sz w:val="28"/>
          <w:szCs w:val="28"/>
          <w:lang w:val="en-US"/>
        </w:rPr>
        <w:t xml:space="preserve">– </w:t>
      </w:r>
      <w:r w:rsidRPr="006036DA">
        <w:rPr>
          <w:color w:val="000000"/>
          <w:sz w:val="28"/>
          <w:szCs w:val="28"/>
          <w:lang w:val="kk-KZ"/>
        </w:rPr>
        <w:t>2024</w:t>
      </w:r>
      <w:r w:rsidR="00200ED4">
        <w:rPr>
          <w:color w:val="000000"/>
          <w:sz w:val="28"/>
          <w:szCs w:val="28"/>
          <w:lang w:val="en-US"/>
        </w:rPr>
        <w:t>.</w:t>
      </w:r>
      <w:r w:rsidRPr="006036DA">
        <w:rPr>
          <w:color w:val="000000"/>
          <w:sz w:val="28"/>
          <w:szCs w:val="28"/>
          <w:lang w:val="kk-KZ"/>
        </w:rPr>
        <w:t xml:space="preserve"> </w:t>
      </w:r>
      <w:r w:rsidR="00200ED4">
        <w:rPr>
          <w:color w:val="000000"/>
          <w:sz w:val="28"/>
          <w:szCs w:val="28"/>
          <w:lang w:val="en-US"/>
        </w:rPr>
        <w:t xml:space="preserve">– </w:t>
      </w:r>
      <w:r w:rsidRPr="006036DA">
        <w:rPr>
          <w:color w:val="000000"/>
          <w:sz w:val="28"/>
          <w:szCs w:val="28"/>
          <w:lang w:val="kk-KZ"/>
        </w:rPr>
        <w:t>Vol</w:t>
      </w:r>
      <w:r w:rsidR="00200ED4">
        <w:rPr>
          <w:color w:val="000000"/>
          <w:sz w:val="28"/>
          <w:szCs w:val="28"/>
          <w:lang w:val="en-US"/>
        </w:rPr>
        <w:t>.</w:t>
      </w:r>
      <w:r w:rsidR="00200ED4">
        <w:rPr>
          <w:color w:val="000000"/>
          <w:sz w:val="28"/>
          <w:szCs w:val="28"/>
          <w:lang w:val="kk-KZ"/>
        </w:rPr>
        <w:t xml:space="preserve"> 25, №</w:t>
      </w:r>
      <w:r w:rsidRPr="006036DA">
        <w:rPr>
          <w:color w:val="000000"/>
          <w:sz w:val="28"/>
          <w:szCs w:val="28"/>
          <w:lang w:val="kk-KZ"/>
        </w:rPr>
        <w:t xml:space="preserve">9. </w:t>
      </w:r>
      <w:r w:rsidR="00200ED4">
        <w:rPr>
          <w:color w:val="000000"/>
          <w:sz w:val="28"/>
          <w:szCs w:val="28"/>
          <w:lang w:val="en-US"/>
        </w:rPr>
        <w:t xml:space="preserve">– </w:t>
      </w:r>
      <w:r w:rsidRPr="006036DA">
        <w:rPr>
          <w:color w:val="000000"/>
          <w:sz w:val="28"/>
          <w:szCs w:val="28"/>
          <w:lang w:val="kk-KZ"/>
        </w:rPr>
        <w:t>P</w:t>
      </w:r>
      <w:r w:rsidR="00200ED4">
        <w:rPr>
          <w:color w:val="000000"/>
          <w:sz w:val="28"/>
          <w:szCs w:val="28"/>
          <w:lang w:val="en-US"/>
        </w:rPr>
        <w:t>. </w:t>
      </w:r>
      <w:r w:rsidRPr="006036DA">
        <w:rPr>
          <w:color w:val="000000"/>
          <w:sz w:val="28"/>
          <w:szCs w:val="28"/>
          <w:lang w:val="kk-KZ"/>
        </w:rPr>
        <w:t>4834</w:t>
      </w:r>
      <w:r w:rsidR="00200ED4">
        <w:rPr>
          <w:color w:val="000000"/>
          <w:sz w:val="28"/>
          <w:szCs w:val="28"/>
          <w:lang w:val="en-US"/>
        </w:rPr>
        <w:t>-1-4834-14</w:t>
      </w:r>
      <w:r w:rsidRPr="006036DA">
        <w:rPr>
          <w:color w:val="000000"/>
          <w:sz w:val="28"/>
          <w:szCs w:val="28"/>
          <w:lang w:val="kk-KZ"/>
        </w:rPr>
        <w:t>.</w:t>
      </w:r>
    </w:p>
    <w:p w14:paraId="0E0E0B3C" w14:textId="5DDB4B06"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86</w:t>
      </w:r>
      <w:r w:rsidR="00D1782E">
        <w:rPr>
          <w:color w:val="000000"/>
          <w:sz w:val="28"/>
          <w:szCs w:val="28"/>
          <w:lang w:val="kk-KZ"/>
        </w:rPr>
        <w:t xml:space="preserve"> </w:t>
      </w:r>
      <w:r w:rsidRPr="006036DA">
        <w:rPr>
          <w:color w:val="000000"/>
          <w:sz w:val="28"/>
          <w:szCs w:val="28"/>
          <w:lang w:val="kk-KZ"/>
        </w:rPr>
        <w:t xml:space="preserve">Bedu-Ferrari C. et al. Prebiotics and the Human Gut Microbiota: From Breakdown Mechanisms to the Impact on Metabolic Health // Nutrients. </w:t>
      </w:r>
      <w:r w:rsidR="00200ED4">
        <w:rPr>
          <w:color w:val="000000"/>
          <w:sz w:val="28"/>
          <w:szCs w:val="28"/>
          <w:lang w:val="en-US"/>
        </w:rPr>
        <w:t xml:space="preserve">– </w:t>
      </w:r>
      <w:r w:rsidRPr="006036DA">
        <w:rPr>
          <w:color w:val="000000"/>
          <w:sz w:val="28"/>
          <w:szCs w:val="28"/>
          <w:lang w:val="kk-KZ"/>
        </w:rPr>
        <w:t>2022</w:t>
      </w:r>
      <w:r w:rsidR="00200ED4">
        <w:rPr>
          <w:color w:val="000000"/>
          <w:sz w:val="28"/>
          <w:szCs w:val="28"/>
          <w:lang w:val="en-US"/>
        </w:rPr>
        <w:t>.</w:t>
      </w:r>
      <w:r w:rsidRPr="006036DA">
        <w:rPr>
          <w:color w:val="000000"/>
          <w:sz w:val="28"/>
          <w:szCs w:val="28"/>
          <w:lang w:val="kk-KZ"/>
        </w:rPr>
        <w:t xml:space="preserve"> </w:t>
      </w:r>
      <w:r w:rsidR="00200ED4">
        <w:rPr>
          <w:color w:val="000000"/>
          <w:sz w:val="28"/>
          <w:szCs w:val="28"/>
          <w:lang w:val="en-US"/>
        </w:rPr>
        <w:t xml:space="preserve">– </w:t>
      </w:r>
      <w:r w:rsidRPr="006036DA">
        <w:rPr>
          <w:color w:val="000000"/>
          <w:sz w:val="28"/>
          <w:szCs w:val="28"/>
          <w:lang w:val="kk-KZ"/>
        </w:rPr>
        <w:t>Vol</w:t>
      </w:r>
      <w:r w:rsidR="00200ED4">
        <w:rPr>
          <w:color w:val="000000"/>
          <w:sz w:val="28"/>
          <w:szCs w:val="28"/>
          <w:lang w:val="en-US"/>
        </w:rPr>
        <w:t>.</w:t>
      </w:r>
      <w:r w:rsidRPr="006036DA">
        <w:rPr>
          <w:color w:val="000000"/>
          <w:sz w:val="28"/>
          <w:szCs w:val="28"/>
          <w:lang w:val="kk-KZ"/>
        </w:rPr>
        <w:t xml:space="preserve"> 14, №10. </w:t>
      </w:r>
      <w:r w:rsidR="00200ED4">
        <w:rPr>
          <w:color w:val="000000"/>
          <w:sz w:val="28"/>
          <w:szCs w:val="28"/>
          <w:lang w:val="en-US"/>
        </w:rPr>
        <w:t xml:space="preserve">– </w:t>
      </w:r>
      <w:r w:rsidRPr="006036DA">
        <w:rPr>
          <w:color w:val="000000"/>
          <w:sz w:val="28"/>
          <w:szCs w:val="28"/>
          <w:lang w:val="kk-KZ"/>
        </w:rPr>
        <w:t>P</w:t>
      </w:r>
      <w:r w:rsidR="00200ED4">
        <w:rPr>
          <w:color w:val="000000"/>
          <w:sz w:val="28"/>
          <w:szCs w:val="28"/>
          <w:lang w:val="en-US"/>
        </w:rPr>
        <w:t>.</w:t>
      </w:r>
      <w:r w:rsidRPr="006036DA">
        <w:rPr>
          <w:color w:val="000000"/>
          <w:sz w:val="28"/>
          <w:szCs w:val="28"/>
          <w:lang w:val="kk-KZ"/>
        </w:rPr>
        <w:t xml:space="preserve"> 2096</w:t>
      </w:r>
      <w:r w:rsidR="00200ED4">
        <w:rPr>
          <w:color w:val="000000"/>
          <w:sz w:val="28"/>
          <w:szCs w:val="28"/>
          <w:lang w:val="en-US"/>
        </w:rPr>
        <w:t>-1-2096-23</w:t>
      </w:r>
      <w:r w:rsidRPr="006036DA">
        <w:rPr>
          <w:color w:val="000000"/>
          <w:sz w:val="28"/>
          <w:szCs w:val="28"/>
          <w:lang w:val="kk-KZ"/>
        </w:rPr>
        <w:t>.</w:t>
      </w:r>
    </w:p>
    <w:p w14:paraId="4935BEA4" w14:textId="0DC1543B"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87 </w:t>
      </w:r>
      <w:r w:rsidR="006036DA" w:rsidRPr="006036DA">
        <w:rPr>
          <w:color w:val="000000"/>
          <w:sz w:val="28"/>
          <w:szCs w:val="28"/>
          <w:lang w:val="kk-KZ"/>
        </w:rPr>
        <w:t xml:space="preserve">Xiao F. et al. Evidence for Gastrointestinal Infection of SARS-CoV-2 // Gastroenterology. </w:t>
      </w:r>
      <w:r w:rsidR="00200ED4">
        <w:rPr>
          <w:color w:val="000000"/>
          <w:sz w:val="28"/>
          <w:szCs w:val="28"/>
          <w:lang w:val="en-US"/>
        </w:rPr>
        <w:t xml:space="preserve">– </w:t>
      </w:r>
      <w:r w:rsidR="006036DA" w:rsidRPr="006036DA">
        <w:rPr>
          <w:color w:val="000000"/>
          <w:sz w:val="28"/>
          <w:szCs w:val="28"/>
          <w:lang w:val="kk-KZ"/>
        </w:rPr>
        <w:t>2020</w:t>
      </w:r>
      <w:r w:rsidR="00200ED4">
        <w:rPr>
          <w:color w:val="000000"/>
          <w:sz w:val="28"/>
          <w:szCs w:val="28"/>
          <w:lang w:val="en-US"/>
        </w:rPr>
        <w:t>.</w:t>
      </w:r>
      <w:r w:rsidR="006036DA" w:rsidRPr="006036DA">
        <w:rPr>
          <w:color w:val="000000"/>
          <w:sz w:val="28"/>
          <w:szCs w:val="28"/>
          <w:lang w:val="kk-KZ"/>
        </w:rPr>
        <w:t xml:space="preserve"> </w:t>
      </w:r>
      <w:r w:rsidR="00200ED4">
        <w:rPr>
          <w:color w:val="000000"/>
          <w:sz w:val="28"/>
          <w:szCs w:val="28"/>
          <w:lang w:val="en-US"/>
        </w:rPr>
        <w:t xml:space="preserve">– </w:t>
      </w:r>
      <w:r w:rsidR="006036DA" w:rsidRPr="006036DA">
        <w:rPr>
          <w:color w:val="000000"/>
          <w:sz w:val="28"/>
          <w:szCs w:val="28"/>
          <w:lang w:val="kk-KZ"/>
        </w:rPr>
        <w:t>Vol</w:t>
      </w:r>
      <w:r w:rsidR="00200ED4">
        <w:rPr>
          <w:color w:val="000000"/>
          <w:sz w:val="28"/>
          <w:szCs w:val="28"/>
          <w:lang w:val="en-US"/>
        </w:rPr>
        <w:t>.</w:t>
      </w:r>
      <w:r w:rsidR="006036DA" w:rsidRPr="006036DA">
        <w:rPr>
          <w:color w:val="000000"/>
          <w:sz w:val="28"/>
          <w:szCs w:val="28"/>
          <w:lang w:val="kk-KZ"/>
        </w:rPr>
        <w:t xml:space="preserve"> 158, №6. </w:t>
      </w:r>
      <w:r w:rsidR="00200ED4">
        <w:rPr>
          <w:color w:val="000000"/>
          <w:sz w:val="28"/>
          <w:szCs w:val="28"/>
          <w:lang w:val="en-US"/>
        </w:rPr>
        <w:t xml:space="preserve">– </w:t>
      </w:r>
      <w:r w:rsidR="006036DA" w:rsidRPr="006036DA">
        <w:rPr>
          <w:color w:val="000000"/>
          <w:sz w:val="28"/>
          <w:szCs w:val="28"/>
          <w:lang w:val="kk-KZ"/>
        </w:rPr>
        <w:t>P</w:t>
      </w:r>
      <w:r w:rsidR="00200ED4">
        <w:rPr>
          <w:color w:val="000000"/>
          <w:sz w:val="28"/>
          <w:szCs w:val="28"/>
          <w:lang w:val="en-US"/>
        </w:rPr>
        <w:t>.</w:t>
      </w:r>
      <w:r w:rsidR="006036DA" w:rsidRPr="006036DA">
        <w:rPr>
          <w:color w:val="000000"/>
          <w:sz w:val="28"/>
          <w:szCs w:val="28"/>
          <w:lang w:val="kk-KZ"/>
        </w:rPr>
        <w:t xml:space="preserve"> 1831-1833.</w:t>
      </w:r>
    </w:p>
    <w:p w14:paraId="2DDF7465" w14:textId="2E1B6F07"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88 </w:t>
      </w:r>
      <w:r w:rsidR="006036DA" w:rsidRPr="006036DA">
        <w:rPr>
          <w:color w:val="000000"/>
          <w:sz w:val="28"/>
          <w:szCs w:val="28"/>
          <w:lang w:val="kk-KZ"/>
        </w:rPr>
        <w:t xml:space="preserve">Galperine T. et al. Temporal changes in fecal microbiota of patients infected with COVID-19: a longitudinal cohort // BMC Infect Dis. </w:t>
      </w:r>
      <w:r w:rsidR="00200ED4">
        <w:rPr>
          <w:color w:val="000000"/>
          <w:sz w:val="28"/>
          <w:szCs w:val="28"/>
          <w:lang w:val="en-US"/>
        </w:rPr>
        <w:t xml:space="preserve">– </w:t>
      </w:r>
      <w:r w:rsidR="006036DA" w:rsidRPr="006036DA">
        <w:rPr>
          <w:color w:val="000000"/>
          <w:sz w:val="28"/>
          <w:szCs w:val="28"/>
          <w:lang w:val="kk-KZ"/>
        </w:rPr>
        <w:t>2023</w:t>
      </w:r>
      <w:r w:rsidR="00200ED4">
        <w:rPr>
          <w:color w:val="000000"/>
          <w:sz w:val="28"/>
          <w:szCs w:val="28"/>
          <w:lang w:val="en-US"/>
        </w:rPr>
        <w:t>.</w:t>
      </w:r>
      <w:r w:rsidR="006036DA" w:rsidRPr="006036DA">
        <w:rPr>
          <w:color w:val="000000"/>
          <w:sz w:val="28"/>
          <w:szCs w:val="28"/>
          <w:lang w:val="kk-KZ"/>
        </w:rPr>
        <w:t xml:space="preserve"> </w:t>
      </w:r>
      <w:r w:rsidR="00200ED4">
        <w:rPr>
          <w:color w:val="000000"/>
          <w:sz w:val="28"/>
          <w:szCs w:val="28"/>
          <w:lang w:val="en-US"/>
        </w:rPr>
        <w:t xml:space="preserve">– </w:t>
      </w:r>
      <w:r w:rsidR="006036DA" w:rsidRPr="006036DA">
        <w:rPr>
          <w:color w:val="000000"/>
          <w:sz w:val="28"/>
          <w:szCs w:val="28"/>
          <w:lang w:val="kk-KZ"/>
        </w:rPr>
        <w:t>Vol</w:t>
      </w:r>
      <w:r w:rsidR="00200ED4">
        <w:rPr>
          <w:color w:val="000000"/>
          <w:sz w:val="28"/>
          <w:szCs w:val="28"/>
          <w:lang w:val="en-US"/>
        </w:rPr>
        <w:t>.</w:t>
      </w:r>
      <w:r w:rsidR="006036DA" w:rsidRPr="006036DA">
        <w:rPr>
          <w:color w:val="000000"/>
          <w:sz w:val="28"/>
          <w:szCs w:val="28"/>
          <w:lang w:val="kk-KZ"/>
        </w:rPr>
        <w:t xml:space="preserve"> 23, №1. </w:t>
      </w:r>
      <w:r w:rsidR="00200ED4">
        <w:rPr>
          <w:color w:val="000000"/>
          <w:sz w:val="28"/>
          <w:szCs w:val="28"/>
          <w:lang w:val="en-US"/>
        </w:rPr>
        <w:t xml:space="preserve">– </w:t>
      </w:r>
      <w:r w:rsidR="006036DA" w:rsidRPr="006036DA">
        <w:rPr>
          <w:color w:val="000000"/>
          <w:sz w:val="28"/>
          <w:szCs w:val="28"/>
          <w:lang w:val="kk-KZ"/>
        </w:rPr>
        <w:t>P.</w:t>
      </w:r>
      <w:r w:rsidR="00200ED4">
        <w:rPr>
          <w:color w:val="000000"/>
          <w:sz w:val="28"/>
          <w:szCs w:val="28"/>
          <w:lang w:val="en-US"/>
        </w:rPr>
        <w:t> </w:t>
      </w:r>
      <w:r w:rsidR="006036DA" w:rsidRPr="006036DA">
        <w:rPr>
          <w:color w:val="000000"/>
          <w:sz w:val="28"/>
          <w:szCs w:val="28"/>
          <w:lang w:val="kk-KZ"/>
        </w:rPr>
        <w:t>537</w:t>
      </w:r>
      <w:r w:rsidR="00200ED4">
        <w:rPr>
          <w:color w:val="000000"/>
          <w:sz w:val="28"/>
          <w:szCs w:val="28"/>
          <w:lang w:val="en-US"/>
        </w:rPr>
        <w:t>-1-537-13</w:t>
      </w:r>
      <w:r w:rsidR="006036DA" w:rsidRPr="006036DA">
        <w:rPr>
          <w:color w:val="000000"/>
          <w:sz w:val="28"/>
          <w:szCs w:val="28"/>
          <w:lang w:val="kk-KZ"/>
        </w:rPr>
        <w:t>.</w:t>
      </w:r>
    </w:p>
    <w:p w14:paraId="7080FFDC" w14:textId="27BD2DB1"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89 </w:t>
      </w:r>
      <w:r w:rsidR="006036DA" w:rsidRPr="006036DA">
        <w:rPr>
          <w:color w:val="000000"/>
          <w:sz w:val="28"/>
          <w:szCs w:val="28"/>
          <w:lang w:val="kk-KZ"/>
        </w:rPr>
        <w:t xml:space="preserve">Cerrada-Romero C. et al. Excretion and viability of SARS-CoV-2 in feces and its association with the clinical outcome of COVID-19 // Sci Rep. </w:t>
      </w:r>
      <w:r w:rsidR="00200ED4">
        <w:rPr>
          <w:color w:val="000000"/>
          <w:sz w:val="28"/>
          <w:szCs w:val="28"/>
          <w:lang w:val="en-US"/>
        </w:rPr>
        <w:t xml:space="preserve">– </w:t>
      </w:r>
      <w:r w:rsidR="006036DA" w:rsidRPr="006036DA">
        <w:rPr>
          <w:color w:val="000000"/>
          <w:sz w:val="28"/>
          <w:szCs w:val="28"/>
          <w:lang w:val="kk-KZ"/>
        </w:rPr>
        <w:t>2022</w:t>
      </w:r>
      <w:r w:rsidR="00200ED4">
        <w:rPr>
          <w:color w:val="000000"/>
          <w:sz w:val="28"/>
          <w:szCs w:val="28"/>
          <w:lang w:val="en-US"/>
        </w:rPr>
        <w:t>.</w:t>
      </w:r>
      <w:r w:rsidR="006036DA" w:rsidRPr="006036DA">
        <w:rPr>
          <w:color w:val="000000"/>
          <w:sz w:val="28"/>
          <w:szCs w:val="28"/>
          <w:lang w:val="kk-KZ"/>
        </w:rPr>
        <w:t xml:space="preserve"> </w:t>
      </w:r>
      <w:r w:rsidR="00200ED4">
        <w:rPr>
          <w:color w:val="000000"/>
          <w:sz w:val="28"/>
          <w:szCs w:val="28"/>
          <w:lang w:val="en-US"/>
        </w:rPr>
        <w:t xml:space="preserve">– </w:t>
      </w:r>
      <w:r w:rsidR="006036DA" w:rsidRPr="006036DA">
        <w:rPr>
          <w:color w:val="000000"/>
          <w:sz w:val="28"/>
          <w:szCs w:val="28"/>
          <w:lang w:val="kk-KZ"/>
        </w:rPr>
        <w:t>Vol</w:t>
      </w:r>
      <w:r w:rsidR="00200ED4">
        <w:rPr>
          <w:color w:val="000000"/>
          <w:sz w:val="28"/>
          <w:szCs w:val="28"/>
          <w:lang w:val="en-US"/>
        </w:rPr>
        <w:t>. </w:t>
      </w:r>
      <w:r w:rsidR="006036DA" w:rsidRPr="006036DA">
        <w:rPr>
          <w:color w:val="000000"/>
          <w:sz w:val="28"/>
          <w:szCs w:val="28"/>
          <w:lang w:val="kk-KZ"/>
        </w:rPr>
        <w:t xml:space="preserve">12, №1. </w:t>
      </w:r>
      <w:r w:rsidR="00200ED4">
        <w:rPr>
          <w:color w:val="000000"/>
          <w:sz w:val="28"/>
          <w:szCs w:val="28"/>
          <w:lang w:val="en-US"/>
        </w:rPr>
        <w:t xml:space="preserve">– </w:t>
      </w:r>
      <w:r w:rsidR="006036DA" w:rsidRPr="006036DA">
        <w:rPr>
          <w:color w:val="000000"/>
          <w:sz w:val="28"/>
          <w:szCs w:val="28"/>
          <w:lang w:val="kk-KZ"/>
        </w:rPr>
        <w:t>P</w:t>
      </w:r>
      <w:r w:rsidR="00200ED4">
        <w:rPr>
          <w:color w:val="000000"/>
          <w:sz w:val="28"/>
          <w:szCs w:val="28"/>
          <w:lang w:val="en-US"/>
        </w:rPr>
        <w:t>.</w:t>
      </w:r>
      <w:r w:rsidR="006036DA" w:rsidRPr="006036DA">
        <w:rPr>
          <w:color w:val="000000"/>
          <w:sz w:val="28"/>
          <w:szCs w:val="28"/>
          <w:lang w:val="kk-KZ"/>
        </w:rPr>
        <w:t xml:space="preserve"> 7397</w:t>
      </w:r>
      <w:r w:rsidR="00200ED4">
        <w:rPr>
          <w:color w:val="000000"/>
          <w:sz w:val="28"/>
          <w:szCs w:val="28"/>
          <w:lang w:val="en-US"/>
        </w:rPr>
        <w:t>-1-7397-5</w:t>
      </w:r>
      <w:r w:rsidR="006036DA" w:rsidRPr="006036DA">
        <w:rPr>
          <w:color w:val="000000"/>
          <w:sz w:val="28"/>
          <w:szCs w:val="28"/>
          <w:lang w:val="kk-KZ"/>
        </w:rPr>
        <w:t>.</w:t>
      </w:r>
    </w:p>
    <w:p w14:paraId="1FE48B77" w14:textId="3EBB86F7"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90 </w:t>
      </w:r>
      <w:r w:rsidR="006036DA" w:rsidRPr="006036DA">
        <w:rPr>
          <w:color w:val="000000"/>
          <w:sz w:val="28"/>
          <w:szCs w:val="28"/>
          <w:lang w:val="kk-KZ"/>
        </w:rPr>
        <w:t xml:space="preserve">de Nies L. et al. Altered infective competence of the human gut microbiome in COVID-19 // Microbiome. </w:t>
      </w:r>
      <w:r w:rsidR="00096DCF">
        <w:rPr>
          <w:color w:val="000000"/>
          <w:sz w:val="28"/>
          <w:szCs w:val="28"/>
          <w:lang w:val="en-US"/>
        </w:rPr>
        <w:t xml:space="preserve">– </w:t>
      </w:r>
      <w:r w:rsidR="006036DA" w:rsidRPr="006036DA">
        <w:rPr>
          <w:color w:val="000000"/>
          <w:sz w:val="28"/>
          <w:szCs w:val="28"/>
          <w:lang w:val="kk-KZ"/>
        </w:rPr>
        <w:t>2023</w:t>
      </w:r>
      <w:r w:rsidR="00096DCF">
        <w:rPr>
          <w:color w:val="000000"/>
          <w:sz w:val="28"/>
          <w:szCs w:val="28"/>
          <w:lang w:val="en-US"/>
        </w:rPr>
        <w:t>.</w:t>
      </w:r>
      <w:r w:rsidR="006036DA" w:rsidRPr="006036DA">
        <w:rPr>
          <w:color w:val="000000"/>
          <w:sz w:val="28"/>
          <w:szCs w:val="28"/>
          <w:lang w:val="kk-KZ"/>
        </w:rPr>
        <w:t xml:space="preserve"> </w:t>
      </w:r>
      <w:r w:rsidR="00096DCF">
        <w:rPr>
          <w:color w:val="000000"/>
          <w:sz w:val="28"/>
          <w:szCs w:val="28"/>
          <w:lang w:val="en-US"/>
        </w:rPr>
        <w:t xml:space="preserve">– </w:t>
      </w:r>
      <w:r w:rsidR="006036DA" w:rsidRPr="006036DA">
        <w:rPr>
          <w:color w:val="000000"/>
          <w:sz w:val="28"/>
          <w:szCs w:val="28"/>
          <w:lang w:val="kk-KZ"/>
        </w:rPr>
        <w:t>Vol</w:t>
      </w:r>
      <w:r w:rsidR="00096DCF">
        <w:rPr>
          <w:color w:val="000000"/>
          <w:sz w:val="28"/>
          <w:szCs w:val="28"/>
          <w:lang w:val="en-US"/>
        </w:rPr>
        <w:t>.</w:t>
      </w:r>
      <w:r w:rsidR="006036DA" w:rsidRPr="006036DA">
        <w:rPr>
          <w:color w:val="000000"/>
          <w:sz w:val="28"/>
          <w:szCs w:val="28"/>
          <w:lang w:val="kk-KZ"/>
        </w:rPr>
        <w:t xml:space="preserve"> 11, №1. </w:t>
      </w:r>
      <w:r w:rsidR="00096DCF">
        <w:rPr>
          <w:color w:val="000000"/>
          <w:sz w:val="28"/>
          <w:szCs w:val="28"/>
          <w:lang w:val="en-US"/>
        </w:rPr>
        <w:t xml:space="preserve">– </w:t>
      </w:r>
      <w:r w:rsidR="006036DA" w:rsidRPr="006036DA">
        <w:rPr>
          <w:color w:val="000000"/>
          <w:sz w:val="28"/>
          <w:szCs w:val="28"/>
          <w:lang w:val="kk-KZ"/>
        </w:rPr>
        <w:t>P</w:t>
      </w:r>
      <w:r w:rsidR="00096DCF">
        <w:rPr>
          <w:color w:val="000000"/>
          <w:sz w:val="28"/>
          <w:szCs w:val="28"/>
          <w:lang w:val="en-US"/>
        </w:rPr>
        <w:t>.</w:t>
      </w:r>
      <w:r w:rsidR="006036DA" w:rsidRPr="006036DA">
        <w:rPr>
          <w:color w:val="000000"/>
          <w:sz w:val="28"/>
          <w:szCs w:val="28"/>
          <w:lang w:val="kk-KZ"/>
        </w:rPr>
        <w:t xml:space="preserve"> 46</w:t>
      </w:r>
      <w:r w:rsidR="00096DCF">
        <w:rPr>
          <w:color w:val="000000"/>
          <w:sz w:val="28"/>
          <w:szCs w:val="28"/>
          <w:lang w:val="en-US"/>
        </w:rPr>
        <w:t>-1-46-16</w:t>
      </w:r>
      <w:r w:rsidR="006036DA" w:rsidRPr="006036DA">
        <w:rPr>
          <w:color w:val="000000"/>
          <w:sz w:val="28"/>
          <w:szCs w:val="28"/>
          <w:lang w:val="kk-KZ"/>
        </w:rPr>
        <w:t>.</w:t>
      </w:r>
    </w:p>
    <w:p w14:paraId="1DC7277A" w14:textId="62FFE972"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91 </w:t>
      </w:r>
      <w:r w:rsidR="006036DA" w:rsidRPr="006036DA">
        <w:rPr>
          <w:color w:val="000000"/>
          <w:sz w:val="28"/>
          <w:szCs w:val="28"/>
          <w:lang w:val="kk-KZ"/>
        </w:rPr>
        <w:t xml:space="preserve">Chen N. et al. Epidemiological and clinical characteristics of 99 cases of 2019 novel coronavirus pneumonia in Wuhan, China: a descriptive study // The Lancet. </w:t>
      </w:r>
      <w:r w:rsidR="00096DCF">
        <w:rPr>
          <w:color w:val="000000"/>
          <w:sz w:val="28"/>
          <w:szCs w:val="28"/>
          <w:lang w:val="en-US"/>
        </w:rPr>
        <w:t xml:space="preserve">– </w:t>
      </w:r>
      <w:r w:rsidR="006036DA" w:rsidRPr="006036DA">
        <w:rPr>
          <w:color w:val="000000"/>
          <w:sz w:val="28"/>
          <w:szCs w:val="28"/>
          <w:lang w:val="kk-KZ"/>
        </w:rPr>
        <w:t>2020</w:t>
      </w:r>
      <w:r w:rsidR="00096DCF">
        <w:rPr>
          <w:color w:val="000000"/>
          <w:sz w:val="28"/>
          <w:szCs w:val="28"/>
          <w:lang w:val="en-US"/>
        </w:rPr>
        <w:t>.</w:t>
      </w:r>
      <w:r w:rsidR="006036DA" w:rsidRPr="006036DA">
        <w:rPr>
          <w:color w:val="000000"/>
          <w:sz w:val="28"/>
          <w:szCs w:val="28"/>
          <w:lang w:val="kk-KZ"/>
        </w:rPr>
        <w:t xml:space="preserve"> </w:t>
      </w:r>
      <w:r w:rsidR="00096DCF">
        <w:rPr>
          <w:color w:val="000000"/>
          <w:sz w:val="28"/>
          <w:szCs w:val="28"/>
          <w:lang w:val="en-US"/>
        </w:rPr>
        <w:t xml:space="preserve">– </w:t>
      </w:r>
      <w:r w:rsidR="006036DA" w:rsidRPr="006036DA">
        <w:rPr>
          <w:color w:val="000000"/>
          <w:sz w:val="28"/>
          <w:szCs w:val="28"/>
          <w:lang w:val="kk-KZ"/>
        </w:rPr>
        <w:t>Vol</w:t>
      </w:r>
      <w:r w:rsidR="00096DCF">
        <w:rPr>
          <w:color w:val="000000"/>
          <w:sz w:val="28"/>
          <w:szCs w:val="28"/>
          <w:lang w:val="en-US"/>
        </w:rPr>
        <w:t>.</w:t>
      </w:r>
      <w:r w:rsidR="006036DA" w:rsidRPr="006036DA">
        <w:rPr>
          <w:color w:val="000000"/>
          <w:sz w:val="28"/>
          <w:szCs w:val="28"/>
          <w:lang w:val="kk-KZ"/>
        </w:rPr>
        <w:t xml:space="preserve"> 395, №10223. </w:t>
      </w:r>
      <w:r w:rsidR="00096DCF">
        <w:rPr>
          <w:color w:val="000000"/>
          <w:sz w:val="28"/>
          <w:szCs w:val="28"/>
          <w:lang w:val="en-US"/>
        </w:rPr>
        <w:t xml:space="preserve">– </w:t>
      </w:r>
      <w:r w:rsidR="006036DA" w:rsidRPr="006036DA">
        <w:rPr>
          <w:color w:val="000000"/>
          <w:sz w:val="28"/>
          <w:szCs w:val="28"/>
          <w:lang w:val="kk-KZ"/>
        </w:rPr>
        <w:t>P</w:t>
      </w:r>
      <w:r w:rsidR="00096DCF">
        <w:rPr>
          <w:color w:val="000000"/>
          <w:sz w:val="28"/>
          <w:szCs w:val="28"/>
          <w:lang w:val="en-US"/>
        </w:rPr>
        <w:t>.</w:t>
      </w:r>
      <w:r w:rsidR="006036DA" w:rsidRPr="006036DA">
        <w:rPr>
          <w:color w:val="000000"/>
          <w:sz w:val="28"/>
          <w:szCs w:val="28"/>
          <w:lang w:val="kk-KZ"/>
        </w:rPr>
        <w:t xml:space="preserve"> 507</w:t>
      </w:r>
      <w:r w:rsidR="00096DCF">
        <w:rPr>
          <w:color w:val="000000"/>
          <w:sz w:val="28"/>
          <w:szCs w:val="28"/>
          <w:lang w:val="en-US"/>
        </w:rPr>
        <w:t>-</w:t>
      </w:r>
      <w:r w:rsidR="006036DA" w:rsidRPr="006036DA">
        <w:rPr>
          <w:color w:val="000000"/>
          <w:sz w:val="28"/>
          <w:szCs w:val="28"/>
          <w:lang w:val="kk-KZ"/>
        </w:rPr>
        <w:t>513.</w:t>
      </w:r>
    </w:p>
    <w:p w14:paraId="7C424597" w14:textId="0B3CDDEA"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92 </w:t>
      </w:r>
      <w:r w:rsidR="006036DA" w:rsidRPr="006036DA">
        <w:rPr>
          <w:color w:val="000000"/>
          <w:sz w:val="28"/>
          <w:szCs w:val="28"/>
          <w:lang w:val="kk-KZ"/>
        </w:rPr>
        <w:t xml:space="preserve">Zhou F. et al. Clinical course and risk factors for mortality of adult inpatients with COVID-19 in Wuhan, China: a retrospective cohort study // The Lancet. </w:t>
      </w:r>
      <w:r w:rsidR="00096DCF">
        <w:rPr>
          <w:color w:val="000000"/>
          <w:sz w:val="28"/>
          <w:szCs w:val="28"/>
          <w:lang w:val="en-US"/>
        </w:rPr>
        <w:t xml:space="preserve">– </w:t>
      </w:r>
      <w:r w:rsidR="006036DA" w:rsidRPr="006036DA">
        <w:rPr>
          <w:color w:val="000000"/>
          <w:sz w:val="28"/>
          <w:szCs w:val="28"/>
          <w:lang w:val="kk-KZ"/>
        </w:rPr>
        <w:t>2020</w:t>
      </w:r>
      <w:r w:rsidR="00096DCF">
        <w:rPr>
          <w:color w:val="000000"/>
          <w:sz w:val="28"/>
          <w:szCs w:val="28"/>
          <w:lang w:val="en-US"/>
        </w:rPr>
        <w:t>.</w:t>
      </w:r>
      <w:r w:rsidR="006036DA" w:rsidRPr="006036DA">
        <w:rPr>
          <w:color w:val="000000"/>
          <w:sz w:val="28"/>
          <w:szCs w:val="28"/>
          <w:lang w:val="kk-KZ"/>
        </w:rPr>
        <w:t xml:space="preserve"> </w:t>
      </w:r>
      <w:r w:rsidR="00096DCF">
        <w:rPr>
          <w:color w:val="000000"/>
          <w:sz w:val="28"/>
          <w:szCs w:val="28"/>
          <w:lang w:val="en-US"/>
        </w:rPr>
        <w:t xml:space="preserve">– </w:t>
      </w:r>
      <w:r w:rsidR="006036DA" w:rsidRPr="006036DA">
        <w:rPr>
          <w:color w:val="000000"/>
          <w:sz w:val="28"/>
          <w:szCs w:val="28"/>
          <w:lang w:val="kk-KZ"/>
        </w:rPr>
        <w:t>Vol</w:t>
      </w:r>
      <w:r w:rsidR="00096DCF">
        <w:rPr>
          <w:color w:val="000000"/>
          <w:sz w:val="28"/>
          <w:szCs w:val="28"/>
          <w:lang w:val="en-US"/>
        </w:rPr>
        <w:t>.</w:t>
      </w:r>
      <w:r w:rsidR="006036DA" w:rsidRPr="006036DA">
        <w:rPr>
          <w:color w:val="000000"/>
          <w:sz w:val="28"/>
          <w:szCs w:val="28"/>
          <w:lang w:val="kk-KZ"/>
        </w:rPr>
        <w:t xml:space="preserve"> 395, №10229. </w:t>
      </w:r>
      <w:r w:rsidR="00096DCF">
        <w:rPr>
          <w:color w:val="000000"/>
          <w:sz w:val="28"/>
          <w:szCs w:val="28"/>
          <w:lang w:val="en-US"/>
        </w:rPr>
        <w:t xml:space="preserve">– </w:t>
      </w:r>
      <w:r w:rsidR="006036DA" w:rsidRPr="006036DA">
        <w:rPr>
          <w:color w:val="000000"/>
          <w:sz w:val="28"/>
          <w:szCs w:val="28"/>
          <w:lang w:val="kk-KZ"/>
        </w:rPr>
        <w:t>P</w:t>
      </w:r>
      <w:r w:rsidR="00096DCF">
        <w:rPr>
          <w:color w:val="000000"/>
          <w:sz w:val="28"/>
          <w:szCs w:val="28"/>
          <w:lang w:val="en-US"/>
        </w:rPr>
        <w:t>.</w:t>
      </w:r>
      <w:r w:rsidR="006036DA" w:rsidRPr="006036DA">
        <w:rPr>
          <w:color w:val="000000"/>
          <w:sz w:val="28"/>
          <w:szCs w:val="28"/>
          <w:lang w:val="kk-KZ"/>
        </w:rPr>
        <w:t xml:space="preserve"> 1054</w:t>
      </w:r>
      <w:r w:rsidR="00096DCF">
        <w:rPr>
          <w:color w:val="000000"/>
          <w:sz w:val="28"/>
          <w:szCs w:val="28"/>
          <w:lang w:val="en-US"/>
        </w:rPr>
        <w:t>-</w:t>
      </w:r>
      <w:r w:rsidR="006036DA" w:rsidRPr="006036DA">
        <w:rPr>
          <w:color w:val="000000"/>
          <w:sz w:val="28"/>
          <w:szCs w:val="28"/>
          <w:lang w:val="kk-KZ"/>
        </w:rPr>
        <w:t>1062.</w:t>
      </w:r>
    </w:p>
    <w:p w14:paraId="15749CA2" w14:textId="17CBE88F" w:rsidR="006036DA" w:rsidRPr="00D1782E" w:rsidRDefault="00E00A73" w:rsidP="00ED0395">
      <w:pPr>
        <w:pStyle w:val="BodyText"/>
        <w:ind w:left="0" w:firstLine="709"/>
        <w:rPr>
          <w:color w:val="000000"/>
          <w:sz w:val="28"/>
          <w:szCs w:val="28"/>
          <w:lang w:val="kk-KZ"/>
        </w:rPr>
      </w:pPr>
      <w:r>
        <w:rPr>
          <w:color w:val="000000"/>
          <w:sz w:val="28"/>
          <w:szCs w:val="28"/>
          <w:lang w:val="en-US"/>
        </w:rPr>
        <w:t xml:space="preserve">93 </w:t>
      </w:r>
      <w:r w:rsidR="006036DA" w:rsidRPr="00D1782E">
        <w:rPr>
          <w:color w:val="000000"/>
          <w:sz w:val="28"/>
          <w:szCs w:val="28"/>
          <w:lang w:val="kk-KZ"/>
        </w:rPr>
        <w:t>Zhang J. et al. Clinical characteristics of 140 patients infected with SARS</w:t>
      </w:r>
      <w:r w:rsidR="006036DA" w:rsidRPr="00D1782E">
        <w:rPr>
          <w:rFonts w:ascii="Cambria Math" w:hAnsi="Cambria Math" w:cs="Cambria Math"/>
          <w:color w:val="000000"/>
          <w:sz w:val="28"/>
          <w:szCs w:val="28"/>
          <w:lang w:val="kk-KZ"/>
        </w:rPr>
        <w:t>‐</w:t>
      </w:r>
      <w:r w:rsidR="006036DA" w:rsidRPr="00D1782E">
        <w:rPr>
          <w:color w:val="000000"/>
          <w:sz w:val="28"/>
          <w:szCs w:val="28"/>
          <w:lang w:val="kk-KZ"/>
        </w:rPr>
        <w:t>CoV</w:t>
      </w:r>
      <w:r w:rsidR="006036DA" w:rsidRPr="00D1782E">
        <w:rPr>
          <w:rFonts w:ascii="Cambria Math" w:hAnsi="Cambria Math" w:cs="Cambria Math"/>
          <w:color w:val="000000"/>
          <w:sz w:val="28"/>
          <w:szCs w:val="28"/>
          <w:lang w:val="kk-KZ"/>
        </w:rPr>
        <w:t>‐</w:t>
      </w:r>
      <w:r w:rsidR="006036DA" w:rsidRPr="00D1782E">
        <w:rPr>
          <w:color w:val="000000"/>
          <w:sz w:val="28"/>
          <w:szCs w:val="28"/>
          <w:lang w:val="kk-KZ"/>
        </w:rPr>
        <w:t xml:space="preserve">2 in Wuhan, China // Allergy. </w:t>
      </w:r>
      <w:r w:rsidR="00096DCF">
        <w:rPr>
          <w:color w:val="000000"/>
          <w:sz w:val="28"/>
          <w:szCs w:val="28"/>
          <w:lang w:val="en-US"/>
        </w:rPr>
        <w:t xml:space="preserve">– </w:t>
      </w:r>
      <w:r w:rsidR="006036DA" w:rsidRPr="00D1782E">
        <w:rPr>
          <w:color w:val="000000"/>
          <w:sz w:val="28"/>
          <w:szCs w:val="28"/>
          <w:lang w:val="kk-KZ"/>
        </w:rPr>
        <w:t>2020</w:t>
      </w:r>
      <w:r w:rsidR="00096DCF">
        <w:rPr>
          <w:color w:val="000000"/>
          <w:sz w:val="28"/>
          <w:szCs w:val="28"/>
          <w:lang w:val="en-US"/>
        </w:rPr>
        <w:t>.</w:t>
      </w:r>
      <w:r w:rsidR="006036DA" w:rsidRPr="00D1782E">
        <w:rPr>
          <w:color w:val="000000"/>
          <w:sz w:val="28"/>
          <w:szCs w:val="28"/>
          <w:lang w:val="kk-KZ"/>
        </w:rPr>
        <w:t xml:space="preserve"> </w:t>
      </w:r>
      <w:r w:rsidR="00096DCF">
        <w:rPr>
          <w:color w:val="000000"/>
          <w:sz w:val="28"/>
          <w:szCs w:val="28"/>
          <w:lang w:val="en-US"/>
        </w:rPr>
        <w:t xml:space="preserve">– </w:t>
      </w:r>
      <w:r w:rsidR="006036DA" w:rsidRPr="00D1782E">
        <w:rPr>
          <w:color w:val="000000"/>
          <w:sz w:val="28"/>
          <w:szCs w:val="28"/>
          <w:lang w:val="kk-KZ"/>
        </w:rPr>
        <w:t>Vol</w:t>
      </w:r>
      <w:r w:rsidR="00096DCF">
        <w:rPr>
          <w:color w:val="000000"/>
          <w:sz w:val="28"/>
          <w:szCs w:val="28"/>
          <w:lang w:val="en-US"/>
        </w:rPr>
        <w:t>.</w:t>
      </w:r>
      <w:r w:rsidR="006036DA" w:rsidRPr="00D1782E">
        <w:rPr>
          <w:color w:val="000000"/>
          <w:sz w:val="28"/>
          <w:szCs w:val="28"/>
          <w:lang w:val="kk-KZ"/>
        </w:rPr>
        <w:t xml:space="preserve"> 75, №7. </w:t>
      </w:r>
      <w:r w:rsidR="00096DCF">
        <w:rPr>
          <w:color w:val="000000"/>
          <w:sz w:val="28"/>
          <w:szCs w:val="28"/>
          <w:lang w:val="en-US"/>
        </w:rPr>
        <w:t xml:space="preserve">– </w:t>
      </w:r>
      <w:r w:rsidR="006036DA" w:rsidRPr="00D1782E">
        <w:rPr>
          <w:color w:val="000000"/>
          <w:sz w:val="28"/>
          <w:szCs w:val="28"/>
          <w:lang w:val="kk-KZ"/>
        </w:rPr>
        <w:t>P</w:t>
      </w:r>
      <w:r w:rsidR="00096DCF">
        <w:rPr>
          <w:color w:val="000000"/>
          <w:sz w:val="28"/>
          <w:szCs w:val="28"/>
          <w:lang w:val="en-US"/>
        </w:rPr>
        <w:t>.</w:t>
      </w:r>
      <w:r w:rsidR="006036DA" w:rsidRPr="00D1782E">
        <w:rPr>
          <w:color w:val="000000"/>
          <w:sz w:val="28"/>
          <w:szCs w:val="28"/>
          <w:lang w:val="kk-KZ"/>
        </w:rPr>
        <w:t xml:space="preserve"> 1730</w:t>
      </w:r>
      <w:r w:rsidR="00096DCF">
        <w:rPr>
          <w:color w:val="000000"/>
          <w:sz w:val="28"/>
          <w:szCs w:val="28"/>
          <w:lang w:val="en-US"/>
        </w:rPr>
        <w:t>-</w:t>
      </w:r>
      <w:r w:rsidR="006036DA" w:rsidRPr="00D1782E">
        <w:rPr>
          <w:color w:val="000000"/>
          <w:sz w:val="28"/>
          <w:szCs w:val="28"/>
          <w:lang w:val="kk-KZ"/>
        </w:rPr>
        <w:t>1741.</w:t>
      </w:r>
    </w:p>
    <w:p w14:paraId="35A9A02F" w14:textId="12F61A14"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94 </w:t>
      </w:r>
      <w:r w:rsidR="006036DA" w:rsidRPr="00D1782E">
        <w:rPr>
          <w:color w:val="000000"/>
          <w:sz w:val="28"/>
          <w:szCs w:val="28"/>
          <w:lang w:val="kk-KZ"/>
        </w:rPr>
        <w:t>Chan J.F.-W. et al. A familial cluster of pneumonia associated with the 2019 novel coronavirus indicating person-to-person transmission: a study of a</w:t>
      </w:r>
      <w:r w:rsidR="006036DA" w:rsidRPr="006036DA">
        <w:rPr>
          <w:color w:val="000000"/>
          <w:sz w:val="28"/>
          <w:szCs w:val="28"/>
          <w:lang w:val="kk-KZ"/>
        </w:rPr>
        <w:t xml:space="preserve"> family cluster // The Lancet. </w:t>
      </w:r>
      <w:r w:rsidR="00096DCF">
        <w:rPr>
          <w:color w:val="000000"/>
          <w:sz w:val="28"/>
          <w:szCs w:val="28"/>
          <w:lang w:val="en-US"/>
        </w:rPr>
        <w:t xml:space="preserve">– </w:t>
      </w:r>
      <w:r w:rsidR="006036DA" w:rsidRPr="006036DA">
        <w:rPr>
          <w:color w:val="000000"/>
          <w:sz w:val="28"/>
          <w:szCs w:val="28"/>
          <w:lang w:val="kk-KZ"/>
        </w:rPr>
        <w:t>2020</w:t>
      </w:r>
      <w:r w:rsidR="00096DCF">
        <w:rPr>
          <w:color w:val="000000"/>
          <w:sz w:val="28"/>
          <w:szCs w:val="28"/>
          <w:lang w:val="en-US"/>
        </w:rPr>
        <w:t>.</w:t>
      </w:r>
      <w:r w:rsidR="006036DA" w:rsidRPr="006036DA">
        <w:rPr>
          <w:color w:val="000000"/>
          <w:sz w:val="28"/>
          <w:szCs w:val="28"/>
          <w:lang w:val="kk-KZ"/>
        </w:rPr>
        <w:t xml:space="preserve"> </w:t>
      </w:r>
      <w:r w:rsidR="00096DCF">
        <w:rPr>
          <w:color w:val="000000"/>
          <w:sz w:val="28"/>
          <w:szCs w:val="28"/>
          <w:lang w:val="en-US"/>
        </w:rPr>
        <w:t xml:space="preserve">– </w:t>
      </w:r>
      <w:r w:rsidR="006036DA" w:rsidRPr="006036DA">
        <w:rPr>
          <w:color w:val="000000"/>
          <w:sz w:val="28"/>
          <w:szCs w:val="28"/>
          <w:lang w:val="kk-KZ"/>
        </w:rPr>
        <w:t>Vol</w:t>
      </w:r>
      <w:r w:rsidR="00096DCF">
        <w:rPr>
          <w:color w:val="000000"/>
          <w:sz w:val="28"/>
          <w:szCs w:val="28"/>
          <w:lang w:val="en-US"/>
        </w:rPr>
        <w:t>.</w:t>
      </w:r>
      <w:r w:rsidR="006036DA" w:rsidRPr="006036DA">
        <w:rPr>
          <w:color w:val="000000"/>
          <w:sz w:val="28"/>
          <w:szCs w:val="28"/>
          <w:lang w:val="kk-KZ"/>
        </w:rPr>
        <w:t xml:space="preserve"> 395, №10223. </w:t>
      </w:r>
      <w:r w:rsidR="00096DCF">
        <w:rPr>
          <w:color w:val="000000"/>
          <w:sz w:val="28"/>
          <w:szCs w:val="28"/>
          <w:lang w:val="en-US"/>
        </w:rPr>
        <w:t xml:space="preserve">– </w:t>
      </w:r>
      <w:r w:rsidR="006036DA" w:rsidRPr="006036DA">
        <w:rPr>
          <w:color w:val="000000"/>
          <w:sz w:val="28"/>
          <w:szCs w:val="28"/>
          <w:lang w:val="kk-KZ"/>
        </w:rPr>
        <w:t>P</w:t>
      </w:r>
      <w:r w:rsidR="00096DCF">
        <w:rPr>
          <w:color w:val="000000"/>
          <w:sz w:val="28"/>
          <w:szCs w:val="28"/>
          <w:lang w:val="en-US"/>
        </w:rPr>
        <w:t>.</w:t>
      </w:r>
      <w:r w:rsidR="006036DA" w:rsidRPr="006036DA">
        <w:rPr>
          <w:color w:val="000000"/>
          <w:sz w:val="28"/>
          <w:szCs w:val="28"/>
          <w:lang w:val="kk-KZ"/>
        </w:rPr>
        <w:t xml:space="preserve"> 514</w:t>
      </w:r>
      <w:r w:rsidR="00096DCF">
        <w:rPr>
          <w:color w:val="000000"/>
          <w:sz w:val="28"/>
          <w:szCs w:val="28"/>
          <w:lang w:val="en-US"/>
        </w:rPr>
        <w:t>-</w:t>
      </w:r>
      <w:r w:rsidR="006036DA" w:rsidRPr="006036DA">
        <w:rPr>
          <w:color w:val="000000"/>
          <w:sz w:val="28"/>
          <w:szCs w:val="28"/>
          <w:lang w:val="kk-KZ"/>
        </w:rPr>
        <w:t>523.</w:t>
      </w:r>
    </w:p>
    <w:p w14:paraId="477300CB" w14:textId="288C0D75"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95 </w:t>
      </w:r>
      <w:r w:rsidR="006036DA" w:rsidRPr="006036DA">
        <w:rPr>
          <w:color w:val="000000"/>
          <w:sz w:val="28"/>
          <w:szCs w:val="28"/>
          <w:lang w:val="kk-KZ"/>
        </w:rPr>
        <w:t xml:space="preserve">Mao R. et al. Manifestations and prognosis of gastrointestinal and liver involvement in patients with COVID-19: a systematic review and meta-analysis // Lancet Gastroenterol Hepatol. </w:t>
      </w:r>
      <w:r w:rsidR="00096DCF">
        <w:rPr>
          <w:color w:val="000000"/>
          <w:sz w:val="28"/>
          <w:szCs w:val="28"/>
          <w:lang w:val="en-US"/>
        </w:rPr>
        <w:t xml:space="preserve">– </w:t>
      </w:r>
      <w:r w:rsidR="006036DA" w:rsidRPr="006036DA">
        <w:rPr>
          <w:color w:val="000000"/>
          <w:sz w:val="28"/>
          <w:szCs w:val="28"/>
          <w:lang w:val="kk-KZ"/>
        </w:rPr>
        <w:t>2020</w:t>
      </w:r>
      <w:r w:rsidR="00096DCF">
        <w:rPr>
          <w:color w:val="000000"/>
          <w:sz w:val="28"/>
          <w:szCs w:val="28"/>
          <w:lang w:val="en-US"/>
        </w:rPr>
        <w:t>.</w:t>
      </w:r>
      <w:r w:rsidR="006036DA" w:rsidRPr="006036DA">
        <w:rPr>
          <w:color w:val="000000"/>
          <w:sz w:val="28"/>
          <w:szCs w:val="28"/>
          <w:lang w:val="kk-KZ"/>
        </w:rPr>
        <w:t xml:space="preserve"> </w:t>
      </w:r>
      <w:r w:rsidR="00096DCF">
        <w:rPr>
          <w:color w:val="000000"/>
          <w:sz w:val="28"/>
          <w:szCs w:val="28"/>
          <w:lang w:val="en-US"/>
        </w:rPr>
        <w:t xml:space="preserve">– </w:t>
      </w:r>
      <w:r w:rsidR="006036DA" w:rsidRPr="006036DA">
        <w:rPr>
          <w:color w:val="000000"/>
          <w:sz w:val="28"/>
          <w:szCs w:val="28"/>
          <w:lang w:val="kk-KZ"/>
        </w:rPr>
        <w:t>Vol</w:t>
      </w:r>
      <w:r w:rsidR="00096DCF">
        <w:rPr>
          <w:color w:val="000000"/>
          <w:sz w:val="28"/>
          <w:szCs w:val="28"/>
          <w:lang w:val="en-US"/>
        </w:rPr>
        <w:t>.</w:t>
      </w:r>
      <w:r w:rsidR="006036DA" w:rsidRPr="006036DA">
        <w:rPr>
          <w:color w:val="000000"/>
          <w:sz w:val="28"/>
          <w:szCs w:val="28"/>
          <w:lang w:val="kk-KZ"/>
        </w:rPr>
        <w:t xml:space="preserve"> 5, №7. </w:t>
      </w:r>
      <w:r w:rsidR="00096DCF">
        <w:rPr>
          <w:color w:val="000000"/>
          <w:sz w:val="28"/>
          <w:szCs w:val="28"/>
          <w:lang w:val="en-US"/>
        </w:rPr>
        <w:t xml:space="preserve">– </w:t>
      </w:r>
      <w:r w:rsidR="006036DA" w:rsidRPr="006036DA">
        <w:rPr>
          <w:color w:val="000000"/>
          <w:sz w:val="28"/>
          <w:szCs w:val="28"/>
          <w:lang w:val="kk-KZ"/>
        </w:rPr>
        <w:t>P</w:t>
      </w:r>
      <w:r w:rsidR="00096DCF">
        <w:rPr>
          <w:color w:val="000000"/>
          <w:sz w:val="28"/>
          <w:szCs w:val="28"/>
          <w:lang w:val="en-US"/>
        </w:rPr>
        <w:t>.</w:t>
      </w:r>
      <w:r w:rsidR="006036DA" w:rsidRPr="006036DA">
        <w:rPr>
          <w:color w:val="000000"/>
          <w:sz w:val="28"/>
          <w:szCs w:val="28"/>
          <w:lang w:val="kk-KZ"/>
        </w:rPr>
        <w:t xml:space="preserve"> 667</w:t>
      </w:r>
      <w:r w:rsidR="00096DCF">
        <w:rPr>
          <w:color w:val="000000"/>
          <w:sz w:val="28"/>
          <w:szCs w:val="28"/>
          <w:lang w:val="en-US"/>
        </w:rPr>
        <w:t>-</w:t>
      </w:r>
      <w:r w:rsidR="006036DA" w:rsidRPr="006036DA">
        <w:rPr>
          <w:color w:val="000000"/>
          <w:sz w:val="28"/>
          <w:szCs w:val="28"/>
          <w:lang w:val="kk-KZ"/>
        </w:rPr>
        <w:t>678.</w:t>
      </w:r>
    </w:p>
    <w:p w14:paraId="21F23DCB" w14:textId="0C9E8527"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96 </w:t>
      </w:r>
      <w:r w:rsidR="006036DA" w:rsidRPr="006036DA">
        <w:rPr>
          <w:color w:val="000000"/>
          <w:sz w:val="28"/>
          <w:szCs w:val="28"/>
          <w:lang w:val="kk-KZ"/>
        </w:rPr>
        <w:t xml:space="preserve">Eastin C., Eastin T. Clinical Characteristics of Coronavirus Disease 2019 in China // J Emerg Med. </w:t>
      </w:r>
      <w:r w:rsidR="00096DCF">
        <w:rPr>
          <w:color w:val="000000"/>
          <w:sz w:val="28"/>
          <w:szCs w:val="28"/>
          <w:lang w:val="en-US"/>
        </w:rPr>
        <w:t xml:space="preserve">– </w:t>
      </w:r>
      <w:r w:rsidR="006036DA" w:rsidRPr="006036DA">
        <w:rPr>
          <w:color w:val="000000"/>
          <w:sz w:val="28"/>
          <w:szCs w:val="28"/>
          <w:lang w:val="kk-KZ"/>
        </w:rPr>
        <w:t>2020</w:t>
      </w:r>
      <w:r w:rsidR="00096DCF">
        <w:rPr>
          <w:color w:val="000000"/>
          <w:sz w:val="28"/>
          <w:szCs w:val="28"/>
          <w:lang w:val="en-US"/>
        </w:rPr>
        <w:t>.</w:t>
      </w:r>
      <w:r w:rsidR="006036DA" w:rsidRPr="006036DA">
        <w:rPr>
          <w:color w:val="000000"/>
          <w:sz w:val="28"/>
          <w:szCs w:val="28"/>
          <w:lang w:val="kk-KZ"/>
        </w:rPr>
        <w:t xml:space="preserve"> </w:t>
      </w:r>
      <w:r w:rsidR="00096DCF">
        <w:rPr>
          <w:color w:val="000000"/>
          <w:sz w:val="28"/>
          <w:szCs w:val="28"/>
          <w:lang w:val="en-US"/>
        </w:rPr>
        <w:t xml:space="preserve">– </w:t>
      </w:r>
      <w:r w:rsidR="006036DA" w:rsidRPr="006036DA">
        <w:rPr>
          <w:color w:val="000000"/>
          <w:sz w:val="28"/>
          <w:szCs w:val="28"/>
          <w:lang w:val="kk-KZ"/>
        </w:rPr>
        <w:t>Vol</w:t>
      </w:r>
      <w:r w:rsidR="00096DCF">
        <w:rPr>
          <w:color w:val="000000"/>
          <w:sz w:val="28"/>
          <w:szCs w:val="28"/>
          <w:lang w:val="en-US"/>
        </w:rPr>
        <w:t>.</w:t>
      </w:r>
      <w:r w:rsidR="006036DA" w:rsidRPr="006036DA">
        <w:rPr>
          <w:color w:val="000000"/>
          <w:sz w:val="28"/>
          <w:szCs w:val="28"/>
          <w:lang w:val="kk-KZ"/>
        </w:rPr>
        <w:t xml:space="preserve"> 58, №4. </w:t>
      </w:r>
      <w:r w:rsidR="00096DCF">
        <w:rPr>
          <w:color w:val="000000"/>
          <w:sz w:val="28"/>
          <w:szCs w:val="28"/>
          <w:lang w:val="en-US"/>
        </w:rPr>
        <w:t xml:space="preserve">– </w:t>
      </w:r>
      <w:r w:rsidR="006036DA" w:rsidRPr="006036DA">
        <w:rPr>
          <w:color w:val="000000"/>
          <w:sz w:val="28"/>
          <w:szCs w:val="28"/>
          <w:lang w:val="kk-KZ"/>
        </w:rPr>
        <w:t>P</w:t>
      </w:r>
      <w:r w:rsidR="00096DCF">
        <w:rPr>
          <w:color w:val="000000"/>
          <w:sz w:val="28"/>
          <w:szCs w:val="28"/>
          <w:lang w:val="en-US"/>
        </w:rPr>
        <w:t>.</w:t>
      </w:r>
      <w:r w:rsidR="006036DA" w:rsidRPr="006036DA">
        <w:rPr>
          <w:color w:val="000000"/>
          <w:sz w:val="28"/>
          <w:szCs w:val="28"/>
          <w:lang w:val="kk-KZ"/>
        </w:rPr>
        <w:t xml:space="preserve"> 711</w:t>
      </w:r>
      <w:r w:rsidR="00096DCF">
        <w:rPr>
          <w:color w:val="000000"/>
          <w:sz w:val="28"/>
          <w:szCs w:val="28"/>
          <w:lang w:val="en-US"/>
        </w:rPr>
        <w:t>-</w:t>
      </w:r>
      <w:r w:rsidR="006036DA" w:rsidRPr="006036DA">
        <w:rPr>
          <w:color w:val="000000"/>
          <w:sz w:val="28"/>
          <w:szCs w:val="28"/>
          <w:lang w:val="kk-KZ"/>
        </w:rPr>
        <w:t>712.</w:t>
      </w:r>
    </w:p>
    <w:p w14:paraId="65396A9D" w14:textId="27318B4B"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97 </w:t>
      </w:r>
      <w:r w:rsidR="006036DA" w:rsidRPr="006036DA">
        <w:rPr>
          <w:color w:val="000000"/>
          <w:sz w:val="28"/>
          <w:szCs w:val="28"/>
          <w:lang w:val="kk-KZ"/>
        </w:rPr>
        <w:t xml:space="preserve">Liang W. et al. Diarrhoea may be underestimated: a missing link in 2019 novel coronavirus // Gut. </w:t>
      </w:r>
      <w:r w:rsidR="00096DCF">
        <w:rPr>
          <w:color w:val="000000"/>
          <w:sz w:val="28"/>
          <w:szCs w:val="28"/>
          <w:lang w:val="en-US"/>
        </w:rPr>
        <w:t xml:space="preserve">– </w:t>
      </w:r>
      <w:r w:rsidR="006036DA" w:rsidRPr="006036DA">
        <w:rPr>
          <w:color w:val="000000"/>
          <w:sz w:val="28"/>
          <w:szCs w:val="28"/>
          <w:lang w:val="kk-KZ"/>
        </w:rPr>
        <w:t>2020</w:t>
      </w:r>
      <w:r w:rsidR="00096DCF">
        <w:rPr>
          <w:color w:val="000000"/>
          <w:sz w:val="28"/>
          <w:szCs w:val="28"/>
          <w:lang w:val="en-US"/>
        </w:rPr>
        <w:t>.</w:t>
      </w:r>
      <w:r w:rsidR="006036DA" w:rsidRPr="006036DA">
        <w:rPr>
          <w:color w:val="000000"/>
          <w:sz w:val="28"/>
          <w:szCs w:val="28"/>
          <w:lang w:val="kk-KZ"/>
        </w:rPr>
        <w:t xml:space="preserve"> </w:t>
      </w:r>
      <w:r w:rsidR="00096DCF">
        <w:rPr>
          <w:color w:val="000000"/>
          <w:sz w:val="28"/>
          <w:szCs w:val="28"/>
          <w:lang w:val="en-US"/>
        </w:rPr>
        <w:t xml:space="preserve">– </w:t>
      </w:r>
      <w:r w:rsidR="006036DA" w:rsidRPr="006036DA">
        <w:rPr>
          <w:color w:val="000000"/>
          <w:sz w:val="28"/>
          <w:szCs w:val="28"/>
          <w:lang w:val="kk-KZ"/>
        </w:rPr>
        <w:t>Vol</w:t>
      </w:r>
      <w:r w:rsidR="00096DCF">
        <w:rPr>
          <w:color w:val="000000"/>
          <w:sz w:val="28"/>
          <w:szCs w:val="28"/>
          <w:lang w:val="en-US"/>
        </w:rPr>
        <w:t>.</w:t>
      </w:r>
      <w:r w:rsidR="006036DA" w:rsidRPr="006036DA">
        <w:rPr>
          <w:color w:val="000000"/>
          <w:sz w:val="28"/>
          <w:szCs w:val="28"/>
          <w:lang w:val="kk-KZ"/>
        </w:rPr>
        <w:t xml:space="preserve"> 69, №6. </w:t>
      </w:r>
      <w:r w:rsidR="00096DCF">
        <w:rPr>
          <w:color w:val="000000"/>
          <w:sz w:val="28"/>
          <w:szCs w:val="28"/>
          <w:lang w:val="en-US"/>
        </w:rPr>
        <w:t xml:space="preserve">– </w:t>
      </w:r>
      <w:r w:rsidR="006036DA" w:rsidRPr="006036DA">
        <w:rPr>
          <w:color w:val="000000"/>
          <w:sz w:val="28"/>
          <w:szCs w:val="28"/>
          <w:lang w:val="kk-KZ"/>
        </w:rPr>
        <w:t>P</w:t>
      </w:r>
      <w:r w:rsidR="00096DCF">
        <w:rPr>
          <w:color w:val="000000"/>
          <w:sz w:val="28"/>
          <w:szCs w:val="28"/>
          <w:lang w:val="en-US"/>
        </w:rPr>
        <w:t>.</w:t>
      </w:r>
      <w:r w:rsidR="006036DA" w:rsidRPr="006036DA">
        <w:rPr>
          <w:color w:val="000000"/>
          <w:sz w:val="28"/>
          <w:szCs w:val="28"/>
          <w:lang w:val="kk-KZ"/>
        </w:rPr>
        <w:t xml:space="preserve"> 1141</w:t>
      </w:r>
      <w:r w:rsidR="00096DCF">
        <w:rPr>
          <w:color w:val="000000"/>
          <w:sz w:val="28"/>
          <w:szCs w:val="28"/>
          <w:lang w:val="en-US"/>
        </w:rPr>
        <w:t>-</w:t>
      </w:r>
      <w:r w:rsidR="006036DA" w:rsidRPr="006036DA">
        <w:rPr>
          <w:color w:val="000000"/>
          <w:sz w:val="28"/>
          <w:szCs w:val="28"/>
          <w:lang w:val="kk-KZ"/>
        </w:rPr>
        <w:t>1143.</w:t>
      </w:r>
    </w:p>
    <w:p w14:paraId="2E295A9A" w14:textId="08764F5D" w:rsidR="006036DA" w:rsidRPr="006036DA" w:rsidRDefault="00E00A73" w:rsidP="00ED0395">
      <w:pPr>
        <w:pStyle w:val="BodyText"/>
        <w:ind w:left="0" w:firstLine="709"/>
        <w:rPr>
          <w:color w:val="000000"/>
          <w:sz w:val="28"/>
          <w:szCs w:val="28"/>
          <w:lang w:val="kk-KZ"/>
        </w:rPr>
      </w:pPr>
      <w:r>
        <w:rPr>
          <w:color w:val="000000"/>
          <w:sz w:val="28"/>
          <w:szCs w:val="28"/>
          <w:lang w:val="en-US"/>
        </w:rPr>
        <w:lastRenderedPageBreak/>
        <w:t xml:space="preserve">98 </w:t>
      </w:r>
      <w:r w:rsidR="006036DA" w:rsidRPr="006036DA">
        <w:rPr>
          <w:color w:val="000000"/>
          <w:sz w:val="28"/>
          <w:szCs w:val="28"/>
          <w:lang w:val="kk-KZ"/>
        </w:rPr>
        <w:t xml:space="preserve">Wan Y. et al. Enteric involvement in hospitalised patients with COVID-19 outside Wuhan // Lancet Gastroenterol Hepatol. </w:t>
      </w:r>
      <w:r w:rsidR="00096DCF">
        <w:rPr>
          <w:color w:val="000000"/>
          <w:sz w:val="28"/>
          <w:szCs w:val="28"/>
          <w:lang w:val="en-US"/>
        </w:rPr>
        <w:t xml:space="preserve">– </w:t>
      </w:r>
      <w:r w:rsidR="006036DA" w:rsidRPr="006036DA">
        <w:rPr>
          <w:color w:val="000000"/>
          <w:sz w:val="28"/>
          <w:szCs w:val="28"/>
          <w:lang w:val="kk-KZ"/>
        </w:rPr>
        <w:t>2020</w:t>
      </w:r>
      <w:r w:rsidR="00096DCF">
        <w:rPr>
          <w:color w:val="000000"/>
          <w:sz w:val="28"/>
          <w:szCs w:val="28"/>
          <w:lang w:val="en-US"/>
        </w:rPr>
        <w:t>.</w:t>
      </w:r>
      <w:r w:rsidR="006036DA" w:rsidRPr="006036DA">
        <w:rPr>
          <w:color w:val="000000"/>
          <w:sz w:val="28"/>
          <w:szCs w:val="28"/>
          <w:lang w:val="kk-KZ"/>
        </w:rPr>
        <w:t xml:space="preserve"> </w:t>
      </w:r>
      <w:r w:rsidR="00096DCF">
        <w:rPr>
          <w:color w:val="000000"/>
          <w:sz w:val="28"/>
          <w:szCs w:val="28"/>
          <w:lang w:val="en-US"/>
        </w:rPr>
        <w:t xml:space="preserve">– </w:t>
      </w:r>
      <w:r w:rsidR="006036DA" w:rsidRPr="006036DA">
        <w:rPr>
          <w:color w:val="000000"/>
          <w:sz w:val="28"/>
          <w:szCs w:val="28"/>
          <w:lang w:val="kk-KZ"/>
        </w:rPr>
        <w:t>Vol</w:t>
      </w:r>
      <w:r w:rsidR="00096DCF">
        <w:rPr>
          <w:color w:val="000000"/>
          <w:sz w:val="28"/>
          <w:szCs w:val="28"/>
          <w:lang w:val="en-US"/>
        </w:rPr>
        <w:t>.</w:t>
      </w:r>
      <w:r w:rsidR="006036DA" w:rsidRPr="006036DA">
        <w:rPr>
          <w:color w:val="000000"/>
          <w:sz w:val="28"/>
          <w:szCs w:val="28"/>
          <w:lang w:val="kk-KZ"/>
        </w:rPr>
        <w:t xml:space="preserve"> 5, №6. </w:t>
      </w:r>
      <w:r w:rsidR="00096DCF">
        <w:rPr>
          <w:color w:val="000000"/>
          <w:sz w:val="28"/>
          <w:szCs w:val="28"/>
          <w:lang w:val="en-US"/>
        </w:rPr>
        <w:t xml:space="preserve">– </w:t>
      </w:r>
      <w:r w:rsidR="006036DA" w:rsidRPr="006036DA">
        <w:rPr>
          <w:color w:val="000000"/>
          <w:sz w:val="28"/>
          <w:szCs w:val="28"/>
          <w:lang w:val="kk-KZ"/>
        </w:rPr>
        <w:t>P</w:t>
      </w:r>
      <w:r w:rsidR="00096DCF">
        <w:rPr>
          <w:color w:val="000000"/>
          <w:sz w:val="28"/>
          <w:szCs w:val="28"/>
          <w:lang w:val="en-US"/>
        </w:rPr>
        <w:t>.</w:t>
      </w:r>
      <w:r w:rsidR="006036DA" w:rsidRPr="006036DA">
        <w:rPr>
          <w:color w:val="000000"/>
          <w:sz w:val="28"/>
          <w:szCs w:val="28"/>
          <w:lang w:val="kk-KZ"/>
        </w:rPr>
        <w:t xml:space="preserve"> 534</w:t>
      </w:r>
      <w:r w:rsidR="00096DCF">
        <w:rPr>
          <w:color w:val="000000"/>
          <w:sz w:val="28"/>
          <w:szCs w:val="28"/>
          <w:lang w:val="en-US"/>
        </w:rPr>
        <w:t>-</w:t>
      </w:r>
      <w:r w:rsidR="006036DA" w:rsidRPr="006036DA">
        <w:rPr>
          <w:color w:val="000000"/>
          <w:sz w:val="28"/>
          <w:szCs w:val="28"/>
          <w:lang w:val="kk-KZ"/>
        </w:rPr>
        <w:t>535.</w:t>
      </w:r>
    </w:p>
    <w:p w14:paraId="0385A3D6" w14:textId="1E7A0335"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99 </w:t>
      </w:r>
      <w:r w:rsidR="006036DA" w:rsidRPr="006036DA">
        <w:rPr>
          <w:color w:val="000000"/>
          <w:sz w:val="28"/>
          <w:szCs w:val="28"/>
          <w:lang w:val="kk-KZ"/>
        </w:rPr>
        <w:t xml:space="preserve">Jin X. et al. Epidemiological, clinical and virological characteristics of 74 cases of coronavirus-infected disease 2019 (COVID-19) with gastrointestinal symptoms // Gut. </w:t>
      </w:r>
      <w:r w:rsidR="00096DCF">
        <w:rPr>
          <w:color w:val="000000"/>
          <w:sz w:val="28"/>
          <w:szCs w:val="28"/>
          <w:lang w:val="en-US"/>
        </w:rPr>
        <w:t xml:space="preserve">– </w:t>
      </w:r>
      <w:r w:rsidR="006036DA" w:rsidRPr="006036DA">
        <w:rPr>
          <w:color w:val="000000"/>
          <w:sz w:val="28"/>
          <w:szCs w:val="28"/>
          <w:lang w:val="kk-KZ"/>
        </w:rPr>
        <w:t>2020</w:t>
      </w:r>
      <w:r w:rsidR="00096DCF">
        <w:rPr>
          <w:color w:val="000000"/>
          <w:sz w:val="28"/>
          <w:szCs w:val="28"/>
          <w:lang w:val="en-US"/>
        </w:rPr>
        <w:t>.</w:t>
      </w:r>
      <w:r w:rsidR="006036DA" w:rsidRPr="006036DA">
        <w:rPr>
          <w:color w:val="000000"/>
          <w:sz w:val="28"/>
          <w:szCs w:val="28"/>
          <w:lang w:val="kk-KZ"/>
        </w:rPr>
        <w:t xml:space="preserve"> </w:t>
      </w:r>
      <w:r w:rsidR="00096DCF">
        <w:rPr>
          <w:color w:val="000000"/>
          <w:sz w:val="28"/>
          <w:szCs w:val="28"/>
          <w:lang w:val="en-US"/>
        </w:rPr>
        <w:t xml:space="preserve">– </w:t>
      </w:r>
      <w:r w:rsidR="006036DA" w:rsidRPr="006036DA">
        <w:rPr>
          <w:color w:val="000000"/>
          <w:sz w:val="28"/>
          <w:szCs w:val="28"/>
          <w:lang w:val="kk-KZ"/>
        </w:rPr>
        <w:t>Vol</w:t>
      </w:r>
      <w:r w:rsidR="00096DCF">
        <w:rPr>
          <w:color w:val="000000"/>
          <w:sz w:val="28"/>
          <w:szCs w:val="28"/>
          <w:lang w:val="en-US"/>
        </w:rPr>
        <w:t>.</w:t>
      </w:r>
      <w:r w:rsidR="006036DA" w:rsidRPr="006036DA">
        <w:rPr>
          <w:color w:val="000000"/>
          <w:sz w:val="28"/>
          <w:szCs w:val="28"/>
          <w:lang w:val="kk-KZ"/>
        </w:rPr>
        <w:t xml:space="preserve"> 69, №6. </w:t>
      </w:r>
      <w:r w:rsidR="00096DCF">
        <w:rPr>
          <w:color w:val="000000"/>
          <w:sz w:val="28"/>
          <w:szCs w:val="28"/>
          <w:lang w:val="en-US"/>
        </w:rPr>
        <w:t xml:space="preserve">– </w:t>
      </w:r>
      <w:r w:rsidR="006036DA" w:rsidRPr="006036DA">
        <w:rPr>
          <w:color w:val="000000"/>
          <w:sz w:val="28"/>
          <w:szCs w:val="28"/>
          <w:lang w:val="kk-KZ"/>
        </w:rPr>
        <w:t>P</w:t>
      </w:r>
      <w:r w:rsidR="00096DCF">
        <w:rPr>
          <w:color w:val="000000"/>
          <w:sz w:val="28"/>
          <w:szCs w:val="28"/>
          <w:lang w:val="en-US"/>
        </w:rPr>
        <w:t>.</w:t>
      </w:r>
      <w:r w:rsidR="006036DA" w:rsidRPr="006036DA">
        <w:rPr>
          <w:color w:val="000000"/>
          <w:sz w:val="28"/>
          <w:szCs w:val="28"/>
          <w:lang w:val="kk-KZ"/>
        </w:rPr>
        <w:t xml:space="preserve"> 1002</w:t>
      </w:r>
      <w:r w:rsidR="00096DCF">
        <w:rPr>
          <w:color w:val="000000"/>
          <w:sz w:val="28"/>
          <w:szCs w:val="28"/>
          <w:lang w:val="en-US"/>
        </w:rPr>
        <w:t>-</w:t>
      </w:r>
      <w:r w:rsidR="006036DA" w:rsidRPr="006036DA">
        <w:rPr>
          <w:color w:val="000000"/>
          <w:sz w:val="28"/>
          <w:szCs w:val="28"/>
          <w:lang w:val="kk-KZ"/>
        </w:rPr>
        <w:t>1009.</w:t>
      </w:r>
    </w:p>
    <w:p w14:paraId="38EAECB5" w14:textId="237FA7F6"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100 </w:t>
      </w:r>
      <w:r w:rsidR="006036DA" w:rsidRPr="006036DA">
        <w:rPr>
          <w:color w:val="000000"/>
          <w:sz w:val="28"/>
          <w:szCs w:val="28"/>
          <w:lang w:val="kk-KZ"/>
        </w:rPr>
        <w:t xml:space="preserve">Holshue M.L. et al. First Case of 2019 Novel Coronavirus in the United States // New England Journal of Medicine. </w:t>
      </w:r>
      <w:r w:rsidR="00096DCF">
        <w:rPr>
          <w:color w:val="000000"/>
          <w:sz w:val="28"/>
          <w:szCs w:val="28"/>
          <w:lang w:val="en-US"/>
        </w:rPr>
        <w:t xml:space="preserve">– </w:t>
      </w:r>
      <w:r w:rsidR="006036DA" w:rsidRPr="006036DA">
        <w:rPr>
          <w:color w:val="000000"/>
          <w:sz w:val="28"/>
          <w:szCs w:val="28"/>
          <w:lang w:val="kk-KZ"/>
        </w:rPr>
        <w:t>2020</w:t>
      </w:r>
      <w:r w:rsidR="00096DCF">
        <w:rPr>
          <w:color w:val="000000"/>
          <w:sz w:val="28"/>
          <w:szCs w:val="28"/>
          <w:lang w:val="en-US"/>
        </w:rPr>
        <w:t>.</w:t>
      </w:r>
      <w:r w:rsidR="006036DA" w:rsidRPr="006036DA">
        <w:rPr>
          <w:color w:val="000000"/>
          <w:sz w:val="28"/>
          <w:szCs w:val="28"/>
          <w:lang w:val="kk-KZ"/>
        </w:rPr>
        <w:t xml:space="preserve"> </w:t>
      </w:r>
      <w:r w:rsidR="00096DCF">
        <w:rPr>
          <w:color w:val="000000"/>
          <w:sz w:val="28"/>
          <w:szCs w:val="28"/>
          <w:lang w:val="en-US"/>
        </w:rPr>
        <w:t xml:space="preserve">– </w:t>
      </w:r>
      <w:r w:rsidR="006036DA" w:rsidRPr="006036DA">
        <w:rPr>
          <w:color w:val="000000"/>
          <w:sz w:val="28"/>
          <w:szCs w:val="28"/>
          <w:lang w:val="kk-KZ"/>
        </w:rPr>
        <w:t>Vol</w:t>
      </w:r>
      <w:r w:rsidR="00096DCF">
        <w:rPr>
          <w:color w:val="000000"/>
          <w:sz w:val="28"/>
          <w:szCs w:val="28"/>
          <w:lang w:val="en-US"/>
        </w:rPr>
        <w:t>.</w:t>
      </w:r>
      <w:r w:rsidR="006036DA" w:rsidRPr="006036DA">
        <w:rPr>
          <w:color w:val="000000"/>
          <w:sz w:val="28"/>
          <w:szCs w:val="28"/>
          <w:lang w:val="kk-KZ"/>
        </w:rPr>
        <w:t xml:space="preserve"> 382, №10. </w:t>
      </w:r>
      <w:r w:rsidR="00096DCF">
        <w:rPr>
          <w:color w:val="000000"/>
          <w:sz w:val="28"/>
          <w:szCs w:val="28"/>
          <w:lang w:val="en-US"/>
        </w:rPr>
        <w:t xml:space="preserve">– </w:t>
      </w:r>
      <w:r w:rsidR="006036DA" w:rsidRPr="006036DA">
        <w:rPr>
          <w:color w:val="000000"/>
          <w:sz w:val="28"/>
          <w:szCs w:val="28"/>
          <w:lang w:val="kk-KZ"/>
        </w:rPr>
        <w:t>P</w:t>
      </w:r>
      <w:r w:rsidR="00096DCF">
        <w:rPr>
          <w:color w:val="000000"/>
          <w:sz w:val="28"/>
          <w:szCs w:val="28"/>
          <w:lang w:val="en-US"/>
        </w:rPr>
        <w:t>.</w:t>
      </w:r>
      <w:r w:rsidR="006036DA" w:rsidRPr="006036DA">
        <w:rPr>
          <w:color w:val="000000"/>
          <w:sz w:val="28"/>
          <w:szCs w:val="28"/>
          <w:lang w:val="kk-KZ"/>
        </w:rPr>
        <w:t xml:space="preserve"> 929</w:t>
      </w:r>
      <w:r w:rsidR="00096DCF">
        <w:rPr>
          <w:color w:val="000000"/>
          <w:sz w:val="28"/>
          <w:szCs w:val="28"/>
          <w:lang w:val="en-US"/>
        </w:rPr>
        <w:t>-</w:t>
      </w:r>
      <w:r w:rsidR="006036DA" w:rsidRPr="006036DA">
        <w:rPr>
          <w:color w:val="000000"/>
          <w:sz w:val="28"/>
          <w:szCs w:val="28"/>
          <w:lang w:val="kk-KZ"/>
        </w:rPr>
        <w:t>936.</w:t>
      </w:r>
    </w:p>
    <w:p w14:paraId="1D624D7A" w14:textId="5F7492AB"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101 </w:t>
      </w:r>
      <w:r w:rsidR="006036DA" w:rsidRPr="006036DA">
        <w:rPr>
          <w:color w:val="000000"/>
          <w:sz w:val="28"/>
          <w:szCs w:val="28"/>
          <w:lang w:val="kk-KZ"/>
        </w:rPr>
        <w:t xml:space="preserve">Nobel Y.R. et al. Gastrointestinal Symptoms and Coronavirus Disease 2019: A Case-Control Study </w:t>
      </w:r>
      <w:proofErr w:type="gramStart"/>
      <w:r w:rsidR="006036DA" w:rsidRPr="006036DA">
        <w:rPr>
          <w:color w:val="000000"/>
          <w:sz w:val="28"/>
          <w:szCs w:val="28"/>
          <w:lang w:val="kk-KZ"/>
        </w:rPr>
        <w:t>From</w:t>
      </w:r>
      <w:proofErr w:type="gramEnd"/>
      <w:r w:rsidR="006036DA" w:rsidRPr="006036DA">
        <w:rPr>
          <w:color w:val="000000"/>
          <w:sz w:val="28"/>
          <w:szCs w:val="28"/>
          <w:lang w:val="kk-KZ"/>
        </w:rPr>
        <w:t xml:space="preserve"> the United States // Gastroenterology. </w:t>
      </w:r>
      <w:r w:rsidR="00096DCF">
        <w:rPr>
          <w:color w:val="000000"/>
          <w:sz w:val="28"/>
          <w:szCs w:val="28"/>
          <w:lang w:val="en-US"/>
        </w:rPr>
        <w:t xml:space="preserve">– </w:t>
      </w:r>
      <w:r w:rsidR="006036DA" w:rsidRPr="006036DA">
        <w:rPr>
          <w:color w:val="000000"/>
          <w:sz w:val="28"/>
          <w:szCs w:val="28"/>
          <w:lang w:val="kk-KZ"/>
        </w:rPr>
        <w:t>2020</w:t>
      </w:r>
      <w:r w:rsidR="00096DCF">
        <w:rPr>
          <w:color w:val="000000"/>
          <w:sz w:val="28"/>
          <w:szCs w:val="28"/>
          <w:lang w:val="en-US"/>
        </w:rPr>
        <w:t>.</w:t>
      </w:r>
      <w:r w:rsidR="006036DA" w:rsidRPr="006036DA">
        <w:rPr>
          <w:color w:val="000000"/>
          <w:sz w:val="28"/>
          <w:szCs w:val="28"/>
          <w:lang w:val="kk-KZ"/>
        </w:rPr>
        <w:t xml:space="preserve"> </w:t>
      </w:r>
      <w:r w:rsidR="00096DCF">
        <w:rPr>
          <w:color w:val="000000"/>
          <w:sz w:val="28"/>
          <w:szCs w:val="28"/>
          <w:lang w:val="en-US"/>
        </w:rPr>
        <w:t xml:space="preserve">– </w:t>
      </w:r>
      <w:r w:rsidR="006036DA" w:rsidRPr="006036DA">
        <w:rPr>
          <w:color w:val="000000"/>
          <w:sz w:val="28"/>
          <w:szCs w:val="28"/>
          <w:lang w:val="kk-KZ"/>
        </w:rPr>
        <w:t>Vol</w:t>
      </w:r>
      <w:r w:rsidR="00096DCF">
        <w:rPr>
          <w:color w:val="000000"/>
          <w:sz w:val="28"/>
          <w:szCs w:val="28"/>
          <w:lang w:val="en-US"/>
        </w:rPr>
        <w:t>.</w:t>
      </w:r>
      <w:r w:rsidR="006036DA" w:rsidRPr="006036DA">
        <w:rPr>
          <w:color w:val="000000"/>
          <w:sz w:val="28"/>
          <w:szCs w:val="28"/>
          <w:lang w:val="kk-KZ"/>
        </w:rPr>
        <w:t xml:space="preserve"> 159, №1. </w:t>
      </w:r>
      <w:r w:rsidR="00096DCF">
        <w:rPr>
          <w:color w:val="000000"/>
          <w:sz w:val="28"/>
          <w:szCs w:val="28"/>
          <w:lang w:val="en-US"/>
        </w:rPr>
        <w:t xml:space="preserve">– </w:t>
      </w:r>
      <w:r w:rsidR="006036DA" w:rsidRPr="006036DA">
        <w:rPr>
          <w:color w:val="000000"/>
          <w:sz w:val="28"/>
          <w:szCs w:val="28"/>
          <w:lang w:val="kk-KZ"/>
        </w:rPr>
        <w:t>P</w:t>
      </w:r>
      <w:r w:rsidR="00096DCF">
        <w:rPr>
          <w:color w:val="000000"/>
          <w:sz w:val="28"/>
          <w:szCs w:val="28"/>
          <w:lang w:val="en-US"/>
        </w:rPr>
        <w:t>.</w:t>
      </w:r>
      <w:r w:rsidR="006036DA" w:rsidRPr="006036DA">
        <w:rPr>
          <w:color w:val="000000"/>
          <w:sz w:val="28"/>
          <w:szCs w:val="28"/>
          <w:lang w:val="kk-KZ"/>
        </w:rPr>
        <w:t xml:space="preserve"> 373-375.</w:t>
      </w:r>
    </w:p>
    <w:p w14:paraId="2A989B09" w14:textId="1325BC4C" w:rsidR="006036DA" w:rsidRPr="00DD5134" w:rsidRDefault="00E00A73" w:rsidP="00ED0395">
      <w:pPr>
        <w:pStyle w:val="BodyText"/>
        <w:ind w:left="0" w:firstLine="709"/>
        <w:rPr>
          <w:color w:val="000000"/>
          <w:sz w:val="28"/>
          <w:szCs w:val="28"/>
          <w:lang w:val="en-US"/>
        </w:rPr>
      </w:pPr>
      <w:r>
        <w:rPr>
          <w:color w:val="000000"/>
          <w:sz w:val="28"/>
          <w:szCs w:val="28"/>
          <w:lang w:val="en-US"/>
        </w:rPr>
        <w:t xml:space="preserve">102 </w:t>
      </w:r>
      <w:r w:rsidR="006036DA" w:rsidRPr="006036DA">
        <w:rPr>
          <w:color w:val="000000"/>
          <w:sz w:val="28"/>
          <w:szCs w:val="28"/>
          <w:lang w:val="kk-KZ"/>
        </w:rPr>
        <w:t xml:space="preserve">Pazgan-Simon M. et al. Gastrointestinal symptoms as the first, atypical indication of SARS-CoV-2 infection // Pol Arch Intern Med. </w:t>
      </w:r>
      <w:r w:rsidR="00DD5134">
        <w:rPr>
          <w:color w:val="000000"/>
          <w:sz w:val="28"/>
          <w:szCs w:val="28"/>
          <w:lang w:val="en-US"/>
        </w:rPr>
        <w:t xml:space="preserve">– </w:t>
      </w:r>
      <w:r w:rsidR="006036DA" w:rsidRPr="006036DA">
        <w:rPr>
          <w:color w:val="000000"/>
          <w:sz w:val="28"/>
          <w:szCs w:val="28"/>
          <w:lang w:val="kk-KZ"/>
        </w:rPr>
        <w:t>2020</w:t>
      </w:r>
      <w:r w:rsidR="00DD5134">
        <w:rPr>
          <w:color w:val="000000"/>
          <w:sz w:val="28"/>
          <w:szCs w:val="28"/>
          <w:lang w:val="en-US"/>
        </w:rPr>
        <w:t xml:space="preserve">. – Vol. 130, </w:t>
      </w:r>
      <w:r w:rsidR="00DD5134" w:rsidRPr="00DD5134">
        <w:rPr>
          <w:color w:val="000000"/>
          <w:sz w:val="28"/>
          <w:szCs w:val="28"/>
          <w:lang w:val="en-US"/>
        </w:rPr>
        <w:t xml:space="preserve">№4. – </w:t>
      </w:r>
      <w:r w:rsidR="00DD5134">
        <w:rPr>
          <w:color w:val="000000"/>
          <w:sz w:val="28"/>
          <w:szCs w:val="28"/>
        </w:rPr>
        <w:t>Р</w:t>
      </w:r>
      <w:r w:rsidR="00DD5134" w:rsidRPr="00DD5134">
        <w:rPr>
          <w:color w:val="000000"/>
          <w:sz w:val="28"/>
          <w:szCs w:val="28"/>
          <w:lang w:val="en-US"/>
        </w:rPr>
        <w:t>. 1-8.</w:t>
      </w:r>
    </w:p>
    <w:p w14:paraId="3B807B37" w14:textId="4F58F75C"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103 </w:t>
      </w:r>
      <w:r w:rsidR="006036DA" w:rsidRPr="006036DA">
        <w:rPr>
          <w:color w:val="000000"/>
          <w:sz w:val="28"/>
          <w:szCs w:val="28"/>
          <w:lang w:val="kk-KZ"/>
        </w:rPr>
        <w:t xml:space="preserve">Yang X. et al. Clinical course and outcomes of critically ill patients with SARS-CoV-2 pneumonia in Wuhan, China: a single-centered, retrospective, observational study // Lancet Respir Med. </w:t>
      </w:r>
      <w:r w:rsidR="00DD5134">
        <w:rPr>
          <w:color w:val="000000"/>
          <w:sz w:val="28"/>
          <w:szCs w:val="28"/>
          <w:lang w:val="kk-KZ"/>
        </w:rPr>
        <w:t xml:space="preserve">– </w:t>
      </w:r>
      <w:r w:rsidR="006036DA" w:rsidRPr="006036DA">
        <w:rPr>
          <w:color w:val="000000"/>
          <w:sz w:val="28"/>
          <w:szCs w:val="28"/>
          <w:lang w:val="kk-KZ"/>
        </w:rPr>
        <w:t>2020</w:t>
      </w:r>
      <w:r w:rsidR="00DD5134">
        <w:rPr>
          <w:color w:val="000000"/>
          <w:sz w:val="28"/>
          <w:szCs w:val="28"/>
          <w:lang w:val="kk-KZ"/>
        </w:rPr>
        <w:t>.</w:t>
      </w:r>
      <w:r w:rsidR="006036DA" w:rsidRPr="006036DA">
        <w:rPr>
          <w:color w:val="000000"/>
          <w:sz w:val="28"/>
          <w:szCs w:val="28"/>
          <w:lang w:val="kk-KZ"/>
        </w:rPr>
        <w:t xml:space="preserve"> </w:t>
      </w:r>
      <w:r w:rsidR="00DD5134">
        <w:rPr>
          <w:color w:val="000000"/>
          <w:sz w:val="28"/>
          <w:szCs w:val="28"/>
          <w:lang w:val="kk-KZ"/>
        </w:rPr>
        <w:t xml:space="preserve">– </w:t>
      </w:r>
      <w:r w:rsidR="006036DA" w:rsidRPr="006036DA">
        <w:rPr>
          <w:color w:val="000000"/>
          <w:sz w:val="28"/>
          <w:szCs w:val="28"/>
          <w:lang w:val="kk-KZ"/>
        </w:rPr>
        <w:t>Vol</w:t>
      </w:r>
      <w:r w:rsidR="00DD5134">
        <w:rPr>
          <w:color w:val="000000"/>
          <w:sz w:val="28"/>
          <w:szCs w:val="28"/>
          <w:lang w:val="kk-KZ"/>
        </w:rPr>
        <w:t>.</w:t>
      </w:r>
      <w:r w:rsidR="006036DA" w:rsidRPr="006036DA">
        <w:rPr>
          <w:color w:val="000000"/>
          <w:sz w:val="28"/>
          <w:szCs w:val="28"/>
          <w:lang w:val="kk-KZ"/>
        </w:rPr>
        <w:t xml:space="preserve"> 8, №5. </w:t>
      </w:r>
      <w:r w:rsidR="00DD5134">
        <w:rPr>
          <w:color w:val="000000"/>
          <w:sz w:val="28"/>
          <w:szCs w:val="28"/>
          <w:lang w:val="kk-KZ"/>
        </w:rPr>
        <w:t xml:space="preserve">– </w:t>
      </w:r>
      <w:r w:rsidR="006036DA" w:rsidRPr="006036DA">
        <w:rPr>
          <w:color w:val="000000"/>
          <w:sz w:val="28"/>
          <w:szCs w:val="28"/>
          <w:lang w:val="kk-KZ"/>
        </w:rPr>
        <w:t>P</w:t>
      </w:r>
      <w:r w:rsidR="00DD5134">
        <w:rPr>
          <w:color w:val="000000"/>
          <w:sz w:val="28"/>
          <w:szCs w:val="28"/>
          <w:lang w:val="kk-KZ"/>
        </w:rPr>
        <w:t>.</w:t>
      </w:r>
      <w:r w:rsidR="006036DA" w:rsidRPr="006036DA">
        <w:rPr>
          <w:color w:val="000000"/>
          <w:sz w:val="28"/>
          <w:szCs w:val="28"/>
          <w:lang w:val="kk-KZ"/>
        </w:rPr>
        <w:t xml:space="preserve"> 475</w:t>
      </w:r>
      <w:r w:rsidR="00DD5134">
        <w:rPr>
          <w:color w:val="000000"/>
          <w:sz w:val="28"/>
          <w:szCs w:val="28"/>
          <w:lang w:val="kk-KZ"/>
        </w:rPr>
        <w:t>-</w:t>
      </w:r>
      <w:r w:rsidR="006036DA" w:rsidRPr="006036DA">
        <w:rPr>
          <w:color w:val="000000"/>
          <w:sz w:val="28"/>
          <w:szCs w:val="28"/>
          <w:lang w:val="kk-KZ"/>
        </w:rPr>
        <w:t>481.</w:t>
      </w:r>
    </w:p>
    <w:p w14:paraId="4B03C9BE" w14:textId="6AB7A40C"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104 </w:t>
      </w:r>
      <w:r w:rsidR="006036DA" w:rsidRPr="006036DA">
        <w:rPr>
          <w:color w:val="000000"/>
          <w:sz w:val="28"/>
          <w:szCs w:val="28"/>
          <w:lang w:val="kk-KZ"/>
        </w:rPr>
        <w:t xml:space="preserve">Keely S., Talley N.J., Hansbro P.M. Pulmonary-intestinal </w:t>
      </w:r>
      <w:proofErr w:type="gramStart"/>
      <w:r w:rsidR="006036DA" w:rsidRPr="006036DA">
        <w:rPr>
          <w:color w:val="000000"/>
          <w:sz w:val="28"/>
          <w:szCs w:val="28"/>
          <w:lang w:val="kk-KZ"/>
        </w:rPr>
        <w:t>cross-talk</w:t>
      </w:r>
      <w:proofErr w:type="gramEnd"/>
      <w:r w:rsidR="006036DA" w:rsidRPr="006036DA">
        <w:rPr>
          <w:color w:val="000000"/>
          <w:sz w:val="28"/>
          <w:szCs w:val="28"/>
          <w:lang w:val="kk-KZ"/>
        </w:rPr>
        <w:t xml:space="preserve"> in mucosal inflammatory disease // Mucosal Immunol. </w:t>
      </w:r>
      <w:r w:rsidR="00DD5134">
        <w:rPr>
          <w:color w:val="000000"/>
          <w:sz w:val="28"/>
          <w:szCs w:val="28"/>
          <w:lang w:val="kk-KZ"/>
        </w:rPr>
        <w:t xml:space="preserve">– </w:t>
      </w:r>
      <w:r w:rsidR="006036DA" w:rsidRPr="006036DA">
        <w:rPr>
          <w:color w:val="000000"/>
          <w:sz w:val="28"/>
          <w:szCs w:val="28"/>
          <w:lang w:val="kk-KZ"/>
        </w:rPr>
        <w:t>2012</w:t>
      </w:r>
      <w:r w:rsidR="00DD5134">
        <w:rPr>
          <w:color w:val="000000"/>
          <w:sz w:val="28"/>
          <w:szCs w:val="28"/>
          <w:lang w:val="kk-KZ"/>
        </w:rPr>
        <w:t>.</w:t>
      </w:r>
      <w:r w:rsidR="006036DA" w:rsidRPr="006036DA">
        <w:rPr>
          <w:color w:val="000000"/>
          <w:sz w:val="28"/>
          <w:szCs w:val="28"/>
          <w:lang w:val="kk-KZ"/>
        </w:rPr>
        <w:t xml:space="preserve"> </w:t>
      </w:r>
      <w:r w:rsidR="00DD5134">
        <w:rPr>
          <w:color w:val="000000"/>
          <w:sz w:val="28"/>
          <w:szCs w:val="28"/>
          <w:lang w:val="kk-KZ"/>
        </w:rPr>
        <w:t xml:space="preserve">– </w:t>
      </w:r>
      <w:r w:rsidR="006036DA" w:rsidRPr="006036DA">
        <w:rPr>
          <w:color w:val="000000"/>
          <w:sz w:val="28"/>
          <w:szCs w:val="28"/>
          <w:lang w:val="kk-KZ"/>
        </w:rPr>
        <w:t>Vol</w:t>
      </w:r>
      <w:r w:rsidR="00DD5134">
        <w:rPr>
          <w:color w:val="000000"/>
          <w:sz w:val="28"/>
          <w:szCs w:val="28"/>
          <w:lang w:val="kk-KZ"/>
        </w:rPr>
        <w:t>.</w:t>
      </w:r>
      <w:r w:rsidR="006036DA" w:rsidRPr="006036DA">
        <w:rPr>
          <w:color w:val="000000"/>
          <w:sz w:val="28"/>
          <w:szCs w:val="28"/>
          <w:lang w:val="kk-KZ"/>
        </w:rPr>
        <w:t xml:space="preserve"> 5, №1. </w:t>
      </w:r>
      <w:r w:rsidR="00DD5134">
        <w:rPr>
          <w:color w:val="000000"/>
          <w:sz w:val="28"/>
          <w:szCs w:val="28"/>
          <w:lang w:val="kk-KZ"/>
        </w:rPr>
        <w:t xml:space="preserve">– </w:t>
      </w:r>
      <w:r w:rsidR="006036DA" w:rsidRPr="006036DA">
        <w:rPr>
          <w:color w:val="000000"/>
          <w:sz w:val="28"/>
          <w:szCs w:val="28"/>
          <w:lang w:val="kk-KZ"/>
        </w:rPr>
        <w:t>P</w:t>
      </w:r>
      <w:r w:rsidR="00DD5134">
        <w:rPr>
          <w:color w:val="000000"/>
          <w:sz w:val="28"/>
          <w:szCs w:val="28"/>
          <w:lang w:val="kk-KZ"/>
        </w:rPr>
        <w:t>.</w:t>
      </w:r>
      <w:r w:rsidR="006036DA" w:rsidRPr="006036DA">
        <w:rPr>
          <w:color w:val="000000"/>
          <w:sz w:val="28"/>
          <w:szCs w:val="28"/>
          <w:lang w:val="kk-KZ"/>
        </w:rPr>
        <w:t xml:space="preserve"> 7</w:t>
      </w:r>
      <w:r w:rsidR="00DD5134">
        <w:rPr>
          <w:color w:val="000000"/>
          <w:sz w:val="28"/>
          <w:szCs w:val="28"/>
          <w:lang w:val="kk-KZ"/>
        </w:rPr>
        <w:t>-</w:t>
      </w:r>
      <w:r w:rsidR="006036DA" w:rsidRPr="006036DA">
        <w:rPr>
          <w:color w:val="000000"/>
          <w:sz w:val="28"/>
          <w:szCs w:val="28"/>
          <w:lang w:val="kk-KZ"/>
        </w:rPr>
        <w:t>18.</w:t>
      </w:r>
    </w:p>
    <w:p w14:paraId="42FCD37E" w14:textId="46A36357"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105 </w:t>
      </w:r>
      <w:r w:rsidR="006036DA" w:rsidRPr="006036DA">
        <w:rPr>
          <w:color w:val="000000"/>
          <w:sz w:val="28"/>
          <w:szCs w:val="28"/>
          <w:lang w:val="kk-KZ"/>
        </w:rPr>
        <w:t xml:space="preserve">Desforges J.F., Avery M.E., Snyder J.D. Oral Therapy for Acute Diarrhea // New England Journal of Medicine. </w:t>
      </w:r>
      <w:r w:rsidR="00DD5134">
        <w:rPr>
          <w:color w:val="000000"/>
          <w:sz w:val="28"/>
          <w:szCs w:val="28"/>
          <w:lang w:val="kk-KZ"/>
        </w:rPr>
        <w:t xml:space="preserve">– </w:t>
      </w:r>
      <w:r w:rsidR="006036DA" w:rsidRPr="006036DA">
        <w:rPr>
          <w:color w:val="000000"/>
          <w:sz w:val="28"/>
          <w:szCs w:val="28"/>
          <w:lang w:val="kk-KZ"/>
        </w:rPr>
        <w:t>1990</w:t>
      </w:r>
      <w:r w:rsidR="00DD5134">
        <w:rPr>
          <w:color w:val="000000"/>
          <w:sz w:val="28"/>
          <w:szCs w:val="28"/>
          <w:lang w:val="kk-KZ"/>
        </w:rPr>
        <w:t>.</w:t>
      </w:r>
      <w:r w:rsidR="006036DA" w:rsidRPr="006036DA">
        <w:rPr>
          <w:color w:val="000000"/>
          <w:sz w:val="28"/>
          <w:szCs w:val="28"/>
          <w:lang w:val="kk-KZ"/>
        </w:rPr>
        <w:t xml:space="preserve"> </w:t>
      </w:r>
      <w:r w:rsidR="00DD5134">
        <w:rPr>
          <w:color w:val="000000"/>
          <w:sz w:val="28"/>
          <w:szCs w:val="28"/>
          <w:lang w:val="kk-KZ"/>
        </w:rPr>
        <w:t xml:space="preserve">– </w:t>
      </w:r>
      <w:r w:rsidR="006036DA" w:rsidRPr="006036DA">
        <w:rPr>
          <w:color w:val="000000"/>
          <w:sz w:val="28"/>
          <w:szCs w:val="28"/>
          <w:lang w:val="kk-KZ"/>
        </w:rPr>
        <w:t>Vol</w:t>
      </w:r>
      <w:r w:rsidR="00DD5134">
        <w:rPr>
          <w:color w:val="000000"/>
          <w:sz w:val="28"/>
          <w:szCs w:val="28"/>
          <w:lang w:val="kk-KZ"/>
        </w:rPr>
        <w:t>.</w:t>
      </w:r>
      <w:r w:rsidR="006036DA" w:rsidRPr="006036DA">
        <w:rPr>
          <w:color w:val="000000"/>
          <w:sz w:val="28"/>
          <w:szCs w:val="28"/>
          <w:lang w:val="kk-KZ"/>
        </w:rPr>
        <w:t xml:space="preserve"> 323, №13. </w:t>
      </w:r>
      <w:r w:rsidR="00DD5134">
        <w:rPr>
          <w:color w:val="000000"/>
          <w:sz w:val="28"/>
          <w:szCs w:val="28"/>
          <w:lang w:val="kk-KZ"/>
        </w:rPr>
        <w:t xml:space="preserve">– </w:t>
      </w:r>
      <w:r w:rsidR="006036DA" w:rsidRPr="006036DA">
        <w:rPr>
          <w:color w:val="000000"/>
          <w:sz w:val="28"/>
          <w:szCs w:val="28"/>
          <w:lang w:val="kk-KZ"/>
        </w:rPr>
        <w:t>P</w:t>
      </w:r>
      <w:r w:rsidR="00DD5134">
        <w:rPr>
          <w:color w:val="000000"/>
          <w:sz w:val="28"/>
          <w:szCs w:val="28"/>
          <w:lang w:val="kk-KZ"/>
        </w:rPr>
        <w:t>.</w:t>
      </w:r>
      <w:r w:rsidR="006036DA" w:rsidRPr="006036DA">
        <w:rPr>
          <w:color w:val="000000"/>
          <w:sz w:val="28"/>
          <w:szCs w:val="28"/>
          <w:lang w:val="kk-KZ"/>
        </w:rPr>
        <w:t xml:space="preserve"> 891</w:t>
      </w:r>
      <w:r w:rsidR="00DD5134">
        <w:rPr>
          <w:color w:val="000000"/>
          <w:sz w:val="28"/>
          <w:szCs w:val="28"/>
          <w:lang w:val="kk-KZ"/>
        </w:rPr>
        <w:t>-</w:t>
      </w:r>
      <w:r w:rsidR="006036DA" w:rsidRPr="006036DA">
        <w:rPr>
          <w:color w:val="000000"/>
          <w:sz w:val="28"/>
          <w:szCs w:val="28"/>
          <w:lang w:val="kk-KZ"/>
        </w:rPr>
        <w:t>894.</w:t>
      </w:r>
    </w:p>
    <w:p w14:paraId="784A659B" w14:textId="14AF2701"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106 </w:t>
      </w:r>
      <w:r w:rsidR="006036DA" w:rsidRPr="006036DA">
        <w:rPr>
          <w:color w:val="000000"/>
          <w:sz w:val="28"/>
          <w:szCs w:val="28"/>
          <w:lang w:val="kk-KZ"/>
        </w:rPr>
        <w:t xml:space="preserve">Logan C., Beadsworth M.B.J., Beeching N.J. HIV and diarrhoea: what is new? // Curr Opin Infect Dis. </w:t>
      </w:r>
      <w:r w:rsidR="00DD5134">
        <w:rPr>
          <w:color w:val="000000"/>
          <w:sz w:val="28"/>
          <w:szCs w:val="28"/>
          <w:lang w:val="kk-KZ"/>
        </w:rPr>
        <w:t xml:space="preserve">– </w:t>
      </w:r>
      <w:r w:rsidR="006036DA" w:rsidRPr="006036DA">
        <w:rPr>
          <w:color w:val="000000"/>
          <w:sz w:val="28"/>
          <w:szCs w:val="28"/>
          <w:lang w:val="kk-KZ"/>
        </w:rPr>
        <w:t>2016</w:t>
      </w:r>
      <w:r w:rsidR="00DD5134">
        <w:rPr>
          <w:color w:val="000000"/>
          <w:sz w:val="28"/>
          <w:szCs w:val="28"/>
          <w:lang w:val="kk-KZ"/>
        </w:rPr>
        <w:t>.</w:t>
      </w:r>
      <w:r w:rsidR="006036DA" w:rsidRPr="006036DA">
        <w:rPr>
          <w:color w:val="000000"/>
          <w:sz w:val="28"/>
          <w:szCs w:val="28"/>
          <w:lang w:val="kk-KZ"/>
        </w:rPr>
        <w:t xml:space="preserve"> </w:t>
      </w:r>
      <w:r w:rsidR="00DD5134">
        <w:rPr>
          <w:color w:val="000000"/>
          <w:sz w:val="28"/>
          <w:szCs w:val="28"/>
          <w:lang w:val="kk-KZ"/>
        </w:rPr>
        <w:t xml:space="preserve">– </w:t>
      </w:r>
      <w:r w:rsidR="006036DA" w:rsidRPr="006036DA">
        <w:rPr>
          <w:color w:val="000000"/>
          <w:sz w:val="28"/>
          <w:szCs w:val="28"/>
          <w:lang w:val="kk-KZ"/>
        </w:rPr>
        <w:t>Vol</w:t>
      </w:r>
      <w:r w:rsidR="00DD5134">
        <w:rPr>
          <w:color w:val="000000"/>
          <w:sz w:val="28"/>
          <w:szCs w:val="28"/>
          <w:lang w:val="kk-KZ"/>
        </w:rPr>
        <w:t>.</w:t>
      </w:r>
      <w:r w:rsidR="006036DA" w:rsidRPr="006036DA">
        <w:rPr>
          <w:color w:val="000000"/>
          <w:sz w:val="28"/>
          <w:szCs w:val="28"/>
          <w:lang w:val="kk-KZ"/>
        </w:rPr>
        <w:t xml:space="preserve"> 29, №5. </w:t>
      </w:r>
      <w:r w:rsidR="00DD5134">
        <w:rPr>
          <w:color w:val="000000"/>
          <w:sz w:val="28"/>
          <w:szCs w:val="28"/>
          <w:lang w:val="kk-KZ"/>
        </w:rPr>
        <w:t xml:space="preserve">– </w:t>
      </w:r>
      <w:r w:rsidR="006036DA" w:rsidRPr="006036DA">
        <w:rPr>
          <w:color w:val="000000"/>
          <w:sz w:val="28"/>
          <w:szCs w:val="28"/>
          <w:lang w:val="kk-KZ"/>
        </w:rPr>
        <w:t>P</w:t>
      </w:r>
      <w:r w:rsidR="00DD5134">
        <w:rPr>
          <w:color w:val="000000"/>
          <w:sz w:val="28"/>
          <w:szCs w:val="28"/>
          <w:lang w:val="kk-KZ"/>
        </w:rPr>
        <w:t>.</w:t>
      </w:r>
      <w:r w:rsidR="006036DA" w:rsidRPr="006036DA">
        <w:rPr>
          <w:color w:val="000000"/>
          <w:sz w:val="28"/>
          <w:szCs w:val="28"/>
          <w:lang w:val="kk-KZ"/>
        </w:rPr>
        <w:t xml:space="preserve"> 486</w:t>
      </w:r>
      <w:r w:rsidR="00DD5134">
        <w:rPr>
          <w:color w:val="000000"/>
          <w:sz w:val="28"/>
          <w:szCs w:val="28"/>
          <w:lang w:val="kk-KZ"/>
        </w:rPr>
        <w:t>-</w:t>
      </w:r>
      <w:r w:rsidR="006036DA" w:rsidRPr="006036DA">
        <w:rPr>
          <w:color w:val="000000"/>
          <w:sz w:val="28"/>
          <w:szCs w:val="28"/>
          <w:lang w:val="kk-KZ"/>
        </w:rPr>
        <w:t>494.</w:t>
      </w:r>
    </w:p>
    <w:p w14:paraId="5928ED88" w14:textId="687B39FF"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107 </w:t>
      </w:r>
      <w:r w:rsidR="006036DA" w:rsidRPr="006036DA">
        <w:rPr>
          <w:color w:val="000000"/>
          <w:sz w:val="28"/>
          <w:szCs w:val="28"/>
          <w:lang w:val="kk-KZ"/>
        </w:rPr>
        <w:t xml:space="preserve">Bartlett J.G. Antibiotic-Associated Diarrhea // New England Journal of Medicine. </w:t>
      </w:r>
      <w:r w:rsidR="00DD5134">
        <w:rPr>
          <w:color w:val="000000"/>
          <w:sz w:val="28"/>
          <w:szCs w:val="28"/>
          <w:lang w:val="kk-KZ"/>
        </w:rPr>
        <w:t xml:space="preserve">– </w:t>
      </w:r>
      <w:r w:rsidR="006036DA" w:rsidRPr="006036DA">
        <w:rPr>
          <w:color w:val="000000"/>
          <w:sz w:val="28"/>
          <w:szCs w:val="28"/>
          <w:lang w:val="kk-KZ"/>
        </w:rPr>
        <w:t>2002</w:t>
      </w:r>
      <w:r w:rsidR="00DD5134">
        <w:rPr>
          <w:color w:val="000000"/>
          <w:sz w:val="28"/>
          <w:szCs w:val="28"/>
          <w:lang w:val="kk-KZ"/>
        </w:rPr>
        <w:t>.</w:t>
      </w:r>
      <w:r w:rsidR="006036DA" w:rsidRPr="006036DA">
        <w:rPr>
          <w:color w:val="000000"/>
          <w:sz w:val="28"/>
          <w:szCs w:val="28"/>
          <w:lang w:val="kk-KZ"/>
        </w:rPr>
        <w:t xml:space="preserve"> </w:t>
      </w:r>
      <w:r w:rsidR="00DD5134">
        <w:rPr>
          <w:color w:val="000000"/>
          <w:sz w:val="28"/>
          <w:szCs w:val="28"/>
          <w:lang w:val="kk-KZ"/>
        </w:rPr>
        <w:t xml:space="preserve">– </w:t>
      </w:r>
      <w:r w:rsidR="006036DA" w:rsidRPr="006036DA">
        <w:rPr>
          <w:color w:val="000000"/>
          <w:sz w:val="28"/>
          <w:szCs w:val="28"/>
          <w:lang w:val="kk-KZ"/>
        </w:rPr>
        <w:t>Vol</w:t>
      </w:r>
      <w:r w:rsidR="00DD5134">
        <w:rPr>
          <w:color w:val="000000"/>
          <w:sz w:val="28"/>
          <w:szCs w:val="28"/>
          <w:lang w:val="kk-KZ"/>
        </w:rPr>
        <w:t>.</w:t>
      </w:r>
      <w:r w:rsidR="006036DA" w:rsidRPr="006036DA">
        <w:rPr>
          <w:color w:val="000000"/>
          <w:sz w:val="28"/>
          <w:szCs w:val="28"/>
          <w:lang w:val="kk-KZ"/>
        </w:rPr>
        <w:t xml:space="preserve"> 346, №5. </w:t>
      </w:r>
      <w:r w:rsidR="00DD5134">
        <w:rPr>
          <w:color w:val="000000"/>
          <w:sz w:val="28"/>
          <w:szCs w:val="28"/>
          <w:lang w:val="kk-KZ"/>
        </w:rPr>
        <w:t xml:space="preserve">– </w:t>
      </w:r>
      <w:r w:rsidR="006036DA" w:rsidRPr="006036DA">
        <w:rPr>
          <w:color w:val="000000"/>
          <w:sz w:val="28"/>
          <w:szCs w:val="28"/>
          <w:lang w:val="kk-KZ"/>
        </w:rPr>
        <w:t>P</w:t>
      </w:r>
      <w:r w:rsidR="00DD5134">
        <w:rPr>
          <w:color w:val="000000"/>
          <w:sz w:val="28"/>
          <w:szCs w:val="28"/>
          <w:lang w:val="kk-KZ"/>
        </w:rPr>
        <w:t>.</w:t>
      </w:r>
      <w:r w:rsidR="006036DA" w:rsidRPr="006036DA">
        <w:rPr>
          <w:color w:val="000000"/>
          <w:sz w:val="28"/>
          <w:szCs w:val="28"/>
          <w:lang w:val="kk-KZ"/>
        </w:rPr>
        <w:t xml:space="preserve"> 334</w:t>
      </w:r>
      <w:r w:rsidR="00DD5134">
        <w:rPr>
          <w:color w:val="000000"/>
          <w:sz w:val="28"/>
          <w:szCs w:val="28"/>
          <w:lang w:val="kk-KZ"/>
        </w:rPr>
        <w:t>-</w:t>
      </w:r>
      <w:r w:rsidR="006036DA" w:rsidRPr="006036DA">
        <w:rPr>
          <w:color w:val="000000"/>
          <w:sz w:val="28"/>
          <w:szCs w:val="28"/>
          <w:lang w:val="kk-KZ"/>
        </w:rPr>
        <w:t>339.</w:t>
      </w:r>
    </w:p>
    <w:p w14:paraId="122D6EEC" w14:textId="124FCB6A"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108 </w:t>
      </w:r>
      <w:r w:rsidR="006036DA" w:rsidRPr="006036DA">
        <w:rPr>
          <w:color w:val="000000"/>
          <w:sz w:val="28"/>
          <w:szCs w:val="28"/>
          <w:lang w:val="kk-KZ"/>
        </w:rPr>
        <w:t xml:space="preserve">Kanauchi O. et al. Probiotics and Paraprobiotics in Viral Infection: Clinical Application and Effects on the Innate and Acquired Immune Systems // Curr Pharm Des. </w:t>
      </w:r>
      <w:r w:rsidR="00DD5134">
        <w:rPr>
          <w:color w:val="000000"/>
          <w:sz w:val="28"/>
          <w:szCs w:val="28"/>
          <w:lang w:val="kk-KZ"/>
        </w:rPr>
        <w:t xml:space="preserve">– </w:t>
      </w:r>
      <w:r w:rsidR="006036DA" w:rsidRPr="006036DA">
        <w:rPr>
          <w:color w:val="000000"/>
          <w:sz w:val="28"/>
          <w:szCs w:val="28"/>
          <w:lang w:val="kk-KZ"/>
        </w:rPr>
        <w:t>2018</w:t>
      </w:r>
      <w:r w:rsidR="00DD5134">
        <w:rPr>
          <w:color w:val="000000"/>
          <w:sz w:val="28"/>
          <w:szCs w:val="28"/>
          <w:lang w:val="kk-KZ"/>
        </w:rPr>
        <w:t>.</w:t>
      </w:r>
      <w:r w:rsidR="006036DA" w:rsidRPr="006036DA">
        <w:rPr>
          <w:color w:val="000000"/>
          <w:sz w:val="28"/>
          <w:szCs w:val="28"/>
          <w:lang w:val="kk-KZ"/>
        </w:rPr>
        <w:t xml:space="preserve"> </w:t>
      </w:r>
      <w:r w:rsidR="00DD5134">
        <w:rPr>
          <w:color w:val="000000"/>
          <w:sz w:val="28"/>
          <w:szCs w:val="28"/>
          <w:lang w:val="kk-KZ"/>
        </w:rPr>
        <w:t xml:space="preserve">– </w:t>
      </w:r>
      <w:r w:rsidR="006036DA" w:rsidRPr="006036DA">
        <w:rPr>
          <w:color w:val="000000"/>
          <w:sz w:val="28"/>
          <w:szCs w:val="28"/>
          <w:lang w:val="kk-KZ"/>
        </w:rPr>
        <w:t>Vol</w:t>
      </w:r>
      <w:r w:rsidR="00DD5134">
        <w:rPr>
          <w:color w:val="000000"/>
          <w:sz w:val="28"/>
          <w:szCs w:val="28"/>
          <w:lang w:val="kk-KZ"/>
        </w:rPr>
        <w:t>.</w:t>
      </w:r>
      <w:r w:rsidR="006036DA" w:rsidRPr="006036DA">
        <w:rPr>
          <w:color w:val="000000"/>
          <w:sz w:val="28"/>
          <w:szCs w:val="28"/>
          <w:lang w:val="kk-KZ"/>
        </w:rPr>
        <w:t xml:space="preserve"> 24, №6. </w:t>
      </w:r>
      <w:r w:rsidR="00DD5134">
        <w:rPr>
          <w:color w:val="000000"/>
          <w:sz w:val="28"/>
          <w:szCs w:val="28"/>
          <w:lang w:val="kk-KZ"/>
        </w:rPr>
        <w:t xml:space="preserve">– </w:t>
      </w:r>
      <w:r w:rsidR="006036DA" w:rsidRPr="006036DA">
        <w:rPr>
          <w:color w:val="000000"/>
          <w:sz w:val="28"/>
          <w:szCs w:val="28"/>
          <w:lang w:val="kk-KZ"/>
        </w:rPr>
        <w:t>P</w:t>
      </w:r>
      <w:r w:rsidR="00DD5134">
        <w:rPr>
          <w:color w:val="000000"/>
          <w:sz w:val="28"/>
          <w:szCs w:val="28"/>
          <w:lang w:val="kk-KZ"/>
        </w:rPr>
        <w:t>.</w:t>
      </w:r>
      <w:r w:rsidR="006036DA" w:rsidRPr="006036DA">
        <w:rPr>
          <w:color w:val="000000"/>
          <w:sz w:val="28"/>
          <w:szCs w:val="28"/>
          <w:lang w:val="kk-KZ"/>
        </w:rPr>
        <w:t xml:space="preserve"> 710</w:t>
      </w:r>
      <w:r w:rsidR="00DD5134">
        <w:rPr>
          <w:color w:val="000000"/>
          <w:sz w:val="28"/>
          <w:szCs w:val="28"/>
          <w:lang w:val="kk-KZ"/>
        </w:rPr>
        <w:t>-</w:t>
      </w:r>
      <w:r w:rsidR="006036DA" w:rsidRPr="006036DA">
        <w:rPr>
          <w:color w:val="000000"/>
          <w:sz w:val="28"/>
          <w:szCs w:val="28"/>
          <w:lang w:val="kk-KZ"/>
        </w:rPr>
        <w:t>717.</w:t>
      </w:r>
    </w:p>
    <w:p w14:paraId="74051884" w14:textId="6A25D474"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109 </w:t>
      </w:r>
      <w:r w:rsidR="006036DA" w:rsidRPr="006036DA">
        <w:rPr>
          <w:color w:val="000000"/>
          <w:sz w:val="28"/>
          <w:szCs w:val="28"/>
          <w:lang w:val="kk-KZ"/>
        </w:rPr>
        <w:t xml:space="preserve">Eguchi K. et al. Prevention of respiratory syncytial virus infection with probiotic lactic acid bacterium Lactobacillus gasseri SBT2055 // Sci Rep. </w:t>
      </w:r>
      <w:r w:rsidR="00DD5134">
        <w:rPr>
          <w:color w:val="000000"/>
          <w:sz w:val="28"/>
          <w:szCs w:val="28"/>
          <w:lang w:val="kk-KZ"/>
        </w:rPr>
        <w:t xml:space="preserve">– </w:t>
      </w:r>
      <w:r w:rsidR="006036DA" w:rsidRPr="006036DA">
        <w:rPr>
          <w:color w:val="000000"/>
          <w:sz w:val="28"/>
          <w:szCs w:val="28"/>
          <w:lang w:val="kk-KZ"/>
        </w:rPr>
        <w:t>2019</w:t>
      </w:r>
      <w:r w:rsidR="00DD5134">
        <w:rPr>
          <w:color w:val="000000"/>
          <w:sz w:val="28"/>
          <w:szCs w:val="28"/>
          <w:lang w:val="kk-KZ"/>
        </w:rPr>
        <w:t>.</w:t>
      </w:r>
      <w:r w:rsidR="006036DA" w:rsidRPr="006036DA">
        <w:rPr>
          <w:color w:val="000000"/>
          <w:sz w:val="28"/>
          <w:szCs w:val="28"/>
          <w:lang w:val="kk-KZ"/>
        </w:rPr>
        <w:t xml:space="preserve"> </w:t>
      </w:r>
      <w:r w:rsidR="00DD5134">
        <w:rPr>
          <w:color w:val="000000"/>
          <w:sz w:val="28"/>
          <w:szCs w:val="28"/>
          <w:lang w:val="kk-KZ"/>
        </w:rPr>
        <w:t xml:space="preserve">– </w:t>
      </w:r>
      <w:r w:rsidR="006036DA" w:rsidRPr="006036DA">
        <w:rPr>
          <w:color w:val="000000"/>
          <w:sz w:val="28"/>
          <w:szCs w:val="28"/>
          <w:lang w:val="kk-KZ"/>
        </w:rPr>
        <w:t>Vol</w:t>
      </w:r>
      <w:r w:rsidR="00DD5134">
        <w:rPr>
          <w:color w:val="000000"/>
          <w:sz w:val="28"/>
          <w:szCs w:val="28"/>
          <w:lang w:val="kk-KZ"/>
        </w:rPr>
        <w:t>.</w:t>
      </w:r>
      <w:r w:rsidR="006036DA" w:rsidRPr="006036DA">
        <w:rPr>
          <w:color w:val="000000"/>
          <w:sz w:val="28"/>
          <w:szCs w:val="28"/>
          <w:lang w:val="kk-KZ"/>
        </w:rPr>
        <w:t xml:space="preserve"> 9, №1. </w:t>
      </w:r>
      <w:r w:rsidR="00DD5134">
        <w:rPr>
          <w:color w:val="000000"/>
          <w:sz w:val="28"/>
          <w:szCs w:val="28"/>
          <w:lang w:val="kk-KZ"/>
        </w:rPr>
        <w:t xml:space="preserve">– </w:t>
      </w:r>
      <w:r w:rsidR="006036DA" w:rsidRPr="006036DA">
        <w:rPr>
          <w:color w:val="000000"/>
          <w:sz w:val="28"/>
          <w:szCs w:val="28"/>
          <w:lang w:val="kk-KZ"/>
        </w:rPr>
        <w:t>P</w:t>
      </w:r>
      <w:r w:rsidR="00DD5134">
        <w:rPr>
          <w:color w:val="000000"/>
          <w:sz w:val="28"/>
          <w:szCs w:val="28"/>
          <w:lang w:val="kk-KZ"/>
        </w:rPr>
        <w:t>.</w:t>
      </w:r>
      <w:r w:rsidR="006036DA" w:rsidRPr="006036DA">
        <w:rPr>
          <w:color w:val="000000"/>
          <w:sz w:val="28"/>
          <w:szCs w:val="28"/>
          <w:lang w:val="kk-KZ"/>
        </w:rPr>
        <w:t xml:space="preserve"> 4812.</w:t>
      </w:r>
    </w:p>
    <w:p w14:paraId="028A766B" w14:textId="2F211E77"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110 </w:t>
      </w:r>
      <w:r w:rsidR="006036DA" w:rsidRPr="006036DA">
        <w:rPr>
          <w:color w:val="000000"/>
          <w:sz w:val="28"/>
          <w:szCs w:val="28"/>
          <w:lang w:val="kk-KZ"/>
        </w:rPr>
        <w:t xml:space="preserve">Pepoyan A.Z. et al. The Effectiveness of Potential Probiotics Lactobacillus rhamnosus Vahe and Lactobacillus delbrueckii IAHAHI in Irradiated Rats Depends on the Nutritional Stage of the Host // Probiotics Antimicrob Proteins. </w:t>
      </w:r>
      <w:r w:rsidR="00DD5134">
        <w:rPr>
          <w:color w:val="000000"/>
          <w:sz w:val="28"/>
          <w:szCs w:val="28"/>
          <w:lang w:val="kk-KZ"/>
        </w:rPr>
        <w:t xml:space="preserve">– </w:t>
      </w:r>
      <w:r w:rsidR="006036DA" w:rsidRPr="006036DA">
        <w:rPr>
          <w:color w:val="000000"/>
          <w:sz w:val="28"/>
          <w:szCs w:val="28"/>
          <w:lang w:val="kk-KZ"/>
        </w:rPr>
        <w:t>2020</w:t>
      </w:r>
      <w:r w:rsidR="00DD5134">
        <w:rPr>
          <w:color w:val="000000"/>
          <w:sz w:val="28"/>
          <w:szCs w:val="28"/>
          <w:lang w:val="kk-KZ"/>
        </w:rPr>
        <w:t>.</w:t>
      </w:r>
      <w:r w:rsidR="006036DA" w:rsidRPr="006036DA">
        <w:rPr>
          <w:color w:val="000000"/>
          <w:sz w:val="28"/>
          <w:szCs w:val="28"/>
          <w:lang w:val="kk-KZ"/>
        </w:rPr>
        <w:t xml:space="preserve"> </w:t>
      </w:r>
      <w:r w:rsidR="00DD5134">
        <w:rPr>
          <w:color w:val="000000"/>
          <w:sz w:val="28"/>
          <w:szCs w:val="28"/>
          <w:lang w:val="kk-KZ"/>
        </w:rPr>
        <w:t xml:space="preserve">– </w:t>
      </w:r>
      <w:r w:rsidR="006036DA" w:rsidRPr="006036DA">
        <w:rPr>
          <w:color w:val="000000"/>
          <w:sz w:val="28"/>
          <w:szCs w:val="28"/>
          <w:lang w:val="kk-KZ"/>
        </w:rPr>
        <w:t>Vol</w:t>
      </w:r>
      <w:r>
        <w:rPr>
          <w:color w:val="000000"/>
          <w:sz w:val="28"/>
          <w:szCs w:val="28"/>
          <w:lang w:val="kk-KZ"/>
        </w:rPr>
        <w:t>.</w:t>
      </w:r>
      <w:r>
        <w:rPr>
          <w:color w:val="000000"/>
          <w:sz w:val="28"/>
          <w:szCs w:val="28"/>
          <w:lang w:val="en-US"/>
        </w:rPr>
        <w:t xml:space="preserve"> </w:t>
      </w:r>
      <w:r w:rsidR="006036DA" w:rsidRPr="006036DA">
        <w:rPr>
          <w:color w:val="000000"/>
          <w:sz w:val="28"/>
          <w:szCs w:val="28"/>
          <w:lang w:val="kk-KZ"/>
        </w:rPr>
        <w:t xml:space="preserve">12, №4. </w:t>
      </w:r>
      <w:r w:rsidR="00DD5134">
        <w:rPr>
          <w:color w:val="000000"/>
          <w:sz w:val="28"/>
          <w:szCs w:val="28"/>
          <w:lang w:val="kk-KZ"/>
        </w:rPr>
        <w:t xml:space="preserve">– </w:t>
      </w:r>
      <w:r w:rsidR="006036DA" w:rsidRPr="006036DA">
        <w:rPr>
          <w:color w:val="000000"/>
          <w:sz w:val="28"/>
          <w:szCs w:val="28"/>
          <w:lang w:val="kk-KZ"/>
        </w:rPr>
        <w:t>P</w:t>
      </w:r>
      <w:r w:rsidR="00DD5134">
        <w:rPr>
          <w:color w:val="000000"/>
          <w:sz w:val="28"/>
          <w:szCs w:val="28"/>
          <w:lang w:val="kk-KZ"/>
        </w:rPr>
        <w:t>.</w:t>
      </w:r>
      <w:r w:rsidR="006036DA" w:rsidRPr="006036DA">
        <w:rPr>
          <w:color w:val="000000"/>
          <w:sz w:val="28"/>
          <w:szCs w:val="28"/>
          <w:lang w:val="kk-KZ"/>
        </w:rPr>
        <w:t xml:space="preserve"> 1439</w:t>
      </w:r>
      <w:r w:rsidR="00DD5134">
        <w:rPr>
          <w:color w:val="000000"/>
          <w:sz w:val="28"/>
          <w:szCs w:val="28"/>
          <w:lang w:val="kk-KZ"/>
        </w:rPr>
        <w:t>-</w:t>
      </w:r>
      <w:r w:rsidR="006036DA" w:rsidRPr="006036DA">
        <w:rPr>
          <w:color w:val="000000"/>
          <w:sz w:val="28"/>
          <w:szCs w:val="28"/>
          <w:lang w:val="kk-KZ"/>
        </w:rPr>
        <w:t>1450.</w:t>
      </w:r>
    </w:p>
    <w:p w14:paraId="14EDA118" w14:textId="7BD168E5"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111 </w:t>
      </w:r>
      <w:r w:rsidR="006036DA" w:rsidRPr="006036DA">
        <w:rPr>
          <w:color w:val="000000"/>
          <w:sz w:val="28"/>
          <w:szCs w:val="28"/>
          <w:lang w:val="kk-KZ"/>
        </w:rPr>
        <w:t xml:space="preserve">Pepoyan A.Z. et al. Lactobacillus acidophilus INMIA 9602 Er-2 strain 317/402 probiotic regulates growth of commensal Escherichia coli in gut microbiota of familial Mediterranean fever disease subjects // Lett Appl Microbiol. </w:t>
      </w:r>
      <w:r w:rsidR="00DD5134">
        <w:rPr>
          <w:color w:val="000000"/>
          <w:sz w:val="28"/>
          <w:szCs w:val="28"/>
          <w:lang w:val="kk-KZ"/>
        </w:rPr>
        <w:t xml:space="preserve">– </w:t>
      </w:r>
      <w:r w:rsidR="006036DA" w:rsidRPr="006036DA">
        <w:rPr>
          <w:color w:val="000000"/>
          <w:sz w:val="28"/>
          <w:szCs w:val="28"/>
          <w:lang w:val="kk-KZ"/>
        </w:rPr>
        <w:t>2017</w:t>
      </w:r>
      <w:r w:rsidR="00DD5134">
        <w:rPr>
          <w:color w:val="000000"/>
          <w:sz w:val="28"/>
          <w:szCs w:val="28"/>
          <w:lang w:val="kk-KZ"/>
        </w:rPr>
        <w:t>.</w:t>
      </w:r>
      <w:r w:rsidR="006036DA" w:rsidRPr="006036DA">
        <w:rPr>
          <w:color w:val="000000"/>
          <w:sz w:val="28"/>
          <w:szCs w:val="28"/>
          <w:lang w:val="kk-KZ"/>
        </w:rPr>
        <w:t xml:space="preserve"> </w:t>
      </w:r>
      <w:r w:rsidR="00DD5134">
        <w:rPr>
          <w:color w:val="000000"/>
          <w:sz w:val="28"/>
          <w:szCs w:val="28"/>
          <w:lang w:val="kk-KZ"/>
        </w:rPr>
        <w:t xml:space="preserve">– </w:t>
      </w:r>
      <w:r w:rsidR="006036DA" w:rsidRPr="006036DA">
        <w:rPr>
          <w:color w:val="000000"/>
          <w:sz w:val="28"/>
          <w:szCs w:val="28"/>
          <w:lang w:val="kk-KZ"/>
        </w:rPr>
        <w:t>Vol</w:t>
      </w:r>
      <w:r w:rsidR="00DD5134">
        <w:rPr>
          <w:color w:val="000000"/>
          <w:sz w:val="28"/>
          <w:szCs w:val="28"/>
          <w:lang w:val="kk-KZ"/>
        </w:rPr>
        <w:t>.</w:t>
      </w:r>
      <w:r w:rsidR="006036DA" w:rsidRPr="006036DA">
        <w:rPr>
          <w:color w:val="000000"/>
          <w:sz w:val="28"/>
          <w:szCs w:val="28"/>
          <w:lang w:val="kk-KZ"/>
        </w:rPr>
        <w:t xml:space="preserve"> 64, №4. </w:t>
      </w:r>
      <w:r w:rsidR="00DD5134">
        <w:rPr>
          <w:color w:val="000000"/>
          <w:sz w:val="28"/>
          <w:szCs w:val="28"/>
          <w:lang w:val="kk-KZ"/>
        </w:rPr>
        <w:t xml:space="preserve">– </w:t>
      </w:r>
      <w:r w:rsidR="006036DA" w:rsidRPr="006036DA">
        <w:rPr>
          <w:color w:val="000000"/>
          <w:sz w:val="28"/>
          <w:szCs w:val="28"/>
          <w:lang w:val="kk-KZ"/>
        </w:rPr>
        <w:t>P</w:t>
      </w:r>
      <w:r w:rsidR="00DD5134">
        <w:rPr>
          <w:color w:val="000000"/>
          <w:sz w:val="28"/>
          <w:szCs w:val="28"/>
          <w:lang w:val="kk-KZ"/>
        </w:rPr>
        <w:t>.</w:t>
      </w:r>
      <w:r w:rsidR="006036DA" w:rsidRPr="006036DA">
        <w:rPr>
          <w:color w:val="000000"/>
          <w:sz w:val="28"/>
          <w:szCs w:val="28"/>
          <w:lang w:val="kk-KZ"/>
        </w:rPr>
        <w:t xml:space="preserve"> 254</w:t>
      </w:r>
      <w:r w:rsidR="00DD5134">
        <w:rPr>
          <w:color w:val="000000"/>
          <w:sz w:val="28"/>
          <w:szCs w:val="28"/>
          <w:lang w:val="kk-KZ"/>
        </w:rPr>
        <w:t>-</w:t>
      </w:r>
      <w:r w:rsidR="006036DA" w:rsidRPr="006036DA">
        <w:rPr>
          <w:color w:val="000000"/>
          <w:sz w:val="28"/>
          <w:szCs w:val="28"/>
          <w:lang w:val="kk-KZ"/>
        </w:rPr>
        <w:t>260.</w:t>
      </w:r>
    </w:p>
    <w:p w14:paraId="7B49CE5D" w14:textId="7286BE68"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112 </w:t>
      </w:r>
      <w:r w:rsidR="006036DA" w:rsidRPr="006036DA">
        <w:rPr>
          <w:color w:val="000000"/>
          <w:sz w:val="28"/>
          <w:szCs w:val="28"/>
          <w:lang w:val="kk-KZ"/>
        </w:rPr>
        <w:t xml:space="preserve">Bagherpour G. et al. Oral Administration of Recombinant Saccharomyces boulardii Expressing Ovalbumin-CPE Fusion Protein Induces Antibody Response in Mice // Front Microbiol. </w:t>
      </w:r>
      <w:r w:rsidR="00DD5134">
        <w:rPr>
          <w:color w:val="000000"/>
          <w:sz w:val="28"/>
          <w:szCs w:val="28"/>
          <w:lang w:val="kk-KZ"/>
        </w:rPr>
        <w:t xml:space="preserve">– </w:t>
      </w:r>
      <w:r w:rsidR="006036DA" w:rsidRPr="006036DA">
        <w:rPr>
          <w:color w:val="000000"/>
          <w:sz w:val="28"/>
          <w:szCs w:val="28"/>
          <w:lang w:val="kk-KZ"/>
        </w:rPr>
        <w:t>2018</w:t>
      </w:r>
      <w:r w:rsidR="00DD5134">
        <w:rPr>
          <w:color w:val="000000"/>
          <w:sz w:val="28"/>
          <w:szCs w:val="28"/>
          <w:lang w:val="kk-KZ"/>
        </w:rPr>
        <w:t>.</w:t>
      </w:r>
      <w:r w:rsidR="006036DA" w:rsidRPr="006036DA">
        <w:rPr>
          <w:color w:val="000000"/>
          <w:sz w:val="28"/>
          <w:szCs w:val="28"/>
          <w:lang w:val="kk-KZ"/>
        </w:rPr>
        <w:t xml:space="preserve"> </w:t>
      </w:r>
      <w:r w:rsidR="00DD5134">
        <w:rPr>
          <w:color w:val="000000"/>
          <w:sz w:val="28"/>
          <w:szCs w:val="28"/>
          <w:lang w:val="kk-KZ"/>
        </w:rPr>
        <w:t xml:space="preserve">– </w:t>
      </w:r>
      <w:r w:rsidR="006036DA" w:rsidRPr="006036DA">
        <w:rPr>
          <w:color w:val="000000"/>
          <w:sz w:val="28"/>
          <w:szCs w:val="28"/>
          <w:lang w:val="kk-KZ"/>
        </w:rPr>
        <w:t>Vol</w:t>
      </w:r>
      <w:r w:rsidR="00DD5134">
        <w:rPr>
          <w:color w:val="000000"/>
          <w:sz w:val="28"/>
          <w:szCs w:val="28"/>
          <w:lang w:val="kk-KZ"/>
        </w:rPr>
        <w:t>.</w:t>
      </w:r>
      <w:r w:rsidR="006036DA" w:rsidRPr="006036DA">
        <w:rPr>
          <w:color w:val="000000"/>
          <w:sz w:val="28"/>
          <w:szCs w:val="28"/>
          <w:lang w:val="kk-KZ"/>
        </w:rPr>
        <w:t xml:space="preserve"> 9.</w:t>
      </w:r>
      <w:r w:rsidR="00DD5134">
        <w:rPr>
          <w:color w:val="000000"/>
          <w:sz w:val="28"/>
          <w:szCs w:val="28"/>
          <w:lang w:val="kk-KZ"/>
        </w:rPr>
        <w:t xml:space="preserve"> – Р. 723-1-723-9.</w:t>
      </w:r>
    </w:p>
    <w:p w14:paraId="597EC2EA" w14:textId="51EA6503"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113 </w:t>
      </w:r>
      <w:r w:rsidR="006036DA" w:rsidRPr="006036DA">
        <w:rPr>
          <w:color w:val="000000"/>
          <w:sz w:val="28"/>
          <w:szCs w:val="28"/>
          <w:lang w:val="kk-KZ"/>
        </w:rPr>
        <w:t xml:space="preserve">Al Kassaa I. New Insights on Antiviral Probiotics. </w:t>
      </w:r>
      <w:r w:rsidR="00DD5134">
        <w:rPr>
          <w:color w:val="000000"/>
          <w:sz w:val="28"/>
          <w:szCs w:val="28"/>
          <w:lang w:val="kk-KZ"/>
        </w:rPr>
        <w:t xml:space="preserve">– </w:t>
      </w:r>
      <w:r w:rsidR="006036DA" w:rsidRPr="006036DA">
        <w:rPr>
          <w:color w:val="000000"/>
          <w:sz w:val="28"/>
          <w:szCs w:val="28"/>
          <w:lang w:val="kk-KZ"/>
        </w:rPr>
        <w:t>Cham</w:t>
      </w:r>
      <w:r w:rsidR="00DD5134">
        <w:rPr>
          <w:color w:val="000000"/>
          <w:sz w:val="28"/>
          <w:szCs w:val="28"/>
          <w:lang w:val="kk-KZ"/>
        </w:rPr>
        <w:t>,</w:t>
      </w:r>
      <w:r w:rsidR="006036DA" w:rsidRPr="006036DA">
        <w:rPr>
          <w:color w:val="000000"/>
          <w:sz w:val="28"/>
          <w:szCs w:val="28"/>
          <w:lang w:val="kk-KZ"/>
        </w:rPr>
        <w:t xml:space="preserve"> 2017.</w:t>
      </w:r>
      <w:r w:rsidR="00DD5134">
        <w:rPr>
          <w:color w:val="000000"/>
          <w:sz w:val="28"/>
          <w:szCs w:val="28"/>
          <w:lang w:val="kk-KZ"/>
        </w:rPr>
        <w:t xml:space="preserve"> – 119 р.</w:t>
      </w:r>
    </w:p>
    <w:p w14:paraId="6F087208" w14:textId="5C444257"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114 </w:t>
      </w:r>
      <w:r w:rsidR="006036DA" w:rsidRPr="006036DA">
        <w:rPr>
          <w:color w:val="000000"/>
          <w:sz w:val="28"/>
          <w:szCs w:val="28"/>
          <w:lang w:val="kk-KZ"/>
        </w:rPr>
        <w:t xml:space="preserve">Lehtoranta L., Pitkäranta A., Korpela R. Probiotics in respiratory virus infections // European Journal of Clinical Microbiology &amp; Infectious Diseases. </w:t>
      </w:r>
      <w:r w:rsidR="00DF7EC8">
        <w:rPr>
          <w:color w:val="000000"/>
          <w:sz w:val="28"/>
          <w:szCs w:val="28"/>
          <w:lang w:val="kk-KZ"/>
        </w:rPr>
        <w:t xml:space="preserve">– </w:t>
      </w:r>
      <w:r w:rsidR="006036DA" w:rsidRPr="006036DA">
        <w:rPr>
          <w:color w:val="000000"/>
          <w:sz w:val="28"/>
          <w:szCs w:val="28"/>
          <w:lang w:val="kk-KZ"/>
        </w:rPr>
        <w:lastRenderedPageBreak/>
        <w:t>2014</w:t>
      </w:r>
      <w:r w:rsidR="00DF7EC8">
        <w:rPr>
          <w:color w:val="000000"/>
          <w:sz w:val="28"/>
          <w:szCs w:val="28"/>
          <w:lang w:val="kk-KZ"/>
        </w:rPr>
        <w:t>.</w:t>
      </w:r>
      <w:r w:rsidR="006036DA" w:rsidRPr="006036DA">
        <w:rPr>
          <w:color w:val="000000"/>
          <w:sz w:val="28"/>
          <w:szCs w:val="28"/>
          <w:lang w:val="kk-KZ"/>
        </w:rPr>
        <w:t xml:space="preserve"> </w:t>
      </w:r>
      <w:r w:rsidR="00DF7EC8">
        <w:rPr>
          <w:color w:val="000000"/>
          <w:sz w:val="28"/>
          <w:szCs w:val="28"/>
          <w:lang w:val="kk-KZ"/>
        </w:rPr>
        <w:t xml:space="preserve">– </w:t>
      </w:r>
      <w:r w:rsidR="006036DA" w:rsidRPr="006036DA">
        <w:rPr>
          <w:color w:val="000000"/>
          <w:sz w:val="28"/>
          <w:szCs w:val="28"/>
          <w:lang w:val="kk-KZ"/>
        </w:rPr>
        <w:t>Vol</w:t>
      </w:r>
      <w:r w:rsidR="00DF7EC8">
        <w:rPr>
          <w:color w:val="000000"/>
          <w:sz w:val="28"/>
          <w:szCs w:val="28"/>
          <w:lang w:val="kk-KZ"/>
        </w:rPr>
        <w:t>.</w:t>
      </w:r>
      <w:r w:rsidR="006036DA" w:rsidRPr="006036DA">
        <w:rPr>
          <w:color w:val="000000"/>
          <w:sz w:val="28"/>
          <w:szCs w:val="28"/>
          <w:lang w:val="kk-KZ"/>
        </w:rPr>
        <w:t xml:space="preserve"> 33, №8. </w:t>
      </w:r>
      <w:r w:rsidR="00DF7EC8">
        <w:rPr>
          <w:color w:val="000000"/>
          <w:sz w:val="28"/>
          <w:szCs w:val="28"/>
          <w:lang w:val="kk-KZ"/>
        </w:rPr>
        <w:t xml:space="preserve">– </w:t>
      </w:r>
      <w:r w:rsidR="006036DA" w:rsidRPr="006036DA">
        <w:rPr>
          <w:color w:val="000000"/>
          <w:sz w:val="28"/>
          <w:szCs w:val="28"/>
          <w:lang w:val="kk-KZ"/>
        </w:rPr>
        <w:t>P</w:t>
      </w:r>
      <w:r w:rsidR="00DF7EC8">
        <w:rPr>
          <w:color w:val="000000"/>
          <w:sz w:val="28"/>
          <w:szCs w:val="28"/>
          <w:lang w:val="kk-KZ"/>
        </w:rPr>
        <w:t>.</w:t>
      </w:r>
      <w:r w:rsidR="006036DA" w:rsidRPr="006036DA">
        <w:rPr>
          <w:color w:val="000000"/>
          <w:sz w:val="28"/>
          <w:szCs w:val="28"/>
          <w:lang w:val="kk-KZ"/>
        </w:rPr>
        <w:t xml:space="preserve"> 1289</w:t>
      </w:r>
      <w:r w:rsidR="00DF7EC8">
        <w:rPr>
          <w:color w:val="000000"/>
          <w:sz w:val="28"/>
          <w:szCs w:val="28"/>
          <w:lang w:val="kk-KZ"/>
        </w:rPr>
        <w:t>-</w:t>
      </w:r>
      <w:r w:rsidR="006036DA" w:rsidRPr="006036DA">
        <w:rPr>
          <w:color w:val="000000"/>
          <w:sz w:val="28"/>
          <w:szCs w:val="28"/>
          <w:lang w:val="kk-KZ"/>
        </w:rPr>
        <w:t>1302.</w:t>
      </w:r>
    </w:p>
    <w:p w14:paraId="320B93BE" w14:textId="7D649AEE"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115 </w:t>
      </w:r>
      <w:r w:rsidR="006036DA" w:rsidRPr="006036DA">
        <w:rPr>
          <w:color w:val="000000"/>
          <w:sz w:val="28"/>
          <w:szCs w:val="28"/>
          <w:lang w:val="kk-KZ"/>
        </w:rPr>
        <w:t xml:space="preserve">Chong H.X. et al. Lactobacillus plantarum DR7 alleviates stress and anxiety in adults: a randomised, double-blind, placebo-controlled study // Benef Microbes. </w:t>
      </w:r>
      <w:r w:rsidR="00DF7EC8">
        <w:rPr>
          <w:color w:val="000000"/>
          <w:sz w:val="28"/>
          <w:szCs w:val="28"/>
          <w:lang w:val="kk-KZ"/>
        </w:rPr>
        <w:t xml:space="preserve">– </w:t>
      </w:r>
      <w:r w:rsidR="006036DA" w:rsidRPr="006036DA">
        <w:rPr>
          <w:color w:val="000000"/>
          <w:sz w:val="28"/>
          <w:szCs w:val="28"/>
          <w:lang w:val="kk-KZ"/>
        </w:rPr>
        <w:t>2019</w:t>
      </w:r>
      <w:r w:rsidR="00DF7EC8">
        <w:rPr>
          <w:color w:val="000000"/>
          <w:sz w:val="28"/>
          <w:szCs w:val="28"/>
          <w:lang w:val="kk-KZ"/>
        </w:rPr>
        <w:t>.</w:t>
      </w:r>
      <w:r w:rsidR="006036DA" w:rsidRPr="006036DA">
        <w:rPr>
          <w:color w:val="000000"/>
          <w:sz w:val="28"/>
          <w:szCs w:val="28"/>
          <w:lang w:val="kk-KZ"/>
        </w:rPr>
        <w:t xml:space="preserve"> </w:t>
      </w:r>
      <w:r w:rsidR="00DF7EC8">
        <w:rPr>
          <w:color w:val="000000"/>
          <w:sz w:val="28"/>
          <w:szCs w:val="28"/>
          <w:lang w:val="kk-KZ"/>
        </w:rPr>
        <w:t xml:space="preserve">– </w:t>
      </w:r>
      <w:r w:rsidR="006036DA" w:rsidRPr="006036DA">
        <w:rPr>
          <w:color w:val="000000"/>
          <w:sz w:val="28"/>
          <w:szCs w:val="28"/>
          <w:lang w:val="kk-KZ"/>
        </w:rPr>
        <w:t>Vol</w:t>
      </w:r>
      <w:r w:rsidR="00DF7EC8">
        <w:rPr>
          <w:color w:val="000000"/>
          <w:sz w:val="28"/>
          <w:szCs w:val="28"/>
          <w:lang w:val="kk-KZ"/>
        </w:rPr>
        <w:t>.</w:t>
      </w:r>
      <w:r w:rsidR="006036DA" w:rsidRPr="006036DA">
        <w:rPr>
          <w:color w:val="000000"/>
          <w:sz w:val="28"/>
          <w:szCs w:val="28"/>
          <w:lang w:val="kk-KZ"/>
        </w:rPr>
        <w:t xml:space="preserve"> 10, №4. </w:t>
      </w:r>
      <w:r w:rsidR="00DF7EC8">
        <w:rPr>
          <w:color w:val="000000"/>
          <w:sz w:val="28"/>
          <w:szCs w:val="28"/>
          <w:lang w:val="kk-KZ"/>
        </w:rPr>
        <w:t xml:space="preserve">– </w:t>
      </w:r>
      <w:r w:rsidR="006036DA" w:rsidRPr="006036DA">
        <w:rPr>
          <w:color w:val="000000"/>
          <w:sz w:val="28"/>
          <w:szCs w:val="28"/>
          <w:lang w:val="kk-KZ"/>
        </w:rPr>
        <w:t>P</w:t>
      </w:r>
      <w:r w:rsidR="00DF7EC8">
        <w:rPr>
          <w:color w:val="000000"/>
          <w:sz w:val="28"/>
          <w:szCs w:val="28"/>
          <w:lang w:val="kk-KZ"/>
        </w:rPr>
        <w:t>.</w:t>
      </w:r>
      <w:r w:rsidR="006036DA" w:rsidRPr="006036DA">
        <w:rPr>
          <w:color w:val="000000"/>
          <w:sz w:val="28"/>
          <w:szCs w:val="28"/>
          <w:lang w:val="kk-KZ"/>
        </w:rPr>
        <w:t xml:space="preserve"> 355</w:t>
      </w:r>
      <w:r w:rsidR="00DF7EC8">
        <w:rPr>
          <w:color w:val="000000"/>
          <w:sz w:val="28"/>
          <w:szCs w:val="28"/>
          <w:lang w:val="kk-KZ"/>
        </w:rPr>
        <w:t>-</w:t>
      </w:r>
      <w:r w:rsidR="006036DA" w:rsidRPr="006036DA">
        <w:rPr>
          <w:color w:val="000000"/>
          <w:sz w:val="28"/>
          <w:szCs w:val="28"/>
          <w:lang w:val="kk-KZ"/>
        </w:rPr>
        <w:t>374.</w:t>
      </w:r>
    </w:p>
    <w:p w14:paraId="012FBD2A" w14:textId="42DE30D6" w:rsidR="006036DA" w:rsidRPr="00DF7EC8" w:rsidRDefault="00E00A73" w:rsidP="00ED0395">
      <w:pPr>
        <w:pStyle w:val="BodyText"/>
        <w:ind w:left="0" w:firstLine="709"/>
        <w:rPr>
          <w:color w:val="000000"/>
          <w:sz w:val="28"/>
          <w:szCs w:val="28"/>
          <w:lang w:val="en-US"/>
        </w:rPr>
      </w:pPr>
      <w:r>
        <w:rPr>
          <w:color w:val="000000"/>
          <w:sz w:val="28"/>
          <w:szCs w:val="28"/>
          <w:lang w:val="en-US"/>
        </w:rPr>
        <w:t xml:space="preserve">116 </w:t>
      </w:r>
      <w:r w:rsidR="006036DA" w:rsidRPr="006036DA">
        <w:rPr>
          <w:color w:val="000000"/>
          <w:sz w:val="28"/>
          <w:szCs w:val="28"/>
          <w:lang w:val="kk-KZ"/>
        </w:rPr>
        <w:t xml:space="preserve">Di Pierro F. A possible probiotic (S. salivarius K12) approach to improve oral and lung microbiotas and raise defenses against SAR S-CoV-2 // Minerva Med. </w:t>
      </w:r>
      <w:r w:rsidR="00DF7EC8">
        <w:rPr>
          <w:color w:val="000000"/>
          <w:sz w:val="28"/>
          <w:szCs w:val="28"/>
          <w:lang w:val="en-US"/>
        </w:rPr>
        <w:t xml:space="preserve">– </w:t>
      </w:r>
      <w:r w:rsidR="006036DA" w:rsidRPr="006036DA">
        <w:rPr>
          <w:color w:val="000000"/>
          <w:sz w:val="28"/>
          <w:szCs w:val="28"/>
          <w:lang w:val="kk-KZ"/>
        </w:rPr>
        <w:t>2020</w:t>
      </w:r>
      <w:r w:rsidR="00DF7EC8">
        <w:rPr>
          <w:color w:val="000000"/>
          <w:sz w:val="28"/>
          <w:szCs w:val="28"/>
          <w:lang w:val="en-US"/>
        </w:rPr>
        <w:t>.</w:t>
      </w:r>
      <w:r w:rsidR="006036DA" w:rsidRPr="006036DA">
        <w:rPr>
          <w:color w:val="000000"/>
          <w:sz w:val="28"/>
          <w:szCs w:val="28"/>
          <w:lang w:val="kk-KZ"/>
        </w:rPr>
        <w:t xml:space="preserve"> </w:t>
      </w:r>
      <w:r w:rsidR="00DF7EC8">
        <w:rPr>
          <w:color w:val="000000"/>
          <w:sz w:val="28"/>
          <w:szCs w:val="28"/>
          <w:lang w:val="en-US"/>
        </w:rPr>
        <w:t xml:space="preserve">– </w:t>
      </w:r>
      <w:r w:rsidR="006036DA" w:rsidRPr="006036DA">
        <w:rPr>
          <w:color w:val="000000"/>
          <w:sz w:val="28"/>
          <w:szCs w:val="28"/>
          <w:lang w:val="kk-KZ"/>
        </w:rPr>
        <w:t>Vol</w:t>
      </w:r>
      <w:r w:rsidR="00DF7EC8">
        <w:rPr>
          <w:color w:val="000000"/>
          <w:sz w:val="28"/>
          <w:szCs w:val="28"/>
          <w:lang w:val="en-US"/>
        </w:rPr>
        <w:t>.</w:t>
      </w:r>
      <w:r w:rsidR="006036DA" w:rsidRPr="006036DA">
        <w:rPr>
          <w:color w:val="000000"/>
          <w:sz w:val="28"/>
          <w:szCs w:val="28"/>
          <w:lang w:val="kk-KZ"/>
        </w:rPr>
        <w:t xml:space="preserve"> 111, №3.</w:t>
      </w:r>
      <w:r w:rsidR="00DF7EC8">
        <w:rPr>
          <w:color w:val="000000"/>
          <w:sz w:val="28"/>
          <w:szCs w:val="28"/>
          <w:lang w:val="en-US"/>
        </w:rPr>
        <w:t xml:space="preserve"> – P. 281-283.</w:t>
      </w:r>
    </w:p>
    <w:p w14:paraId="1F789F45" w14:textId="01011F39"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117 </w:t>
      </w:r>
      <w:r w:rsidR="006036DA" w:rsidRPr="006036DA">
        <w:rPr>
          <w:color w:val="000000"/>
          <w:sz w:val="28"/>
          <w:szCs w:val="28"/>
          <w:lang w:val="kk-KZ"/>
        </w:rPr>
        <w:t xml:space="preserve">Sanders J.M. et al. Pharmacologic Treatments for Coronavirus Disease 2019 (COVID-19) // JAMA. </w:t>
      </w:r>
      <w:r w:rsidR="00DF7EC8">
        <w:rPr>
          <w:color w:val="000000"/>
          <w:sz w:val="28"/>
          <w:szCs w:val="28"/>
          <w:lang w:val="en-US"/>
        </w:rPr>
        <w:t xml:space="preserve">– </w:t>
      </w:r>
      <w:r w:rsidR="006036DA" w:rsidRPr="006036DA">
        <w:rPr>
          <w:color w:val="000000"/>
          <w:sz w:val="28"/>
          <w:szCs w:val="28"/>
          <w:lang w:val="kk-KZ"/>
        </w:rPr>
        <w:t>2020</w:t>
      </w:r>
      <w:r w:rsidR="00DF7EC8">
        <w:rPr>
          <w:color w:val="000000"/>
          <w:sz w:val="28"/>
          <w:szCs w:val="28"/>
          <w:lang w:val="en-US"/>
        </w:rPr>
        <w:t>.</w:t>
      </w:r>
      <w:r w:rsidR="00B872AA">
        <w:rPr>
          <w:color w:val="000000"/>
          <w:sz w:val="28"/>
          <w:szCs w:val="28"/>
          <w:lang w:val="en-US"/>
        </w:rPr>
        <w:t xml:space="preserve"> – Vol. 323, </w:t>
      </w:r>
      <w:r w:rsidR="00B872AA" w:rsidRPr="006036DA">
        <w:rPr>
          <w:color w:val="000000"/>
          <w:sz w:val="28"/>
          <w:szCs w:val="28"/>
          <w:lang w:val="kk-KZ"/>
        </w:rPr>
        <w:t>№</w:t>
      </w:r>
      <w:r w:rsidR="00B872AA">
        <w:rPr>
          <w:color w:val="000000"/>
          <w:sz w:val="28"/>
          <w:szCs w:val="28"/>
          <w:lang w:val="en-US"/>
        </w:rPr>
        <w:t>18. – P. 1824-1836.</w:t>
      </w:r>
    </w:p>
    <w:p w14:paraId="7182D795" w14:textId="626E897C" w:rsidR="006036DA" w:rsidRPr="00B872AA" w:rsidRDefault="00E00A73" w:rsidP="00ED0395">
      <w:pPr>
        <w:pStyle w:val="BodyText"/>
        <w:ind w:left="0" w:firstLine="709"/>
        <w:rPr>
          <w:color w:val="000000"/>
          <w:sz w:val="28"/>
          <w:szCs w:val="28"/>
          <w:lang w:val="en-US"/>
        </w:rPr>
      </w:pPr>
      <w:r>
        <w:rPr>
          <w:color w:val="000000"/>
          <w:sz w:val="28"/>
          <w:szCs w:val="28"/>
          <w:lang w:val="en-US"/>
        </w:rPr>
        <w:t xml:space="preserve">118 </w:t>
      </w:r>
      <w:r w:rsidR="006036DA" w:rsidRPr="006036DA">
        <w:rPr>
          <w:color w:val="000000"/>
          <w:sz w:val="28"/>
          <w:szCs w:val="28"/>
          <w:lang w:val="kk-KZ"/>
        </w:rPr>
        <w:t xml:space="preserve">Keam S. et al. Immunopathology and immunotherapeutic strategies in severe acute respiratory syndrome coronavirus 2 infection // Rev Med Virol. </w:t>
      </w:r>
      <w:r w:rsidR="00B872AA">
        <w:rPr>
          <w:color w:val="000000"/>
          <w:sz w:val="28"/>
          <w:szCs w:val="28"/>
          <w:lang w:val="en-US"/>
        </w:rPr>
        <w:t xml:space="preserve">– </w:t>
      </w:r>
      <w:r w:rsidR="006036DA" w:rsidRPr="006036DA">
        <w:rPr>
          <w:color w:val="000000"/>
          <w:sz w:val="28"/>
          <w:szCs w:val="28"/>
          <w:lang w:val="kk-KZ"/>
        </w:rPr>
        <w:t>2020</w:t>
      </w:r>
      <w:r w:rsidR="00B872AA">
        <w:rPr>
          <w:color w:val="000000"/>
          <w:sz w:val="28"/>
          <w:szCs w:val="28"/>
          <w:lang w:val="en-US"/>
        </w:rPr>
        <w:t>.</w:t>
      </w:r>
      <w:r w:rsidR="006036DA" w:rsidRPr="006036DA">
        <w:rPr>
          <w:color w:val="000000"/>
          <w:sz w:val="28"/>
          <w:szCs w:val="28"/>
          <w:lang w:val="kk-KZ"/>
        </w:rPr>
        <w:t xml:space="preserve"> Vol. 30, №5.</w:t>
      </w:r>
      <w:r w:rsidR="00B872AA">
        <w:rPr>
          <w:color w:val="000000"/>
          <w:sz w:val="28"/>
          <w:szCs w:val="28"/>
          <w:lang w:val="en-US"/>
        </w:rPr>
        <w:t xml:space="preserve"> – P. 2123-1-2123-11.</w:t>
      </w:r>
    </w:p>
    <w:p w14:paraId="43955957" w14:textId="388BDAC3"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119 </w:t>
      </w:r>
      <w:r w:rsidR="006036DA" w:rsidRPr="006036DA">
        <w:rPr>
          <w:color w:val="000000"/>
          <w:sz w:val="28"/>
          <w:szCs w:val="28"/>
          <w:lang w:val="kk-KZ"/>
        </w:rPr>
        <w:t xml:space="preserve">Romero C.A., Orias M., Weir M.R. Novel RAAS agonists and antagonists: clinical applications and controversies // Nat Rev Endocrinol. </w:t>
      </w:r>
      <w:r w:rsidR="00B872AA">
        <w:rPr>
          <w:color w:val="000000"/>
          <w:sz w:val="28"/>
          <w:szCs w:val="28"/>
          <w:lang w:val="en-US"/>
        </w:rPr>
        <w:t xml:space="preserve">– </w:t>
      </w:r>
      <w:r w:rsidR="006036DA" w:rsidRPr="006036DA">
        <w:rPr>
          <w:color w:val="000000"/>
          <w:sz w:val="28"/>
          <w:szCs w:val="28"/>
          <w:lang w:val="kk-KZ"/>
        </w:rPr>
        <w:t>2015</w:t>
      </w:r>
      <w:r w:rsidR="00B872AA">
        <w:rPr>
          <w:color w:val="000000"/>
          <w:sz w:val="28"/>
          <w:szCs w:val="28"/>
          <w:lang w:val="en-US"/>
        </w:rPr>
        <w:t>.</w:t>
      </w:r>
      <w:r w:rsidR="006036DA" w:rsidRPr="006036DA">
        <w:rPr>
          <w:color w:val="000000"/>
          <w:sz w:val="28"/>
          <w:szCs w:val="28"/>
          <w:lang w:val="kk-KZ"/>
        </w:rPr>
        <w:t xml:space="preserve"> </w:t>
      </w:r>
      <w:r w:rsidR="00B872AA">
        <w:rPr>
          <w:color w:val="000000"/>
          <w:sz w:val="28"/>
          <w:szCs w:val="28"/>
          <w:lang w:val="en-US"/>
        </w:rPr>
        <w:t xml:space="preserve">– </w:t>
      </w:r>
      <w:r w:rsidR="006036DA" w:rsidRPr="006036DA">
        <w:rPr>
          <w:color w:val="000000"/>
          <w:sz w:val="28"/>
          <w:szCs w:val="28"/>
          <w:lang w:val="kk-KZ"/>
        </w:rPr>
        <w:t>Vol</w:t>
      </w:r>
      <w:r w:rsidR="00B872AA">
        <w:rPr>
          <w:color w:val="000000"/>
          <w:sz w:val="28"/>
          <w:szCs w:val="28"/>
          <w:lang w:val="en-US"/>
        </w:rPr>
        <w:t>.</w:t>
      </w:r>
      <w:r w:rsidR="006036DA" w:rsidRPr="006036DA">
        <w:rPr>
          <w:color w:val="000000"/>
          <w:sz w:val="28"/>
          <w:szCs w:val="28"/>
          <w:lang w:val="kk-KZ"/>
        </w:rPr>
        <w:t xml:space="preserve"> 11, №4. </w:t>
      </w:r>
      <w:r w:rsidR="00B872AA">
        <w:rPr>
          <w:color w:val="000000"/>
          <w:sz w:val="28"/>
          <w:szCs w:val="28"/>
          <w:lang w:val="en-US"/>
        </w:rPr>
        <w:t xml:space="preserve">– </w:t>
      </w:r>
      <w:r w:rsidR="006036DA" w:rsidRPr="006036DA">
        <w:rPr>
          <w:color w:val="000000"/>
          <w:sz w:val="28"/>
          <w:szCs w:val="28"/>
          <w:lang w:val="kk-KZ"/>
        </w:rPr>
        <w:t>P</w:t>
      </w:r>
      <w:r w:rsidR="00B872AA">
        <w:rPr>
          <w:color w:val="000000"/>
          <w:sz w:val="28"/>
          <w:szCs w:val="28"/>
          <w:lang w:val="en-US"/>
        </w:rPr>
        <w:t>.</w:t>
      </w:r>
      <w:r w:rsidR="006036DA" w:rsidRPr="006036DA">
        <w:rPr>
          <w:color w:val="000000"/>
          <w:sz w:val="28"/>
          <w:szCs w:val="28"/>
          <w:lang w:val="kk-KZ"/>
        </w:rPr>
        <w:t xml:space="preserve"> 242</w:t>
      </w:r>
      <w:r w:rsidR="00B872AA">
        <w:rPr>
          <w:color w:val="000000"/>
          <w:sz w:val="28"/>
          <w:szCs w:val="28"/>
          <w:lang w:val="en-US"/>
        </w:rPr>
        <w:t>-</w:t>
      </w:r>
      <w:r w:rsidR="006036DA" w:rsidRPr="006036DA">
        <w:rPr>
          <w:color w:val="000000"/>
          <w:sz w:val="28"/>
          <w:szCs w:val="28"/>
          <w:lang w:val="kk-KZ"/>
        </w:rPr>
        <w:t>252.</w:t>
      </w:r>
    </w:p>
    <w:p w14:paraId="5391378B" w14:textId="4AAD3983" w:rsidR="006036DA" w:rsidRPr="00B872AA" w:rsidRDefault="00E00A73" w:rsidP="00ED0395">
      <w:pPr>
        <w:pStyle w:val="BodyText"/>
        <w:ind w:left="0" w:firstLine="709"/>
        <w:rPr>
          <w:color w:val="000000"/>
          <w:sz w:val="28"/>
          <w:szCs w:val="28"/>
          <w:lang w:val="en-US"/>
        </w:rPr>
      </w:pPr>
      <w:r>
        <w:rPr>
          <w:color w:val="000000"/>
          <w:sz w:val="28"/>
          <w:szCs w:val="28"/>
          <w:lang w:val="en-US"/>
        </w:rPr>
        <w:t xml:space="preserve">120 </w:t>
      </w:r>
      <w:r w:rsidR="006036DA" w:rsidRPr="006036DA">
        <w:rPr>
          <w:color w:val="000000"/>
          <w:sz w:val="28"/>
          <w:szCs w:val="28"/>
          <w:lang w:val="kk-KZ"/>
        </w:rPr>
        <w:t xml:space="preserve">Fara A. et al. Cytokine storm and COVID-19: a chronicle of pro-inflammatory cytokines // Open Biol. </w:t>
      </w:r>
      <w:r w:rsidR="00B872AA">
        <w:rPr>
          <w:color w:val="000000"/>
          <w:sz w:val="28"/>
          <w:szCs w:val="28"/>
          <w:lang w:val="en-US"/>
        </w:rPr>
        <w:t xml:space="preserve">– </w:t>
      </w:r>
      <w:r w:rsidR="006036DA" w:rsidRPr="006036DA">
        <w:rPr>
          <w:color w:val="000000"/>
          <w:sz w:val="28"/>
          <w:szCs w:val="28"/>
          <w:lang w:val="kk-KZ"/>
        </w:rPr>
        <w:t>2020</w:t>
      </w:r>
      <w:r w:rsidR="00B872AA">
        <w:rPr>
          <w:color w:val="000000"/>
          <w:sz w:val="28"/>
          <w:szCs w:val="28"/>
          <w:lang w:val="en-US"/>
        </w:rPr>
        <w:t>.</w:t>
      </w:r>
      <w:r w:rsidR="006036DA" w:rsidRPr="006036DA">
        <w:rPr>
          <w:color w:val="000000"/>
          <w:sz w:val="28"/>
          <w:szCs w:val="28"/>
          <w:lang w:val="kk-KZ"/>
        </w:rPr>
        <w:t xml:space="preserve"> </w:t>
      </w:r>
      <w:r w:rsidR="00B872AA">
        <w:rPr>
          <w:color w:val="000000"/>
          <w:sz w:val="28"/>
          <w:szCs w:val="28"/>
          <w:lang w:val="en-US"/>
        </w:rPr>
        <w:t xml:space="preserve">– </w:t>
      </w:r>
      <w:r w:rsidR="006036DA" w:rsidRPr="006036DA">
        <w:rPr>
          <w:color w:val="000000"/>
          <w:sz w:val="28"/>
          <w:szCs w:val="28"/>
          <w:lang w:val="kk-KZ"/>
        </w:rPr>
        <w:t>Vol</w:t>
      </w:r>
      <w:r w:rsidR="00B872AA">
        <w:rPr>
          <w:color w:val="000000"/>
          <w:sz w:val="28"/>
          <w:szCs w:val="28"/>
          <w:lang w:val="en-US"/>
        </w:rPr>
        <w:t>.</w:t>
      </w:r>
      <w:r w:rsidR="006036DA" w:rsidRPr="006036DA">
        <w:rPr>
          <w:color w:val="000000"/>
          <w:sz w:val="28"/>
          <w:szCs w:val="28"/>
          <w:lang w:val="kk-KZ"/>
        </w:rPr>
        <w:t xml:space="preserve"> 10, №9.</w:t>
      </w:r>
      <w:r w:rsidR="00B872AA">
        <w:rPr>
          <w:color w:val="000000"/>
          <w:sz w:val="28"/>
          <w:szCs w:val="28"/>
          <w:lang w:val="en-US"/>
        </w:rPr>
        <w:t xml:space="preserve"> – P. 200160.</w:t>
      </w:r>
    </w:p>
    <w:p w14:paraId="050CC0A4" w14:textId="4BEF5A66" w:rsidR="006036DA" w:rsidRPr="00B872AA" w:rsidRDefault="00E00A73" w:rsidP="00ED0395">
      <w:pPr>
        <w:pStyle w:val="BodyText"/>
        <w:ind w:left="0" w:firstLine="709"/>
        <w:rPr>
          <w:color w:val="000000"/>
          <w:sz w:val="28"/>
          <w:szCs w:val="28"/>
          <w:lang w:val="en-US"/>
        </w:rPr>
      </w:pPr>
      <w:r>
        <w:rPr>
          <w:color w:val="000000"/>
          <w:sz w:val="28"/>
          <w:szCs w:val="28"/>
          <w:lang w:val="en-US"/>
        </w:rPr>
        <w:t xml:space="preserve">121 </w:t>
      </w:r>
      <w:r w:rsidR="006036DA" w:rsidRPr="006036DA">
        <w:rPr>
          <w:color w:val="000000"/>
          <w:sz w:val="28"/>
          <w:szCs w:val="28"/>
          <w:lang w:val="kk-KZ"/>
        </w:rPr>
        <w:t>Wan S. et al. Characteristics of lymphocyte subsets and cytokines in peripheral blood of 123 hospitalized patients with 2019 novel coronavirus pneumonia (NCP)</w:t>
      </w:r>
      <w:r w:rsidR="00B872AA">
        <w:rPr>
          <w:color w:val="000000"/>
          <w:sz w:val="28"/>
          <w:szCs w:val="28"/>
          <w:lang w:val="en-US"/>
        </w:rPr>
        <w:t xml:space="preserve"> // </w:t>
      </w:r>
      <w:r w:rsidR="00B872AA" w:rsidRPr="00B872AA">
        <w:rPr>
          <w:color w:val="000000"/>
          <w:sz w:val="28"/>
          <w:szCs w:val="28"/>
          <w:lang w:val="kk-KZ"/>
        </w:rPr>
        <w:t>https://creativecommons.org/licenses/by-nc/4.0/</w:t>
      </w:r>
      <w:r w:rsidR="006036DA" w:rsidRPr="006036DA">
        <w:rPr>
          <w:color w:val="000000"/>
          <w:sz w:val="28"/>
          <w:szCs w:val="28"/>
          <w:lang w:val="kk-KZ"/>
        </w:rPr>
        <w:t>.</w:t>
      </w:r>
      <w:r w:rsidR="00B872AA">
        <w:rPr>
          <w:color w:val="000000"/>
          <w:sz w:val="28"/>
          <w:szCs w:val="28"/>
          <w:lang w:val="en-US"/>
        </w:rPr>
        <w:t xml:space="preserve"> 10.10.2024.</w:t>
      </w:r>
    </w:p>
    <w:p w14:paraId="554711B1" w14:textId="6F4718B6"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122 </w:t>
      </w:r>
      <w:r w:rsidR="006036DA" w:rsidRPr="006036DA">
        <w:rPr>
          <w:color w:val="000000"/>
          <w:sz w:val="28"/>
          <w:szCs w:val="28"/>
          <w:lang w:val="kk-KZ"/>
        </w:rPr>
        <w:t xml:space="preserve">Zanza C. et al. Cytokine Storm in COVID-19: Immunopathogenesis and Therapy // Medicina (B Aires). </w:t>
      </w:r>
      <w:r w:rsidR="002A58F3">
        <w:rPr>
          <w:color w:val="000000"/>
          <w:sz w:val="28"/>
          <w:szCs w:val="28"/>
          <w:lang w:val="en-US"/>
        </w:rPr>
        <w:t xml:space="preserve">– </w:t>
      </w:r>
      <w:r w:rsidR="006036DA" w:rsidRPr="006036DA">
        <w:rPr>
          <w:color w:val="000000"/>
          <w:sz w:val="28"/>
          <w:szCs w:val="28"/>
          <w:lang w:val="kk-KZ"/>
        </w:rPr>
        <w:t>2022</w:t>
      </w:r>
      <w:r w:rsidR="002A58F3">
        <w:rPr>
          <w:color w:val="000000"/>
          <w:sz w:val="28"/>
          <w:szCs w:val="28"/>
          <w:lang w:val="en-US"/>
        </w:rPr>
        <w:t>.</w:t>
      </w:r>
      <w:r w:rsidR="006036DA" w:rsidRPr="006036DA">
        <w:rPr>
          <w:color w:val="000000"/>
          <w:sz w:val="28"/>
          <w:szCs w:val="28"/>
          <w:lang w:val="kk-KZ"/>
        </w:rPr>
        <w:t xml:space="preserve"> </w:t>
      </w:r>
      <w:r w:rsidR="002A58F3">
        <w:rPr>
          <w:color w:val="000000"/>
          <w:sz w:val="28"/>
          <w:szCs w:val="28"/>
          <w:lang w:val="en-US"/>
        </w:rPr>
        <w:t xml:space="preserve">– </w:t>
      </w:r>
      <w:r w:rsidR="006036DA" w:rsidRPr="006036DA">
        <w:rPr>
          <w:color w:val="000000"/>
          <w:sz w:val="28"/>
          <w:szCs w:val="28"/>
          <w:lang w:val="kk-KZ"/>
        </w:rPr>
        <w:t>Vol</w:t>
      </w:r>
      <w:r w:rsidR="002A58F3">
        <w:rPr>
          <w:color w:val="000000"/>
          <w:sz w:val="28"/>
          <w:szCs w:val="28"/>
          <w:lang w:val="en-US"/>
        </w:rPr>
        <w:t>.</w:t>
      </w:r>
      <w:r w:rsidR="006036DA" w:rsidRPr="006036DA">
        <w:rPr>
          <w:color w:val="000000"/>
          <w:sz w:val="28"/>
          <w:szCs w:val="28"/>
          <w:lang w:val="kk-KZ"/>
        </w:rPr>
        <w:t xml:space="preserve"> 58, №2. </w:t>
      </w:r>
      <w:r w:rsidR="002A58F3">
        <w:rPr>
          <w:color w:val="000000"/>
          <w:sz w:val="28"/>
          <w:szCs w:val="28"/>
          <w:lang w:val="en-US"/>
        </w:rPr>
        <w:t>–</w:t>
      </w:r>
      <w:r w:rsidR="00B872AA">
        <w:rPr>
          <w:color w:val="000000"/>
          <w:sz w:val="28"/>
          <w:szCs w:val="28"/>
          <w:lang w:val="en-US"/>
        </w:rPr>
        <w:t xml:space="preserve"> </w:t>
      </w:r>
      <w:r w:rsidR="006036DA" w:rsidRPr="006036DA">
        <w:rPr>
          <w:color w:val="000000"/>
          <w:sz w:val="28"/>
          <w:szCs w:val="28"/>
          <w:lang w:val="kk-KZ"/>
        </w:rPr>
        <w:t>P</w:t>
      </w:r>
      <w:r w:rsidR="002A58F3">
        <w:rPr>
          <w:color w:val="000000"/>
          <w:sz w:val="28"/>
          <w:szCs w:val="28"/>
          <w:lang w:val="en-US"/>
        </w:rPr>
        <w:t>.</w:t>
      </w:r>
      <w:r w:rsidR="006036DA" w:rsidRPr="006036DA">
        <w:rPr>
          <w:color w:val="000000"/>
          <w:sz w:val="28"/>
          <w:szCs w:val="28"/>
          <w:lang w:val="kk-KZ"/>
        </w:rPr>
        <w:t xml:space="preserve"> 144</w:t>
      </w:r>
      <w:r w:rsidR="002A58F3">
        <w:rPr>
          <w:color w:val="000000"/>
          <w:sz w:val="28"/>
          <w:szCs w:val="28"/>
          <w:lang w:val="en-US"/>
        </w:rPr>
        <w:t>-1-144-14</w:t>
      </w:r>
      <w:r w:rsidR="006036DA" w:rsidRPr="006036DA">
        <w:rPr>
          <w:color w:val="000000"/>
          <w:sz w:val="28"/>
          <w:szCs w:val="28"/>
          <w:lang w:val="kk-KZ"/>
        </w:rPr>
        <w:t>.</w:t>
      </w:r>
    </w:p>
    <w:p w14:paraId="227EA365" w14:textId="43CF02F5"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123 </w:t>
      </w:r>
      <w:r w:rsidR="006036DA" w:rsidRPr="006036DA">
        <w:rPr>
          <w:color w:val="000000"/>
          <w:sz w:val="28"/>
          <w:szCs w:val="28"/>
          <w:lang w:val="kk-KZ"/>
        </w:rPr>
        <w:t xml:space="preserve">de Jesus A.A. et al. Molecular Mechanisms in Genetically Defined Autoinflammatory Diseases: Disorders of Amplified Danger Signaling // Annu Rev Immunol. </w:t>
      </w:r>
      <w:r w:rsidR="002A58F3">
        <w:rPr>
          <w:color w:val="000000"/>
          <w:sz w:val="28"/>
          <w:szCs w:val="28"/>
          <w:lang w:val="en-US"/>
        </w:rPr>
        <w:t xml:space="preserve">– </w:t>
      </w:r>
      <w:r w:rsidR="006036DA" w:rsidRPr="006036DA">
        <w:rPr>
          <w:color w:val="000000"/>
          <w:sz w:val="28"/>
          <w:szCs w:val="28"/>
          <w:lang w:val="kk-KZ"/>
        </w:rPr>
        <w:t>2015</w:t>
      </w:r>
      <w:r w:rsidR="002A58F3">
        <w:rPr>
          <w:color w:val="000000"/>
          <w:sz w:val="28"/>
          <w:szCs w:val="28"/>
          <w:lang w:val="en-US"/>
        </w:rPr>
        <w:t>.</w:t>
      </w:r>
      <w:r w:rsidR="006036DA" w:rsidRPr="006036DA">
        <w:rPr>
          <w:color w:val="000000"/>
          <w:sz w:val="28"/>
          <w:szCs w:val="28"/>
          <w:lang w:val="kk-KZ"/>
        </w:rPr>
        <w:t xml:space="preserve"> </w:t>
      </w:r>
      <w:r w:rsidR="002A58F3">
        <w:rPr>
          <w:color w:val="000000"/>
          <w:sz w:val="28"/>
          <w:szCs w:val="28"/>
          <w:lang w:val="en-US"/>
        </w:rPr>
        <w:t xml:space="preserve">– </w:t>
      </w:r>
      <w:r w:rsidR="006036DA" w:rsidRPr="006036DA">
        <w:rPr>
          <w:color w:val="000000"/>
          <w:sz w:val="28"/>
          <w:szCs w:val="28"/>
          <w:lang w:val="kk-KZ"/>
        </w:rPr>
        <w:t>Vol</w:t>
      </w:r>
      <w:r w:rsidR="002A58F3">
        <w:rPr>
          <w:color w:val="000000"/>
          <w:sz w:val="28"/>
          <w:szCs w:val="28"/>
          <w:lang w:val="en-US"/>
        </w:rPr>
        <w:t>.</w:t>
      </w:r>
      <w:r w:rsidR="006036DA" w:rsidRPr="006036DA">
        <w:rPr>
          <w:color w:val="000000"/>
          <w:sz w:val="28"/>
          <w:szCs w:val="28"/>
          <w:lang w:val="kk-KZ"/>
        </w:rPr>
        <w:t xml:space="preserve"> 33, №1. </w:t>
      </w:r>
      <w:r w:rsidR="002A58F3">
        <w:rPr>
          <w:color w:val="000000"/>
          <w:sz w:val="28"/>
          <w:szCs w:val="28"/>
          <w:lang w:val="en-US"/>
        </w:rPr>
        <w:t xml:space="preserve">– </w:t>
      </w:r>
      <w:r w:rsidR="006036DA" w:rsidRPr="006036DA">
        <w:rPr>
          <w:color w:val="000000"/>
          <w:sz w:val="28"/>
          <w:szCs w:val="28"/>
          <w:lang w:val="kk-KZ"/>
        </w:rPr>
        <w:t>P</w:t>
      </w:r>
      <w:r w:rsidR="002A58F3">
        <w:rPr>
          <w:color w:val="000000"/>
          <w:sz w:val="28"/>
          <w:szCs w:val="28"/>
          <w:lang w:val="en-US"/>
        </w:rPr>
        <w:t>.</w:t>
      </w:r>
      <w:r w:rsidR="006036DA" w:rsidRPr="006036DA">
        <w:rPr>
          <w:color w:val="000000"/>
          <w:sz w:val="28"/>
          <w:szCs w:val="28"/>
          <w:lang w:val="kk-KZ"/>
        </w:rPr>
        <w:t xml:space="preserve"> 823</w:t>
      </w:r>
      <w:r w:rsidR="002A58F3">
        <w:rPr>
          <w:color w:val="000000"/>
          <w:sz w:val="28"/>
          <w:szCs w:val="28"/>
          <w:lang w:val="en-US"/>
        </w:rPr>
        <w:t>-</w:t>
      </w:r>
      <w:r w:rsidR="006036DA" w:rsidRPr="006036DA">
        <w:rPr>
          <w:color w:val="000000"/>
          <w:sz w:val="28"/>
          <w:szCs w:val="28"/>
          <w:lang w:val="kk-KZ"/>
        </w:rPr>
        <w:t>874.</w:t>
      </w:r>
    </w:p>
    <w:p w14:paraId="6F4F2956" w14:textId="4B681DDB"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124 </w:t>
      </w:r>
      <w:r w:rsidR="006036DA" w:rsidRPr="006036DA">
        <w:rPr>
          <w:color w:val="000000"/>
          <w:sz w:val="28"/>
          <w:szCs w:val="28"/>
          <w:lang w:val="kk-KZ"/>
        </w:rPr>
        <w:t xml:space="preserve">Shimizu M. Clinical Features of Cytokine Storm Syndrome // </w:t>
      </w:r>
      <w:r w:rsidR="002A58F3">
        <w:rPr>
          <w:color w:val="000000"/>
          <w:sz w:val="28"/>
          <w:szCs w:val="28"/>
          <w:lang w:val="en-US"/>
        </w:rPr>
        <w:t xml:space="preserve">In book: </w:t>
      </w:r>
      <w:r w:rsidR="006036DA" w:rsidRPr="006036DA">
        <w:rPr>
          <w:color w:val="000000"/>
          <w:sz w:val="28"/>
          <w:szCs w:val="28"/>
          <w:lang w:val="kk-KZ"/>
        </w:rPr>
        <w:t xml:space="preserve">Cytokine Storm Syndrome. </w:t>
      </w:r>
      <w:r w:rsidR="002A58F3">
        <w:rPr>
          <w:color w:val="000000"/>
          <w:sz w:val="28"/>
          <w:szCs w:val="28"/>
          <w:lang w:val="en-US"/>
        </w:rPr>
        <w:t xml:space="preserve">– </w:t>
      </w:r>
      <w:r w:rsidR="006036DA" w:rsidRPr="006036DA">
        <w:rPr>
          <w:color w:val="000000"/>
          <w:sz w:val="28"/>
          <w:szCs w:val="28"/>
          <w:lang w:val="kk-KZ"/>
        </w:rPr>
        <w:t xml:space="preserve">Cham: Springer, 2019. </w:t>
      </w:r>
      <w:r w:rsidR="002A58F3">
        <w:rPr>
          <w:color w:val="000000"/>
          <w:sz w:val="28"/>
          <w:szCs w:val="28"/>
          <w:lang w:val="en-US"/>
        </w:rPr>
        <w:t xml:space="preserve">– </w:t>
      </w:r>
      <w:r w:rsidR="006036DA" w:rsidRPr="006036DA">
        <w:rPr>
          <w:color w:val="000000"/>
          <w:sz w:val="28"/>
          <w:szCs w:val="28"/>
          <w:lang w:val="kk-KZ"/>
        </w:rPr>
        <w:t>P. 31</w:t>
      </w:r>
      <w:r w:rsidR="002A58F3">
        <w:rPr>
          <w:color w:val="000000"/>
          <w:sz w:val="28"/>
          <w:szCs w:val="28"/>
          <w:lang w:val="en-US"/>
        </w:rPr>
        <w:t>-</w:t>
      </w:r>
      <w:r w:rsidR="006036DA" w:rsidRPr="006036DA">
        <w:rPr>
          <w:color w:val="000000"/>
          <w:sz w:val="28"/>
          <w:szCs w:val="28"/>
          <w:lang w:val="kk-KZ"/>
        </w:rPr>
        <w:t>41.</w:t>
      </w:r>
    </w:p>
    <w:p w14:paraId="4AF1CBAB" w14:textId="792F8D19"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125 </w:t>
      </w:r>
      <w:r w:rsidR="006036DA" w:rsidRPr="006036DA">
        <w:rPr>
          <w:color w:val="000000"/>
          <w:sz w:val="28"/>
          <w:szCs w:val="28"/>
          <w:lang w:val="kk-KZ"/>
        </w:rPr>
        <w:t xml:space="preserve">Sun D. et al. Clinical features of severe pediatric patients with coronavirus disease 2019 in Wuhan: a single center’s observational study // World Journal of Pediatrics. </w:t>
      </w:r>
      <w:r w:rsidR="002A58F3">
        <w:rPr>
          <w:color w:val="000000"/>
          <w:sz w:val="28"/>
          <w:szCs w:val="28"/>
          <w:lang w:val="en-US"/>
        </w:rPr>
        <w:t xml:space="preserve">– </w:t>
      </w:r>
      <w:r w:rsidR="006036DA" w:rsidRPr="006036DA">
        <w:rPr>
          <w:color w:val="000000"/>
          <w:sz w:val="28"/>
          <w:szCs w:val="28"/>
          <w:lang w:val="kk-KZ"/>
        </w:rPr>
        <w:t>2020</w:t>
      </w:r>
      <w:r w:rsidR="002A58F3">
        <w:rPr>
          <w:color w:val="000000"/>
          <w:sz w:val="28"/>
          <w:szCs w:val="28"/>
          <w:lang w:val="en-US"/>
        </w:rPr>
        <w:t>.</w:t>
      </w:r>
      <w:r w:rsidR="006036DA" w:rsidRPr="006036DA">
        <w:rPr>
          <w:color w:val="000000"/>
          <w:sz w:val="28"/>
          <w:szCs w:val="28"/>
          <w:lang w:val="kk-KZ"/>
        </w:rPr>
        <w:t xml:space="preserve"> </w:t>
      </w:r>
      <w:r w:rsidR="002A58F3">
        <w:rPr>
          <w:color w:val="000000"/>
          <w:sz w:val="28"/>
          <w:szCs w:val="28"/>
          <w:lang w:val="en-US"/>
        </w:rPr>
        <w:t xml:space="preserve">– </w:t>
      </w:r>
      <w:r w:rsidR="006036DA" w:rsidRPr="006036DA">
        <w:rPr>
          <w:color w:val="000000"/>
          <w:sz w:val="28"/>
          <w:szCs w:val="28"/>
          <w:lang w:val="kk-KZ"/>
        </w:rPr>
        <w:t>Vol</w:t>
      </w:r>
      <w:r w:rsidR="002A58F3">
        <w:rPr>
          <w:color w:val="000000"/>
          <w:sz w:val="28"/>
          <w:szCs w:val="28"/>
          <w:lang w:val="en-US"/>
        </w:rPr>
        <w:t>.</w:t>
      </w:r>
      <w:r w:rsidR="006036DA" w:rsidRPr="006036DA">
        <w:rPr>
          <w:color w:val="000000"/>
          <w:sz w:val="28"/>
          <w:szCs w:val="28"/>
          <w:lang w:val="kk-KZ"/>
        </w:rPr>
        <w:t xml:space="preserve"> 16, №3. </w:t>
      </w:r>
      <w:r w:rsidR="002A58F3">
        <w:rPr>
          <w:color w:val="000000"/>
          <w:sz w:val="28"/>
          <w:szCs w:val="28"/>
          <w:lang w:val="en-US"/>
        </w:rPr>
        <w:t xml:space="preserve">– </w:t>
      </w:r>
      <w:r w:rsidR="006036DA" w:rsidRPr="006036DA">
        <w:rPr>
          <w:color w:val="000000"/>
          <w:sz w:val="28"/>
          <w:szCs w:val="28"/>
          <w:lang w:val="kk-KZ"/>
        </w:rPr>
        <w:t>P</w:t>
      </w:r>
      <w:r w:rsidR="002A58F3">
        <w:rPr>
          <w:color w:val="000000"/>
          <w:sz w:val="28"/>
          <w:szCs w:val="28"/>
          <w:lang w:val="en-US"/>
        </w:rPr>
        <w:t>.</w:t>
      </w:r>
      <w:r w:rsidR="006036DA" w:rsidRPr="006036DA">
        <w:rPr>
          <w:color w:val="000000"/>
          <w:sz w:val="28"/>
          <w:szCs w:val="28"/>
          <w:lang w:val="kk-KZ"/>
        </w:rPr>
        <w:t xml:space="preserve"> 251</w:t>
      </w:r>
      <w:r w:rsidR="002A58F3">
        <w:rPr>
          <w:color w:val="000000"/>
          <w:sz w:val="28"/>
          <w:szCs w:val="28"/>
          <w:lang w:val="en-US"/>
        </w:rPr>
        <w:t>-</w:t>
      </w:r>
      <w:r w:rsidR="006036DA" w:rsidRPr="006036DA">
        <w:rPr>
          <w:color w:val="000000"/>
          <w:sz w:val="28"/>
          <w:szCs w:val="28"/>
          <w:lang w:val="kk-KZ"/>
        </w:rPr>
        <w:t>259.</w:t>
      </w:r>
    </w:p>
    <w:p w14:paraId="391F29AD" w14:textId="19724537"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126 </w:t>
      </w:r>
      <w:r w:rsidR="006036DA" w:rsidRPr="006036DA">
        <w:rPr>
          <w:color w:val="000000"/>
          <w:sz w:val="28"/>
          <w:szCs w:val="28"/>
          <w:lang w:val="kk-KZ"/>
        </w:rPr>
        <w:t xml:space="preserve">Ruan Q. et al. Correction to: Clinical predictors of mortality due to COVID-19 based on an analysis of data of 150 patients from Wuhan, China // Intensive Care Med. </w:t>
      </w:r>
      <w:r w:rsidR="002A58F3">
        <w:rPr>
          <w:color w:val="000000"/>
          <w:sz w:val="28"/>
          <w:szCs w:val="28"/>
          <w:lang w:val="en-US"/>
        </w:rPr>
        <w:t xml:space="preserve">– </w:t>
      </w:r>
      <w:r w:rsidR="006036DA" w:rsidRPr="006036DA">
        <w:rPr>
          <w:color w:val="000000"/>
          <w:sz w:val="28"/>
          <w:szCs w:val="28"/>
          <w:lang w:val="kk-KZ"/>
        </w:rPr>
        <w:t>2020</w:t>
      </w:r>
      <w:r w:rsidR="002A58F3">
        <w:rPr>
          <w:color w:val="000000"/>
          <w:sz w:val="28"/>
          <w:szCs w:val="28"/>
          <w:lang w:val="en-US"/>
        </w:rPr>
        <w:t>.</w:t>
      </w:r>
      <w:r w:rsidR="006036DA" w:rsidRPr="006036DA">
        <w:rPr>
          <w:color w:val="000000"/>
          <w:sz w:val="28"/>
          <w:szCs w:val="28"/>
          <w:lang w:val="kk-KZ"/>
        </w:rPr>
        <w:t xml:space="preserve"> </w:t>
      </w:r>
      <w:r w:rsidR="002A58F3">
        <w:rPr>
          <w:color w:val="000000"/>
          <w:sz w:val="28"/>
          <w:szCs w:val="28"/>
          <w:lang w:val="en-US"/>
        </w:rPr>
        <w:t xml:space="preserve">– </w:t>
      </w:r>
      <w:r w:rsidR="006036DA" w:rsidRPr="006036DA">
        <w:rPr>
          <w:color w:val="000000"/>
          <w:sz w:val="28"/>
          <w:szCs w:val="28"/>
          <w:lang w:val="kk-KZ"/>
        </w:rPr>
        <w:t>Vol</w:t>
      </w:r>
      <w:r w:rsidR="002A58F3">
        <w:rPr>
          <w:color w:val="000000"/>
          <w:sz w:val="28"/>
          <w:szCs w:val="28"/>
          <w:lang w:val="en-US"/>
        </w:rPr>
        <w:t>.</w:t>
      </w:r>
      <w:r w:rsidR="006036DA" w:rsidRPr="006036DA">
        <w:rPr>
          <w:color w:val="000000"/>
          <w:sz w:val="28"/>
          <w:szCs w:val="28"/>
          <w:lang w:val="kk-KZ"/>
        </w:rPr>
        <w:t xml:space="preserve"> 46, №6. </w:t>
      </w:r>
      <w:r w:rsidR="002A58F3">
        <w:rPr>
          <w:color w:val="000000"/>
          <w:sz w:val="28"/>
          <w:szCs w:val="28"/>
          <w:lang w:val="en-US"/>
        </w:rPr>
        <w:t xml:space="preserve">– </w:t>
      </w:r>
      <w:r w:rsidR="006036DA" w:rsidRPr="006036DA">
        <w:rPr>
          <w:color w:val="000000"/>
          <w:sz w:val="28"/>
          <w:szCs w:val="28"/>
          <w:lang w:val="kk-KZ"/>
        </w:rPr>
        <w:t>P</w:t>
      </w:r>
      <w:r w:rsidR="002A58F3">
        <w:rPr>
          <w:color w:val="000000"/>
          <w:sz w:val="28"/>
          <w:szCs w:val="28"/>
          <w:lang w:val="en-US"/>
        </w:rPr>
        <w:t>.</w:t>
      </w:r>
      <w:r w:rsidR="006036DA" w:rsidRPr="006036DA">
        <w:rPr>
          <w:color w:val="000000"/>
          <w:sz w:val="28"/>
          <w:szCs w:val="28"/>
          <w:lang w:val="kk-KZ"/>
        </w:rPr>
        <w:t xml:space="preserve"> 1294</w:t>
      </w:r>
      <w:r w:rsidR="002A58F3">
        <w:rPr>
          <w:color w:val="000000"/>
          <w:sz w:val="28"/>
          <w:szCs w:val="28"/>
          <w:lang w:val="en-US"/>
        </w:rPr>
        <w:t>-</w:t>
      </w:r>
      <w:r w:rsidR="006036DA" w:rsidRPr="006036DA">
        <w:rPr>
          <w:color w:val="000000"/>
          <w:sz w:val="28"/>
          <w:szCs w:val="28"/>
          <w:lang w:val="kk-KZ"/>
        </w:rPr>
        <w:t>1297.</w:t>
      </w:r>
    </w:p>
    <w:p w14:paraId="29D38254" w14:textId="7D1346C5"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127 </w:t>
      </w:r>
      <w:r w:rsidR="006036DA" w:rsidRPr="006036DA">
        <w:rPr>
          <w:color w:val="000000"/>
          <w:sz w:val="28"/>
          <w:szCs w:val="28"/>
          <w:lang w:val="kk-KZ"/>
        </w:rPr>
        <w:t xml:space="preserve">Mahallawi W.H. et al. MERS-CoV infection in humans is associated with a pro-inflammatory Th1 and Th17 cytokine profile // Cytokine. </w:t>
      </w:r>
      <w:r w:rsidR="002A58F3">
        <w:rPr>
          <w:color w:val="000000"/>
          <w:sz w:val="28"/>
          <w:szCs w:val="28"/>
          <w:lang w:val="en-US"/>
        </w:rPr>
        <w:t xml:space="preserve">– </w:t>
      </w:r>
      <w:r w:rsidR="006036DA" w:rsidRPr="006036DA">
        <w:rPr>
          <w:color w:val="000000"/>
          <w:sz w:val="28"/>
          <w:szCs w:val="28"/>
          <w:lang w:val="kk-KZ"/>
        </w:rPr>
        <w:t>2018</w:t>
      </w:r>
      <w:r w:rsidR="002A58F3">
        <w:rPr>
          <w:color w:val="000000"/>
          <w:sz w:val="28"/>
          <w:szCs w:val="28"/>
          <w:lang w:val="en-US"/>
        </w:rPr>
        <w:t>.</w:t>
      </w:r>
      <w:r w:rsidR="006036DA" w:rsidRPr="006036DA">
        <w:rPr>
          <w:color w:val="000000"/>
          <w:sz w:val="28"/>
          <w:szCs w:val="28"/>
          <w:lang w:val="kk-KZ"/>
        </w:rPr>
        <w:t xml:space="preserve"> </w:t>
      </w:r>
      <w:r w:rsidR="002A58F3">
        <w:rPr>
          <w:color w:val="000000"/>
          <w:sz w:val="28"/>
          <w:szCs w:val="28"/>
          <w:lang w:val="en-US"/>
        </w:rPr>
        <w:t xml:space="preserve">– </w:t>
      </w:r>
      <w:r w:rsidR="006036DA" w:rsidRPr="006036DA">
        <w:rPr>
          <w:color w:val="000000"/>
          <w:sz w:val="28"/>
          <w:szCs w:val="28"/>
          <w:lang w:val="kk-KZ"/>
        </w:rPr>
        <w:t>Vol</w:t>
      </w:r>
      <w:r w:rsidR="002A58F3">
        <w:rPr>
          <w:color w:val="000000"/>
          <w:sz w:val="28"/>
          <w:szCs w:val="28"/>
          <w:lang w:val="en-US"/>
        </w:rPr>
        <w:t>.</w:t>
      </w:r>
      <w:r w:rsidR="006036DA" w:rsidRPr="006036DA">
        <w:rPr>
          <w:color w:val="000000"/>
          <w:sz w:val="28"/>
          <w:szCs w:val="28"/>
          <w:lang w:val="kk-KZ"/>
        </w:rPr>
        <w:t xml:space="preserve"> 104. </w:t>
      </w:r>
      <w:r w:rsidR="002A58F3">
        <w:rPr>
          <w:color w:val="000000"/>
          <w:sz w:val="28"/>
          <w:szCs w:val="28"/>
          <w:lang w:val="en-US"/>
        </w:rPr>
        <w:t xml:space="preserve">– </w:t>
      </w:r>
      <w:r w:rsidR="006036DA" w:rsidRPr="006036DA">
        <w:rPr>
          <w:color w:val="000000"/>
          <w:sz w:val="28"/>
          <w:szCs w:val="28"/>
          <w:lang w:val="kk-KZ"/>
        </w:rPr>
        <w:t>P</w:t>
      </w:r>
      <w:r w:rsidR="002A58F3">
        <w:rPr>
          <w:color w:val="000000"/>
          <w:sz w:val="28"/>
          <w:szCs w:val="28"/>
          <w:lang w:val="en-US"/>
        </w:rPr>
        <w:t>.</w:t>
      </w:r>
      <w:r w:rsidR="006036DA" w:rsidRPr="006036DA">
        <w:rPr>
          <w:color w:val="000000"/>
          <w:sz w:val="28"/>
          <w:szCs w:val="28"/>
          <w:lang w:val="kk-KZ"/>
        </w:rPr>
        <w:t xml:space="preserve"> 8</w:t>
      </w:r>
      <w:r w:rsidR="002A58F3">
        <w:rPr>
          <w:color w:val="000000"/>
          <w:sz w:val="28"/>
          <w:szCs w:val="28"/>
          <w:lang w:val="en-US"/>
        </w:rPr>
        <w:t>-</w:t>
      </w:r>
      <w:r w:rsidR="006036DA" w:rsidRPr="006036DA">
        <w:rPr>
          <w:color w:val="000000"/>
          <w:sz w:val="28"/>
          <w:szCs w:val="28"/>
          <w:lang w:val="kk-KZ"/>
        </w:rPr>
        <w:t>13.</w:t>
      </w:r>
    </w:p>
    <w:p w14:paraId="323B9F1E" w14:textId="1B6B8937"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128 </w:t>
      </w:r>
      <w:r w:rsidR="006036DA" w:rsidRPr="006036DA">
        <w:rPr>
          <w:color w:val="000000"/>
          <w:sz w:val="28"/>
          <w:szCs w:val="28"/>
          <w:lang w:val="kk-KZ"/>
        </w:rPr>
        <w:t xml:space="preserve">Schulert G.S., Grom A.A. Pathogenesis of Macrophage Activation Syndrome and Potential for Cytokine- Directed Therapies // Annu Rev Med. </w:t>
      </w:r>
      <w:r w:rsidR="002A58F3">
        <w:rPr>
          <w:color w:val="000000"/>
          <w:sz w:val="28"/>
          <w:szCs w:val="28"/>
          <w:lang w:val="en-US"/>
        </w:rPr>
        <w:t xml:space="preserve">– </w:t>
      </w:r>
      <w:r w:rsidR="006036DA" w:rsidRPr="006036DA">
        <w:rPr>
          <w:color w:val="000000"/>
          <w:sz w:val="28"/>
          <w:szCs w:val="28"/>
          <w:lang w:val="kk-KZ"/>
        </w:rPr>
        <w:t>2015</w:t>
      </w:r>
      <w:r w:rsidR="002A58F3">
        <w:rPr>
          <w:color w:val="000000"/>
          <w:sz w:val="28"/>
          <w:szCs w:val="28"/>
          <w:lang w:val="en-US"/>
        </w:rPr>
        <w:t>.</w:t>
      </w:r>
      <w:r w:rsidR="006036DA" w:rsidRPr="006036DA">
        <w:rPr>
          <w:color w:val="000000"/>
          <w:sz w:val="28"/>
          <w:szCs w:val="28"/>
          <w:lang w:val="kk-KZ"/>
        </w:rPr>
        <w:t xml:space="preserve"> </w:t>
      </w:r>
      <w:r w:rsidR="002A58F3">
        <w:rPr>
          <w:color w:val="000000"/>
          <w:sz w:val="28"/>
          <w:szCs w:val="28"/>
          <w:lang w:val="en-US"/>
        </w:rPr>
        <w:t xml:space="preserve">– </w:t>
      </w:r>
      <w:r w:rsidR="006036DA" w:rsidRPr="006036DA">
        <w:rPr>
          <w:color w:val="000000"/>
          <w:sz w:val="28"/>
          <w:szCs w:val="28"/>
          <w:lang w:val="kk-KZ"/>
        </w:rPr>
        <w:t>Vol</w:t>
      </w:r>
      <w:r w:rsidR="002A58F3">
        <w:rPr>
          <w:color w:val="000000"/>
          <w:sz w:val="28"/>
          <w:szCs w:val="28"/>
          <w:lang w:val="en-US"/>
        </w:rPr>
        <w:t>.</w:t>
      </w:r>
      <w:r w:rsidR="006036DA" w:rsidRPr="006036DA">
        <w:rPr>
          <w:color w:val="000000"/>
          <w:sz w:val="28"/>
          <w:szCs w:val="28"/>
          <w:lang w:val="kk-KZ"/>
        </w:rPr>
        <w:t xml:space="preserve"> 66, №1. </w:t>
      </w:r>
      <w:r w:rsidR="002A58F3">
        <w:rPr>
          <w:color w:val="000000"/>
          <w:sz w:val="28"/>
          <w:szCs w:val="28"/>
          <w:lang w:val="en-US"/>
        </w:rPr>
        <w:t xml:space="preserve">– </w:t>
      </w:r>
      <w:r w:rsidR="006036DA" w:rsidRPr="006036DA">
        <w:rPr>
          <w:color w:val="000000"/>
          <w:sz w:val="28"/>
          <w:szCs w:val="28"/>
          <w:lang w:val="kk-KZ"/>
        </w:rPr>
        <w:t>P</w:t>
      </w:r>
      <w:r w:rsidR="002A58F3">
        <w:rPr>
          <w:color w:val="000000"/>
          <w:sz w:val="28"/>
          <w:szCs w:val="28"/>
          <w:lang w:val="en-US"/>
        </w:rPr>
        <w:t>.</w:t>
      </w:r>
      <w:r w:rsidR="006036DA" w:rsidRPr="006036DA">
        <w:rPr>
          <w:color w:val="000000"/>
          <w:sz w:val="28"/>
          <w:szCs w:val="28"/>
          <w:lang w:val="kk-KZ"/>
        </w:rPr>
        <w:t xml:space="preserve"> 145</w:t>
      </w:r>
      <w:r w:rsidR="002A58F3">
        <w:rPr>
          <w:color w:val="000000"/>
          <w:sz w:val="28"/>
          <w:szCs w:val="28"/>
          <w:lang w:val="en-US"/>
        </w:rPr>
        <w:t>-</w:t>
      </w:r>
      <w:r w:rsidR="006036DA" w:rsidRPr="006036DA">
        <w:rPr>
          <w:color w:val="000000"/>
          <w:sz w:val="28"/>
          <w:szCs w:val="28"/>
          <w:lang w:val="kk-KZ"/>
        </w:rPr>
        <w:t>159.</w:t>
      </w:r>
    </w:p>
    <w:p w14:paraId="34540A21" w14:textId="0A77247F"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129 </w:t>
      </w:r>
      <w:r w:rsidR="006036DA" w:rsidRPr="006036DA">
        <w:rPr>
          <w:color w:val="000000"/>
          <w:sz w:val="28"/>
          <w:szCs w:val="28"/>
          <w:lang w:val="kk-KZ"/>
        </w:rPr>
        <w:t xml:space="preserve">Pedersen S.F., Ho Y.-C. SARS-CoV-2: a storm is raging // Journal of Clinical Investigation. </w:t>
      </w:r>
      <w:r w:rsidR="002A58F3">
        <w:rPr>
          <w:color w:val="000000"/>
          <w:sz w:val="28"/>
          <w:szCs w:val="28"/>
          <w:lang w:val="en-US"/>
        </w:rPr>
        <w:t xml:space="preserve">– </w:t>
      </w:r>
      <w:r w:rsidR="006036DA" w:rsidRPr="006036DA">
        <w:rPr>
          <w:color w:val="000000"/>
          <w:sz w:val="28"/>
          <w:szCs w:val="28"/>
          <w:lang w:val="kk-KZ"/>
        </w:rPr>
        <w:t>2020</w:t>
      </w:r>
      <w:r w:rsidR="002A58F3">
        <w:rPr>
          <w:color w:val="000000"/>
          <w:sz w:val="28"/>
          <w:szCs w:val="28"/>
          <w:lang w:val="en-US"/>
        </w:rPr>
        <w:t>.</w:t>
      </w:r>
      <w:r w:rsidR="006036DA" w:rsidRPr="006036DA">
        <w:rPr>
          <w:color w:val="000000"/>
          <w:sz w:val="28"/>
          <w:szCs w:val="28"/>
          <w:lang w:val="kk-KZ"/>
        </w:rPr>
        <w:t xml:space="preserve"> </w:t>
      </w:r>
      <w:r w:rsidR="002A58F3">
        <w:rPr>
          <w:color w:val="000000"/>
          <w:sz w:val="28"/>
          <w:szCs w:val="28"/>
          <w:lang w:val="en-US"/>
        </w:rPr>
        <w:t xml:space="preserve">– </w:t>
      </w:r>
      <w:r w:rsidR="006036DA" w:rsidRPr="006036DA">
        <w:rPr>
          <w:color w:val="000000"/>
          <w:sz w:val="28"/>
          <w:szCs w:val="28"/>
          <w:lang w:val="kk-KZ"/>
        </w:rPr>
        <w:t>Vol</w:t>
      </w:r>
      <w:r w:rsidR="002A58F3">
        <w:rPr>
          <w:color w:val="000000"/>
          <w:sz w:val="28"/>
          <w:szCs w:val="28"/>
          <w:lang w:val="en-US"/>
        </w:rPr>
        <w:t>.</w:t>
      </w:r>
      <w:r w:rsidR="006036DA" w:rsidRPr="006036DA">
        <w:rPr>
          <w:color w:val="000000"/>
          <w:sz w:val="28"/>
          <w:szCs w:val="28"/>
          <w:lang w:val="kk-KZ"/>
        </w:rPr>
        <w:t xml:space="preserve"> 130, №5. </w:t>
      </w:r>
      <w:r w:rsidR="002A58F3">
        <w:rPr>
          <w:color w:val="000000"/>
          <w:sz w:val="28"/>
          <w:szCs w:val="28"/>
          <w:lang w:val="en-US"/>
        </w:rPr>
        <w:t xml:space="preserve">– </w:t>
      </w:r>
      <w:r w:rsidR="006036DA" w:rsidRPr="006036DA">
        <w:rPr>
          <w:color w:val="000000"/>
          <w:sz w:val="28"/>
          <w:szCs w:val="28"/>
          <w:lang w:val="kk-KZ"/>
        </w:rPr>
        <w:t>P</w:t>
      </w:r>
      <w:r w:rsidR="002A58F3">
        <w:rPr>
          <w:color w:val="000000"/>
          <w:sz w:val="28"/>
          <w:szCs w:val="28"/>
          <w:lang w:val="en-US"/>
        </w:rPr>
        <w:t>.</w:t>
      </w:r>
      <w:r w:rsidR="006036DA" w:rsidRPr="006036DA">
        <w:rPr>
          <w:color w:val="000000"/>
          <w:sz w:val="28"/>
          <w:szCs w:val="28"/>
          <w:lang w:val="kk-KZ"/>
        </w:rPr>
        <w:t xml:space="preserve"> 2202</w:t>
      </w:r>
      <w:r w:rsidR="002A58F3">
        <w:rPr>
          <w:color w:val="000000"/>
          <w:sz w:val="28"/>
          <w:szCs w:val="28"/>
          <w:lang w:val="en-US"/>
        </w:rPr>
        <w:t>-</w:t>
      </w:r>
      <w:r w:rsidR="006036DA" w:rsidRPr="006036DA">
        <w:rPr>
          <w:color w:val="000000"/>
          <w:sz w:val="28"/>
          <w:szCs w:val="28"/>
          <w:lang w:val="kk-KZ"/>
        </w:rPr>
        <w:t>2205.</w:t>
      </w:r>
    </w:p>
    <w:p w14:paraId="171571BA" w14:textId="5174A356" w:rsidR="006036DA" w:rsidRPr="006036DA" w:rsidRDefault="006036DA" w:rsidP="00ED0395">
      <w:pPr>
        <w:pStyle w:val="BodyText"/>
        <w:ind w:left="0" w:firstLine="709"/>
        <w:rPr>
          <w:color w:val="000000"/>
          <w:sz w:val="28"/>
          <w:szCs w:val="28"/>
          <w:lang w:val="kk-KZ"/>
        </w:rPr>
      </w:pPr>
      <w:r w:rsidRPr="006036DA">
        <w:rPr>
          <w:color w:val="000000"/>
          <w:sz w:val="28"/>
          <w:szCs w:val="28"/>
          <w:lang w:val="kk-KZ"/>
        </w:rPr>
        <w:t>138</w:t>
      </w:r>
      <w:r w:rsidR="00E00A73">
        <w:rPr>
          <w:color w:val="000000"/>
          <w:sz w:val="28"/>
          <w:szCs w:val="28"/>
          <w:lang w:val="kk-KZ"/>
        </w:rPr>
        <w:t> </w:t>
      </w:r>
      <w:r w:rsidR="00E00A73">
        <w:rPr>
          <w:color w:val="000000"/>
          <w:sz w:val="28"/>
          <w:szCs w:val="28"/>
          <w:lang w:val="en-US"/>
        </w:rPr>
        <w:t xml:space="preserve">130 </w:t>
      </w:r>
      <w:r w:rsidRPr="006036DA">
        <w:rPr>
          <w:color w:val="000000"/>
          <w:sz w:val="28"/>
          <w:szCs w:val="28"/>
          <w:lang w:val="kk-KZ"/>
        </w:rPr>
        <w:t xml:space="preserve">Zhu Z. et al. Clinical value of immune-inflammatory parameters to assess the severity of coronavirus disease 2019 // International Journal of Infectious Diseases. </w:t>
      </w:r>
      <w:r w:rsidR="002A58F3">
        <w:rPr>
          <w:color w:val="000000"/>
          <w:sz w:val="28"/>
          <w:szCs w:val="28"/>
          <w:lang w:val="en-US"/>
        </w:rPr>
        <w:t xml:space="preserve">– </w:t>
      </w:r>
      <w:r w:rsidRPr="006036DA">
        <w:rPr>
          <w:color w:val="000000"/>
          <w:sz w:val="28"/>
          <w:szCs w:val="28"/>
          <w:lang w:val="kk-KZ"/>
        </w:rPr>
        <w:t>2020</w:t>
      </w:r>
      <w:r w:rsidR="002A58F3">
        <w:rPr>
          <w:color w:val="000000"/>
          <w:sz w:val="28"/>
          <w:szCs w:val="28"/>
          <w:lang w:val="en-US"/>
        </w:rPr>
        <w:t>.</w:t>
      </w:r>
      <w:r w:rsidRPr="006036DA">
        <w:rPr>
          <w:color w:val="000000"/>
          <w:sz w:val="28"/>
          <w:szCs w:val="28"/>
          <w:lang w:val="kk-KZ"/>
        </w:rPr>
        <w:t xml:space="preserve"> </w:t>
      </w:r>
      <w:r w:rsidR="002A58F3">
        <w:rPr>
          <w:color w:val="000000"/>
          <w:sz w:val="28"/>
          <w:szCs w:val="28"/>
          <w:lang w:val="en-US"/>
        </w:rPr>
        <w:t xml:space="preserve">– </w:t>
      </w:r>
      <w:r w:rsidRPr="006036DA">
        <w:rPr>
          <w:color w:val="000000"/>
          <w:sz w:val="28"/>
          <w:szCs w:val="28"/>
          <w:lang w:val="kk-KZ"/>
        </w:rPr>
        <w:t>Vol</w:t>
      </w:r>
      <w:r w:rsidR="002A58F3">
        <w:rPr>
          <w:color w:val="000000"/>
          <w:sz w:val="28"/>
          <w:szCs w:val="28"/>
          <w:lang w:val="en-US"/>
        </w:rPr>
        <w:t>.</w:t>
      </w:r>
      <w:r w:rsidRPr="006036DA">
        <w:rPr>
          <w:color w:val="000000"/>
          <w:sz w:val="28"/>
          <w:szCs w:val="28"/>
          <w:lang w:val="kk-KZ"/>
        </w:rPr>
        <w:t xml:space="preserve"> 95. </w:t>
      </w:r>
      <w:r w:rsidR="002A58F3">
        <w:rPr>
          <w:color w:val="000000"/>
          <w:sz w:val="28"/>
          <w:szCs w:val="28"/>
          <w:lang w:val="en-US"/>
        </w:rPr>
        <w:t xml:space="preserve">– </w:t>
      </w:r>
      <w:r w:rsidRPr="006036DA">
        <w:rPr>
          <w:color w:val="000000"/>
          <w:sz w:val="28"/>
          <w:szCs w:val="28"/>
          <w:lang w:val="kk-KZ"/>
        </w:rPr>
        <w:t>P</w:t>
      </w:r>
      <w:r w:rsidR="002A58F3">
        <w:rPr>
          <w:color w:val="000000"/>
          <w:sz w:val="28"/>
          <w:szCs w:val="28"/>
          <w:lang w:val="en-US"/>
        </w:rPr>
        <w:t>.</w:t>
      </w:r>
      <w:r w:rsidR="002A58F3">
        <w:rPr>
          <w:color w:val="000000"/>
          <w:sz w:val="28"/>
          <w:szCs w:val="28"/>
          <w:lang w:val="kk-KZ"/>
        </w:rPr>
        <w:t xml:space="preserve"> 332</w:t>
      </w:r>
      <w:r w:rsidR="002A58F3">
        <w:rPr>
          <w:color w:val="000000"/>
          <w:sz w:val="28"/>
          <w:szCs w:val="28"/>
          <w:lang w:val="en-US"/>
        </w:rPr>
        <w:t>-</w:t>
      </w:r>
      <w:r w:rsidRPr="006036DA">
        <w:rPr>
          <w:color w:val="000000"/>
          <w:sz w:val="28"/>
          <w:szCs w:val="28"/>
          <w:lang w:val="kk-KZ"/>
        </w:rPr>
        <w:t>339.</w:t>
      </w:r>
    </w:p>
    <w:p w14:paraId="2CB8A8F7" w14:textId="49DDDDE3" w:rsidR="006036DA" w:rsidRPr="006036DA" w:rsidRDefault="00E00A73" w:rsidP="00ED0395">
      <w:pPr>
        <w:pStyle w:val="BodyText"/>
        <w:ind w:left="0" w:firstLine="709"/>
        <w:rPr>
          <w:color w:val="000000"/>
          <w:sz w:val="28"/>
          <w:szCs w:val="28"/>
          <w:lang w:val="kk-KZ"/>
        </w:rPr>
      </w:pPr>
      <w:r>
        <w:rPr>
          <w:color w:val="000000"/>
          <w:sz w:val="28"/>
          <w:szCs w:val="28"/>
          <w:lang w:val="en-US"/>
        </w:rPr>
        <w:lastRenderedPageBreak/>
        <w:t xml:space="preserve">131 </w:t>
      </w:r>
      <w:r w:rsidR="006036DA" w:rsidRPr="006036DA">
        <w:rPr>
          <w:color w:val="000000"/>
          <w:sz w:val="28"/>
          <w:szCs w:val="28"/>
          <w:lang w:val="kk-KZ"/>
        </w:rPr>
        <w:t xml:space="preserve">Fajgenbaum D.C., June C.H. Cytokine Storm // New England Journal of Medicine. </w:t>
      </w:r>
      <w:r w:rsidR="002A58F3">
        <w:rPr>
          <w:color w:val="000000"/>
          <w:sz w:val="28"/>
          <w:szCs w:val="28"/>
          <w:lang w:val="en-US"/>
        </w:rPr>
        <w:t xml:space="preserve">– </w:t>
      </w:r>
      <w:r w:rsidR="006036DA" w:rsidRPr="006036DA">
        <w:rPr>
          <w:color w:val="000000"/>
          <w:sz w:val="28"/>
          <w:szCs w:val="28"/>
          <w:lang w:val="kk-KZ"/>
        </w:rPr>
        <w:t>2020</w:t>
      </w:r>
      <w:r w:rsidR="002A58F3">
        <w:rPr>
          <w:color w:val="000000"/>
          <w:sz w:val="28"/>
          <w:szCs w:val="28"/>
          <w:lang w:val="en-US"/>
        </w:rPr>
        <w:t>.</w:t>
      </w:r>
      <w:r w:rsidR="006036DA" w:rsidRPr="006036DA">
        <w:rPr>
          <w:color w:val="000000"/>
          <w:sz w:val="28"/>
          <w:szCs w:val="28"/>
          <w:lang w:val="kk-KZ"/>
        </w:rPr>
        <w:t xml:space="preserve"> </w:t>
      </w:r>
      <w:r w:rsidR="002A58F3">
        <w:rPr>
          <w:color w:val="000000"/>
          <w:sz w:val="28"/>
          <w:szCs w:val="28"/>
          <w:lang w:val="en-US"/>
        </w:rPr>
        <w:t xml:space="preserve">– </w:t>
      </w:r>
      <w:r w:rsidR="006036DA" w:rsidRPr="006036DA">
        <w:rPr>
          <w:color w:val="000000"/>
          <w:sz w:val="28"/>
          <w:szCs w:val="28"/>
          <w:lang w:val="kk-KZ"/>
        </w:rPr>
        <w:t>Vol</w:t>
      </w:r>
      <w:r w:rsidR="002A58F3">
        <w:rPr>
          <w:color w:val="000000"/>
          <w:sz w:val="28"/>
          <w:szCs w:val="28"/>
          <w:lang w:val="en-US"/>
        </w:rPr>
        <w:t>.</w:t>
      </w:r>
      <w:r w:rsidR="006036DA" w:rsidRPr="006036DA">
        <w:rPr>
          <w:color w:val="000000"/>
          <w:sz w:val="28"/>
          <w:szCs w:val="28"/>
          <w:lang w:val="kk-KZ"/>
        </w:rPr>
        <w:t xml:space="preserve"> 383, №23. </w:t>
      </w:r>
      <w:r w:rsidR="002A58F3">
        <w:rPr>
          <w:color w:val="000000"/>
          <w:sz w:val="28"/>
          <w:szCs w:val="28"/>
          <w:lang w:val="en-US"/>
        </w:rPr>
        <w:t xml:space="preserve">– </w:t>
      </w:r>
      <w:r w:rsidR="006036DA" w:rsidRPr="006036DA">
        <w:rPr>
          <w:color w:val="000000"/>
          <w:sz w:val="28"/>
          <w:szCs w:val="28"/>
          <w:lang w:val="kk-KZ"/>
        </w:rPr>
        <w:t>P</w:t>
      </w:r>
      <w:r w:rsidR="002A58F3">
        <w:rPr>
          <w:color w:val="000000"/>
          <w:sz w:val="28"/>
          <w:szCs w:val="28"/>
          <w:lang w:val="en-US"/>
        </w:rPr>
        <w:t>.</w:t>
      </w:r>
      <w:r w:rsidR="006036DA" w:rsidRPr="006036DA">
        <w:rPr>
          <w:color w:val="000000"/>
          <w:sz w:val="28"/>
          <w:szCs w:val="28"/>
          <w:lang w:val="kk-KZ"/>
        </w:rPr>
        <w:t xml:space="preserve"> 2255</w:t>
      </w:r>
      <w:r w:rsidR="002A58F3">
        <w:rPr>
          <w:color w:val="000000"/>
          <w:sz w:val="28"/>
          <w:szCs w:val="28"/>
          <w:lang w:val="en-US"/>
        </w:rPr>
        <w:t>-</w:t>
      </w:r>
      <w:r w:rsidR="006036DA" w:rsidRPr="006036DA">
        <w:rPr>
          <w:color w:val="000000"/>
          <w:sz w:val="28"/>
          <w:szCs w:val="28"/>
          <w:lang w:val="kk-KZ"/>
        </w:rPr>
        <w:t>2273.</w:t>
      </w:r>
    </w:p>
    <w:p w14:paraId="4336CEA4" w14:textId="5B570F9A" w:rsidR="006036DA" w:rsidRPr="00D912D9" w:rsidRDefault="00E00A73" w:rsidP="00ED0395">
      <w:pPr>
        <w:pStyle w:val="BodyText"/>
        <w:ind w:left="0" w:firstLine="709"/>
        <w:rPr>
          <w:color w:val="000000"/>
          <w:sz w:val="28"/>
          <w:szCs w:val="28"/>
          <w:lang w:val="en-US"/>
        </w:rPr>
      </w:pPr>
      <w:r>
        <w:rPr>
          <w:color w:val="000000"/>
          <w:sz w:val="28"/>
          <w:szCs w:val="28"/>
          <w:lang w:val="en-US"/>
        </w:rPr>
        <w:t xml:space="preserve">132 </w:t>
      </w:r>
      <w:r w:rsidR="006036DA" w:rsidRPr="006036DA">
        <w:rPr>
          <w:color w:val="000000"/>
          <w:sz w:val="28"/>
          <w:szCs w:val="28"/>
          <w:lang w:val="kk-KZ"/>
        </w:rPr>
        <w:t>Cruz A</w:t>
      </w:r>
      <w:r w:rsidR="00D912D9">
        <w:rPr>
          <w:color w:val="000000"/>
          <w:sz w:val="28"/>
          <w:szCs w:val="28"/>
          <w:lang w:val="en-US"/>
        </w:rPr>
        <w:t>.S</w:t>
      </w:r>
      <w:r w:rsidR="006036DA" w:rsidRPr="006036DA">
        <w:rPr>
          <w:color w:val="000000"/>
          <w:sz w:val="28"/>
          <w:szCs w:val="28"/>
          <w:lang w:val="kk-KZ"/>
        </w:rPr>
        <w:t xml:space="preserve">. et al. Interleukin-6 Is a Biomarker for the Development of Fatal Severe Acute Respiratory Syndrome Coronavirus 2 Pneumonia // Front Immunol. </w:t>
      </w:r>
      <w:r w:rsidR="00D912D9">
        <w:rPr>
          <w:color w:val="000000"/>
          <w:sz w:val="28"/>
          <w:szCs w:val="28"/>
          <w:lang w:val="en-US"/>
        </w:rPr>
        <w:t xml:space="preserve">– </w:t>
      </w:r>
      <w:r w:rsidR="006036DA" w:rsidRPr="006036DA">
        <w:rPr>
          <w:color w:val="000000"/>
          <w:sz w:val="28"/>
          <w:szCs w:val="28"/>
          <w:lang w:val="kk-KZ"/>
        </w:rPr>
        <w:t>2021</w:t>
      </w:r>
      <w:r w:rsidR="00D912D9">
        <w:rPr>
          <w:color w:val="000000"/>
          <w:sz w:val="28"/>
          <w:szCs w:val="28"/>
          <w:lang w:val="en-US"/>
        </w:rPr>
        <w:t>.</w:t>
      </w:r>
      <w:r w:rsidR="006036DA" w:rsidRPr="006036DA">
        <w:rPr>
          <w:color w:val="000000"/>
          <w:sz w:val="28"/>
          <w:szCs w:val="28"/>
          <w:lang w:val="kk-KZ"/>
        </w:rPr>
        <w:t xml:space="preserve"> </w:t>
      </w:r>
      <w:r w:rsidR="00D912D9">
        <w:rPr>
          <w:color w:val="000000"/>
          <w:sz w:val="28"/>
          <w:szCs w:val="28"/>
          <w:lang w:val="en-US"/>
        </w:rPr>
        <w:t xml:space="preserve">– </w:t>
      </w:r>
      <w:r w:rsidR="006036DA" w:rsidRPr="006036DA">
        <w:rPr>
          <w:color w:val="000000"/>
          <w:sz w:val="28"/>
          <w:szCs w:val="28"/>
          <w:lang w:val="kk-KZ"/>
        </w:rPr>
        <w:t>Vol</w:t>
      </w:r>
      <w:r w:rsidR="00D912D9">
        <w:rPr>
          <w:color w:val="000000"/>
          <w:sz w:val="28"/>
          <w:szCs w:val="28"/>
          <w:lang w:val="en-US"/>
        </w:rPr>
        <w:t>.</w:t>
      </w:r>
      <w:r w:rsidR="006036DA" w:rsidRPr="006036DA">
        <w:rPr>
          <w:color w:val="000000"/>
          <w:sz w:val="28"/>
          <w:szCs w:val="28"/>
          <w:lang w:val="kk-KZ"/>
        </w:rPr>
        <w:t xml:space="preserve"> 12.</w:t>
      </w:r>
      <w:r w:rsidR="00D912D9">
        <w:rPr>
          <w:color w:val="000000"/>
          <w:sz w:val="28"/>
          <w:szCs w:val="28"/>
          <w:lang w:val="en-US"/>
        </w:rPr>
        <w:t xml:space="preserve"> – P. 1-10.</w:t>
      </w:r>
    </w:p>
    <w:p w14:paraId="28A24B49" w14:textId="3900C73B" w:rsidR="006036DA" w:rsidRPr="00D912D9" w:rsidRDefault="00E00A73" w:rsidP="00ED0395">
      <w:pPr>
        <w:pStyle w:val="BodyText"/>
        <w:ind w:left="0" w:firstLine="709"/>
        <w:rPr>
          <w:color w:val="000000"/>
          <w:sz w:val="28"/>
          <w:szCs w:val="28"/>
          <w:lang w:val="en-US"/>
        </w:rPr>
      </w:pPr>
      <w:r>
        <w:rPr>
          <w:color w:val="000000"/>
          <w:sz w:val="28"/>
          <w:szCs w:val="28"/>
          <w:lang w:val="en-US"/>
        </w:rPr>
        <w:t xml:space="preserve">133 </w:t>
      </w:r>
      <w:r w:rsidR="006036DA" w:rsidRPr="006036DA">
        <w:rPr>
          <w:color w:val="000000"/>
          <w:sz w:val="28"/>
          <w:szCs w:val="28"/>
          <w:lang w:val="kk-KZ"/>
        </w:rPr>
        <w:t xml:space="preserve">Hawerkamp H.C. et al. Characterisation of the pro-inflammatory cytokine signature in severe COVID-19 // Front Immunol. </w:t>
      </w:r>
      <w:r w:rsidR="00D912D9">
        <w:rPr>
          <w:color w:val="000000"/>
          <w:sz w:val="28"/>
          <w:szCs w:val="28"/>
          <w:lang w:val="en-US"/>
        </w:rPr>
        <w:t xml:space="preserve">– </w:t>
      </w:r>
      <w:r w:rsidR="006036DA" w:rsidRPr="006036DA">
        <w:rPr>
          <w:color w:val="000000"/>
          <w:sz w:val="28"/>
          <w:szCs w:val="28"/>
          <w:lang w:val="kk-KZ"/>
        </w:rPr>
        <w:t>2023</w:t>
      </w:r>
      <w:r w:rsidR="00D912D9">
        <w:rPr>
          <w:color w:val="000000"/>
          <w:sz w:val="28"/>
          <w:szCs w:val="28"/>
          <w:lang w:val="en-US"/>
        </w:rPr>
        <w:t>.</w:t>
      </w:r>
      <w:r w:rsidR="006036DA" w:rsidRPr="006036DA">
        <w:rPr>
          <w:color w:val="000000"/>
          <w:sz w:val="28"/>
          <w:szCs w:val="28"/>
          <w:lang w:val="kk-KZ"/>
        </w:rPr>
        <w:t xml:space="preserve"> </w:t>
      </w:r>
      <w:r w:rsidR="00D912D9">
        <w:rPr>
          <w:color w:val="000000"/>
          <w:sz w:val="28"/>
          <w:szCs w:val="28"/>
          <w:lang w:val="en-US"/>
        </w:rPr>
        <w:t xml:space="preserve">– </w:t>
      </w:r>
      <w:r w:rsidR="006036DA" w:rsidRPr="006036DA">
        <w:rPr>
          <w:color w:val="000000"/>
          <w:sz w:val="28"/>
          <w:szCs w:val="28"/>
          <w:lang w:val="kk-KZ"/>
        </w:rPr>
        <w:t>Vol</w:t>
      </w:r>
      <w:r w:rsidR="00D912D9">
        <w:rPr>
          <w:color w:val="000000"/>
          <w:sz w:val="28"/>
          <w:szCs w:val="28"/>
          <w:lang w:val="en-US"/>
        </w:rPr>
        <w:t>.</w:t>
      </w:r>
      <w:r w:rsidR="006036DA" w:rsidRPr="006036DA">
        <w:rPr>
          <w:color w:val="000000"/>
          <w:sz w:val="28"/>
          <w:szCs w:val="28"/>
          <w:lang w:val="kk-KZ"/>
        </w:rPr>
        <w:t xml:space="preserve"> 14.</w:t>
      </w:r>
      <w:r w:rsidR="00D912D9">
        <w:rPr>
          <w:color w:val="000000"/>
          <w:sz w:val="28"/>
          <w:szCs w:val="28"/>
          <w:lang w:val="en-US"/>
        </w:rPr>
        <w:t xml:space="preserve"> – P. 170012.</w:t>
      </w:r>
    </w:p>
    <w:p w14:paraId="752F03F6" w14:textId="7F0292AA"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134 </w:t>
      </w:r>
      <w:r w:rsidR="006036DA" w:rsidRPr="006036DA">
        <w:rPr>
          <w:color w:val="000000"/>
          <w:sz w:val="28"/>
          <w:szCs w:val="28"/>
          <w:lang w:val="kk-KZ"/>
        </w:rPr>
        <w:t xml:space="preserve">Bello S. et al. IL-6 and cfDNA monitoring throughout COVID-19 hospitalization are accurate markers of its outcomes // Respir Res. </w:t>
      </w:r>
      <w:r w:rsidR="00D912D9">
        <w:rPr>
          <w:color w:val="000000"/>
          <w:sz w:val="28"/>
          <w:szCs w:val="28"/>
          <w:lang w:val="en-US"/>
        </w:rPr>
        <w:t xml:space="preserve">– </w:t>
      </w:r>
      <w:r w:rsidR="006036DA" w:rsidRPr="006036DA">
        <w:rPr>
          <w:color w:val="000000"/>
          <w:sz w:val="28"/>
          <w:szCs w:val="28"/>
          <w:lang w:val="kk-KZ"/>
        </w:rPr>
        <w:t>2023</w:t>
      </w:r>
      <w:r w:rsidR="00D912D9">
        <w:rPr>
          <w:color w:val="000000"/>
          <w:sz w:val="28"/>
          <w:szCs w:val="28"/>
          <w:lang w:val="en-US"/>
        </w:rPr>
        <w:t>.</w:t>
      </w:r>
      <w:r w:rsidR="006036DA" w:rsidRPr="006036DA">
        <w:rPr>
          <w:color w:val="000000"/>
          <w:sz w:val="28"/>
          <w:szCs w:val="28"/>
          <w:lang w:val="kk-KZ"/>
        </w:rPr>
        <w:t xml:space="preserve"> </w:t>
      </w:r>
      <w:r w:rsidR="00D912D9">
        <w:rPr>
          <w:color w:val="000000"/>
          <w:sz w:val="28"/>
          <w:szCs w:val="28"/>
          <w:lang w:val="en-US"/>
        </w:rPr>
        <w:t xml:space="preserve">– </w:t>
      </w:r>
      <w:r w:rsidR="006036DA" w:rsidRPr="006036DA">
        <w:rPr>
          <w:color w:val="000000"/>
          <w:sz w:val="28"/>
          <w:szCs w:val="28"/>
          <w:lang w:val="kk-KZ"/>
        </w:rPr>
        <w:t>Vol</w:t>
      </w:r>
      <w:r w:rsidR="00D912D9">
        <w:rPr>
          <w:color w:val="000000"/>
          <w:sz w:val="28"/>
          <w:szCs w:val="28"/>
          <w:lang w:val="en-US"/>
        </w:rPr>
        <w:t>.</w:t>
      </w:r>
      <w:r w:rsidR="006036DA" w:rsidRPr="006036DA">
        <w:rPr>
          <w:color w:val="000000"/>
          <w:sz w:val="28"/>
          <w:szCs w:val="28"/>
          <w:lang w:val="kk-KZ"/>
        </w:rPr>
        <w:t xml:space="preserve"> 24, №1. </w:t>
      </w:r>
      <w:r w:rsidR="00D912D9">
        <w:rPr>
          <w:color w:val="000000"/>
          <w:sz w:val="28"/>
          <w:szCs w:val="28"/>
          <w:lang w:val="en-US"/>
        </w:rPr>
        <w:t xml:space="preserve">– </w:t>
      </w:r>
      <w:r w:rsidR="006036DA" w:rsidRPr="006036DA">
        <w:rPr>
          <w:color w:val="000000"/>
          <w:sz w:val="28"/>
          <w:szCs w:val="28"/>
          <w:lang w:val="kk-KZ"/>
        </w:rPr>
        <w:t>P</w:t>
      </w:r>
      <w:r w:rsidR="00D912D9">
        <w:rPr>
          <w:color w:val="000000"/>
          <w:sz w:val="28"/>
          <w:szCs w:val="28"/>
          <w:lang w:val="en-US"/>
        </w:rPr>
        <w:t>.</w:t>
      </w:r>
      <w:r w:rsidR="006036DA" w:rsidRPr="006036DA">
        <w:rPr>
          <w:color w:val="000000"/>
          <w:sz w:val="28"/>
          <w:szCs w:val="28"/>
          <w:lang w:val="kk-KZ"/>
        </w:rPr>
        <w:t xml:space="preserve"> 125</w:t>
      </w:r>
      <w:r w:rsidR="00D912D9">
        <w:rPr>
          <w:color w:val="000000"/>
          <w:sz w:val="28"/>
          <w:szCs w:val="28"/>
          <w:lang w:val="en-US"/>
        </w:rPr>
        <w:t>-1-125-14</w:t>
      </w:r>
      <w:r w:rsidR="006036DA" w:rsidRPr="006036DA">
        <w:rPr>
          <w:color w:val="000000"/>
          <w:sz w:val="28"/>
          <w:szCs w:val="28"/>
          <w:lang w:val="kk-KZ"/>
        </w:rPr>
        <w:t>.</w:t>
      </w:r>
    </w:p>
    <w:p w14:paraId="27B7E968" w14:textId="3B4D16AA"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135 </w:t>
      </w:r>
      <w:r w:rsidR="006036DA" w:rsidRPr="006036DA">
        <w:rPr>
          <w:color w:val="000000"/>
          <w:sz w:val="28"/>
          <w:szCs w:val="28"/>
          <w:lang w:val="kk-KZ"/>
        </w:rPr>
        <w:t>Andersen L</w:t>
      </w:r>
      <w:r w:rsidR="00D912D9">
        <w:rPr>
          <w:color w:val="000000"/>
          <w:sz w:val="28"/>
          <w:szCs w:val="28"/>
          <w:lang w:val="en-US"/>
        </w:rPr>
        <w:t>.</w:t>
      </w:r>
      <w:r w:rsidR="00D912D9" w:rsidRPr="006036DA">
        <w:rPr>
          <w:color w:val="000000"/>
          <w:sz w:val="28"/>
          <w:szCs w:val="28"/>
          <w:lang w:val="kk-KZ"/>
        </w:rPr>
        <w:t>R</w:t>
      </w:r>
      <w:r w:rsidR="006036DA" w:rsidRPr="006036DA">
        <w:rPr>
          <w:color w:val="000000"/>
          <w:sz w:val="28"/>
          <w:szCs w:val="28"/>
          <w:lang w:val="kk-KZ"/>
        </w:rPr>
        <w:t>. et al. Higher levels of IL-1ra, IL-6, IL-8, MCP-1, MIP-3α, MIP-3β, and fractalkine are associated with 90-day mortality in 132 non-immunomodulated hospitalized patients with COVID-</w:t>
      </w:r>
      <w:proofErr w:type="gramStart"/>
      <w:r w:rsidR="006036DA" w:rsidRPr="006036DA">
        <w:rPr>
          <w:color w:val="000000"/>
          <w:sz w:val="28"/>
          <w:szCs w:val="28"/>
          <w:lang w:val="kk-KZ"/>
        </w:rPr>
        <w:t>19 //</w:t>
      </w:r>
      <w:proofErr w:type="gramEnd"/>
      <w:r w:rsidR="006036DA" w:rsidRPr="006036DA">
        <w:rPr>
          <w:color w:val="000000"/>
          <w:sz w:val="28"/>
          <w:szCs w:val="28"/>
          <w:lang w:val="kk-KZ"/>
        </w:rPr>
        <w:t xml:space="preserve"> PLoS One. </w:t>
      </w:r>
      <w:r w:rsidR="00D912D9">
        <w:rPr>
          <w:color w:val="000000"/>
          <w:sz w:val="28"/>
          <w:szCs w:val="28"/>
          <w:lang w:val="en-US"/>
        </w:rPr>
        <w:t xml:space="preserve">– </w:t>
      </w:r>
      <w:r w:rsidR="006036DA" w:rsidRPr="006036DA">
        <w:rPr>
          <w:color w:val="000000"/>
          <w:sz w:val="28"/>
          <w:szCs w:val="28"/>
          <w:lang w:val="kk-KZ"/>
        </w:rPr>
        <w:t>2024</w:t>
      </w:r>
      <w:r w:rsidR="00D912D9">
        <w:rPr>
          <w:color w:val="000000"/>
          <w:sz w:val="28"/>
          <w:szCs w:val="28"/>
          <w:lang w:val="en-US"/>
        </w:rPr>
        <w:t>.</w:t>
      </w:r>
      <w:r w:rsidR="006036DA" w:rsidRPr="006036DA">
        <w:rPr>
          <w:color w:val="000000"/>
          <w:sz w:val="28"/>
          <w:szCs w:val="28"/>
          <w:lang w:val="kk-KZ"/>
        </w:rPr>
        <w:t xml:space="preserve"> </w:t>
      </w:r>
      <w:r w:rsidR="00D912D9">
        <w:rPr>
          <w:color w:val="000000"/>
          <w:sz w:val="28"/>
          <w:szCs w:val="28"/>
          <w:lang w:val="en-US"/>
        </w:rPr>
        <w:t xml:space="preserve">– </w:t>
      </w:r>
      <w:r w:rsidR="006036DA" w:rsidRPr="006036DA">
        <w:rPr>
          <w:color w:val="000000"/>
          <w:sz w:val="28"/>
          <w:szCs w:val="28"/>
          <w:lang w:val="kk-KZ"/>
        </w:rPr>
        <w:t>Vol</w:t>
      </w:r>
      <w:r w:rsidR="00D912D9">
        <w:rPr>
          <w:color w:val="000000"/>
          <w:sz w:val="28"/>
          <w:szCs w:val="28"/>
          <w:lang w:val="en-US"/>
        </w:rPr>
        <w:t>. </w:t>
      </w:r>
      <w:r w:rsidR="006036DA" w:rsidRPr="006036DA">
        <w:rPr>
          <w:color w:val="000000"/>
          <w:sz w:val="28"/>
          <w:szCs w:val="28"/>
          <w:lang w:val="kk-KZ"/>
        </w:rPr>
        <w:t xml:space="preserve">19, №7. </w:t>
      </w:r>
      <w:r w:rsidR="00D912D9">
        <w:rPr>
          <w:color w:val="000000"/>
          <w:sz w:val="28"/>
          <w:szCs w:val="28"/>
          <w:lang w:val="en-US"/>
        </w:rPr>
        <w:t xml:space="preserve">– </w:t>
      </w:r>
      <w:r w:rsidR="006036DA" w:rsidRPr="006036DA">
        <w:rPr>
          <w:color w:val="000000"/>
          <w:sz w:val="28"/>
          <w:szCs w:val="28"/>
          <w:lang w:val="kk-KZ"/>
        </w:rPr>
        <w:t>P</w:t>
      </w:r>
      <w:r w:rsidR="00D912D9">
        <w:rPr>
          <w:color w:val="000000"/>
          <w:sz w:val="28"/>
          <w:szCs w:val="28"/>
          <w:lang w:val="en-US"/>
        </w:rPr>
        <w:t>.</w:t>
      </w:r>
      <w:r w:rsidR="006036DA" w:rsidRPr="006036DA">
        <w:rPr>
          <w:color w:val="000000"/>
          <w:sz w:val="28"/>
          <w:szCs w:val="28"/>
          <w:lang w:val="kk-KZ"/>
        </w:rPr>
        <w:t xml:space="preserve"> e0306854.</w:t>
      </w:r>
    </w:p>
    <w:p w14:paraId="55820A21" w14:textId="5A2C49AC"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136 </w:t>
      </w:r>
      <w:r w:rsidR="006036DA" w:rsidRPr="006036DA">
        <w:rPr>
          <w:color w:val="000000"/>
          <w:sz w:val="28"/>
          <w:szCs w:val="28"/>
          <w:lang w:val="kk-KZ"/>
        </w:rPr>
        <w:t>Chen Y. et al. IP-10 and MCP-1 as biomarkers associated with disease severity of COVID-19 // Mol</w:t>
      </w:r>
      <w:r w:rsidR="00D912D9">
        <w:rPr>
          <w:color w:val="000000"/>
          <w:sz w:val="28"/>
          <w:szCs w:val="28"/>
          <w:lang w:val="en-US"/>
        </w:rPr>
        <w:t>.</w:t>
      </w:r>
      <w:r w:rsidR="006036DA" w:rsidRPr="006036DA">
        <w:rPr>
          <w:color w:val="000000"/>
          <w:sz w:val="28"/>
          <w:szCs w:val="28"/>
          <w:lang w:val="kk-KZ"/>
        </w:rPr>
        <w:t xml:space="preserve"> Med. </w:t>
      </w:r>
      <w:r w:rsidR="00D912D9">
        <w:rPr>
          <w:color w:val="000000"/>
          <w:sz w:val="28"/>
          <w:szCs w:val="28"/>
          <w:lang w:val="en-US"/>
        </w:rPr>
        <w:t xml:space="preserve">– </w:t>
      </w:r>
      <w:r w:rsidR="006036DA" w:rsidRPr="006036DA">
        <w:rPr>
          <w:color w:val="000000"/>
          <w:sz w:val="28"/>
          <w:szCs w:val="28"/>
          <w:lang w:val="kk-KZ"/>
        </w:rPr>
        <w:t>2020</w:t>
      </w:r>
      <w:r w:rsidR="00D912D9">
        <w:rPr>
          <w:color w:val="000000"/>
          <w:sz w:val="28"/>
          <w:szCs w:val="28"/>
          <w:lang w:val="en-US"/>
        </w:rPr>
        <w:t>.</w:t>
      </w:r>
      <w:r w:rsidR="006036DA" w:rsidRPr="006036DA">
        <w:rPr>
          <w:color w:val="000000"/>
          <w:sz w:val="28"/>
          <w:szCs w:val="28"/>
          <w:lang w:val="kk-KZ"/>
        </w:rPr>
        <w:t xml:space="preserve"> </w:t>
      </w:r>
      <w:r w:rsidR="00D912D9">
        <w:rPr>
          <w:color w:val="000000"/>
          <w:sz w:val="28"/>
          <w:szCs w:val="28"/>
          <w:lang w:val="en-US"/>
        </w:rPr>
        <w:t xml:space="preserve">– </w:t>
      </w:r>
      <w:r w:rsidR="006036DA" w:rsidRPr="006036DA">
        <w:rPr>
          <w:color w:val="000000"/>
          <w:sz w:val="28"/>
          <w:szCs w:val="28"/>
          <w:lang w:val="kk-KZ"/>
        </w:rPr>
        <w:t>Vol</w:t>
      </w:r>
      <w:r w:rsidR="00D912D9">
        <w:rPr>
          <w:color w:val="000000"/>
          <w:sz w:val="28"/>
          <w:szCs w:val="28"/>
          <w:lang w:val="en-US"/>
        </w:rPr>
        <w:t>.</w:t>
      </w:r>
      <w:r w:rsidR="006036DA" w:rsidRPr="006036DA">
        <w:rPr>
          <w:color w:val="000000"/>
          <w:sz w:val="28"/>
          <w:szCs w:val="28"/>
          <w:lang w:val="kk-KZ"/>
        </w:rPr>
        <w:t xml:space="preserve"> 26, №1. </w:t>
      </w:r>
      <w:r w:rsidR="00D912D9">
        <w:rPr>
          <w:color w:val="000000"/>
          <w:sz w:val="28"/>
          <w:szCs w:val="28"/>
          <w:lang w:val="en-US"/>
        </w:rPr>
        <w:t xml:space="preserve">– </w:t>
      </w:r>
      <w:r w:rsidR="006036DA" w:rsidRPr="006036DA">
        <w:rPr>
          <w:color w:val="000000"/>
          <w:sz w:val="28"/>
          <w:szCs w:val="28"/>
          <w:lang w:val="kk-KZ"/>
        </w:rPr>
        <w:t>P</w:t>
      </w:r>
      <w:r w:rsidR="00D912D9">
        <w:rPr>
          <w:color w:val="000000"/>
          <w:sz w:val="28"/>
          <w:szCs w:val="28"/>
          <w:lang w:val="en-US"/>
        </w:rPr>
        <w:t>.</w:t>
      </w:r>
      <w:r w:rsidR="006036DA" w:rsidRPr="006036DA">
        <w:rPr>
          <w:color w:val="000000"/>
          <w:sz w:val="28"/>
          <w:szCs w:val="28"/>
          <w:lang w:val="kk-KZ"/>
        </w:rPr>
        <w:t xml:space="preserve"> 97</w:t>
      </w:r>
      <w:r w:rsidR="00D912D9">
        <w:rPr>
          <w:color w:val="000000"/>
          <w:sz w:val="28"/>
          <w:szCs w:val="28"/>
          <w:lang w:val="en-US"/>
        </w:rPr>
        <w:t>-1-97-12</w:t>
      </w:r>
      <w:r w:rsidR="006036DA" w:rsidRPr="006036DA">
        <w:rPr>
          <w:color w:val="000000"/>
          <w:sz w:val="28"/>
          <w:szCs w:val="28"/>
          <w:lang w:val="kk-KZ"/>
        </w:rPr>
        <w:t>.</w:t>
      </w:r>
    </w:p>
    <w:p w14:paraId="78CB7B89" w14:textId="7B95D43C" w:rsidR="006036DA" w:rsidRPr="00D912D9" w:rsidRDefault="00E00A73" w:rsidP="00ED0395">
      <w:pPr>
        <w:pStyle w:val="BodyText"/>
        <w:ind w:left="0" w:firstLine="709"/>
        <w:rPr>
          <w:color w:val="000000"/>
          <w:sz w:val="28"/>
          <w:szCs w:val="28"/>
          <w:lang w:val="en-US"/>
        </w:rPr>
      </w:pPr>
      <w:r>
        <w:rPr>
          <w:color w:val="000000"/>
          <w:sz w:val="28"/>
          <w:szCs w:val="28"/>
          <w:lang w:val="en-US"/>
        </w:rPr>
        <w:t>137</w:t>
      </w:r>
      <w:r w:rsidR="00D1782E">
        <w:rPr>
          <w:color w:val="000000"/>
          <w:sz w:val="28"/>
          <w:szCs w:val="28"/>
          <w:lang w:val="kk-KZ"/>
        </w:rPr>
        <w:t xml:space="preserve"> </w:t>
      </w:r>
      <w:r w:rsidR="006036DA" w:rsidRPr="006036DA">
        <w:rPr>
          <w:color w:val="000000"/>
          <w:sz w:val="28"/>
          <w:szCs w:val="28"/>
          <w:lang w:val="kk-KZ"/>
        </w:rPr>
        <w:t xml:space="preserve">Giannella A. et al. Circulating microRNA signatures associated with disease severity and outcome in COVID-19 patients // Front Immunol. </w:t>
      </w:r>
      <w:r w:rsidR="00D912D9">
        <w:rPr>
          <w:color w:val="000000"/>
          <w:sz w:val="28"/>
          <w:szCs w:val="28"/>
          <w:lang w:val="en-US"/>
        </w:rPr>
        <w:t xml:space="preserve">– </w:t>
      </w:r>
      <w:r w:rsidR="006036DA" w:rsidRPr="006036DA">
        <w:rPr>
          <w:color w:val="000000"/>
          <w:sz w:val="28"/>
          <w:szCs w:val="28"/>
          <w:lang w:val="kk-KZ"/>
        </w:rPr>
        <w:t>2022</w:t>
      </w:r>
      <w:r w:rsidR="00D912D9">
        <w:rPr>
          <w:color w:val="000000"/>
          <w:sz w:val="28"/>
          <w:szCs w:val="28"/>
          <w:lang w:val="en-US"/>
        </w:rPr>
        <w:t>.</w:t>
      </w:r>
      <w:r w:rsidR="006036DA" w:rsidRPr="006036DA">
        <w:rPr>
          <w:color w:val="000000"/>
          <w:sz w:val="28"/>
          <w:szCs w:val="28"/>
          <w:lang w:val="kk-KZ"/>
        </w:rPr>
        <w:t xml:space="preserve"> </w:t>
      </w:r>
      <w:r w:rsidR="00D912D9">
        <w:rPr>
          <w:color w:val="000000"/>
          <w:sz w:val="28"/>
          <w:szCs w:val="28"/>
          <w:lang w:val="en-US"/>
        </w:rPr>
        <w:t xml:space="preserve">– </w:t>
      </w:r>
      <w:r w:rsidR="006036DA" w:rsidRPr="006036DA">
        <w:rPr>
          <w:color w:val="000000"/>
          <w:sz w:val="28"/>
          <w:szCs w:val="28"/>
          <w:lang w:val="kk-KZ"/>
        </w:rPr>
        <w:t>Vol</w:t>
      </w:r>
      <w:r w:rsidR="00D912D9">
        <w:rPr>
          <w:color w:val="000000"/>
          <w:sz w:val="28"/>
          <w:szCs w:val="28"/>
          <w:lang w:val="en-US"/>
        </w:rPr>
        <w:t>. </w:t>
      </w:r>
      <w:r w:rsidR="006036DA" w:rsidRPr="006036DA">
        <w:rPr>
          <w:color w:val="000000"/>
          <w:sz w:val="28"/>
          <w:szCs w:val="28"/>
          <w:lang w:val="kk-KZ"/>
        </w:rPr>
        <w:t>13.</w:t>
      </w:r>
      <w:r w:rsidR="00D912D9">
        <w:rPr>
          <w:color w:val="000000"/>
          <w:sz w:val="28"/>
          <w:szCs w:val="28"/>
          <w:lang w:val="en-US"/>
        </w:rPr>
        <w:t xml:space="preserve"> – P. 968991.</w:t>
      </w:r>
    </w:p>
    <w:p w14:paraId="314F3806" w14:textId="2BF91073"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138 </w:t>
      </w:r>
      <w:r w:rsidR="006036DA" w:rsidRPr="006036DA">
        <w:rPr>
          <w:color w:val="000000"/>
          <w:sz w:val="28"/>
          <w:szCs w:val="28"/>
          <w:lang w:val="kk-KZ"/>
        </w:rPr>
        <w:t>Wilson J. et al. Integrated miRNA/</w:t>
      </w:r>
      <w:r w:rsidR="00D912D9" w:rsidRPr="006036DA">
        <w:rPr>
          <w:color w:val="000000"/>
          <w:sz w:val="28"/>
          <w:szCs w:val="28"/>
          <w:lang w:val="kk-KZ"/>
        </w:rPr>
        <w:t>cytokine/chemokine profiling reveals severity-associated step changes and principal correlates of fatality</w:t>
      </w:r>
      <w:r w:rsidR="006036DA" w:rsidRPr="006036DA">
        <w:rPr>
          <w:color w:val="000000"/>
          <w:sz w:val="28"/>
          <w:szCs w:val="28"/>
          <w:lang w:val="kk-KZ"/>
        </w:rPr>
        <w:t xml:space="preserve"> in COVID-19 // </w:t>
      </w:r>
      <w:proofErr w:type="spellStart"/>
      <w:r w:rsidR="00D912D9">
        <w:rPr>
          <w:color w:val="000000"/>
          <w:sz w:val="28"/>
          <w:szCs w:val="28"/>
          <w:lang w:val="en-US"/>
        </w:rPr>
        <w:t>i</w:t>
      </w:r>
      <w:proofErr w:type="spellEnd"/>
      <w:r w:rsidR="006036DA" w:rsidRPr="006036DA">
        <w:rPr>
          <w:color w:val="000000"/>
          <w:sz w:val="28"/>
          <w:szCs w:val="28"/>
          <w:lang w:val="kk-KZ"/>
        </w:rPr>
        <w:t>S</w:t>
      </w:r>
      <w:proofErr w:type="spellStart"/>
      <w:r w:rsidR="00D912D9">
        <w:rPr>
          <w:color w:val="000000"/>
          <w:sz w:val="28"/>
          <w:szCs w:val="28"/>
          <w:lang w:val="en-US"/>
        </w:rPr>
        <w:t>cience</w:t>
      </w:r>
      <w:proofErr w:type="spellEnd"/>
      <w:r w:rsidR="006036DA" w:rsidRPr="006036DA">
        <w:rPr>
          <w:color w:val="000000"/>
          <w:sz w:val="28"/>
          <w:szCs w:val="28"/>
          <w:lang w:val="kk-KZ"/>
        </w:rPr>
        <w:t xml:space="preserve">. </w:t>
      </w:r>
      <w:r w:rsidR="00D912D9">
        <w:rPr>
          <w:color w:val="000000"/>
          <w:sz w:val="28"/>
          <w:szCs w:val="28"/>
          <w:lang w:val="en-US"/>
        </w:rPr>
        <w:t xml:space="preserve">– </w:t>
      </w:r>
      <w:r w:rsidR="006036DA" w:rsidRPr="006036DA">
        <w:rPr>
          <w:color w:val="000000"/>
          <w:sz w:val="28"/>
          <w:szCs w:val="28"/>
          <w:lang w:val="kk-KZ"/>
        </w:rPr>
        <w:t>2021</w:t>
      </w:r>
      <w:r w:rsidR="00D912D9">
        <w:rPr>
          <w:color w:val="000000"/>
          <w:sz w:val="28"/>
          <w:szCs w:val="28"/>
          <w:lang w:val="en-US"/>
        </w:rPr>
        <w:t>. – Vol. 25</w:t>
      </w:r>
      <w:r w:rsidR="003C4820">
        <w:rPr>
          <w:color w:val="000000"/>
          <w:sz w:val="28"/>
          <w:szCs w:val="28"/>
          <w:lang w:val="en-US"/>
        </w:rPr>
        <w:t xml:space="preserve">, </w:t>
      </w:r>
      <w:r w:rsidR="003C4820" w:rsidRPr="006036DA">
        <w:rPr>
          <w:color w:val="000000"/>
          <w:sz w:val="28"/>
          <w:szCs w:val="28"/>
          <w:lang w:val="kk-KZ"/>
        </w:rPr>
        <w:t>№</w:t>
      </w:r>
      <w:r w:rsidR="003C4820">
        <w:rPr>
          <w:color w:val="000000"/>
          <w:sz w:val="28"/>
          <w:szCs w:val="28"/>
          <w:lang w:val="en-US"/>
        </w:rPr>
        <w:t>1</w:t>
      </w:r>
      <w:r w:rsidR="00D912D9">
        <w:rPr>
          <w:color w:val="000000"/>
          <w:sz w:val="28"/>
          <w:szCs w:val="28"/>
          <w:lang w:val="en-US"/>
        </w:rPr>
        <w:t>. – P. 103672</w:t>
      </w:r>
      <w:r w:rsidR="006036DA" w:rsidRPr="006036DA">
        <w:rPr>
          <w:color w:val="000000"/>
          <w:sz w:val="28"/>
          <w:szCs w:val="28"/>
          <w:lang w:val="kk-KZ"/>
        </w:rPr>
        <w:t>.</w:t>
      </w:r>
    </w:p>
    <w:p w14:paraId="4724FE65" w14:textId="156BEC65"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139 </w:t>
      </w:r>
      <w:r w:rsidR="006036DA" w:rsidRPr="006036DA">
        <w:rPr>
          <w:color w:val="000000"/>
          <w:sz w:val="28"/>
          <w:szCs w:val="28"/>
          <w:lang w:val="kk-KZ"/>
        </w:rPr>
        <w:t xml:space="preserve">Zaid Y. et al. Chemokines and eicosanoids fuel the hyperinflammation within the lungs of patients with severe COVID-19 // Journal of Allergy and Clinical Immunology. </w:t>
      </w:r>
      <w:r w:rsidR="003C4820">
        <w:rPr>
          <w:color w:val="000000"/>
          <w:sz w:val="28"/>
          <w:szCs w:val="28"/>
          <w:lang w:val="en-US"/>
        </w:rPr>
        <w:t xml:space="preserve">– </w:t>
      </w:r>
      <w:r w:rsidR="006036DA" w:rsidRPr="006036DA">
        <w:rPr>
          <w:color w:val="000000"/>
          <w:sz w:val="28"/>
          <w:szCs w:val="28"/>
          <w:lang w:val="kk-KZ"/>
        </w:rPr>
        <w:t>2021</w:t>
      </w:r>
      <w:r w:rsidR="003C4820">
        <w:rPr>
          <w:color w:val="000000"/>
          <w:sz w:val="28"/>
          <w:szCs w:val="28"/>
          <w:lang w:val="en-US"/>
        </w:rPr>
        <w:t>.</w:t>
      </w:r>
      <w:r w:rsidR="006036DA" w:rsidRPr="006036DA">
        <w:rPr>
          <w:color w:val="000000"/>
          <w:sz w:val="28"/>
          <w:szCs w:val="28"/>
          <w:lang w:val="kk-KZ"/>
        </w:rPr>
        <w:t xml:space="preserve"> </w:t>
      </w:r>
      <w:r w:rsidR="003C4820">
        <w:rPr>
          <w:color w:val="000000"/>
          <w:sz w:val="28"/>
          <w:szCs w:val="28"/>
          <w:lang w:val="en-US"/>
        </w:rPr>
        <w:t xml:space="preserve">– </w:t>
      </w:r>
      <w:r w:rsidR="006036DA" w:rsidRPr="006036DA">
        <w:rPr>
          <w:color w:val="000000"/>
          <w:sz w:val="28"/>
          <w:szCs w:val="28"/>
          <w:lang w:val="kk-KZ"/>
        </w:rPr>
        <w:t>Vol</w:t>
      </w:r>
      <w:r w:rsidR="003C4820">
        <w:rPr>
          <w:color w:val="000000"/>
          <w:sz w:val="28"/>
          <w:szCs w:val="28"/>
          <w:lang w:val="en-US"/>
        </w:rPr>
        <w:t>.</w:t>
      </w:r>
      <w:r w:rsidR="006036DA" w:rsidRPr="006036DA">
        <w:rPr>
          <w:color w:val="000000"/>
          <w:sz w:val="28"/>
          <w:szCs w:val="28"/>
          <w:lang w:val="kk-KZ"/>
        </w:rPr>
        <w:t xml:space="preserve"> 148, №2. </w:t>
      </w:r>
      <w:r w:rsidR="003C4820">
        <w:rPr>
          <w:color w:val="000000"/>
          <w:sz w:val="28"/>
          <w:szCs w:val="28"/>
          <w:lang w:val="en-US"/>
        </w:rPr>
        <w:t xml:space="preserve">– </w:t>
      </w:r>
      <w:r w:rsidR="006036DA" w:rsidRPr="006036DA">
        <w:rPr>
          <w:color w:val="000000"/>
          <w:sz w:val="28"/>
          <w:szCs w:val="28"/>
          <w:lang w:val="kk-KZ"/>
        </w:rPr>
        <w:t>P</w:t>
      </w:r>
      <w:r w:rsidR="003C4820">
        <w:rPr>
          <w:color w:val="000000"/>
          <w:sz w:val="28"/>
          <w:szCs w:val="28"/>
          <w:lang w:val="en-US"/>
        </w:rPr>
        <w:t>.</w:t>
      </w:r>
      <w:r w:rsidR="006036DA" w:rsidRPr="006036DA">
        <w:rPr>
          <w:color w:val="000000"/>
          <w:sz w:val="28"/>
          <w:szCs w:val="28"/>
          <w:lang w:val="kk-KZ"/>
        </w:rPr>
        <w:t xml:space="preserve"> 368-380.</w:t>
      </w:r>
    </w:p>
    <w:p w14:paraId="714035B7" w14:textId="738DFF56"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140 </w:t>
      </w:r>
      <w:r w:rsidR="006036DA" w:rsidRPr="006036DA">
        <w:rPr>
          <w:color w:val="000000"/>
          <w:sz w:val="28"/>
          <w:szCs w:val="28"/>
          <w:lang w:val="kk-KZ"/>
        </w:rPr>
        <w:t xml:space="preserve">Lamb L.E. et al. COVID-19 inflammation results in urine cytokine elevation and causes COVID-19 associated cystitis (CAC) // Med Hypotheses. </w:t>
      </w:r>
      <w:r w:rsidR="003C4820">
        <w:rPr>
          <w:color w:val="000000"/>
          <w:sz w:val="28"/>
          <w:szCs w:val="28"/>
          <w:lang w:val="en-US"/>
        </w:rPr>
        <w:t xml:space="preserve">– </w:t>
      </w:r>
      <w:r w:rsidR="006036DA" w:rsidRPr="006036DA">
        <w:rPr>
          <w:color w:val="000000"/>
          <w:sz w:val="28"/>
          <w:szCs w:val="28"/>
          <w:lang w:val="kk-KZ"/>
        </w:rPr>
        <w:t>2020</w:t>
      </w:r>
      <w:r w:rsidR="003C4820">
        <w:rPr>
          <w:color w:val="000000"/>
          <w:sz w:val="28"/>
          <w:szCs w:val="28"/>
          <w:lang w:val="en-US"/>
        </w:rPr>
        <w:t>.</w:t>
      </w:r>
      <w:r w:rsidR="006036DA" w:rsidRPr="006036DA">
        <w:rPr>
          <w:color w:val="000000"/>
          <w:sz w:val="28"/>
          <w:szCs w:val="28"/>
          <w:lang w:val="kk-KZ"/>
        </w:rPr>
        <w:t xml:space="preserve"> </w:t>
      </w:r>
      <w:r w:rsidR="003C4820">
        <w:rPr>
          <w:color w:val="000000"/>
          <w:sz w:val="28"/>
          <w:szCs w:val="28"/>
          <w:lang w:val="en-US"/>
        </w:rPr>
        <w:t xml:space="preserve">– </w:t>
      </w:r>
      <w:r w:rsidR="006036DA" w:rsidRPr="006036DA">
        <w:rPr>
          <w:color w:val="000000"/>
          <w:sz w:val="28"/>
          <w:szCs w:val="28"/>
          <w:lang w:val="kk-KZ"/>
        </w:rPr>
        <w:t>Vol</w:t>
      </w:r>
      <w:r w:rsidR="003C4820">
        <w:rPr>
          <w:color w:val="000000"/>
          <w:sz w:val="28"/>
          <w:szCs w:val="28"/>
          <w:lang w:val="en-US"/>
        </w:rPr>
        <w:t>.</w:t>
      </w:r>
      <w:r w:rsidR="006036DA" w:rsidRPr="006036DA">
        <w:rPr>
          <w:color w:val="000000"/>
          <w:sz w:val="28"/>
          <w:szCs w:val="28"/>
          <w:lang w:val="kk-KZ"/>
        </w:rPr>
        <w:t xml:space="preserve"> 145</w:t>
      </w:r>
      <w:r w:rsidR="003C4820">
        <w:rPr>
          <w:color w:val="000000"/>
          <w:sz w:val="28"/>
          <w:szCs w:val="28"/>
          <w:lang w:val="en-US"/>
        </w:rPr>
        <w:t>.</w:t>
      </w:r>
      <w:r w:rsidR="006036DA" w:rsidRPr="006036DA">
        <w:rPr>
          <w:color w:val="000000"/>
          <w:sz w:val="28"/>
          <w:szCs w:val="28"/>
          <w:lang w:val="kk-KZ"/>
        </w:rPr>
        <w:t xml:space="preserve"> </w:t>
      </w:r>
      <w:r w:rsidR="003C4820">
        <w:rPr>
          <w:color w:val="000000"/>
          <w:sz w:val="28"/>
          <w:szCs w:val="28"/>
          <w:lang w:val="en-US"/>
        </w:rPr>
        <w:t xml:space="preserve">– </w:t>
      </w:r>
      <w:r w:rsidR="006036DA" w:rsidRPr="006036DA">
        <w:rPr>
          <w:color w:val="000000"/>
          <w:sz w:val="28"/>
          <w:szCs w:val="28"/>
          <w:lang w:val="kk-KZ"/>
        </w:rPr>
        <w:t>P</w:t>
      </w:r>
      <w:r w:rsidR="003C4820">
        <w:rPr>
          <w:color w:val="000000"/>
          <w:sz w:val="28"/>
          <w:szCs w:val="28"/>
          <w:lang w:val="en-US"/>
        </w:rPr>
        <w:t>.</w:t>
      </w:r>
      <w:r w:rsidR="006036DA" w:rsidRPr="006036DA">
        <w:rPr>
          <w:color w:val="000000"/>
          <w:sz w:val="28"/>
          <w:szCs w:val="28"/>
          <w:lang w:val="kk-KZ"/>
        </w:rPr>
        <w:t xml:space="preserve"> 110375.</w:t>
      </w:r>
    </w:p>
    <w:p w14:paraId="4759A331" w14:textId="363D8C79"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141 </w:t>
      </w:r>
      <w:r w:rsidR="006036DA" w:rsidRPr="006036DA">
        <w:rPr>
          <w:color w:val="000000"/>
          <w:sz w:val="28"/>
          <w:szCs w:val="28"/>
          <w:lang w:val="kk-KZ"/>
        </w:rPr>
        <w:t xml:space="preserve">Lamb L.E. et al. Long COVID and COVID-19-associated cystitis (CAC) // Int Urol Nephrol. </w:t>
      </w:r>
      <w:r w:rsidR="003C4820">
        <w:rPr>
          <w:color w:val="000000"/>
          <w:sz w:val="28"/>
          <w:szCs w:val="28"/>
          <w:lang w:val="en-US"/>
        </w:rPr>
        <w:t xml:space="preserve">– </w:t>
      </w:r>
      <w:r w:rsidR="006036DA" w:rsidRPr="006036DA">
        <w:rPr>
          <w:color w:val="000000"/>
          <w:sz w:val="28"/>
          <w:szCs w:val="28"/>
          <w:lang w:val="kk-KZ"/>
        </w:rPr>
        <w:t>2022</w:t>
      </w:r>
      <w:r w:rsidR="003C4820">
        <w:rPr>
          <w:color w:val="000000"/>
          <w:sz w:val="28"/>
          <w:szCs w:val="28"/>
          <w:lang w:val="en-US"/>
        </w:rPr>
        <w:t>.</w:t>
      </w:r>
      <w:r w:rsidR="006036DA" w:rsidRPr="006036DA">
        <w:rPr>
          <w:color w:val="000000"/>
          <w:sz w:val="28"/>
          <w:szCs w:val="28"/>
          <w:lang w:val="kk-KZ"/>
        </w:rPr>
        <w:t xml:space="preserve"> </w:t>
      </w:r>
      <w:r w:rsidR="003C4820">
        <w:rPr>
          <w:color w:val="000000"/>
          <w:sz w:val="28"/>
          <w:szCs w:val="28"/>
          <w:lang w:val="en-US"/>
        </w:rPr>
        <w:t xml:space="preserve">– </w:t>
      </w:r>
      <w:r w:rsidR="006036DA" w:rsidRPr="006036DA">
        <w:rPr>
          <w:color w:val="000000"/>
          <w:sz w:val="28"/>
          <w:szCs w:val="28"/>
          <w:lang w:val="kk-KZ"/>
        </w:rPr>
        <w:t>Vol</w:t>
      </w:r>
      <w:r w:rsidR="003C4820">
        <w:rPr>
          <w:color w:val="000000"/>
          <w:sz w:val="28"/>
          <w:szCs w:val="28"/>
          <w:lang w:val="en-US"/>
        </w:rPr>
        <w:t>.</w:t>
      </w:r>
      <w:r w:rsidR="006036DA" w:rsidRPr="006036DA">
        <w:rPr>
          <w:color w:val="000000"/>
          <w:sz w:val="28"/>
          <w:szCs w:val="28"/>
          <w:lang w:val="kk-KZ"/>
        </w:rPr>
        <w:t xml:space="preserve"> 54, №1. </w:t>
      </w:r>
      <w:r w:rsidR="003C4820">
        <w:rPr>
          <w:color w:val="000000"/>
          <w:sz w:val="28"/>
          <w:szCs w:val="28"/>
          <w:lang w:val="en-US"/>
        </w:rPr>
        <w:t xml:space="preserve">– </w:t>
      </w:r>
      <w:r w:rsidR="006036DA" w:rsidRPr="006036DA">
        <w:rPr>
          <w:color w:val="000000"/>
          <w:sz w:val="28"/>
          <w:szCs w:val="28"/>
          <w:lang w:val="kk-KZ"/>
        </w:rPr>
        <w:t>P</w:t>
      </w:r>
      <w:r w:rsidR="003C4820">
        <w:rPr>
          <w:color w:val="000000"/>
          <w:sz w:val="28"/>
          <w:szCs w:val="28"/>
          <w:lang w:val="en-US"/>
        </w:rPr>
        <w:t>.</w:t>
      </w:r>
      <w:r w:rsidR="006036DA" w:rsidRPr="006036DA">
        <w:rPr>
          <w:color w:val="000000"/>
          <w:sz w:val="28"/>
          <w:szCs w:val="28"/>
          <w:lang w:val="kk-KZ"/>
        </w:rPr>
        <w:t xml:space="preserve"> 17</w:t>
      </w:r>
      <w:r w:rsidR="003C4820">
        <w:rPr>
          <w:color w:val="000000"/>
          <w:sz w:val="28"/>
          <w:szCs w:val="28"/>
          <w:lang w:val="en-US"/>
        </w:rPr>
        <w:t>-</w:t>
      </w:r>
      <w:r w:rsidR="006036DA" w:rsidRPr="006036DA">
        <w:rPr>
          <w:color w:val="000000"/>
          <w:sz w:val="28"/>
          <w:szCs w:val="28"/>
          <w:lang w:val="kk-KZ"/>
        </w:rPr>
        <w:t>21.</w:t>
      </w:r>
    </w:p>
    <w:p w14:paraId="54D6766D" w14:textId="790E95CF"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142 </w:t>
      </w:r>
      <w:r w:rsidR="006036DA" w:rsidRPr="006036DA">
        <w:rPr>
          <w:color w:val="000000"/>
          <w:sz w:val="28"/>
          <w:szCs w:val="28"/>
          <w:lang w:val="kk-KZ"/>
        </w:rPr>
        <w:t xml:space="preserve">Dong J. et al. Genetic and structural basis for SARS-CoV-2 variant neutralization by a two-antibody cocktail // Nat Microbiol. </w:t>
      </w:r>
      <w:r w:rsidR="003C4820">
        <w:rPr>
          <w:color w:val="000000"/>
          <w:sz w:val="28"/>
          <w:szCs w:val="28"/>
          <w:lang w:val="en-US"/>
        </w:rPr>
        <w:t xml:space="preserve">– </w:t>
      </w:r>
      <w:r w:rsidR="006036DA" w:rsidRPr="006036DA">
        <w:rPr>
          <w:color w:val="000000"/>
          <w:sz w:val="28"/>
          <w:szCs w:val="28"/>
          <w:lang w:val="kk-KZ"/>
        </w:rPr>
        <w:t>2021</w:t>
      </w:r>
      <w:r w:rsidR="003C4820">
        <w:rPr>
          <w:color w:val="000000"/>
          <w:sz w:val="28"/>
          <w:szCs w:val="28"/>
          <w:lang w:val="en-US"/>
        </w:rPr>
        <w:t>.</w:t>
      </w:r>
      <w:r w:rsidR="006036DA" w:rsidRPr="006036DA">
        <w:rPr>
          <w:color w:val="000000"/>
          <w:sz w:val="28"/>
          <w:szCs w:val="28"/>
          <w:lang w:val="kk-KZ"/>
        </w:rPr>
        <w:t xml:space="preserve"> </w:t>
      </w:r>
      <w:r w:rsidR="003C4820">
        <w:rPr>
          <w:color w:val="000000"/>
          <w:sz w:val="28"/>
          <w:szCs w:val="28"/>
          <w:lang w:val="en-US"/>
        </w:rPr>
        <w:t xml:space="preserve">– </w:t>
      </w:r>
      <w:r w:rsidR="006036DA" w:rsidRPr="006036DA">
        <w:rPr>
          <w:color w:val="000000"/>
          <w:sz w:val="28"/>
          <w:szCs w:val="28"/>
          <w:lang w:val="kk-KZ"/>
        </w:rPr>
        <w:t>Vol</w:t>
      </w:r>
      <w:r w:rsidR="003C4820">
        <w:rPr>
          <w:color w:val="000000"/>
          <w:sz w:val="28"/>
          <w:szCs w:val="28"/>
          <w:lang w:val="en-US"/>
        </w:rPr>
        <w:t>.</w:t>
      </w:r>
      <w:r w:rsidR="006036DA" w:rsidRPr="006036DA">
        <w:rPr>
          <w:color w:val="000000"/>
          <w:sz w:val="28"/>
          <w:szCs w:val="28"/>
          <w:lang w:val="kk-KZ"/>
        </w:rPr>
        <w:t xml:space="preserve"> 6, №10. </w:t>
      </w:r>
      <w:r w:rsidR="003C4820">
        <w:rPr>
          <w:color w:val="000000"/>
          <w:sz w:val="28"/>
          <w:szCs w:val="28"/>
          <w:lang w:val="en-US"/>
        </w:rPr>
        <w:t xml:space="preserve">– </w:t>
      </w:r>
      <w:r w:rsidR="006036DA" w:rsidRPr="006036DA">
        <w:rPr>
          <w:color w:val="000000"/>
          <w:sz w:val="28"/>
          <w:szCs w:val="28"/>
          <w:lang w:val="kk-KZ"/>
        </w:rPr>
        <w:t>P</w:t>
      </w:r>
      <w:r w:rsidR="003C4820">
        <w:rPr>
          <w:color w:val="000000"/>
          <w:sz w:val="28"/>
          <w:szCs w:val="28"/>
          <w:lang w:val="en-US"/>
        </w:rPr>
        <w:t>.</w:t>
      </w:r>
      <w:r w:rsidR="006036DA" w:rsidRPr="006036DA">
        <w:rPr>
          <w:color w:val="000000"/>
          <w:sz w:val="28"/>
          <w:szCs w:val="28"/>
          <w:lang w:val="kk-KZ"/>
        </w:rPr>
        <w:t xml:space="preserve"> 1233</w:t>
      </w:r>
      <w:r w:rsidR="003C4820">
        <w:rPr>
          <w:color w:val="000000"/>
          <w:sz w:val="28"/>
          <w:szCs w:val="28"/>
          <w:lang w:val="en-US"/>
        </w:rPr>
        <w:t>-</w:t>
      </w:r>
      <w:r w:rsidR="006036DA" w:rsidRPr="006036DA">
        <w:rPr>
          <w:color w:val="000000"/>
          <w:sz w:val="28"/>
          <w:szCs w:val="28"/>
          <w:lang w:val="kk-KZ"/>
        </w:rPr>
        <w:t>1244.</w:t>
      </w:r>
    </w:p>
    <w:p w14:paraId="428A1574" w14:textId="2D31F111"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143 </w:t>
      </w:r>
      <w:r w:rsidR="006036DA" w:rsidRPr="006036DA">
        <w:rPr>
          <w:color w:val="000000"/>
          <w:sz w:val="28"/>
          <w:szCs w:val="28"/>
          <w:lang w:val="kk-KZ"/>
        </w:rPr>
        <w:t xml:space="preserve">Ren X. et al. COVID-19 immune features revealed by a large-scale single-cell transcriptome atlas // Cell. </w:t>
      </w:r>
      <w:r w:rsidR="003C4820">
        <w:rPr>
          <w:color w:val="000000"/>
          <w:sz w:val="28"/>
          <w:szCs w:val="28"/>
          <w:lang w:val="en-US"/>
        </w:rPr>
        <w:t xml:space="preserve">– </w:t>
      </w:r>
      <w:r w:rsidR="006036DA" w:rsidRPr="006036DA">
        <w:rPr>
          <w:color w:val="000000"/>
          <w:sz w:val="28"/>
          <w:szCs w:val="28"/>
          <w:lang w:val="kk-KZ"/>
        </w:rPr>
        <w:t>2021</w:t>
      </w:r>
      <w:r w:rsidR="003C4820">
        <w:rPr>
          <w:color w:val="000000"/>
          <w:sz w:val="28"/>
          <w:szCs w:val="28"/>
          <w:lang w:val="en-US"/>
        </w:rPr>
        <w:t>.</w:t>
      </w:r>
      <w:r w:rsidR="006036DA" w:rsidRPr="006036DA">
        <w:rPr>
          <w:color w:val="000000"/>
          <w:sz w:val="28"/>
          <w:szCs w:val="28"/>
          <w:lang w:val="kk-KZ"/>
        </w:rPr>
        <w:t xml:space="preserve"> </w:t>
      </w:r>
      <w:r w:rsidR="003C4820">
        <w:rPr>
          <w:color w:val="000000"/>
          <w:sz w:val="28"/>
          <w:szCs w:val="28"/>
          <w:lang w:val="en-US"/>
        </w:rPr>
        <w:t xml:space="preserve">– </w:t>
      </w:r>
      <w:r w:rsidR="006036DA" w:rsidRPr="006036DA">
        <w:rPr>
          <w:color w:val="000000"/>
          <w:sz w:val="28"/>
          <w:szCs w:val="28"/>
          <w:lang w:val="kk-KZ"/>
        </w:rPr>
        <w:t>Vol</w:t>
      </w:r>
      <w:r w:rsidR="003C4820">
        <w:rPr>
          <w:color w:val="000000"/>
          <w:sz w:val="28"/>
          <w:szCs w:val="28"/>
          <w:lang w:val="en-US"/>
        </w:rPr>
        <w:t>.</w:t>
      </w:r>
      <w:r w:rsidR="003C4820">
        <w:rPr>
          <w:color w:val="000000"/>
          <w:sz w:val="28"/>
          <w:szCs w:val="28"/>
          <w:lang w:val="kk-KZ"/>
        </w:rPr>
        <w:t xml:space="preserve"> 184, №</w:t>
      </w:r>
      <w:r w:rsidR="006036DA" w:rsidRPr="006036DA">
        <w:rPr>
          <w:color w:val="000000"/>
          <w:sz w:val="28"/>
          <w:szCs w:val="28"/>
          <w:lang w:val="kk-KZ"/>
        </w:rPr>
        <w:t xml:space="preserve">7. </w:t>
      </w:r>
      <w:r w:rsidR="003C4820">
        <w:rPr>
          <w:color w:val="000000"/>
          <w:sz w:val="28"/>
          <w:szCs w:val="28"/>
          <w:lang w:val="en-US"/>
        </w:rPr>
        <w:t xml:space="preserve">– </w:t>
      </w:r>
      <w:r w:rsidR="006036DA" w:rsidRPr="006036DA">
        <w:rPr>
          <w:color w:val="000000"/>
          <w:sz w:val="28"/>
          <w:szCs w:val="28"/>
          <w:lang w:val="kk-KZ"/>
        </w:rPr>
        <w:t>P</w:t>
      </w:r>
      <w:r w:rsidR="003C4820">
        <w:rPr>
          <w:color w:val="000000"/>
          <w:sz w:val="28"/>
          <w:szCs w:val="28"/>
          <w:lang w:val="en-US"/>
        </w:rPr>
        <w:t>.</w:t>
      </w:r>
      <w:r w:rsidR="006036DA" w:rsidRPr="006036DA">
        <w:rPr>
          <w:color w:val="000000"/>
          <w:sz w:val="28"/>
          <w:szCs w:val="28"/>
          <w:lang w:val="kk-KZ"/>
        </w:rPr>
        <w:t xml:space="preserve"> 1895-1913.</w:t>
      </w:r>
    </w:p>
    <w:p w14:paraId="4665E585" w14:textId="18B75D06"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144 </w:t>
      </w:r>
      <w:r w:rsidR="006036DA" w:rsidRPr="006036DA">
        <w:rPr>
          <w:color w:val="000000"/>
          <w:sz w:val="28"/>
          <w:szCs w:val="28"/>
          <w:lang w:val="kk-KZ"/>
        </w:rPr>
        <w:t xml:space="preserve">Ma Y. et al. Integrating single-cell sequencing data with GWAS summary statistics reveals CD16+monocytes and memory CD8+T cells involved in severe COVID-19 // Genome Med. </w:t>
      </w:r>
      <w:r w:rsidR="003C4820">
        <w:rPr>
          <w:color w:val="000000"/>
          <w:sz w:val="28"/>
          <w:szCs w:val="28"/>
          <w:lang w:val="en-US"/>
        </w:rPr>
        <w:t xml:space="preserve">– </w:t>
      </w:r>
      <w:r w:rsidR="006036DA" w:rsidRPr="006036DA">
        <w:rPr>
          <w:color w:val="000000"/>
          <w:sz w:val="28"/>
          <w:szCs w:val="28"/>
          <w:lang w:val="kk-KZ"/>
        </w:rPr>
        <w:t>2022</w:t>
      </w:r>
      <w:r w:rsidR="003C4820">
        <w:rPr>
          <w:color w:val="000000"/>
          <w:sz w:val="28"/>
          <w:szCs w:val="28"/>
          <w:lang w:val="en-US"/>
        </w:rPr>
        <w:t>.</w:t>
      </w:r>
      <w:r w:rsidR="006036DA" w:rsidRPr="006036DA">
        <w:rPr>
          <w:color w:val="000000"/>
          <w:sz w:val="28"/>
          <w:szCs w:val="28"/>
          <w:lang w:val="kk-KZ"/>
        </w:rPr>
        <w:t xml:space="preserve"> </w:t>
      </w:r>
      <w:r w:rsidR="003C4820">
        <w:rPr>
          <w:color w:val="000000"/>
          <w:sz w:val="28"/>
          <w:szCs w:val="28"/>
          <w:lang w:val="en-US"/>
        </w:rPr>
        <w:t xml:space="preserve">– </w:t>
      </w:r>
      <w:r w:rsidR="006036DA" w:rsidRPr="006036DA">
        <w:rPr>
          <w:color w:val="000000"/>
          <w:sz w:val="28"/>
          <w:szCs w:val="28"/>
          <w:lang w:val="kk-KZ"/>
        </w:rPr>
        <w:t>Vol</w:t>
      </w:r>
      <w:r w:rsidR="003C4820">
        <w:rPr>
          <w:color w:val="000000"/>
          <w:sz w:val="28"/>
          <w:szCs w:val="28"/>
          <w:lang w:val="en-US"/>
        </w:rPr>
        <w:t>.</w:t>
      </w:r>
      <w:r w:rsidR="006036DA" w:rsidRPr="006036DA">
        <w:rPr>
          <w:color w:val="000000"/>
          <w:sz w:val="28"/>
          <w:szCs w:val="28"/>
          <w:lang w:val="kk-KZ"/>
        </w:rPr>
        <w:t xml:space="preserve"> 14, №1. </w:t>
      </w:r>
      <w:r w:rsidR="003C4820">
        <w:rPr>
          <w:color w:val="000000"/>
          <w:sz w:val="28"/>
          <w:szCs w:val="28"/>
          <w:lang w:val="en-US"/>
        </w:rPr>
        <w:t xml:space="preserve">– </w:t>
      </w:r>
      <w:r w:rsidR="006036DA" w:rsidRPr="006036DA">
        <w:rPr>
          <w:color w:val="000000"/>
          <w:sz w:val="28"/>
          <w:szCs w:val="28"/>
          <w:lang w:val="kk-KZ"/>
        </w:rPr>
        <w:t>P</w:t>
      </w:r>
      <w:r w:rsidR="003C4820">
        <w:rPr>
          <w:color w:val="000000"/>
          <w:sz w:val="28"/>
          <w:szCs w:val="28"/>
          <w:lang w:val="en-US"/>
        </w:rPr>
        <w:t>.</w:t>
      </w:r>
      <w:r w:rsidR="006036DA" w:rsidRPr="006036DA">
        <w:rPr>
          <w:color w:val="000000"/>
          <w:sz w:val="28"/>
          <w:szCs w:val="28"/>
          <w:lang w:val="kk-KZ"/>
        </w:rPr>
        <w:t xml:space="preserve"> 16</w:t>
      </w:r>
      <w:r w:rsidR="003C4820">
        <w:rPr>
          <w:color w:val="000000"/>
          <w:sz w:val="28"/>
          <w:szCs w:val="28"/>
          <w:lang w:val="en-US"/>
        </w:rPr>
        <w:t>-1-16-21</w:t>
      </w:r>
      <w:r w:rsidR="006036DA" w:rsidRPr="006036DA">
        <w:rPr>
          <w:color w:val="000000"/>
          <w:sz w:val="28"/>
          <w:szCs w:val="28"/>
          <w:lang w:val="kk-KZ"/>
        </w:rPr>
        <w:t>.</w:t>
      </w:r>
    </w:p>
    <w:p w14:paraId="4E230C1D" w14:textId="67B409AC"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145 </w:t>
      </w:r>
      <w:r w:rsidR="006036DA" w:rsidRPr="006036DA">
        <w:rPr>
          <w:color w:val="000000"/>
          <w:sz w:val="28"/>
          <w:szCs w:val="28"/>
          <w:lang w:val="kk-KZ"/>
        </w:rPr>
        <w:t>Ren X. et al. Large-scale single-cell analysis reveals critical immune characteristics of COVID-19 patients</w:t>
      </w:r>
      <w:r w:rsidR="003C4820">
        <w:rPr>
          <w:color w:val="000000"/>
          <w:sz w:val="28"/>
          <w:szCs w:val="28"/>
          <w:lang w:val="en-US"/>
        </w:rPr>
        <w:t xml:space="preserve"> // </w:t>
      </w:r>
      <w:r w:rsidR="003C4820" w:rsidRPr="003C4820">
        <w:rPr>
          <w:color w:val="000000"/>
          <w:sz w:val="28"/>
          <w:szCs w:val="28"/>
          <w:lang w:val="kk-KZ"/>
        </w:rPr>
        <w:t>https://www.biorxiv.org/content.</w:t>
      </w:r>
      <w:r w:rsidR="003C4820">
        <w:rPr>
          <w:color w:val="000000"/>
          <w:sz w:val="28"/>
          <w:szCs w:val="28"/>
          <w:lang w:val="en-US"/>
        </w:rPr>
        <w:t xml:space="preserve"> 10.10.2025</w:t>
      </w:r>
      <w:r w:rsidR="006036DA" w:rsidRPr="006036DA">
        <w:rPr>
          <w:color w:val="000000"/>
          <w:sz w:val="28"/>
          <w:szCs w:val="28"/>
          <w:lang w:val="kk-KZ"/>
        </w:rPr>
        <w:t>.</w:t>
      </w:r>
    </w:p>
    <w:p w14:paraId="3194847C" w14:textId="0254A964"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146 </w:t>
      </w:r>
      <w:r w:rsidR="006036DA" w:rsidRPr="006036DA">
        <w:rPr>
          <w:color w:val="000000"/>
          <w:sz w:val="28"/>
          <w:szCs w:val="28"/>
          <w:lang w:val="kk-KZ"/>
        </w:rPr>
        <w:t xml:space="preserve">Ahern D.J. et al. A blood atlas of COVID-19 defines hallmarks of disease severity and specificity // Cell. </w:t>
      </w:r>
      <w:r w:rsidR="004B4803">
        <w:rPr>
          <w:color w:val="000000"/>
          <w:sz w:val="28"/>
          <w:szCs w:val="28"/>
          <w:lang w:val="en-US"/>
        </w:rPr>
        <w:t xml:space="preserve">– </w:t>
      </w:r>
      <w:r w:rsidR="006036DA" w:rsidRPr="006036DA">
        <w:rPr>
          <w:color w:val="000000"/>
          <w:sz w:val="28"/>
          <w:szCs w:val="28"/>
          <w:lang w:val="kk-KZ"/>
        </w:rPr>
        <w:t>2022</w:t>
      </w:r>
      <w:r w:rsidR="004B4803">
        <w:rPr>
          <w:color w:val="000000"/>
          <w:sz w:val="28"/>
          <w:szCs w:val="28"/>
          <w:lang w:val="en-US"/>
        </w:rPr>
        <w:t>.</w:t>
      </w:r>
      <w:r w:rsidR="006036DA" w:rsidRPr="006036DA">
        <w:rPr>
          <w:color w:val="000000"/>
          <w:sz w:val="28"/>
          <w:szCs w:val="28"/>
          <w:lang w:val="kk-KZ"/>
        </w:rPr>
        <w:t xml:space="preserve"> </w:t>
      </w:r>
      <w:r w:rsidR="004B4803">
        <w:rPr>
          <w:color w:val="000000"/>
          <w:sz w:val="28"/>
          <w:szCs w:val="28"/>
          <w:lang w:val="en-US"/>
        </w:rPr>
        <w:t xml:space="preserve">– </w:t>
      </w:r>
      <w:r w:rsidR="006036DA" w:rsidRPr="006036DA">
        <w:rPr>
          <w:color w:val="000000"/>
          <w:sz w:val="28"/>
          <w:szCs w:val="28"/>
          <w:lang w:val="kk-KZ"/>
        </w:rPr>
        <w:t>Vol</w:t>
      </w:r>
      <w:r w:rsidR="004B4803">
        <w:rPr>
          <w:color w:val="000000"/>
          <w:sz w:val="28"/>
          <w:szCs w:val="28"/>
          <w:lang w:val="en-US"/>
        </w:rPr>
        <w:t>.</w:t>
      </w:r>
      <w:r w:rsidR="004B4803">
        <w:rPr>
          <w:color w:val="000000"/>
          <w:sz w:val="28"/>
          <w:szCs w:val="28"/>
          <w:lang w:val="kk-KZ"/>
        </w:rPr>
        <w:t xml:space="preserve"> 185, №</w:t>
      </w:r>
      <w:r w:rsidR="006036DA" w:rsidRPr="006036DA">
        <w:rPr>
          <w:color w:val="000000"/>
          <w:sz w:val="28"/>
          <w:szCs w:val="28"/>
          <w:lang w:val="kk-KZ"/>
        </w:rPr>
        <w:t xml:space="preserve">5. </w:t>
      </w:r>
      <w:r w:rsidR="004B4803">
        <w:rPr>
          <w:color w:val="000000"/>
          <w:sz w:val="28"/>
          <w:szCs w:val="28"/>
          <w:lang w:val="en-US"/>
        </w:rPr>
        <w:t xml:space="preserve">– </w:t>
      </w:r>
      <w:r w:rsidR="006036DA" w:rsidRPr="006036DA">
        <w:rPr>
          <w:color w:val="000000"/>
          <w:sz w:val="28"/>
          <w:szCs w:val="28"/>
          <w:lang w:val="kk-KZ"/>
        </w:rPr>
        <w:t>P</w:t>
      </w:r>
      <w:r w:rsidR="004B4803">
        <w:rPr>
          <w:color w:val="000000"/>
          <w:sz w:val="28"/>
          <w:szCs w:val="28"/>
          <w:lang w:val="en-US"/>
        </w:rPr>
        <w:t>.</w:t>
      </w:r>
      <w:r w:rsidR="006036DA" w:rsidRPr="006036DA">
        <w:rPr>
          <w:color w:val="000000"/>
          <w:sz w:val="28"/>
          <w:szCs w:val="28"/>
          <w:lang w:val="kk-KZ"/>
        </w:rPr>
        <w:t xml:space="preserve"> 916-938.</w:t>
      </w:r>
    </w:p>
    <w:p w14:paraId="29AB5B9F" w14:textId="1CCE1EB9"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147 </w:t>
      </w:r>
      <w:r w:rsidR="006036DA" w:rsidRPr="006036DA">
        <w:rPr>
          <w:color w:val="000000"/>
          <w:sz w:val="28"/>
          <w:szCs w:val="28"/>
          <w:lang w:val="kk-KZ"/>
        </w:rPr>
        <w:t xml:space="preserve">Faraj S.S., Jalal P.J. IL1β, IL-6, and TNF-α cytokines cooperate to modulate a complicated medical condition among COVID-19 patients: case-control </w:t>
      </w:r>
      <w:r w:rsidR="006036DA" w:rsidRPr="006036DA">
        <w:rPr>
          <w:color w:val="000000"/>
          <w:sz w:val="28"/>
          <w:szCs w:val="28"/>
          <w:lang w:val="kk-KZ"/>
        </w:rPr>
        <w:lastRenderedPageBreak/>
        <w:t xml:space="preserve">study // Annals of Medicine &amp; Surgery. </w:t>
      </w:r>
      <w:r w:rsidR="004B4803">
        <w:rPr>
          <w:color w:val="000000"/>
          <w:sz w:val="28"/>
          <w:szCs w:val="28"/>
          <w:lang w:val="en-US"/>
        </w:rPr>
        <w:t xml:space="preserve">– </w:t>
      </w:r>
      <w:r w:rsidR="006036DA" w:rsidRPr="006036DA">
        <w:rPr>
          <w:color w:val="000000"/>
          <w:sz w:val="28"/>
          <w:szCs w:val="28"/>
          <w:lang w:val="kk-KZ"/>
        </w:rPr>
        <w:t>2023</w:t>
      </w:r>
      <w:r w:rsidR="004B4803">
        <w:rPr>
          <w:color w:val="000000"/>
          <w:sz w:val="28"/>
          <w:szCs w:val="28"/>
          <w:lang w:val="en-US"/>
        </w:rPr>
        <w:t>.</w:t>
      </w:r>
      <w:r w:rsidR="006036DA" w:rsidRPr="006036DA">
        <w:rPr>
          <w:color w:val="000000"/>
          <w:sz w:val="28"/>
          <w:szCs w:val="28"/>
          <w:lang w:val="kk-KZ"/>
        </w:rPr>
        <w:t xml:space="preserve"> </w:t>
      </w:r>
      <w:r w:rsidR="004B4803">
        <w:rPr>
          <w:color w:val="000000"/>
          <w:sz w:val="28"/>
          <w:szCs w:val="28"/>
          <w:lang w:val="en-US"/>
        </w:rPr>
        <w:t xml:space="preserve">– </w:t>
      </w:r>
      <w:r w:rsidR="006036DA" w:rsidRPr="006036DA">
        <w:rPr>
          <w:color w:val="000000"/>
          <w:sz w:val="28"/>
          <w:szCs w:val="28"/>
          <w:lang w:val="kk-KZ"/>
        </w:rPr>
        <w:t>Vol</w:t>
      </w:r>
      <w:r w:rsidR="004B4803">
        <w:rPr>
          <w:color w:val="000000"/>
          <w:sz w:val="28"/>
          <w:szCs w:val="28"/>
          <w:lang w:val="en-US"/>
        </w:rPr>
        <w:t>.</w:t>
      </w:r>
      <w:r w:rsidR="006036DA" w:rsidRPr="006036DA">
        <w:rPr>
          <w:color w:val="000000"/>
          <w:sz w:val="28"/>
          <w:szCs w:val="28"/>
          <w:lang w:val="kk-KZ"/>
        </w:rPr>
        <w:t xml:space="preserve"> 85, №6. </w:t>
      </w:r>
      <w:r w:rsidR="004B4803">
        <w:rPr>
          <w:color w:val="000000"/>
          <w:sz w:val="28"/>
          <w:szCs w:val="28"/>
          <w:lang w:val="en-US"/>
        </w:rPr>
        <w:t xml:space="preserve">– </w:t>
      </w:r>
      <w:r w:rsidR="006036DA" w:rsidRPr="006036DA">
        <w:rPr>
          <w:color w:val="000000"/>
          <w:sz w:val="28"/>
          <w:szCs w:val="28"/>
          <w:lang w:val="kk-KZ"/>
        </w:rPr>
        <w:t>P</w:t>
      </w:r>
      <w:r w:rsidR="004B4803">
        <w:rPr>
          <w:color w:val="000000"/>
          <w:sz w:val="28"/>
          <w:szCs w:val="28"/>
          <w:lang w:val="en-US"/>
        </w:rPr>
        <w:t>.</w:t>
      </w:r>
      <w:r w:rsidR="006036DA" w:rsidRPr="006036DA">
        <w:rPr>
          <w:color w:val="000000"/>
          <w:sz w:val="28"/>
          <w:szCs w:val="28"/>
          <w:lang w:val="kk-KZ"/>
        </w:rPr>
        <w:t xml:space="preserve"> 2291</w:t>
      </w:r>
      <w:r w:rsidR="004B4803">
        <w:rPr>
          <w:color w:val="000000"/>
          <w:sz w:val="28"/>
          <w:szCs w:val="28"/>
          <w:lang w:val="en-US"/>
        </w:rPr>
        <w:t>-</w:t>
      </w:r>
      <w:r w:rsidR="006036DA" w:rsidRPr="006036DA">
        <w:rPr>
          <w:color w:val="000000"/>
          <w:sz w:val="28"/>
          <w:szCs w:val="28"/>
          <w:lang w:val="kk-KZ"/>
        </w:rPr>
        <w:t>2297.</w:t>
      </w:r>
    </w:p>
    <w:p w14:paraId="70F61E5D" w14:textId="5315791D"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148 </w:t>
      </w:r>
      <w:r w:rsidR="006036DA" w:rsidRPr="006036DA">
        <w:rPr>
          <w:color w:val="000000"/>
          <w:sz w:val="28"/>
          <w:szCs w:val="28"/>
          <w:lang w:val="kk-KZ"/>
        </w:rPr>
        <w:t xml:space="preserve">Branch D.R. et al. The chemokines IP-10/CXCL10 and IL-8/CXCL8 are potential novel biomarkers of warm autoimmune hemolytic anemia // Blood Adv. </w:t>
      </w:r>
      <w:r w:rsidR="004B4803">
        <w:rPr>
          <w:color w:val="000000"/>
          <w:sz w:val="28"/>
          <w:szCs w:val="28"/>
          <w:lang w:val="en-US"/>
        </w:rPr>
        <w:t xml:space="preserve">– </w:t>
      </w:r>
      <w:r w:rsidR="006036DA" w:rsidRPr="006036DA">
        <w:rPr>
          <w:color w:val="000000"/>
          <w:sz w:val="28"/>
          <w:szCs w:val="28"/>
          <w:lang w:val="kk-KZ"/>
        </w:rPr>
        <w:t>2023</w:t>
      </w:r>
      <w:r w:rsidR="004B4803">
        <w:rPr>
          <w:color w:val="000000"/>
          <w:sz w:val="28"/>
          <w:szCs w:val="28"/>
          <w:lang w:val="en-US"/>
        </w:rPr>
        <w:t>.</w:t>
      </w:r>
      <w:r w:rsidR="006036DA" w:rsidRPr="006036DA">
        <w:rPr>
          <w:color w:val="000000"/>
          <w:sz w:val="28"/>
          <w:szCs w:val="28"/>
          <w:lang w:val="kk-KZ"/>
        </w:rPr>
        <w:t xml:space="preserve"> </w:t>
      </w:r>
      <w:r w:rsidR="004B4803">
        <w:rPr>
          <w:color w:val="000000"/>
          <w:sz w:val="28"/>
          <w:szCs w:val="28"/>
          <w:lang w:val="en-US"/>
        </w:rPr>
        <w:t xml:space="preserve">– </w:t>
      </w:r>
      <w:r w:rsidR="006036DA" w:rsidRPr="006036DA">
        <w:rPr>
          <w:color w:val="000000"/>
          <w:sz w:val="28"/>
          <w:szCs w:val="28"/>
          <w:lang w:val="kk-KZ"/>
        </w:rPr>
        <w:t>Vol</w:t>
      </w:r>
      <w:r w:rsidR="004B4803">
        <w:rPr>
          <w:color w:val="000000"/>
          <w:sz w:val="28"/>
          <w:szCs w:val="28"/>
          <w:lang w:val="en-US"/>
        </w:rPr>
        <w:t>.</w:t>
      </w:r>
      <w:r w:rsidR="006036DA" w:rsidRPr="006036DA">
        <w:rPr>
          <w:color w:val="000000"/>
          <w:sz w:val="28"/>
          <w:szCs w:val="28"/>
          <w:lang w:val="kk-KZ"/>
        </w:rPr>
        <w:t xml:space="preserve"> 7, №10. </w:t>
      </w:r>
      <w:r w:rsidR="004B4803">
        <w:rPr>
          <w:color w:val="000000"/>
          <w:sz w:val="28"/>
          <w:szCs w:val="28"/>
          <w:lang w:val="en-US"/>
        </w:rPr>
        <w:t xml:space="preserve">– </w:t>
      </w:r>
      <w:r w:rsidR="006036DA" w:rsidRPr="006036DA">
        <w:rPr>
          <w:color w:val="000000"/>
          <w:sz w:val="28"/>
          <w:szCs w:val="28"/>
          <w:lang w:val="kk-KZ"/>
        </w:rPr>
        <w:t>P</w:t>
      </w:r>
      <w:r w:rsidR="004B4803">
        <w:rPr>
          <w:color w:val="000000"/>
          <w:sz w:val="28"/>
          <w:szCs w:val="28"/>
          <w:lang w:val="en-US"/>
        </w:rPr>
        <w:t>.</w:t>
      </w:r>
      <w:r w:rsidR="006036DA" w:rsidRPr="006036DA">
        <w:rPr>
          <w:color w:val="000000"/>
          <w:sz w:val="28"/>
          <w:szCs w:val="28"/>
          <w:lang w:val="kk-KZ"/>
        </w:rPr>
        <w:t xml:space="preserve"> 2166</w:t>
      </w:r>
      <w:r w:rsidR="004B4803">
        <w:rPr>
          <w:color w:val="000000"/>
          <w:sz w:val="28"/>
          <w:szCs w:val="28"/>
          <w:lang w:val="en-US"/>
        </w:rPr>
        <w:t>-</w:t>
      </w:r>
      <w:r w:rsidR="006036DA" w:rsidRPr="006036DA">
        <w:rPr>
          <w:color w:val="000000"/>
          <w:sz w:val="28"/>
          <w:szCs w:val="28"/>
          <w:lang w:val="kk-KZ"/>
        </w:rPr>
        <w:t>2170.</w:t>
      </w:r>
    </w:p>
    <w:p w14:paraId="2CF7C43C" w14:textId="52D754C8" w:rsidR="006036DA" w:rsidRPr="004B4803" w:rsidRDefault="00E00A73" w:rsidP="00ED0395">
      <w:pPr>
        <w:pStyle w:val="BodyText"/>
        <w:ind w:left="0" w:firstLine="709"/>
        <w:rPr>
          <w:color w:val="000000"/>
          <w:sz w:val="28"/>
          <w:szCs w:val="28"/>
          <w:lang w:val="en-US"/>
        </w:rPr>
      </w:pPr>
      <w:r>
        <w:rPr>
          <w:color w:val="000000"/>
          <w:sz w:val="28"/>
          <w:szCs w:val="28"/>
          <w:lang w:val="en-US"/>
        </w:rPr>
        <w:t xml:space="preserve">149 </w:t>
      </w:r>
      <w:r w:rsidR="006036DA" w:rsidRPr="006036DA">
        <w:rPr>
          <w:color w:val="000000"/>
          <w:sz w:val="28"/>
          <w:szCs w:val="28"/>
          <w:lang w:val="kk-KZ"/>
        </w:rPr>
        <w:t xml:space="preserve">Ling L. et al. Longitudinal Cytokine Profile in Patients </w:t>
      </w:r>
      <w:proofErr w:type="gramStart"/>
      <w:r w:rsidR="006036DA" w:rsidRPr="006036DA">
        <w:rPr>
          <w:color w:val="000000"/>
          <w:sz w:val="28"/>
          <w:szCs w:val="28"/>
          <w:lang w:val="kk-KZ"/>
        </w:rPr>
        <w:t>With</w:t>
      </w:r>
      <w:proofErr w:type="gramEnd"/>
      <w:r w:rsidR="006036DA" w:rsidRPr="006036DA">
        <w:rPr>
          <w:color w:val="000000"/>
          <w:sz w:val="28"/>
          <w:szCs w:val="28"/>
          <w:lang w:val="kk-KZ"/>
        </w:rPr>
        <w:t xml:space="preserve"> Mild to Critical COVID-19 // Front Immunol. </w:t>
      </w:r>
      <w:r w:rsidR="004B4803">
        <w:rPr>
          <w:color w:val="000000"/>
          <w:sz w:val="28"/>
          <w:szCs w:val="28"/>
          <w:lang w:val="en-US"/>
        </w:rPr>
        <w:t xml:space="preserve">– </w:t>
      </w:r>
      <w:r w:rsidR="006036DA" w:rsidRPr="006036DA">
        <w:rPr>
          <w:color w:val="000000"/>
          <w:sz w:val="28"/>
          <w:szCs w:val="28"/>
          <w:lang w:val="kk-KZ"/>
        </w:rPr>
        <w:t>2021</w:t>
      </w:r>
      <w:r w:rsidR="004B4803">
        <w:rPr>
          <w:color w:val="000000"/>
          <w:sz w:val="28"/>
          <w:szCs w:val="28"/>
          <w:lang w:val="en-US"/>
        </w:rPr>
        <w:t>.</w:t>
      </w:r>
      <w:r w:rsidR="006036DA" w:rsidRPr="006036DA">
        <w:rPr>
          <w:color w:val="000000"/>
          <w:sz w:val="28"/>
          <w:szCs w:val="28"/>
          <w:lang w:val="kk-KZ"/>
        </w:rPr>
        <w:t xml:space="preserve"> </w:t>
      </w:r>
      <w:r w:rsidR="004B4803">
        <w:rPr>
          <w:color w:val="000000"/>
          <w:sz w:val="28"/>
          <w:szCs w:val="28"/>
          <w:lang w:val="en-US"/>
        </w:rPr>
        <w:t xml:space="preserve">– </w:t>
      </w:r>
      <w:r w:rsidR="006036DA" w:rsidRPr="006036DA">
        <w:rPr>
          <w:color w:val="000000"/>
          <w:sz w:val="28"/>
          <w:szCs w:val="28"/>
          <w:lang w:val="kk-KZ"/>
        </w:rPr>
        <w:t>Vol</w:t>
      </w:r>
      <w:r w:rsidR="004B4803">
        <w:rPr>
          <w:color w:val="000000"/>
          <w:sz w:val="28"/>
          <w:szCs w:val="28"/>
          <w:lang w:val="en-US"/>
        </w:rPr>
        <w:t>.</w:t>
      </w:r>
      <w:r w:rsidR="006036DA" w:rsidRPr="006036DA">
        <w:rPr>
          <w:color w:val="000000"/>
          <w:sz w:val="28"/>
          <w:szCs w:val="28"/>
          <w:lang w:val="kk-KZ"/>
        </w:rPr>
        <w:t xml:space="preserve"> 12.</w:t>
      </w:r>
      <w:r w:rsidR="004B4803">
        <w:rPr>
          <w:color w:val="000000"/>
          <w:sz w:val="28"/>
          <w:szCs w:val="28"/>
          <w:lang w:val="en-US"/>
        </w:rPr>
        <w:t xml:space="preserve"> – P. 763292.</w:t>
      </w:r>
    </w:p>
    <w:p w14:paraId="226FA99A" w14:textId="515A2544" w:rsidR="006036DA" w:rsidRPr="004B4803" w:rsidRDefault="00E00A73" w:rsidP="00ED0395">
      <w:pPr>
        <w:pStyle w:val="BodyText"/>
        <w:ind w:left="0" w:firstLine="709"/>
        <w:rPr>
          <w:color w:val="000000"/>
          <w:sz w:val="28"/>
          <w:szCs w:val="28"/>
          <w:lang w:val="en-US"/>
        </w:rPr>
      </w:pPr>
      <w:r>
        <w:rPr>
          <w:color w:val="000000"/>
          <w:sz w:val="28"/>
          <w:szCs w:val="28"/>
          <w:lang w:val="en-US"/>
        </w:rPr>
        <w:t xml:space="preserve">150 </w:t>
      </w:r>
      <w:r w:rsidR="006036DA" w:rsidRPr="004B4803">
        <w:rPr>
          <w:color w:val="000000"/>
          <w:sz w:val="28"/>
          <w:szCs w:val="28"/>
          <w:lang w:val="kk-KZ"/>
        </w:rPr>
        <w:t>Ahmadian E. et al. Covid</w:t>
      </w:r>
      <w:r w:rsidR="006036DA" w:rsidRPr="004B4803">
        <w:rPr>
          <w:rFonts w:ascii="Cambria Math" w:hAnsi="Cambria Math" w:cs="Cambria Math"/>
          <w:color w:val="000000"/>
          <w:sz w:val="28"/>
          <w:szCs w:val="28"/>
          <w:lang w:val="kk-KZ"/>
        </w:rPr>
        <w:t>‐</w:t>
      </w:r>
      <w:r w:rsidR="006036DA" w:rsidRPr="004B4803">
        <w:rPr>
          <w:color w:val="000000"/>
          <w:sz w:val="28"/>
          <w:szCs w:val="28"/>
          <w:lang w:val="kk-KZ"/>
        </w:rPr>
        <w:t xml:space="preserve">19 and kidney injury: Pathophysiology and molecular mechanisms // Rev Med Virol. </w:t>
      </w:r>
      <w:r w:rsidR="004B4803">
        <w:rPr>
          <w:color w:val="000000"/>
          <w:sz w:val="28"/>
          <w:szCs w:val="28"/>
          <w:lang w:val="en-US"/>
        </w:rPr>
        <w:t xml:space="preserve">– </w:t>
      </w:r>
      <w:r w:rsidR="006036DA" w:rsidRPr="004B4803">
        <w:rPr>
          <w:color w:val="000000"/>
          <w:sz w:val="28"/>
          <w:szCs w:val="28"/>
          <w:lang w:val="kk-KZ"/>
        </w:rPr>
        <w:t>2021</w:t>
      </w:r>
      <w:r w:rsidR="004B4803">
        <w:rPr>
          <w:color w:val="000000"/>
          <w:sz w:val="28"/>
          <w:szCs w:val="28"/>
          <w:lang w:val="en-US"/>
        </w:rPr>
        <w:t>.</w:t>
      </w:r>
      <w:r w:rsidR="006036DA" w:rsidRPr="004B4803">
        <w:rPr>
          <w:color w:val="000000"/>
          <w:sz w:val="28"/>
          <w:szCs w:val="28"/>
          <w:lang w:val="kk-KZ"/>
        </w:rPr>
        <w:t xml:space="preserve"> </w:t>
      </w:r>
      <w:r w:rsidR="004B4803">
        <w:rPr>
          <w:color w:val="000000"/>
          <w:sz w:val="28"/>
          <w:szCs w:val="28"/>
          <w:lang w:val="en-US"/>
        </w:rPr>
        <w:t xml:space="preserve">– </w:t>
      </w:r>
      <w:r w:rsidR="006036DA" w:rsidRPr="004B4803">
        <w:rPr>
          <w:color w:val="000000"/>
          <w:sz w:val="28"/>
          <w:szCs w:val="28"/>
          <w:lang w:val="kk-KZ"/>
        </w:rPr>
        <w:t>Vol</w:t>
      </w:r>
      <w:r w:rsidR="004B4803">
        <w:rPr>
          <w:color w:val="000000"/>
          <w:sz w:val="28"/>
          <w:szCs w:val="28"/>
          <w:lang w:val="en-US"/>
        </w:rPr>
        <w:t>.</w:t>
      </w:r>
      <w:r w:rsidR="006036DA" w:rsidRPr="004B4803">
        <w:rPr>
          <w:color w:val="000000"/>
          <w:sz w:val="28"/>
          <w:szCs w:val="28"/>
          <w:lang w:val="kk-KZ"/>
        </w:rPr>
        <w:t xml:space="preserve"> 31, №3</w:t>
      </w:r>
      <w:r w:rsidR="006036DA" w:rsidRPr="006036DA">
        <w:rPr>
          <w:color w:val="000000"/>
          <w:sz w:val="28"/>
          <w:szCs w:val="28"/>
          <w:lang w:val="kk-KZ"/>
        </w:rPr>
        <w:t>.</w:t>
      </w:r>
      <w:r w:rsidR="004B4803">
        <w:rPr>
          <w:color w:val="000000"/>
          <w:sz w:val="28"/>
          <w:szCs w:val="28"/>
          <w:lang w:val="en-US"/>
        </w:rPr>
        <w:t xml:space="preserve"> – P. 1-13.</w:t>
      </w:r>
    </w:p>
    <w:p w14:paraId="30CA37D0" w14:textId="6FD55CE6"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151 </w:t>
      </w:r>
      <w:r w:rsidR="006036DA" w:rsidRPr="006036DA">
        <w:rPr>
          <w:color w:val="000000"/>
          <w:sz w:val="28"/>
          <w:szCs w:val="28"/>
          <w:lang w:val="kk-KZ"/>
        </w:rPr>
        <w:t xml:space="preserve">Ning Q. et al. The mechanism underlying extrapulmonary complications of the coronavirus disease 2019 and its therapeutic implication // Signal Transduct Target Ther. </w:t>
      </w:r>
      <w:r w:rsidR="00BF4D91">
        <w:rPr>
          <w:color w:val="000000"/>
          <w:sz w:val="28"/>
          <w:szCs w:val="28"/>
          <w:lang w:val="en-US"/>
        </w:rPr>
        <w:t xml:space="preserve">– </w:t>
      </w:r>
      <w:r w:rsidR="006036DA" w:rsidRPr="006036DA">
        <w:rPr>
          <w:color w:val="000000"/>
          <w:sz w:val="28"/>
          <w:szCs w:val="28"/>
          <w:lang w:val="kk-KZ"/>
        </w:rPr>
        <w:t>2022</w:t>
      </w:r>
      <w:r w:rsidR="00BF4D91">
        <w:rPr>
          <w:color w:val="000000"/>
          <w:sz w:val="28"/>
          <w:szCs w:val="28"/>
          <w:lang w:val="en-US"/>
        </w:rPr>
        <w:t>.</w:t>
      </w:r>
      <w:r w:rsidR="006036DA" w:rsidRPr="006036DA">
        <w:rPr>
          <w:color w:val="000000"/>
          <w:sz w:val="28"/>
          <w:szCs w:val="28"/>
          <w:lang w:val="kk-KZ"/>
        </w:rPr>
        <w:t xml:space="preserve"> </w:t>
      </w:r>
      <w:r w:rsidR="00BF4D91">
        <w:rPr>
          <w:color w:val="000000"/>
          <w:sz w:val="28"/>
          <w:szCs w:val="28"/>
          <w:lang w:val="en-US"/>
        </w:rPr>
        <w:t xml:space="preserve">– </w:t>
      </w:r>
      <w:r w:rsidR="006036DA" w:rsidRPr="006036DA">
        <w:rPr>
          <w:color w:val="000000"/>
          <w:sz w:val="28"/>
          <w:szCs w:val="28"/>
          <w:lang w:val="kk-KZ"/>
        </w:rPr>
        <w:t>Vol</w:t>
      </w:r>
      <w:r w:rsidR="00BF4D91">
        <w:rPr>
          <w:color w:val="000000"/>
          <w:sz w:val="28"/>
          <w:szCs w:val="28"/>
          <w:lang w:val="en-US"/>
        </w:rPr>
        <w:t>.</w:t>
      </w:r>
      <w:r w:rsidR="006036DA" w:rsidRPr="006036DA">
        <w:rPr>
          <w:color w:val="000000"/>
          <w:sz w:val="28"/>
          <w:szCs w:val="28"/>
          <w:lang w:val="kk-KZ"/>
        </w:rPr>
        <w:t xml:space="preserve"> 7, №1. </w:t>
      </w:r>
      <w:r w:rsidR="00BF4D91">
        <w:rPr>
          <w:color w:val="000000"/>
          <w:sz w:val="28"/>
          <w:szCs w:val="28"/>
          <w:lang w:val="en-US"/>
        </w:rPr>
        <w:t xml:space="preserve">– </w:t>
      </w:r>
      <w:r w:rsidR="006036DA" w:rsidRPr="006036DA">
        <w:rPr>
          <w:color w:val="000000"/>
          <w:sz w:val="28"/>
          <w:szCs w:val="28"/>
          <w:lang w:val="kk-KZ"/>
        </w:rPr>
        <w:t>P</w:t>
      </w:r>
      <w:r w:rsidR="00BF4D91">
        <w:rPr>
          <w:color w:val="000000"/>
          <w:sz w:val="28"/>
          <w:szCs w:val="28"/>
          <w:lang w:val="en-US"/>
        </w:rPr>
        <w:t>.</w:t>
      </w:r>
      <w:r w:rsidR="006036DA" w:rsidRPr="006036DA">
        <w:rPr>
          <w:color w:val="000000"/>
          <w:sz w:val="28"/>
          <w:szCs w:val="28"/>
          <w:lang w:val="kk-KZ"/>
        </w:rPr>
        <w:t xml:space="preserve"> 57</w:t>
      </w:r>
      <w:r w:rsidR="00BF4D91">
        <w:rPr>
          <w:color w:val="000000"/>
          <w:sz w:val="28"/>
          <w:szCs w:val="28"/>
          <w:lang w:val="en-US"/>
        </w:rPr>
        <w:t>-1-57-33</w:t>
      </w:r>
      <w:r w:rsidR="006036DA" w:rsidRPr="006036DA">
        <w:rPr>
          <w:color w:val="000000"/>
          <w:sz w:val="28"/>
          <w:szCs w:val="28"/>
          <w:lang w:val="kk-KZ"/>
        </w:rPr>
        <w:t>.</w:t>
      </w:r>
    </w:p>
    <w:p w14:paraId="58CBE93F" w14:textId="4426F345"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152 </w:t>
      </w:r>
      <w:r w:rsidR="006036DA" w:rsidRPr="006036DA">
        <w:rPr>
          <w:color w:val="000000"/>
          <w:sz w:val="28"/>
          <w:szCs w:val="28"/>
          <w:lang w:val="kk-KZ"/>
        </w:rPr>
        <w:t xml:space="preserve">Sabioni L. et al. Systemic microvascular endothelial dysfunction and disease severity in COVID-19 patients: Evaluation by laser Doppler perfusion monitoring and cytokine/chemokine analysis // Microvasc Res. </w:t>
      </w:r>
      <w:r w:rsidR="00BF4D91">
        <w:rPr>
          <w:color w:val="000000"/>
          <w:sz w:val="28"/>
          <w:szCs w:val="28"/>
          <w:lang w:val="en-US"/>
        </w:rPr>
        <w:t xml:space="preserve">– </w:t>
      </w:r>
      <w:r w:rsidR="006036DA" w:rsidRPr="006036DA">
        <w:rPr>
          <w:color w:val="000000"/>
          <w:sz w:val="28"/>
          <w:szCs w:val="28"/>
          <w:lang w:val="kk-KZ"/>
        </w:rPr>
        <w:t>2021</w:t>
      </w:r>
      <w:r w:rsidR="00BF4D91">
        <w:rPr>
          <w:color w:val="000000"/>
          <w:sz w:val="28"/>
          <w:szCs w:val="28"/>
          <w:lang w:val="en-US"/>
        </w:rPr>
        <w:t>.</w:t>
      </w:r>
      <w:r w:rsidR="006036DA" w:rsidRPr="006036DA">
        <w:rPr>
          <w:color w:val="000000"/>
          <w:sz w:val="28"/>
          <w:szCs w:val="28"/>
          <w:lang w:val="kk-KZ"/>
        </w:rPr>
        <w:t xml:space="preserve"> </w:t>
      </w:r>
      <w:r w:rsidR="00BF4D91">
        <w:rPr>
          <w:color w:val="000000"/>
          <w:sz w:val="28"/>
          <w:szCs w:val="28"/>
          <w:lang w:val="en-US"/>
        </w:rPr>
        <w:t xml:space="preserve">– </w:t>
      </w:r>
      <w:r w:rsidR="006036DA" w:rsidRPr="006036DA">
        <w:rPr>
          <w:color w:val="000000"/>
          <w:sz w:val="28"/>
          <w:szCs w:val="28"/>
          <w:lang w:val="kk-KZ"/>
        </w:rPr>
        <w:t>Vol</w:t>
      </w:r>
      <w:r w:rsidR="00BF4D91">
        <w:rPr>
          <w:color w:val="000000"/>
          <w:sz w:val="28"/>
          <w:szCs w:val="28"/>
          <w:lang w:val="en-US"/>
        </w:rPr>
        <w:t>.</w:t>
      </w:r>
      <w:r w:rsidR="006036DA" w:rsidRPr="006036DA">
        <w:rPr>
          <w:color w:val="000000"/>
          <w:sz w:val="28"/>
          <w:szCs w:val="28"/>
          <w:lang w:val="kk-KZ"/>
        </w:rPr>
        <w:t xml:space="preserve"> 134. </w:t>
      </w:r>
      <w:r w:rsidR="00BF4D91">
        <w:rPr>
          <w:color w:val="000000"/>
          <w:sz w:val="28"/>
          <w:szCs w:val="28"/>
          <w:lang w:val="en-US"/>
        </w:rPr>
        <w:t xml:space="preserve">– </w:t>
      </w:r>
      <w:r w:rsidR="006036DA" w:rsidRPr="006036DA">
        <w:rPr>
          <w:color w:val="000000"/>
          <w:sz w:val="28"/>
          <w:szCs w:val="28"/>
          <w:lang w:val="kk-KZ"/>
        </w:rPr>
        <w:t>P</w:t>
      </w:r>
      <w:r w:rsidR="00BF4D91">
        <w:rPr>
          <w:color w:val="000000"/>
          <w:sz w:val="28"/>
          <w:szCs w:val="28"/>
          <w:lang w:val="en-US"/>
        </w:rPr>
        <w:t>.</w:t>
      </w:r>
      <w:r w:rsidR="006036DA" w:rsidRPr="006036DA">
        <w:rPr>
          <w:color w:val="000000"/>
          <w:sz w:val="28"/>
          <w:szCs w:val="28"/>
          <w:lang w:val="kk-KZ"/>
        </w:rPr>
        <w:t xml:space="preserve"> 104119.</w:t>
      </w:r>
    </w:p>
    <w:p w14:paraId="21C0090E" w14:textId="4ABFAE56"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153 </w:t>
      </w:r>
      <w:r w:rsidR="006036DA" w:rsidRPr="006036DA">
        <w:rPr>
          <w:color w:val="000000"/>
          <w:sz w:val="28"/>
          <w:szCs w:val="28"/>
          <w:lang w:val="kk-KZ"/>
        </w:rPr>
        <w:t xml:space="preserve">Kim Y.K., Kim E.H. Pregnancy and COVID-19: past, present and future // Obstet Gynecol Sci. </w:t>
      </w:r>
      <w:r w:rsidR="00BF4D91">
        <w:rPr>
          <w:color w:val="000000"/>
          <w:sz w:val="28"/>
          <w:szCs w:val="28"/>
          <w:lang w:val="en-US"/>
        </w:rPr>
        <w:t xml:space="preserve">– </w:t>
      </w:r>
      <w:r w:rsidR="006036DA" w:rsidRPr="006036DA">
        <w:rPr>
          <w:color w:val="000000"/>
          <w:sz w:val="28"/>
          <w:szCs w:val="28"/>
          <w:lang w:val="kk-KZ"/>
        </w:rPr>
        <w:t>2023</w:t>
      </w:r>
      <w:r w:rsidR="00BF4D91">
        <w:rPr>
          <w:color w:val="000000"/>
          <w:sz w:val="28"/>
          <w:szCs w:val="28"/>
          <w:lang w:val="en-US"/>
        </w:rPr>
        <w:t>.</w:t>
      </w:r>
      <w:r w:rsidR="006036DA" w:rsidRPr="006036DA">
        <w:rPr>
          <w:color w:val="000000"/>
          <w:sz w:val="28"/>
          <w:szCs w:val="28"/>
          <w:lang w:val="kk-KZ"/>
        </w:rPr>
        <w:t xml:space="preserve"> </w:t>
      </w:r>
      <w:r w:rsidR="00BF4D91">
        <w:rPr>
          <w:color w:val="000000"/>
          <w:sz w:val="28"/>
          <w:szCs w:val="28"/>
          <w:lang w:val="en-US"/>
        </w:rPr>
        <w:t xml:space="preserve">– </w:t>
      </w:r>
      <w:r w:rsidR="006036DA" w:rsidRPr="006036DA">
        <w:rPr>
          <w:color w:val="000000"/>
          <w:sz w:val="28"/>
          <w:szCs w:val="28"/>
          <w:lang w:val="kk-KZ"/>
        </w:rPr>
        <w:t>Vol</w:t>
      </w:r>
      <w:r w:rsidR="00BF4D91">
        <w:rPr>
          <w:color w:val="000000"/>
          <w:sz w:val="28"/>
          <w:szCs w:val="28"/>
          <w:lang w:val="en-US"/>
        </w:rPr>
        <w:t>.</w:t>
      </w:r>
      <w:r w:rsidR="006036DA" w:rsidRPr="006036DA">
        <w:rPr>
          <w:color w:val="000000"/>
          <w:sz w:val="28"/>
          <w:szCs w:val="28"/>
          <w:lang w:val="kk-KZ"/>
        </w:rPr>
        <w:t xml:space="preserve"> 66, №3. </w:t>
      </w:r>
      <w:r w:rsidR="00BF4D91">
        <w:rPr>
          <w:color w:val="000000"/>
          <w:sz w:val="28"/>
          <w:szCs w:val="28"/>
          <w:lang w:val="en-US"/>
        </w:rPr>
        <w:t xml:space="preserve">– </w:t>
      </w:r>
      <w:r w:rsidR="006036DA" w:rsidRPr="006036DA">
        <w:rPr>
          <w:color w:val="000000"/>
          <w:sz w:val="28"/>
          <w:szCs w:val="28"/>
          <w:lang w:val="kk-KZ"/>
        </w:rPr>
        <w:t>P</w:t>
      </w:r>
      <w:r w:rsidR="00BF4D91">
        <w:rPr>
          <w:color w:val="000000"/>
          <w:sz w:val="28"/>
          <w:szCs w:val="28"/>
          <w:lang w:val="en-US"/>
        </w:rPr>
        <w:t>.</w:t>
      </w:r>
      <w:r w:rsidR="006036DA" w:rsidRPr="006036DA">
        <w:rPr>
          <w:color w:val="000000"/>
          <w:sz w:val="28"/>
          <w:szCs w:val="28"/>
          <w:lang w:val="kk-KZ"/>
        </w:rPr>
        <w:t xml:space="preserve"> 149</w:t>
      </w:r>
      <w:r w:rsidR="00BF4D91">
        <w:rPr>
          <w:color w:val="000000"/>
          <w:sz w:val="28"/>
          <w:szCs w:val="28"/>
          <w:lang w:val="en-US"/>
        </w:rPr>
        <w:t>-</w:t>
      </w:r>
      <w:r w:rsidR="006036DA" w:rsidRPr="006036DA">
        <w:rPr>
          <w:color w:val="000000"/>
          <w:sz w:val="28"/>
          <w:szCs w:val="28"/>
          <w:lang w:val="kk-KZ"/>
        </w:rPr>
        <w:t>160.</w:t>
      </w:r>
    </w:p>
    <w:p w14:paraId="5F281887" w14:textId="358E9D1E"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154 </w:t>
      </w:r>
      <w:r w:rsidR="006036DA" w:rsidRPr="006036DA">
        <w:rPr>
          <w:color w:val="000000"/>
          <w:sz w:val="28"/>
          <w:szCs w:val="28"/>
          <w:lang w:val="kk-KZ"/>
        </w:rPr>
        <w:t xml:space="preserve">Wei S.Q. et al. The impact of COVID-19 on pregnancy outcomes: a systematic review and meta-analysis // Can Med Assoc J. </w:t>
      </w:r>
      <w:r w:rsidR="00BF4D91">
        <w:rPr>
          <w:color w:val="000000"/>
          <w:sz w:val="28"/>
          <w:szCs w:val="28"/>
          <w:lang w:val="en-US"/>
        </w:rPr>
        <w:t xml:space="preserve">– </w:t>
      </w:r>
      <w:r w:rsidR="006036DA" w:rsidRPr="006036DA">
        <w:rPr>
          <w:color w:val="000000"/>
          <w:sz w:val="28"/>
          <w:szCs w:val="28"/>
          <w:lang w:val="kk-KZ"/>
        </w:rPr>
        <w:t>2021</w:t>
      </w:r>
      <w:r w:rsidR="00BF4D91">
        <w:rPr>
          <w:color w:val="000000"/>
          <w:sz w:val="28"/>
          <w:szCs w:val="28"/>
          <w:lang w:val="en-US"/>
        </w:rPr>
        <w:t>.</w:t>
      </w:r>
      <w:r w:rsidR="006036DA" w:rsidRPr="006036DA">
        <w:rPr>
          <w:color w:val="000000"/>
          <w:sz w:val="28"/>
          <w:szCs w:val="28"/>
          <w:lang w:val="kk-KZ"/>
        </w:rPr>
        <w:t xml:space="preserve"> </w:t>
      </w:r>
      <w:r w:rsidR="00BF4D91">
        <w:rPr>
          <w:color w:val="000000"/>
          <w:sz w:val="28"/>
          <w:szCs w:val="28"/>
          <w:lang w:val="en-US"/>
        </w:rPr>
        <w:t xml:space="preserve">– </w:t>
      </w:r>
      <w:r w:rsidR="006036DA" w:rsidRPr="006036DA">
        <w:rPr>
          <w:color w:val="000000"/>
          <w:sz w:val="28"/>
          <w:szCs w:val="28"/>
          <w:lang w:val="kk-KZ"/>
        </w:rPr>
        <w:t>Vol</w:t>
      </w:r>
      <w:r w:rsidR="00BF4D91">
        <w:rPr>
          <w:color w:val="000000"/>
          <w:sz w:val="28"/>
          <w:szCs w:val="28"/>
          <w:lang w:val="en-US"/>
        </w:rPr>
        <w:t>.</w:t>
      </w:r>
      <w:r w:rsidR="006036DA" w:rsidRPr="006036DA">
        <w:rPr>
          <w:color w:val="000000"/>
          <w:sz w:val="28"/>
          <w:szCs w:val="28"/>
          <w:lang w:val="kk-KZ"/>
        </w:rPr>
        <w:t xml:space="preserve"> 193, №16. </w:t>
      </w:r>
      <w:r w:rsidR="00BF4D91">
        <w:rPr>
          <w:color w:val="000000"/>
          <w:sz w:val="28"/>
          <w:szCs w:val="28"/>
          <w:lang w:val="en-US"/>
        </w:rPr>
        <w:t xml:space="preserve">– </w:t>
      </w:r>
      <w:r w:rsidR="006036DA" w:rsidRPr="006036DA">
        <w:rPr>
          <w:color w:val="000000"/>
          <w:sz w:val="28"/>
          <w:szCs w:val="28"/>
          <w:lang w:val="kk-KZ"/>
        </w:rPr>
        <w:t>P</w:t>
      </w:r>
      <w:r w:rsidR="00BF4D91">
        <w:rPr>
          <w:color w:val="000000"/>
          <w:sz w:val="28"/>
          <w:szCs w:val="28"/>
          <w:lang w:val="en-US"/>
        </w:rPr>
        <w:t>.</w:t>
      </w:r>
      <w:r w:rsidR="006036DA" w:rsidRPr="006036DA">
        <w:rPr>
          <w:color w:val="000000"/>
          <w:sz w:val="28"/>
          <w:szCs w:val="28"/>
          <w:lang w:val="kk-KZ"/>
        </w:rPr>
        <w:t xml:space="preserve"> E540</w:t>
      </w:r>
      <w:r w:rsidR="00BF4D91">
        <w:rPr>
          <w:color w:val="000000"/>
          <w:sz w:val="28"/>
          <w:szCs w:val="28"/>
          <w:lang w:val="en-US"/>
        </w:rPr>
        <w:t>-</w:t>
      </w:r>
      <w:r w:rsidR="006036DA" w:rsidRPr="006036DA">
        <w:rPr>
          <w:color w:val="000000"/>
          <w:sz w:val="28"/>
          <w:szCs w:val="28"/>
          <w:lang w:val="kk-KZ"/>
        </w:rPr>
        <w:t>E548.</w:t>
      </w:r>
    </w:p>
    <w:p w14:paraId="2041E6F6" w14:textId="692FAB76" w:rsidR="006036DA" w:rsidRPr="00BF4D91" w:rsidRDefault="00E00A73" w:rsidP="00ED0395">
      <w:pPr>
        <w:pStyle w:val="BodyText"/>
        <w:ind w:left="0" w:firstLine="709"/>
        <w:rPr>
          <w:color w:val="000000"/>
          <w:sz w:val="28"/>
          <w:szCs w:val="28"/>
          <w:lang w:val="en-US"/>
        </w:rPr>
      </w:pPr>
      <w:r>
        <w:rPr>
          <w:color w:val="000000"/>
          <w:sz w:val="28"/>
          <w:szCs w:val="28"/>
          <w:lang w:val="en-US"/>
        </w:rPr>
        <w:t xml:space="preserve">155 </w:t>
      </w:r>
      <w:r w:rsidR="006036DA" w:rsidRPr="006036DA">
        <w:rPr>
          <w:color w:val="000000"/>
          <w:sz w:val="28"/>
          <w:szCs w:val="28"/>
          <w:lang w:val="kk-KZ"/>
        </w:rPr>
        <w:t xml:space="preserve">Chen G. et al. Immune Response to COVID-19 During Pregnancy // Front Immunol. </w:t>
      </w:r>
      <w:r w:rsidR="00BF4D91">
        <w:rPr>
          <w:color w:val="000000"/>
          <w:sz w:val="28"/>
          <w:szCs w:val="28"/>
          <w:lang w:val="en-US"/>
        </w:rPr>
        <w:t xml:space="preserve">– </w:t>
      </w:r>
      <w:r w:rsidR="006036DA" w:rsidRPr="006036DA">
        <w:rPr>
          <w:color w:val="000000"/>
          <w:sz w:val="28"/>
          <w:szCs w:val="28"/>
          <w:lang w:val="kk-KZ"/>
        </w:rPr>
        <w:t>2021</w:t>
      </w:r>
      <w:r w:rsidR="00BF4D91">
        <w:rPr>
          <w:color w:val="000000"/>
          <w:sz w:val="28"/>
          <w:szCs w:val="28"/>
          <w:lang w:val="en-US"/>
        </w:rPr>
        <w:t>.</w:t>
      </w:r>
      <w:r w:rsidR="006036DA" w:rsidRPr="006036DA">
        <w:rPr>
          <w:color w:val="000000"/>
          <w:sz w:val="28"/>
          <w:szCs w:val="28"/>
          <w:lang w:val="kk-KZ"/>
        </w:rPr>
        <w:t xml:space="preserve"> </w:t>
      </w:r>
      <w:r w:rsidR="00BF4D91">
        <w:rPr>
          <w:color w:val="000000"/>
          <w:sz w:val="28"/>
          <w:szCs w:val="28"/>
          <w:lang w:val="en-US"/>
        </w:rPr>
        <w:t xml:space="preserve">– </w:t>
      </w:r>
      <w:r w:rsidR="006036DA" w:rsidRPr="006036DA">
        <w:rPr>
          <w:color w:val="000000"/>
          <w:sz w:val="28"/>
          <w:szCs w:val="28"/>
          <w:lang w:val="kk-KZ"/>
        </w:rPr>
        <w:t>Vol</w:t>
      </w:r>
      <w:r w:rsidR="00BF4D91">
        <w:rPr>
          <w:color w:val="000000"/>
          <w:sz w:val="28"/>
          <w:szCs w:val="28"/>
          <w:lang w:val="en-US"/>
        </w:rPr>
        <w:t>.</w:t>
      </w:r>
      <w:r w:rsidR="006036DA" w:rsidRPr="006036DA">
        <w:rPr>
          <w:color w:val="000000"/>
          <w:sz w:val="28"/>
          <w:szCs w:val="28"/>
          <w:lang w:val="kk-KZ"/>
        </w:rPr>
        <w:t xml:space="preserve"> 12.</w:t>
      </w:r>
      <w:r w:rsidR="00BF4D91">
        <w:rPr>
          <w:color w:val="000000"/>
          <w:sz w:val="28"/>
          <w:szCs w:val="28"/>
          <w:lang w:val="en-US"/>
        </w:rPr>
        <w:t xml:space="preserve"> – P. 675476.</w:t>
      </w:r>
    </w:p>
    <w:p w14:paraId="1B461EC5" w14:textId="0DFB696C"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156 </w:t>
      </w:r>
      <w:r w:rsidR="006036DA" w:rsidRPr="006036DA">
        <w:rPr>
          <w:color w:val="000000"/>
          <w:sz w:val="28"/>
          <w:szCs w:val="28"/>
          <w:lang w:val="kk-KZ"/>
        </w:rPr>
        <w:t xml:space="preserve">Langel S.N. et al. Dam–Infant Rhesus Macaque Pairs to Dissect Age-Dependent Responses to SARS-CoV-2 Infection // </w:t>
      </w:r>
      <w:proofErr w:type="gramStart"/>
      <w:r w:rsidR="006036DA" w:rsidRPr="006036DA">
        <w:rPr>
          <w:color w:val="000000"/>
          <w:sz w:val="28"/>
          <w:szCs w:val="28"/>
          <w:lang w:val="kk-KZ"/>
        </w:rPr>
        <w:t>Immunohorizons.</w:t>
      </w:r>
      <w:r w:rsidR="00BF4D91">
        <w:rPr>
          <w:color w:val="000000"/>
          <w:sz w:val="28"/>
          <w:szCs w:val="28"/>
          <w:lang w:val="en-US"/>
        </w:rPr>
        <w:t>-</w:t>
      </w:r>
      <w:proofErr w:type="gramEnd"/>
      <w:r w:rsidR="00BF4D91">
        <w:rPr>
          <w:color w:val="000000"/>
          <w:sz w:val="28"/>
          <w:szCs w:val="28"/>
          <w:lang w:val="en-US"/>
        </w:rPr>
        <w:t xml:space="preserve"> </w:t>
      </w:r>
      <w:r w:rsidR="006036DA" w:rsidRPr="006036DA">
        <w:rPr>
          <w:color w:val="000000"/>
          <w:sz w:val="28"/>
          <w:szCs w:val="28"/>
          <w:lang w:val="kk-KZ"/>
        </w:rPr>
        <w:t>2022</w:t>
      </w:r>
      <w:r w:rsidR="00BF4D91">
        <w:rPr>
          <w:color w:val="000000"/>
          <w:sz w:val="28"/>
          <w:szCs w:val="28"/>
          <w:lang w:val="en-US"/>
        </w:rPr>
        <w:t>.</w:t>
      </w:r>
      <w:r w:rsidR="006036DA" w:rsidRPr="006036DA">
        <w:rPr>
          <w:color w:val="000000"/>
          <w:sz w:val="28"/>
          <w:szCs w:val="28"/>
          <w:lang w:val="kk-KZ"/>
        </w:rPr>
        <w:t xml:space="preserve"> </w:t>
      </w:r>
      <w:r w:rsidR="00BF4D91">
        <w:rPr>
          <w:color w:val="000000"/>
          <w:sz w:val="28"/>
          <w:szCs w:val="28"/>
          <w:lang w:val="en-US"/>
        </w:rPr>
        <w:t xml:space="preserve">– </w:t>
      </w:r>
      <w:r w:rsidR="006036DA" w:rsidRPr="006036DA">
        <w:rPr>
          <w:color w:val="000000"/>
          <w:sz w:val="28"/>
          <w:szCs w:val="28"/>
          <w:lang w:val="kk-KZ"/>
        </w:rPr>
        <w:t>Vol</w:t>
      </w:r>
      <w:r w:rsidR="00BF4D91">
        <w:rPr>
          <w:color w:val="000000"/>
          <w:sz w:val="28"/>
          <w:szCs w:val="28"/>
          <w:lang w:val="en-US"/>
        </w:rPr>
        <w:t>.</w:t>
      </w:r>
      <w:r w:rsidR="006036DA" w:rsidRPr="006036DA">
        <w:rPr>
          <w:color w:val="000000"/>
          <w:sz w:val="28"/>
          <w:szCs w:val="28"/>
          <w:lang w:val="kk-KZ"/>
        </w:rPr>
        <w:t xml:space="preserve"> 6, №12. </w:t>
      </w:r>
      <w:r w:rsidR="00BF4D91">
        <w:rPr>
          <w:color w:val="000000"/>
          <w:sz w:val="28"/>
          <w:szCs w:val="28"/>
          <w:lang w:val="en-US"/>
        </w:rPr>
        <w:t xml:space="preserve">– </w:t>
      </w:r>
      <w:r w:rsidR="006036DA" w:rsidRPr="006036DA">
        <w:rPr>
          <w:color w:val="000000"/>
          <w:sz w:val="28"/>
          <w:szCs w:val="28"/>
          <w:lang w:val="kk-KZ"/>
        </w:rPr>
        <w:t>P</w:t>
      </w:r>
      <w:r w:rsidR="00BF4D91">
        <w:rPr>
          <w:color w:val="000000"/>
          <w:sz w:val="28"/>
          <w:szCs w:val="28"/>
          <w:lang w:val="en-US"/>
        </w:rPr>
        <w:t>.</w:t>
      </w:r>
      <w:r w:rsidR="006036DA" w:rsidRPr="006036DA">
        <w:rPr>
          <w:color w:val="000000"/>
          <w:sz w:val="28"/>
          <w:szCs w:val="28"/>
          <w:lang w:val="kk-KZ"/>
        </w:rPr>
        <w:t xml:space="preserve"> 851</w:t>
      </w:r>
      <w:r w:rsidR="00BF4D91">
        <w:rPr>
          <w:color w:val="000000"/>
          <w:sz w:val="28"/>
          <w:szCs w:val="28"/>
          <w:lang w:val="en-US"/>
        </w:rPr>
        <w:t>-</w:t>
      </w:r>
      <w:r w:rsidR="006036DA" w:rsidRPr="006036DA">
        <w:rPr>
          <w:color w:val="000000"/>
          <w:sz w:val="28"/>
          <w:szCs w:val="28"/>
          <w:lang w:val="kk-KZ"/>
        </w:rPr>
        <w:t>863.</w:t>
      </w:r>
    </w:p>
    <w:p w14:paraId="6C173644" w14:textId="1D525AFC"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157 </w:t>
      </w:r>
      <w:r w:rsidR="006036DA" w:rsidRPr="006036DA">
        <w:rPr>
          <w:color w:val="000000"/>
          <w:sz w:val="28"/>
          <w:szCs w:val="28"/>
          <w:lang w:val="kk-KZ"/>
        </w:rPr>
        <w:t xml:space="preserve">Sileo F.G. et al. COVID-19 incidence in women of reproductive age: a population-based study in Reggio Emilia, northern Italy // BMC Pregnancy Childbirth. </w:t>
      </w:r>
      <w:r w:rsidR="00BF4D91">
        <w:rPr>
          <w:color w:val="000000"/>
          <w:sz w:val="28"/>
          <w:szCs w:val="28"/>
          <w:lang w:val="en-US"/>
        </w:rPr>
        <w:t xml:space="preserve">– </w:t>
      </w:r>
      <w:r w:rsidR="006036DA" w:rsidRPr="006036DA">
        <w:rPr>
          <w:color w:val="000000"/>
          <w:sz w:val="28"/>
          <w:szCs w:val="28"/>
          <w:lang w:val="kk-KZ"/>
        </w:rPr>
        <w:t>2023</w:t>
      </w:r>
      <w:r w:rsidR="00BF4D91">
        <w:rPr>
          <w:color w:val="000000"/>
          <w:sz w:val="28"/>
          <w:szCs w:val="28"/>
          <w:lang w:val="en-US"/>
        </w:rPr>
        <w:t>.</w:t>
      </w:r>
      <w:r w:rsidR="006036DA" w:rsidRPr="006036DA">
        <w:rPr>
          <w:color w:val="000000"/>
          <w:sz w:val="28"/>
          <w:szCs w:val="28"/>
          <w:lang w:val="kk-KZ"/>
        </w:rPr>
        <w:t xml:space="preserve"> </w:t>
      </w:r>
      <w:r w:rsidR="00BF4D91">
        <w:rPr>
          <w:color w:val="000000"/>
          <w:sz w:val="28"/>
          <w:szCs w:val="28"/>
          <w:lang w:val="en-US"/>
        </w:rPr>
        <w:t xml:space="preserve">– </w:t>
      </w:r>
      <w:r w:rsidR="006036DA" w:rsidRPr="006036DA">
        <w:rPr>
          <w:color w:val="000000"/>
          <w:sz w:val="28"/>
          <w:szCs w:val="28"/>
          <w:lang w:val="kk-KZ"/>
        </w:rPr>
        <w:t>Vol</w:t>
      </w:r>
      <w:r w:rsidR="00BF4D91">
        <w:rPr>
          <w:color w:val="000000"/>
          <w:sz w:val="28"/>
          <w:szCs w:val="28"/>
          <w:lang w:val="en-US"/>
        </w:rPr>
        <w:t>.</w:t>
      </w:r>
      <w:r w:rsidR="006036DA" w:rsidRPr="006036DA">
        <w:rPr>
          <w:color w:val="000000"/>
          <w:sz w:val="28"/>
          <w:szCs w:val="28"/>
          <w:lang w:val="kk-KZ"/>
        </w:rPr>
        <w:t xml:space="preserve"> 23, №1. </w:t>
      </w:r>
      <w:r w:rsidR="00BF4D91">
        <w:rPr>
          <w:color w:val="000000"/>
          <w:sz w:val="28"/>
          <w:szCs w:val="28"/>
          <w:lang w:val="en-US"/>
        </w:rPr>
        <w:t xml:space="preserve">– </w:t>
      </w:r>
      <w:r w:rsidR="006036DA" w:rsidRPr="006036DA">
        <w:rPr>
          <w:color w:val="000000"/>
          <w:sz w:val="28"/>
          <w:szCs w:val="28"/>
          <w:lang w:val="kk-KZ"/>
        </w:rPr>
        <w:t>P</w:t>
      </w:r>
      <w:r w:rsidR="00BF4D91">
        <w:rPr>
          <w:color w:val="000000"/>
          <w:sz w:val="28"/>
          <w:szCs w:val="28"/>
          <w:lang w:val="en-US"/>
        </w:rPr>
        <w:t>.</w:t>
      </w:r>
      <w:r w:rsidR="006036DA" w:rsidRPr="006036DA">
        <w:rPr>
          <w:color w:val="000000"/>
          <w:sz w:val="28"/>
          <w:szCs w:val="28"/>
          <w:lang w:val="kk-KZ"/>
        </w:rPr>
        <w:t xml:space="preserve"> 726</w:t>
      </w:r>
      <w:r w:rsidR="00BF4D91">
        <w:rPr>
          <w:color w:val="000000"/>
          <w:sz w:val="28"/>
          <w:szCs w:val="28"/>
          <w:lang w:val="en-US"/>
        </w:rPr>
        <w:t>-1-726-12</w:t>
      </w:r>
      <w:r w:rsidR="006036DA" w:rsidRPr="006036DA">
        <w:rPr>
          <w:color w:val="000000"/>
          <w:sz w:val="28"/>
          <w:szCs w:val="28"/>
          <w:lang w:val="kk-KZ"/>
        </w:rPr>
        <w:t>.</w:t>
      </w:r>
    </w:p>
    <w:p w14:paraId="5189D293" w14:textId="78E1DAF5"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158 </w:t>
      </w:r>
      <w:r w:rsidR="006036DA" w:rsidRPr="006036DA">
        <w:rPr>
          <w:color w:val="000000"/>
          <w:sz w:val="28"/>
          <w:szCs w:val="28"/>
          <w:lang w:val="kk-KZ"/>
        </w:rPr>
        <w:t xml:space="preserve">van Baar J.A.C. et al. COVID-19 in pregnant women: a systematic review and meta-analysis on the risk and prevalence of pregnancy loss // Hum Reprod Update. </w:t>
      </w:r>
      <w:r w:rsidR="00BF4D91">
        <w:rPr>
          <w:color w:val="000000"/>
          <w:sz w:val="28"/>
          <w:szCs w:val="28"/>
          <w:lang w:val="en-US"/>
        </w:rPr>
        <w:t xml:space="preserve">– </w:t>
      </w:r>
      <w:r w:rsidR="006036DA" w:rsidRPr="006036DA">
        <w:rPr>
          <w:color w:val="000000"/>
          <w:sz w:val="28"/>
          <w:szCs w:val="28"/>
          <w:lang w:val="kk-KZ"/>
        </w:rPr>
        <w:t>2023</w:t>
      </w:r>
      <w:r w:rsidR="00BF4D91">
        <w:rPr>
          <w:color w:val="000000"/>
          <w:sz w:val="28"/>
          <w:szCs w:val="28"/>
          <w:lang w:val="en-US"/>
        </w:rPr>
        <w:t xml:space="preserve">. – Vol. 30, </w:t>
      </w:r>
      <w:r w:rsidR="00BF4D91" w:rsidRPr="006036DA">
        <w:rPr>
          <w:color w:val="000000"/>
          <w:sz w:val="28"/>
          <w:szCs w:val="28"/>
          <w:lang w:val="kk-KZ"/>
        </w:rPr>
        <w:t>№</w:t>
      </w:r>
      <w:r w:rsidR="00BF4D91">
        <w:rPr>
          <w:color w:val="000000"/>
          <w:sz w:val="28"/>
          <w:szCs w:val="28"/>
          <w:lang w:val="en-US"/>
        </w:rPr>
        <w:t>2. – P. 133-152.</w:t>
      </w:r>
    </w:p>
    <w:p w14:paraId="2F60459E" w14:textId="07DF0DFC"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159 </w:t>
      </w:r>
      <w:r w:rsidR="006036DA" w:rsidRPr="006036DA">
        <w:rPr>
          <w:color w:val="000000"/>
          <w:sz w:val="28"/>
          <w:szCs w:val="28"/>
          <w:lang w:val="kk-KZ"/>
        </w:rPr>
        <w:t xml:space="preserve">Udovicic I. et al. Immunomonitoring of Monocyte and Neutrophil Function in Critically Ill Patients: From Sepsis and/or Trauma to COVID-19 // J Clin Med. </w:t>
      </w:r>
      <w:r w:rsidR="00BF4D91">
        <w:rPr>
          <w:color w:val="000000"/>
          <w:sz w:val="28"/>
          <w:szCs w:val="28"/>
          <w:lang w:val="en-US"/>
        </w:rPr>
        <w:t xml:space="preserve">– </w:t>
      </w:r>
      <w:r w:rsidR="006036DA" w:rsidRPr="006036DA">
        <w:rPr>
          <w:color w:val="000000"/>
          <w:sz w:val="28"/>
          <w:szCs w:val="28"/>
          <w:lang w:val="kk-KZ"/>
        </w:rPr>
        <w:t>2021</w:t>
      </w:r>
      <w:r w:rsidR="00BF4D91">
        <w:rPr>
          <w:color w:val="000000"/>
          <w:sz w:val="28"/>
          <w:szCs w:val="28"/>
          <w:lang w:val="en-US"/>
        </w:rPr>
        <w:t>.</w:t>
      </w:r>
      <w:r w:rsidR="006036DA" w:rsidRPr="006036DA">
        <w:rPr>
          <w:color w:val="000000"/>
          <w:sz w:val="28"/>
          <w:szCs w:val="28"/>
          <w:lang w:val="kk-KZ"/>
        </w:rPr>
        <w:t xml:space="preserve"> </w:t>
      </w:r>
      <w:r w:rsidR="00BF4D91">
        <w:rPr>
          <w:color w:val="000000"/>
          <w:sz w:val="28"/>
          <w:szCs w:val="28"/>
          <w:lang w:val="en-US"/>
        </w:rPr>
        <w:t xml:space="preserve">– </w:t>
      </w:r>
      <w:r w:rsidR="006036DA" w:rsidRPr="006036DA">
        <w:rPr>
          <w:color w:val="000000"/>
          <w:sz w:val="28"/>
          <w:szCs w:val="28"/>
          <w:lang w:val="kk-KZ"/>
        </w:rPr>
        <w:t>Vol</w:t>
      </w:r>
      <w:r w:rsidR="00BF4D91">
        <w:rPr>
          <w:color w:val="000000"/>
          <w:sz w:val="28"/>
          <w:szCs w:val="28"/>
          <w:lang w:val="en-US"/>
        </w:rPr>
        <w:t>.</w:t>
      </w:r>
      <w:r w:rsidR="006036DA" w:rsidRPr="006036DA">
        <w:rPr>
          <w:color w:val="000000"/>
          <w:sz w:val="28"/>
          <w:szCs w:val="28"/>
          <w:lang w:val="kk-KZ"/>
        </w:rPr>
        <w:t xml:space="preserve"> 10, №24. </w:t>
      </w:r>
      <w:r w:rsidR="00BF4D91">
        <w:rPr>
          <w:color w:val="000000"/>
          <w:sz w:val="28"/>
          <w:szCs w:val="28"/>
          <w:lang w:val="en-US"/>
        </w:rPr>
        <w:t xml:space="preserve">– </w:t>
      </w:r>
      <w:r w:rsidR="006036DA" w:rsidRPr="006036DA">
        <w:rPr>
          <w:color w:val="000000"/>
          <w:sz w:val="28"/>
          <w:szCs w:val="28"/>
          <w:lang w:val="kk-KZ"/>
        </w:rPr>
        <w:t>P</w:t>
      </w:r>
      <w:r w:rsidR="00BF4D91">
        <w:rPr>
          <w:color w:val="000000"/>
          <w:sz w:val="28"/>
          <w:szCs w:val="28"/>
          <w:lang w:val="en-US"/>
        </w:rPr>
        <w:t>.</w:t>
      </w:r>
      <w:r w:rsidR="006036DA" w:rsidRPr="006036DA">
        <w:rPr>
          <w:color w:val="000000"/>
          <w:sz w:val="28"/>
          <w:szCs w:val="28"/>
          <w:lang w:val="kk-KZ"/>
        </w:rPr>
        <w:t xml:space="preserve"> 5815</w:t>
      </w:r>
      <w:r w:rsidR="00BF4D91">
        <w:rPr>
          <w:color w:val="000000"/>
          <w:sz w:val="28"/>
          <w:szCs w:val="28"/>
          <w:lang w:val="en-US"/>
        </w:rPr>
        <w:t>-1-5815-55</w:t>
      </w:r>
      <w:r w:rsidR="006036DA" w:rsidRPr="006036DA">
        <w:rPr>
          <w:color w:val="000000"/>
          <w:sz w:val="28"/>
          <w:szCs w:val="28"/>
          <w:lang w:val="kk-KZ"/>
        </w:rPr>
        <w:t>.</w:t>
      </w:r>
    </w:p>
    <w:p w14:paraId="1B5B8DAD" w14:textId="67C01A10"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160 </w:t>
      </w:r>
      <w:r w:rsidR="006036DA" w:rsidRPr="006036DA">
        <w:rPr>
          <w:color w:val="000000"/>
          <w:sz w:val="28"/>
          <w:szCs w:val="28"/>
          <w:lang w:val="kk-KZ"/>
        </w:rPr>
        <w:t xml:space="preserve">Gómez-Escobar L.G. et al. Cytokine signatures of end organ injury in COVID-19 // Sci Rep. </w:t>
      </w:r>
      <w:r w:rsidR="00BF4D91">
        <w:rPr>
          <w:color w:val="000000"/>
          <w:sz w:val="28"/>
          <w:szCs w:val="28"/>
          <w:lang w:val="en-US"/>
        </w:rPr>
        <w:t xml:space="preserve">– </w:t>
      </w:r>
      <w:r w:rsidR="006036DA" w:rsidRPr="006036DA">
        <w:rPr>
          <w:color w:val="000000"/>
          <w:sz w:val="28"/>
          <w:szCs w:val="28"/>
          <w:lang w:val="kk-KZ"/>
        </w:rPr>
        <w:t>2021</w:t>
      </w:r>
      <w:r w:rsidR="00BF4D91">
        <w:rPr>
          <w:color w:val="000000"/>
          <w:sz w:val="28"/>
          <w:szCs w:val="28"/>
          <w:lang w:val="en-US"/>
        </w:rPr>
        <w:t>.</w:t>
      </w:r>
      <w:r w:rsidR="006036DA" w:rsidRPr="006036DA">
        <w:rPr>
          <w:color w:val="000000"/>
          <w:sz w:val="28"/>
          <w:szCs w:val="28"/>
          <w:lang w:val="kk-KZ"/>
        </w:rPr>
        <w:t xml:space="preserve"> </w:t>
      </w:r>
      <w:r w:rsidR="00BF4D91">
        <w:rPr>
          <w:color w:val="000000"/>
          <w:sz w:val="28"/>
          <w:szCs w:val="28"/>
          <w:lang w:val="en-US"/>
        </w:rPr>
        <w:t xml:space="preserve">– </w:t>
      </w:r>
      <w:r w:rsidR="006036DA" w:rsidRPr="006036DA">
        <w:rPr>
          <w:color w:val="000000"/>
          <w:sz w:val="28"/>
          <w:szCs w:val="28"/>
          <w:lang w:val="kk-KZ"/>
        </w:rPr>
        <w:t>Vol</w:t>
      </w:r>
      <w:r w:rsidR="00BF4D91">
        <w:rPr>
          <w:color w:val="000000"/>
          <w:sz w:val="28"/>
          <w:szCs w:val="28"/>
          <w:lang w:val="en-US"/>
        </w:rPr>
        <w:t>.</w:t>
      </w:r>
      <w:r w:rsidR="006036DA" w:rsidRPr="006036DA">
        <w:rPr>
          <w:color w:val="000000"/>
          <w:sz w:val="28"/>
          <w:szCs w:val="28"/>
          <w:lang w:val="kk-KZ"/>
        </w:rPr>
        <w:t xml:space="preserve"> 11, №1. </w:t>
      </w:r>
      <w:r w:rsidR="00BF4D91">
        <w:rPr>
          <w:color w:val="000000"/>
          <w:sz w:val="28"/>
          <w:szCs w:val="28"/>
          <w:lang w:val="en-US"/>
        </w:rPr>
        <w:t xml:space="preserve">– </w:t>
      </w:r>
      <w:r w:rsidR="006036DA" w:rsidRPr="006036DA">
        <w:rPr>
          <w:color w:val="000000"/>
          <w:sz w:val="28"/>
          <w:szCs w:val="28"/>
          <w:lang w:val="kk-KZ"/>
        </w:rPr>
        <w:t>P</w:t>
      </w:r>
      <w:r w:rsidR="00BF4D91">
        <w:rPr>
          <w:color w:val="000000"/>
          <w:sz w:val="28"/>
          <w:szCs w:val="28"/>
          <w:lang w:val="en-US"/>
        </w:rPr>
        <w:t>.</w:t>
      </w:r>
      <w:r w:rsidR="006036DA" w:rsidRPr="006036DA">
        <w:rPr>
          <w:color w:val="000000"/>
          <w:sz w:val="28"/>
          <w:szCs w:val="28"/>
          <w:lang w:val="kk-KZ"/>
        </w:rPr>
        <w:t xml:space="preserve"> 12606.</w:t>
      </w:r>
    </w:p>
    <w:p w14:paraId="2256E012" w14:textId="163C2C5D"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161 </w:t>
      </w:r>
      <w:r w:rsidR="006036DA" w:rsidRPr="006036DA">
        <w:rPr>
          <w:color w:val="000000"/>
          <w:sz w:val="28"/>
          <w:szCs w:val="28"/>
          <w:lang w:val="kk-KZ"/>
        </w:rPr>
        <w:t xml:space="preserve">Tartaglia E. et al. T helper profile in pregnant women recovered from COVID-19 // J Reprod Immunol. </w:t>
      </w:r>
      <w:r w:rsidR="00BF4D91">
        <w:rPr>
          <w:color w:val="000000"/>
          <w:sz w:val="28"/>
          <w:szCs w:val="28"/>
          <w:lang w:val="en-US"/>
        </w:rPr>
        <w:t xml:space="preserve">– </w:t>
      </w:r>
      <w:r w:rsidR="006036DA" w:rsidRPr="006036DA">
        <w:rPr>
          <w:color w:val="000000"/>
          <w:sz w:val="28"/>
          <w:szCs w:val="28"/>
          <w:lang w:val="kk-KZ"/>
        </w:rPr>
        <w:t>2022</w:t>
      </w:r>
      <w:r w:rsidR="00BF4D91">
        <w:rPr>
          <w:color w:val="000000"/>
          <w:sz w:val="28"/>
          <w:szCs w:val="28"/>
          <w:lang w:val="en-US"/>
        </w:rPr>
        <w:t>.</w:t>
      </w:r>
      <w:r w:rsidR="006036DA" w:rsidRPr="006036DA">
        <w:rPr>
          <w:color w:val="000000"/>
          <w:sz w:val="28"/>
          <w:szCs w:val="28"/>
          <w:lang w:val="kk-KZ"/>
        </w:rPr>
        <w:t xml:space="preserve"> </w:t>
      </w:r>
      <w:r w:rsidR="00BF4D91">
        <w:rPr>
          <w:color w:val="000000"/>
          <w:sz w:val="28"/>
          <w:szCs w:val="28"/>
          <w:lang w:val="en-US"/>
        </w:rPr>
        <w:t xml:space="preserve">– </w:t>
      </w:r>
      <w:r w:rsidR="006036DA" w:rsidRPr="006036DA">
        <w:rPr>
          <w:color w:val="000000"/>
          <w:sz w:val="28"/>
          <w:szCs w:val="28"/>
          <w:lang w:val="kk-KZ"/>
        </w:rPr>
        <w:t>Vol</w:t>
      </w:r>
      <w:r w:rsidR="00BF4D91">
        <w:rPr>
          <w:color w:val="000000"/>
          <w:sz w:val="28"/>
          <w:szCs w:val="28"/>
          <w:lang w:val="en-US"/>
        </w:rPr>
        <w:t>.</w:t>
      </w:r>
      <w:r w:rsidR="006036DA" w:rsidRPr="006036DA">
        <w:rPr>
          <w:color w:val="000000"/>
          <w:sz w:val="28"/>
          <w:szCs w:val="28"/>
          <w:lang w:val="kk-KZ"/>
        </w:rPr>
        <w:t xml:space="preserve"> 153. </w:t>
      </w:r>
      <w:r w:rsidR="00BF4D91">
        <w:rPr>
          <w:color w:val="000000"/>
          <w:sz w:val="28"/>
          <w:szCs w:val="28"/>
          <w:lang w:val="en-US"/>
        </w:rPr>
        <w:t xml:space="preserve">– </w:t>
      </w:r>
      <w:r w:rsidR="006036DA" w:rsidRPr="006036DA">
        <w:rPr>
          <w:color w:val="000000"/>
          <w:sz w:val="28"/>
          <w:szCs w:val="28"/>
          <w:lang w:val="kk-KZ"/>
        </w:rPr>
        <w:t>P</w:t>
      </w:r>
      <w:r w:rsidR="00BF4D91">
        <w:rPr>
          <w:color w:val="000000"/>
          <w:sz w:val="28"/>
          <w:szCs w:val="28"/>
          <w:lang w:val="en-US"/>
        </w:rPr>
        <w:t>.</w:t>
      </w:r>
      <w:r w:rsidR="006036DA" w:rsidRPr="006036DA">
        <w:rPr>
          <w:color w:val="000000"/>
          <w:sz w:val="28"/>
          <w:szCs w:val="28"/>
          <w:lang w:val="kk-KZ"/>
        </w:rPr>
        <w:t xml:space="preserve"> 103661.</w:t>
      </w:r>
    </w:p>
    <w:p w14:paraId="79DECB2F" w14:textId="461DEF24"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162 </w:t>
      </w:r>
      <w:r w:rsidR="006036DA" w:rsidRPr="006036DA">
        <w:rPr>
          <w:color w:val="000000"/>
          <w:sz w:val="28"/>
          <w:szCs w:val="28"/>
          <w:lang w:val="kk-KZ"/>
        </w:rPr>
        <w:t xml:space="preserve">Hurst J.H. et al. Severe Acute Respiratory Syndrome Coronavirus 2 Infections Among Children in the Biospecimens from Respiratory Virus-Exposed Kids (BRAVE Kids) Study // Clinical Infectious Diseases. </w:t>
      </w:r>
      <w:r w:rsidR="00F579DB">
        <w:rPr>
          <w:color w:val="000000"/>
          <w:sz w:val="28"/>
          <w:szCs w:val="28"/>
          <w:lang w:val="en-US"/>
        </w:rPr>
        <w:t xml:space="preserve">– </w:t>
      </w:r>
      <w:r w:rsidR="006036DA" w:rsidRPr="006036DA">
        <w:rPr>
          <w:color w:val="000000"/>
          <w:sz w:val="28"/>
          <w:szCs w:val="28"/>
          <w:lang w:val="kk-KZ"/>
        </w:rPr>
        <w:t>2021</w:t>
      </w:r>
      <w:r w:rsidR="00F579DB">
        <w:rPr>
          <w:color w:val="000000"/>
          <w:sz w:val="28"/>
          <w:szCs w:val="28"/>
          <w:lang w:val="en-US"/>
        </w:rPr>
        <w:t>.</w:t>
      </w:r>
      <w:r w:rsidR="006036DA" w:rsidRPr="006036DA">
        <w:rPr>
          <w:color w:val="000000"/>
          <w:sz w:val="28"/>
          <w:szCs w:val="28"/>
          <w:lang w:val="kk-KZ"/>
        </w:rPr>
        <w:t xml:space="preserve"> </w:t>
      </w:r>
      <w:r w:rsidR="00F579DB">
        <w:rPr>
          <w:color w:val="000000"/>
          <w:sz w:val="28"/>
          <w:szCs w:val="28"/>
          <w:lang w:val="en-US"/>
        </w:rPr>
        <w:t xml:space="preserve">– </w:t>
      </w:r>
      <w:r w:rsidR="006036DA" w:rsidRPr="006036DA">
        <w:rPr>
          <w:color w:val="000000"/>
          <w:sz w:val="28"/>
          <w:szCs w:val="28"/>
          <w:lang w:val="kk-KZ"/>
        </w:rPr>
        <w:t>Vol</w:t>
      </w:r>
      <w:r w:rsidR="00F579DB">
        <w:rPr>
          <w:color w:val="000000"/>
          <w:sz w:val="28"/>
          <w:szCs w:val="28"/>
          <w:lang w:val="en-US"/>
        </w:rPr>
        <w:t>.</w:t>
      </w:r>
      <w:r w:rsidR="006036DA" w:rsidRPr="006036DA">
        <w:rPr>
          <w:color w:val="000000"/>
          <w:sz w:val="28"/>
          <w:szCs w:val="28"/>
          <w:lang w:val="kk-KZ"/>
        </w:rPr>
        <w:t xml:space="preserve"> 73, №9. </w:t>
      </w:r>
      <w:r w:rsidR="00F579DB">
        <w:rPr>
          <w:color w:val="000000"/>
          <w:sz w:val="28"/>
          <w:szCs w:val="28"/>
          <w:lang w:val="en-US"/>
        </w:rPr>
        <w:t xml:space="preserve">– </w:t>
      </w:r>
      <w:r w:rsidR="006036DA" w:rsidRPr="006036DA">
        <w:rPr>
          <w:color w:val="000000"/>
          <w:sz w:val="28"/>
          <w:szCs w:val="28"/>
          <w:lang w:val="kk-KZ"/>
        </w:rPr>
        <w:t>P</w:t>
      </w:r>
      <w:r w:rsidR="00F579DB">
        <w:rPr>
          <w:color w:val="000000"/>
          <w:sz w:val="28"/>
          <w:szCs w:val="28"/>
          <w:lang w:val="en-US"/>
        </w:rPr>
        <w:t>.</w:t>
      </w:r>
      <w:r w:rsidR="006036DA" w:rsidRPr="006036DA">
        <w:rPr>
          <w:color w:val="000000"/>
          <w:sz w:val="28"/>
          <w:szCs w:val="28"/>
          <w:lang w:val="kk-KZ"/>
        </w:rPr>
        <w:t xml:space="preserve"> e2875</w:t>
      </w:r>
      <w:r w:rsidR="00F579DB">
        <w:rPr>
          <w:color w:val="000000"/>
          <w:sz w:val="28"/>
          <w:szCs w:val="28"/>
          <w:lang w:val="en-US"/>
        </w:rPr>
        <w:t>-</w:t>
      </w:r>
      <w:r w:rsidR="006036DA" w:rsidRPr="006036DA">
        <w:rPr>
          <w:color w:val="000000"/>
          <w:sz w:val="28"/>
          <w:szCs w:val="28"/>
          <w:lang w:val="kk-KZ"/>
        </w:rPr>
        <w:t>e2882.</w:t>
      </w:r>
    </w:p>
    <w:p w14:paraId="7325B033" w14:textId="71B82EDE"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163 </w:t>
      </w:r>
      <w:r w:rsidR="006036DA" w:rsidRPr="006036DA">
        <w:rPr>
          <w:color w:val="000000"/>
          <w:sz w:val="28"/>
          <w:szCs w:val="28"/>
          <w:lang w:val="kk-KZ"/>
        </w:rPr>
        <w:t xml:space="preserve">Patel J.M. Multisystem Inflammatory Syndrome in Children (MIS-C) // Curr Allergy Asthma Rep. </w:t>
      </w:r>
      <w:r w:rsidR="00F579DB">
        <w:rPr>
          <w:color w:val="000000"/>
          <w:sz w:val="28"/>
          <w:szCs w:val="28"/>
          <w:lang w:val="en-US"/>
        </w:rPr>
        <w:t xml:space="preserve">– </w:t>
      </w:r>
      <w:r w:rsidR="006036DA" w:rsidRPr="006036DA">
        <w:rPr>
          <w:color w:val="000000"/>
          <w:sz w:val="28"/>
          <w:szCs w:val="28"/>
          <w:lang w:val="kk-KZ"/>
        </w:rPr>
        <w:t>2022</w:t>
      </w:r>
      <w:r w:rsidR="00F579DB">
        <w:rPr>
          <w:color w:val="000000"/>
          <w:sz w:val="28"/>
          <w:szCs w:val="28"/>
          <w:lang w:val="en-US"/>
        </w:rPr>
        <w:t>.</w:t>
      </w:r>
      <w:r w:rsidR="006036DA" w:rsidRPr="006036DA">
        <w:rPr>
          <w:color w:val="000000"/>
          <w:sz w:val="28"/>
          <w:szCs w:val="28"/>
          <w:lang w:val="kk-KZ"/>
        </w:rPr>
        <w:t xml:space="preserve"> </w:t>
      </w:r>
      <w:r w:rsidR="00F579DB">
        <w:rPr>
          <w:color w:val="000000"/>
          <w:sz w:val="28"/>
          <w:szCs w:val="28"/>
          <w:lang w:val="en-US"/>
        </w:rPr>
        <w:t xml:space="preserve">– </w:t>
      </w:r>
      <w:r w:rsidR="006036DA" w:rsidRPr="006036DA">
        <w:rPr>
          <w:color w:val="000000"/>
          <w:sz w:val="28"/>
          <w:szCs w:val="28"/>
          <w:lang w:val="kk-KZ"/>
        </w:rPr>
        <w:t>Vol</w:t>
      </w:r>
      <w:r w:rsidR="00F579DB">
        <w:rPr>
          <w:color w:val="000000"/>
          <w:sz w:val="28"/>
          <w:szCs w:val="28"/>
          <w:lang w:val="en-US"/>
        </w:rPr>
        <w:t>.</w:t>
      </w:r>
      <w:r w:rsidR="006036DA" w:rsidRPr="006036DA">
        <w:rPr>
          <w:color w:val="000000"/>
          <w:sz w:val="28"/>
          <w:szCs w:val="28"/>
          <w:lang w:val="kk-KZ"/>
        </w:rPr>
        <w:t xml:space="preserve"> 22, №5. </w:t>
      </w:r>
      <w:r w:rsidR="00F579DB">
        <w:rPr>
          <w:color w:val="000000"/>
          <w:sz w:val="28"/>
          <w:szCs w:val="28"/>
          <w:lang w:val="en-US"/>
        </w:rPr>
        <w:t xml:space="preserve">– </w:t>
      </w:r>
      <w:r w:rsidR="006036DA" w:rsidRPr="006036DA">
        <w:rPr>
          <w:color w:val="000000"/>
          <w:sz w:val="28"/>
          <w:szCs w:val="28"/>
          <w:lang w:val="kk-KZ"/>
        </w:rPr>
        <w:t>P</w:t>
      </w:r>
      <w:r w:rsidR="00F579DB">
        <w:rPr>
          <w:color w:val="000000"/>
          <w:sz w:val="28"/>
          <w:szCs w:val="28"/>
          <w:lang w:val="en-US"/>
        </w:rPr>
        <w:t>.</w:t>
      </w:r>
      <w:r w:rsidR="006036DA" w:rsidRPr="006036DA">
        <w:rPr>
          <w:color w:val="000000"/>
          <w:sz w:val="28"/>
          <w:szCs w:val="28"/>
          <w:lang w:val="kk-KZ"/>
        </w:rPr>
        <w:t xml:space="preserve"> 53</w:t>
      </w:r>
      <w:r w:rsidR="00F579DB">
        <w:rPr>
          <w:color w:val="000000"/>
          <w:sz w:val="28"/>
          <w:szCs w:val="28"/>
          <w:lang w:val="en-US"/>
        </w:rPr>
        <w:t>-</w:t>
      </w:r>
      <w:r w:rsidR="006036DA" w:rsidRPr="006036DA">
        <w:rPr>
          <w:color w:val="000000"/>
          <w:sz w:val="28"/>
          <w:szCs w:val="28"/>
          <w:lang w:val="kk-KZ"/>
        </w:rPr>
        <w:t>60.</w:t>
      </w:r>
    </w:p>
    <w:p w14:paraId="07E5848D" w14:textId="24FE1A5F" w:rsidR="006036DA" w:rsidRPr="006036DA" w:rsidRDefault="00E00A73" w:rsidP="00ED0395">
      <w:pPr>
        <w:pStyle w:val="BodyText"/>
        <w:ind w:left="0" w:firstLine="709"/>
        <w:rPr>
          <w:color w:val="000000"/>
          <w:sz w:val="28"/>
          <w:szCs w:val="28"/>
          <w:lang w:val="kk-KZ"/>
        </w:rPr>
      </w:pPr>
      <w:r>
        <w:rPr>
          <w:color w:val="000000"/>
          <w:sz w:val="28"/>
          <w:szCs w:val="28"/>
          <w:lang w:val="en-US"/>
        </w:rPr>
        <w:lastRenderedPageBreak/>
        <w:t xml:space="preserve">164 </w:t>
      </w:r>
      <w:r w:rsidR="006036DA" w:rsidRPr="006036DA">
        <w:rPr>
          <w:color w:val="000000"/>
          <w:sz w:val="28"/>
          <w:szCs w:val="28"/>
          <w:lang w:val="kk-KZ"/>
        </w:rPr>
        <w:t xml:space="preserve">Venkataraman A. et al. Plasma biomarker profiling of PIMS-TS, COVID-19 and SARS-CoV2 seropositive children – a cross-sectional observational study from southern India // EBioMedicine. </w:t>
      </w:r>
      <w:r w:rsidR="00F579DB">
        <w:rPr>
          <w:color w:val="000000"/>
          <w:sz w:val="28"/>
          <w:szCs w:val="28"/>
          <w:lang w:val="en-US"/>
        </w:rPr>
        <w:t xml:space="preserve">– </w:t>
      </w:r>
      <w:r w:rsidR="006036DA" w:rsidRPr="006036DA">
        <w:rPr>
          <w:color w:val="000000"/>
          <w:sz w:val="28"/>
          <w:szCs w:val="28"/>
          <w:lang w:val="kk-KZ"/>
        </w:rPr>
        <w:t>2021</w:t>
      </w:r>
      <w:r w:rsidR="00F579DB">
        <w:rPr>
          <w:color w:val="000000"/>
          <w:sz w:val="28"/>
          <w:szCs w:val="28"/>
          <w:lang w:val="en-US"/>
        </w:rPr>
        <w:t xml:space="preserve">. – </w:t>
      </w:r>
      <w:r w:rsidR="006036DA" w:rsidRPr="006036DA">
        <w:rPr>
          <w:color w:val="000000"/>
          <w:sz w:val="28"/>
          <w:szCs w:val="28"/>
          <w:lang w:val="kk-KZ"/>
        </w:rPr>
        <w:t>Vol</w:t>
      </w:r>
      <w:r w:rsidR="00F579DB">
        <w:rPr>
          <w:color w:val="000000"/>
          <w:sz w:val="28"/>
          <w:szCs w:val="28"/>
          <w:lang w:val="en-US"/>
        </w:rPr>
        <w:t>.</w:t>
      </w:r>
      <w:r w:rsidR="006036DA" w:rsidRPr="006036DA">
        <w:rPr>
          <w:color w:val="000000"/>
          <w:sz w:val="28"/>
          <w:szCs w:val="28"/>
          <w:lang w:val="kk-KZ"/>
        </w:rPr>
        <w:t xml:space="preserve"> 66. </w:t>
      </w:r>
      <w:r w:rsidR="00F579DB">
        <w:rPr>
          <w:color w:val="000000"/>
          <w:sz w:val="28"/>
          <w:szCs w:val="28"/>
          <w:lang w:val="en-US"/>
        </w:rPr>
        <w:t xml:space="preserve">– </w:t>
      </w:r>
      <w:r w:rsidR="006036DA" w:rsidRPr="006036DA">
        <w:rPr>
          <w:color w:val="000000"/>
          <w:sz w:val="28"/>
          <w:szCs w:val="28"/>
          <w:lang w:val="kk-KZ"/>
        </w:rPr>
        <w:t>P</w:t>
      </w:r>
      <w:r w:rsidR="00F579DB">
        <w:rPr>
          <w:color w:val="000000"/>
          <w:sz w:val="28"/>
          <w:szCs w:val="28"/>
          <w:lang w:val="en-US"/>
        </w:rPr>
        <w:t>.</w:t>
      </w:r>
      <w:r w:rsidR="006036DA" w:rsidRPr="006036DA">
        <w:rPr>
          <w:color w:val="000000"/>
          <w:sz w:val="28"/>
          <w:szCs w:val="28"/>
          <w:lang w:val="kk-KZ"/>
        </w:rPr>
        <w:t xml:space="preserve"> 103317.</w:t>
      </w:r>
    </w:p>
    <w:p w14:paraId="0B1AB79E" w14:textId="421369A2"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165 </w:t>
      </w:r>
      <w:r w:rsidR="006036DA" w:rsidRPr="006036DA">
        <w:rPr>
          <w:color w:val="000000"/>
          <w:sz w:val="28"/>
          <w:szCs w:val="28"/>
          <w:lang w:val="kk-KZ"/>
        </w:rPr>
        <w:t xml:space="preserve">Raman K. et al. Correlation of Patient Profiles and Biomarkers with Outcomes in Covid-19 Icu Patients: A Retrospective Analysis // Rom J Anaesth Intensive Care. </w:t>
      </w:r>
      <w:r w:rsidR="00F579DB">
        <w:rPr>
          <w:color w:val="000000"/>
          <w:sz w:val="28"/>
          <w:szCs w:val="28"/>
          <w:lang w:val="en-US"/>
        </w:rPr>
        <w:t xml:space="preserve">– </w:t>
      </w:r>
      <w:r w:rsidR="006036DA" w:rsidRPr="006036DA">
        <w:rPr>
          <w:color w:val="000000"/>
          <w:sz w:val="28"/>
          <w:szCs w:val="28"/>
          <w:lang w:val="kk-KZ"/>
        </w:rPr>
        <w:t>2021</w:t>
      </w:r>
      <w:r w:rsidR="00F579DB">
        <w:rPr>
          <w:color w:val="000000"/>
          <w:sz w:val="28"/>
          <w:szCs w:val="28"/>
          <w:lang w:val="en-US"/>
        </w:rPr>
        <w:t>.</w:t>
      </w:r>
      <w:r w:rsidR="006036DA" w:rsidRPr="006036DA">
        <w:rPr>
          <w:color w:val="000000"/>
          <w:sz w:val="28"/>
          <w:szCs w:val="28"/>
          <w:lang w:val="kk-KZ"/>
        </w:rPr>
        <w:t xml:space="preserve"> </w:t>
      </w:r>
      <w:r w:rsidR="00F579DB">
        <w:rPr>
          <w:color w:val="000000"/>
          <w:sz w:val="28"/>
          <w:szCs w:val="28"/>
          <w:lang w:val="en-US"/>
        </w:rPr>
        <w:t xml:space="preserve">– </w:t>
      </w:r>
      <w:r w:rsidR="006036DA" w:rsidRPr="006036DA">
        <w:rPr>
          <w:color w:val="000000"/>
          <w:sz w:val="28"/>
          <w:szCs w:val="28"/>
          <w:lang w:val="kk-KZ"/>
        </w:rPr>
        <w:t>Vol</w:t>
      </w:r>
      <w:r w:rsidR="00F579DB">
        <w:rPr>
          <w:color w:val="000000"/>
          <w:sz w:val="28"/>
          <w:szCs w:val="28"/>
          <w:lang w:val="en-US"/>
        </w:rPr>
        <w:t>.</w:t>
      </w:r>
      <w:r w:rsidR="006036DA" w:rsidRPr="006036DA">
        <w:rPr>
          <w:color w:val="000000"/>
          <w:sz w:val="28"/>
          <w:szCs w:val="28"/>
          <w:lang w:val="kk-KZ"/>
        </w:rPr>
        <w:t xml:space="preserve"> 28, №2. </w:t>
      </w:r>
      <w:r w:rsidR="00F579DB">
        <w:rPr>
          <w:color w:val="000000"/>
          <w:sz w:val="28"/>
          <w:szCs w:val="28"/>
          <w:lang w:val="en-US"/>
        </w:rPr>
        <w:t xml:space="preserve">– </w:t>
      </w:r>
      <w:r w:rsidR="006036DA" w:rsidRPr="006036DA">
        <w:rPr>
          <w:color w:val="000000"/>
          <w:sz w:val="28"/>
          <w:szCs w:val="28"/>
          <w:lang w:val="kk-KZ"/>
        </w:rPr>
        <w:t>P</w:t>
      </w:r>
      <w:r w:rsidR="00F579DB">
        <w:rPr>
          <w:color w:val="000000"/>
          <w:sz w:val="28"/>
          <w:szCs w:val="28"/>
          <w:lang w:val="en-US"/>
        </w:rPr>
        <w:t>.</w:t>
      </w:r>
      <w:r w:rsidR="006036DA" w:rsidRPr="006036DA">
        <w:rPr>
          <w:color w:val="000000"/>
          <w:sz w:val="28"/>
          <w:szCs w:val="28"/>
          <w:lang w:val="kk-KZ"/>
        </w:rPr>
        <w:t xml:space="preserve"> 71</w:t>
      </w:r>
      <w:r w:rsidR="00F579DB">
        <w:rPr>
          <w:color w:val="000000"/>
          <w:sz w:val="28"/>
          <w:szCs w:val="28"/>
          <w:lang w:val="en-US"/>
        </w:rPr>
        <w:t>-</w:t>
      </w:r>
      <w:r w:rsidR="006036DA" w:rsidRPr="006036DA">
        <w:rPr>
          <w:color w:val="000000"/>
          <w:sz w:val="28"/>
          <w:szCs w:val="28"/>
          <w:lang w:val="kk-KZ"/>
        </w:rPr>
        <w:t>79.</w:t>
      </w:r>
    </w:p>
    <w:p w14:paraId="1B02EA30" w14:textId="500F6F0D" w:rsidR="006036DA" w:rsidRPr="00F579DB" w:rsidRDefault="00E00A73" w:rsidP="00ED0395">
      <w:pPr>
        <w:pStyle w:val="BodyText"/>
        <w:ind w:left="0" w:firstLine="709"/>
        <w:rPr>
          <w:color w:val="000000"/>
          <w:sz w:val="28"/>
          <w:szCs w:val="28"/>
          <w:lang w:val="en-US"/>
        </w:rPr>
      </w:pPr>
      <w:r>
        <w:rPr>
          <w:color w:val="000000"/>
          <w:sz w:val="28"/>
          <w:szCs w:val="28"/>
          <w:lang w:val="en-US"/>
        </w:rPr>
        <w:t xml:space="preserve">166 </w:t>
      </w:r>
      <w:r w:rsidR="006036DA" w:rsidRPr="00F579DB">
        <w:rPr>
          <w:color w:val="000000"/>
          <w:sz w:val="28"/>
          <w:szCs w:val="28"/>
          <w:lang w:val="kk-KZ"/>
        </w:rPr>
        <w:t>Ali A.M. et al. Serum troponin, D</w:t>
      </w:r>
      <w:r w:rsidR="006036DA" w:rsidRPr="00F579DB">
        <w:rPr>
          <w:rFonts w:ascii="Cambria Math" w:hAnsi="Cambria Math" w:cs="Cambria Math"/>
          <w:color w:val="000000"/>
          <w:sz w:val="28"/>
          <w:szCs w:val="28"/>
          <w:lang w:val="kk-KZ"/>
        </w:rPr>
        <w:t>‐</w:t>
      </w:r>
      <w:r w:rsidR="006036DA" w:rsidRPr="00F579DB">
        <w:rPr>
          <w:color w:val="000000"/>
          <w:sz w:val="28"/>
          <w:szCs w:val="28"/>
          <w:lang w:val="kk-KZ"/>
        </w:rPr>
        <w:t>dimer, and CRP level in severe coronavirus (COVID</w:t>
      </w:r>
      <w:r w:rsidR="006036DA" w:rsidRPr="00F579DB">
        <w:rPr>
          <w:rFonts w:ascii="Cambria Math" w:hAnsi="Cambria Math" w:cs="Cambria Math"/>
          <w:color w:val="000000"/>
          <w:sz w:val="28"/>
          <w:szCs w:val="28"/>
          <w:lang w:val="kk-KZ"/>
        </w:rPr>
        <w:t>‐</w:t>
      </w:r>
      <w:r w:rsidR="006036DA" w:rsidRPr="00F579DB">
        <w:rPr>
          <w:color w:val="000000"/>
          <w:sz w:val="28"/>
          <w:szCs w:val="28"/>
          <w:lang w:val="kk-KZ"/>
        </w:rPr>
        <w:t xml:space="preserve">19) patients // Immun Inflamm Dis. </w:t>
      </w:r>
      <w:r w:rsidR="00F579DB">
        <w:rPr>
          <w:color w:val="000000"/>
          <w:sz w:val="28"/>
          <w:szCs w:val="28"/>
          <w:lang w:val="en-US"/>
        </w:rPr>
        <w:t xml:space="preserve">– </w:t>
      </w:r>
      <w:r w:rsidR="006036DA" w:rsidRPr="00F579DB">
        <w:rPr>
          <w:color w:val="000000"/>
          <w:sz w:val="28"/>
          <w:szCs w:val="28"/>
          <w:lang w:val="kk-KZ"/>
        </w:rPr>
        <w:t>2022</w:t>
      </w:r>
      <w:r w:rsidR="00F579DB">
        <w:rPr>
          <w:color w:val="000000"/>
          <w:sz w:val="28"/>
          <w:szCs w:val="28"/>
          <w:lang w:val="en-US"/>
        </w:rPr>
        <w:t>.</w:t>
      </w:r>
      <w:r w:rsidR="006036DA" w:rsidRPr="00F579DB">
        <w:rPr>
          <w:color w:val="000000"/>
          <w:sz w:val="28"/>
          <w:szCs w:val="28"/>
          <w:lang w:val="kk-KZ"/>
        </w:rPr>
        <w:t xml:space="preserve"> </w:t>
      </w:r>
      <w:r w:rsidR="00F579DB">
        <w:rPr>
          <w:color w:val="000000"/>
          <w:sz w:val="28"/>
          <w:szCs w:val="28"/>
          <w:lang w:val="en-US"/>
        </w:rPr>
        <w:t xml:space="preserve">– </w:t>
      </w:r>
      <w:r w:rsidR="006036DA" w:rsidRPr="00F579DB">
        <w:rPr>
          <w:color w:val="000000"/>
          <w:sz w:val="28"/>
          <w:szCs w:val="28"/>
          <w:lang w:val="kk-KZ"/>
        </w:rPr>
        <w:t>Vol</w:t>
      </w:r>
      <w:r w:rsidR="00F579DB">
        <w:rPr>
          <w:color w:val="000000"/>
          <w:sz w:val="28"/>
          <w:szCs w:val="28"/>
          <w:lang w:val="en-US"/>
        </w:rPr>
        <w:t>.</w:t>
      </w:r>
      <w:r w:rsidR="006036DA" w:rsidRPr="00F579DB">
        <w:rPr>
          <w:color w:val="000000"/>
          <w:sz w:val="28"/>
          <w:szCs w:val="28"/>
          <w:lang w:val="kk-KZ"/>
        </w:rPr>
        <w:t xml:space="preserve"> 10, №3.</w:t>
      </w:r>
      <w:r w:rsidR="00F579DB">
        <w:rPr>
          <w:color w:val="000000"/>
          <w:sz w:val="28"/>
          <w:szCs w:val="28"/>
          <w:lang w:val="en-US"/>
        </w:rPr>
        <w:t xml:space="preserve"> – P. e582-1-e582-10.</w:t>
      </w:r>
    </w:p>
    <w:p w14:paraId="59DEF958" w14:textId="77A16116"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167 </w:t>
      </w:r>
      <w:r w:rsidR="006036DA" w:rsidRPr="006036DA">
        <w:rPr>
          <w:color w:val="000000"/>
          <w:sz w:val="28"/>
          <w:szCs w:val="28"/>
          <w:lang w:val="kk-KZ"/>
        </w:rPr>
        <w:t xml:space="preserve">Krishna B.A. et al. Evidence of previous SARS-CoV-2 infection in seronegative patients with long COVID // EBioMedicine. </w:t>
      </w:r>
      <w:r w:rsidR="00F579DB">
        <w:rPr>
          <w:color w:val="000000"/>
          <w:sz w:val="28"/>
          <w:szCs w:val="28"/>
          <w:lang w:val="en-US"/>
        </w:rPr>
        <w:t xml:space="preserve">– </w:t>
      </w:r>
      <w:r w:rsidR="006036DA" w:rsidRPr="006036DA">
        <w:rPr>
          <w:color w:val="000000"/>
          <w:sz w:val="28"/>
          <w:szCs w:val="28"/>
          <w:lang w:val="kk-KZ"/>
        </w:rPr>
        <w:t>2022</w:t>
      </w:r>
      <w:r w:rsidR="00F579DB">
        <w:rPr>
          <w:color w:val="000000"/>
          <w:sz w:val="28"/>
          <w:szCs w:val="28"/>
          <w:lang w:val="en-US"/>
        </w:rPr>
        <w:t>.</w:t>
      </w:r>
      <w:r w:rsidR="006036DA" w:rsidRPr="006036DA">
        <w:rPr>
          <w:color w:val="000000"/>
          <w:sz w:val="28"/>
          <w:szCs w:val="28"/>
          <w:lang w:val="kk-KZ"/>
        </w:rPr>
        <w:t xml:space="preserve"> </w:t>
      </w:r>
      <w:r w:rsidR="00F579DB">
        <w:rPr>
          <w:color w:val="000000"/>
          <w:sz w:val="28"/>
          <w:szCs w:val="28"/>
          <w:lang w:val="en-US"/>
        </w:rPr>
        <w:t xml:space="preserve">– </w:t>
      </w:r>
      <w:r w:rsidR="006036DA" w:rsidRPr="006036DA">
        <w:rPr>
          <w:color w:val="000000"/>
          <w:sz w:val="28"/>
          <w:szCs w:val="28"/>
          <w:lang w:val="kk-KZ"/>
        </w:rPr>
        <w:t>Vol</w:t>
      </w:r>
      <w:r w:rsidR="00F579DB">
        <w:rPr>
          <w:color w:val="000000"/>
          <w:sz w:val="28"/>
          <w:szCs w:val="28"/>
          <w:lang w:val="en-US"/>
        </w:rPr>
        <w:t>.</w:t>
      </w:r>
      <w:r w:rsidR="006036DA" w:rsidRPr="006036DA">
        <w:rPr>
          <w:color w:val="000000"/>
          <w:sz w:val="28"/>
          <w:szCs w:val="28"/>
          <w:lang w:val="kk-KZ"/>
        </w:rPr>
        <w:t xml:space="preserve"> 81. </w:t>
      </w:r>
      <w:r w:rsidR="00F579DB">
        <w:rPr>
          <w:color w:val="000000"/>
          <w:sz w:val="28"/>
          <w:szCs w:val="28"/>
          <w:lang w:val="en-US"/>
        </w:rPr>
        <w:t xml:space="preserve">– </w:t>
      </w:r>
      <w:r w:rsidR="006036DA" w:rsidRPr="006036DA">
        <w:rPr>
          <w:color w:val="000000"/>
          <w:sz w:val="28"/>
          <w:szCs w:val="28"/>
          <w:lang w:val="kk-KZ"/>
        </w:rPr>
        <w:t>P</w:t>
      </w:r>
      <w:r w:rsidR="00F579DB">
        <w:rPr>
          <w:color w:val="000000"/>
          <w:sz w:val="28"/>
          <w:szCs w:val="28"/>
          <w:lang w:val="en-US"/>
        </w:rPr>
        <w:t>. </w:t>
      </w:r>
      <w:r w:rsidR="006036DA" w:rsidRPr="006036DA">
        <w:rPr>
          <w:color w:val="000000"/>
          <w:sz w:val="28"/>
          <w:szCs w:val="28"/>
          <w:lang w:val="kk-KZ"/>
        </w:rPr>
        <w:t>104129.</w:t>
      </w:r>
    </w:p>
    <w:p w14:paraId="5A1090DD" w14:textId="6AFF97D3"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168 </w:t>
      </w:r>
      <w:r w:rsidR="006036DA" w:rsidRPr="006036DA">
        <w:rPr>
          <w:color w:val="000000"/>
          <w:sz w:val="28"/>
          <w:szCs w:val="28"/>
          <w:lang w:val="kk-KZ"/>
        </w:rPr>
        <w:t xml:space="preserve">Peluso M.J., Deeks S.G. Mechanisms of long COVID and the path toward therapeutics // Cell. </w:t>
      </w:r>
      <w:r w:rsidR="00F579DB">
        <w:rPr>
          <w:color w:val="000000"/>
          <w:sz w:val="28"/>
          <w:szCs w:val="28"/>
          <w:lang w:val="en-US"/>
        </w:rPr>
        <w:t xml:space="preserve">– </w:t>
      </w:r>
      <w:r w:rsidR="006036DA" w:rsidRPr="006036DA">
        <w:rPr>
          <w:color w:val="000000"/>
          <w:sz w:val="28"/>
          <w:szCs w:val="28"/>
          <w:lang w:val="kk-KZ"/>
        </w:rPr>
        <w:t>2024</w:t>
      </w:r>
      <w:r w:rsidR="00F579DB">
        <w:rPr>
          <w:color w:val="000000"/>
          <w:sz w:val="28"/>
          <w:szCs w:val="28"/>
          <w:lang w:val="en-US"/>
        </w:rPr>
        <w:t>.</w:t>
      </w:r>
      <w:r w:rsidR="006036DA" w:rsidRPr="006036DA">
        <w:rPr>
          <w:color w:val="000000"/>
          <w:sz w:val="28"/>
          <w:szCs w:val="28"/>
          <w:lang w:val="kk-KZ"/>
        </w:rPr>
        <w:t xml:space="preserve"> </w:t>
      </w:r>
      <w:r w:rsidR="00F579DB">
        <w:rPr>
          <w:color w:val="000000"/>
          <w:sz w:val="28"/>
          <w:szCs w:val="28"/>
          <w:lang w:val="en-US"/>
        </w:rPr>
        <w:t xml:space="preserve">– </w:t>
      </w:r>
      <w:r w:rsidR="006036DA" w:rsidRPr="006036DA">
        <w:rPr>
          <w:color w:val="000000"/>
          <w:sz w:val="28"/>
          <w:szCs w:val="28"/>
          <w:lang w:val="kk-KZ"/>
        </w:rPr>
        <w:t>Vol</w:t>
      </w:r>
      <w:r w:rsidR="00F579DB">
        <w:rPr>
          <w:color w:val="000000"/>
          <w:sz w:val="28"/>
          <w:szCs w:val="28"/>
          <w:lang w:val="en-US"/>
        </w:rPr>
        <w:t>.</w:t>
      </w:r>
      <w:r w:rsidR="006036DA" w:rsidRPr="006036DA">
        <w:rPr>
          <w:color w:val="000000"/>
          <w:sz w:val="28"/>
          <w:szCs w:val="28"/>
          <w:lang w:val="kk-KZ"/>
        </w:rPr>
        <w:t xml:space="preserve"> 187, №20. </w:t>
      </w:r>
      <w:r w:rsidR="00F579DB">
        <w:rPr>
          <w:color w:val="000000"/>
          <w:sz w:val="28"/>
          <w:szCs w:val="28"/>
          <w:lang w:val="en-US"/>
        </w:rPr>
        <w:t xml:space="preserve">– </w:t>
      </w:r>
      <w:r w:rsidR="006036DA" w:rsidRPr="006036DA">
        <w:rPr>
          <w:color w:val="000000"/>
          <w:sz w:val="28"/>
          <w:szCs w:val="28"/>
          <w:lang w:val="kk-KZ"/>
        </w:rPr>
        <w:t>P</w:t>
      </w:r>
      <w:r w:rsidR="00F579DB">
        <w:rPr>
          <w:color w:val="000000"/>
          <w:sz w:val="28"/>
          <w:szCs w:val="28"/>
          <w:lang w:val="en-US"/>
        </w:rPr>
        <w:t>.</w:t>
      </w:r>
      <w:r w:rsidR="006036DA" w:rsidRPr="006036DA">
        <w:rPr>
          <w:color w:val="000000"/>
          <w:sz w:val="28"/>
          <w:szCs w:val="28"/>
          <w:lang w:val="kk-KZ"/>
        </w:rPr>
        <w:t xml:space="preserve"> 5500</w:t>
      </w:r>
      <w:r w:rsidR="00F579DB">
        <w:rPr>
          <w:color w:val="000000"/>
          <w:sz w:val="28"/>
          <w:szCs w:val="28"/>
          <w:lang w:val="en-US"/>
        </w:rPr>
        <w:t>-</w:t>
      </w:r>
      <w:r w:rsidR="006036DA" w:rsidRPr="006036DA">
        <w:rPr>
          <w:color w:val="000000"/>
          <w:sz w:val="28"/>
          <w:szCs w:val="28"/>
          <w:lang w:val="kk-KZ"/>
        </w:rPr>
        <w:t>5529.</w:t>
      </w:r>
    </w:p>
    <w:p w14:paraId="48925DB4" w14:textId="034D8A00" w:rsidR="006036DA" w:rsidRPr="00F579DB" w:rsidRDefault="00E00A73" w:rsidP="00ED0395">
      <w:pPr>
        <w:pStyle w:val="BodyText"/>
        <w:ind w:left="0" w:firstLine="709"/>
        <w:rPr>
          <w:color w:val="000000"/>
          <w:sz w:val="28"/>
          <w:szCs w:val="28"/>
          <w:lang w:val="en-US"/>
        </w:rPr>
      </w:pPr>
      <w:r>
        <w:rPr>
          <w:color w:val="000000"/>
          <w:sz w:val="28"/>
          <w:szCs w:val="28"/>
          <w:lang w:val="en-US"/>
        </w:rPr>
        <w:t xml:space="preserve">169 </w:t>
      </w:r>
      <w:r w:rsidR="006036DA" w:rsidRPr="006036DA">
        <w:rPr>
          <w:color w:val="000000"/>
          <w:sz w:val="28"/>
          <w:szCs w:val="28"/>
          <w:lang w:val="kk-KZ"/>
        </w:rPr>
        <w:t xml:space="preserve">Santopaolo M. et al. Prolonged T-cell activation and long COVID symptoms independently associate with severe COVID-19 at 3 months // Elife. </w:t>
      </w:r>
      <w:r w:rsidR="00F579DB">
        <w:rPr>
          <w:color w:val="000000"/>
          <w:sz w:val="28"/>
          <w:szCs w:val="28"/>
          <w:lang w:val="en-US"/>
        </w:rPr>
        <w:t xml:space="preserve">– </w:t>
      </w:r>
      <w:r w:rsidR="006036DA" w:rsidRPr="006036DA">
        <w:rPr>
          <w:color w:val="000000"/>
          <w:sz w:val="28"/>
          <w:szCs w:val="28"/>
          <w:lang w:val="kk-KZ"/>
        </w:rPr>
        <w:t>2023</w:t>
      </w:r>
      <w:r w:rsidR="00F579DB">
        <w:rPr>
          <w:color w:val="000000"/>
          <w:sz w:val="28"/>
          <w:szCs w:val="28"/>
          <w:lang w:val="en-US"/>
        </w:rPr>
        <w:t xml:space="preserve">. – </w:t>
      </w:r>
      <w:r w:rsidR="006036DA" w:rsidRPr="006036DA">
        <w:rPr>
          <w:color w:val="000000"/>
          <w:sz w:val="28"/>
          <w:szCs w:val="28"/>
          <w:lang w:val="kk-KZ"/>
        </w:rPr>
        <w:t>Vol</w:t>
      </w:r>
      <w:r w:rsidR="00F579DB">
        <w:rPr>
          <w:color w:val="000000"/>
          <w:sz w:val="28"/>
          <w:szCs w:val="28"/>
          <w:lang w:val="en-US"/>
        </w:rPr>
        <w:t>.</w:t>
      </w:r>
      <w:r w:rsidR="006036DA" w:rsidRPr="006036DA">
        <w:rPr>
          <w:color w:val="000000"/>
          <w:sz w:val="28"/>
          <w:szCs w:val="28"/>
          <w:lang w:val="kk-KZ"/>
        </w:rPr>
        <w:t xml:space="preserve"> 12.</w:t>
      </w:r>
      <w:r w:rsidR="00F579DB">
        <w:rPr>
          <w:color w:val="000000"/>
          <w:sz w:val="28"/>
          <w:szCs w:val="28"/>
          <w:lang w:val="en-US"/>
        </w:rPr>
        <w:t xml:space="preserve"> – P. e85009.</w:t>
      </w:r>
    </w:p>
    <w:p w14:paraId="3221A00D" w14:textId="0EA47801"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170 </w:t>
      </w:r>
      <w:r w:rsidR="006036DA" w:rsidRPr="006036DA">
        <w:rPr>
          <w:color w:val="000000"/>
          <w:sz w:val="28"/>
          <w:szCs w:val="28"/>
          <w:lang w:val="kk-KZ"/>
        </w:rPr>
        <w:t xml:space="preserve">Jangnin R. et al. Long-COVID Prevalence and Its Association with Health Outcomes in the Post-Vaccine and Antiviral-Availability Era // J Clin Med. </w:t>
      </w:r>
      <w:r w:rsidR="00F579DB">
        <w:rPr>
          <w:color w:val="000000"/>
          <w:sz w:val="28"/>
          <w:szCs w:val="28"/>
          <w:lang w:val="en-US"/>
        </w:rPr>
        <w:t xml:space="preserve">– </w:t>
      </w:r>
      <w:r w:rsidR="006036DA" w:rsidRPr="006036DA">
        <w:rPr>
          <w:color w:val="000000"/>
          <w:sz w:val="28"/>
          <w:szCs w:val="28"/>
          <w:lang w:val="kk-KZ"/>
        </w:rPr>
        <w:t>2024</w:t>
      </w:r>
      <w:r w:rsidR="00F579DB">
        <w:rPr>
          <w:color w:val="000000"/>
          <w:sz w:val="28"/>
          <w:szCs w:val="28"/>
          <w:lang w:val="en-US"/>
        </w:rPr>
        <w:t>.</w:t>
      </w:r>
      <w:r w:rsidR="006036DA" w:rsidRPr="006036DA">
        <w:rPr>
          <w:color w:val="000000"/>
          <w:sz w:val="28"/>
          <w:szCs w:val="28"/>
          <w:lang w:val="kk-KZ"/>
        </w:rPr>
        <w:t xml:space="preserve"> </w:t>
      </w:r>
      <w:r w:rsidR="00F579DB">
        <w:rPr>
          <w:color w:val="000000"/>
          <w:sz w:val="28"/>
          <w:szCs w:val="28"/>
          <w:lang w:val="en-US"/>
        </w:rPr>
        <w:t xml:space="preserve">– </w:t>
      </w:r>
      <w:r w:rsidR="006036DA" w:rsidRPr="006036DA">
        <w:rPr>
          <w:color w:val="000000"/>
          <w:sz w:val="28"/>
          <w:szCs w:val="28"/>
          <w:lang w:val="kk-KZ"/>
        </w:rPr>
        <w:t>Vol</w:t>
      </w:r>
      <w:r w:rsidR="00F579DB">
        <w:rPr>
          <w:color w:val="000000"/>
          <w:sz w:val="28"/>
          <w:szCs w:val="28"/>
          <w:lang w:val="en-US"/>
        </w:rPr>
        <w:t>.</w:t>
      </w:r>
      <w:r w:rsidR="006036DA" w:rsidRPr="006036DA">
        <w:rPr>
          <w:color w:val="000000"/>
          <w:sz w:val="28"/>
          <w:szCs w:val="28"/>
          <w:lang w:val="kk-KZ"/>
        </w:rPr>
        <w:t xml:space="preserve"> 13, №5. </w:t>
      </w:r>
      <w:r w:rsidR="00F579DB">
        <w:rPr>
          <w:color w:val="000000"/>
          <w:sz w:val="28"/>
          <w:szCs w:val="28"/>
          <w:lang w:val="en-US"/>
        </w:rPr>
        <w:t xml:space="preserve">– </w:t>
      </w:r>
      <w:r w:rsidR="006036DA" w:rsidRPr="006036DA">
        <w:rPr>
          <w:color w:val="000000"/>
          <w:sz w:val="28"/>
          <w:szCs w:val="28"/>
          <w:lang w:val="kk-KZ"/>
        </w:rPr>
        <w:t>P</w:t>
      </w:r>
      <w:r w:rsidR="00F579DB">
        <w:rPr>
          <w:color w:val="000000"/>
          <w:sz w:val="28"/>
          <w:szCs w:val="28"/>
          <w:lang w:val="en-US"/>
        </w:rPr>
        <w:t>.</w:t>
      </w:r>
      <w:r w:rsidR="006036DA" w:rsidRPr="006036DA">
        <w:rPr>
          <w:color w:val="000000"/>
          <w:sz w:val="28"/>
          <w:szCs w:val="28"/>
          <w:lang w:val="kk-KZ"/>
        </w:rPr>
        <w:t xml:space="preserve"> 1208</w:t>
      </w:r>
      <w:r w:rsidR="00F579DB">
        <w:rPr>
          <w:color w:val="000000"/>
          <w:sz w:val="28"/>
          <w:szCs w:val="28"/>
          <w:lang w:val="en-US"/>
        </w:rPr>
        <w:t>-1-1208-11</w:t>
      </w:r>
      <w:r w:rsidR="006036DA" w:rsidRPr="006036DA">
        <w:rPr>
          <w:color w:val="000000"/>
          <w:sz w:val="28"/>
          <w:szCs w:val="28"/>
          <w:lang w:val="kk-KZ"/>
        </w:rPr>
        <w:t>.</w:t>
      </w:r>
    </w:p>
    <w:p w14:paraId="4F05EE82" w14:textId="2AC4FE5F"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171 </w:t>
      </w:r>
      <w:r w:rsidR="006036DA" w:rsidRPr="006036DA">
        <w:rPr>
          <w:color w:val="000000"/>
          <w:sz w:val="28"/>
          <w:szCs w:val="28"/>
          <w:lang w:val="kk-KZ"/>
        </w:rPr>
        <w:t>Del Valle D.M.</w:t>
      </w:r>
      <w:r w:rsidR="00F579DB">
        <w:rPr>
          <w:color w:val="000000"/>
          <w:sz w:val="28"/>
          <w:szCs w:val="28"/>
          <w:lang w:val="en-US"/>
        </w:rPr>
        <w:t>, Kim-Schulze S.</w:t>
      </w:r>
      <w:r w:rsidR="006036DA" w:rsidRPr="006036DA">
        <w:rPr>
          <w:color w:val="000000"/>
          <w:sz w:val="28"/>
          <w:szCs w:val="28"/>
          <w:lang w:val="kk-KZ"/>
        </w:rPr>
        <w:t xml:space="preserve"> et al. An inflammatory cytokine signature predicts COVID-19 severity and survival // Nat Med. </w:t>
      </w:r>
      <w:r w:rsidR="00F579DB">
        <w:rPr>
          <w:color w:val="000000"/>
          <w:sz w:val="28"/>
          <w:szCs w:val="28"/>
          <w:lang w:val="en-US"/>
        </w:rPr>
        <w:t xml:space="preserve">– </w:t>
      </w:r>
      <w:r w:rsidR="006036DA" w:rsidRPr="006036DA">
        <w:rPr>
          <w:color w:val="000000"/>
          <w:sz w:val="28"/>
          <w:szCs w:val="28"/>
          <w:lang w:val="kk-KZ"/>
        </w:rPr>
        <w:t>2020</w:t>
      </w:r>
      <w:r w:rsidR="00F579DB">
        <w:rPr>
          <w:color w:val="000000"/>
          <w:sz w:val="28"/>
          <w:szCs w:val="28"/>
          <w:lang w:val="en-US"/>
        </w:rPr>
        <w:t>.</w:t>
      </w:r>
      <w:r w:rsidR="006036DA" w:rsidRPr="006036DA">
        <w:rPr>
          <w:color w:val="000000"/>
          <w:sz w:val="28"/>
          <w:szCs w:val="28"/>
          <w:lang w:val="kk-KZ"/>
        </w:rPr>
        <w:t xml:space="preserve"> </w:t>
      </w:r>
      <w:r w:rsidR="00F579DB">
        <w:rPr>
          <w:color w:val="000000"/>
          <w:sz w:val="28"/>
          <w:szCs w:val="28"/>
          <w:lang w:val="en-US"/>
        </w:rPr>
        <w:t xml:space="preserve">– </w:t>
      </w:r>
      <w:r w:rsidR="006036DA" w:rsidRPr="006036DA">
        <w:rPr>
          <w:color w:val="000000"/>
          <w:sz w:val="28"/>
          <w:szCs w:val="28"/>
          <w:lang w:val="kk-KZ"/>
        </w:rPr>
        <w:t>Vol</w:t>
      </w:r>
      <w:r w:rsidR="00F579DB">
        <w:rPr>
          <w:color w:val="000000"/>
          <w:sz w:val="28"/>
          <w:szCs w:val="28"/>
          <w:lang w:val="en-US"/>
        </w:rPr>
        <w:t>.</w:t>
      </w:r>
      <w:r w:rsidR="006036DA" w:rsidRPr="006036DA">
        <w:rPr>
          <w:color w:val="000000"/>
          <w:sz w:val="28"/>
          <w:szCs w:val="28"/>
          <w:lang w:val="kk-KZ"/>
        </w:rPr>
        <w:t xml:space="preserve"> 26, №10. </w:t>
      </w:r>
      <w:r w:rsidR="00F579DB">
        <w:rPr>
          <w:color w:val="000000"/>
          <w:sz w:val="28"/>
          <w:szCs w:val="28"/>
          <w:lang w:val="en-US"/>
        </w:rPr>
        <w:t xml:space="preserve">– </w:t>
      </w:r>
      <w:r w:rsidR="006036DA" w:rsidRPr="006036DA">
        <w:rPr>
          <w:color w:val="000000"/>
          <w:sz w:val="28"/>
          <w:szCs w:val="28"/>
          <w:lang w:val="kk-KZ"/>
        </w:rPr>
        <w:t>P</w:t>
      </w:r>
      <w:r w:rsidR="00F579DB">
        <w:rPr>
          <w:color w:val="000000"/>
          <w:sz w:val="28"/>
          <w:szCs w:val="28"/>
          <w:lang w:val="en-US"/>
        </w:rPr>
        <w:t>. </w:t>
      </w:r>
      <w:r w:rsidR="006036DA" w:rsidRPr="006036DA">
        <w:rPr>
          <w:color w:val="000000"/>
          <w:sz w:val="28"/>
          <w:szCs w:val="28"/>
          <w:lang w:val="kk-KZ"/>
        </w:rPr>
        <w:t>1636</w:t>
      </w:r>
      <w:r w:rsidR="00F579DB">
        <w:rPr>
          <w:color w:val="000000"/>
          <w:sz w:val="28"/>
          <w:szCs w:val="28"/>
          <w:lang w:val="en-US"/>
        </w:rPr>
        <w:t>-</w:t>
      </w:r>
      <w:r w:rsidR="006036DA" w:rsidRPr="006036DA">
        <w:rPr>
          <w:color w:val="000000"/>
          <w:sz w:val="28"/>
          <w:szCs w:val="28"/>
          <w:lang w:val="kk-KZ"/>
        </w:rPr>
        <w:t>1643.</w:t>
      </w:r>
    </w:p>
    <w:p w14:paraId="319BDEA0" w14:textId="47F664C0" w:rsidR="006036DA" w:rsidRPr="00C93ACC" w:rsidRDefault="00E00A73" w:rsidP="00ED0395">
      <w:pPr>
        <w:pStyle w:val="BodyText"/>
        <w:ind w:left="0" w:firstLine="709"/>
        <w:rPr>
          <w:color w:val="000000"/>
          <w:sz w:val="28"/>
          <w:szCs w:val="28"/>
          <w:lang w:val="en-US"/>
        </w:rPr>
      </w:pPr>
      <w:r>
        <w:rPr>
          <w:color w:val="000000"/>
          <w:sz w:val="28"/>
          <w:szCs w:val="28"/>
          <w:lang w:val="en-US"/>
        </w:rPr>
        <w:t xml:space="preserve">172 </w:t>
      </w:r>
      <w:r w:rsidR="006036DA" w:rsidRPr="006036DA">
        <w:rPr>
          <w:color w:val="000000"/>
          <w:sz w:val="28"/>
          <w:szCs w:val="28"/>
          <w:lang w:val="kk-KZ"/>
        </w:rPr>
        <w:t xml:space="preserve">Proal A.D., VanElzakker M.B. Long COVID or Post-acute Sequelae of COVID-19 (PASC): An Overview of Biological Factors That May Contribute to Persistent Symptoms // Front Microbiol. </w:t>
      </w:r>
      <w:r w:rsidR="00C93ACC">
        <w:rPr>
          <w:color w:val="000000"/>
          <w:sz w:val="28"/>
          <w:szCs w:val="28"/>
          <w:lang w:val="en-US"/>
        </w:rPr>
        <w:t xml:space="preserve">– </w:t>
      </w:r>
      <w:r w:rsidR="006036DA" w:rsidRPr="006036DA">
        <w:rPr>
          <w:color w:val="000000"/>
          <w:sz w:val="28"/>
          <w:szCs w:val="28"/>
          <w:lang w:val="kk-KZ"/>
        </w:rPr>
        <w:t>2021</w:t>
      </w:r>
      <w:r w:rsidR="00C93ACC">
        <w:rPr>
          <w:color w:val="000000"/>
          <w:sz w:val="28"/>
          <w:szCs w:val="28"/>
          <w:lang w:val="en-US"/>
        </w:rPr>
        <w:t>.</w:t>
      </w:r>
      <w:r w:rsidR="006036DA" w:rsidRPr="006036DA">
        <w:rPr>
          <w:color w:val="000000"/>
          <w:sz w:val="28"/>
          <w:szCs w:val="28"/>
          <w:lang w:val="kk-KZ"/>
        </w:rPr>
        <w:t xml:space="preserve"> </w:t>
      </w:r>
      <w:r w:rsidR="00C93ACC">
        <w:rPr>
          <w:color w:val="000000"/>
          <w:sz w:val="28"/>
          <w:szCs w:val="28"/>
          <w:lang w:val="en-US"/>
        </w:rPr>
        <w:t xml:space="preserve">– </w:t>
      </w:r>
      <w:r w:rsidR="006036DA" w:rsidRPr="006036DA">
        <w:rPr>
          <w:color w:val="000000"/>
          <w:sz w:val="28"/>
          <w:szCs w:val="28"/>
          <w:lang w:val="kk-KZ"/>
        </w:rPr>
        <w:t>Vol</w:t>
      </w:r>
      <w:r w:rsidR="00C93ACC">
        <w:rPr>
          <w:color w:val="000000"/>
          <w:sz w:val="28"/>
          <w:szCs w:val="28"/>
          <w:lang w:val="en-US"/>
        </w:rPr>
        <w:t>.</w:t>
      </w:r>
      <w:r w:rsidR="006036DA" w:rsidRPr="006036DA">
        <w:rPr>
          <w:color w:val="000000"/>
          <w:sz w:val="28"/>
          <w:szCs w:val="28"/>
          <w:lang w:val="kk-KZ"/>
        </w:rPr>
        <w:t xml:space="preserve"> 12.</w:t>
      </w:r>
      <w:r w:rsidR="00C93ACC">
        <w:rPr>
          <w:color w:val="000000"/>
          <w:sz w:val="28"/>
          <w:szCs w:val="28"/>
          <w:lang w:val="en-US"/>
        </w:rPr>
        <w:t xml:space="preserve"> – P. 698169.</w:t>
      </w:r>
    </w:p>
    <w:p w14:paraId="43B85B18" w14:textId="0FD51596"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173 </w:t>
      </w:r>
      <w:r w:rsidR="006036DA" w:rsidRPr="006036DA">
        <w:rPr>
          <w:color w:val="000000"/>
          <w:sz w:val="28"/>
          <w:szCs w:val="28"/>
          <w:lang w:val="kk-KZ"/>
        </w:rPr>
        <w:t xml:space="preserve">Han Q. et al. Long-Term Sequelae of COVID-19: A Systematic Review and Meta-Analysis of One-Year Follow-Up Studies on Post-COVID Symptoms // Pathogens. </w:t>
      </w:r>
      <w:r w:rsidR="00C93ACC">
        <w:rPr>
          <w:color w:val="000000"/>
          <w:sz w:val="28"/>
          <w:szCs w:val="28"/>
          <w:lang w:val="en-US"/>
        </w:rPr>
        <w:t xml:space="preserve">– </w:t>
      </w:r>
      <w:r w:rsidR="006036DA" w:rsidRPr="006036DA">
        <w:rPr>
          <w:color w:val="000000"/>
          <w:sz w:val="28"/>
          <w:szCs w:val="28"/>
          <w:lang w:val="kk-KZ"/>
        </w:rPr>
        <w:t>2022</w:t>
      </w:r>
      <w:r w:rsidR="00C93ACC">
        <w:rPr>
          <w:color w:val="000000"/>
          <w:sz w:val="28"/>
          <w:szCs w:val="28"/>
          <w:lang w:val="en-US"/>
        </w:rPr>
        <w:t>.</w:t>
      </w:r>
      <w:r w:rsidR="006036DA" w:rsidRPr="006036DA">
        <w:rPr>
          <w:color w:val="000000"/>
          <w:sz w:val="28"/>
          <w:szCs w:val="28"/>
          <w:lang w:val="kk-KZ"/>
        </w:rPr>
        <w:t xml:space="preserve"> </w:t>
      </w:r>
      <w:r w:rsidR="00C93ACC">
        <w:rPr>
          <w:color w:val="000000"/>
          <w:sz w:val="28"/>
          <w:szCs w:val="28"/>
          <w:lang w:val="en-US"/>
        </w:rPr>
        <w:t xml:space="preserve">– </w:t>
      </w:r>
      <w:r w:rsidR="006036DA" w:rsidRPr="006036DA">
        <w:rPr>
          <w:color w:val="000000"/>
          <w:sz w:val="28"/>
          <w:szCs w:val="28"/>
          <w:lang w:val="kk-KZ"/>
        </w:rPr>
        <w:t>Vol</w:t>
      </w:r>
      <w:r w:rsidR="00C93ACC">
        <w:rPr>
          <w:color w:val="000000"/>
          <w:sz w:val="28"/>
          <w:szCs w:val="28"/>
          <w:lang w:val="en-US"/>
        </w:rPr>
        <w:t>.</w:t>
      </w:r>
      <w:r w:rsidR="006036DA" w:rsidRPr="006036DA">
        <w:rPr>
          <w:color w:val="000000"/>
          <w:sz w:val="28"/>
          <w:szCs w:val="28"/>
          <w:lang w:val="kk-KZ"/>
        </w:rPr>
        <w:t xml:space="preserve"> 11, №2. </w:t>
      </w:r>
      <w:r w:rsidR="00C93ACC">
        <w:rPr>
          <w:color w:val="000000"/>
          <w:sz w:val="28"/>
          <w:szCs w:val="28"/>
          <w:lang w:val="en-US"/>
        </w:rPr>
        <w:t xml:space="preserve">– </w:t>
      </w:r>
      <w:r w:rsidR="006036DA" w:rsidRPr="006036DA">
        <w:rPr>
          <w:color w:val="000000"/>
          <w:sz w:val="28"/>
          <w:szCs w:val="28"/>
          <w:lang w:val="kk-KZ"/>
        </w:rPr>
        <w:t>P</w:t>
      </w:r>
      <w:r w:rsidR="00C93ACC">
        <w:rPr>
          <w:color w:val="000000"/>
          <w:sz w:val="28"/>
          <w:szCs w:val="28"/>
          <w:lang w:val="en-US"/>
        </w:rPr>
        <w:t>.</w:t>
      </w:r>
      <w:r w:rsidR="006036DA" w:rsidRPr="006036DA">
        <w:rPr>
          <w:color w:val="000000"/>
          <w:sz w:val="28"/>
          <w:szCs w:val="28"/>
          <w:lang w:val="kk-KZ"/>
        </w:rPr>
        <w:t xml:space="preserve"> 269</w:t>
      </w:r>
      <w:r w:rsidR="00C93ACC">
        <w:rPr>
          <w:color w:val="000000"/>
          <w:sz w:val="28"/>
          <w:szCs w:val="28"/>
          <w:lang w:val="en-US"/>
        </w:rPr>
        <w:t>-1-269-14</w:t>
      </w:r>
      <w:r w:rsidR="006036DA" w:rsidRPr="006036DA">
        <w:rPr>
          <w:color w:val="000000"/>
          <w:sz w:val="28"/>
          <w:szCs w:val="28"/>
          <w:lang w:val="kk-KZ"/>
        </w:rPr>
        <w:t>.</w:t>
      </w:r>
    </w:p>
    <w:p w14:paraId="128B7FB0" w14:textId="34C19A4E"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174 </w:t>
      </w:r>
      <w:r w:rsidR="006036DA" w:rsidRPr="006036DA">
        <w:rPr>
          <w:color w:val="000000"/>
          <w:sz w:val="28"/>
          <w:szCs w:val="28"/>
          <w:lang w:val="kk-KZ"/>
        </w:rPr>
        <w:t xml:space="preserve">Petersen M.S. et al. Prevalence of long COVID in a national cohort: longitudinal measures from disease onset until 8 months’ follow-up // International Journal of Infectious Diseases. </w:t>
      </w:r>
      <w:r w:rsidR="00C93ACC">
        <w:rPr>
          <w:color w:val="000000"/>
          <w:sz w:val="28"/>
          <w:szCs w:val="28"/>
          <w:lang w:val="en-US"/>
        </w:rPr>
        <w:t xml:space="preserve">– </w:t>
      </w:r>
      <w:r w:rsidR="006036DA" w:rsidRPr="006036DA">
        <w:rPr>
          <w:color w:val="000000"/>
          <w:sz w:val="28"/>
          <w:szCs w:val="28"/>
          <w:lang w:val="kk-KZ"/>
        </w:rPr>
        <w:t>2022</w:t>
      </w:r>
      <w:r w:rsidR="00C93ACC">
        <w:rPr>
          <w:color w:val="000000"/>
          <w:sz w:val="28"/>
          <w:szCs w:val="28"/>
          <w:lang w:val="en-US"/>
        </w:rPr>
        <w:t>.</w:t>
      </w:r>
      <w:r w:rsidR="006036DA" w:rsidRPr="006036DA">
        <w:rPr>
          <w:color w:val="000000"/>
          <w:sz w:val="28"/>
          <w:szCs w:val="28"/>
          <w:lang w:val="kk-KZ"/>
        </w:rPr>
        <w:t xml:space="preserve"> </w:t>
      </w:r>
      <w:r w:rsidR="00C93ACC">
        <w:rPr>
          <w:color w:val="000000"/>
          <w:sz w:val="28"/>
          <w:szCs w:val="28"/>
          <w:lang w:val="en-US"/>
        </w:rPr>
        <w:t xml:space="preserve">– </w:t>
      </w:r>
      <w:r w:rsidR="006036DA" w:rsidRPr="006036DA">
        <w:rPr>
          <w:color w:val="000000"/>
          <w:sz w:val="28"/>
          <w:szCs w:val="28"/>
          <w:lang w:val="kk-KZ"/>
        </w:rPr>
        <w:t>Vol</w:t>
      </w:r>
      <w:r w:rsidR="00C93ACC">
        <w:rPr>
          <w:color w:val="000000"/>
          <w:sz w:val="28"/>
          <w:szCs w:val="28"/>
          <w:lang w:val="en-US"/>
        </w:rPr>
        <w:t>.</w:t>
      </w:r>
      <w:r w:rsidR="006036DA" w:rsidRPr="006036DA">
        <w:rPr>
          <w:color w:val="000000"/>
          <w:sz w:val="28"/>
          <w:szCs w:val="28"/>
          <w:lang w:val="kk-KZ"/>
        </w:rPr>
        <w:t xml:space="preserve"> 122. </w:t>
      </w:r>
      <w:r w:rsidR="00C93ACC">
        <w:rPr>
          <w:color w:val="000000"/>
          <w:sz w:val="28"/>
          <w:szCs w:val="28"/>
          <w:lang w:val="en-US"/>
        </w:rPr>
        <w:t xml:space="preserve">– </w:t>
      </w:r>
      <w:r w:rsidR="006036DA" w:rsidRPr="006036DA">
        <w:rPr>
          <w:color w:val="000000"/>
          <w:sz w:val="28"/>
          <w:szCs w:val="28"/>
          <w:lang w:val="kk-KZ"/>
        </w:rPr>
        <w:t>P</w:t>
      </w:r>
      <w:r w:rsidR="00C93ACC">
        <w:rPr>
          <w:color w:val="000000"/>
          <w:sz w:val="28"/>
          <w:szCs w:val="28"/>
          <w:lang w:val="en-US"/>
        </w:rPr>
        <w:t>.</w:t>
      </w:r>
      <w:r w:rsidR="006036DA" w:rsidRPr="006036DA">
        <w:rPr>
          <w:color w:val="000000"/>
          <w:sz w:val="28"/>
          <w:szCs w:val="28"/>
          <w:lang w:val="kk-KZ"/>
        </w:rPr>
        <w:t xml:space="preserve"> 437</w:t>
      </w:r>
      <w:r w:rsidR="00C93ACC">
        <w:rPr>
          <w:color w:val="000000"/>
          <w:sz w:val="28"/>
          <w:szCs w:val="28"/>
          <w:lang w:val="en-US"/>
        </w:rPr>
        <w:t>-</w:t>
      </w:r>
      <w:r w:rsidR="006036DA" w:rsidRPr="006036DA">
        <w:rPr>
          <w:color w:val="000000"/>
          <w:sz w:val="28"/>
          <w:szCs w:val="28"/>
          <w:lang w:val="kk-KZ"/>
        </w:rPr>
        <w:t>441.</w:t>
      </w:r>
    </w:p>
    <w:p w14:paraId="0CAE3FDC" w14:textId="25619B78"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175 </w:t>
      </w:r>
      <w:r w:rsidR="006036DA" w:rsidRPr="006036DA">
        <w:rPr>
          <w:color w:val="000000"/>
          <w:sz w:val="28"/>
          <w:szCs w:val="28"/>
          <w:lang w:val="kk-KZ"/>
        </w:rPr>
        <w:t xml:space="preserve">Fumagalli C. et al. Factors associated with persistence of symptoms 1 year after COVID-19: A longitudinal, prospective phone-based interview follow-up cohort study // Eur J Intern Med. </w:t>
      </w:r>
      <w:r w:rsidR="00C93ACC">
        <w:rPr>
          <w:color w:val="000000"/>
          <w:sz w:val="28"/>
          <w:szCs w:val="28"/>
          <w:lang w:val="en-US"/>
        </w:rPr>
        <w:t xml:space="preserve">– </w:t>
      </w:r>
      <w:r w:rsidR="006036DA" w:rsidRPr="006036DA">
        <w:rPr>
          <w:color w:val="000000"/>
          <w:sz w:val="28"/>
          <w:szCs w:val="28"/>
          <w:lang w:val="kk-KZ"/>
        </w:rPr>
        <w:t>2022</w:t>
      </w:r>
      <w:r w:rsidR="00C93ACC">
        <w:rPr>
          <w:color w:val="000000"/>
          <w:sz w:val="28"/>
          <w:szCs w:val="28"/>
          <w:lang w:val="en-US"/>
        </w:rPr>
        <w:t>.</w:t>
      </w:r>
      <w:r w:rsidR="006036DA" w:rsidRPr="006036DA">
        <w:rPr>
          <w:color w:val="000000"/>
          <w:sz w:val="28"/>
          <w:szCs w:val="28"/>
          <w:lang w:val="kk-KZ"/>
        </w:rPr>
        <w:t xml:space="preserve"> </w:t>
      </w:r>
      <w:r w:rsidR="00C93ACC">
        <w:rPr>
          <w:color w:val="000000"/>
          <w:sz w:val="28"/>
          <w:szCs w:val="28"/>
          <w:lang w:val="en-US"/>
        </w:rPr>
        <w:t xml:space="preserve">– </w:t>
      </w:r>
      <w:r w:rsidR="006036DA" w:rsidRPr="006036DA">
        <w:rPr>
          <w:color w:val="000000"/>
          <w:sz w:val="28"/>
          <w:szCs w:val="28"/>
          <w:lang w:val="kk-KZ"/>
        </w:rPr>
        <w:t>Vol</w:t>
      </w:r>
      <w:r w:rsidR="00C93ACC">
        <w:rPr>
          <w:color w:val="000000"/>
          <w:sz w:val="28"/>
          <w:szCs w:val="28"/>
          <w:lang w:val="en-US"/>
        </w:rPr>
        <w:t>.</w:t>
      </w:r>
      <w:r w:rsidR="006036DA" w:rsidRPr="006036DA">
        <w:rPr>
          <w:color w:val="000000"/>
          <w:sz w:val="28"/>
          <w:szCs w:val="28"/>
          <w:lang w:val="kk-KZ"/>
        </w:rPr>
        <w:t xml:space="preserve"> 97. </w:t>
      </w:r>
      <w:r w:rsidR="00C93ACC">
        <w:rPr>
          <w:color w:val="000000"/>
          <w:sz w:val="28"/>
          <w:szCs w:val="28"/>
          <w:lang w:val="en-US"/>
        </w:rPr>
        <w:t xml:space="preserve">– </w:t>
      </w:r>
      <w:r w:rsidR="006036DA" w:rsidRPr="006036DA">
        <w:rPr>
          <w:color w:val="000000"/>
          <w:sz w:val="28"/>
          <w:szCs w:val="28"/>
          <w:lang w:val="kk-KZ"/>
        </w:rPr>
        <w:t>P</w:t>
      </w:r>
      <w:r w:rsidR="00C93ACC">
        <w:rPr>
          <w:color w:val="000000"/>
          <w:sz w:val="28"/>
          <w:szCs w:val="28"/>
          <w:lang w:val="en-US"/>
        </w:rPr>
        <w:t>.</w:t>
      </w:r>
      <w:r w:rsidR="006036DA" w:rsidRPr="006036DA">
        <w:rPr>
          <w:color w:val="000000"/>
          <w:sz w:val="28"/>
          <w:szCs w:val="28"/>
          <w:lang w:val="kk-KZ"/>
        </w:rPr>
        <w:t xml:space="preserve"> 36</w:t>
      </w:r>
      <w:r w:rsidR="00C93ACC">
        <w:rPr>
          <w:color w:val="000000"/>
          <w:sz w:val="28"/>
          <w:szCs w:val="28"/>
          <w:lang w:val="en-US"/>
        </w:rPr>
        <w:t>-</w:t>
      </w:r>
      <w:r w:rsidR="006036DA" w:rsidRPr="006036DA">
        <w:rPr>
          <w:color w:val="000000"/>
          <w:sz w:val="28"/>
          <w:szCs w:val="28"/>
          <w:lang w:val="kk-KZ"/>
        </w:rPr>
        <w:t>41.</w:t>
      </w:r>
    </w:p>
    <w:p w14:paraId="13D481E3" w14:textId="74BA4179"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176 </w:t>
      </w:r>
      <w:r w:rsidR="006036DA" w:rsidRPr="006036DA">
        <w:rPr>
          <w:color w:val="000000"/>
          <w:sz w:val="28"/>
          <w:szCs w:val="28"/>
          <w:lang w:val="kk-KZ"/>
        </w:rPr>
        <w:t xml:space="preserve">Hirayama M. et al. Intestinal Collinsella may mitigate infection and exacerbation of COVID-19 by producing ursodeoxycholate // PLoS One. </w:t>
      </w:r>
      <w:r w:rsidR="00C93ACC">
        <w:rPr>
          <w:color w:val="000000"/>
          <w:sz w:val="28"/>
          <w:szCs w:val="28"/>
          <w:lang w:val="en-US"/>
        </w:rPr>
        <w:t xml:space="preserve">– </w:t>
      </w:r>
      <w:r w:rsidR="006036DA" w:rsidRPr="006036DA">
        <w:rPr>
          <w:color w:val="000000"/>
          <w:sz w:val="28"/>
          <w:szCs w:val="28"/>
          <w:lang w:val="kk-KZ"/>
        </w:rPr>
        <w:t>2021</w:t>
      </w:r>
      <w:r w:rsidR="00C93ACC">
        <w:rPr>
          <w:color w:val="000000"/>
          <w:sz w:val="28"/>
          <w:szCs w:val="28"/>
          <w:lang w:val="en-US"/>
        </w:rPr>
        <w:t>.</w:t>
      </w:r>
      <w:r w:rsidR="006036DA" w:rsidRPr="006036DA">
        <w:rPr>
          <w:color w:val="000000"/>
          <w:sz w:val="28"/>
          <w:szCs w:val="28"/>
          <w:lang w:val="kk-KZ"/>
        </w:rPr>
        <w:t xml:space="preserve"> </w:t>
      </w:r>
      <w:r w:rsidR="00C93ACC">
        <w:rPr>
          <w:color w:val="000000"/>
          <w:sz w:val="28"/>
          <w:szCs w:val="28"/>
          <w:lang w:val="en-US"/>
        </w:rPr>
        <w:t xml:space="preserve">– </w:t>
      </w:r>
      <w:r w:rsidR="006036DA" w:rsidRPr="006036DA">
        <w:rPr>
          <w:color w:val="000000"/>
          <w:sz w:val="28"/>
          <w:szCs w:val="28"/>
          <w:lang w:val="kk-KZ"/>
        </w:rPr>
        <w:t>Vol</w:t>
      </w:r>
      <w:r w:rsidR="00C93ACC">
        <w:rPr>
          <w:color w:val="000000"/>
          <w:sz w:val="28"/>
          <w:szCs w:val="28"/>
          <w:lang w:val="en-US"/>
        </w:rPr>
        <w:t>.</w:t>
      </w:r>
      <w:r w:rsidR="006036DA" w:rsidRPr="006036DA">
        <w:rPr>
          <w:color w:val="000000"/>
          <w:sz w:val="28"/>
          <w:szCs w:val="28"/>
          <w:lang w:val="kk-KZ"/>
        </w:rPr>
        <w:t xml:space="preserve"> 16, №11. </w:t>
      </w:r>
      <w:r w:rsidR="00C93ACC">
        <w:rPr>
          <w:color w:val="000000"/>
          <w:sz w:val="28"/>
          <w:szCs w:val="28"/>
          <w:lang w:val="en-US"/>
        </w:rPr>
        <w:t xml:space="preserve">– </w:t>
      </w:r>
      <w:r w:rsidR="006036DA" w:rsidRPr="006036DA">
        <w:rPr>
          <w:color w:val="000000"/>
          <w:sz w:val="28"/>
          <w:szCs w:val="28"/>
          <w:lang w:val="kk-KZ"/>
        </w:rPr>
        <w:t>P</w:t>
      </w:r>
      <w:r w:rsidR="00C93ACC">
        <w:rPr>
          <w:color w:val="000000"/>
          <w:sz w:val="28"/>
          <w:szCs w:val="28"/>
          <w:lang w:val="en-US"/>
        </w:rPr>
        <w:t>.</w:t>
      </w:r>
      <w:r w:rsidR="006036DA" w:rsidRPr="006036DA">
        <w:rPr>
          <w:color w:val="000000"/>
          <w:sz w:val="28"/>
          <w:szCs w:val="28"/>
          <w:lang w:val="kk-KZ"/>
        </w:rPr>
        <w:t xml:space="preserve"> e0260451.</w:t>
      </w:r>
    </w:p>
    <w:p w14:paraId="5A87A653" w14:textId="2814AB17"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177 </w:t>
      </w:r>
      <w:r w:rsidR="006036DA" w:rsidRPr="006036DA">
        <w:rPr>
          <w:color w:val="000000"/>
          <w:sz w:val="28"/>
          <w:szCs w:val="28"/>
          <w:lang w:val="kk-KZ"/>
        </w:rPr>
        <w:t xml:space="preserve">Liu Y. et al. Roles of the gut microbiota in severe SARS-CoV-2 infection // Cytokine Growth Factor Rev. </w:t>
      </w:r>
      <w:r w:rsidR="00C93ACC">
        <w:rPr>
          <w:color w:val="000000"/>
          <w:sz w:val="28"/>
          <w:szCs w:val="28"/>
          <w:lang w:val="en-US"/>
        </w:rPr>
        <w:t xml:space="preserve">– </w:t>
      </w:r>
      <w:r w:rsidR="006036DA" w:rsidRPr="006036DA">
        <w:rPr>
          <w:color w:val="000000"/>
          <w:sz w:val="28"/>
          <w:szCs w:val="28"/>
          <w:lang w:val="kk-KZ"/>
        </w:rPr>
        <w:t>2022</w:t>
      </w:r>
      <w:r w:rsidR="00C93ACC">
        <w:rPr>
          <w:color w:val="000000"/>
          <w:sz w:val="28"/>
          <w:szCs w:val="28"/>
          <w:lang w:val="en-US"/>
        </w:rPr>
        <w:t>.</w:t>
      </w:r>
      <w:r w:rsidR="006036DA" w:rsidRPr="006036DA">
        <w:rPr>
          <w:color w:val="000000"/>
          <w:sz w:val="28"/>
          <w:szCs w:val="28"/>
          <w:lang w:val="kk-KZ"/>
        </w:rPr>
        <w:t xml:space="preserve"> </w:t>
      </w:r>
      <w:r w:rsidR="00C93ACC">
        <w:rPr>
          <w:color w:val="000000"/>
          <w:sz w:val="28"/>
          <w:szCs w:val="28"/>
          <w:lang w:val="en-US"/>
        </w:rPr>
        <w:t xml:space="preserve">– </w:t>
      </w:r>
      <w:r w:rsidR="006036DA" w:rsidRPr="006036DA">
        <w:rPr>
          <w:color w:val="000000"/>
          <w:sz w:val="28"/>
          <w:szCs w:val="28"/>
          <w:lang w:val="kk-KZ"/>
        </w:rPr>
        <w:t>Vol</w:t>
      </w:r>
      <w:r w:rsidR="00C93ACC">
        <w:rPr>
          <w:color w:val="000000"/>
          <w:sz w:val="28"/>
          <w:szCs w:val="28"/>
          <w:lang w:val="en-US"/>
        </w:rPr>
        <w:t>.</w:t>
      </w:r>
      <w:r w:rsidR="006036DA" w:rsidRPr="006036DA">
        <w:rPr>
          <w:color w:val="000000"/>
          <w:sz w:val="28"/>
          <w:szCs w:val="28"/>
          <w:lang w:val="kk-KZ"/>
        </w:rPr>
        <w:t xml:space="preserve"> 63. </w:t>
      </w:r>
      <w:r w:rsidR="00C93ACC">
        <w:rPr>
          <w:color w:val="000000"/>
          <w:sz w:val="28"/>
          <w:szCs w:val="28"/>
          <w:lang w:val="en-US"/>
        </w:rPr>
        <w:t xml:space="preserve">– </w:t>
      </w:r>
      <w:r w:rsidR="006036DA" w:rsidRPr="006036DA">
        <w:rPr>
          <w:color w:val="000000"/>
          <w:sz w:val="28"/>
          <w:szCs w:val="28"/>
          <w:lang w:val="kk-KZ"/>
        </w:rPr>
        <w:t>P</w:t>
      </w:r>
      <w:r w:rsidR="00C93ACC">
        <w:rPr>
          <w:color w:val="000000"/>
          <w:sz w:val="28"/>
          <w:szCs w:val="28"/>
          <w:lang w:val="en-US"/>
        </w:rPr>
        <w:t>.</w:t>
      </w:r>
      <w:r w:rsidR="006036DA" w:rsidRPr="006036DA">
        <w:rPr>
          <w:color w:val="000000"/>
          <w:sz w:val="28"/>
          <w:szCs w:val="28"/>
          <w:lang w:val="kk-KZ"/>
        </w:rPr>
        <w:t xml:space="preserve"> 98</w:t>
      </w:r>
      <w:r w:rsidR="00C93ACC">
        <w:rPr>
          <w:color w:val="000000"/>
          <w:sz w:val="28"/>
          <w:szCs w:val="28"/>
          <w:lang w:val="en-US"/>
        </w:rPr>
        <w:t>-</w:t>
      </w:r>
      <w:r w:rsidR="006036DA" w:rsidRPr="006036DA">
        <w:rPr>
          <w:color w:val="000000"/>
          <w:sz w:val="28"/>
          <w:szCs w:val="28"/>
          <w:lang w:val="kk-KZ"/>
        </w:rPr>
        <w:t>107.</w:t>
      </w:r>
    </w:p>
    <w:p w14:paraId="21049539" w14:textId="6425FAB1"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178 </w:t>
      </w:r>
      <w:r w:rsidR="006036DA" w:rsidRPr="006036DA">
        <w:rPr>
          <w:color w:val="000000"/>
          <w:sz w:val="28"/>
          <w:szCs w:val="28"/>
          <w:lang w:val="kk-KZ"/>
        </w:rPr>
        <w:t xml:space="preserve">Kossumov A. et al. Digestive System and Severe Acute Respiratory Syndrome Coronavirus 2: New Era of Microbiome Study and Gastrointestinal Tract Manifestations during the Coronavirus Disease-19 Pandemic // Open Access Maced J Med Sci. </w:t>
      </w:r>
      <w:r w:rsidR="00C93ACC">
        <w:rPr>
          <w:color w:val="000000"/>
          <w:sz w:val="28"/>
          <w:szCs w:val="28"/>
          <w:lang w:val="en-US"/>
        </w:rPr>
        <w:t xml:space="preserve">– </w:t>
      </w:r>
      <w:r w:rsidR="006036DA" w:rsidRPr="006036DA">
        <w:rPr>
          <w:color w:val="000000"/>
          <w:sz w:val="28"/>
          <w:szCs w:val="28"/>
          <w:lang w:val="kk-KZ"/>
        </w:rPr>
        <w:t>2021</w:t>
      </w:r>
      <w:r w:rsidR="00C93ACC">
        <w:rPr>
          <w:color w:val="000000"/>
          <w:sz w:val="28"/>
          <w:szCs w:val="28"/>
          <w:lang w:val="en-US"/>
        </w:rPr>
        <w:t>.</w:t>
      </w:r>
      <w:r w:rsidR="006036DA" w:rsidRPr="006036DA">
        <w:rPr>
          <w:color w:val="000000"/>
          <w:sz w:val="28"/>
          <w:szCs w:val="28"/>
          <w:lang w:val="kk-KZ"/>
        </w:rPr>
        <w:t xml:space="preserve"> </w:t>
      </w:r>
      <w:r w:rsidR="00C93ACC">
        <w:rPr>
          <w:color w:val="000000"/>
          <w:sz w:val="28"/>
          <w:szCs w:val="28"/>
          <w:lang w:val="en-US"/>
        </w:rPr>
        <w:t xml:space="preserve">– </w:t>
      </w:r>
      <w:r w:rsidR="006036DA" w:rsidRPr="006036DA">
        <w:rPr>
          <w:color w:val="000000"/>
          <w:sz w:val="28"/>
          <w:szCs w:val="28"/>
          <w:lang w:val="kk-KZ"/>
        </w:rPr>
        <w:t>Vol</w:t>
      </w:r>
      <w:r w:rsidR="00C93ACC">
        <w:rPr>
          <w:color w:val="000000"/>
          <w:sz w:val="28"/>
          <w:szCs w:val="28"/>
          <w:lang w:val="en-US"/>
        </w:rPr>
        <w:t>.</w:t>
      </w:r>
      <w:r w:rsidR="006036DA" w:rsidRPr="006036DA">
        <w:rPr>
          <w:color w:val="000000"/>
          <w:sz w:val="28"/>
          <w:szCs w:val="28"/>
          <w:lang w:val="kk-KZ"/>
        </w:rPr>
        <w:t xml:space="preserve"> 9</w:t>
      </w:r>
      <w:r w:rsidR="00C93ACC">
        <w:rPr>
          <w:color w:val="000000"/>
          <w:sz w:val="28"/>
          <w:szCs w:val="28"/>
          <w:lang w:val="en-US"/>
        </w:rPr>
        <w:t>. – P.</w:t>
      </w:r>
      <w:r w:rsidR="006036DA" w:rsidRPr="006036DA">
        <w:rPr>
          <w:color w:val="000000"/>
          <w:sz w:val="28"/>
          <w:szCs w:val="28"/>
          <w:lang w:val="kk-KZ"/>
        </w:rPr>
        <w:t xml:space="preserve"> 676</w:t>
      </w:r>
      <w:r w:rsidR="00C93ACC">
        <w:rPr>
          <w:color w:val="000000"/>
          <w:sz w:val="28"/>
          <w:szCs w:val="28"/>
          <w:lang w:val="en-US"/>
        </w:rPr>
        <w:t>-</w:t>
      </w:r>
      <w:r w:rsidR="006036DA" w:rsidRPr="006036DA">
        <w:rPr>
          <w:color w:val="000000"/>
          <w:sz w:val="28"/>
          <w:szCs w:val="28"/>
          <w:lang w:val="kk-KZ"/>
        </w:rPr>
        <w:t>682.</w:t>
      </w:r>
    </w:p>
    <w:p w14:paraId="47DD61BB" w14:textId="721FD593" w:rsidR="006036DA" w:rsidRPr="006036DA" w:rsidRDefault="00E00A73" w:rsidP="00ED0395">
      <w:pPr>
        <w:pStyle w:val="BodyText"/>
        <w:ind w:left="0" w:firstLine="709"/>
        <w:rPr>
          <w:color w:val="000000"/>
          <w:sz w:val="28"/>
          <w:szCs w:val="28"/>
          <w:lang w:val="kk-KZ"/>
        </w:rPr>
      </w:pPr>
      <w:r>
        <w:rPr>
          <w:color w:val="000000"/>
          <w:sz w:val="28"/>
          <w:szCs w:val="28"/>
          <w:lang w:val="en-US"/>
        </w:rPr>
        <w:lastRenderedPageBreak/>
        <w:t xml:space="preserve">179 </w:t>
      </w:r>
      <w:r w:rsidR="006036DA" w:rsidRPr="006036DA">
        <w:rPr>
          <w:color w:val="000000"/>
          <w:sz w:val="28"/>
          <w:szCs w:val="28"/>
          <w:lang w:val="kk-KZ"/>
        </w:rPr>
        <w:t>Klein J. et al. Distinguishing features of Long COVID identified through immune profiling</w:t>
      </w:r>
      <w:r w:rsidR="00C93ACC">
        <w:rPr>
          <w:color w:val="000000"/>
          <w:sz w:val="28"/>
          <w:szCs w:val="28"/>
          <w:lang w:val="en-US"/>
        </w:rPr>
        <w:t xml:space="preserve"> // </w:t>
      </w:r>
      <w:proofErr w:type="spellStart"/>
      <w:r w:rsidR="00C93ACC" w:rsidRPr="00C93ACC">
        <w:rPr>
          <w:color w:val="000000"/>
          <w:sz w:val="28"/>
          <w:szCs w:val="28"/>
          <w:lang w:val="en-US"/>
        </w:rPr>
        <w:t>medRxiv</w:t>
      </w:r>
      <w:proofErr w:type="spellEnd"/>
      <w:r w:rsidR="006036DA" w:rsidRPr="006036DA">
        <w:rPr>
          <w:color w:val="000000"/>
          <w:sz w:val="28"/>
          <w:szCs w:val="28"/>
          <w:lang w:val="kk-KZ"/>
        </w:rPr>
        <w:t xml:space="preserve">. </w:t>
      </w:r>
      <w:r w:rsidR="00C93ACC">
        <w:rPr>
          <w:color w:val="000000"/>
          <w:sz w:val="28"/>
          <w:szCs w:val="28"/>
          <w:lang w:val="en-US"/>
        </w:rPr>
        <w:t xml:space="preserve">– </w:t>
      </w:r>
      <w:r w:rsidR="006036DA" w:rsidRPr="006036DA">
        <w:rPr>
          <w:color w:val="000000"/>
          <w:sz w:val="28"/>
          <w:szCs w:val="28"/>
          <w:lang w:val="kk-KZ"/>
        </w:rPr>
        <w:t>2022</w:t>
      </w:r>
      <w:r w:rsidR="00C93ACC">
        <w:rPr>
          <w:color w:val="000000"/>
          <w:sz w:val="28"/>
          <w:szCs w:val="28"/>
          <w:lang w:val="en-US"/>
        </w:rPr>
        <w:t>. – Vol. 2022. – P. 1-66.</w:t>
      </w:r>
    </w:p>
    <w:p w14:paraId="12FB1B5A" w14:textId="22B03E11"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180 </w:t>
      </w:r>
      <w:r w:rsidR="006036DA" w:rsidRPr="006036DA">
        <w:rPr>
          <w:color w:val="000000"/>
          <w:sz w:val="28"/>
          <w:szCs w:val="28"/>
          <w:lang w:val="kk-KZ"/>
        </w:rPr>
        <w:t xml:space="preserve">Glynne P. et al. Long COVID following Mild SARS-CoV-2 Infection: Characteristic T Cell Alterations and Response to Antihistamines // Journal of Investigative Medicine. </w:t>
      </w:r>
      <w:r w:rsidR="00C93ACC">
        <w:rPr>
          <w:color w:val="000000"/>
          <w:sz w:val="28"/>
          <w:szCs w:val="28"/>
          <w:lang w:val="en-US"/>
        </w:rPr>
        <w:t xml:space="preserve">– </w:t>
      </w:r>
      <w:r w:rsidR="006036DA" w:rsidRPr="006036DA">
        <w:rPr>
          <w:color w:val="000000"/>
          <w:sz w:val="28"/>
          <w:szCs w:val="28"/>
          <w:lang w:val="kk-KZ"/>
        </w:rPr>
        <w:t>2022</w:t>
      </w:r>
      <w:r w:rsidR="00C93ACC">
        <w:rPr>
          <w:color w:val="000000"/>
          <w:sz w:val="28"/>
          <w:szCs w:val="28"/>
          <w:lang w:val="en-US"/>
        </w:rPr>
        <w:t>.</w:t>
      </w:r>
      <w:r w:rsidR="006036DA" w:rsidRPr="006036DA">
        <w:rPr>
          <w:color w:val="000000"/>
          <w:sz w:val="28"/>
          <w:szCs w:val="28"/>
          <w:lang w:val="kk-KZ"/>
        </w:rPr>
        <w:t xml:space="preserve"> </w:t>
      </w:r>
      <w:r w:rsidR="00C93ACC">
        <w:rPr>
          <w:color w:val="000000"/>
          <w:sz w:val="28"/>
          <w:szCs w:val="28"/>
          <w:lang w:val="en-US"/>
        </w:rPr>
        <w:t xml:space="preserve">– </w:t>
      </w:r>
      <w:r w:rsidR="006036DA" w:rsidRPr="006036DA">
        <w:rPr>
          <w:color w:val="000000"/>
          <w:sz w:val="28"/>
          <w:szCs w:val="28"/>
          <w:lang w:val="kk-KZ"/>
        </w:rPr>
        <w:t>Vol</w:t>
      </w:r>
      <w:r w:rsidR="00C93ACC">
        <w:rPr>
          <w:color w:val="000000"/>
          <w:sz w:val="28"/>
          <w:szCs w:val="28"/>
          <w:lang w:val="en-US"/>
        </w:rPr>
        <w:t>.</w:t>
      </w:r>
      <w:r w:rsidR="006036DA" w:rsidRPr="006036DA">
        <w:rPr>
          <w:color w:val="000000"/>
          <w:sz w:val="28"/>
          <w:szCs w:val="28"/>
          <w:lang w:val="kk-KZ"/>
        </w:rPr>
        <w:t xml:space="preserve"> 70, №1. </w:t>
      </w:r>
      <w:r w:rsidR="00C93ACC">
        <w:rPr>
          <w:color w:val="000000"/>
          <w:sz w:val="28"/>
          <w:szCs w:val="28"/>
          <w:lang w:val="en-US"/>
        </w:rPr>
        <w:t xml:space="preserve">– </w:t>
      </w:r>
      <w:r w:rsidR="006036DA" w:rsidRPr="006036DA">
        <w:rPr>
          <w:color w:val="000000"/>
          <w:sz w:val="28"/>
          <w:szCs w:val="28"/>
          <w:lang w:val="kk-KZ"/>
        </w:rPr>
        <w:t>P</w:t>
      </w:r>
      <w:r w:rsidR="00C93ACC">
        <w:rPr>
          <w:color w:val="000000"/>
          <w:sz w:val="28"/>
          <w:szCs w:val="28"/>
          <w:lang w:val="en-US"/>
        </w:rPr>
        <w:t>.</w:t>
      </w:r>
      <w:r w:rsidR="006036DA" w:rsidRPr="006036DA">
        <w:rPr>
          <w:color w:val="000000"/>
          <w:sz w:val="28"/>
          <w:szCs w:val="28"/>
          <w:lang w:val="kk-KZ"/>
        </w:rPr>
        <w:t xml:space="preserve"> 61</w:t>
      </w:r>
      <w:r w:rsidR="00C93ACC">
        <w:rPr>
          <w:color w:val="000000"/>
          <w:sz w:val="28"/>
          <w:szCs w:val="28"/>
          <w:lang w:val="en-US"/>
        </w:rPr>
        <w:t>-</w:t>
      </w:r>
      <w:r w:rsidR="006036DA" w:rsidRPr="006036DA">
        <w:rPr>
          <w:color w:val="000000"/>
          <w:sz w:val="28"/>
          <w:szCs w:val="28"/>
          <w:lang w:val="kk-KZ"/>
        </w:rPr>
        <w:t>67.</w:t>
      </w:r>
    </w:p>
    <w:p w14:paraId="46550C0F" w14:textId="5B4497AB"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181 </w:t>
      </w:r>
      <w:r w:rsidR="006036DA" w:rsidRPr="006036DA">
        <w:rPr>
          <w:color w:val="000000"/>
          <w:sz w:val="28"/>
          <w:szCs w:val="28"/>
          <w:lang w:val="kk-KZ"/>
        </w:rPr>
        <w:t xml:space="preserve">Phetsouphanh C. et al. Immunological dysfunction persists for 8 months following initial mild-to-moderate SARS-CoV-2 infection // Nat Immunol. </w:t>
      </w:r>
      <w:r w:rsidR="00C93ACC">
        <w:rPr>
          <w:color w:val="000000"/>
          <w:sz w:val="28"/>
          <w:szCs w:val="28"/>
          <w:lang w:val="en-US"/>
        </w:rPr>
        <w:t xml:space="preserve">– </w:t>
      </w:r>
      <w:r w:rsidR="006036DA" w:rsidRPr="006036DA">
        <w:rPr>
          <w:color w:val="000000"/>
          <w:sz w:val="28"/>
          <w:szCs w:val="28"/>
          <w:lang w:val="kk-KZ"/>
        </w:rPr>
        <w:t>2022</w:t>
      </w:r>
      <w:r w:rsidR="00C93ACC">
        <w:rPr>
          <w:color w:val="000000"/>
          <w:sz w:val="28"/>
          <w:szCs w:val="28"/>
          <w:lang w:val="en-US"/>
        </w:rPr>
        <w:t>.</w:t>
      </w:r>
      <w:r w:rsidR="006036DA" w:rsidRPr="006036DA">
        <w:rPr>
          <w:color w:val="000000"/>
          <w:sz w:val="28"/>
          <w:szCs w:val="28"/>
          <w:lang w:val="kk-KZ"/>
        </w:rPr>
        <w:t xml:space="preserve"> Vol. 23, №2. </w:t>
      </w:r>
      <w:r w:rsidR="00C93ACC">
        <w:rPr>
          <w:color w:val="000000"/>
          <w:sz w:val="28"/>
          <w:szCs w:val="28"/>
          <w:lang w:val="en-US"/>
        </w:rPr>
        <w:t xml:space="preserve">– </w:t>
      </w:r>
      <w:r w:rsidR="006036DA" w:rsidRPr="006036DA">
        <w:rPr>
          <w:color w:val="000000"/>
          <w:sz w:val="28"/>
          <w:szCs w:val="28"/>
          <w:lang w:val="kk-KZ"/>
        </w:rPr>
        <w:t>P</w:t>
      </w:r>
      <w:r w:rsidR="00C93ACC">
        <w:rPr>
          <w:color w:val="000000"/>
          <w:sz w:val="28"/>
          <w:szCs w:val="28"/>
          <w:lang w:val="en-US"/>
        </w:rPr>
        <w:t>.</w:t>
      </w:r>
      <w:r w:rsidR="006036DA" w:rsidRPr="006036DA">
        <w:rPr>
          <w:color w:val="000000"/>
          <w:sz w:val="28"/>
          <w:szCs w:val="28"/>
          <w:lang w:val="kk-KZ"/>
        </w:rPr>
        <w:t xml:space="preserve"> 210</w:t>
      </w:r>
      <w:r w:rsidR="00C93ACC">
        <w:rPr>
          <w:color w:val="000000"/>
          <w:sz w:val="28"/>
          <w:szCs w:val="28"/>
          <w:lang w:val="en-US"/>
        </w:rPr>
        <w:t>-</w:t>
      </w:r>
      <w:r w:rsidR="006036DA" w:rsidRPr="006036DA">
        <w:rPr>
          <w:color w:val="000000"/>
          <w:sz w:val="28"/>
          <w:szCs w:val="28"/>
          <w:lang w:val="kk-KZ"/>
        </w:rPr>
        <w:t>216.</w:t>
      </w:r>
    </w:p>
    <w:p w14:paraId="47BC7669" w14:textId="55EA7B00"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182 </w:t>
      </w:r>
      <w:r w:rsidR="006036DA" w:rsidRPr="006036DA">
        <w:rPr>
          <w:color w:val="000000"/>
          <w:sz w:val="28"/>
          <w:szCs w:val="28"/>
          <w:lang w:val="kk-KZ"/>
        </w:rPr>
        <w:t xml:space="preserve">Hancox R.J. et al. Rape, asthma and dysfunctional breathing // European Respiratory Journal. </w:t>
      </w:r>
      <w:r w:rsidR="00C93ACC">
        <w:rPr>
          <w:color w:val="000000"/>
          <w:sz w:val="28"/>
          <w:szCs w:val="28"/>
          <w:lang w:val="en-US"/>
        </w:rPr>
        <w:t xml:space="preserve">– </w:t>
      </w:r>
      <w:r w:rsidR="006036DA" w:rsidRPr="006036DA">
        <w:rPr>
          <w:color w:val="000000"/>
          <w:sz w:val="28"/>
          <w:szCs w:val="28"/>
          <w:lang w:val="kk-KZ"/>
        </w:rPr>
        <w:t>2020</w:t>
      </w:r>
      <w:r w:rsidR="00C93ACC">
        <w:rPr>
          <w:color w:val="000000"/>
          <w:sz w:val="28"/>
          <w:szCs w:val="28"/>
          <w:lang w:val="en-US"/>
        </w:rPr>
        <w:t>.</w:t>
      </w:r>
      <w:r w:rsidR="006036DA" w:rsidRPr="006036DA">
        <w:rPr>
          <w:color w:val="000000"/>
          <w:sz w:val="28"/>
          <w:szCs w:val="28"/>
          <w:lang w:val="kk-KZ"/>
        </w:rPr>
        <w:t xml:space="preserve"> </w:t>
      </w:r>
      <w:r w:rsidR="00C93ACC">
        <w:rPr>
          <w:color w:val="000000"/>
          <w:sz w:val="28"/>
          <w:szCs w:val="28"/>
          <w:lang w:val="en-US"/>
        </w:rPr>
        <w:t xml:space="preserve">– </w:t>
      </w:r>
      <w:r w:rsidR="006036DA" w:rsidRPr="006036DA">
        <w:rPr>
          <w:color w:val="000000"/>
          <w:sz w:val="28"/>
          <w:szCs w:val="28"/>
          <w:lang w:val="kk-KZ"/>
        </w:rPr>
        <w:t>Vol</w:t>
      </w:r>
      <w:r w:rsidR="00C93ACC">
        <w:rPr>
          <w:color w:val="000000"/>
          <w:sz w:val="28"/>
          <w:szCs w:val="28"/>
          <w:lang w:val="en-US"/>
        </w:rPr>
        <w:t>.</w:t>
      </w:r>
      <w:r w:rsidR="006036DA" w:rsidRPr="006036DA">
        <w:rPr>
          <w:color w:val="000000"/>
          <w:sz w:val="28"/>
          <w:szCs w:val="28"/>
          <w:lang w:val="kk-KZ"/>
        </w:rPr>
        <w:t xml:space="preserve"> 55, №6. </w:t>
      </w:r>
      <w:r w:rsidR="00C93ACC">
        <w:rPr>
          <w:color w:val="000000"/>
          <w:sz w:val="28"/>
          <w:szCs w:val="28"/>
          <w:lang w:val="en-US"/>
        </w:rPr>
        <w:t xml:space="preserve">– </w:t>
      </w:r>
      <w:r w:rsidR="006036DA" w:rsidRPr="006036DA">
        <w:rPr>
          <w:color w:val="000000"/>
          <w:sz w:val="28"/>
          <w:szCs w:val="28"/>
          <w:lang w:val="kk-KZ"/>
        </w:rPr>
        <w:t>P. 1902455.</w:t>
      </w:r>
    </w:p>
    <w:p w14:paraId="2417879E" w14:textId="6DA15444"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183 </w:t>
      </w:r>
      <w:r w:rsidR="006036DA" w:rsidRPr="006036DA">
        <w:rPr>
          <w:color w:val="000000"/>
          <w:sz w:val="28"/>
          <w:szCs w:val="28"/>
          <w:lang w:val="kk-KZ"/>
        </w:rPr>
        <w:t xml:space="preserve">Howell J.B. The hyperventilation syndrome: a syndrome under threat? // Thorax. </w:t>
      </w:r>
      <w:r w:rsidR="0055676A">
        <w:rPr>
          <w:color w:val="000000"/>
          <w:sz w:val="28"/>
          <w:szCs w:val="28"/>
          <w:lang w:val="en-US"/>
        </w:rPr>
        <w:t xml:space="preserve">– </w:t>
      </w:r>
      <w:r w:rsidR="006036DA" w:rsidRPr="006036DA">
        <w:rPr>
          <w:color w:val="000000"/>
          <w:sz w:val="28"/>
          <w:szCs w:val="28"/>
          <w:lang w:val="kk-KZ"/>
        </w:rPr>
        <w:t xml:space="preserve">1997.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52, Suppl</w:t>
      </w:r>
      <w:r w:rsidR="0055676A">
        <w:rPr>
          <w:color w:val="000000"/>
          <w:sz w:val="28"/>
          <w:szCs w:val="28"/>
          <w:lang w:val="en-US"/>
        </w:rPr>
        <w:t>.</w:t>
      </w:r>
      <w:r w:rsidR="006036DA" w:rsidRPr="006036DA">
        <w:rPr>
          <w:color w:val="000000"/>
          <w:sz w:val="28"/>
          <w:szCs w:val="28"/>
          <w:lang w:val="kk-KZ"/>
        </w:rPr>
        <w:t xml:space="preserve"> 3. </w:t>
      </w:r>
      <w:r w:rsidR="0055676A">
        <w:rPr>
          <w:color w:val="000000"/>
          <w:sz w:val="28"/>
          <w:szCs w:val="28"/>
          <w:lang w:val="en-US"/>
        </w:rPr>
        <w:t xml:space="preserve">– </w:t>
      </w:r>
      <w:r w:rsidR="006036DA" w:rsidRPr="006036DA">
        <w:rPr>
          <w:color w:val="000000"/>
          <w:sz w:val="28"/>
          <w:szCs w:val="28"/>
          <w:lang w:val="kk-KZ"/>
        </w:rPr>
        <w:t>P</w:t>
      </w:r>
      <w:r w:rsidR="0055676A">
        <w:rPr>
          <w:color w:val="000000"/>
          <w:sz w:val="28"/>
          <w:szCs w:val="28"/>
          <w:lang w:val="en-US"/>
        </w:rPr>
        <w:t>.</w:t>
      </w:r>
      <w:r w:rsidR="006036DA" w:rsidRPr="006036DA">
        <w:rPr>
          <w:color w:val="000000"/>
          <w:sz w:val="28"/>
          <w:szCs w:val="28"/>
          <w:lang w:val="kk-KZ"/>
        </w:rPr>
        <w:t xml:space="preserve"> S30</w:t>
      </w:r>
      <w:r w:rsidR="0055676A">
        <w:rPr>
          <w:color w:val="000000"/>
          <w:sz w:val="28"/>
          <w:szCs w:val="28"/>
          <w:lang w:val="en-US"/>
        </w:rPr>
        <w:t>-</w:t>
      </w:r>
      <w:r w:rsidR="006036DA" w:rsidRPr="006036DA">
        <w:rPr>
          <w:color w:val="000000"/>
          <w:sz w:val="28"/>
          <w:szCs w:val="28"/>
          <w:lang w:val="kk-KZ"/>
        </w:rPr>
        <w:t>S34.</w:t>
      </w:r>
    </w:p>
    <w:p w14:paraId="35BA7A56" w14:textId="56355FEE"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184 </w:t>
      </w:r>
      <w:r w:rsidR="006036DA" w:rsidRPr="006036DA">
        <w:rPr>
          <w:color w:val="000000"/>
          <w:sz w:val="28"/>
          <w:szCs w:val="28"/>
          <w:lang w:val="kk-KZ"/>
        </w:rPr>
        <w:t xml:space="preserve">Santomauro D.F. et al. Global prevalence and burden of depressive and anxiety disorders in 204 countries and territories in 2020 due to the COVID-19 pandemic // The Lancet. </w:t>
      </w:r>
      <w:r w:rsidR="0055676A">
        <w:rPr>
          <w:color w:val="000000"/>
          <w:sz w:val="28"/>
          <w:szCs w:val="28"/>
          <w:lang w:val="en-US"/>
        </w:rPr>
        <w:t xml:space="preserve">– </w:t>
      </w:r>
      <w:r w:rsidR="006036DA" w:rsidRPr="006036DA">
        <w:rPr>
          <w:color w:val="000000"/>
          <w:sz w:val="28"/>
          <w:szCs w:val="28"/>
          <w:lang w:val="kk-KZ"/>
        </w:rPr>
        <w:t>2021</w:t>
      </w:r>
      <w:r w:rsidR="0055676A">
        <w:rPr>
          <w:color w:val="000000"/>
          <w:sz w:val="28"/>
          <w:szCs w:val="28"/>
          <w:lang w:val="en-US"/>
        </w:rPr>
        <w:t>.</w:t>
      </w:r>
      <w:r w:rsidR="006036DA" w:rsidRPr="006036DA">
        <w:rPr>
          <w:color w:val="000000"/>
          <w:sz w:val="28"/>
          <w:szCs w:val="28"/>
          <w:lang w:val="kk-KZ"/>
        </w:rPr>
        <w:t xml:space="preserve">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398, №10312. </w:t>
      </w:r>
      <w:r w:rsidR="0055676A">
        <w:rPr>
          <w:color w:val="000000"/>
          <w:sz w:val="28"/>
          <w:szCs w:val="28"/>
          <w:lang w:val="en-US"/>
        </w:rPr>
        <w:t xml:space="preserve">– </w:t>
      </w:r>
      <w:r w:rsidR="006036DA" w:rsidRPr="006036DA">
        <w:rPr>
          <w:color w:val="000000"/>
          <w:sz w:val="28"/>
          <w:szCs w:val="28"/>
          <w:lang w:val="kk-KZ"/>
        </w:rPr>
        <w:t>P</w:t>
      </w:r>
      <w:r w:rsidR="0055676A">
        <w:rPr>
          <w:color w:val="000000"/>
          <w:sz w:val="28"/>
          <w:szCs w:val="28"/>
          <w:lang w:val="en-US"/>
        </w:rPr>
        <w:t>.</w:t>
      </w:r>
      <w:r w:rsidR="006036DA" w:rsidRPr="006036DA">
        <w:rPr>
          <w:color w:val="000000"/>
          <w:sz w:val="28"/>
          <w:szCs w:val="28"/>
          <w:lang w:val="kk-KZ"/>
        </w:rPr>
        <w:t xml:space="preserve"> 1700</w:t>
      </w:r>
      <w:r w:rsidR="0055676A">
        <w:rPr>
          <w:color w:val="000000"/>
          <w:sz w:val="28"/>
          <w:szCs w:val="28"/>
          <w:lang w:val="en-US"/>
        </w:rPr>
        <w:t>-</w:t>
      </w:r>
      <w:r w:rsidR="006036DA" w:rsidRPr="006036DA">
        <w:rPr>
          <w:color w:val="000000"/>
          <w:sz w:val="28"/>
          <w:szCs w:val="28"/>
          <w:lang w:val="kk-KZ"/>
        </w:rPr>
        <w:t>1712.</w:t>
      </w:r>
    </w:p>
    <w:p w14:paraId="4DF40916" w14:textId="7B4AD2DB"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185 </w:t>
      </w:r>
      <w:r w:rsidR="006036DA" w:rsidRPr="006036DA">
        <w:rPr>
          <w:color w:val="000000"/>
          <w:sz w:val="28"/>
          <w:szCs w:val="28"/>
          <w:lang w:val="kk-KZ"/>
        </w:rPr>
        <w:t>Nejadghaderi S.A.</w:t>
      </w:r>
      <w:r w:rsidR="0055676A">
        <w:rPr>
          <w:color w:val="000000"/>
          <w:sz w:val="28"/>
          <w:szCs w:val="28"/>
          <w:lang w:val="en-US"/>
        </w:rPr>
        <w:t xml:space="preserve"> et al.</w:t>
      </w:r>
      <w:r w:rsidR="006036DA" w:rsidRPr="006036DA">
        <w:rPr>
          <w:color w:val="000000"/>
          <w:sz w:val="28"/>
          <w:szCs w:val="28"/>
          <w:lang w:val="kk-KZ"/>
        </w:rPr>
        <w:t xml:space="preserve"> Fecal microbiota transplantation for COVID-19; a potential emerging treatment strategy // Med Hypotheses. </w:t>
      </w:r>
      <w:r w:rsidR="0055676A">
        <w:rPr>
          <w:color w:val="000000"/>
          <w:sz w:val="28"/>
          <w:szCs w:val="28"/>
          <w:lang w:val="en-US"/>
        </w:rPr>
        <w:t xml:space="preserve">– </w:t>
      </w:r>
      <w:r w:rsidR="006036DA" w:rsidRPr="006036DA">
        <w:rPr>
          <w:color w:val="000000"/>
          <w:sz w:val="28"/>
          <w:szCs w:val="28"/>
          <w:lang w:val="kk-KZ"/>
        </w:rPr>
        <w:t>2021</w:t>
      </w:r>
      <w:r w:rsidR="0055676A">
        <w:rPr>
          <w:color w:val="000000"/>
          <w:sz w:val="28"/>
          <w:szCs w:val="28"/>
          <w:lang w:val="en-US"/>
        </w:rPr>
        <w:t>.</w:t>
      </w:r>
      <w:r w:rsidR="006036DA" w:rsidRPr="006036DA">
        <w:rPr>
          <w:color w:val="000000"/>
          <w:sz w:val="28"/>
          <w:szCs w:val="28"/>
          <w:lang w:val="kk-KZ"/>
        </w:rPr>
        <w:t xml:space="preserve">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147. </w:t>
      </w:r>
      <w:r w:rsidR="0055676A">
        <w:rPr>
          <w:color w:val="000000"/>
          <w:sz w:val="28"/>
          <w:szCs w:val="28"/>
          <w:lang w:val="en-US"/>
        </w:rPr>
        <w:t xml:space="preserve">– </w:t>
      </w:r>
      <w:r w:rsidR="006036DA" w:rsidRPr="006036DA">
        <w:rPr>
          <w:color w:val="000000"/>
          <w:sz w:val="28"/>
          <w:szCs w:val="28"/>
          <w:lang w:val="kk-KZ"/>
        </w:rPr>
        <w:t>P</w:t>
      </w:r>
      <w:r w:rsidR="0055676A">
        <w:rPr>
          <w:color w:val="000000"/>
          <w:sz w:val="28"/>
          <w:szCs w:val="28"/>
          <w:lang w:val="en-US"/>
        </w:rPr>
        <w:t>. </w:t>
      </w:r>
      <w:r w:rsidR="006036DA" w:rsidRPr="006036DA">
        <w:rPr>
          <w:color w:val="000000"/>
          <w:sz w:val="28"/>
          <w:szCs w:val="28"/>
          <w:lang w:val="kk-KZ"/>
        </w:rPr>
        <w:t>110476.</w:t>
      </w:r>
    </w:p>
    <w:p w14:paraId="260D74A6" w14:textId="06D74F17"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186 </w:t>
      </w:r>
      <w:r w:rsidR="006036DA" w:rsidRPr="006036DA">
        <w:rPr>
          <w:color w:val="000000"/>
          <w:sz w:val="28"/>
          <w:szCs w:val="28"/>
          <w:lang w:val="kk-KZ"/>
        </w:rPr>
        <w:t xml:space="preserve">Ye Q. et al. The mechanism and treatment of gastrointestinal symptoms in patients with COVID-19 // American Journal of Physiology-Gastrointestinal and Liver Physiology. </w:t>
      </w:r>
      <w:r w:rsidR="0055676A">
        <w:rPr>
          <w:color w:val="000000"/>
          <w:sz w:val="28"/>
          <w:szCs w:val="28"/>
          <w:lang w:val="en-US"/>
        </w:rPr>
        <w:t xml:space="preserve">– </w:t>
      </w:r>
      <w:r w:rsidR="006036DA" w:rsidRPr="006036DA">
        <w:rPr>
          <w:color w:val="000000"/>
          <w:sz w:val="28"/>
          <w:szCs w:val="28"/>
          <w:lang w:val="kk-KZ"/>
        </w:rPr>
        <w:t>2020</w:t>
      </w:r>
      <w:r w:rsidR="0055676A">
        <w:rPr>
          <w:color w:val="000000"/>
          <w:sz w:val="28"/>
          <w:szCs w:val="28"/>
          <w:lang w:val="en-US"/>
        </w:rPr>
        <w:t xml:space="preserve">. –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319, №2. </w:t>
      </w:r>
      <w:r w:rsidR="0055676A">
        <w:rPr>
          <w:color w:val="000000"/>
          <w:sz w:val="28"/>
          <w:szCs w:val="28"/>
          <w:lang w:val="en-US"/>
        </w:rPr>
        <w:t xml:space="preserve">– </w:t>
      </w:r>
      <w:r w:rsidR="006036DA" w:rsidRPr="006036DA">
        <w:rPr>
          <w:color w:val="000000"/>
          <w:sz w:val="28"/>
          <w:szCs w:val="28"/>
          <w:lang w:val="kk-KZ"/>
        </w:rPr>
        <w:t>P</w:t>
      </w:r>
      <w:r w:rsidR="0055676A">
        <w:rPr>
          <w:color w:val="000000"/>
          <w:sz w:val="28"/>
          <w:szCs w:val="28"/>
          <w:lang w:val="en-US"/>
        </w:rPr>
        <w:t>.</w:t>
      </w:r>
      <w:r w:rsidR="006036DA" w:rsidRPr="006036DA">
        <w:rPr>
          <w:color w:val="000000"/>
          <w:sz w:val="28"/>
          <w:szCs w:val="28"/>
          <w:lang w:val="kk-KZ"/>
        </w:rPr>
        <w:t xml:space="preserve"> G245</w:t>
      </w:r>
      <w:r w:rsidR="0055676A">
        <w:rPr>
          <w:color w:val="000000"/>
          <w:sz w:val="28"/>
          <w:szCs w:val="28"/>
          <w:lang w:val="en-US"/>
        </w:rPr>
        <w:t>-</w:t>
      </w:r>
      <w:r w:rsidR="006036DA" w:rsidRPr="006036DA">
        <w:rPr>
          <w:color w:val="000000"/>
          <w:sz w:val="28"/>
          <w:szCs w:val="28"/>
          <w:lang w:val="kk-KZ"/>
        </w:rPr>
        <w:t>G252.</w:t>
      </w:r>
    </w:p>
    <w:p w14:paraId="6D40CE1B" w14:textId="15552D4A" w:rsidR="006036DA" w:rsidRPr="0055676A" w:rsidRDefault="00E00A73" w:rsidP="00ED0395">
      <w:pPr>
        <w:pStyle w:val="BodyText"/>
        <w:ind w:left="0" w:firstLine="709"/>
        <w:rPr>
          <w:color w:val="000000"/>
          <w:sz w:val="28"/>
          <w:szCs w:val="28"/>
          <w:lang w:val="en-US"/>
        </w:rPr>
      </w:pPr>
      <w:r>
        <w:rPr>
          <w:color w:val="000000"/>
          <w:sz w:val="28"/>
          <w:szCs w:val="28"/>
          <w:lang w:val="en-US"/>
        </w:rPr>
        <w:t xml:space="preserve">187 </w:t>
      </w:r>
      <w:r w:rsidR="006036DA" w:rsidRPr="006036DA">
        <w:rPr>
          <w:color w:val="000000"/>
          <w:sz w:val="28"/>
          <w:szCs w:val="28"/>
          <w:lang w:val="kk-KZ"/>
        </w:rPr>
        <w:t xml:space="preserve">Zhou B. et al. Gut microbiota in COVID-19: new insights from inside // Gut Microbes. </w:t>
      </w:r>
      <w:r w:rsidR="0055676A">
        <w:rPr>
          <w:color w:val="000000"/>
          <w:sz w:val="28"/>
          <w:szCs w:val="28"/>
          <w:lang w:val="en-US"/>
        </w:rPr>
        <w:t xml:space="preserve">– </w:t>
      </w:r>
      <w:r w:rsidR="006036DA" w:rsidRPr="006036DA">
        <w:rPr>
          <w:color w:val="000000"/>
          <w:sz w:val="28"/>
          <w:szCs w:val="28"/>
          <w:lang w:val="kk-KZ"/>
        </w:rPr>
        <w:t>2023</w:t>
      </w:r>
      <w:r w:rsidR="0055676A">
        <w:rPr>
          <w:color w:val="000000"/>
          <w:sz w:val="28"/>
          <w:szCs w:val="28"/>
          <w:lang w:val="en-US"/>
        </w:rPr>
        <w:t>.</w:t>
      </w:r>
      <w:r w:rsidR="006036DA" w:rsidRPr="006036DA">
        <w:rPr>
          <w:color w:val="000000"/>
          <w:sz w:val="28"/>
          <w:szCs w:val="28"/>
          <w:lang w:val="kk-KZ"/>
        </w:rPr>
        <w:t xml:space="preserve">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15, №1.</w:t>
      </w:r>
      <w:r w:rsidR="0055676A">
        <w:rPr>
          <w:color w:val="000000"/>
          <w:sz w:val="28"/>
          <w:szCs w:val="28"/>
          <w:lang w:val="en-US"/>
        </w:rPr>
        <w:t xml:space="preserve"> – P. 2201157.</w:t>
      </w:r>
    </w:p>
    <w:p w14:paraId="4982C453" w14:textId="3BA8B6DB" w:rsidR="006036DA" w:rsidRPr="0055676A" w:rsidRDefault="00E00A73" w:rsidP="00ED0395">
      <w:pPr>
        <w:pStyle w:val="BodyText"/>
        <w:ind w:left="0" w:firstLine="709"/>
        <w:rPr>
          <w:color w:val="000000"/>
          <w:sz w:val="28"/>
          <w:szCs w:val="28"/>
          <w:lang w:val="kk-KZ"/>
        </w:rPr>
      </w:pPr>
      <w:r>
        <w:rPr>
          <w:color w:val="000000"/>
          <w:sz w:val="28"/>
          <w:szCs w:val="28"/>
          <w:lang w:val="en-US"/>
        </w:rPr>
        <w:t xml:space="preserve">188 </w:t>
      </w:r>
      <w:r w:rsidR="006036DA" w:rsidRPr="006036DA">
        <w:rPr>
          <w:color w:val="000000"/>
          <w:sz w:val="28"/>
          <w:szCs w:val="28"/>
          <w:lang w:val="kk-KZ"/>
        </w:rPr>
        <w:t xml:space="preserve">Mauro C.S.I. et al. Cerrado and Pantanal fruit flours affect gut microbiota </w:t>
      </w:r>
      <w:r w:rsidR="006036DA" w:rsidRPr="0055676A">
        <w:rPr>
          <w:color w:val="000000"/>
          <w:sz w:val="28"/>
          <w:szCs w:val="28"/>
          <w:lang w:val="kk-KZ"/>
        </w:rPr>
        <w:t>composition in healthy and &lt;scp&gt;post</w:t>
      </w:r>
      <w:r w:rsidR="006036DA" w:rsidRPr="0055676A">
        <w:rPr>
          <w:rFonts w:ascii="Cambria Math" w:hAnsi="Cambria Math" w:cs="Cambria Math"/>
          <w:color w:val="000000"/>
          <w:sz w:val="28"/>
          <w:szCs w:val="28"/>
          <w:lang w:val="kk-KZ"/>
        </w:rPr>
        <w:t>‐</w:t>
      </w:r>
      <w:r w:rsidR="006036DA" w:rsidRPr="0055676A">
        <w:rPr>
          <w:color w:val="000000"/>
          <w:sz w:val="28"/>
          <w:szCs w:val="28"/>
          <w:lang w:val="kk-KZ"/>
        </w:rPr>
        <w:t xml:space="preserve">COVID&lt;/scp&gt; </w:t>
      </w:r>
      <w:r w:rsidR="006036DA" w:rsidRPr="0055676A">
        <w:rPr>
          <w:rFonts w:ascii="Cambria Math" w:hAnsi="Cambria Math" w:cs="Cambria Math"/>
          <w:color w:val="000000"/>
          <w:sz w:val="28"/>
          <w:szCs w:val="28"/>
          <w:lang w:val="kk-KZ"/>
        </w:rPr>
        <w:t>‐</w:t>
      </w:r>
      <w:r w:rsidR="006036DA" w:rsidRPr="0055676A">
        <w:rPr>
          <w:color w:val="000000"/>
          <w:sz w:val="28"/>
          <w:szCs w:val="28"/>
          <w:lang w:val="kk-KZ"/>
        </w:rPr>
        <w:t>19 individuals: an in vitro pilot fermentation study // Int J</w:t>
      </w:r>
      <w:proofErr w:type="spellStart"/>
      <w:r w:rsidR="0055676A">
        <w:rPr>
          <w:color w:val="000000"/>
          <w:sz w:val="28"/>
          <w:szCs w:val="28"/>
          <w:lang w:val="en-US"/>
        </w:rPr>
        <w:t>ournal</w:t>
      </w:r>
      <w:proofErr w:type="spellEnd"/>
      <w:r w:rsidR="006036DA" w:rsidRPr="0055676A">
        <w:rPr>
          <w:color w:val="000000"/>
          <w:sz w:val="28"/>
          <w:szCs w:val="28"/>
          <w:lang w:val="kk-KZ"/>
        </w:rPr>
        <w:t xml:space="preserve"> Food Sci Tech. </w:t>
      </w:r>
      <w:r w:rsidR="0055676A">
        <w:rPr>
          <w:color w:val="000000"/>
          <w:sz w:val="28"/>
          <w:szCs w:val="28"/>
          <w:lang w:val="en-US"/>
        </w:rPr>
        <w:t xml:space="preserve">– </w:t>
      </w:r>
      <w:r w:rsidR="006036DA" w:rsidRPr="0055676A">
        <w:rPr>
          <w:color w:val="000000"/>
          <w:sz w:val="28"/>
          <w:szCs w:val="28"/>
          <w:lang w:val="kk-KZ"/>
        </w:rPr>
        <w:t>2023</w:t>
      </w:r>
      <w:r w:rsidR="0055676A">
        <w:rPr>
          <w:color w:val="000000"/>
          <w:sz w:val="28"/>
          <w:szCs w:val="28"/>
          <w:lang w:val="en-US"/>
        </w:rPr>
        <w:t>.</w:t>
      </w:r>
      <w:r w:rsidR="006036DA" w:rsidRPr="0055676A">
        <w:rPr>
          <w:color w:val="000000"/>
          <w:sz w:val="28"/>
          <w:szCs w:val="28"/>
          <w:lang w:val="kk-KZ"/>
        </w:rPr>
        <w:t xml:space="preserve"> </w:t>
      </w:r>
      <w:r w:rsidR="0055676A">
        <w:rPr>
          <w:color w:val="000000"/>
          <w:sz w:val="28"/>
          <w:szCs w:val="28"/>
          <w:lang w:val="en-US"/>
        </w:rPr>
        <w:t xml:space="preserve">– </w:t>
      </w:r>
      <w:r w:rsidR="006036DA" w:rsidRPr="0055676A">
        <w:rPr>
          <w:color w:val="000000"/>
          <w:sz w:val="28"/>
          <w:szCs w:val="28"/>
          <w:lang w:val="kk-KZ"/>
        </w:rPr>
        <w:t>Vol</w:t>
      </w:r>
      <w:r w:rsidR="0055676A">
        <w:rPr>
          <w:color w:val="000000"/>
          <w:sz w:val="28"/>
          <w:szCs w:val="28"/>
          <w:lang w:val="en-US"/>
        </w:rPr>
        <w:t>.</w:t>
      </w:r>
      <w:r w:rsidR="006036DA" w:rsidRPr="0055676A">
        <w:rPr>
          <w:color w:val="000000"/>
          <w:sz w:val="28"/>
          <w:szCs w:val="28"/>
          <w:lang w:val="kk-KZ"/>
        </w:rPr>
        <w:t xml:space="preserve"> 58, №8. </w:t>
      </w:r>
      <w:r w:rsidR="0055676A">
        <w:rPr>
          <w:color w:val="000000"/>
          <w:sz w:val="28"/>
          <w:szCs w:val="28"/>
          <w:lang w:val="en-US"/>
        </w:rPr>
        <w:t xml:space="preserve">– </w:t>
      </w:r>
      <w:r w:rsidR="006036DA" w:rsidRPr="0055676A">
        <w:rPr>
          <w:color w:val="000000"/>
          <w:sz w:val="28"/>
          <w:szCs w:val="28"/>
          <w:lang w:val="kk-KZ"/>
        </w:rPr>
        <w:t>P</w:t>
      </w:r>
      <w:r w:rsidR="0055676A">
        <w:rPr>
          <w:color w:val="000000"/>
          <w:sz w:val="28"/>
          <w:szCs w:val="28"/>
          <w:lang w:val="en-US"/>
        </w:rPr>
        <w:t>. </w:t>
      </w:r>
      <w:r w:rsidR="006036DA" w:rsidRPr="0055676A">
        <w:rPr>
          <w:color w:val="000000"/>
          <w:sz w:val="28"/>
          <w:szCs w:val="28"/>
          <w:lang w:val="kk-KZ"/>
        </w:rPr>
        <w:t>4495</w:t>
      </w:r>
      <w:r w:rsidR="0055676A">
        <w:rPr>
          <w:color w:val="000000"/>
          <w:sz w:val="28"/>
          <w:szCs w:val="28"/>
          <w:lang w:val="en-US"/>
        </w:rPr>
        <w:t>-</w:t>
      </w:r>
      <w:r w:rsidR="006036DA" w:rsidRPr="0055676A">
        <w:rPr>
          <w:color w:val="000000"/>
          <w:sz w:val="28"/>
          <w:szCs w:val="28"/>
          <w:lang w:val="kk-KZ"/>
        </w:rPr>
        <w:t>4510.</w:t>
      </w:r>
    </w:p>
    <w:p w14:paraId="0D8728CF" w14:textId="4050DD07"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189 </w:t>
      </w:r>
      <w:r w:rsidR="006036DA" w:rsidRPr="006036DA">
        <w:rPr>
          <w:color w:val="000000"/>
          <w:sz w:val="28"/>
          <w:szCs w:val="28"/>
          <w:lang w:val="kk-KZ"/>
        </w:rPr>
        <w:t xml:space="preserve">Gu S. et al. Alterations of the Gut Microbiota in Patients </w:t>
      </w:r>
      <w:proofErr w:type="gramStart"/>
      <w:r w:rsidR="006036DA" w:rsidRPr="006036DA">
        <w:rPr>
          <w:color w:val="000000"/>
          <w:sz w:val="28"/>
          <w:szCs w:val="28"/>
          <w:lang w:val="kk-KZ"/>
        </w:rPr>
        <w:t>With</w:t>
      </w:r>
      <w:proofErr w:type="gramEnd"/>
      <w:r w:rsidR="006036DA" w:rsidRPr="006036DA">
        <w:rPr>
          <w:color w:val="000000"/>
          <w:sz w:val="28"/>
          <w:szCs w:val="28"/>
          <w:lang w:val="kk-KZ"/>
        </w:rPr>
        <w:t xml:space="preserve"> Coronavirus Disease 2019 or H1N1 Influenza // Clinical Infectious Diseases. </w:t>
      </w:r>
      <w:r w:rsidR="0055676A">
        <w:rPr>
          <w:color w:val="000000"/>
          <w:sz w:val="28"/>
          <w:szCs w:val="28"/>
          <w:lang w:val="en-US"/>
        </w:rPr>
        <w:t xml:space="preserve">– </w:t>
      </w:r>
      <w:r w:rsidR="006036DA" w:rsidRPr="006036DA">
        <w:rPr>
          <w:color w:val="000000"/>
          <w:sz w:val="28"/>
          <w:szCs w:val="28"/>
          <w:lang w:val="kk-KZ"/>
        </w:rPr>
        <w:t>2020</w:t>
      </w:r>
      <w:r w:rsidR="0055676A">
        <w:rPr>
          <w:color w:val="000000"/>
          <w:sz w:val="28"/>
          <w:szCs w:val="28"/>
          <w:lang w:val="en-US"/>
        </w:rPr>
        <w:t>.</w:t>
      </w:r>
      <w:r w:rsidR="006036DA" w:rsidRPr="006036DA">
        <w:rPr>
          <w:color w:val="000000"/>
          <w:sz w:val="28"/>
          <w:szCs w:val="28"/>
          <w:lang w:val="kk-KZ"/>
        </w:rPr>
        <w:t xml:space="preserve">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71, №10. </w:t>
      </w:r>
      <w:r w:rsidR="0055676A">
        <w:rPr>
          <w:color w:val="000000"/>
          <w:sz w:val="28"/>
          <w:szCs w:val="28"/>
          <w:lang w:val="en-US"/>
        </w:rPr>
        <w:t xml:space="preserve">– </w:t>
      </w:r>
      <w:r w:rsidR="006036DA" w:rsidRPr="006036DA">
        <w:rPr>
          <w:color w:val="000000"/>
          <w:sz w:val="28"/>
          <w:szCs w:val="28"/>
          <w:lang w:val="kk-KZ"/>
        </w:rPr>
        <w:t>P</w:t>
      </w:r>
      <w:r w:rsidR="0055676A">
        <w:rPr>
          <w:color w:val="000000"/>
          <w:sz w:val="28"/>
          <w:szCs w:val="28"/>
          <w:lang w:val="en-US"/>
        </w:rPr>
        <w:t>.</w:t>
      </w:r>
      <w:r w:rsidR="006036DA" w:rsidRPr="006036DA">
        <w:rPr>
          <w:color w:val="000000"/>
          <w:sz w:val="28"/>
          <w:szCs w:val="28"/>
          <w:lang w:val="kk-KZ"/>
        </w:rPr>
        <w:t xml:space="preserve"> 2669</w:t>
      </w:r>
      <w:r w:rsidR="0055676A">
        <w:rPr>
          <w:color w:val="000000"/>
          <w:sz w:val="28"/>
          <w:szCs w:val="28"/>
          <w:lang w:val="en-US"/>
        </w:rPr>
        <w:t>-</w:t>
      </w:r>
      <w:r w:rsidR="006036DA" w:rsidRPr="006036DA">
        <w:rPr>
          <w:color w:val="000000"/>
          <w:sz w:val="28"/>
          <w:szCs w:val="28"/>
          <w:lang w:val="kk-KZ"/>
        </w:rPr>
        <w:t>2678.</w:t>
      </w:r>
    </w:p>
    <w:p w14:paraId="153543E7" w14:textId="6DE3CE42"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190 </w:t>
      </w:r>
      <w:r w:rsidR="006036DA" w:rsidRPr="006036DA">
        <w:rPr>
          <w:color w:val="000000"/>
          <w:sz w:val="28"/>
          <w:szCs w:val="28"/>
          <w:lang w:val="kk-KZ"/>
        </w:rPr>
        <w:t xml:space="preserve">Tao W. et al. Analysis of the intestinal microbiota in COVID-19 patients and its correlation with the inflammatory factor IL-18 // Medicine in Microecology. </w:t>
      </w:r>
      <w:r w:rsidR="0055676A">
        <w:rPr>
          <w:color w:val="000000"/>
          <w:sz w:val="28"/>
          <w:szCs w:val="28"/>
          <w:lang w:val="en-US"/>
        </w:rPr>
        <w:t xml:space="preserve">– </w:t>
      </w:r>
      <w:r w:rsidR="006036DA" w:rsidRPr="006036DA">
        <w:rPr>
          <w:color w:val="000000"/>
          <w:sz w:val="28"/>
          <w:szCs w:val="28"/>
          <w:lang w:val="kk-KZ"/>
        </w:rPr>
        <w:t>2020</w:t>
      </w:r>
      <w:r w:rsidR="0055676A">
        <w:rPr>
          <w:color w:val="000000"/>
          <w:sz w:val="28"/>
          <w:szCs w:val="28"/>
          <w:lang w:val="en-US"/>
        </w:rPr>
        <w:t>.</w:t>
      </w:r>
      <w:r w:rsidR="006036DA" w:rsidRPr="006036DA">
        <w:rPr>
          <w:color w:val="000000"/>
          <w:sz w:val="28"/>
          <w:szCs w:val="28"/>
          <w:lang w:val="kk-KZ"/>
        </w:rPr>
        <w:t xml:space="preserve">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5. </w:t>
      </w:r>
      <w:r w:rsidR="0055676A">
        <w:rPr>
          <w:color w:val="000000"/>
          <w:sz w:val="28"/>
          <w:szCs w:val="28"/>
          <w:lang w:val="en-US"/>
        </w:rPr>
        <w:t xml:space="preserve">– </w:t>
      </w:r>
      <w:r w:rsidR="006036DA" w:rsidRPr="006036DA">
        <w:rPr>
          <w:color w:val="000000"/>
          <w:sz w:val="28"/>
          <w:szCs w:val="28"/>
          <w:lang w:val="kk-KZ"/>
        </w:rPr>
        <w:t>P</w:t>
      </w:r>
      <w:r w:rsidR="0055676A">
        <w:rPr>
          <w:color w:val="000000"/>
          <w:sz w:val="28"/>
          <w:szCs w:val="28"/>
          <w:lang w:val="en-US"/>
        </w:rPr>
        <w:t>.</w:t>
      </w:r>
      <w:r w:rsidR="006036DA" w:rsidRPr="006036DA">
        <w:rPr>
          <w:color w:val="000000"/>
          <w:sz w:val="28"/>
          <w:szCs w:val="28"/>
          <w:lang w:val="kk-KZ"/>
        </w:rPr>
        <w:t xml:space="preserve"> 100023.</w:t>
      </w:r>
    </w:p>
    <w:p w14:paraId="377AAFF6" w14:textId="4C4468C6"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191 </w:t>
      </w:r>
      <w:r w:rsidR="006036DA" w:rsidRPr="006036DA">
        <w:rPr>
          <w:color w:val="000000"/>
          <w:sz w:val="28"/>
          <w:szCs w:val="28"/>
          <w:lang w:val="kk-KZ"/>
        </w:rPr>
        <w:t xml:space="preserve">Liu Q. et al. Gut microbiota dynamics in a prospective cohort of patients with post-acute COVID-19 syndrome // Gut. </w:t>
      </w:r>
      <w:r w:rsidR="0055676A">
        <w:rPr>
          <w:color w:val="000000"/>
          <w:sz w:val="28"/>
          <w:szCs w:val="28"/>
          <w:lang w:val="en-US"/>
        </w:rPr>
        <w:t xml:space="preserve">– </w:t>
      </w:r>
      <w:r w:rsidR="006036DA" w:rsidRPr="006036DA">
        <w:rPr>
          <w:color w:val="000000"/>
          <w:sz w:val="28"/>
          <w:szCs w:val="28"/>
          <w:lang w:val="kk-KZ"/>
        </w:rPr>
        <w:t>2022</w:t>
      </w:r>
      <w:r w:rsidR="0055676A">
        <w:rPr>
          <w:color w:val="000000"/>
          <w:sz w:val="28"/>
          <w:szCs w:val="28"/>
          <w:lang w:val="en-US"/>
        </w:rPr>
        <w:t>.</w:t>
      </w:r>
      <w:r w:rsidR="006036DA" w:rsidRPr="006036DA">
        <w:rPr>
          <w:color w:val="000000"/>
          <w:sz w:val="28"/>
          <w:szCs w:val="28"/>
          <w:lang w:val="kk-KZ"/>
        </w:rPr>
        <w:t xml:space="preserve">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71, №3. </w:t>
      </w:r>
      <w:r w:rsidR="0055676A">
        <w:rPr>
          <w:color w:val="000000"/>
          <w:sz w:val="28"/>
          <w:szCs w:val="28"/>
          <w:lang w:val="en-US"/>
        </w:rPr>
        <w:t xml:space="preserve">– </w:t>
      </w:r>
      <w:r w:rsidR="006036DA" w:rsidRPr="006036DA">
        <w:rPr>
          <w:color w:val="000000"/>
          <w:sz w:val="28"/>
          <w:szCs w:val="28"/>
          <w:lang w:val="kk-KZ"/>
        </w:rPr>
        <w:t>P</w:t>
      </w:r>
      <w:r w:rsidR="0055676A">
        <w:rPr>
          <w:color w:val="000000"/>
          <w:sz w:val="28"/>
          <w:szCs w:val="28"/>
          <w:lang w:val="en-US"/>
        </w:rPr>
        <w:t>.</w:t>
      </w:r>
      <w:r w:rsidR="006036DA" w:rsidRPr="006036DA">
        <w:rPr>
          <w:color w:val="000000"/>
          <w:sz w:val="28"/>
          <w:szCs w:val="28"/>
          <w:lang w:val="kk-KZ"/>
        </w:rPr>
        <w:t xml:space="preserve"> 544</w:t>
      </w:r>
      <w:r w:rsidR="0055676A">
        <w:rPr>
          <w:color w:val="000000"/>
          <w:sz w:val="28"/>
          <w:szCs w:val="28"/>
          <w:lang w:val="en-US"/>
        </w:rPr>
        <w:t>-</w:t>
      </w:r>
      <w:r w:rsidR="006036DA" w:rsidRPr="006036DA">
        <w:rPr>
          <w:color w:val="000000"/>
          <w:sz w:val="28"/>
          <w:szCs w:val="28"/>
          <w:lang w:val="kk-KZ"/>
        </w:rPr>
        <w:t>552.</w:t>
      </w:r>
    </w:p>
    <w:p w14:paraId="78BD4F4C" w14:textId="1853B7B6"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192 </w:t>
      </w:r>
      <w:r w:rsidR="006036DA" w:rsidRPr="006036DA">
        <w:rPr>
          <w:color w:val="000000"/>
          <w:sz w:val="28"/>
          <w:szCs w:val="28"/>
          <w:lang w:val="kk-KZ"/>
        </w:rPr>
        <w:t xml:space="preserve">Gomez-Arango L.F. et al. Low dietary fiber intake increases Collinsella abundance in the gut microbiota of overweight and obese pregnant women // Gut Microbes. </w:t>
      </w:r>
      <w:r w:rsidR="0055676A">
        <w:rPr>
          <w:color w:val="000000"/>
          <w:sz w:val="28"/>
          <w:szCs w:val="28"/>
          <w:lang w:val="en-US"/>
        </w:rPr>
        <w:t xml:space="preserve">– </w:t>
      </w:r>
      <w:r w:rsidR="006036DA" w:rsidRPr="006036DA">
        <w:rPr>
          <w:color w:val="000000"/>
          <w:sz w:val="28"/>
          <w:szCs w:val="28"/>
          <w:lang w:val="kk-KZ"/>
        </w:rPr>
        <w:t>2018</w:t>
      </w:r>
      <w:r w:rsidR="0055676A">
        <w:rPr>
          <w:color w:val="000000"/>
          <w:sz w:val="28"/>
          <w:szCs w:val="28"/>
          <w:lang w:val="en-US"/>
        </w:rPr>
        <w:t>.</w:t>
      </w:r>
      <w:r w:rsidR="006036DA" w:rsidRPr="006036DA">
        <w:rPr>
          <w:color w:val="000000"/>
          <w:sz w:val="28"/>
          <w:szCs w:val="28"/>
          <w:lang w:val="kk-KZ"/>
        </w:rPr>
        <w:t xml:space="preserve">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9, №3. </w:t>
      </w:r>
      <w:r w:rsidR="0055676A">
        <w:rPr>
          <w:color w:val="000000"/>
          <w:sz w:val="28"/>
          <w:szCs w:val="28"/>
          <w:lang w:val="en-US"/>
        </w:rPr>
        <w:t xml:space="preserve">– </w:t>
      </w:r>
      <w:r w:rsidR="006036DA" w:rsidRPr="006036DA">
        <w:rPr>
          <w:color w:val="000000"/>
          <w:sz w:val="28"/>
          <w:szCs w:val="28"/>
          <w:lang w:val="kk-KZ"/>
        </w:rPr>
        <w:t>P</w:t>
      </w:r>
      <w:r w:rsidR="0055676A">
        <w:rPr>
          <w:color w:val="000000"/>
          <w:sz w:val="28"/>
          <w:szCs w:val="28"/>
          <w:lang w:val="en-US"/>
        </w:rPr>
        <w:t>.</w:t>
      </w:r>
      <w:r w:rsidR="006036DA" w:rsidRPr="006036DA">
        <w:rPr>
          <w:color w:val="000000"/>
          <w:sz w:val="28"/>
          <w:szCs w:val="28"/>
          <w:lang w:val="kk-KZ"/>
        </w:rPr>
        <w:t xml:space="preserve"> 189</w:t>
      </w:r>
      <w:r w:rsidR="0055676A">
        <w:rPr>
          <w:color w:val="000000"/>
          <w:sz w:val="28"/>
          <w:szCs w:val="28"/>
          <w:lang w:val="en-US"/>
        </w:rPr>
        <w:t>-</w:t>
      </w:r>
      <w:r w:rsidR="006036DA" w:rsidRPr="006036DA">
        <w:rPr>
          <w:color w:val="000000"/>
          <w:sz w:val="28"/>
          <w:szCs w:val="28"/>
          <w:lang w:val="kk-KZ"/>
        </w:rPr>
        <w:t>201.</w:t>
      </w:r>
    </w:p>
    <w:p w14:paraId="11981C22" w14:textId="1B199BC7" w:rsidR="006036DA" w:rsidRPr="0055676A" w:rsidRDefault="00E00A73" w:rsidP="00ED0395">
      <w:pPr>
        <w:pStyle w:val="BodyText"/>
        <w:ind w:left="0" w:firstLine="709"/>
        <w:rPr>
          <w:color w:val="000000"/>
          <w:sz w:val="28"/>
          <w:szCs w:val="28"/>
          <w:lang w:val="en-US"/>
        </w:rPr>
      </w:pPr>
      <w:r>
        <w:rPr>
          <w:color w:val="000000"/>
          <w:sz w:val="28"/>
          <w:szCs w:val="28"/>
          <w:lang w:val="en-US"/>
        </w:rPr>
        <w:t xml:space="preserve">193 </w:t>
      </w:r>
      <w:r w:rsidR="006036DA" w:rsidRPr="006036DA">
        <w:rPr>
          <w:color w:val="000000"/>
          <w:sz w:val="28"/>
          <w:szCs w:val="28"/>
          <w:lang w:val="kk-KZ"/>
        </w:rPr>
        <w:t xml:space="preserve">Lim M.Y. et al. Gut Microbiome Structure and Association with Host Factors in a Korean Population // mSystems. </w:t>
      </w:r>
      <w:r w:rsidR="0055676A">
        <w:rPr>
          <w:color w:val="000000"/>
          <w:sz w:val="28"/>
          <w:szCs w:val="28"/>
          <w:lang w:val="en-US"/>
        </w:rPr>
        <w:t xml:space="preserve">– </w:t>
      </w:r>
      <w:r w:rsidR="006036DA" w:rsidRPr="006036DA">
        <w:rPr>
          <w:color w:val="000000"/>
          <w:sz w:val="28"/>
          <w:szCs w:val="28"/>
          <w:lang w:val="kk-KZ"/>
        </w:rPr>
        <w:t>2021</w:t>
      </w:r>
      <w:r w:rsidR="0055676A">
        <w:rPr>
          <w:color w:val="000000"/>
          <w:sz w:val="28"/>
          <w:szCs w:val="28"/>
          <w:lang w:val="en-US"/>
        </w:rPr>
        <w:t>.</w:t>
      </w:r>
      <w:r w:rsidR="006036DA" w:rsidRPr="006036DA">
        <w:rPr>
          <w:color w:val="000000"/>
          <w:sz w:val="28"/>
          <w:szCs w:val="28"/>
          <w:lang w:val="kk-KZ"/>
        </w:rPr>
        <w:t xml:space="preserve">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6, №4.</w:t>
      </w:r>
      <w:r w:rsidR="0055676A">
        <w:rPr>
          <w:color w:val="000000"/>
          <w:sz w:val="28"/>
          <w:szCs w:val="28"/>
          <w:lang w:val="en-US"/>
        </w:rPr>
        <w:t xml:space="preserve"> – P. e0017921.</w:t>
      </w:r>
    </w:p>
    <w:p w14:paraId="137C1235" w14:textId="65F1591B"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194 </w:t>
      </w:r>
      <w:r w:rsidR="006036DA" w:rsidRPr="006036DA">
        <w:rPr>
          <w:color w:val="000000"/>
          <w:sz w:val="28"/>
          <w:szCs w:val="28"/>
          <w:lang w:val="kk-KZ"/>
        </w:rPr>
        <w:t xml:space="preserve">Park D.E. et al. Gut microbiome predictors of Escherichia coli sequence type 131 colonization and loss // EBioMedicine. </w:t>
      </w:r>
      <w:r w:rsidR="0055676A">
        <w:rPr>
          <w:color w:val="000000"/>
          <w:sz w:val="28"/>
          <w:szCs w:val="28"/>
          <w:lang w:val="en-US"/>
        </w:rPr>
        <w:t xml:space="preserve">– </w:t>
      </w:r>
      <w:r w:rsidR="006036DA" w:rsidRPr="006036DA">
        <w:rPr>
          <w:color w:val="000000"/>
          <w:sz w:val="28"/>
          <w:szCs w:val="28"/>
          <w:lang w:val="kk-KZ"/>
        </w:rPr>
        <w:t>2024</w:t>
      </w:r>
      <w:r w:rsidR="0055676A">
        <w:rPr>
          <w:color w:val="000000"/>
          <w:sz w:val="28"/>
          <w:szCs w:val="28"/>
          <w:lang w:val="en-US"/>
        </w:rPr>
        <w:t>.</w:t>
      </w:r>
      <w:r w:rsidR="006036DA" w:rsidRPr="006036DA">
        <w:rPr>
          <w:color w:val="000000"/>
          <w:sz w:val="28"/>
          <w:szCs w:val="28"/>
          <w:lang w:val="kk-KZ"/>
        </w:rPr>
        <w:t xml:space="preserve">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99. </w:t>
      </w:r>
      <w:r w:rsidR="0055676A">
        <w:rPr>
          <w:color w:val="000000"/>
          <w:sz w:val="28"/>
          <w:szCs w:val="28"/>
          <w:lang w:val="en-US"/>
        </w:rPr>
        <w:t xml:space="preserve">– </w:t>
      </w:r>
      <w:r w:rsidR="006036DA" w:rsidRPr="006036DA">
        <w:rPr>
          <w:color w:val="000000"/>
          <w:sz w:val="28"/>
          <w:szCs w:val="28"/>
          <w:lang w:val="kk-KZ"/>
        </w:rPr>
        <w:t>P</w:t>
      </w:r>
      <w:r w:rsidR="0055676A">
        <w:rPr>
          <w:color w:val="000000"/>
          <w:sz w:val="28"/>
          <w:szCs w:val="28"/>
          <w:lang w:val="en-US"/>
        </w:rPr>
        <w:t>.</w:t>
      </w:r>
      <w:r w:rsidR="006036DA" w:rsidRPr="006036DA">
        <w:rPr>
          <w:color w:val="000000"/>
          <w:sz w:val="28"/>
          <w:szCs w:val="28"/>
          <w:lang w:val="kk-KZ"/>
        </w:rPr>
        <w:t xml:space="preserve"> 104909.</w:t>
      </w:r>
    </w:p>
    <w:p w14:paraId="19D3242B" w14:textId="37EBF812"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195 </w:t>
      </w:r>
      <w:r w:rsidR="006036DA" w:rsidRPr="006036DA">
        <w:rPr>
          <w:color w:val="000000"/>
          <w:sz w:val="28"/>
          <w:szCs w:val="28"/>
          <w:lang w:val="kk-KZ"/>
        </w:rPr>
        <w:t xml:space="preserve">Frost F. et al. A structured weight loss program increases gut microbiota phylogenetic diversity and reduces levels of Collinsella in obese type 2 diabetics: A </w:t>
      </w:r>
      <w:r w:rsidR="006036DA" w:rsidRPr="006036DA">
        <w:rPr>
          <w:color w:val="000000"/>
          <w:sz w:val="28"/>
          <w:szCs w:val="28"/>
          <w:lang w:val="kk-KZ"/>
        </w:rPr>
        <w:lastRenderedPageBreak/>
        <w:t xml:space="preserve">pilot study // PLoS One. </w:t>
      </w:r>
      <w:r w:rsidR="0055676A">
        <w:rPr>
          <w:color w:val="000000"/>
          <w:sz w:val="28"/>
          <w:szCs w:val="28"/>
          <w:lang w:val="en-US"/>
        </w:rPr>
        <w:t xml:space="preserve">– </w:t>
      </w:r>
      <w:r w:rsidR="006036DA" w:rsidRPr="006036DA">
        <w:rPr>
          <w:color w:val="000000"/>
          <w:sz w:val="28"/>
          <w:szCs w:val="28"/>
          <w:lang w:val="kk-KZ"/>
        </w:rPr>
        <w:t>2019</w:t>
      </w:r>
      <w:r w:rsidR="0055676A">
        <w:rPr>
          <w:color w:val="000000"/>
          <w:sz w:val="28"/>
          <w:szCs w:val="28"/>
          <w:lang w:val="en-US"/>
        </w:rPr>
        <w:t>.</w:t>
      </w:r>
      <w:r w:rsidR="006036DA" w:rsidRPr="006036DA">
        <w:rPr>
          <w:color w:val="000000"/>
          <w:sz w:val="28"/>
          <w:szCs w:val="28"/>
          <w:lang w:val="kk-KZ"/>
        </w:rPr>
        <w:t xml:space="preserve">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14, №7. </w:t>
      </w:r>
      <w:r w:rsidR="0055676A">
        <w:rPr>
          <w:color w:val="000000"/>
          <w:sz w:val="28"/>
          <w:szCs w:val="28"/>
          <w:lang w:val="en-US"/>
        </w:rPr>
        <w:t xml:space="preserve">– </w:t>
      </w:r>
      <w:r w:rsidR="006036DA" w:rsidRPr="006036DA">
        <w:rPr>
          <w:color w:val="000000"/>
          <w:sz w:val="28"/>
          <w:szCs w:val="28"/>
          <w:lang w:val="kk-KZ"/>
        </w:rPr>
        <w:t>P</w:t>
      </w:r>
      <w:r w:rsidR="0055676A">
        <w:rPr>
          <w:color w:val="000000"/>
          <w:sz w:val="28"/>
          <w:szCs w:val="28"/>
          <w:lang w:val="en-US"/>
        </w:rPr>
        <w:t>.</w:t>
      </w:r>
      <w:r w:rsidR="006036DA" w:rsidRPr="006036DA">
        <w:rPr>
          <w:color w:val="000000"/>
          <w:sz w:val="28"/>
          <w:szCs w:val="28"/>
          <w:lang w:val="kk-KZ"/>
        </w:rPr>
        <w:t xml:space="preserve"> e0219489.</w:t>
      </w:r>
    </w:p>
    <w:p w14:paraId="541F3FD7" w14:textId="4EFA35A3"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196 </w:t>
      </w:r>
      <w:r w:rsidR="006036DA" w:rsidRPr="006036DA">
        <w:rPr>
          <w:color w:val="000000"/>
          <w:sz w:val="28"/>
          <w:szCs w:val="28"/>
          <w:lang w:val="kk-KZ"/>
        </w:rPr>
        <w:t xml:space="preserve">Astbury S. et al. Lower gut microbiome diversity and higher abundance of proinflammatory genus Collinsella are associated with biopsy-proven nonalcoholic steatohepatitis // Gut Microbes. </w:t>
      </w:r>
      <w:r w:rsidR="0055676A">
        <w:rPr>
          <w:color w:val="000000"/>
          <w:sz w:val="28"/>
          <w:szCs w:val="28"/>
          <w:lang w:val="en-US"/>
        </w:rPr>
        <w:t xml:space="preserve">– </w:t>
      </w:r>
      <w:r w:rsidR="006036DA" w:rsidRPr="006036DA">
        <w:rPr>
          <w:color w:val="000000"/>
          <w:sz w:val="28"/>
          <w:szCs w:val="28"/>
          <w:lang w:val="kk-KZ"/>
        </w:rPr>
        <w:t>2020</w:t>
      </w:r>
      <w:r w:rsidR="0055676A">
        <w:rPr>
          <w:color w:val="000000"/>
          <w:sz w:val="28"/>
          <w:szCs w:val="28"/>
          <w:lang w:val="en-US"/>
        </w:rPr>
        <w:t>.</w:t>
      </w:r>
      <w:r w:rsidR="006036DA" w:rsidRPr="006036DA">
        <w:rPr>
          <w:color w:val="000000"/>
          <w:sz w:val="28"/>
          <w:szCs w:val="28"/>
          <w:lang w:val="kk-KZ"/>
        </w:rPr>
        <w:t xml:space="preserve"> </w:t>
      </w:r>
      <w:r w:rsidR="0055676A">
        <w:rPr>
          <w:color w:val="000000"/>
          <w:sz w:val="28"/>
          <w:szCs w:val="28"/>
          <w:lang w:val="en-US"/>
        </w:rPr>
        <w:t xml:space="preserve">– </w:t>
      </w:r>
      <w:r w:rsidR="006036DA" w:rsidRPr="006036DA">
        <w:rPr>
          <w:color w:val="000000"/>
          <w:sz w:val="28"/>
          <w:szCs w:val="28"/>
          <w:lang w:val="kk-KZ"/>
        </w:rPr>
        <w:t>Vol</w:t>
      </w:r>
      <w:r w:rsidR="0055676A">
        <w:rPr>
          <w:color w:val="000000"/>
          <w:sz w:val="28"/>
          <w:szCs w:val="28"/>
          <w:lang w:val="en-US"/>
        </w:rPr>
        <w:t>.</w:t>
      </w:r>
      <w:r w:rsidR="006036DA" w:rsidRPr="006036DA">
        <w:rPr>
          <w:color w:val="000000"/>
          <w:sz w:val="28"/>
          <w:szCs w:val="28"/>
          <w:lang w:val="kk-KZ"/>
        </w:rPr>
        <w:t xml:space="preserve"> 11, №3. </w:t>
      </w:r>
      <w:r w:rsidR="0055676A">
        <w:rPr>
          <w:color w:val="000000"/>
          <w:sz w:val="28"/>
          <w:szCs w:val="28"/>
          <w:lang w:val="en-US"/>
        </w:rPr>
        <w:t xml:space="preserve">– </w:t>
      </w:r>
      <w:r w:rsidR="006036DA" w:rsidRPr="006036DA">
        <w:rPr>
          <w:color w:val="000000"/>
          <w:sz w:val="28"/>
          <w:szCs w:val="28"/>
          <w:lang w:val="kk-KZ"/>
        </w:rPr>
        <w:t>P</w:t>
      </w:r>
      <w:r w:rsidR="0055676A">
        <w:rPr>
          <w:color w:val="000000"/>
          <w:sz w:val="28"/>
          <w:szCs w:val="28"/>
          <w:lang w:val="en-US"/>
        </w:rPr>
        <w:t>.</w:t>
      </w:r>
      <w:r w:rsidR="006036DA" w:rsidRPr="006036DA">
        <w:rPr>
          <w:color w:val="000000"/>
          <w:sz w:val="28"/>
          <w:szCs w:val="28"/>
          <w:lang w:val="kk-KZ"/>
        </w:rPr>
        <w:t xml:space="preserve"> 569</w:t>
      </w:r>
      <w:r w:rsidR="0055676A">
        <w:rPr>
          <w:color w:val="000000"/>
          <w:sz w:val="28"/>
          <w:szCs w:val="28"/>
          <w:lang w:val="en-US"/>
        </w:rPr>
        <w:t>-</w:t>
      </w:r>
      <w:r w:rsidR="006036DA" w:rsidRPr="006036DA">
        <w:rPr>
          <w:color w:val="000000"/>
          <w:sz w:val="28"/>
          <w:szCs w:val="28"/>
          <w:lang w:val="kk-KZ"/>
        </w:rPr>
        <w:t>580.</w:t>
      </w:r>
    </w:p>
    <w:p w14:paraId="4DE0FA1D" w14:textId="3B947E9D"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197 </w:t>
      </w:r>
      <w:r w:rsidR="006036DA" w:rsidRPr="006036DA">
        <w:rPr>
          <w:color w:val="000000"/>
          <w:sz w:val="28"/>
          <w:szCs w:val="28"/>
          <w:lang w:val="kk-KZ"/>
        </w:rPr>
        <w:t xml:space="preserve">Candela M. et al. Modulation of gut microbiota dysbioses in type 2 diabetic patients by macrobiotic Ma-Pi 2 diet // British Journal of Nutrition. </w:t>
      </w:r>
      <w:r w:rsidR="00ED0395">
        <w:rPr>
          <w:color w:val="000000"/>
          <w:sz w:val="28"/>
          <w:szCs w:val="28"/>
          <w:lang w:val="en-US"/>
        </w:rPr>
        <w:t xml:space="preserve">– </w:t>
      </w:r>
      <w:r w:rsidR="006036DA" w:rsidRPr="006036DA">
        <w:rPr>
          <w:color w:val="000000"/>
          <w:sz w:val="28"/>
          <w:szCs w:val="28"/>
          <w:lang w:val="kk-KZ"/>
        </w:rPr>
        <w:t xml:space="preserve">2016. </w:t>
      </w:r>
      <w:r w:rsidR="00ED0395">
        <w:rPr>
          <w:color w:val="000000"/>
          <w:sz w:val="28"/>
          <w:szCs w:val="28"/>
          <w:lang w:val="en-US"/>
        </w:rPr>
        <w:t xml:space="preserve">– </w:t>
      </w:r>
      <w:r w:rsidR="006036DA" w:rsidRPr="006036DA">
        <w:rPr>
          <w:color w:val="000000"/>
          <w:sz w:val="28"/>
          <w:szCs w:val="28"/>
          <w:lang w:val="kk-KZ"/>
        </w:rPr>
        <w:t xml:space="preserve">Vol. 116, №1. </w:t>
      </w:r>
      <w:r w:rsidR="00ED0395">
        <w:rPr>
          <w:color w:val="000000"/>
          <w:sz w:val="28"/>
          <w:szCs w:val="28"/>
          <w:lang w:val="en-US"/>
        </w:rPr>
        <w:t xml:space="preserve">– </w:t>
      </w:r>
      <w:r w:rsidR="006036DA" w:rsidRPr="006036DA">
        <w:rPr>
          <w:color w:val="000000"/>
          <w:sz w:val="28"/>
          <w:szCs w:val="28"/>
          <w:lang w:val="kk-KZ"/>
        </w:rPr>
        <w:t>P. 80</w:t>
      </w:r>
      <w:r w:rsidR="00ED0395">
        <w:rPr>
          <w:color w:val="000000"/>
          <w:sz w:val="28"/>
          <w:szCs w:val="28"/>
          <w:lang w:val="en-US"/>
        </w:rPr>
        <w:t>-</w:t>
      </w:r>
      <w:r w:rsidR="006036DA" w:rsidRPr="006036DA">
        <w:rPr>
          <w:color w:val="000000"/>
          <w:sz w:val="28"/>
          <w:szCs w:val="28"/>
          <w:lang w:val="kk-KZ"/>
        </w:rPr>
        <w:t>93.</w:t>
      </w:r>
    </w:p>
    <w:p w14:paraId="4AE810A9" w14:textId="3D4194A1" w:rsidR="006036DA" w:rsidRPr="006036DA" w:rsidRDefault="00E00A73" w:rsidP="00ED0395">
      <w:pPr>
        <w:pStyle w:val="BodyText"/>
        <w:ind w:left="0" w:firstLine="709"/>
        <w:rPr>
          <w:color w:val="000000"/>
          <w:sz w:val="28"/>
          <w:szCs w:val="28"/>
          <w:lang w:val="kk-KZ"/>
        </w:rPr>
      </w:pPr>
      <w:r>
        <w:rPr>
          <w:color w:val="000000"/>
          <w:sz w:val="28"/>
          <w:szCs w:val="28"/>
          <w:lang w:val="en-US"/>
        </w:rPr>
        <w:t xml:space="preserve">198 </w:t>
      </w:r>
      <w:r w:rsidR="006036DA" w:rsidRPr="006036DA">
        <w:rPr>
          <w:color w:val="000000"/>
          <w:sz w:val="28"/>
          <w:szCs w:val="28"/>
          <w:lang w:val="kk-KZ"/>
        </w:rPr>
        <w:t xml:space="preserve">Ferreira-Junior A.S. et al. Detection of Intestinal Dysbiosis in Post-COVID-19 Patients One to Eight Months after Acute Disease Resolution // Int J Environ Res Public Health. </w:t>
      </w:r>
      <w:r w:rsidR="00ED0395">
        <w:rPr>
          <w:color w:val="000000"/>
          <w:sz w:val="28"/>
          <w:szCs w:val="28"/>
          <w:lang w:val="en-US"/>
        </w:rPr>
        <w:t xml:space="preserve">– </w:t>
      </w:r>
      <w:r w:rsidR="006036DA" w:rsidRPr="006036DA">
        <w:rPr>
          <w:color w:val="000000"/>
          <w:sz w:val="28"/>
          <w:szCs w:val="28"/>
          <w:lang w:val="kk-KZ"/>
        </w:rPr>
        <w:t>2022</w:t>
      </w:r>
      <w:r w:rsidR="00ED0395">
        <w:rPr>
          <w:color w:val="000000"/>
          <w:sz w:val="28"/>
          <w:szCs w:val="28"/>
          <w:lang w:val="en-US"/>
        </w:rPr>
        <w:t>.</w:t>
      </w:r>
      <w:r w:rsidR="006036DA" w:rsidRPr="006036DA">
        <w:rPr>
          <w:color w:val="000000"/>
          <w:sz w:val="28"/>
          <w:szCs w:val="28"/>
          <w:lang w:val="kk-KZ"/>
        </w:rPr>
        <w:t xml:space="preserve"> </w:t>
      </w:r>
      <w:r w:rsidR="00ED0395">
        <w:rPr>
          <w:color w:val="000000"/>
          <w:sz w:val="28"/>
          <w:szCs w:val="28"/>
          <w:lang w:val="en-US"/>
        </w:rPr>
        <w:t xml:space="preserve">– </w:t>
      </w:r>
      <w:r w:rsidR="006036DA" w:rsidRPr="006036DA">
        <w:rPr>
          <w:color w:val="000000"/>
          <w:sz w:val="28"/>
          <w:szCs w:val="28"/>
          <w:lang w:val="kk-KZ"/>
        </w:rPr>
        <w:t>Vol</w:t>
      </w:r>
      <w:r w:rsidR="00ED0395">
        <w:rPr>
          <w:color w:val="000000"/>
          <w:sz w:val="28"/>
          <w:szCs w:val="28"/>
          <w:lang w:val="en-US"/>
        </w:rPr>
        <w:t>.</w:t>
      </w:r>
      <w:r w:rsidR="006036DA" w:rsidRPr="006036DA">
        <w:rPr>
          <w:color w:val="000000"/>
          <w:sz w:val="28"/>
          <w:szCs w:val="28"/>
          <w:lang w:val="kk-KZ"/>
        </w:rPr>
        <w:t xml:space="preserve"> 19, №16. </w:t>
      </w:r>
      <w:r w:rsidR="00ED0395">
        <w:rPr>
          <w:color w:val="000000"/>
          <w:sz w:val="28"/>
          <w:szCs w:val="28"/>
          <w:lang w:val="en-US"/>
        </w:rPr>
        <w:t xml:space="preserve">– </w:t>
      </w:r>
      <w:r w:rsidR="006036DA" w:rsidRPr="006036DA">
        <w:rPr>
          <w:color w:val="000000"/>
          <w:sz w:val="28"/>
          <w:szCs w:val="28"/>
          <w:lang w:val="kk-KZ"/>
        </w:rPr>
        <w:t>P. 10189.</w:t>
      </w:r>
    </w:p>
    <w:p w14:paraId="43D41356" w14:textId="4BCF40AB" w:rsidR="006036DA" w:rsidRDefault="00E00A73" w:rsidP="00ED0395">
      <w:pPr>
        <w:pStyle w:val="BodyText"/>
        <w:ind w:left="0" w:firstLine="709"/>
        <w:rPr>
          <w:color w:val="000000"/>
          <w:sz w:val="28"/>
          <w:szCs w:val="28"/>
          <w:lang w:val="kk-KZ"/>
        </w:rPr>
      </w:pPr>
      <w:r w:rsidRPr="00E00A73">
        <w:rPr>
          <w:color w:val="000000"/>
          <w:sz w:val="28"/>
          <w:szCs w:val="28"/>
        </w:rPr>
        <w:t xml:space="preserve">199 </w:t>
      </w:r>
      <w:r w:rsidR="006036DA" w:rsidRPr="006036DA">
        <w:rPr>
          <w:color w:val="000000"/>
          <w:sz w:val="28"/>
          <w:szCs w:val="28"/>
          <w:lang w:val="kk-KZ"/>
        </w:rPr>
        <w:t>Демографические данные по Республике Казахстан //</w:t>
      </w:r>
      <w:r w:rsidR="00EB5476">
        <w:rPr>
          <w:color w:val="000000"/>
          <w:sz w:val="28"/>
          <w:szCs w:val="28"/>
          <w:lang w:val="kk-KZ"/>
        </w:rPr>
        <w:t xml:space="preserve"> </w:t>
      </w:r>
      <w:r w:rsidR="006036DA" w:rsidRPr="006036DA">
        <w:rPr>
          <w:color w:val="000000"/>
          <w:sz w:val="28"/>
          <w:szCs w:val="28"/>
          <w:lang w:val="kk-KZ"/>
        </w:rPr>
        <w:t>https://www.stat.gov.kz kz. 19.03.2020.</w:t>
      </w:r>
    </w:p>
    <w:p w14:paraId="744B5D7D"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200 </w:t>
      </w:r>
      <w:r w:rsidRPr="008E06A6">
        <w:rPr>
          <w:color w:val="000000"/>
          <w:sz w:val="28"/>
          <w:szCs w:val="28"/>
          <w:lang w:val="en-US"/>
        </w:rPr>
        <w:t>de Paula Silva-</w:t>
      </w:r>
      <w:proofErr w:type="spellStart"/>
      <w:r w:rsidRPr="008E06A6">
        <w:rPr>
          <w:color w:val="000000"/>
          <w:sz w:val="28"/>
          <w:szCs w:val="28"/>
          <w:lang w:val="en-US"/>
        </w:rPr>
        <w:t>Lalucci</w:t>
      </w:r>
      <w:proofErr w:type="spellEnd"/>
      <w:r w:rsidRPr="008E06A6">
        <w:rPr>
          <w:color w:val="000000"/>
          <w:sz w:val="28"/>
          <w:szCs w:val="28"/>
          <w:lang w:val="en-US"/>
        </w:rPr>
        <w:t xml:space="preserve"> M.P. et al. Obesity as a Risk Factor for Complications and Mortality in Individuals with SARS-CoV-2: A Systematic Review // Nutrients. – 2024. – Vol. 16, № 4. – P. 543.</w:t>
      </w:r>
    </w:p>
    <w:p w14:paraId="0A4E7EFF"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201 </w:t>
      </w:r>
      <w:r w:rsidRPr="008E06A6">
        <w:rPr>
          <w:color w:val="000000"/>
          <w:sz w:val="28"/>
          <w:szCs w:val="28"/>
          <w:lang w:val="en-US"/>
        </w:rPr>
        <w:t>Liang X. et al. The association of hypertension with the severity and mortality of COVID-19 patients: Evidence based on adjusted effect estimates // J Infect. – 2020. – Vol. 81, № 3. – P. e44–e46.</w:t>
      </w:r>
    </w:p>
    <w:p w14:paraId="006AB669"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202 </w:t>
      </w:r>
      <w:r w:rsidRPr="00157AD9">
        <w:rPr>
          <w:color w:val="000000"/>
          <w:sz w:val="28"/>
          <w:szCs w:val="28"/>
          <w:lang w:val="en-US"/>
        </w:rPr>
        <w:t>James O.J. et al. IL-15 and PIM kinases direct the metabolic programming of intestinal intraepithelial lymphocytes // Nat Commun. – 2021. – Vol. 12, № 1. – P. 4290.</w:t>
      </w:r>
    </w:p>
    <w:p w14:paraId="18E48F59" w14:textId="77777777" w:rsidR="00DA686F" w:rsidRDefault="00DA686F" w:rsidP="00DA686F">
      <w:pPr>
        <w:pStyle w:val="BodyText"/>
        <w:ind w:left="0" w:firstLine="709"/>
        <w:rPr>
          <w:color w:val="000000"/>
          <w:sz w:val="28"/>
          <w:szCs w:val="28"/>
          <w:lang w:val="en-US"/>
        </w:rPr>
      </w:pPr>
      <w:r>
        <w:rPr>
          <w:color w:val="000000"/>
          <w:sz w:val="28"/>
          <w:szCs w:val="28"/>
          <w:lang w:val="en-US"/>
        </w:rPr>
        <w:t>203</w:t>
      </w:r>
      <w:r w:rsidRPr="007F031C">
        <w:rPr>
          <w:rFonts w:asciiTheme="minorHAnsi" w:eastAsiaTheme="minorHAnsi" w:hAnsiTheme="minorHAnsi" w:cstheme="minorBidi"/>
          <w:kern w:val="2"/>
          <w:sz w:val="22"/>
          <w:szCs w:val="22"/>
          <w:lang w:val="en-US"/>
        </w:rPr>
        <w:t xml:space="preserve"> </w:t>
      </w:r>
      <w:r w:rsidRPr="00122AE3">
        <w:rPr>
          <w:color w:val="000000"/>
          <w:sz w:val="28"/>
          <w:szCs w:val="28"/>
          <w:lang w:val="en-US"/>
        </w:rPr>
        <w:t xml:space="preserve">Alameddine J. et al. </w:t>
      </w:r>
      <w:proofErr w:type="spellStart"/>
      <w:r w:rsidRPr="00122AE3">
        <w:rPr>
          <w:color w:val="000000"/>
          <w:sz w:val="28"/>
          <w:szCs w:val="28"/>
          <w:lang w:val="en-US"/>
        </w:rPr>
        <w:t>Faecalibacterium</w:t>
      </w:r>
      <w:proofErr w:type="spellEnd"/>
      <w:r w:rsidRPr="00122AE3">
        <w:rPr>
          <w:color w:val="000000"/>
          <w:sz w:val="28"/>
          <w:szCs w:val="28"/>
          <w:lang w:val="en-US"/>
        </w:rPr>
        <w:t xml:space="preserve"> </w:t>
      </w:r>
      <w:proofErr w:type="spellStart"/>
      <w:r w:rsidRPr="00122AE3">
        <w:rPr>
          <w:color w:val="000000"/>
          <w:sz w:val="28"/>
          <w:szCs w:val="28"/>
          <w:lang w:val="en-US"/>
        </w:rPr>
        <w:t>prausnitzii</w:t>
      </w:r>
      <w:proofErr w:type="spellEnd"/>
      <w:r w:rsidRPr="00122AE3">
        <w:rPr>
          <w:color w:val="000000"/>
          <w:sz w:val="28"/>
          <w:szCs w:val="28"/>
          <w:lang w:val="en-US"/>
        </w:rPr>
        <w:t xml:space="preserve"> skews human dendritic cells to prime IL-10-producing T cells through TLR2/6/JNK signaling and IL-10, IL-27, CD39, and IDO-1 induction // Front Immunol. – 2019. – Vol. 10. – P. 143.</w:t>
      </w:r>
    </w:p>
    <w:p w14:paraId="135BFB77"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204 </w:t>
      </w:r>
      <w:r w:rsidRPr="00F23629">
        <w:rPr>
          <w:color w:val="000000"/>
          <w:sz w:val="28"/>
          <w:szCs w:val="28"/>
          <w:lang w:val="en-US"/>
        </w:rPr>
        <w:t>Moreira de Gouveia M.I. et al. Enterobacteriaceae in the human gut: dynamics and ecological roles in health and disease // Biology (Basel). – 2024. – Vol. 13, № 3. – P. 142.</w:t>
      </w:r>
    </w:p>
    <w:p w14:paraId="4ACAB0B3"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205 </w:t>
      </w:r>
      <w:r w:rsidRPr="00F23629">
        <w:rPr>
          <w:color w:val="000000"/>
          <w:sz w:val="28"/>
          <w:szCs w:val="28"/>
          <w:lang w:val="en-US"/>
        </w:rPr>
        <w:t>Pérez-Torres I. et al. Alteration in the lipid profile and the desaturases activity in patients with severe pneumonia by SARS-CoV-2 // Front Physiol. – 2021. – Vol. 12. – P. 667024.</w:t>
      </w:r>
    </w:p>
    <w:p w14:paraId="5CE9A884"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206 </w:t>
      </w:r>
      <w:r w:rsidRPr="00F23629">
        <w:rPr>
          <w:color w:val="000000"/>
          <w:sz w:val="28"/>
          <w:szCs w:val="28"/>
          <w:lang w:val="en-US"/>
        </w:rPr>
        <w:t>Rodríguez-Vera D. et al. Effectiveness of omega-3 fatty acid supplementation in improving the metabolic and inflammatory profiles of Mexican adults hospitalized with COVID-19 // Diseases. – 2024. – Vol. 12, № 1. – P. 28.</w:t>
      </w:r>
    </w:p>
    <w:p w14:paraId="0AF2BE40"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207 </w:t>
      </w:r>
      <w:r w:rsidRPr="00F23629">
        <w:rPr>
          <w:color w:val="000000"/>
          <w:sz w:val="28"/>
          <w:szCs w:val="28"/>
          <w:lang w:val="en-US"/>
        </w:rPr>
        <w:t>Abu-Farha M. et al. The role of lipid metabolism in COVID-19 virus infection and as a drug target // Int J Mol Sci. – 2020. – Vol. 21, № 10. – P. 3544.</w:t>
      </w:r>
    </w:p>
    <w:p w14:paraId="1D795F1D"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208 </w:t>
      </w:r>
      <w:proofErr w:type="spellStart"/>
      <w:r w:rsidRPr="006974DC">
        <w:rPr>
          <w:color w:val="000000"/>
          <w:sz w:val="28"/>
          <w:szCs w:val="28"/>
          <w:lang w:val="en-US"/>
        </w:rPr>
        <w:t>Estivals</w:t>
      </w:r>
      <w:proofErr w:type="spellEnd"/>
      <w:r w:rsidRPr="006974DC">
        <w:rPr>
          <w:color w:val="000000"/>
          <w:sz w:val="28"/>
          <w:szCs w:val="28"/>
          <w:lang w:val="en-US"/>
        </w:rPr>
        <w:t xml:space="preserve"> M. et al. </w:t>
      </w:r>
      <w:proofErr w:type="spellStart"/>
      <w:r w:rsidRPr="006974DC">
        <w:rPr>
          <w:color w:val="000000"/>
          <w:sz w:val="28"/>
          <w:szCs w:val="28"/>
          <w:lang w:val="en-US"/>
        </w:rPr>
        <w:t>Pneumopathie</w:t>
      </w:r>
      <w:proofErr w:type="spellEnd"/>
      <w:r w:rsidRPr="006974DC">
        <w:rPr>
          <w:color w:val="000000"/>
          <w:sz w:val="28"/>
          <w:szCs w:val="28"/>
          <w:lang w:val="en-US"/>
        </w:rPr>
        <w:t xml:space="preserve"> </w:t>
      </w:r>
      <w:proofErr w:type="spellStart"/>
      <w:r w:rsidRPr="006974DC">
        <w:rPr>
          <w:color w:val="000000"/>
          <w:sz w:val="28"/>
          <w:szCs w:val="28"/>
          <w:lang w:val="en-US"/>
        </w:rPr>
        <w:t>nécrosante</w:t>
      </w:r>
      <w:proofErr w:type="spellEnd"/>
      <w:r w:rsidRPr="006974DC">
        <w:rPr>
          <w:color w:val="000000"/>
          <w:sz w:val="28"/>
          <w:szCs w:val="28"/>
          <w:lang w:val="en-US"/>
        </w:rPr>
        <w:t xml:space="preserve"> à Gemella </w:t>
      </w:r>
      <w:proofErr w:type="spellStart"/>
      <w:r w:rsidRPr="006974DC">
        <w:rPr>
          <w:color w:val="000000"/>
          <w:sz w:val="28"/>
          <w:szCs w:val="28"/>
          <w:lang w:val="en-US"/>
        </w:rPr>
        <w:t>morbillorum</w:t>
      </w:r>
      <w:proofErr w:type="spellEnd"/>
      <w:r w:rsidRPr="006974DC">
        <w:rPr>
          <w:color w:val="000000"/>
          <w:sz w:val="28"/>
          <w:szCs w:val="28"/>
          <w:lang w:val="en-US"/>
        </w:rPr>
        <w:t xml:space="preserve"> chez un patient </w:t>
      </w:r>
      <w:proofErr w:type="spellStart"/>
      <w:r w:rsidRPr="006974DC">
        <w:rPr>
          <w:color w:val="000000"/>
          <w:sz w:val="28"/>
          <w:szCs w:val="28"/>
          <w:lang w:val="en-US"/>
        </w:rPr>
        <w:t>immunocompétent</w:t>
      </w:r>
      <w:proofErr w:type="spellEnd"/>
      <w:r w:rsidRPr="006974DC">
        <w:rPr>
          <w:color w:val="000000"/>
          <w:sz w:val="28"/>
          <w:szCs w:val="28"/>
          <w:lang w:val="en-US"/>
        </w:rPr>
        <w:t xml:space="preserve"> [Necrotizing pneumonia due to Gemella </w:t>
      </w:r>
      <w:proofErr w:type="spellStart"/>
      <w:r w:rsidRPr="006974DC">
        <w:rPr>
          <w:color w:val="000000"/>
          <w:sz w:val="28"/>
          <w:szCs w:val="28"/>
          <w:lang w:val="en-US"/>
        </w:rPr>
        <w:t>morbillorum</w:t>
      </w:r>
      <w:proofErr w:type="spellEnd"/>
      <w:r w:rsidRPr="006974DC">
        <w:rPr>
          <w:color w:val="000000"/>
          <w:sz w:val="28"/>
          <w:szCs w:val="28"/>
          <w:lang w:val="en-US"/>
        </w:rPr>
        <w:t xml:space="preserve"> in an immunocompetent patient] // Rev Mal Respir. – 2007. – Vol. 24, № 9. – P. 1143–1146.</w:t>
      </w:r>
    </w:p>
    <w:p w14:paraId="5442A869" w14:textId="77777777" w:rsidR="00DA686F" w:rsidRPr="007F031C" w:rsidRDefault="00DA686F" w:rsidP="00DA686F">
      <w:pPr>
        <w:pStyle w:val="BodyText"/>
        <w:ind w:left="0" w:firstLine="709"/>
        <w:rPr>
          <w:color w:val="000000"/>
          <w:sz w:val="28"/>
          <w:szCs w:val="28"/>
        </w:rPr>
      </w:pPr>
      <w:r>
        <w:rPr>
          <w:color w:val="000000"/>
          <w:sz w:val="28"/>
          <w:szCs w:val="28"/>
          <w:lang w:val="en-US"/>
        </w:rPr>
        <w:t xml:space="preserve">209 </w:t>
      </w:r>
      <w:proofErr w:type="spellStart"/>
      <w:r w:rsidRPr="006974DC">
        <w:rPr>
          <w:color w:val="000000"/>
          <w:sz w:val="28"/>
          <w:szCs w:val="28"/>
          <w:lang w:val="en-US"/>
        </w:rPr>
        <w:t>Шабалдин</w:t>
      </w:r>
      <w:proofErr w:type="spellEnd"/>
      <w:r w:rsidRPr="006974DC">
        <w:rPr>
          <w:color w:val="000000"/>
          <w:sz w:val="28"/>
          <w:szCs w:val="28"/>
          <w:lang w:val="en-US"/>
        </w:rPr>
        <w:t xml:space="preserve"> А.В. et al. </w:t>
      </w:r>
      <w:r w:rsidRPr="006974DC">
        <w:rPr>
          <w:color w:val="000000"/>
          <w:sz w:val="28"/>
          <w:szCs w:val="28"/>
        </w:rPr>
        <w:t>Особенности микробиома верхних отделов респираторного тракта у детей с рецидивирующими респираторными заболеваниями // Инфекция и иммунитет. – 2017. – Т. 7, № 4. – С. 341–349</w:t>
      </w:r>
    </w:p>
    <w:p w14:paraId="1C43ABEC" w14:textId="77777777" w:rsidR="00DA686F" w:rsidRPr="007F031C" w:rsidRDefault="00DA686F" w:rsidP="00DA686F">
      <w:pPr>
        <w:pStyle w:val="BodyText"/>
        <w:ind w:left="0" w:firstLine="709"/>
        <w:rPr>
          <w:color w:val="000000"/>
          <w:sz w:val="28"/>
          <w:szCs w:val="28"/>
          <w:lang w:val="en-US"/>
        </w:rPr>
      </w:pPr>
      <w:r>
        <w:rPr>
          <w:color w:val="000000"/>
          <w:sz w:val="28"/>
          <w:szCs w:val="28"/>
          <w:lang w:val="en-US"/>
        </w:rPr>
        <w:t xml:space="preserve">210 </w:t>
      </w:r>
      <w:proofErr w:type="spellStart"/>
      <w:r w:rsidRPr="006974DC">
        <w:rPr>
          <w:color w:val="000000"/>
          <w:sz w:val="28"/>
          <w:szCs w:val="28"/>
          <w:lang w:val="en-US"/>
        </w:rPr>
        <w:t>Groth</w:t>
      </w:r>
      <w:proofErr w:type="spellEnd"/>
      <w:r w:rsidRPr="006974DC">
        <w:rPr>
          <w:color w:val="000000"/>
          <w:sz w:val="28"/>
          <w:szCs w:val="28"/>
          <w:lang w:val="en-US"/>
        </w:rPr>
        <w:t xml:space="preserve"> B. et al. NAD+ metabolism, metabolic stress, and infection // Front Mol </w:t>
      </w:r>
      <w:proofErr w:type="spellStart"/>
      <w:r w:rsidRPr="006974DC">
        <w:rPr>
          <w:color w:val="000000"/>
          <w:sz w:val="28"/>
          <w:szCs w:val="28"/>
          <w:lang w:val="en-US"/>
        </w:rPr>
        <w:t>Biosci</w:t>
      </w:r>
      <w:proofErr w:type="spellEnd"/>
      <w:r w:rsidRPr="006974DC">
        <w:rPr>
          <w:color w:val="000000"/>
          <w:sz w:val="28"/>
          <w:szCs w:val="28"/>
          <w:lang w:val="en-US"/>
        </w:rPr>
        <w:t>. – 2021. – Vol. 8. – P. 686412</w:t>
      </w:r>
    </w:p>
    <w:p w14:paraId="6B274629" w14:textId="77777777" w:rsidR="00DA686F" w:rsidRPr="007F031C" w:rsidRDefault="00DA686F" w:rsidP="00DA686F">
      <w:pPr>
        <w:pStyle w:val="BodyText"/>
        <w:ind w:left="0" w:firstLine="709"/>
        <w:rPr>
          <w:color w:val="000000"/>
          <w:sz w:val="28"/>
          <w:szCs w:val="28"/>
          <w:lang w:val="en-US"/>
        </w:rPr>
      </w:pPr>
      <w:r w:rsidRPr="00390ED1">
        <w:rPr>
          <w:color w:val="000000"/>
          <w:sz w:val="28"/>
          <w:szCs w:val="28"/>
          <w:lang w:val="en-US"/>
        </w:rPr>
        <w:lastRenderedPageBreak/>
        <w:t xml:space="preserve">211 </w:t>
      </w:r>
      <w:proofErr w:type="spellStart"/>
      <w:r w:rsidRPr="00390ED1">
        <w:rPr>
          <w:color w:val="000000"/>
          <w:sz w:val="28"/>
          <w:szCs w:val="28"/>
          <w:lang w:val="en-US"/>
        </w:rPr>
        <w:t>Makaremi</w:t>
      </w:r>
      <w:proofErr w:type="spellEnd"/>
      <w:r w:rsidRPr="00390ED1">
        <w:rPr>
          <w:color w:val="000000"/>
          <w:sz w:val="28"/>
          <w:szCs w:val="28"/>
          <w:lang w:val="en-US"/>
        </w:rPr>
        <w:t xml:space="preserve"> S. et al. The role of IL-1 family of cytokines and receptors in pathogenesis of COVID-19 // </w:t>
      </w:r>
      <w:proofErr w:type="spellStart"/>
      <w:r w:rsidRPr="00390ED1">
        <w:rPr>
          <w:color w:val="000000"/>
          <w:sz w:val="28"/>
          <w:szCs w:val="28"/>
          <w:lang w:val="en-US"/>
        </w:rPr>
        <w:t>Inflamm</w:t>
      </w:r>
      <w:proofErr w:type="spellEnd"/>
      <w:r w:rsidRPr="00390ED1">
        <w:rPr>
          <w:color w:val="000000"/>
          <w:sz w:val="28"/>
          <w:szCs w:val="28"/>
          <w:lang w:val="en-US"/>
        </w:rPr>
        <w:t xml:space="preserve"> Res. – 2022. – Vol. 71, № 7–8. – P. 923–947.</w:t>
      </w:r>
    </w:p>
    <w:p w14:paraId="5CBB9365" w14:textId="77777777" w:rsidR="00DA686F" w:rsidRDefault="00DA686F" w:rsidP="00DA686F">
      <w:pPr>
        <w:pStyle w:val="BodyText"/>
        <w:ind w:left="0" w:firstLine="709"/>
        <w:rPr>
          <w:color w:val="000000"/>
          <w:sz w:val="28"/>
          <w:szCs w:val="28"/>
          <w:lang w:val="en-US"/>
        </w:rPr>
      </w:pPr>
      <w:r w:rsidRPr="00390ED1">
        <w:rPr>
          <w:color w:val="000000"/>
          <w:sz w:val="28"/>
          <w:szCs w:val="28"/>
          <w:lang w:val="en-US"/>
        </w:rPr>
        <w:t xml:space="preserve">212 Liu W. et al. Genetic variations in nucleotide excision repair pathway genes and risk of allergic rhinitis // Mediators </w:t>
      </w:r>
      <w:proofErr w:type="spellStart"/>
      <w:r w:rsidRPr="00390ED1">
        <w:rPr>
          <w:color w:val="000000"/>
          <w:sz w:val="28"/>
          <w:szCs w:val="28"/>
          <w:lang w:val="en-US"/>
        </w:rPr>
        <w:t>Inflamm</w:t>
      </w:r>
      <w:proofErr w:type="spellEnd"/>
      <w:r w:rsidRPr="00390ED1">
        <w:rPr>
          <w:color w:val="000000"/>
          <w:sz w:val="28"/>
          <w:szCs w:val="28"/>
          <w:lang w:val="en-US"/>
        </w:rPr>
        <w:t>. – 2022. – Vol. 2022. – P. 7815283.</w:t>
      </w:r>
    </w:p>
    <w:p w14:paraId="23127750"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213 </w:t>
      </w:r>
      <w:proofErr w:type="spellStart"/>
      <w:r w:rsidRPr="00390ED1">
        <w:rPr>
          <w:color w:val="000000"/>
          <w:sz w:val="28"/>
          <w:szCs w:val="28"/>
          <w:lang w:val="en-US"/>
        </w:rPr>
        <w:t>Dinarello</w:t>
      </w:r>
      <w:proofErr w:type="spellEnd"/>
      <w:r w:rsidRPr="00390ED1">
        <w:rPr>
          <w:color w:val="000000"/>
          <w:sz w:val="28"/>
          <w:szCs w:val="28"/>
          <w:lang w:val="en-US"/>
        </w:rPr>
        <w:t xml:space="preserve"> C.A. et al. Overview of the IL-1 family in innate inflammation and acquired immunity // Immunol Rev. – 2018. – Vol. 281, № 1. – P. 8–27.</w:t>
      </w:r>
    </w:p>
    <w:p w14:paraId="167807F0"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214 </w:t>
      </w:r>
      <w:r w:rsidRPr="000A65A7">
        <w:rPr>
          <w:color w:val="000000"/>
          <w:sz w:val="28"/>
          <w:szCs w:val="28"/>
          <w:lang w:val="en-US"/>
        </w:rPr>
        <w:t xml:space="preserve">Wang K. et al. Parabacteroides </w:t>
      </w:r>
      <w:proofErr w:type="spellStart"/>
      <w:r w:rsidRPr="000A65A7">
        <w:rPr>
          <w:color w:val="000000"/>
          <w:sz w:val="28"/>
          <w:szCs w:val="28"/>
          <w:lang w:val="en-US"/>
        </w:rPr>
        <w:t>distasonis</w:t>
      </w:r>
      <w:proofErr w:type="spellEnd"/>
      <w:r w:rsidRPr="000A65A7">
        <w:rPr>
          <w:color w:val="000000"/>
          <w:sz w:val="28"/>
          <w:szCs w:val="28"/>
          <w:lang w:val="en-US"/>
        </w:rPr>
        <w:t xml:space="preserve"> alleviates obesity and metabolic dysfunctions via production of succinate and secondary bile acids // Cell Rep. – 2019. – Vol. 26, № 1. – P. 222–235.e5.</w:t>
      </w:r>
    </w:p>
    <w:p w14:paraId="15D54DCB"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215 </w:t>
      </w:r>
      <w:proofErr w:type="spellStart"/>
      <w:r w:rsidRPr="000A65A7">
        <w:rPr>
          <w:color w:val="000000"/>
          <w:sz w:val="28"/>
          <w:szCs w:val="28"/>
          <w:lang w:val="en-US"/>
        </w:rPr>
        <w:t>Gaifem</w:t>
      </w:r>
      <w:proofErr w:type="spellEnd"/>
      <w:r w:rsidRPr="000A65A7">
        <w:rPr>
          <w:color w:val="000000"/>
          <w:sz w:val="28"/>
          <w:szCs w:val="28"/>
          <w:lang w:val="en-US"/>
        </w:rPr>
        <w:t xml:space="preserve"> J. et al. </w:t>
      </w:r>
      <w:proofErr w:type="spellStart"/>
      <w:r w:rsidRPr="000A65A7">
        <w:rPr>
          <w:color w:val="000000"/>
          <w:sz w:val="28"/>
          <w:szCs w:val="28"/>
          <w:lang w:val="en-US"/>
        </w:rPr>
        <w:t>Akkermansia</w:t>
      </w:r>
      <w:proofErr w:type="spellEnd"/>
      <w:r w:rsidRPr="000A65A7">
        <w:rPr>
          <w:color w:val="000000"/>
          <w:sz w:val="28"/>
          <w:szCs w:val="28"/>
          <w:lang w:val="en-US"/>
        </w:rPr>
        <w:t xml:space="preserve"> </w:t>
      </w:r>
      <w:proofErr w:type="spellStart"/>
      <w:r w:rsidRPr="000A65A7">
        <w:rPr>
          <w:color w:val="000000"/>
          <w:sz w:val="28"/>
          <w:szCs w:val="28"/>
          <w:lang w:val="en-US"/>
        </w:rPr>
        <w:t>muciniphila</w:t>
      </w:r>
      <w:proofErr w:type="spellEnd"/>
      <w:r w:rsidRPr="000A65A7">
        <w:rPr>
          <w:color w:val="000000"/>
          <w:sz w:val="28"/>
          <w:szCs w:val="28"/>
          <w:lang w:val="en-US"/>
        </w:rPr>
        <w:t xml:space="preserve"> and Parabacteroides </w:t>
      </w:r>
      <w:proofErr w:type="spellStart"/>
      <w:r w:rsidRPr="000A65A7">
        <w:rPr>
          <w:color w:val="000000"/>
          <w:sz w:val="28"/>
          <w:szCs w:val="28"/>
          <w:lang w:val="en-US"/>
        </w:rPr>
        <w:t>distasonis</w:t>
      </w:r>
      <w:proofErr w:type="spellEnd"/>
      <w:r w:rsidRPr="000A65A7">
        <w:rPr>
          <w:color w:val="000000"/>
          <w:sz w:val="28"/>
          <w:szCs w:val="28"/>
          <w:lang w:val="en-US"/>
        </w:rPr>
        <w:t xml:space="preserve"> synergistically protect from colitis by promoting ILC3 in the gut // mBio. – 2024. – Vol. 15, № 4. – P.</w:t>
      </w:r>
    </w:p>
    <w:p w14:paraId="331622CA" w14:textId="77777777" w:rsidR="00DA686F" w:rsidRDefault="00DA686F" w:rsidP="00DA686F">
      <w:pPr>
        <w:pStyle w:val="BodyText"/>
        <w:ind w:left="0" w:firstLine="709"/>
        <w:rPr>
          <w:color w:val="000000"/>
          <w:sz w:val="28"/>
          <w:szCs w:val="28"/>
          <w:lang w:val="en-US"/>
        </w:rPr>
      </w:pPr>
      <w:r>
        <w:rPr>
          <w:color w:val="000000"/>
          <w:sz w:val="28"/>
          <w:szCs w:val="28"/>
          <w:lang w:val="en-US"/>
        </w:rPr>
        <w:t xml:space="preserve">216 </w:t>
      </w:r>
      <w:r w:rsidRPr="00ED170E">
        <w:rPr>
          <w:color w:val="000000"/>
          <w:sz w:val="28"/>
          <w:szCs w:val="28"/>
          <w:lang w:val="en-US"/>
        </w:rPr>
        <w:t xml:space="preserve">Engels C. et al. The common gut microbe Eubacterium </w:t>
      </w:r>
      <w:proofErr w:type="spellStart"/>
      <w:r w:rsidRPr="00ED170E">
        <w:rPr>
          <w:color w:val="000000"/>
          <w:sz w:val="28"/>
          <w:szCs w:val="28"/>
          <w:lang w:val="en-US"/>
        </w:rPr>
        <w:t>hallii</w:t>
      </w:r>
      <w:proofErr w:type="spellEnd"/>
      <w:r w:rsidRPr="00ED170E">
        <w:rPr>
          <w:color w:val="000000"/>
          <w:sz w:val="28"/>
          <w:szCs w:val="28"/>
          <w:lang w:val="en-US"/>
        </w:rPr>
        <w:t xml:space="preserve"> also contributes to intestinal propionate formation // Front </w:t>
      </w:r>
      <w:proofErr w:type="spellStart"/>
      <w:r w:rsidRPr="00ED170E">
        <w:rPr>
          <w:color w:val="000000"/>
          <w:sz w:val="28"/>
          <w:szCs w:val="28"/>
          <w:lang w:val="en-US"/>
        </w:rPr>
        <w:t>Microbiol</w:t>
      </w:r>
      <w:proofErr w:type="spellEnd"/>
      <w:r w:rsidRPr="00ED170E">
        <w:rPr>
          <w:color w:val="000000"/>
          <w:sz w:val="28"/>
          <w:szCs w:val="28"/>
          <w:lang w:val="en-US"/>
        </w:rPr>
        <w:t>. – 2016. – Vol. 7, № May. – P. 713.</w:t>
      </w:r>
    </w:p>
    <w:p w14:paraId="73416224" w14:textId="77777777" w:rsidR="00DA686F" w:rsidRPr="00390ED1" w:rsidRDefault="00DA686F" w:rsidP="00DA686F">
      <w:pPr>
        <w:pStyle w:val="BodyText"/>
        <w:ind w:left="0" w:firstLine="709"/>
        <w:rPr>
          <w:color w:val="000000"/>
          <w:sz w:val="28"/>
          <w:szCs w:val="28"/>
          <w:lang w:val="en-US"/>
        </w:rPr>
      </w:pPr>
      <w:r>
        <w:rPr>
          <w:color w:val="000000"/>
          <w:sz w:val="28"/>
          <w:szCs w:val="28"/>
          <w:lang w:val="en-US"/>
        </w:rPr>
        <w:t xml:space="preserve">217 </w:t>
      </w:r>
      <w:r w:rsidRPr="00ED170E">
        <w:rPr>
          <w:color w:val="000000"/>
          <w:sz w:val="28"/>
          <w:szCs w:val="28"/>
          <w:lang w:val="en-US"/>
        </w:rPr>
        <w:t>Duncan S.H. et al. Reduced dietary intake of carbohydrates by obese subjects results in decreased concentrations of butyrate and butyrate-producing bacteria in feces // Appl Environ Microbiol. – 2007. – Vol. 73, № 4. – P. 1073–1078.</w:t>
      </w:r>
    </w:p>
    <w:p w14:paraId="66D42990" w14:textId="77777777" w:rsidR="00DA686F" w:rsidRPr="00DA686F" w:rsidRDefault="00DA686F" w:rsidP="00ED0395">
      <w:pPr>
        <w:pStyle w:val="BodyText"/>
        <w:ind w:left="0" w:firstLine="709"/>
        <w:rPr>
          <w:color w:val="000000"/>
          <w:sz w:val="28"/>
          <w:szCs w:val="28"/>
          <w:lang w:val="en-US"/>
        </w:rPr>
      </w:pPr>
    </w:p>
    <w:p w14:paraId="5F090274" w14:textId="58B700E3" w:rsidR="006036DA" w:rsidRDefault="006036DA" w:rsidP="006036DA">
      <w:pPr>
        <w:pStyle w:val="BodyText"/>
        <w:ind w:right="460" w:firstLine="72"/>
        <w:rPr>
          <w:color w:val="000000"/>
          <w:sz w:val="28"/>
          <w:szCs w:val="28"/>
          <w:lang w:val="kk-KZ"/>
        </w:rPr>
      </w:pPr>
    </w:p>
    <w:p w14:paraId="17CC0224" w14:textId="708E4278" w:rsidR="00680D5F" w:rsidRDefault="00680D5F" w:rsidP="00574EF6">
      <w:pPr>
        <w:pStyle w:val="BodyText"/>
        <w:ind w:left="0" w:right="460" w:firstLine="72"/>
        <w:rPr>
          <w:color w:val="000000"/>
          <w:sz w:val="28"/>
          <w:szCs w:val="28"/>
          <w:lang w:val="kk-KZ"/>
        </w:rPr>
      </w:pPr>
    </w:p>
    <w:p w14:paraId="0E0FB69B" w14:textId="77777777" w:rsidR="00680D5F" w:rsidRDefault="00680D5F">
      <w:pPr>
        <w:rPr>
          <w:rFonts w:ascii="Times New Roman" w:eastAsia="Times New Roman" w:hAnsi="Times New Roman" w:cs="Times New Roman"/>
          <w:color w:val="000000"/>
          <w:kern w:val="0"/>
          <w:sz w:val="28"/>
          <w:szCs w:val="28"/>
          <w:lang w:val="kk-KZ"/>
          <w14:ligatures w14:val="none"/>
        </w:rPr>
      </w:pPr>
      <w:r>
        <w:rPr>
          <w:color w:val="000000"/>
          <w:sz w:val="28"/>
          <w:szCs w:val="28"/>
          <w:lang w:val="kk-KZ"/>
        </w:rPr>
        <w:br w:type="page"/>
      </w:r>
    </w:p>
    <w:p w14:paraId="2B38B7DC" w14:textId="77777777" w:rsidR="00065939" w:rsidRPr="00BB68A3" w:rsidRDefault="00065939" w:rsidP="00065939">
      <w:pPr>
        <w:pStyle w:val="BodyText"/>
        <w:ind w:left="0" w:right="460"/>
        <w:jc w:val="center"/>
        <w:rPr>
          <w:b/>
          <w:bCs/>
          <w:sz w:val="28"/>
          <w:szCs w:val="28"/>
          <w:lang w:val="kk-KZ"/>
        </w:rPr>
      </w:pPr>
      <w:r w:rsidRPr="00BB68A3">
        <w:rPr>
          <w:b/>
          <w:bCs/>
          <w:sz w:val="28"/>
          <w:szCs w:val="28"/>
          <w:lang w:val="kk-KZ"/>
        </w:rPr>
        <w:lastRenderedPageBreak/>
        <w:t xml:space="preserve">ҚОСЫМША </w:t>
      </w:r>
      <w:r>
        <w:rPr>
          <w:b/>
          <w:bCs/>
          <w:sz w:val="28"/>
          <w:szCs w:val="28"/>
          <w:lang w:val="kk-KZ"/>
        </w:rPr>
        <w:t>А</w:t>
      </w:r>
    </w:p>
    <w:p w14:paraId="39F2311D" w14:textId="77777777" w:rsidR="00065939" w:rsidRDefault="00065939" w:rsidP="00065939">
      <w:pPr>
        <w:pStyle w:val="BodyText"/>
        <w:ind w:left="0" w:right="460"/>
        <w:jc w:val="center"/>
        <w:rPr>
          <w:sz w:val="28"/>
          <w:szCs w:val="28"/>
          <w:lang w:val="kk-KZ"/>
        </w:rPr>
      </w:pPr>
    </w:p>
    <w:p w14:paraId="1B52F63C" w14:textId="77777777" w:rsidR="00065939" w:rsidRDefault="00065939" w:rsidP="00065939">
      <w:pPr>
        <w:pStyle w:val="BodyText"/>
        <w:ind w:left="0" w:right="460"/>
        <w:jc w:val="center"/>
        <w:rPr>
          <w:sz w:val="28"/>
          <w:szCs w:val="28"/>
          <w:lang w:val="kk-KZ"/>
        </w:rPr>
      </w:pPr>
      <w:r w:rsidRPr="00065939">
        <w:rPr>
          <w:sz w:val="28"/>
          <w:szCs w:val="28"/>
          <w:lang w:val="kk-KZ"/>
        </w:rPr>
        <w:t>Ж</w:t>
      </w:r>
      <w:proofErr w:type="spellStart"/>
      <w:r w:rsidRPr="00065939">
        <w:rPr>
          <w:sz w:val="28"/>
          <w:szCs w:val="28"/>
        </w:rPr>
        <w:t>арияланымдардың</w:t>
      </w:r>
      <w:proofErr w:type="spellEnd"/>
      <w:r w:rsidRPr="00065939">
        <w:rPr>
          <w:sz w:val="28"/>
          <w:szCs w:val="28"/>
        </w:rPr>
        <w:t xml:space="preserve"> </w:t>
      </w:r>
      <w:proofErr w:type="spellStart"/>
      <w:r w:rsidRPr="00065939">
        <w:rPr>
          <w:sz w:val="28"/>
          <w:szCs w:val="28"/>
        </w:rPr>
        <w:t>болуы</w:t>
      </w:r>
      <w:proofErr w:type="spellEnd"/>
      <w:r w:rsidRPr="00065939">
        <w:rPr>
          <w:sz w:val="28"/>
          <w:szCs w:val="28"/>
        </w:rPr>
        <w:t xml:space="preserve"> </w:t>
      </w:r>
      <w:proofErr w:type="spellStart"/>
      <w:r w:rsidRPr="00065939">
        <w:rPr>
          <w:sz w:val="28"/>
          <w:szCs w:val="28"/>
        </w:rPr>
        <w:t>туралы</w:t>
      </w:r>
      <w:proofErr w:type="spellEnd"/>
      <w:r w:rsidRPr="00065939">
        <w:rPr>
          <w:sz w:val="28"/>
          <w:szCs w:val="28"/>
        </w:rPr>
        <w:t xml:space="preserve"> </w:t>
      </w:r>
      <w:proofErr w:type="spellStart"/>
      <w:r w:rsidRPr="00065939">
        <w:rPr>
          <w:sz w:val="28"/>
          <w:szCs w:val="28"/>
        </w:rPr>
        <w:t>анықтама</w:t>
      </w:r>
      <w:proofErr w:type="spellEnd"/>
    </w:p>
    <w:p w14:paraId="58BD2753" w14:textId="77777777" w:rsidR="00065939" w:rsidRPr="005E28AD" w:rsidRDefault="00065939" w:rsidP="00065939">
      <w:pPr>
        <w:pStyle w:val="BodyText"/>
        <w:ind w:left="0" w:right="460"/>
        <w:jc w:val="center"/>
        <w:rPr>
          <w:sz w:val="28"/>
          <w:szCs w:val="28"/>
          <w:lang w:val="kk-KZ"/>
        </w:rPr>
      </w:pPr>
      <w:r w:rsidRPr="00BB68A3">
        <w:rPr>
          <w:noProof/>
          <w:sz w:val="28"/>
          <w:szCs w:val="28"/>
          <w:lang w:eastAsia="ru-RU"/>
        </w:rPr>
        <w:drawing>
          <wp:inline distT="0" distB="0" distL="0" distR="0" wp14:anchorId="7F1557A9" wp14:editId="70D0DC76">
            <wp:extent cx="6141720" cy="8046480"/>
            <wp:effectExtent l="0" t="0" r="0" b="0"/>
            <wp:docPr id="806021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021412" name=""/>
                    <pic:cNvPicPr/>
                  </pic:nvPicPr>
                  <pic:blipFill>
                    <a:blip r:embed="rId44"/>
                    <a:stretch>
                      <a:fillRect/>
                    </a:stretch>
                  </pic:blipFill>
                  <pic:spPr>
                    <a:xfrm>
                      <a:off x="0" y="0"/>
                      <a:ext cx="6175107" cy="8090221"/>
                    </a:xfrm>
                    <a:prstGeom prst="rect">
                      <a:avLst/>
                    </a:prstGeom>
                  </pic:spPr>
                </pic:pic>
              </a:graphicData>
            </a:graphic>
          </wp:inline>
        </w:drawing>
      </w:r>
    </w:p>
    <w:p w14:paraId="6B9A7896" w14:textId="77777777" w:rsidR="00065939" w:rsidRPr="005E28AD" w:rsidRDefault="00065939" w:rsidP="00065939">
      <w:pPr>
        <w:rPr>
          <w:rFonts w:ascii="Times New Roman" w:eastAsia="Times New Roman" w:hAnsi="Times New Roman" w:cs="Times New Roman"/>
          <w:kern w:val="0"/>
          <w:sz w:val="28"/>
          <w:szCs w:val="28"/>
          <w:lang w:val="kk-KZ"/>
          <w14:ligatures w14:val="none"/>
        </w:rPr>
      </w:pPr>
      <w:r w:rsidRPr="00BB68A3">
        <w:rPr>
          <w:rFonts w:ascii="Times New Roman" w:eastAsia="Times New Roman" w:hAnsi="Times New Roman" w:cs="Times New Roman"/>
          <w:noProof/>
          <w:kern w:val="0"/>
          <w:sz w:val="28"/>
          <w:szCs w:val="28"/>
          <w:lang w:val="ru-RU" w:eastAsia="ru-RU"/>
          <w14:ligatures w14:val="none"/>
        </w:rPr>
        <w:lastRenderedPageBreak/>
        <w:drawing>
          <wp:inline distT="0" distB="0" distL="0" distR="0" wp14:anchorId="17A694A1" wp14:editId="6CA09E68">
            <wp:extent cx="6389082" cy="7726663"/>
            <wp:effectExtent l="0" t="0" r="0" b="8255"/>
            <wp:docPr id="106366059"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6059" name="Picture 1" descr="A close-up of a document&#10;&#10;AI-generated content may be incorrect."/>
                    <pic:cNvPicPr/>
                  </pic:nvPicPr>
                  <pic:blipFill>
                    <a:blip r:embed="rId45"/>
                    <a:stretch>
                      <a:fillRect/>
                    </a:stretch>
                  </pic:blipFill>
                  <pic:spPr>
                    <a:xfrm>
                      <a:off x="0" y="0"/>
                      <a:ext cx="6405681" cy="7746738"/>
                    </a:xfrm>
                    <a:prstGeom prst="rect">
                      <a:avLst/>
                    </a:prstGeom>
                  </pic:spPr>
                </pic:pic>
              </a:graphicData>
            </a:graphic>
          </wp:inline>
        </w:drawing>
      </w:r>
    </w:p>
    <w:p w14:paraId="2010FFBD" w14:textId="77777777" w:rsidR="00065939" w:rsidRDefault="00065939" w:rsidP="00065939">
      <w:pPr>
        <w:rPr>
          <w:rFonts w:ascii="Times New Roman" w:eastAsia="Times New Roman" w:hAnsi="Times New Roman" w:cs="Times New Roman"/>
          <w:kern w:val="0"/>
          <w:sz w:val="28"/>
          <w:szCs w:val="28"/>
          <w:lang w:val="kk-KZ"/>
          <w14:ligatures w14:val="none"/>
        </w:rPr>
      </w:pPr>
    </w:p>
    <w:p w14:paraId="472FC90E" w14:textId="77777777" w:rsidR="00065939" w:rsidRDefault="00065939" w:rsidP="00065939">
      <w:pPr>
        <w:rPr>
          <w:rFonts w:ascii="Times New Roman" w:eastAsia="Times New Roman" w:hAnsi="Times New Roman" w:cs="Times New Roman"/>
          <w:kern w:val="0"/>
          <w:sz w:val="28"/>
          <w:szCs w:val="28"/>
          <w:lang w:val="kk-KZ"/>
          <w14:ligatures w14:val="none"/>
        </w:rPr>
      </w:pPr>
    </w:p>
    <w:p w14:paraId="0F40FE4C" w14:textId="77777777" w:rsidR="00065939" w:rsidRDefault="00065939" w:rsidP="00065939">
      <w:pPr>
        <w:rPr>
          <w:rFonts w:ascii="Times New Roman" w:eastAsia="Times New Roman" w:hAnsi="Times New Roman" w:cs="Times New Roman"/>
          <w:kern w:val="0"/>
          <w:sz w:val="28"/>
          <w:szCs w:val="28"/>
          <w:lang w:val="kk-KZ"/>
          <w14:ligatures w14:val="none"/>
        </w:rPr>
      </w:pPr>
    </w:p>
    <w:p w14:paraId="4B6865C7" w14:textId="77777777" w:rsidR="00065939" w:rsidRPr="005E28AD" w:rsidRDefault="00065939" w:rsidP="00065939">
      <w:pPr>
        <w:rPr>
          <w:rFonts w:ascii="Times New Roman" w:eastAsia="Times New Roman" w:hAnsi="Times New Roman" w:cs="Times New Roman"/>
          <w:kern w:val="0"/>
          <w:sz w:val="28"/>
          <w:szCs w:val="28"/>
          <w:lang w:val="kk-KZ"/>
          <w14:ligatures w14:val="none"/>
        </w:rPr>
      </w:pPr>
    </w:p>
    <w:p w14:paraId="5B6DB3F0" w14:textId="48FD1A15" w:rsidR="0091178D" w:rsidRDefault="00680D5F" w:rsidP="00680D5F">
      <w:pPr>
        <w:pStyle w:val="BodyText"/>
        <w:ind w:left="0" w:right="460" w:firstLine="72"/>
        <w:jc w:val="center"/>
        <w:rPr>
          <w:b/>
          <w:bCs/>
          <w:sz w:val="28"/>
          <w:szCs w:val="28"/>
          <w:lang w:val="kk-KZ"/>
        </w:rPr>
      </w:pPr>
      <w:r w:rsidRPr="00680D5F">
        <w:rPr>
          <w:b/>
          <w:bCs/>
          <w:sz w:val="28"/>
          <w:szCs w:val="28"/>
          <w:lang w:val="kk-KZ"/>
        </w:rPr>
        <w:lastRenderedPageBreak/>
        <w:t xml:space="preserve">ҚОСЫМША </w:t>
      </w:r>
      <w:r w:rsidR="00065939">
        <w:rPr>
          <w:b/>
          <w:bCs/>
          <w:sz w:val="28"/>
          <w:szCs w:val="28"/>
          <w:lang w:val="kk-KZ"/>
        </w:rPr>
        <w:t>Ә</w:t>
      </w:r>
    </w:p>
    <w:p w14:paraId="245A72C9" w14:textId="77777777" w:rsidR="00680D5F" w:rsidRDefault="00680D5F" w:rsidP="00680D5F">
      <w:pPr>
        <w:pStyle w:val="BodyText"/>
        <w:ind w:left="0" w:right="460" w:firstLine="72"/>
        <w:jc w:val="center"/>
        <w:rPr>
          <w:b/>
          <w:bCs/>
          <w:sz w:val="28"/>
          <w:szCs w:val="28"/>
          <w:lang w:val="kk-KZ"/>
        </w:rPr>
      </w:pPr>
    </w:p>
    <w:p w14:paraId="6D871513" w14:textId="72F4F54E" w:rsidR="00805030" w:rsidRDefault="00805030" w:rsidP="00680D5F">
      <w:pPr>
        <w:pStyle w:val="BodyText"/>
        <w:ind w:left="0" w:right="460" w:firstLine="72"/>
        <w:jc w:val="center"/>
        <w:rPr>
          <w:sz w:val="28"/>
          <w:szCs w:val="28"/>
          <w:lang w:val="kk-KZ"/>
        </w:rPr>
      </w:pPr>
      <w:r w:rsidRPr="00805030">
        <w:rPr>
          <w:sz w:val="28"/>
          <w:szCs w:val="28"/>
          <w:lang w:val="kk-KZ"/>
        </w:rPr>
        <w:t>Авторлық куәлік</w:t>
      </w:r>
    </w:p>
    <w:p w14:paraId="60A72FF7" w14:textId="77777777" w:rsidR="00805030" w:rsidRPr="00805030" w:rsidRDefault="00805030" w:rsidP="00680D5F">
      <w:pPr>
        <w:pStyle w:val="BodyText"/>
        <w:ind w:left="0" w:right="460" w:firstLine="72"/>
        <w:jc w:val="center"/>
        <w:rPr>
          <w:sz w:val="28"/>
          <w:szCs w:val="28"/>
          <w:lang w:val="kk-KZ"/>
        </w:rPr>
      </w:pPr>
    </w:p>
    <w:p w14:paraId="3BE2FB21" w14:textId="08E3961C" w:rsidR="00F15708" w:rsidRDefault="00680D5F" w:rsidP="00300F9B">
      <w:pPr>
        <w:pStyle w:val="BodyText"/>
        <w:ind w:left="0" w:firstLine="72"/>
        <w:rPr>
          <w:sz w:val="28"/>
          <w:szCs w:val="28"/>
          <w:lang w:val="en-US"/>
        </w:rPr>
      </w:pPr>
      <w:r>
        <w:rPr>
          <w:noProof/>
          <w:lang w:eastAsia="ru-RU"/>
        </w:rPr>
        <w:drawing>
          <wp:inline distT="0" distB="0" distL="0" distR="0" wp14:anchorId="2B52972D" wp14:editId="7ACE8036">
            <wp:extent cx="5956300" cy="7662238"/>
            <wp:effectExtent l="0" t="0" r="6350" b="0"/>
            <wp:docPr id="1562031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72771" cy="7683427"/>
                    </a:xfrm>
                    <a:prstGeom prst="rect">
                      <a:avLst/>
                    </a:prstGeom>
                    <a:noFill/>
                    <a:ln>
                      <a:noFill/>
                    </a:ln>
                  </pic:spPr>
                </pic:pic>
              </a:graphicData>
            </a:graphic>
          </wp:inline>
        </w:drawing>
      </w:r>
    </w:p>
    <w:p w14:paraId="16CC1C09" w14:textId="77777777" w:rsidR="00300F9B" w:rsidRDefault="00300F9B" w:rsidP="00805030">
      <w:pPr>
        <w:pStyle w:val="BodyText"/>
        <w:ind w:left="0" w:right="460" w:firstLine="72"/>
        <w:jc w:val="center"/>
        <w:rPr>
          <w:b/>
          <w:bCs/>
          <w:sz w:val="28"/>
          <w:szCs w:val="28"/>
          <w:lang w:val="kk-KZ"/>
        </w:rPr>
      </w:pPr>
    </w:p>
    <w:p w14:paraId="2F5C44BC" w14:textId="77777777" w:rsidR="00300F9B" w:rsidRDefault="00300F9B" w:rsidP="00805030">
      <w:pPr>
        <w:pStyle w:val="BodyText"/>
        <w:ind w:left="0" w:right="460" w:firstLine="72"/>
        <w:jc w:val="center"/>
        <w:rPr>
          <w:b/>
          <w:bCs/>
          <w:sz w:val="28"/>
          <w:szCs w:val="28"/>
          <w:lang w:val="kk-KZ"/>
        </w:rPr>
      </w:pPr>
    </w:p>
    <w:p w14:paraId="01C5B45F" w14:textId="77777777" w:rsidR="00300F9B" w:rsidRDefault="00300F9B" w:rsidP="00805030">
      <w:pPr>
        <w:pStyle w:val="BodyText"/>
        <w:ind w:left="0" w:right="460" w:firstLine="72"/>
        <w:jc w:val="center"/>
        <w:rPr>
          <w:b/>
          <w:bCs/>
          <w:sz w:val="28"/>
          <w:szCs w:val="28"/>
          <w:lang w:val="kk-KZ"/>
        </w:rPr>
      </w:pPr>
    </w:p>
    <w:p w14:paraId="0C6913C6" w14:textId="2C56F161" w:rsidR="00805030" w:rsidRDefault="00805030" w:rsidP="00805030">
      <w:pPr>
        <w:pStyle w:val="BodyText"/>
        <w:ind w:left="0" w:right="460" w:firstLine="72"/>
        <w:jc w:val="center"/>
        <w:rPr>
          <w:b/>
          <w:bCs/>
          <w:sz w:val="28"/>
          <w:szCs w:val="28"/>
          <w:lang w:val="kk-KZ"/>
        </w:rPr>
      </w:pPr>
      <w:r w:rsidRPr="00680D5F">
        <w:rPr>
          <w:b/>
          <w:bCs/>
          <w:sz w:val="28"/>
          <w:szCs w:val="28"/>
          <w:lang w:val="kk-KZ"/>
        </w:rPr>
        <w:lastRenderedPageBreak/>
        <w:t xml:space="preserve">ҚОСЫМША </w:t>
      </w:r>
      <w:r w:rsidR="00065939">
        <w:rPr>
          <w:b/>
          <w:bCs/>
          <w:sz w:val="28"/>
          <w:szCs w:val="28"/>
          <w:lang w:val="kk-KZ"/>
        </w:rPr>
        <w:t>Б</w:t>
      </w:r>
    </w:p>
    <w:p w14:paraId="0D51D103" w14:textId="77777777" w:rsidR="00300F9B" w:rsidRDefault="00300F9B" w:rsidP="00805030">
      <w:pPr>
        <w:pStyle w:val="BodyText"/>
        <w:ind w:left="0" w:right="460" w:firstLine="72"/>
        <w:jc w:val="center"/>
        <w:rPr>
          <w:b/>
          <w:bCs/>
          <w:sz w:val="28"/>
          <w:szCs w:val="28"/>
          <w:lang w:val="kk-KZ"/>
        </w:rPr>
      </w:pPr>
    </w:p>
    <w:p w14:paraId="01A2D1A5" w14:textId="1F6FB284" w:rsidR="00805030" w:rsidRDefault="00805030" w:rsidP="00805030">
      <w:pPr>
        <w:pStyle w:val="BodyText"/>
        <w:ind w:left="0" w:right="460" w:firstLine="72"/>
        <w:jc w:val="center"/>
        <w:rPr>
          <w:sz w:val="28"/>
          <w:szCs w:val="28"/>
          <w:lang w:val="kk-KZ"/>
        </w:rPr>
      </w:pPr>
      <w:r w:rsidRPr="00805030">
        <w:rPr>
          <w:sz w:val="28"/>
          <w:szCs w:val="28"/>
          <w:lang w:val="kk-KZ"/>
        </w:rPr>
        <w:t>Енгізу актісі</w:t>
      </w:r>
    </w:p>
    <w:p w14:paraId="1E026BF8" w14:textId="1F4F2B43" w:rsidR="00F15708" w:rsidRDefault="008C4A04" w:rsidP="008C4A04">
      <w:pPr>
        <w:pStyle w:val="BodyText"/>
        <w:ind w:left="0" w:right="460" w:firstLine="72"/>
        <w:rPr>
          <w:sz w:val="28"/>
          <w:szCs w:val="28"/>
        </w:rPr>
      </w:pPr>
      <w:r>
        <w:rPr>
          <w:noProof/>
          <w:lang w:eastAsia="ru-RU"/>
        </w:rPr>
        <w:drawing>
          <wp:inline distT="0" distB="0" distL="0" distR="0" wp14:anchorId="2C480289" wp14:editId="49548D3C">
            <wp:extent cx="6306185" cy="7801607"/>
            <wp:effectExtent l="0" t="0" r="0" b="9525"/>
            <wp:docPr id="1960327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37707" cy="7840604"/>
                    </a:xfrm>
                    <a:prstGeom prst="rect">
                      <a:avLst/>
                    </a:prstGeom>
                    <a:noFill/>
                    <a:ln>
                      <a:noFill/>
                    </a:ln>
                  </pic:spPr>
                </pic:pic>
              </a:graphicData>
            </a:graphic>
          </wp:inline>
        </w:drawing>
      </w:r>
    </w:p>
    <w:p w14:paraId="18A54C59" w14:textId="77777777" w:rsidR="00300F9B" w:rsidRDefault="00300F9B" w:rsidP="00DA6EEC">
      <w:pPr>
        <w:pStyle w:val="BodyText"/>
        <w:ind w:left="0" w:right="460" w:firstLine="72"/>
        <w:jc w:val="center"/>
        <w:rPr>
          <w:b/>
          <w:bCs/>
          <w:sz w:val="28"/>
          <w:szCs w:val="28"/>
          <w:lang w:val="kk-KZ"/>
        </w:rPr>
      </w:pPr>
    </w:p>
    <w:p w14:paraId="186EAFC7" w14:textId="77777777" w:rsidR="00300F9B" w:rsidRDefault="00300F9B" w:rsidP="00DA6EEC">
      <w:pPr>
        <w:pStyle w:val="BodyText"/>
        <w:ind w:left="0" w:right="460" w:firstLine="72"/>
        <w:jc w:val="center"/>
        <w:rPr>
          <w:b/>
          <w:bCs/>
          <w:sz w:val="28"/>
          <w:szCs w:val="28"/>
          <w:lang w:val="kk-KZ"/>
        </w:rPr>
      </w:pPr>
    </w:p>
    <w:p w14:paraId="695A2DAC" w14:textId="77777777" w:rsidR="00300F9B" w:rsidRDefault="00300F9B" w:rsidP="00DA6EEC">
      <w:pPr>
        <w:pStyle w:val="BodyText"/>
        <w:ind w:left="0" w:right="460" w:firstLine="72"/>
        <w:jc w:val="center"/>
        <w:rPr>
          <w:b/>
          <w:bCs/>
          <w:sz w:val="28"/>
          <w:szCs w:val="28"/>
          <w:lang w:val="kk-KZ"/>
        </w:rPr>
      </w:pPr>
    </w:p>
    <w:p w14:paraId="5DFA43C2" w14:textId="51A8FAAC" w:rsidR="00DA6EEC" w:rsidRDefault="00DA6EEC" w:rsidP="00DA6EEC">
      <w:pPr>
        <w:pStyle w:val="BodyText"/>
        <w:ind w:left="0" w:right="460" w:firstLine="72"/>
        <w:jc w:val="center"/>
        <w:rPr>
          <w:b/>
          <w:bCs/>
          <w:sz w:val="28"/>
          <w:szCs w:val="28"/>
          <w:lang w:val="kk-KZ"/>
        </w:rPr>
      </w:pPr>
      <w:r w:rsidRPr="00680D5F">
        <w:rPr>
          <w:b/>
          <w:bCs/>
          <w:sz w:val="28"/>
          <w:szCs w:val="28"/>
          <w:lang w:val="kk-KZ"/>
        </w:rPr>
        <w:lastRenderedPageBreak/>
        <w:t xml:space="preserve">ҚОСЫМША </w:t>
      </w:r>
      <w:r w:rsidR="00065939">
        <w:rPr>
          <w:b/>
          <w:bCs/>
          <w:sz w:val="28"/>
          <w:szCs w:val="28"/>
          <w:lang w:val="kk-KZ"/>
        </w:rPr>
        <w:t>В</w:t>
      </w:r>
    </w:p>
    <w:p w14:paraId="5594D312" w14:textId="77777777" w:rsidR="00DA6EEC" w:rsidRDefault="00DA6EEC" w:rsidP="00DA6EEC">
      <w:pPr>
        <w:pStyle w:val="BodyText"/>
        <w:ind w:left="0" w:right="460" w:firstLine="72"/>
        <w:jc w:val="center"/>
        <w:rPr>
          <w:b/>
          <w:bCs/>
          <w:sz w:val="28"/>
          <w:szCs w:val="28"/>
          <w:lang w:val="kk-KZ"/>
        </w:rPr>
      </w:pPr>
    </w:p>
    <w:p w14:paraId="29DDF229" w14:textId="0F44827C" w:rsidR="00805030" w:rsidRDefault="00300F9B" w:rsidP="00DA6EEC">
      <w:pPr>
        <w:pStyle w:val="BodyText"/>
        <w:ind w:left="0" w:right="460" w:firstLine="72"/>
        <w:jc w:val="center"/>
        <w:rPr>
          <w:sz w:val="28"/>
          <w:szCs w:val="28"/>
          <w:lang w:val="kk-KZ"/>
        </w:rPr>
      </w:pPr>
      <w:r w:rsidRPr="00BB2743">
        <w:rPr>
          <w:sz w:val="28"/>
          <w:szCs w:val="28"/>
          <w:lang w:val="kk-KZ"/>
        </w:rPr>
        <w:t>"Астана медицина университеті" КеАҚ Биоэтика жөніндегі жергілікті комиссия қорытындысы</w:t>
      </w:r>
    </w:p>
    <w:p w14:paraId="75B503F0" w14:textId="77777777" w:rsidR="00805030" w:rsidRPr="00805030" w:rsidRDefault="00805030" w:rsidP="00DA6EEC">
      <w:pPr>
        <w:pStyle w:val="BodyText"/>
        <w:ind w:left="0" w:right="460" w:firstLine="72"/>
        <w:jc w:val="center"/>
        <w:rPr>
          <w:sz w:val="28"/>
          <w:szCs w:val="28"/>
          <w:lang w:val="kk-KZ"/>
        </w:rPr>
      </w:pPr>
    </w:p>
    <w:p w14:paraId="72A437F9" w14:textId="77777777" w:rsidR="00E76C3B" w:rsidRDefault="00E76C3B" w:rsidP="00DA6EEC">
      <w:pPr>
        <w:pStyle w:val="BodyText"/>
        <w:ind w:left="0" w:right="460" w:firstLine="72"/>
        <w:jc w:val="center"/>
        <w:rPr>
          <w:sz w:val="28"/>
          <w:szCs w:val="28"/>
          <w:lang w:val="kk-KZ"/>
        </w:rPr>
      </w:pPr>
      <w:r w:rsidRPr="00E76C3B">
        <w:rPr>
          <w:noProof/>
          <w:sz w:val="28"/>
          <w:szCs w:val="28"/>
        </w:rPr>
        <w:drawing>
          <wp:inline distT="0" distB="0" distL="0" distR="0" wp14:anchorId="61CCE69C" wp14:editId="56F9BCD0">
            <wp:extent cx="5584176" cy="8146705"/>
            <wp:effectExtent l="0" t="0" r="0" b="6985"/>
            <wp:docPr id="1345629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29506" name=""/>
                    <pic:cNvPicPr/>
                  </pic:nvPicPr>
                  <pic:blipFill>
                    <a:blip r:embed="rId48"/>
                    <a:stretch>
                      <a:fillRect/>
                    </a:stretch>
                  </pic:blipFill>
                  <pic:spPr>
                    <a:xfrm>
                      <a:off x="0" y="0"/>
                      <a:ext cx="5596685" cy="8164955"/>
                    </a:xfrm>
                    <a:prstGeom prst="rect">
                      <a:avLst/>
                    </a:prstGeom>
                  </pic:spPr>
                </pic:pic>
              </a:graphicData>
            </a:graphic>
          </wp:inline>
        </w:drawing>
      </w:r>
    </w:p>
    <w:p w14:paraId="5F32B44A" w14:textId="1B32D144" w:rsidR="00DA6EEC" w:rsidRPr="004760E0" w:rsidRDefault="00E76C3B" w:rsidP="00DA6EEC">
      <w:pPr>
        <w:pStyle w:val="BodyText"/>
        <w:ind w:left="0" w:right="460" w:firstLine="72"/>
        <w:jc w:val="center"/>
        <w:rPr>
          <w:sz w:val="28"/>
          <w:szCs w:val="28"/>
        </w:rPr>
      </w:pPr>
      <w:r w:rsidRPr="00E76C3B">
        <w:rPr>
          <w:noProof/>
          <w:sz w:val="28"/>
          <w:szCs w:val="28"/>
        </w:rPr>
        <w:lastRenderedPageBreak/>
        <w:drawing>
          <wp:inline distT="0" distB="0" distL="0" distR="0" wp14:anchorId="0792E723" wp14:editId="29B9DD7E">
            <wp:extent cx="4801270" cy="3172268"/>
            <wp:effectExtent l="0" t="0" r="0" b="9525"/>
            <wp:docPr id="163772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2265" name=""/>
                    <pic:cNvPicPr/>
                  </pic:nvPicPr>
                  <pic:blipFill>
                    <a:blip r:embed="rId49"/>
                    <a:stretch>
                      <a:fillRect/>
                    </a:stretch>
                  </pic:blipFill>
                  <pic:spPr>
                    <a:xfrm>
                      <a:off x="0" y="0"/>
                      <a:ext cx="4801270" cy="3172268"/>
                    </a:xfrm>
                    <a:prstGeom prst="rect">
                      <a:avLst/>
                    </a:prstGeom>
                  </pic:spPr>
                </pic:pic>
              </a:graphicData>
            </a:graphic>
          </wp:inline>
        </w:drawing>
      </w:r>
      <w:r w:rsidR="00DA6EEC" w:rsidRPr="004760E0">
        <w:rPr>
          <w:sz w:val="28"/>
          <w:szCs w:val="28"/>
        </w:rPr>
        <w:br w:type="page"/>
      </w:r>
    </w:p>
    <w:p w14:paraId="0C99A671" w14:textId="63E0E523" w:rsidR="00DA6EEC" w:rsidRDefault="00DA6EEC" w:rsidP="00300F9B">
      <w:pPr>
        <w:pStyle w:val="BodyText"/>
        <w:ind w:left="0" w:firstLine="72"/>
        <w:jc w:val="center"/>
        <w:rPr>
          <w:b/>
          <w:bCs/>
          <w:sz w:val="28"/>
          <w:szCs w:val="28"/>
          <w:lang w:val="kk-KZ"/>
        </w:rPr>
      </w:pPr>
      <w:r w:rsidRPr="00680D5F">
        <w:rPr>
          <w:b/>
          <w:bCs/>
          <w:sz w:val="28"/>
          <w:szCs w:val="28"/>
          <w:lang w:val="kk-KZ"/>
        </w:rPr>
        <w:lastRenderedPageBreak/>
        <w:t xml:space="preserve">ҚОСЫМША </w:t>
      </w:r>
      <w:r w:rsidR="00065939">
        <w:rPr>
          <w:b/>
          <w:bCs/>
          <w:sz w:val="28"/>
          <w:szCs w:val="28"/>
          <w:lang w:val="kk-KZ"/>
        </w:rPr>
        <w:t>Г</w:t>
      </w:r>
    </w:p>
    <w:p w14:paraId="32644C7E" w14:textId="77777777" w:rsidR="00DA6EEC" w:rsidRDefault="00DA6EEC" w:rsidP="00DA6EEC">
      <w:pPr>
        <w:pStyle w:val="BodyText"/>
        <w:ind w:left="0" w:right="460" w:firstLine="72"/>
        <w:jc w:val="center"/>
        <w:rPr>
          <w:b/>
          <w:bCs/>
          <w:sz w:val="28"/>
          <w:szCs w:val="28"/>
          <w:lang w:val="kk-KZ"/>
        </w:rPr>
      </w:pPr>
    </w:p>
    <w:p w14:paraId="3420F3DB" w14:textId="098E761E" w:rsidR="008764A9" w:rsidRDefault="00300F9B" w:rsidP="00300F9B">
      <w:pPr>
        <w:pStyle w:val="BodyText"/>
        <w:ind w:left="0"/>
        <w:jc w:val="center"/>
        <w:rPr>
          <w:sz w:val="28"/>
          <w:szCs w:val="28"/>
          <w:lang w:val="kk-KZ"/>
        </w:rPr>
      </w:pPr>
      <w:r w:rsidRPr="00BB2743">
        <w:rPr>
          <w:sz w:val="28"/>
          <w:szCs w:val="28"/>
          <w:lang w:val="kk-KZ"/>
        </w:rPr>
        <w:t>Қан сарысу үлгілерінен цитокин/хемокин  экспрессиясын анықтау сатылары</w:t>
      </w:r>
    </w:p>
    <w:p w14:paraId="395601EA" w14:textId="77777777" w:rsidR="00300F9B" w:rsidRDefault="00300F9B" w:rsidP="008764A9">
      <w:pPr>
        <w:pStyle w:val="BodyText"/>
        <w:ind w:left="0" w:right="460"/>
        <w:rPr>
          <w:sz w:val="28"/>
          <w:szCs w:val="28"/>
          <w:lang w:val="kk-KZ"/>
        </w:rPr>
      </w:pPr>
    </w:p>
    <w:p w14:paraId="0F54ED1E" w14:textId="37C4AFAC" w:rsidR="008764A9" w:rsidRPr="008764A9" w:rsidRDefault="008764A9" w:rsidP="00300F9B">
      <w:pPr>
        <w:pStyle w:val="BodyText"/>
        <w:ind w:left="0" w:firstLine="709"/>
        <w:rPr>
          <w:sz w:val="28"/>
          <w:szCs w:val="28"/>
          <w:lang w:val="kk-KZ"/>
        </w:rPr>
      </w:pPr>
      <w:r w:rsidRPr="008764A9">
        <w:rPr>
          <w:sz w:val="28"/>
          <w:szCs w:val="28"/>
          <w:lang w:val="kk-KZ"/>
        </w:rPr>
        <w:t>1. Планшеттің әр тесігіне 200 мкл жуу буферін қосы</w:t>
      </w:r>
      <w:r>
        <w:rPr>
          <w:sz w:val="28"/>
          <w:szCs w:val="28"/>
          <w:lang w:val="kk-KZ"/>
        </w:rPr>
        <w:t>лды</w:t>
      </w:r>
      <w:r w:rsidRPr="008764A9">
        <w:rPr>
          <w:sz w:val="28"/>
          <w:szCs w:val="28"/>
          <w:lang w:val="kk-KZ"/>
        </w:rPr>
        <w:t>. Бөлме температурасында (20-25°C) 10 минут бойы шейкерде жа</w:t>
      </w:r>
      <w:r>
        <w:rPr>
          <w:sz w:val="28"/>
          <w:szCs w:val="28"/>
          <w:lang w:val="kk-KZ"/>
        </w:rPr>
        <w:t>уып</w:t>
      </w:r>
      <w:r w:rsidRPr="008764A9">
        <w:rPr>
          <w:sz w:val="28"/>
          <w:szCs w:val="28"/>
          <w:lang w:val="kk-KZ"/>
        </w:rPr>
        <w:t xml:space="preserve"> араластыр</w:t>
      </w:r>
      <w:r>
        <w:rPr>
          <w:sz w:val="28"/>
          <w:szCs w:val="28"/>
          <w:lang w:val="kk-KZ"/>
        </w:rPr>
        <w:t>дық</w:t>
      </w:r>
      <w:r w:rsidRPr="008764A9">
        <w:rPr>
          <w:sz w:val="28"/>
          <w:szCs w:val="28"/>
          <w:lang w:val="kk-KZ"/>
        </w:rPr>
        <w:t xml:space="preserve">. </w:t>
      </w:r>
    </w:p>
    <w:p w14:paraId="107B5060" w14:textId="1BFF5AAE" w:rsidR="008764A9" w:rsidRPr="008764A9" w:rsidRDefault="008764A9" w:rsidP="00300F9B">
      <w:pPr>
        <w:pStyle w:val="BodyText"/>
        <w:ind w:left="0" w:firstLine="709"/>
        <w:rPr>
          <w:sz w:val="28"/>
          <w:szCs w:val="28"/>
          <w:lang w:val="kk-KZ"/>
        </w:rPr>
      </w:pPr>
      <w:r w:rsidRPr="008764A9">
        <w:rPr>
          <w:sz w:val="28"/>
          <w:szCs w:val="28"/>
          <w:lang w:val="kk-KZ"/>
        </w:rPr>
        <w:t>2. Жуу ерітіндісін төгіп таста</w:t>
      </w:r>
      <w:r>
        <w:rPr>
          <w:sz w:val="28"/>
          <w:szCs w:val="28"/>
          <w:lang w:val="kk-KZ"/>
        </w:rPr>
        <w:t>п</w:t>
      </w:r>
      <w:r w:rsidRPr="008764A9">
        <w:rPr>
          <w:sz w:val="28"/>
          <w:szCs w:val="28"/>
          <w:lang w:val="kk-KZ"/>
        </w:rPr>
        <w:t xml:space="preserve"> барлық ұ</w:t>
      </w:r>
      <w:r>
        <w:rPr>
          <w:sz w:val="28"/>
          <w:szCs w:val="28"/>
          <w:lang w:val="kk-KZ"/>
        </w:rPr>
        <w:t>яшықтардан</w:t>
      </w:r>
      <w:r w:rsidRPr="008764A9">
        <w:rPr>
          <w:sz w:val="28"/>
          <w:szCs w:val="28"/>
          <w:lang w:val="kk-KZ"/>
        </w:rPr>
        <w:t xml:space="preserve"> қалдықтар алы</w:t>
      </w:r>
      <w:r>
        <w:rPr>
          <w:sz w:val="28"/>
          <w:szCs w:val="28"/>
          <w:lang w:val="kk-KZ"/>
        </w:rPr>
        <w:t>ны</w:t>
      </w:r>
      <w:r w:rsidRPr="008764A9">
        <w:rPr>
          <w:sz w:val="28"/>
          <w:szCs w:val="28"/>
          <w:lang w:val="kk-KZ"/>
        </w:rPr>
        <w:t>п таста</w:t>
      </w:r>
      <w:r>
        <w:rPr>
          <w:sz w:val="28"/>
          <w:szCs w:val="28"/>
          <w:lang w:val="kk-KZ"/>
        </w:rPr>
        <w:t>лынды</w:t>
      </w:r>
      <w:r w:rsidRPr="008764A9">
        <w:rPr>
          <w:sz w:val="28"/>
          <w:szCs w:val="28"/>
          <w:lang w:val="kk-KZ"/>
        </w:rPr>
        <w:t xml:space="preserve">, планшетті төңкеріп, оны сіңіргіш майлықтарға бірнеше рет ақырын </w:t>
      </w:r>
      <w:r>
        <w:rPr>
          <w:sz w:val="28"/>
          <w:szCs w:val="28"/>
          <w:lang w:val="kk-KZ"/>
        </w:rPr>
        <w:t>сілкідік</w:t>
      </w:r>
      <w:r w:rsidRPr="008764A9">
        <w:rPr>
          <w:sz w:val="28"/>
          <w:szCs w:val="28"/>
          <w:lang w:val="kk-KZ"/>
        </w:rPr>
        <w:t xml:space="preserve">. </w:t>
      </w:r>
    </w:p>
    <w:p w14:paraId="51334C70" w14:textId="2AF0F1C8" w:rsidR="008764A9" w:rsidRPr="008764A9" w:rsidRDefault="008764A9" w:rsidP="00300F9B">
      <w:pPr>
        <w:pStyle w:val="BodyText"/>
        <w:ind w:left="0" w:firstLine="709"/>
        <w:rPr>
          <w:sz w:val="28"/>
          <w:szCs w:val="28"/>
          <w:lang w:val="kk-KZ"/>
        </w:rPr>
      </w:pPr>
      <w:r>
        <w:rPr>
          <w:sz w:val="28"/>
          <w:szCs w:val="28"/>
          <w:lang w:val="kk-KZ"/>
        </w:rPr>
        <w:t>3</w:t>
      </w:r>
      <w:r w:rsidRPr="008764A9">
        <w:rPr>
          <w:sz w:val="28"/>
          <w:szCs w:val="28"/>
          <w:lang w:val="kk-KZ"/>
        </w:rPr>
        <w:t xml:space="preserve">. Тиісті </w:t>
      </w:r>
      <w:r>
        <w:rPr>
          <w:sz w:val="28"/>
          <w:szCs w:val="28"/>
          <w:lang w:val="kk-KZ"/>
        </w:rPr>
        <w:t>ұяшықтарғ</w:t>
      </w:r>
      <w:r w:rsidRPr="008764A9">
        <w:rPr>
          <w:sz w:val="28"/>
          <w:szCs w:val="28"/>
          <w:lang w:val="kk-KZ"/>
        </w:rPr>
        <w:t>а әр стандартты немесе бақылау ерітіндісі 25 мкл қосы</w:t>
      </w:r>
      <w:r>
        <w:rPr>
          <w:sz w:val="28"/>
          <w:szCs w:val="28"/>
          <w:lang w:val="kk-KZ"/>
        </w:rPr>
        <w:t>лды</w:t>
      </w:r>
      <w:r w:rsidRPr="008764A9">
        <w:rPr>
          <w:sz w:val="28"/>
          <w:szCs w:val="28"/>
          <w:lang w:val="kk-KZ"/>
        </w:rPr>
        <w:t>. Талдау буферін 0 пг/мл стандартына сәйкес пайдалан</w:t>
      </w:r>
      <w:r>
        <w:rPr>
          <w:sz w:val="28"/>
          <w:szCs w:val="28"/>
          <w:lang w:val="kk-KZ"/>
        </w:rPr>
        <w:t>дық</w:t>
      </w:r>
      <w:r w:rsidRPr="008764A9">
        <w:rPr>
          <w:sz w:val="28"/>
          <w:szCs w:val="28"/>
          <w:lang w:val="kk-KZ"/>
        </w:rPr>
        <w:t xml:space="preserve"> (фон - S0). </w:t>
      </w:r>
    </w:p>
    <w:p w14:paraId="32758EA2" w14:textId="13820D99" w:rsidR="008764A9" w:rsidRPr="008764A9" w:rsidRDefault="008764A9" w:rsidP="00300F9B">
      <w:pPr>
        <w:pStyle w:val="BodyText"/>
        <w:ind w:left="0" w:firstLine="709"/>
        <w:rPr>
          <w:sz w:val="28"/>
          <w:szCs w:val="28"/>
          <w:lang w:val="kk-KZ"/>
        </w:rPr>
      </w:pPr>
      <w:r w:rsidRPr="008764A9">
        <w:rPr>
          <w:sz w:val="28"/>
          <w:szCs w:val="28"/>
          <w:lang w:val="kk-KZ"/>
        </w:rPr>
        <w:t>4. Үлгі ұ</w:t>
      </w:r>
      <w:r>
        <w:rPr>
          <w:sz w:val="28"/>
          <w:szCs w:val="28"/>
          <w:lang w:val="kk-KZ"/>
        </w:rPr>
        <w:t>яшықтарына</w:t>
      </w:r>
      <w:r w:rsidRPr="008764A9">
        <w:rPr>
          <w:sz w:val="28"/>
          <w:szCs w:val="28"/>
          <w:lang w:val="kk-KZ"/>
        </w:rPr>
        <w:t xml:space="preserve"> талдау үшін 25 мкл буфер қосы</w:t>
      </w:r>
      <w:r>
        <w:rPr>
          <w:sz w:val="28"/>
          <w:szCs w:val="28"/>
          <w:lang w:val="kk-KZ"/>
        </w:rPr>
        <w:t>лды</w:t>
      </w:r>
      <w:r w:rsidRPr="008764A9">
        <w:rPr>
          <w:sz w:val="28"/>
          <w:szCs w:val="28"/>
          <w:lang w:val="kk-KZ"/>
        </w:rPr>
        <w:t xml:space="preserve">. </w:t>
      </w:r>
    </w:p>
    <w:p w14:paraId="62EDB75D" w14:textId="53BFCC6E" w:rsidR="008764A9" w:rsidRPr="008764A9" w:rsidRDefault="008764A9" w:rsidP="00300F9B">
      <w:pPr>
        <w:pStyle w:val="BodyText"/>
        <w:ind w:left="0" w:firstLine="709"/>
        <w:rPr>
          <w:sz w:val="28"/>
          <w:szCs w:val="28"/>
          <w:lang w:val="kk-KZ"/>
        </w:rPr>
      </w:pPr>
      <w:r w:rsidRPr="008764A9">
        <w:rPr>
          <w:sz w:val="28"/>
          <w:szCs w:val="28"/>
          <w:lang w:val="kk-KZ"/>
        </w:rPr>
        <w:t>5. Фондық, стандартты және бақылау ұңғымаларына 25 мкл сәйкес матрицалық ерітінді қосы</w:t>
      </w:r>
      <w:r>
        <w:rPr>
          <w:sz w:val="28"/>
          <w:szCs w:val="28"/>
          <w:lang w:val="kk-KZ"/>
        </w:rPr>
        <w:t>лды</w:t>
      </w:r>
      <w:r w:rsidRPr="008764A9">
        <w:rPr>
          <w:sz w:val="28"/>
          <w:szCs w:val="28"/>
          <w:lang w:val="kk-KZ"/>
        </w:rPr>
        <w:t xml:space="preserve">. </w:t>
      </w:r>
      <w:r w:rsidR="000E4552">
        <w:rPr>
          <w:sz w:val="28"/>
          <w:szCs w:val="28"/>
          <w:lang w:val="kk-KZ"/>
        </w:rPr>
        <w:t>с</w:t>
      </w:r>
      <w:r w:rsidRPr="008764A9">
        <w:rPr>
          <w:sz w:val="28"/>
          <w:szCs w:val="28"/>
          <w:lang w:val="kk-KZ"/>
        </w:rPr>
        <w:t xml:space="preserve">арысуды немесе плазманы талдау кезінде </w:t>
      </w:r>
      <w:r>
        <w:rPr>
          <w:sz w:val="28"/>
          <w:szCs w:val="28"/>
          <w:lang w:val="kk-KZ"/>
        </w:rPr>
        <w:t>ж</w:t>
      </w:r>
      <w:r w:rsidRPr="008764A9">
        <w:rPr>
          <w:sz w:val="28"/>
          <w:szCs w:val="28"/>
          <w:lang w:val="kk-KZ"/>
        </w:rPr>
        <w:t xml:space="preserve">иынтыққа кіретін </w:t>
      </w:r>
      <w:r>
        <w:rPr>
          <w:sz w:val="28"/>
          <w:szCs w:val="28"/>
          <w:lang w:val="kk-KZ"/>
        </w:rPr>
        <w:t>с</w:t>
      </w:r>
      <w:r w:rsidRPr="008764A9">
        <w:rPr>
          <w:sz w:val="28"/>
          <w:szCs w:val="28"/>
          <w:lang w:val="kk-KZ"/>
        </w:rPr>
        <w:t>арысу матрицасы қолданы</w:t>
      </w:r>
      <w:r>
        <w:rPr>
          <w:sz w:val="28"/>
          <w:szCs w:val="28"/>
          <w:lang w:val="kk-KZ"/>
        </w:rPr>
        <w:t>лды</w:t>
      </w:r>
      <w:r w:rsidRPr="008764A9">
        <w:rPr>
          <w:sz w:val="28"/>
          <w:szCs w:val="28"/>
          <w:lang w:val="kk-KZ"/>
        </w:rPr>
        <w:t>. Сарысудағы немесе плазмадағы RANTES концентрациясын өлшеу кезінде матрицалық ерітінді ретінде талдау үшін буфер пайдаланы</w:t>
      </w:r>
      <w:r>
        <w:rPr>
          <w:sz w:val="28"/>
          <w:szCs w:val="28"/>
          <w:lang w:val="kk-KZ"/>
        </w:rPr>
        <w:t>лды</w:t>
      </w:r>
      <w:r w:rsidRPr="008764A9">
        <w:rPr>
          <w:sz w:val="28"/>
          <w:szCs w:val="28"/>
          <w:lang w:val="kk-KZ"/>
        </w:rPr>
        <w:t xml:space="preserve">. </w:t>
      </w:r>
    </w:p>
    <w:p w14:paraId="25E263DD" w14:textId="1B85D7BA" w:rsidR="008764A9" w:rsidRPr="008764A9" w:rsidRDefault="008764A9" w:rsidP="00300F9B">
      <w:pPr>
        <w:pStyle w:val="BodyText"/>
        <w:ind w:left="0" w:firstLine="709"/>
        <w:rPr>
          <w:sz w:val="28"/>
          <w:szCs w:val="28"/>
          <w:lang w:val="kk-KZ"/>
        </w:rPr>
      </w:pPr>
      <w:r w:rsidRPr="008764A9">
        <w:rPr>
          <w:sz w:val="28"/>
          <w:szCs w:val="28"/>
          <w:lang w:val="kk-KZ"/>
        </w:rPr>
        <w:t>6. Тиісті ұ</w:t>
      </w:r>
      <w:r>
        <w:rPr>
          <w:sz w:val="28"/>
          <w:szCs w:val="28"/>
          <w:lang w:val="kk-KZ"/>
        </w:rPr>
        <w:t>яшықт</w:t>
      </w:r>
      <w:r w:rsidRPr="008764A9">
        <w:rPr>
          <w:sz w:val="28"/>
          <w:szCs w:val="28"/>
          <w:lang w:val="kk-KZ"/>
        </w:rPr>
        <w:t>арға 25 мкл сынама қосы</w:t>
      </w:r>
      <w:r w:rsidR="000E4552">
        <w:rPr>
          <w:sz w:val="28"/>
          <w:szCs w:val="28"/>
          <w:lang w:val="kk-KZ"/>
        </w:rPr>
        <w:t>лды</w:t>
      </w:r>
      <w:r w:rsidRPr="008764A9">
        <w:rPr>
          <w:sz w:val="28"/>
          <w:szCs w:val="28"/>
          <w:lang w:val="kk-KZ"/>
        </w:rPr>
        <w:t xml:space="preserve"> (RANTES үшін 1:100 сұйылту, егер </w:t>
      </w:r>
      <w:r w:rsidR="000E4552">
        <w:rPr>
          <w:sz w:val="28"/>
          <w:szCs w:val="28"/>
          <w:lang w:val="kk-KZ"/>
        </w:rPr>
        <w:t>с</w:t>
      </w:r>
      <w:r w:rsidRPr="008764A9">
        <w:rPr>
          <w:sz w:val="28"/>
          <w:szCs w:val="28"/>
          <w:lang w:val="kk-KZ"/>
        </w:rPr>
        <w:t xml:space="preserve">арысу немесе </w:t>
      </w:r>
      <w:r w:rsidR="000E4552">
        <w:rPr>
          <w:sz w:val="28"/>
          <w:szCs w:val="28"/>
          <w:lang w:val="kk-KZ"/>
        </w:rPr>
        <w:t>п</w:t>
      </w:r>
      <w:r w:rsidRPr="008764A9">
        <w:rPr>
          <w:sz w:val="28"/>
          <w:szCs w:val="28"/>
          <w:lang w:val="kk-KZ"/>
        </w:rPr>
        <w:t xml:space="preserve">лазма үлгілері қолданылса, барлық басқа талданатын заттар үшін </w:t>
      </w:r>
      <w:r w:rsidR="000E4552">
        <w:rPr>
          <w:sz w:val="28"/>
          <w:szCs w:val="28"/>
          <w:lang w:val="kk-KZ"/>
        </w:rPr>
        <w:t>–</w:t>
      </w:r>
      <w:r w:rsidRPr="008764A9">
        <w:rPr>
          <w:sz w:val="28"/>
          <w:szCs w:val="28"/>
          <w:lang w:val="kk-KZ"/>
        </w:rPr>
        <w:t xml:space="preserve"> </w:t>
      </w:r>
      <w:r w:rsidR="000E4552">
        <w:rPr>
          <w:sz w:val="28"/>
          <w:szCs w:val="28"/>
          <w:lang w:val="kk-KZ"/>
        </w:rPr>
        <w:t>сұйылтусыз</w:t>
      </w:r>
      <w:r w:rsidRPr="008764A9">
        <w:rPr>
          <w:sz w:val="28"/>
          <w:szCs w:val="28"/>
          <w:lang w:val="kk-KZ"/>
        </w:rPr>
        <w:t xml:space="preserve">). </w:t>
      </w:r>
    </w:p>
    <w:p w14:paraId="0B2F3E87" w14:textId="4E30F940" w:rsidR="008764A9" w:rsidRPr="008764A9" w:rsidRDefault="008764A9" w:rsidP="00300F9B">
      <w:pPr>
        <w:pStyle w:val="BodyText"/>
        <w:ind w:left="0" w:firstLine="709"/>
        <w:rPr>
          <w:sz w:val="28"/>
          <w:szCs w:val="28"/>
          <w:lang w:val="kk-KZ"/>
        </w:rPr>
      </w:pPr>
      <w:r w:rsidRPr="008764A9">
        <w:rPr>
          <w:sz w:val="28"/>
          <w:szCs w:val="28"/>
          <w:lang w:val="kk-KZ"/>
        </w:rPr>
        <w:t xml:space="preserve">7. </w:t>
      </w:r>
      <w:r w:rsidR="000E4552">
        <w:rPr>
          <w:sz w:val="28"/>
          <w:szCs w:val="28"/>
          <w:lang w:val="kk-KZ"/>
        </w:rPr>
        <w:t xml:space="preserve">Әр ұяшыққа </w:t>
      </w:r>
      <w:r w:rsidR="000E4552" w:rsidRPr="008764A9">
        <w:rPr>
          <w:sz w:val="28"/>
          <w:szCs w:val="28"/>
          <w:lang w:val="kk-KZ"/>
        </w:rPr>
        <w:t xml:space="preserve">25 мкл </w:t>
      </w:r>
      <w:r w:rsidR="000E4552" w:rsidRPr="000E4552">
        <w:rPr>
          <w:lang w:val="kk-KZ"/>
        </w:rPr>
        <w:t xml:space="preserve">Premixed Beads </w:t>
      </w:r>
      <w:r w:rsidR="000E4552">
        <w:rPr>
          <w:lang w:val="kk-KZ"/>
        </w:rPr>
        <w:t xml:space="preserve">қосып </w:t>
      </w:r>
      <w:r w:rsidR="000E4552">
        <w:rPr>
          <w:sz w:val="28"/>
          <w:szCs w:val="28"/>
          <w:lang w:val="kk-KZ"/>
        </w:rPr>
        <w:t>3 қатар сайын планшет вортекстелді.</w:t>
      </w:r>
    </w:p>
    <w:p w14:paraId="432970EC" w14:textId="3F427EF9" w:rsidR="008764A9" w:rsidRPr="008764A9" w:rsidRDefault="008764A9" w:rsidP="00300F9B">
      <w:pPr>
        <w:pStyle w:val="BodyText"/>
        <w:ind w:left="0" w:firstLine="709"/>
        <w:rPr>
          <w:sz w:val="28"/>
          <w:szCs w:val="28"/>
          <w:lang w:val="kk-KZ"/>
        </w:rPr>
      </w:pPr>
      <w:r w:rsidRPr="008764A9">
        <w:rPr>
          <w:sz w:val="28"/>
          <w:szCs w:val="28"/>
          <w:lang w:val="kk-KZ"/>
        </w:rPr>
        <w:t xml:space="preserve">8. </w:t>
      </w:r>
      <w:r w:rsidR="000E4552">
        <w:rPr>
          <w:sz w:val="28"/>
          <w:szCs w:val="28"/>
          <w:lang w:val="kk-KZ"/>
        </w:rPr>
        <w:t xml:space="preserve">Планшетті арнайы жабысқақ қағазбен жауып, </w:t>
      </w:r>
      <w:r w:rsidRPr="008764A9">
        <w:rPr>
          <w:sz w:val="28"/>
          <w:szCs w:val="28"/>
          <w:lang w:val="kk-KZ"/>
        </w:rPr>
        <w:t xml:space="preserve">фольгамен орап, 2-8°C температурада түні бойы (16-18 сағат) шайқау кезінде </w:t>
      </w:r>
      <w:r w:rsidR="000E4552">
        <w:rPr>
          <w:sz w:val="28"/>
          <w:szCs w:val="28"/>
          <w:lang w:val="kk-KZ"/>
        </w:rPr>
        <w:t xml:space="preserve">инкубациялап </w:t>
      </w:r>
      <w:r w:rsidRPr="008764A9">
        <w:rPr>
          <w:sz w:val="28"/>
          <w:szCs w:val="28"/>
          <w:lang w:val="kk-KZ"/>
        </w:rPr>
        <w:t>ұста</w:t>
      </w:r>
      <w:r w:rsidR="000E4552">
        <w:rPr>
          <w:sz w:val="28"/>
          <w:szCs w:val="28"/>
          <w:lang w:val="kk-KZ"/>
        </w:rPr>
        <w:t>дық</w:t>
      </w:r>
      <w:r w:rsidRPr="008764A9">
        <w:rPr>
          <w:sz w:val="28"/>
          <w:szCs w:val="28"/>
          <w:lang w:val="kk-KZ"/>
        </w:rPr>
        <w:t>.</w:t>
      </w:r>
    </w:p>
    <w:p w14:paraId="057D15ED" w14:textId="309DED90" w:rsidR="008764A9" w:rsidRPr="008764A9" w:rsidRDefault="008764A9" w:rsidP="00300F9B">
      <w:pPr>
        <w:pStyle w:val="BodyText"/>
        <w:ind w:left="0" w:firstLine="709"/>
        <w:rPr>
          <w:sz w:val="28"/>
          <w:szCs w:val="28"/>
          <w:lang w:val="kk-KZ"/>
        </w:rPr>
      </w:pPr>
      <w:r w:rsidRPr="008764A9">
        <w:rPr>
          <w:sz w:val="28"/>
          <w:szCs w:val="28"/>
          <w:lang w:val="kk-KZ"/>
        </w:rPr>
        <w:t xml:space="preserve">9. </w:t>
      </w:r>
      <w:r w:rsidR="000E4552">
        <w:rPr>
          <w:sz w:val="28"/>
          <w:szCs w:val="28"/>
          <w:lang w:val="kk-KZ"/>
        </w:rPr>
        <w:t xml:space="preserve">Инкубациядан алып, </w:t>
      </w:r>
      <w:r w:rsidR="000E4552" w:rsidRPr="00A63257">
        <w:rPr>
          <w:lang w:val="kk-KZ"/>
        </w:rPr>
        <w:t xml:space="preserve">Bio Rad Bio-Plex 200 </w:t>
      </w:r>
      <w:r w:rsidR="000E4552">
        <w:rPr>
          <w:lang w:val="kk-KZ"/>
        </w:rPr>
        <w:t xml:space="preserve">арнайы жуу бағдарламасымен 3 рет қайталап жуылды. </w:t>
      </w:r>
    </w:p>
    <w:p w14:paraId="75735D7D" w14:textId="59C65BD4" w:rsidR="008764A9" w:rsidRPr="008764A9" w:rsidRDefault="008764A9" w:rsidP="00300F9B">
      <w:pPr>
        <w:pStyle w:val="BodyText"/>
        <w:ind w:left="0" w:firstLine="709"/>
        <w:rPr>
          <w:sz w:val="28"/>
          <w:szCs w:val="28"/>
          <w:lang w:val="kk-KZ"/>
        </w:rPr>
      </w:pPr>
      <w:r w:rsidRPr="008764A9">
        <w:rPr>
          <w:sz w:val="28"/>
          <w:szCs w:val="28"/>
          <w:lang w:val="kk-KZ"/>
        </w:rPr>
        <w:t>10. Әр ұ</w:t>
      </w:r>
      <w:r w:rsidR="000E4552">
        <w:rPr>
          <w:sz w:val="28"/>
          <w:szCs w:val="28"/>
          <w:lang w:val="kk-KZ"/>
        </w:rPr>
        <w:t xml:space="preserve">яшыққа </w:t>
      </w:r>
      <w:r w:rsidRPr="008764A9">
        <w:rPr>
          <w:sz w:val="28"/>
          <w:szCs w:val="28"/>
          <w:lang w:val="kk-KZ"/>
        </w:rPr>
        <w:t xml:space="preserve">25 мкл </w:t>
      </w:r>
      <w:r w:rsidR="000E4552" w:rsidRPr="000E4552">
        <w:rPr>
          <w:sz w:val="28"/>
          <w:szCs w:val="28"/>
          <w:lang w:val="kk-KZ"/>
        </w:rPr>
        <w:t xml:space="preserve">Detection Antibodies </w:t>
      </w:r>
      <w:r w:rsidRPr="008764A9">
        <w:rPr>
          <w:sz w:val="28"/>
          <w:szCs w:val="28"/>
          <w:lang w:val="kk-KZ"/>
        </w:rPr>
        <w:t>қосы</w:t>
      </w:r>
      <w:r w:rsidR="000E4552">
        <w:rPr>
          <w:sz w:val="28"/>
          <w:szCs w:val="28"/>
          <w:lang w:val="kk-KZ"/>
        </w:rPr>
        <w:t>лды.</w:t>
      </w:r>
      <w:r w:rsidRPr="008764A9">
        <w:rPr>
          <w:sz w:val="28"/>
          <w:szCs w:val="28"/>
          <w:lang w:val="kk-KZ"/>
        </w:rPr>
        <w:t xml:space="preserve"> </w:t>
      </w:r>
    </w:p>
    <w:p w14:paraId="6DA53B14" w14:textId="6275144E" w:rsidR="008764A9" w:rsidRPr="008764A9" w:rsidRDefault="008764A9" w:rsidP="00300F9B">
      <w:pPr>
        <w:pStyle w:val="BodyText"/>
        <w:ind w:left="0" w:firstLine="709"/>
        <w:rPr>
          <w:sz w:val="28"/>
          <w:szCs w:val="28"/>
          <w:lang w:val="kk-KZ"/>
        </w:rPr>
      </w:pPr>
      <w:r w:rsidRPr="008764A9">
        <w:rPr>
          <w:sz w:val="28"/>
          <w:szCs w:val="28"/>
          <w:lang w:val="kk-KZ"/>
        </w:rPr>
        <w:t xml:space="preserve">11. Бөлме температурасында (20-25°C) 1 сағат бойы шейкерде </w:t>
      </w:r>
      <w:r w:rsidR="000E4552">
        <w:rPr>
          <w:sz w:val="28"/>
          <w:szCs w:val="28"/>
          <w:lang w:val="kk-KZ"/>
        </w:rPr>
        <w:t xml:space="preserve">инкубацияладық, арнайы жабысқақ </w:t>
      </w:r>
      <w:r w:rsidRPr="008764A9">
        <w:rPr>
          <w:sz w:val="28"/>
          <w:szCs w:val="28"/>
          <w:lang w:val="kk-KZ"/>
        </w:rPr>
        <w:t>пленкамен жабы</w:t>
      </w:r>
      <w:r w:rsidR="000E4552">
        <w:rPr>
          <w:sz w:val="28"/>
          <w:szCs w:val="28"/>
          <w:lang w:val="kk-KZ"/>
        </w:rPr>
        <w:t>лды.</w:t>
      </w:r>
    </w:p>
    <w:p w14:paraId="65EDBBF7" w14:textId="37300882" w:rsidR="008764A9" w:rsidRPr="008764A9" w:rsidRDefault="008764A9" w:rsidP="00300F9B">
      <w:pPr>
        <w:pStyle w:val="BodyText"/>
        <w:ind w:left="0" w:firstLine="709"/>
        <w:rPr>
          <w:sz w:val="28"/>
          <w:szCs w:val="28"/>
          <w:lang w:val="kk-KZ"/>
        </w:rPr>
      </w:pPr>
      <w:r w:rsidRPr="008764A9">
        <w:rPr>
          <w:sz w:val="28"/>
          <w:szCs w:val="28"/>
          <w:lang w:val="kk-KZ"/>
        </w:rPr>
        <w:t>12. Құрамында 25 мкл детекторлық антиденелер бар әрбір ұ</w:t>
      </w:r>
      <w:r w:rsidR="000E4552">
        <w:rPr>
          <w:sz w:val="28"/>
          <w:szCs w:val="28"/>
          <w:lang w:val="kk-KZ"/>
        </w:rPr>
        <w:t>яшыққа</w:t>
      </w:r>
      <w:r w:rsidRPr="008764A9">
        <w:rPr>
          <w:sz w:val="28"/>
          <w:szCs w:val="28"/>
          <w:lang w:val="kk-KZ"/>
        </w:rPr>
        <w:t xml:space="preserve"> 25 мкл </w:t>
      </w:r>
      <w:r w:rsidR="000E4552" w:rsidRPr="000E4552">
        <w:rPr>
          <w:sz w:val="28"/>
          <w:szCs w:val="28"/>
          <w:lang w:val="kk-KZ"/>
        </w:rPr>
        <w:t xml:space="preserve">Streptavidin-Phycoerythrin </w:t>
      </w:r>
      <w:r w:rsidRPr="008764A9">
        <w:rPr>
          <w:sz w:val="28"/>
          <w:szCs w:val="28"/>
          <w:lang w:val="kk-KZ"/>
        </w:rPr>
        <w:t>қосы</w:t>
      </w:r>
      <w:r w:rsidR="000E4552">
        <w:rPr>
          <w:sz w:val="28"/>
          <w:szCs w:val="28"/>
          <w:lang w:val="kk-KZ"/>
        </w:rPr>
        <w:t>лды</w:t>
      </w:r>
      <w:r w:rsidRPr="008764A9">
        <w:rPr>
          <w:sz w:val="28"/>
          <w:szCs w:val="28"/>
          <w:lang w:val="kk-KZ"/>
        </w:rPr>
        <w:t xml:space="preserve">. </w:t>
      </w:r>
    </w:p>
    <w:p w14:paraId="75B02D15" w14:textId="2C56058D" w:rsidR="008764A9" w:rsidRPr="008764A9" w:rsidRDefault="008764A9" w:rsidP="00300F9B">
      <w:pPr>
        <w:pStyle w:val="BodyText"/>
        <w:ind w:left="0" w:firstLine="709"/>
        <w:rPr>
          <w:sz w:val="28"/>
          <w:szCs w:val="28"/>
          <w:lang w:val="kk-KZ"/>
        </w:rPr>
      </w:pPr>
      <w:r w:rsidRPr="008764A9">
        <w:rPr>
          <w:sz w:val="28"/>
          <w:szCs w:val="28"/>
          <w:lang w:val="kk-KZ"/>
        </w:rPr>
        <w:t xml:space="preserve">13. </w:t>
      </w:r>
      <w:r w:rsidR="000E4552">
        <w:rPr>
          <w:sz w:val="28"/>
          <w:szCs w:val="28"/>
          <w:lang w:val="kk-KZ"/>
        </w:rPr>
        <w:t>Ф</w:t>
      </w:r>
      <w:r w:rsidRPr="008764A9">
        <w:rPr>
          <w:sz w:val="28"/>
          <w:szCs w:val="28"/>
          <w:lang w:val="kk-KZ"/>
        </w:rPr>
        <w:t>ольгамен жаб</w:t>
      </w:r>
      <w:r w:rsidR="000E4552">
        <w:rPr>
          <w:sz w:val="28"/>
          <w:szCs w:val="28"/>
          <w:lang w:val="kk-KZ"/>
        </w:rPr>
        <w:t>ылып</w:t>
      </w:r>
      <w:r w:rsidRPr="008764A9">
        <w:rPr>
          <w:sz w:val="28"/>
          <w:szCs w:val="28"/>
          <w:lang w:val="kk-KZ"/>
        </w:rPr>
        <w:t xml:space="preserve"> және </w:t>
      </w:r>
      <w:r w:rsidR="000E4552">
        <w:rPr>
          <w:sz w:val="28"/>
          <w:szCs w:val="28"/>
          <w:lang w:val="kk-KZ"/>
        </w:rPr>
        <w:t>шейкерде</w:t>
      </w:r>
      <w:r w:rsidRPr="008764A9">
        <w:rPr>
          <w:sz w:val="28"/>
          <w:szCs w:val="28"/>
          <w:lang w:val="kk-KZ"/>
        </w:rPr>
        <w:t xml:space="preserve"> бөлме температурасында (20-25°C) 30 минут </w:t>
      </w:r>
      <w:r w:rsidR="000E4552">
        <w:rPr>
          <w:sz w:val="28"/>
          <w:szCs w:val="28"/>
          <w:lang w:val="kk-KZ"/>
        </w:rPr>
        <w:t>инкубацияланды</w:t>
      </w:r>
      <w:r w:rsidRPr="008764A9">
        <w:rPr>
          <w:sz w:val="28"/>
          <w:szCs w:val="28"/>
          <w:lang w:val="kk-KZ"/>
        </w:rPr>
        <w:t xml:space="preserve">. </w:t>
      </w:r>
    </w:p>
    <w:p w14:paraId="61707EFC" w14:textId="7875FC82" w:rsidR="008764A9" w:rsidRPr="008764A9" w:rsidRDefault="008764A9" w:rsidP="00300F9B">
      <w:pPr>
        <w:pStyle w:val="BodyText"/>
        <w:ind w:left="0" w:firstLine="709"/>
        <w:rPr>
          <w:sz w:val="28"/>
          <w:szCs w:val="28"/>
          <w:lang w:val="kk-KZ"/>
        </w:rPr>
      </w:pPr>
      <w:r w:rsidRPr="008764A9">
        <w:rPr>
          <w:sz w:val="28"/>
          <w:szCs w:val="28"/>
          <w:lang w:val="kk-KZ"/>
        </w:rPr>
        <w:t xml:space="preserve">14. </w:t>
      </w:r>
      <w:r w:rsidR="000E4552" w:rsidRPr="000E4552">
        <w:rPr>
          <w:sz w:val="28"/>
          <w:szCs w:val="28"/>
          <w:lang w:val="kk-KZ"/>
        </w:rPr>
        <w:t>Bio Rad Bio-Plex 200 арнайы жуу бағдарламасымен 3 рет қайталап жуылды.</w:t>
      </w:r>
    </w:p>
    <w:p w14:paraId="145BA525" w14:textId="38B0D3BE" w:rsidR="008764A9" w:rsidRPr="008764A9" w:rsidRDefault="008764A9" w:rsidP="00300F9B">
      <w:pPr>
        <w:pStyle w:val="BodyText"/>
        <w:ind w:left="0" w:firstLine="709"/>
        <w:rPr>
          <w:sz w:val="28"/>
          <w:szCs w:val="28"/>
          <w:lang w:val="kk-KZ"/>
        </w:rPr>
      </w:pPr>
      <w:r w:rsidRPr="008764A9">
        <w:rPr>
          <w:sz w:val="28"/>
          <w:szCs w:val="28"/>
          <w:lang w:val="kk-KZ"/>
        </w:rPr>
        <w:t>15. Барлық ұ</w:t>
      </w:r>
      <w:r w:rsidR="000E4552">
        <w:rPr>
          <w:sz w:val="28"/>
          <w:szCs w:val="28"/>
          <w:lang w:val="kk-KZ"/>
        </w:rPr>
        <w:t>яшықтарға</w:t>
      </w:r>
      <w:r w:rsidRPr="008764A9">
        <w:rPr>
          <w:sz w:val="28"/>
          <w:szCs w:val="28"/>
          <w:lang w:val="kk-KZ"/>
        </w:rPr>
        <w:t xml:space="preserve"> 150 мкл </w:t>
      </w:r>
      <w:r w:rsidR="000E4552" w:rsidRPr="000E4552">
        <w:rPr>
          <w:sz w:val="28"/>
          <w:szCs w:val="28"/>
          <w:lang w:val="kk-KZ"/>
        </w:rPr>
        <w:t xml:space="preserve">Sheath Fluid </w:t>
      </w:r>
      <w:r w:rsidRPr="008764A9">
        <w:rPr>
          <w:sz w:val="28"/>
          <w:szCs w:val="28"/>
          <w:lang w:val="kk-KZ"/>
        </w:rPr>
        <w:t>қосы</w:t>
      </w:r>
      <w:r w:rsidR="000E4552">
        <w:rPr>
          <w:sz w:val="28"/>
          <w:szCs w:val="28"/>
          <w:lang w:val="kk-KZ"/>
        </w:rPr>
        <w:t>лды</w:t>
      </w:r>
      <w:r w:rsidRPr="008764A9">
        <w:rPr>
          <w:sz w:val="28"/>
          <w:szCs w:val="28"/>
          <w:lang w:val="kk-KZ"/>
        </w:rPr>
        <w:t xml:space="preserve">. </w:t>
      </w:r>
      <w:r w:rsidR="000E4552">
        <w:rPr>
          <w:sz w:val="28"/>
          <w:szCs w:val="28"/>
          <w:lang w:val="kk-KZ"/>
        </w:rPr>
        <w:t>Планшетті</w:t>
      </w:r>
      <w:r w:rsidRPr="008764A9">
        <w:rPr>
          <w:sz w:val="28"/>
          <w:szCs w:val="28"/>
          <w:lang w:val="kk-KZ"/>
        </w:rPr>
        <w:t xml:space="preserve"> шейкерде </w:t>
      </w:r>
      <w:r w:rsidR="000E4552" w:rsidRPr="008764A9">
        <w:rPr>
          <w:sz w:val="28"/>
          <w:szCs w:val="28"/>
          <w:lang w:val="kk-KZ"/>
        </w:rPr>
        <w:t>900</w:t>
      </w:r>
      <w:r w:rsidR="000E4552">
        <w:rPr>
          <w:sz w:val="28"/>
          <w:szCs w:val="28"/>
          <w:lang w:val="kk-KZ"/>
        </w:rPr>
        <w:t xml:space="preserve"> айналымда </w:t>
      </w:r>
      <w:r w:rsidRPr="008764A9">
        <w:rPr>
          <w:sz w:val="28"/>
          <w:szCs w:val="28"/>
          <w:lang w:val="kk-KZ"/>
        </w:rPr>
        <w:t>5 минут шайқа</w:t>
      </w:r>
      <w:r w:rsidR="000E4552">
        <w:rPr>
          <w:sz w:val="28"/>
          <w:szCs w:val="28"/>
          <w:lang w:val="kk-KZ"/>
        </w:rPr>
        <w:t>лды</w:t>
      </w:r>
    </w:p>
    <w:p w14:paraId="1F64A46E" w14:textId="02E2325B" w:rsidR="008764A9" w:rsidRPr="008764A9" w:rsidRDefault="008764A9" w:rsidP="00300F9B">
      <w:pPr>
        <w:pStyle w:val="BodyText"/>
        <w:ind w:left="0" w:firstLine="709"/>
        <w:rPr>
          <w:sz w:val="28"/>
          <w:szCs w:val="28"/>
          <w:lang w:val="kk-KZ"/>
        </w:rPr>
      </w:pPr>
      <w:r w:rsidRPr="008764A9">
        <w:rPr>
          <w:sz w:val="28"/>
          <w:szCs w:val="28"/>
          <w:lang w:val="kk-KZ"/>
        </w:rPr>
        <w:t>16. Xponent® бағдарламалық құралын пайдаланып luminex® 200™</w:t>
      </w:r>
      <w:r w:rsidR="00185667">
        <w:rPr>
          <w:sz w:val="28"/>
          <w:szCs w:val="28"/>
          <w:lang w:val="kk-KZ"/>
        </w:rPr>
        <w:t xml:space="preserve"> немесе </w:t>
      </w:r>
      <w:r w:rsidR="00185667" w:rsidRPr="000E4552">
        <w:rPr>
          <w:sz w:val="28"/>
          <w:szCs w:val="28"/>
          <w:lang w:val="kk-KZ"/>
        </w:rPr>
        <w:t>Bio Rad Bio-Plex 200</w:t>
      </w:r>
      <w:r w:rsidR="00185667">
        <w:rPr>
          <w:sz w:val="28"/>
          <w:szCs w:val="28"/>
          <w:lang w:val="kk-KZ"/>
        </w:rPr>
        <w:t xml:space="preserve"> </w:t>
      </w:r>
      <w:r w:rsidRPr="008764A9">
        <w:rPr>
          <w:sz w:val="28"/>
          <w:szCs w:val="28"/>
          <w:lang w:val="kk-KZ"/>
        </w:rPr>
        <w:t xml:space="preserve">жүйесінде </w:t>
      </w:r>
      <w:r w:rsidR="00047BC4">
        <w:rPr>
          <w:sz w:val="28"/>
          <w:szCs w:val="28"/>
          <w:lang w:val="kk-KZ"/>
        </w:rPr>
        <w:t>планшет</w:t>
      </w:r>
      <w:r w:rsidRPr="008764A9">
        <w:rPr>
          <w:sz w:val="28"/>
          <w:szCs w:val="28"/>
          <w:lang w:val="kk-KZ"/>
        </w:rPr>
        <w:t xml:space="preserve"> іске қосы</w:t>
      </w:r>
      <w:r w:rsidR="00185667">
        <w:rPr>
          <w:sz w:val="28"/>
          <w:szCs w:val="28"/>
          <w:lang w:val="kk-KZ"/>
        </w:rPr>
        <w:t>лды</w:t>
      </w:r>
      <w:r w:rsidRPr="008764A9">
        <w:rPr>
          <w:sz w:val="28"/>
          <w:szCs w:val="28"/>
          <w:lang w:val="kk-KZ"/>
        </w:rPr>
        <w:t>.</w:t>
      </w:r>
    </w:p>
    <w:p w14:paraId="3AED2FAA" w14:textId="77777777" w:rsidR="00DA6EEC" w:rsidRPr="008764A9" w:rsidRDefault="00DA6EEC">
      <w:pPr>
        <w:rPr>
          <w:rFonts w:ascii="Times New Roman" w:eastAsia="Times New Roman" w:hAnsi="Times New Roman" w:cs="Times New Roman"/>
          <w:kern w:val="0"/>
          <w:sz w:val="28"/>
          <w:szCs w:val="28"/>
          <w:lang w:val="kk-KZ"/>
          <w14:ligatures w14:val="none"/>
        </w:rPr>
      </w:pPr>
      <w:r w:rsidRPr="008764A9">
        <w:rPr>
          <w:sz w:val="28"/>
          <w:szCs w:val="28"/>
          <w:lang w:val="kk-KZ"/>
        </w:rPr>
        <w:br w:type="page"/>
      </w:r>
    </w:p>
    <w:p w14:paraId="384A5A3C" w14:textId="0127CC1C" w:rsidR="00DA6EEC" w:rsidRDefault="00DA6EEC" w:rsidP="00300F9B">
      <w:pPr>
        <w:pStyle w:val="BodyText"/>
        <w:ind w:left="0" w:firstLine="72"/>
        <w:jc w:val="center"/>
        <w:rPr>
          <w:b/>
          <w:bCs/>
          <w:sz w:val="28"/>
          <w:szCs w:val="28"/>
          <w:lang w:val="kk-KZ"/>
        </w:rPr>
      </w:pPr>
      <w:r w:rsidRPr="00680D5F">
        <w:rPr>
          <w:b/>
          <w:bCs/>
          <w:sz w:val="28"/>
          <w:szCs w:val="28"/>
          <w:lang w:val="kk-KZ"/>
        </w:rPr>
        <w:lastRenderedPageBreak/>
        <w:t xml:space="preserve">ҚОСЫМША </w:t>
      </w:r>
      <w:r w:rsidR="00065939">
        <w:rPr>
          <w:b/>
          <w:bCs/>
          <w:sz w:val="28"/>
          <w:szCs w:val="28"/>
          <w:lang w:val="kk-KZ"/>
        </w:rPr>
        <w:t>Ғ</w:t>
      </w:r>
    </w:p>
    <w:p w14:paraId="33943D82" w14:textId="77777777" w:rsidR="00300F9B" w:rsidRDefault="00300F9B" w:rsidP="008764A9">
      <w:pPr>
        <w:pStyle w:val="BodyText"/>
        <w:ind w:left="0" w:right="460"/>
        <w:jc w:val="center"/>
        <w:rPr>
          <w:sz w:val="28"/>
          <w:szCs w:val="28"/>
          <w:lang w:val="kk-KZ"/>
        </w:rPr>
      </w:pPr>
    </w:p>
    <w:p w14:paraId="3E07E48F" w14:textId="296A2D2F" w:rsidR="008764A9" w:rsidRPr="008764A9" w:rsidRDefault="008764A9" w:rsidP="00300F9B">
      <w:pPr>
        <w:pStyle w:val="BodyText"/>
        <w:ind w:left="0"/>
        <w:jc w:val="center"/>
        <w:rPr>
          <w:sz w:val="28"/>
          <w:szCs w:val="28"/>
          <w:lang w:val="kk-KZ"/>
        </w:rPr>
      </w:pPr>
      <w:r w:rsidRPr="005E28AD">
        <w:rPr>
          <w:sz w:val="28"/>
          <w:szCs w:val="28"/>
          <w:lang w:val="kk-KZ"/>
        </w:rPr>
        <w:t xml:space="preserve">Нәжіс үлгілерінен ДНҚ </w:t>
      </w:r>
      <w:r>
        <w:rPr>
          <w:sz w:val="28"/>
          <w:szCs w:val="28"/>
          <w:lang w:val="kk-KZ"/>
        </w:rPr>
        <w:t>бөліп алу сатылары</w:t>
      </w:r>
    </w:p>
    <w:p w14:paraId="4FD81FAF" w14:textId="77777777" w:rsidR="008764A9" w:rsidRPr="005E28AD" w:rsidRDefault="008764A9" w:rsidP="008764A9">
      <w:pPr>
        <w:pStyle w:val="BodyText"/>
        <w:ind w:left="0" w:right="460"/>
        <w:rPr>
          <w:sz w:val="28"/>
          <w:szCs w:val="28"/>
          <w:lang w:val="kk-KZ"/>
        </w:rPr>
      </w:pPr>
    </w:p>
    <w:p w14:paraId="31445F55"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1.</w:t>
      </w:r>
      <w:r w:rsidRPr="005E28AD">
        <w:rPr>
          <w:sz w:val="28"/>
          <w:szCs w:val="28"/>
          <w:lang w:val="kk-KZ"/>
        </w:rPr>
        <w:tab/>
        <w:t>ZR BashingBeadTM Lysis түтіктеріне 1 мл нәжіс құйылды және 750 мкл ZymoBIOMICSTM Lysis Solution ерітіндісі қосылды, түтіктің қақпағы тығыз жабылды.</w:t>
      </w:r>
    </w:p>
    <w:p w14:paraId="270A02CB"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2.</w:t>
      </w:r>
      <w:r w:rsidRPr="005E28AD">
        <w:rPr>
          <w:sz w:val="28"/>
          <w:szCs w:val="28"/>
          <w:lang w:val="kk-KZ"/>
        </w:rPr>
        <w:tab/>
        <w:t>Пробирка Tissue Lyser QIAGEN аппаратымен 5 минут ішінде гомогенизацияланды.</w:t>
      </w:r>
    </w:p>
    <w:p w14:paraId="4619E117"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3.</w:t>
      </w:r>
      <w:r w:rsidRPr="005E28AD">
        <w:rPr>
          <w:sz w:val="28"/>
          <w:szCs w:val="28"/>
          <w:lang w:val="kk-KZ"/>
        </w:rPr>
        <w:tab/>
        <w:t>Әрі қарай пробирканы 1 минут ішінде 10000 жылдамдықпен центрифугалау жүргізілді.</w:t>
      </w:r>
    </w:p>
    <w:p w14:paraId="69DD03CC"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4.</w:t>
      </w:r>
      <w:r w:rsidRPr="005E28AD">
        <w:rPr>
          <w:sz w:val="28"/>
          <w:szCs w:val="28"/>
          <w:lang w:val="kk-KZ"/>
        </w:rPr>
        <w:tab/>
        <w:t>Жаңа түтікке 3-қадамнан бастап сүзгі қосылды және оған 1,2 мкл ZymoBIOMICSTM DNA Binding Buffer ерітіндісі қосылды.</w:t>
      </w:r>
    </w:p>
    <w:p w14:paraId="5EE79E25"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5.</w:t>
      </w:r>
      <w:r w:rsidRPr="005E28AD">
        <w:rPr>
          <w:sz w:val="28"/>
          <w:szCs w:val="28"/>
          <w:lang w:val="kk-KZ"/>
        </w:rPr>
        <w:tab/>
        <w:t>4-қадамнан бастап 800 мкл супернатан микроцентрифугалық түтікке ауыстырылды, оған Zymo-SpinTMIC-Z Column сүзгісі алдын-ала орнатылды және 10000 жылдамдықпен центрифугалау 1 минут ішінде жүргізілді.</w:t>
      </w:r>
    </w:p>
    <w:p w14:paraId="76AAE700"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6.</w:t>
      </w:r>
      <w:r w:rsidRPr="005E28AD">
        <w:rPr>
          <w:sz w:val="28"/>
          <w:szCs w:val="28"/>
          <w:lang w:val="kk-KZ"/>
        </w:rPr>
        <w:tab/>
        <w:t xml:space="preserve">Түтіктің </w:t>
      </w:r>
      <w:r>
        <w:rPr>
          <w:sz w:val="28"/>
          <w:szCs w:val="28"/>
          <w:lang w:val="kk-KZ"/>
        </w:rPr>
        <w:t>супернатанты</w:t>
      </w:r>
      <w:r w:rsidRPr="005E28AD">
        <w:rPr>
          <w:sz w:val="28"/>
          <w:szCs w:val="28"/>
          <w:lang w:val="kk-KZ"/>
        </w:rPr>
        <w:t xml:space="preserve"> төгіліп, 5-қадам қайталанды.</w:t>
      </w:r>
    </w:p>
    <w:p w14:paraId="156CEAFB"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7.</w:t>
      </w:r>
      <w:r w:rsidRPr="005E28AD">
        <w:rPr>
          <w:sz w:val="28"/>
          <w:szCs w:val="28"/>
          <w:lang w:val="kk-KZ"/>
        </w:rPr>
        <w:tab/>
        <w:t xml:space="preserve">Әрі қарай, жаңа микроцентрифугалық түтікке 5-қадамнан бастап Zymo-SpinTMIC-Z Column сүзгісі орнатылды, 400 мкл Zymobiomicstmdna Wash Buffer 1 ерітіндісі қосылды және 10000 жылдамдықпен </w:t>
      </w:r>
      <w:r>
        <w:rPr>
          <w:sz w:val="28"/>
          <w:szCs w:val="28"/>
          <w:lang w:val="kk-KZ"/>
        </w:rPr>
        <w:t>ц</w:t>
      </w:r>
      <w:r w:rsidRPr="005E28AD">
        <w:rPr>
          <w:sz w:val="28"/>
          <w:szCs w:val="28"/>
          <w:lang w:val="kk-KZ"/>
        </w:rPr>
        <w:t xml:space="preserve">ентрифугалау жүргізілді, содан кейін түтіктің </w:t>
      </w:r>
      <w:r>
        <w:rPr>
          <w:sz w:val="28"/>
          <w:szCs w:val="28"/>
          <w:lang w:val="kk-KZ"/>
        </w:rPr>
        <w:t>супернатанты</w:t>
      </w:r>
      <w:r w:rsidRPr="005E28AD">
        <w:rPr>
          <w:sz w:val="28"/>
          <w:szCs w:val="28"/>
          <w:lang w:val="kk-KZ"/>
        </w:rPr>
        <w:t xml:space="preserve"> төгілді, сүзгі орнына орнатылды.</w:t>
      </w:r>
    </w:p>
    <w:p w14:paraId="0E7F5BF4"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8.</w:t>
      </w:r>
      <w:r w:rsidRPr="005E28AD">
        <w:rPr>
          <w:sz w:val="28"/>
          <w:szCs w:val="28"/>
          <w:lang w:val="kk-KZ"/>
        </w:rPr>
        <w:tab/>
        <w:t>Zymo-SpinTMIC-Z column сүзгісі бар түтіктерге 7 қадамнан бастап 700 мкл ZymoBIOMICSTM</w:t>
      </w:r>
      <w:r>
        <w:rPr>
          <w:sz w:val="28"/>
          <w:szCs w:val="28"/>
          <w:lang w:val="kk-KZ"/>
        </w:rPr>
        <w:t xml:space="preserve"> </w:t>
      </w:r>
      <w:r w:rsidRPr="005E28AD">
        <w:rPr>
          <w:sz w:val="28"/>
          <w:szCs w:val="28"/>
          <w:lang w:val="kk-KZ"/>
        </w:rPr>
        <w:t xml:space="preserve">DNA Wash Buffer 2 қосылды және 10000 жылдамдықпен </w:t>
      </w:r>
      <w:r>
        <w:rPr>
          <w:sz w:val="28"/>
          <w:szCs w:val="28"/>
          <w:lang w:val="kk-KZ"/>
        </w:rPr>
        <w:t>ц</w:t>
      </w:r>
      <w:r w:rsidRPr="005E28AD">
        <w:rPr>
          <w:sz w:val="28"/>
          <w:szCs w:val="28"/>
          <w:lang w:val="kk-KZ"/>
        </w:rPr>
        <w:t xml:space="preserve">ентрифугалау жүргізілді, содан кейін түтіктің </w:t>
      </w:r>
      <w:r>
        <w:rPr>
          <w:sz w:val="28"/>
          <w:szCs w:val="28"/>
          <w:lang w:val="kk-KZ"/>
        </w:rPr>
        <w:t>супернатанты</w:t>
      </w:r>
      <w:r w:rsidRPr="005E28AD">
        <w:rPr>
          <w:sz w:val="28"/>
          <w:szCs w:val="28"/>
          <w:lang w:val="kk-KZ"/>
        </w:rPr>
        <w:t xml:space="preserve"> төгіліп, сүзгі орнына орнатылды.</w:t>
      </w:r>
    </w:p>
    <w:p w14:paraId="46F75F08"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9.</w:t>
      </w:r>
      <w:r w:rsidRPr="005E28AD">
        <w:rPr>
          <w:sz w:val="28"/>
          <w:szCs w:val="28"/>
          <w:lang w:val="kk-KZ"/>
        </w:rPr>
        <w:tab/>
        <w:t>Zymo-SpinTMIC-Z бағанына 200 мкл ZymoBIOMICSTM</w:t>
      </w:r>
      <w:r>
        <w:rPr>
          <w:sz w:val="28"/>
          <w:szCs w:val="28"/>
          <w:lang w:val="kk-KZ"/>
        </w:rPr>
        <w:t xml:space="preserve"> </w:t>
      </w:r>
      <w:r w:rsidRPr="005E28AD">
        <w:rPr>
          <w:sz w:val="28"/>
          <w:szCs w:val="28"/>
          <w:lang w:val="kk-KZ"/>
        </w:rPr>
        <w:t xml:space="preserve">DNA Wash Buffer 2 қосылды және 1 минут ішінде 10000 жылдамдықпен </w:t>
      </w:r>
      <w:r>
        <w:rPr>
          <w:sz w:val="28"/>
          <w:szCs w:val="28"/>
          <w:lang w:val="kk-KZ"/>
        </w:rPr>
        <w:t>ц</w:t>
      </w:r>
      <w:r w:rsidRPr="005E28AD">
        <w:rPr>
          <w:sz w:val="28"/>
          <w:szCs w:val="28"/>
          <w:lang w:val="kk-KZ"/>
        </w:rPr>
        <w:t>ентрифугалау жүргізілді.</w:t>
      </w:r>
    </w:p>
    <w:p w14:paraId="1B058303"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10.</w:t>
      </w:r>
      <w:r w:rsidRPr="005E28AD">
        <w:rPr>
          <w:sz w:val="28"/>
          <w:szCs w:val="28"/>
          <w:lang w:val="kk-KZ"/>
        </w:rPr>
        <w:tab/>
        <w:t>Zymo-SpinTMIC-Z Column сүзгісі таза 1.5 мл микроцентрифугалық түтікке ауыстырылды және сүзгі орталығына 20 мкл ZymoBIOMICSTM</w:t>
      </w:r>
      <w:r>
        <w:rPr>
          <w:sz w:val="28"/>
          <w:szCs w:val="28"/>
          <w:lang w:val="kk-KZ"/>
        </w:rPr>
        <w:t xml:space="preserve"> </w:t>
      </w:r>
      <w:r w:rsidRPr="005E28AD">
        <w:rPr>
          <w:sz w:val="28"/>
          <w:szCs w:val="28"/>
          <w:lang w:val="kk-KZ"/>
        </w:rPr>
        <w:t>DNase/Rnase Free Water қосылды және 1 мин инкубацияланды.</w:t>
      </w:r>
    </w:p>
    <w:p w14:paraId="3D7FBA0B"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11.</w:t>
      </w:r>
      <w:r w:rsidRPr="005E28AD">
        <w:rPr>
          <w:sz w:val="28"/>
          <w:szCs w:val="28"/>
          <w:lang w:val="kk-KZ"/>
        </w:rPr>
        <w:tab/>
        <w:t>Жаңа микроцентрифугалық түтікке Zymo - SpinTMII-</w:t>
      </w:r>
      <w:r w:rsidRPr="00DA6EEC">
        <w:rPr>
          <w:sz w:val="28"/>
          <w:szCs w:val="28"/>
        </w:rPr>
        <w:t>μ</w:t>
      </w:r>
      <w:r w:rsidRPr="005E28AD">
        <w:rPr>
          <w:sz w:val="28"/>
          <w:szCs w:val="28"/>
          <w:lang w:val="kk-KZ"/>
        </w:rPr>
        <w:t xml:space="preserve">HRC сүзгісі орнатылып, 600 мкл ZymoBIOMICSTMHRC Prep Solution қосылды. Содан кейін 3 минут ішінде 8000 жылдамдықпен </w:t>
      </w:r>
      <w:r>
        <w:rPr>
          <w:sz w:val="28"/>
          <w:szCs w:val="28"/>
          <w:lang w:val="kk-KZ"/>
        </w:rPr>
        <w:t>ц</w:t>
      </w:r>
      <w:r w:rsidRPr="005E28AD">
        <w:rPr>
          <w:sz w:val="28"/>
          <w:szCs w:val="28"/>
          <w:lang w:val="kk-KZ"/>
        </w:rPr>
        <w:t>ентрифугалау жүргізілді.</w:t>
      </w:r>
    </w:p>
    <w:p w14:paraId="68111B6C" w14:textId="77777777" w:rsidR="008764A9" w:rsidRPr="005E28AD" w:rsidRDefault="008764A9" w:rsidP="00300F9B">
      <w:pPr>
        <w:pStyle w:val="BodyText"/>
        <w:tabs>
          <w:tab w:val="left" w:pos="993"/>
        </w:tabs>
        <w:ind w:left="0" w:firstLine="709"/>
        <w:rPr>
          <w:sz w:val="28"/>
          <w:szCs w:val="28"/>
          <w:lang w:val="kk-KZ"/>
        </w:rPr>
      </w:pPr>
      <w:r w:rsidRPr="005E28AD">
        <w:rPr>
          <w:sz w:val="28"/>
          <w:szCs w:val="28"/>
          <w:lang w:val="kk-KZ"/>
        </w:rPr>
        <w:t>12.</w:t>
      </w:r>
      <w:r w:rsidRPr="005E28AD">
        <w:rPr>
          <w:sz w:val="28"/>
          <w:szCs w:val="28"/>
          <w:lang w:val="kk-KZ"/>
        </w:rPr>
        <w:tab/>
      </w:r>
      <w:r>
        <w:rPr>
          <w:sz w:val="28"/>
          <w:szCs w:val="28"/>
          <w:lang w:val="kk-KZ"/>
        </w:rPr>
        <w:t>Бөлініп алынған</w:t>
      </w:r>
      <w:r w:rsidRPr="005E28AD">
        <w:rPr>
          <w:sz w:val="28"/>
          <w:szCs w:val="28"/>
          <w:lang w:val="kk-KZ"/>
        </w:rPr>
        <w:t xml:space="preserve"> ДНҚ 10-қадамнан бастап Zymo-SpinTMII-</w:t>
      </w:r>
      <w:r w:rsidRPr="00DA6EEC">
        <w:rPr>
          <w:sz w:val="28"/>
          <w:szCs w:val="28"/>
        </w:rPr>
        <w:t>μ</w:t>
      </w:r>
      <w:r w:rsidRPr="005E28AD">
        <w:rPr>
          <w:sz w:val="28"/>
          <w:szCs w:val="28"/>
          <w:lang w:val="kk-KZ"/>
        </w:rPr>
        <w:t xml:space="preserve">HRC Filter дайындаған таза 1.5 мл микроцентрифугалық түтікке ауыстырылды және 3 минут ішінде 16000 жылдамдықпен </w:t>
      </w:r>
      <w:r>
        <w:rPr>
          <w:sz w:val="28"/>
          <w:szCs w:val="28"/>
          <w:lang w:val="kk-KZ"/>
        </w:rPr>
        <w:t>ц</w:t>
      </w:r>
      <w:r w:rsidRPr="005E28AD">
        <w:rPr>
          <w:sz w:val="28"/>
          <w:szCs w:val="28"/>
          <w:lang w:val="kk-KZ"/>
        </w:rPr>
        <w:t>ентрифугалау жүргізілді.</w:t>
      </w:r>
    </w:p>
    <w:p w14:paraId="639AA063" w14:textId="77777777" w:rsidR="008764A9" w:rsidRDefault="008764A9" w:rsidP="00DA6EEC">
      <w:pPr>
        <w:rPr>
          <w:rFonts w:ascii="Times New Roman" w:eastAsia="Times New Roman" w:hAnsi="Times New Roman" w:cs="Times New Roman"/>
          <w:kern w:val="0"/>
          <w:sz w:val="28"/>
          <w:szCs w:val="28"/>
          <w:lang w:val="kk-KZ"/>
          <w14:ligatures w14:val="none"/>
        </w:rPr>
      </w:pPr>
    </w:p>
    <w:p w14:paraId="48C34FB8" w14:textId="77777777" w:rsidR="00065939" w:rsidRDefault="00065939" w:rsidP="00DA6EEC">
      <w:pPr>
        <w:rPr>
          <w:rFonts w:ascii="Times New Roman" w:eastAsia="Times New Roman" w:hAnsi="Times New Roman" w:cs="Times New Roman"/>
          <w:kern w:val="0"/>
          <w:sz w:val="28"/>
          <w:szCs w:val="28"/>
          <w:lang w:val="kk-KZ"/>
          <w14:ligatures w14:val="none"/>
        </w:rPr>
      </w:pPr>
    </w:p>
    <w:p w14:paraId="07D633EB" w14:textId="77777777" w:rsidR="00065939" w:rsidRDefault="00065939" w:rsidP="00DA6EEC">
      <w:pPr>
        <w:rPr>
          <w:rFonts w:ascii="Times New Roman" w:eastAsia="Times New Roman" w:hAnsi="Times New Roman" w:cs="Times New Roman"/>
          <w:kern w:val="0"/>
          <w:sz w:val="28"/>
          <w:szCs w:val="28"/>
          <w:lang w:val="kk-KZ"/>
          <w14:ligatures w14:val="none"/>
        </w:rPr>
      </w:pPr>
    </w:p>
    <w:p w14:paraId="3F926B54" w14:textId="77777777" w:rsidR="00065939" w:rsidRDefault="00065939" w:rsidP="00DA6EEC">
      <w:pPr>
        <w:rPr>
          <w:rFonts w:ascii="Times New Roman" w:eastAsia="Times New Roman" w:hAnsi="Times New Roman" w:cs="Times New Roman"/>
          <w:kern w:val="0"/>
          <w:sz w:val="28"/>
          <w:szCs w:val="28"/>
          <w:lang w:val="kk-KZ"/>
          <w14:ligatures w14:val="none"/>
        </w:rPr>
      </w:pPr>
    </w:p>
    <w:p w14:paraId="6F2C4EC1" w14:textId="77777777" w:rsidR="00065939" w:rsidRDefault="00065939" w:rsidP="00DA6EEC">
      <w:pPr>
        <w:rPr>
          <w:rFonts w:ascii="Times New Roman" w:eastAsia="Times New Roman" w:hAnsi="Times New Roman" w:cs="Times New Roman"/>
          <w:kern w:val="0"/>
          <w:sz w:val="28"/>
          <w:szCs w:val="28"/>
          <w:lang w:val="kk-KZ"/>
          <w14:ligatures w14:val="none"/>
        </w:rPr>
      </w:pPr>
    </w:p>
    <w:sectPr w:rsidR="00065939" w:rsidSect="00247FD8">
      <w:footerReference w:type="default" r:id="rId50"/>
      <w:pgSz w:w="11907" w:h="16840" w:code="9"/>
      <w:pgMar w:top="1134" w:right="567" w:bottom="1134" w:left="170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E1A29" w14:textId="77777777" w:rsidR="008843E4" w:rsidRDefault="008843E4" w:rsidP="00B939D7">
      <w:pPr>
        <w:spacing w:after="0" w:line="240" w:lineRule="auto"/>
      </w:pPr>
      <w:r>
        <w:separator/>
      </w:r>
    </w:p>
  </w:endnote>
  <w:endnote w:type="continuationSeparator" w:id="0">
    <w:p w14:paraId="212C0D61" w14:textId="77777777" w:rsidR="008843E4" w:rsidRDefault="008843E4" w:rsidP="00B93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64186497"/>
      <w:docPartObj>
        <w:docPartGallery w:val="Page Numbers (Bottom of Page)"/>
        <w:docPartUnique/>
      </w:docPartObj>
    </w:sdtPr>
    <w:sdtEndPr>
      <w:rPr>
        <w:noProof/>
      </w:rPr>
    </w:sdtEndPr>
    <w:sdtContent>
      <w:p w14:paraId="23B66AC7" w14:textId="7E3F9A73" w:rsidR="00E00A73" w:rsidRPr="00E0783E" w:rsidRDefault="00E00A73">
        <w:pPr>
          <w:pStyle w:val="Footer"/>
          <w:jc w:val="center"/>
          <w:rPr>
            <w:rFonts w:ascii="Times New Roman" w:hAnsi="Times New Roman" w:cs="Times New Roman"/>
          </w:rPr>
        </w:pPr>
        <w:r w:rsidRPr="00E0783E">
          <w:rPr>
            <w:rFonts w:ascii="Times New Roman" w:hAnsi="Times New Roman" w:cs="Times New Roman"/>
          </w:rPr>
          <w:fldChar w:fldCharType="begin"/>
        </w:r>
        <w:r w:rsidRPr="00E0783E">
          <w:rPr>
            <w:rFonts w:ascii="Times New Roman" w:hAnsi="Times New Roman" w:cs="Times New Roman"/>
          </w:rPr>
          <w:instrText xml:space="preserve"> PAGE   \* MERGEFORMAT </w:instrText>
        </w:r>
        <w:r w:rsidRPr="00E0783E">
          <w:rPr>
            <w:rFonts w:ascii="Times New Roman" w:hAnsi="Times New Roman" w:cs="Times New Roman"/>
          </w:rPr>
          <w:fldChar w:fldCharType="separate"/>
        </w:r>
        <w:r w:rsidR="00065939">
          <w:rPr>
            <w:rFonts w:ascii="Times New Roman" w:hAnsi="Times New Roman" w:cs="Times New Roman"/>
            <w:noProof/>
          </w:rPr>
          <w:t>89</w:t>
        </w:r>
        <w:r w:rsidRPr="00E0783E">
          <w:rPr>
            <w:rFonts w:ascii="Times New Roman" w:hAnsi="Times New Roman" w:cs="Times New Roman"/>
            <w:noProof/>
          </w:rPr>
          <w:fldChar w:fldCharType="end"/>
        </w:r>
      </w:p>
    </w:sdtContent>
  </w:sdt>
  <w:p w14:paraId="073C514F" w14:textId="77777777" w:rsidR="00E00A73" w:rsidRDefault="00E00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E9911" w14:textId="77777777" w:rsidR="008843E4" w:rsidRDefault="008843E4" w:rsidP="00B939D7">
      <w:pPr>
        <w:spacing w:after="0" w:line="240" w:lineRule="auto"/>
      </w:pPr>
      <w:r>
        <w:separator/>
      </w:r>
    </w:p>
  </w:footnote>
  <w:footnote w:type="continuationSeparator" w:id="0">
    <w:p w14:paraId="41ABDF8F" w14:textId="77777777" w:rsidR="008843E4" w:rsidRDefault="008843E4" w:rsidP="00B93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05CA"/>
    <w:multiLevelType w:val="hybridMultilevel"/>
    <w:tmpl w:val="E1C4A338"/>
    <w:lvl w:ilvl="0" w:tplc="72049D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9251A8"/>
    <w:multiLevelType w:val="hybridMultilevel"/>
    <w:tmpl w:val="EE027716"/>
    <w:lvl w:ilvl="0" w:tplc="0618259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C6A25"/>
    <w:multiLevelType w:val="hybridMultilevel"/>
    <w:tmpl w:val="B1FC9DEE"/>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F205EA0"/>
    <w:multiLevelType w:val="hybridMultilevel"/>
    <w:tmpl w:val="7AB4E8FC"/>
    <w:lvl w:ilvl="0" w:tplc="A09CF756">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4344A"/>
    <w:multiLevelType w:val="multilevel"/>
    <w:tmpl w:val="6C7EA988"/>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C1F64FE"/>
    <w:multiLevelType w:val="hybridMultilevel"/>
    <w:tmpl w:val="732CD154"/>
    <w:lvl w:ilvl="0" w:tplc="21ECAB7E">
      <w:start w:val="1"/>
      <w:numFmt w:val="decimal"/>
      <w:lvlText w:val="%1."/>
      <w:lvlJc w:val="left"/>
      <w:pPr>
        <w:ind w:left="101" w:hanging="636"/>
      </w:pPr>
      <w:rPr>
        <w:rFonts w:hint="default"/>
      </w:rPr>
    </w:lvl>
    <w:lvl w:ilvl="1" w:tplc="04090019" w:tentative="1">
      <w:start w:val="1"/>
      <w:numFmt w:val="lowerLetter"/>
      <w:lvlText w:val="%2."/>
      <w:lvlJc w:val="left"/>
      <w:pPr>
        <w:ind w:left="545" w:hanging="360"/>
      </w:pPr>
    </w:lvl>
    <w:lvl w:ilvl="2" w:tplc="0409001B" w:tentative="1">
      <w:start w:val="1"/>
      <w:numFmt w:val="lowerRoman"/>
      <w:lvlText w:val="%3."/>
      <w:lvlJc w:val="right"/>
      <w:pPr>
        <w:ind w:left="1265" w:hanging="180"/>
      </w:pPr>
    </w:lvl>
    <w:lvl w:ilvl="3" w:tplc="0409000F" w:tentative="1">
      <w:start w:val="1"/>
      <w:numFmt w:val="decimal"/>
      <w:lvlText w:val="%4."/>
      <w:lvlJc w:val="left"/>
      <w:pPr>
        <w:ind w:left="1985" w:hanging="360"/>
      </w:pPr>
    </w:lvl>
    <w:lvl w:ilvl="4" w:tplc="04090019" w:tentative="1">
      <w:start w:val="1"/>
      <w:numFmt w:val="lowerLetter"/>
      <w:lvlText w:val="%5."/>
      <w:lvlJc w:val="left"/>
      <w:pPr>
        <w:ind w:left="2705" w:hanging="360"/>
      </w:pPr>
    </w:lvl>
    <w:lvl w:ilvl="5" w:tplc="0409001B" w:tentative="1">
      <w:start w:val="1"/>
      <w:numFmt w:val="lowerRoman"/>
      <w:lvlText w:val="%6."/>
      <w:lvlJc w:val="right"/>
      <w:pPr>
        <w:ind w:left="3425" w:hanging="180"/>
      </w:pPr>
    </w:lvl>
    <w:lvl w:ilvl="6" w:tplc="0409000F" w:tentative="1">
      <w:start w:val="1"/>
      <w:numFmt w:val="decimal"/>
      <w:lvlText w:val="%7."/>
      <w:lvlJc w:val="left"/>
      <w:pPr>
        <w:ind w:left="4145" w:hanging="360"/>
      </w:pPr>
    </w:lvl>
    <w:lvl w:ilvl="7" w:tplc="04090019" w:tentative="1">
      <w:start w:val="1"/>
      <w:numFmt w:val="lowerLetter"/>
      <w:lvlText w:val="%8."/>
      <w:lvlJc w:val="left"/>
      <w:pPr>
        <w:ind w:left="4865" w:hanging="360"/>
      </w:pPr>
    </w:lvl>
    <w:lvl w:ilvl="8" w:tplc="0409001B" w:tentative="1">
      <w:start w:val="1"/>
      <w:numFmt w:val="lowerRoman"/>
      <w:lvlText w:val="%9."/>
      <w:lvlJc w:val="right"/>
      <w:pPr>
        <w:ind w:left="5585" w:hanging="180"/>
      </w:pPr>
    </w:lvl>
  </w:abstractNum>
  <w:abstractNum w:abstractNumId="6" w15:restartNumberingAfterBreak="0">
    <w:nsid w:val="2FCA0430"/>
    <w:multiLevelType w:val="hybridMultilevel"/>
    <w:tmpl w:val="05AE4222"/>
    <w:lvl w:ilvl="0" w:tplc="7D3852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4B0DB3"/>
    <w:multiLevelType w:val="hybridMultilevel"/>
    <w:tmpl w:val="5F1062BE"/>
    <w:lvl w:ilvl="0" w:tplc="686EDF1C">
      <w:numFmt w:val="bullet"/>
      <w:lvlText w:val="–"/>
      <w:lvlJc w:val="left"/>
      <w:pPr>
        <w:ind w:left="318" w:hanging="289"/>
      </w:pPr>
      <w:rPr>
        <w:rFonts w:ascii="Times New Roman" w:eastAsia="Times New Roman" w:hAnsi="Times New Roman" w:cs="Times New Roman" w:hint="default"/>
        <w:w w:val="99"/>
        <w:sz w:val="29"/>
        <w:szCs w:val="29"/>
        <w:lang w:val="ru-RU" w:eastAsia="en-US" w:bidi="ar-SA"/>
      </w:rPr>
    </w:lvl>
    <w:lvl w:ilvl="1" w:tplc="D6C859C4">
      <w:numFmt w:val="bullet"/>
      <w:lvlText w:val="•"/>
      <w:lvlJc w:val="left"/>
      <w:pPr>
        <w:ind w:left="1330" w:hanging="289"/>
      </w:pPr>
      <w:rPr>
        <w:rFonts w:hint="default"/>
        <w:lang w:val="ru-RU" w:eastAsia="en-US" w:bidi="ar-SA"/>
      </w:rPr>
    </w:lvl>
    <w:lvl w:ilvl="2" w:tplc="196A666E">
      <w:numFmt w:val="bullet"/>
      <w:lvlText w:val="•"/>
      <w:lvlJc w:val="left"/>
      <w:pPr>
        <w:ind w:left="2340" w:hanging="289"/>
      </w:pPr>
      <w:rPr>
        <w:rFonts w:hint="default"/>
        <w:lang w:val="ru-RU" w:eastAsia="en-US" w:bidi="ar-SA"/>
      </w:rPr>
    </w:lvl>
    <w:lvl w:ilvl="3" w:tplc="13226B8C">
      <w:numFmt w:val="bullet"/>
      <w:lvlText w:val="•"/>
      <w:lvlJc w:val="left"/>
      <w:pPr>
        <w:ind w:left="3351" w:hanging="289"/>
      </w:pPr>
      <w:rPr>
        <w:rFonts w:hint="default"/>
        <w:lang w:val="ru-RU" w:eastAsia="en-US" w:bidi="ar-SA"/>
      </w:rPr>
    </w:lvl>
    <w:lvl w:ilvl="4" w:tplc="673E23D8">
      <w:numFmt w:val="bullet"/>
      <w:lvlText w:val="•"/>
      <w:lvlJc w:val="left"/>
      <w:pPr>
        <w:ind w:left="4361" w:hanging="289"/>
      </w:pPr>
      <w:rPr>
        <w:rFonts w:hint="default"/>
        <w:lang w:val="ru-RU" w:eastAsia="en-US" w:bidi="ar-SA"/>
      </w:rPr>
    </w:lvl>
    <w:lvl w:ilvl="5" w:tplc="741CDDDC">
      <w:numFmt w:val="bullet"/>
      <w:lvlText w:val="•"/>
      <w:lvlJc w:val="left"/>
      <w:pPr>
        <w:ind w:left="5372" w:hanging="289"/>
      </w:pPr>
      <w:rPr>
        <w:rFonts w:hint="default"/>
        <w:lang w:val="ru-RU" w:eastAsia="en-US" w:bidi="ar-SA"/>
      </w:rPr>
    </w:lvl>
    <w:lvl w:ilvl="6" w:tplc="DDA6B490">
      <w:numFmt w:val="bullet"/>
      <w:lvlText w:val="•"/>
      <w:lvlJc w:val="left"/>
      <w:pPr>
        <w:ind w:left="6382" w:hanging="289"/>
      </w:pPr>
      <w:rPr>
        <w:rFonts w:hint="default"/>
        <w:lang w:val="ru-RU" w:eastAsia="en-US" w:bidi="ar-SA"/>
      </w:rPr>
    </w:lvl>
    <w:lvl w:ilvl="7" w:tplc="A33E3522">
      <w:numFmt w:val="bullet"/>
      <w:lvlText w:val="•"/>
      <w:lvlJc w:val="left"/>
      <w:pPr>
        <w:ind w:left="7392" w:hanging="289"/>
      </w:pPr>
      <w:rPr>
        <w:rFonts w:hint="default"/>
        <w:lang w:val="ru-RU" w:eastAsia="en-US" w:bidi="ar-SA"/>
      </w:rPr>
    </w:lvl>
    <w:lvl w:ilvl="8" w:tplc="C9683618">
      <w:numFmt w:val="bullet"/>
      <w:lvlText w:val="•"/>
      <w:lvlJc w:val="left"/>
      <w:pPr>
        <w:ind w:left="8403" w:hanging="289"/>
      </w:pPr>
      <w:rPr>
        <w:rFonts w:hint="default"/>
        <w:lang w:val="ru-RU" w:eastAsia="en-US" w:bidi="ar-SA"/>
      </w:rPr>
    </w:lvl>
  </w:abstractNum>
  <w:abstractNum w:abstractNumId="8" w15:restartNumberingAfterBreak="0">
    <w:nsid w:val="357A3E36"/>
    <w:multiLevelType w:val="hybridMultilevel"/>
    <w:tmpl w:val="71A06724"/>
    <w:lvl w:ilvl="0" w:tplc="58CC1380">
      <w:start w:val="1"/>
      <w:numFmt w:val="decimal"/>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9" w15:restartNumberingAfterBreak="0">
    <w:nsid w:val="3F7A6052"/>
    <w:multiLevelType w:val="hybridMultilevel"/>
    <w:tmpl w:val="91EED504"/>
    <w:lvl w:ilvl="0" w:tplc="5330D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5545A9"/>
    <w:multiLevelType w:val="hybridMultilevel"/>
    <w:tmpl w:val="6AD6F8A6"/>
    <w:lvl w:ilvl="0" w:tplc="686EDF1C">
      <w:numFmt w:val="bullet"/>
      <w:lvlText w:val="–"/>
      <w:lvlJc w:val="left"/>
      <w:pPr>
        <w:ind w:left="720" w:hanging="360"/>
      </w:pPr>
      <w:rPr>
        <w:rFonts w:ascii="Times New Roman" w:eastAsia="Times New Roman" w:hAnsi="Times New Roman" w:cs="Times New Roman" w:hint="default"/>
        <w:w w:val="99"/>
        <w:sz w:val="29"/>
        <w:szCs w:val="29"/>
        <w:lang w:val="ru-RU"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6C2FB2"/>
    <w:multiLevelType w:val="hybridMultilevel"/>
    <w:tmpl w:val="D478A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BF681F"/>
    <w:multiLevelType w:val="hybridMultilevel"/>
    <w:tmpl w:val="6382EBFE"/>
    <w:lvl w:ilvl="0" w:tplc="686EDF1C">
      <w:numFmt w:val="bullet"/>
      <w:lvlText w:val="–"/>
      <w:lvlJc w:val="left"/>
      <w:pPr>
        <w:ind w:left="720" w:hanging="360"/>
      </w:pPr>
      <w:rPr>
        <w:rFonts w:ascii="Times New Roman" w:eastAsia="Times New Roman" w:hAnsi="Times New Roman" w:cs="Times New Roman" w:hint="default"/>
        <w:w w:val="99"/>
        <w:sz w:val="29"/>
        <w:szCs w:val="29"/>
        <w:lang w:val="ru-RU"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5F6BB3"/>
    <w:multiLevelType w:val="hybridMultilevel"/>
    <w:tmpl w:val="138AD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CD7A60"/>
    <w:multiLevelType w:val="hybridMultilevel"/>
    <w:tmpl w:val="B1FC9DEE"/>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1326992"/>
    <w:multiLevelType w:val="multilevel"/>
    <w:tmpl w:val="888CFE14"/>
    <w:lvl w:ilvl="0">
      <w:start w:val="1"/>
      <w:numFmt w:val="decimal"/>
      <w:lvlText w:val="%1"/>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3EB4975"/>
    <w:multiLevelType w:val="hybridMultilevel"/>
    <w:tmpl w:val="BB2870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65863D3"/>
    <w:multiLevelType w:val="hybridMultilevel"/>
    <w:tmpl w:val="D424FFBA"/>
    <w:lvl w:ilvl="0" w:tplc="5330DD9E">
      <w:start w:val="4"/>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num w:numId="1" w16cid:durableId="1033191440">
    <w:abstractNumId w:val="14"/>
  </w:num>
  <w:num w:numId="2" w16cid:durableId="901914475">
    <w:abstractNumId w:val="7"/>
  </w:num>
  <w:num w:numId="3" w16cid:durableId="194390403">
    <w:abstractNumId w:val="15"/>
  </w:num>
  <w:num w:numId="4" w16cid:durableId="461847365">
    <w:abstractNumId w:val="4"/>
  </w:num>
  <w:num w:numId="5" w16cid:durableId="1548757917">
    <w:abstractNumId w:val="1"/>
  </w:num>
  <w:num w:numId="6" w16cid:durableId="2045446612">
    <w:abstractNumId w:val="3"/>
  </w:num>
  <w:num w:numId="7" w16cid:durableId="1038552282">
    <w:abstractNumId w:val="16"/>
  </w:num>
  <w:num w:numId="8" w16cid:durableId="1492256753">
    <w:abstractNumId w:val="5"/>
  </w:num>
  <w:num w:numId="9" w16cid:durableId="470752305">
    <w:abstractNumId w:val="0"/>
  </w:num>
  <w:num w:numId="10" w16cid:durableId="31812647">
    <w:abstractNumId w:val="6"/>
  </w:num>
  <w:num w:numId="11" w16cid:durableId="592982661">
    <w:abstractNumId w:val="9"/>
  </w:num>
  <w:num w:numId="12" w16cid:durableId="1517884053">
    <w:abstractNumId w:val="2"/>
  </w:num>
  <w:num w:numId="13" w16cid:durableId="12731309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564798">
    <w:abstractNumId w:val="17"/>
  </w:num>
  <w:num w:numId="15" w16cid:durableId="962268545">
    <w:abstractNumId w:val="13"/>
  </w:num>
  <w:num w:numId="16" w16cid:durableId="1134835413">
    <w:abstractNumId w:val="10"/>
  </w:num>
  <w:num w:numId="17" w16cid:durableId="2136488515">
    <w:abstractNumId w:val="12"/>
  </w:num>
  <w:num w:numId="18" w16cid:durableId="929045814">
    <w:abstractNumId w:val="11"/>
  </w:num>
  <w:num w:numId="19" w16cid:durableId="20737670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790A"/>
    <w:rsid w:val="000024A2"/>
    <w:rsid w:val="00015937"/>
    <w:rsid w:val="00016096"/>
    <w:rsid w:val="000230D4"/>
    <w:rsid w:val="000350F1"/>
    <w:rsid w:val="00035D95"/>
    <w:rsid w:val="00037C19"/>
    <w:rsid w:val="00040A56"/>
    <w:rsid w:val="0004378F"/>
    <w:rsid w:val="00047BC4"/>
    <w:rsid w:val="000578B8"/>
    <w:rsid w:val="00061C8F"/>
    <w:rsid w:val="00061E0C"/>
    <w:rsid w:val="00065939"/>
    <w:rsid w:val="00075242"/>
    <w:rsid w:val="0008030B"/>
    <w:rsid w:val="00082EB3"/>
    <w:rsid w:val="0008432A"/>
    <w:rsid w:val="00084EB0"/>
    <w:rsid w:val="0008647A"/>
    <w:rsid w:val="0008759D"/>
    <w:rsid w:val="00090C7B"/>
    <w:rsid w:val="00096DCF"/>
    <w:rsid w:val="00097089"/>
    <w:rsid w:val="000A5932"/>
    <w:rsid w:val="000A6417"/>
    <w:rsid w:val="000A6B9B"/>
    <w:rsid w:val="000B0773"/>
    <w:rsid w:val="000B6358"/>
    <w:rsid w:val="000B79B4"/>
    <w:rsid w:val="000C3335"/>
    <w:rsid w:val="000C5B16"/>
    <w:rsid w:val="000D03EB"/>
    <w:rsid w:val="000D0D13"/>
    <w:rsid w:val="000D35BB"/>
    <w:rsid w:val="000D3986"/>
    <w:rsid w:val="000D40DF"/>
    <w:rsid w:val="000D62B2"/>
    <w:rsid w:val="000D77AC"/>
    <w:rsid w:val="000E4552"/>
    <w:rsid w:val="000E7D30"/>
    <w:rsid w:val="000F6B90"/>
    <w:rsid w:val="000F7CF4"/>
    <w:rsid w:val="00100B8D"/>
    <w:rsid w:val="0010159F"/>
    <w:rsid w:val="00102824"/>
    <w:rsid w:val="0010604B"/>
    <w:rsid w:val="00112075"/>
    <w:rsid w:val="00114266"/>
    <w:rsid w:val="00115CF3"/>
    <w:rsid w:val="00116429"/>
    <w:rsid w:val="0011782D"/>
    <w:rsid w:val="0012023E"/>
    <w:rsid w:val="00123A57"/>
    <w:rsid w:val="001240CD"/>
    <w:rsid w:val="00130E87"/>
    <w:rsid w:val="001337C7"/>
    <w:rsid w:val="00140DCA"/>
    <w:rsid w:val="001514F2"/>
    <w:rsid w:val="00151B2F"/>
    <w:rsid w:val="001557A0"/>
    <w:rsid w:val="00162177"/>
    <w:rsid w:val="00165CC1"/>
    <w:rsid w:val="001660D0"/>
    <w:rsid w:val="00167BC6"/>
    <w:rsid w:val="00167D84"/>
    <w:rsid w:val="0018169F"/>
    <w:rsid w:val="001818DC"/>
    <w:rsid w:val="00182E73"/>
    <w:rsid w:val="00184604"/>
    <w:rsid w:val="00185667"/>
    <w:rsid w:val="0019245D"/>
    <w:rsid w:val="001956D5"/>
    <w:rsid w:val="00197D27"/>
    <w:rsid w:val="001A021C"/>
    <w:rsid w:val="001B346E"/>
    <w:rsid w:val="001B48A3"/>
    <w:rsid w:val="001B49F3"/>
    <w:rsid w:val="001B5172"/>
    <w:rsid w:val="001C010B"/>
    <w:rsid w:val="001C0F19"/>
    <w:rsid w:val="001C2323"/>
    <w:rsid w:val="001D2904"/>
    <w:rsid w:val="001D569D"/>
    <w:rsid w:val="001E41C5"/>
    <w:rsid w:val="001E464C"/>
    <w:rsid w:val="001E5D79"/>
    <w:rsid w:val="001F1828"/>
    <w:rsid w:val="001F588B"/>
    <w:rsid w:val="001F6862"/>
    <w:rsid w:val="00200ED4"/>
    <w:rsid w:val="00202132"/>
    <w:rsid w:val="00205F45"/>
    <w:rsid w:val="00206D66"/>
    <w:rsid w:val="00213FB8"/>
    <w:rsid w:val="00214D60"/>
    <w:rsid w:val="0021554C"/>
    <w:rsid w:val="002249FA"/>
    <w:rsid w:val="00225F3B"/>
    <w:rsid w:val="002330C4"/>
    <w:rsid w:val="00234273"/>
    <w:rsid w:val="00244698"/>
    <w:rsid w:val="002448B2"/>
    <w:rsid w:val="00245C02"/>
    <w:rsid w:val="00246932"/>
    <w:rsid w:val="00247FD8"/>
    <w:rsid w:val="00253019"/>
    <w:rsid w:val="0025683A"/>
    <w:rsid w:val="002626DE"/>
    <w:rsid w:val="00265FCC"/>
    <w:rsid w:val="00267DC3"/>
    <w:rsid w:val="002768D8"/>
    <w:rsid w:val="00280779"/>
    <w:rsid w:val="002827AB"/>
    <w:rsid w:val="0028418A"/>
    <w:rsid w:val="00285514"/>
    <w:rsid w:val="00285DB1"/>
    <w:rsid w:val="00287314"/>
    <w:rsid w:val="00293620"/>
    <w:rsid w:val="002A2BED"/>
    <w:rsid w:val="002A3F40"/>
    <w:rsid w:val="002A403E"/>
    <w:rsid w:val="002A58F3"/>
    <w:rsid w:val="002A78BE"/>
    <w:rsid w:val="002A7B45"/>
    <w:rsid w:val="002C4B92"/>
    <w:rsid w:val="002D42D2"/>
    <w:rsid w:val="002E6916"/>
    <w:rsid w:val="002E729C"/>
    <w:rsid w:val="002F6136"/>
    <w:rsid w:val="002F7D69"/>
    <w:rsid w:val="00300F9B"/>
    <w:rsid w:val="00304A0C"/>
    <w:rsid w:val="00304E83"/>
    <w:rsid w:val="00305450"/>
    <w:rsid w:val="0030698B"/>
    <w:rsid w:val="003174FF"/>
    <w:rsid w:val="0032732F"/>
    <w:rsid w:val="00332B0D"/>
    <w:rsid w:val="0033497A"/>
    <w:rsid w:val="00337D11"/>
    <w:rsid w:val="003438C2"/>
    <w:rsid w:val="003543C8"/>
    <w:rsid w:val="003547EF"/>
    <w:rsid w:val="0036070E"/>
    <w:rsid w:val="00362E23"/>
    <w:rsid w:val="00366525"/>
    <w:rsid w:val="00373375"/>
    <w:rsid w:val="00376962"/>
    <w:rsid w:val="00381142"/>
    <w:rsid w:val="00382F08"/>
    <w:rsid w:val="0039033F"/>
    <w:rsid w:val="0039301B"/>
    <w:rsid w:val="0039336F"/>
    <w:rsid w:val="003A1138"/>
    <w:rsid w:val="003A1466"/>
    <w:rsid w:val="003A2348"/>
    <w:rsid w:val="003B248E"/>
    <w:rsid w:val="003B33A3"/>
    <w:rsid w:val="003B7A9E"/>
    <w:rsid w:val="003C052F"/>
    <w:rsid w:val="003C30E6"/>
    <w:rsid w:val="003C3FEB"/>
    <w:rsid w:val="003C444A"/>
    <w:rsid w:val="003C4820"/>
    <w:rsid w:val="003C66E8"/>
    <w:rsid w:val="003C790A"/>
    <w:rsid w:val="003D5F95"/>
    <w:rsid w:val="003D6FF5"/>
    <w:rsid w:val="003D70DD"/>
    <w:rsid w:val="003E31A1"/>
    <w:rsid w:val="003E39E4"/>
    <w:rsid w:val="003F4640"/>
    <w:rsid w:val="00401E7D"/>
    <w:rsid w:val="00405729"/>
    <w:rsid w:val="0040723B"/>
    <w:rsid w:val="00416C65"/>
    <w:rsid w:val="00417422"/>
    <w:rsid w:val="004268D4"/>
    <w:rsid w:val="00427164"/>
    <w:rsid w:val="00432E54"/>
    <w:rsid w:val="00433406"/>
    <w:rsid w:val="004436CD"/>
    <w:rsid w:val="00443C6D"/>
    <w:rsid w:val="0044467A"/>
    <w:rsid w:val="004478E4"/>
    <w:rsid w:val="004527C2"/>
    <w:rsid w:val="0045312A"/>
    <w:rsid w:val="00453F0F"/>
    <w:rsid w:val="00456D2B"/>
    <w:rsid w:val="004575C4"/>
    <w:rsid w:val="00461904"/>
    <w:rsid w:val="00472FB5"/>
    <w:rsid w:val="004760E0"/>
    <w:rsid w:val="004825E3"/>
    <w:rsid w:val="00485C42"/>
    <w:rsid w:val="0049148A"/>
    <w:rsid w:val="0049326D"/>
    <w:rsid w:val="004951AC"/>
    <w:rsid w:val="004A02D3"/>
    <w:rsid w:val="004A22F6"/>
    <w:rsid w:val="004A256B"/>
    <w:rsid w:val="004A2A9B"/>
    <w:rsid w:val="004A3318"/>
    <w:rsid w:val="004A5428"/>
    <w:rsid w:val="004A5F0B"/>
    <w:rsid w:val="004B0C19"/>
    <w:rsid w:val="004B0E32"/>
    <w:rsid w:val="004B1179"/>
    <w:rsid w:val="004B1DA6"/>
    <w:rsid w:val="004B20C1"/>
    <w:rsid w:val="004B361F"/>
    <w:rsid w:val="004B4803"/>
    <w:rsid w:val="004B5CF9"/>
    <w:rsid w:val="004C02E2"/>
    <w:rsid w:val="004C78B6"/>
    <w:rsid w:val="004D04CA"/>
    <w:rsid w:val="004D0B59"/>
    <w:rsid w:val="004D7AB9"/>
    <w:rsid w:val="004D7B4E"/>
    <w:rsid w:val="004F59A7"/>
    <w:rsid w:val="00501177"/>
    <w:rsid w:val="005056D7"/>
    <w:rsid w:val="00506E1A"/>
    <w:rsid w:val="00511CAD"/>
    <w:rsid w:val="00513599"/>
    <w:rsid w:val="00516A6B"/>
    <w:rsid w:val="00516D29"/>
    <w:rsid w:val="00523E15"/>
    <w:rsid w:val="00526E54"/>
    <w:rsid w:val="0053059B"/>
    <w:rsid w:val="00536429"/>
    <w:rsid w:val="00537C5B"/>
    <w:rsid w:val="005436C1"/>
    <w:rsid w:val="00550991"/>
    <w:rsid w:val="0055299E"/>
    <w:rsid w:val="005530D3"/>
    <w:rsid w:val="00555AD0"/>
    <w:rsid w:val="005561AA"/>
    <w:rsid w:val="0055676A"/>
    <w:rsid w:val="00562031"/>
    <w:rsid w:val="00562DB7"/>
    <w:rsid w:val="0056370D"/>
    <w:rsid w:val="00574EF6"/>
    <w:rsid w:val="00583926"/>
    <w:rsid w:val="00587F4B"/>
    <w:rsid w:val="00595F2D"/>
    <w:rsid w:val="005964F4"/>
    <w:rsid w:val="005A162F"/>
    <w:rsid w:val="005A1902"/>
    <w:rsid w:val="005A1EF7"/>
    <w:rsid w:val="005A306A"/>
    <w:rsid w:val="005B0905"/>
    <w:rsid w:val="005B3BDA"/>
    <w:rsid w:val="005B6306"/>
    <w:rsid w:val="005C1135"/>
    <w:rsid w:val="005C452A"/>
    <w:rsid w:val="005C57D6"/>
    <w:rsid w:val="005C7462"/>
    <w:rsid w:val="005D0E37"/>
    <w:rsid w:val="005D3522"/>
    <w:rsid w:val="005D5303"/>
    <w:rsid w:val="005E28AD"/>
    <w:rsid w:val="005E30EE"/>
    <w:rsid w:val="005E3AB6"/>
    <w:rsid w:val="005E59AE"/>
    <w:rsid w:val="005E5A7C"/>
    <w:rsid w:val="005E653D"/>
    <w:rsid w:val="005E6C32"/>
    <w:rsid w:val="005E7203"/>
    <w:rsid w:val="005F0761"/>
    <w:rsid w:val="005F4A4F"/>
    <w:rsid w:val="00602BE1"/>
    <w:rsid w:val="006036DA"/>
    <w:rsid w:val="0060680D"/>
    <w:rsid w:val="00611F3E"/>
    <w:rsid w:val="006121AC"/>
    <w:rsid w:val="0061272F"/>
    <w:rsid w:val="006146F9"/>
    <w:rsid w:val="00617022"/>
    <w:rsid w:val="00625809"/>
    <w:rsid w:val="00630C24"/>
    <w:rsid w:val="00634579"/>
    <w:rsid w:val="0063579D"/>
    <w:rsid w:val="00640791"/>
    <w:rsid w:val="00643D4B"/>
    <w:rsid w:val="00644C14"/>
    <w:rsid w:val="0064565A"/>
    <w:rsid w:val="00645F2A"/>
    <w:rsid w:val="006511E0"/>
    <w:rsid w:val="0066500F"/>
    <w:rsid w:val="00665299"/>
    <w:rsid w:val="006658A9"/>
    <w:rsid w:val="0066734A"/>
    <w:rsid w:val="00670119"/>
    <w:rsid w:val="00671D52"/>
    <w:rsid w:val="00672741"/>
    <w:rsid w:val="006730EA"/>
    <w:rsid w:val="00674352"/>
    <w:rsid w:val="00676709"/>
    <w:rsid w:val="006767D7"/>
    <w:rsid w:val="00677752"/>
    <w:rsid w:val="00680312"/>
    <w:rsid w:val="00680D5F"/>
    <w:rsid w:val="006843A0"/>
    <w:rsid w:val="00685DCD"/>
    <w:rsid w:val="0068716F"/>
    <w:rsid w:val="0068778A"/>
    <w:rsid w:val="0069256D"/>
    <w:rsid w:val="006946F9"/>
    <w:rsid w:val="006A73C9"/>
    <w:rsid w:val="006B2EC8"/>
    <w:rsid w:val="006B3680"/>
    <w:rsid w:val="006B4BC5"/>
    <w:rsid w:val="006B4FE4"/>
    <w:rsid w:val="006B6520"/>
    <w:rsid w:val="006C2242"/>
    <w:rsid w:val="006C2B71"/>
    <w:rsid w:val="006C452D"/>
    <w:rsid w:val="006C622B"/>
    <w:rsid w:val="006C7327"/>
    <w:rsid w:val="006D042F"/>
    <w:rsid w:val="006D19A4"/>
    <w:rsid w:val="006D1E3C"/>
    <w:rsid w:val="006D313C"/>
    <w:rsid w:val="006D4A7C"/>
    <w:rsid w:val="006D7A04"/>
    <w:rsid w:val="006E1380"/>
    <w:rsid w:val="006E54ED"/>
    <w:rsid w:val="006E796E"/>
    <w:rsid w:val="006F12BB"/>
    <w:rsid w:val="00702915"/>
    <w:rsid w:val="00704292"/>
    <w:rsid w:val="00704322"/>
    <w:rsid w:val="00705D35"/>
    <w:rsid w:val="00706514"/>
    <w:rsid w:val="007132EB"/>
    <w:rsid w:val="007142C3"/>
    <w:rsid w:val="00716744"/>
    <w:rsid w:val="007233B3"/>
    <w:rsid w:val="00724577"/>
    <w:rsid w:val="007253EF"/>
    <w:rsid w:val="00734A4A"/>
    <w:rsid w:val="0073612D"/>
    <w:rsid w:val="0073622B"/>
    <w:rsid w:val="0074107C"/>
    <w:rsid w:val="007430D4"/>
    <w:rsid w:val="00743EFA"/>
    <w:rsid w:val="00746AFB"/>
    <w:rsid w:val="00751071"/>
    <w:rsid w:val="00751319"/>
    <w:rsid w:val="0075464D"/>
    <w:rsid w:val="00754AC2"/>
    <w:rsid w:val="00757281"/>
    <w:rsid w:val="00757F61"/>
    <w:rsid w:val="007608C4"/>
    <w:rsid w:val="00763AF3"/>
    <w:rsid w:val="0076443F"/>
    <w:rsid w:val="007648F1"/>
    <w:rsid w:val="007700C6"/>
    <w:rsid w:val="0077036B"/>
    <w:rsid w:val="00770B35"/>
    <w:rsid w:val="00770CFC"/>
    <w:rsid w:val="007726A7"/>
    <w:rsid w:val="00772860"/>
    <w:rsid w:val="007763E7"/>
    <w:rsid w:val="00776CA8"/>
    <w:rsid w:val="0078009A"/>
    <w:rsid w:val="0079737E"/>
    <w:rsid w:val="007A169E"/>
    <w:rsid w:val="007A21FE"/>
    <w:rsid w:val="007B0BF0"/>
    <w:rsid w:val="007B16D1"/>
    <w:rsid w:val="007B6B16"/>
    <w:rsid w:val="007B6D01"/>
    <w:rsid w:val="007C00DA"/>
    <w:rsid w:val="007C015F"/>
    <w:rsid w:val="007C7668"/>
    <w:rsid w:val="007D0C92"/>
    <w:rsid w:val="007D11D3"/>
    <w:rsid w:val="007D40BD"/>
    <w:rsid w:val="007D470B"/>
    <w:rsid w:val="007E0873"/>
    <w:rsid w:val="007E56F5"/>
    <w:rsid w:val="007E7240"/>
    <w:rsid w:val="007F09BA"/>
    <w:rsid w:val="007F1437"/>
    <w:rsid w:val="007F25E8"/>
    <w:rsid w:val="00803EE5"/>
    <w:rsid w:val="00805030"/>
    <w:rsid w:val="008050D3"/>
    <w:rsid w:val="00813C77"/>
    <w:rsid w:val="00815F10"/>
    <w:rsid w:val="0081697D"/>
    <w:rsid w:val="008227D9"/>
    <w:rsid w:val="00825EEF"/>
    <w:rsid w:val="00826210"/>
    <w:rsid w:val="008262EA"/>
    <w:rsid w:val="008344D7"/>
    <w:rsid w:val="00834E85"/>
    <w:rsid w:val="00852746"/>
    <w:rsid w:val="008572DC"/>
    <w:rsid w:val="0086619E"/>
    <w:rsid w:val="008666E1"/>
    <w:rsid w:val="00867EAF"/>
    <w:rsid w:val="00870BA3"/>
    <w:rsid w:val="008752EA"/>
    <w:rsid w:val="00875CC2"/>
    <w:rsid w:val="008764A9"/>
    <w:rsid w:val="0088138F"/>
    <w:rsid w:val="008828E3"/>
    <w:rsid w:val="00883DD4"/>
    <w:rsid w:val="008843E4"/>
    <w:rsid w:val="008919EF"/>
    <w:rsid w:val="008B1BA3"/>
    <w:rsid w:val="008B382B"/>
    <w:rsid w:val="008B52B9"/>
    <w:rsid w:val="008B536E"/>
    <w:rsid w:val="008C2B41"/>
    <w:rsid w:val="008C4A04"/>
    <w:rsid w:val="008C734B"/>
    <w:rsid w:val="008D0F27"/>
    <w:rsid w:val="008F023E"/>
    <w:rsid w:val="008F3BF9"/>
    <w:rsid w:val="008F4D55"/>
    <w:rsid w:val="00901AA2"/>
    <w:rsid w:val="009029F5"/>
    <w:rsid w:val="00902BAC"/>
    <w:rsid w:val="009032AA"/>
    <w:rsid w:val="0091178D"/>
    <w:rsid w:val="00914351"/>
    <w:rsid w:val="00917AD0"/>
    <w:rsid w:val="00920899"/>
    <w:rsid w:val="00921BE8"/>
    <w:rsid w:val="009302C2"/>
    <w:rsid w:val="00931CD6"/>
    <w:rsid w:val="00934D12"/>
    <w:rsid w:val="00935A60"/>
    <w:rsid w:val="00942923"/>
    <w:rsid w:val="00942CF5"/>
    <w:rsid w:val="00950A5C"/>
    <w:rsid w:val="00952B24"/>
    <w:rsid w:val="00954FC3"/>
    <w:rsid w:val="00956D01"/>
    <w:rsid w:val="00966FBA"/>
    <w:rsid w:val="00967A2D"/>
    <w:rsid w:val="00967C2E"/>
    <w:rsid w:val="0097765D"/>
    <w:rsid w:val="009826A8"/>
    <w:rsid w:val="00996085"/>
    <w:rsid w:val="009965CE"/>
    <w:rsid w:val="009A141A"/>
    <w:rsid w:val="009A48D3"/>
    <w:rsid w:val="009A5E66"/>
    <w:rsid w:val="009A766A"/>
    <w:rsid w:val="009B2110"/>
    <w:rsid w:val="009B248A"/>
    <w:rsid w:val="009B3168"/>
    <w:rsid w:val="009B5B7E"/>
    <w:rsid w:val="009C0457"/>
    <w:rsid w:val="009C2692"/>
    <w:rsid w:val="009C2C7D"/>
    <w:rsid w:val="009C4CA0"/>
    <w:rsid w:val="009C549D"/>
    <w:rsid w:val="009C5BAE"/>
    <w:rsid w:val="009C710D"/>
    <w:rsid w:val="009D2B52"/>
    <w:rsid w:val="009E3178"/>
    <w:rsid w:val="009F15D1"/>
    <w:rsid w:val="009F273C"/>
    <w:rsid w:val="009F2A2F"/>
    <w:rsid w:val="00A004BE"/>
    <w:rsid w:val="00A02673"/>
    <w:rsid w:val="00A051C9"/>
    <w:rsid w:val="00A065C6"/>
    <w:rsid w:val="00A12741"/>
    <w:rsid w:val="00A15F27"/>
    <w:rsid w:val="00A20782"/>
    <w:rsid w:val="00A21E1D"/>
    <w:rsid w:val="00A228E3"/>
    <w:rsid w:val="00A24456"/>
    <w:rsid w:val="00A302E0"/>
    <w:rsid w:val="00A3067F"/>
    <w:rsid w:val="00A33AC4"/>
    <w:rsid w:val="00A36F98"/>
    <w:rsid w:val="00A41C23"/>
    <w:rsid w:val="00A46588"/>
    <w:rsid w:val="00A47E94"/>
    <w:rsid w:val="00A50EDC"/>
    <w:rsid w:val="00A53183"/>
    <w:rsid w:val="00A545C0"/>
    <w:rsid w:val="00A55A7E"/>
    <w:rsid w:val="00A56EED"/>
    <w:rsid w:val="00A63257"/>
    <w:rsid w:val="00A6391C"/>
    <w:rsid w:val="00A64B58"/>
    <w:rsid w:val="00A64C1B"/>
    <w:rsid w:val="00A722C0"/>
    <w:rsid w:val="00A90295"/>
    <w:rsid w:val="00A92230"/>
    <w:rsid w:val="00A9307E"/>
    <w:rsid w:val="00A97687"/>
    <w:rsid w:val="00AA255C"/>
    <w:rsid w:val="00AA7695"/>
    <w:rsid w:val="00AA790B"/>
    <w:rsid w:val="00AB07EB"/>
    <w:rsid w:val="00AB0919"/>
    <w:rsid w:val="00AB6F7F"/>
    <w:rsid w:val="00AC158E"/>
    <w:rsid w:val="00AC1E2B"/>
    <w:rsid w:val="00AC64E2"/>
    <w:rsid w:val="00AC65A8"/>
    <w:rsid w:val="00AC7A95"/>
    <w:rsid w:val="00AD067B"/>
    <w:rsid w:val="00AD1434"/>
    <w:rsid w:val="00AD19CB"/>
    <w:rsid w:val="00AD2F2E"/>
    <w:rsid w:val="00AE18CC"/>
    <w:rsid w:val="00AE262E"/>
    <w:rsid w:val="00AE4051"/>
    <w:rsid w:val="00AE5FB5"/>
    <w:rsid w:val="00AF198E"/>
    <w:rsid w:val="00AF33E2"/>
    <w:rsid w:val="00AF3726"/>
    <w:rsid w:val="00AF58D5"/>
    <w:rsid w:val="00AF5C78"/>
    <w:rsid w:val="00AF7FC9"/>
    <w:rsid w:val="00B0168C"/>
    <w:rsid w:val="00B01DFD"/>
    <w:rsid w:val="00B034A2"/>
    <w:rsid w:val="00B043A9"/>
    <w:rsid w:val="00B06442"/>
    <w:rsid w:val="00B067D9"/>
    <w:rsid w:val="00B10801"/>
    <w:rsid w:val="00B14343"/>
    <w:rsid w:val="00B2072B"/>
    <w:rsid w:val="00B22094"/>
    <w:rsid w:val="00B24D9E"/>
    <w:rsid w:val="00B251DD"/>
    <w:rsid w:val="00B25E65"/>
    <w:rsid w:val="00B317E7"/>
    <w:rsid w:val="00B35F5D"/>
    <w:rsid w:val="00B37F87"/>
    <w:rsid w:val="00B452B4"/>
    <w:rsid w:val="00B505FE"/>
    <w:rsid w:val="00B56C22"/>
    <w:rsid w:val="00B61B88"/>
    <w:rsid w:val="00B6489C"/>
    <w:rsid w:val="00B653C9"/>
    <w:rsid w:val="00B65E70"/>
    <w:rsid w:val="00B7613B"/>
    <w:rsid w:val="00B872AA"/>
    <w:rsid w:val="00B92C22"/>
    <w:rsid w:val="00B939D7"/>
    <w:rsid w:val="00B9554F"/>
    <w:rsid w:val="00BA0F81"/>
    <w:rsid w:val="00BA1AB9"/>
    <w:rsid w:val="00BA499C"/>
    <w:rsid w:val="00BB11E2"/>
    <w:rsid w:val="00BB2743"/>
    <w:rsid w:val="00BB4FA7"/>
    <w:rsid w:val="00BC0B90"/>
    <w:rsid w:val="00BC1FE6"/>
    <w:rsid w:val="00BC290D"/>
    <w:rsid w:val="00BC5067"/>
    <w:rsid w:val="00BD1988"/>
    <w:rsid w:val="00BD19D0"/>
    <w:rsid w:val="00BD3286"/>
    <w:rsid w:val="00BE01DB"/>
    <w:rsid w:val="00BE1526"/>
    <w:rsid w:val="00BE1893"/>
    <w:rsid w:val="00BE2ED8"/>
    <w:rsid w:val="00BE342A"/>
    <w:rsid w:val="00BE4435"/>
    <w:rsid w:val="00BE5B2A"/>
    <w:rsid w:val="00BF0E60"/>
    <w:rsid w:val="00BF1EDB"/>
    <w:rsid w:val="00BF4C32"/>
    <w:rsid w:val="00BF4D91"/>
    <w:rsid w:val="00BF500A"/>
    <w:rsid w:val="00BF7B95"/>
    <w:rsid w:val="00C00342"/>
    <w:rsid w:val="00C019A9"/>
    <w:rsid w:val="00C03220"/>
    <w:rsid w:val="00C03E28"/>
    <w:rsid w:val="00C06D4C"/>
    <w:rsid w:val="00C125AA"/>
    <w:rsid w:val="00C133F4"/>
    <w:rsid w:val="00C135ED"/>
    <w:rsid w:val="00C17A01"/>
    <w:rsid w:val="00C234D4"/>
    <w:rsid w:val="00C30390"/>
    <w:rsid w:val="00C37175"/>
    <w:rsid w:val="00C377AA"/>
    <w:rsid w:val="00C37B71"/>
    <w:rsid w:val="00C46F07"/>
    <w:rsid w:val="00C50D20"/>
    <w:rsid w:val="00C51E95"/>
    <w:rsid w:val="00C529C4"/>
    <w:rsid w:val="00C52B2E"/>
    <w:rsid w:val="00C55814"/>
    <w:rsid w:val="00C568AC"/>
    <w:rsid w:val="00C573D4"/>
    <w:rsid w:val="00C62701"/>
    <w:rsid w:val="00C63FED"/>
    <w:rsid w:val="00C70E66"/>
    <w:rsid w:val="00C7508C"/>
    <w:rsid w:val="00C76367"/>
    <w:rsid w:val="00C80B97"/>
    <w:rsid w:val="00C84C30"/>
    <w:rsid w:val="00C8526A"/>
    <w:rsid w:val="00C8719A"/>
    <w:rsid w:val="00C923CA"/>
    <w:rsid w:val="00C93ACC"/>
    <w:rsid w:val="00C958D2"/>
    <w:rsid w:val="00C95E70"/>
    <w:rsid w:val="00C96F2E"/>
    <w:rsid w:val="00C9722E"/>
    <w:rsid w:val="00CA0DFE"/>
    <w:rsid w:val="00CA5547"/>
    <w:rsid w:val="00CA6EA2"/>
    <w:rsid w:val="00CA717E"/>
    <w:rsid w:val="00CB0D94"/>
    <w:rsid w:val="00CB144E"/>
    <w:rsid w:val="00CC10BA"/>
    <w:rsid w:val="00CC3984"/>
    <w:rsid w:val="00CD0CE2"/>
    <w:rsid w:val="00CD1A77"/>
    <w:rsid w:val="00CD3187"/>
    <w:rsid w:val="00CE113F"/>
    <w:rsid w:val="00CE418D"/>
    <w:rsid w:val="00CF1198"/>
    <w:rsid w:val="00CF463D"/>
    <w:rsid w:val="00CF53A2"/>
    <w:rsid w:val="00D03EAD"/>
    <w:rsid w:val="00D0461A"/>
    <w:rsid w:val="00D12B46"/>
    <w:rsid w:val="00D15D53"/>
    <w:rsid w:val="00D1657C"/>
    <w:rsid w:val="00D16934"/>
    <w:rsid w:val="00D1782E"/>
    <w:rsid w:val="00D214B3"/>
    <w:rsid w:val="00D23954"/>
    <w:rsid w:val="00D423B1"/>
    <w:rsid w:val="00D443CB"/>
    <w:rsid w:val="00D716C4"/>
    <w:rsid w:val="00D7190F"/>
    <w:rsid w:val="00D76D49"/>
    <w:rsid w:val="00D82216"/>
    <w:rsid w:val="00D868FB"/>
    <w:rsid w:val="00D8693A"/>
    <w:rsid w:val="00D912D9"/>
    <w:rsid w:val="00D929C1"/>
    <w:rsid w:val="00D9346C"/>
    <w:rsid w:val="00D9364D"/>
    <w:rsid w:val="00DA3AFE"/>
    <w:rsid w:val="00DA4755"/>
    <w:rsid w:val="00DA686F"/>
    <w:rsid w:val="00DA6EEC"/>
    <w:rsid w:val="00DA7EBE"/>
    <w:rsid w:val="00DB4BFF"/>
    <w:rsid w:val="00DB4C87"/>
    <w:rsid w:val="00DC1951"/>
    <w:rsid w:val="00DC224C"/>
    <w:rsid w:val="00DC2C47"/>
    <w:rsid w:val="00DD5134"/>
    <w:rsid w:val="00DD62BA"/>
    <w:rsid w:val="00DF01F3"/>
    <w:rsid w:val="00DF1864"/>
    <w:rsid w:val="00DF2DC7"/>
    <w:rsid w:val="00DF3654"/>
    <w:rsid w:val="00DF7EC8"/>
    <w:rsid w:val="00E0004C"/>
    <w:rsid w:val="00E00A73"/>
    <w:rsid w:val="00E0555C"/>
    <w:rsid w:val="00E0783E"/>
    <w:rsid w:val="00E1104A"/>
    <w:rsid w:val="00E13B7B"/>
    <w:rsid w:val="00E1620C"/>
    <w:rsid w:val="00E167E8"/>
    <w:rsid w:val="00E17547"/>
    <w:rsid w:val="00E17A23"/>
    <w:rsid w:val="00E24B52"/>
    <w:rsid w:val="00E261EE"/>
    <w:rsid w:val="00E26AD0"/>
    <w:rsid w:val="00E32BE6"/>
    <w:rsid w:val="00E33509"/>
    <w:rsid w:val="00E36A21"/>
    <w:rsid w:val="00E40915"/>
    <w:rsid w:val="00E41210"/>
    <w:rsid w:val="00E433A9"/>
    <w:rsid w:val="00E4544D"/>
    <w:rsid w:val="00E50B53"/>
    <w:rsid w:val="00E5614E"/>
    <w:rsid w:val="00E62329"/>
    <w:rsid w:val="00E637A9"/>
    <w:rsid w:val="00E637CA"/>
    <w:rsid w:val="00E63EC8"/>
    <w:rsid w:val="00E642EA"/>
    <w:rsid w:val="00E664C9"/>
    <w:rsid w:val="00E67929"/>
    <w:rsid w:val="00E7355F"/>
    <w:rsid w:val="00E76C3B"/>
    <w:rsid w:val="00E83C4A"/>
    <w:rsid w:val="00E87A20"/>
    <w:rsid w:val="00E91FBF"/>
    <w:rsid w:val="00E942FF"/>
    <w:rsid w:val="00E971F0"/>
    <w:rsid w:val="00EA0030"/>
    <w:rsid w:val="00EA1264"/>
    <w:rsid w:val="00EA1BB0"/>
    <w:rsid w:val="00EA2F7D"/>
    <w:rsid w:val="00EA4EBA"/>
    <w:rsid w:val="00EB5476"/>
    <w:rsid w:val="00EC0048"/>
    <w:rsid w:val="00EC1F67"/>
    <w:rsid w:val="00EC3D6A"/>
    <w:rsid w:val="00EC3FB1"/>
    <w:rsid w:val="00EC4CCA"/>
    <w:rsid w:val="00EC60F6"/>
    <w:rsid w:val="00ED0395"/>
    <w:rsid w:val="00ED372B"/>
    <w:rsid w:val="00ED462F"/>
    <w:rsid w:val="00ED69A3"/>
    <w:rsid w:val="00ED74D7"/>
    <w:rsid w:val="00EE07F1"/>
    <w:rsid w:val="00EE1BB0"/>
    <w:rsid w:val="00EE708E"/>
    <w:rsid w:val="00EF1302"/>
    <w:rsid w:val="00EF28E1"/>
    <w:rsid w:val="00EF40D2"/>
    <w:rsid w:val="00EF50AC"/>
    <w:rsid w:val="00EF550A"/>
    <w:rsid w:val="00EF68F5"/>
    <w:rsid w:val="00EF7E85"/>
    <w:rsid w:val="00EF7ECD"/>
    <w:rsid w:val="00F03081"/>
    <w:rsid w:val="00F15708"/>
    <w:rsid w:val="00F16C68"/>
    <w:rsid w:val="00F17396"/>
    <w:rsid w:val="00F20E22"/>
    <w:rsid w:val="00F2630F"/>
    <w:rsid w:val="00F27E42"/>
    <w:rsid w:val="00F31D66"/>
    <w:rsid w:val="00F4102C"/>
    <w:rsid w:val="00F44C2B"/>
    <w:rsid w:val="00F470D5"/>
    <w:rsid w:val="00F51F7C"/>
    <w:rsid w:val="00F52E56"/>
    <w:rsid w:val="00F534AD"/>
    <w:rsid w:val="00F579DB"/>
    <w:rsid w:val="00F63FF6"/>
    <w:rsid w:val="00F64B51"/>
    <w:rsid w:val="00F70793"/>
    <w:rsid w:val="00F73E97"/>
    <w:rsid w:val="00F7527A"/>
    <w:rsid w:val="00F75C36"/>
    <w:rsid w:val="00F7634A"/>
    <w:rsid w:val="00F76453"/>
    <w:rsid w:val="00F80172"/>
    <w:rsid w:val="00F846BA"/>
    <w:rsid w:val="00F85258"/>
    <w:rsid w:val="00F969A6"/>
    <w:rsid w:val="00FA3C10"/>
    <w:rsid w:val="00FA3F54"/>
    <w:rsid w:val="00FB00FD"/>
    <w:rsid w:val="00FB6A04"/>
    <w:rsid w:val="00FC113D"/>
    <w:rsid w:val="00FC23C6"/>
    <w:rsid w:val="00FC259A"/>
    <w:rsid w:val="00FC2602"/>
    <w:rsid w:val="00FC6167"/>
    <w:rsid w:val="00FC6361"/>
    <w:rsid w:val="00FD0150"/>
    <w:rsid w:val="00FD3924"/>
    <w:rsid w:val="00FE34D1"/>
    <w:rsid w:val="00FE6034"/>
    <w:rsid w:val="00FF0FF9"/>
    <w:rsid w:val="00FF3BA7"/>
    <w:rsid w:val="00FF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6B0CE"/>
  <w15:docId w15:val="{F7333FEB-E78D-4040-B08B-0A135FE82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8E"/>
  </w:style>
  <w:style w:type="paragraph" w:styleId="Heading1">
    <w:name w:val="heading 1"/>
    <w:basedOn w:val="Normal"/>
    <w:link w:val="Heading1Char"/>
    <w:uiPriority w:val="9"/>
    <w:qFormat/>
    <w:rsid w:val="00E433A9"/>
    <w:pPr>
      <w:widowControl w:val="0"/>
      <w:autoSpaceDE w:val="0"/>
      <w:autoSpaceDN w:val="0"/>
      <w:spacing w:after="0" w:line="240" w:lineRule="auto"/>
      <w:jc w:val="both"/>
      <w:outlineLvl w:val="0"/>
    </w:pPr>
    <w:rPr>
      <w:rFonts w:ascii="Times New Roman" w:eastAsia="Times New Roman" w:hAnsi="Times New Roman" w:cs="Times New Roman"/>
      <w:b/>
      <w:bCs/>
      <w:kern w:val="0"/>
      <w:sz w:val="29"/>
      <w:szCs w:val="29"/>
      <w:lang w:val="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62E23"/>
    <w:pPr>
      <w:widowControl w:val="0"/>
      <w:autoSpaceDE w:val="0"/>
      <w:autoSpaceDN w:val="0"/>
      <w:spacing w:after="0" w:line="248" w:lineRule="exact"/>
      <w:ind w:left="118"/>
    </w:pPr>
    <w:rPr>
      <w:rFonts w:ascii="Times New Roman" w:eastAsia="Times New Roman" w:hAnsi="Times New Roman" w:cs="Times New Roman"/>
      <w:kern w:val="0"/>
      <w:lang w:val="ru-RU"/>
      <w14:ligatures w14:val="none"/>
    </w:rPr>
  </w:style>
  <w:style w:type="character" w:customStyle="1" w:styleId="Heading1Char">
    <w:name w:val="Heading 1 Char"/>
    <w:basedOn w:val="DefaultParagraphFont"/>
    <w:link w:val="Heading1"/>
    <w:uiPriority w:val="9"/>
    <w:rsid w:val="00E433A9"/>
    <w:rPr>
      <w:rFonts w:ascii="Times New Roman" w:eastAsia="Times New Roman" w:hAnsi="Times New Roman" w:cs="Times New Roman"/>
      <w:b/>
      <w:bCs/>
      <w:kern w:val="0"/>
      <w:sz w:val="29"/>
      <w:szCs w:val="29"/>
      <w:lang w:val="ru-RU"/>
      <w14:ligatures w14:val="none"/>
    </w:rPr>
  </w:style>
  <w:style w:type="paragraph" w:styleId="ListParagraph">
    <w:name w:val="List Paragraph"/>
    <w:basedOn w:val="Normal"/>
    <w:uiPriority w:val="34"/>
    <w:qFormat/>
    <w:rsid w:val="00B61B88"/>
    <w:pPr>
      <w:spacing w:after="200" w:line="276" w:lineRule="auto"/>
      <w:ind w:left="720"/>
      <w:contextualSpacing/>
    </w:pPr>
    <w:rPr>
      <w:rFonts w:eastAsiaTheme="minorEastAsia"/>
      <w:kern w:val="0"/>
      <w:lang w:val="ru-RU" w:eastAsia="ru-RU"/>
      <w14:ligatures w14:val="none"/>
    </w:rPr>
  </w:style>
  <w:style w:type="character" w:styleId="PlaceholderText">
    <w:name w:val="Placeholder Text"/>
    <w:basedOn w:val="DefaultParagraphFont"/>
    <w:uiPriority w:val="99"/>
    <w:semiHidden/>
    <w:rsid w:val="0061272F"/>
    <w:rPr>
      <w:color w:val="666666"/>
    </w:rPr>
  </w:style>
  <w:style w:type="paragraph" w:styleId="BodyText">
    <w:name w:val="Body Text"/>
    <w:basedOn w:val="Normal"/>
    <w:link w:val="BodyTextChar"/>
    <w:uiPriority w:val="1"/>
    <w:qFormat/>
    <w:rsid w:val="00F75C36"/>
    <w:pPr>
      <w:widowControl w:val="0"/>
      <w:autoSpaceDE w:val="0"/>
      <w:autoSpaceDN w:val="0"/>
      <w:spacing w:after="0" w:line="240" w:lineRule="auto"/>
      <w:ind w:left="318"/>
      <w:jc w:val="both"/>
    </w:pPr>
    <w:rPr>
      <w:rFonts w:ascii="Times New Roman" w:eastAsia="Times New Roman" w:hAnsi="Times New Roman" w:cs="Times New Roman"/>
      <w:kern w:val="0"/>
      <w:sz w:val="29"/>
      <w:szCs w:val="29"/>
      <w:lang w:val="ru-RU"/>
      <w14:ligatures w14:val="none"/>
    </w:rPr>
  </w:style>
  <w:style w:type="character" w:customStyle="1" w:styleId="BodyTextChar">
    <w:name w:val="Body Text Char"/>
    <w:basedOn w:val="DefaultParagraphFont"/>
    <w:link w:val="BodyText"/>
    <w:uiPriority w:val="1"/>
    <w:rsid w:val="00F75C36"/>
    <w:rPr>
      <w:rFonts w:ascii="Times New Roman" w:eastAsia="Times New Roman" w:hAnsi="Times New Roman" w:cs="Times New Roman"/>
      <w:kern w:val="0"/>
      <w:sz w:val="29"/>
      <w:szCs w:val="29"/>
      <w:lang w:val="ru-RU"/>
      <w14:ligatures w14:val="none"/>
    </w:rPr>
  </w:style>
  <w:style w:type="paragraph" w:styleId="NoSpacing">
    <w:name w:val="No Spacing"/>
    <w:uiPriority w:val="1"/>
    <w:qFormat/>
    <w:rsid w:val="005E6C32"/>
    <w:pPr>
      <w:spacing w:after="0" w:line="240" w:lineRule="auto"/>
    </w:pPr>
  </w:style>
  <w:style w:type="paragraph" w:styleId="CommentText">
    <w:name w:val="annotation text"/>
    <w:basedOn w:val="Normal"/>
    <w:link w:val="CommentTextChar"/>
    <w:uiPriority w:val="99"/>
    <w:semiHidden/>
    <w:unhideWhenUsed/>
    <w:rsid w:val="00935A60"/>
    <w:pPr>
      <w:spacing w:line="240" w:lineRule="auto"/>
    </w:pPr>
    <w:rPr>
      <w:sz w:val="20"/>
      <w:szCs w:val="20"/>
    </w:rPr>
  </w:style>
  <w:style w:type="character" w:customStyle="1" w:styleId="CommentTextChar">
    <w:name w:val="Comment Text Char"/>
    <w:basedOn w:val="DefaultParagraphFont"/>
    <w:link w:val="CommentText"/>
    <w:uiPriority w:val="99"/>
    <w:semiHidden/>
    <w:rsid w:val="00935A60"/>
    <w:rPr>
      <w:sz w:val="20"/>
      <w:szCs w:val="20"/>
    </w:rPr>
  </w:style>
  <w:style w:type="character" w:styleId="CommentReference">
    <w:name w:val="annotation reference"/>
    <w:semiHidden/>
    <w:unhideWhenUsed/>
    <w:rsid w:val="00935A60"/>
    <w:rPr>
      <w:sz w:val="21"/>
      <w:szCs w:val="21"/>
    </w:rPr>
  </w:style>
  <w:style w:type="table" w:styleId="TableGrid">
    <w:name w:val="Table Grid"/>
    <w:basedOn w:val="TableNormal"/>
    <w:uiPriority w:val="39"/>
    <w:rsid w:val="00B31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51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4A04"/>
    <w:rPr>
      <w:color w:val="0563C1" w:themeColor="hyperlink"/>
      <w:u w:val="single"/>
    </w:rPr>
  </w:style>
  <w:style w:type="character" w:customStyle="1" w:styleId="UnresolvedMention1">
    <w:name w:val="Unresolved Mention1"/>
    <w:basedOn w:val="DefaultParagraphFont"/>
    <w:uiPriority w:val="99"/>
    <w:semiHidden/>
    <w:unhideWhenUsed/>
    <w:rsid w:val="008C4A04"/>
    <w:rPr>
      <w:color w:val="605E5C"/>
      <w:shd w:val="clear" w:color="auto" w:fill="E1DFDD"/>
    </w:rPr>
  </w:style>
  <w:style w:type="paragraph" w:styleId="Header">
    <w:name w:val="header"/>
    <w:basedOn w:val="Normal"/>
    <w:link w:val="HeaderChar"/>
    <w:uiPriority w:val="99"/>
    <w:unhideWhenUsed/>
    <w:rsid w:val="00B93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9D7"/>
  </w:style>
  <w:style w:type="paragraph" w:styleId="Footer">
    <w:name w:val="footer"/>
    <w:basedOn w:val="Normal"/>
    <w:link w:val="FooterChar"/>
    <w:uiPriority w:val="99"/>
    <w:unhideWhenUsed/>
    <w:rsid w:val="00B93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9D7"/>
  </w:style>
  <w:style w:type="paragraph" w:styleId="BalloonText">
    <w:name w:val="Balloon Text"/>
    <w:basedOn w:val="Normal"/>
    <w:link w:val="BalloonTextChar"/>
    <w:uiPriority w:val="99"/>
    <w:semiHidden/>
    <w:unhideWhenUsed/>
    <w:rsid w:val="00EC1F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F67"/>
    <w:rPr>
      <w:rFonts w:ascii="Tahoma" w:hAnsi="Tahoma" w:cs="Tahoma"/>
      <w:sz w:val="16"/>
      <w:szCs w:val="16"/>
    </w:rPr>
  </w:style>
  <w:style w:type="character" w:styleId="UnresolvedMention">
    <w:name w:val="Unresolved Mention"/>
    <w:basedOn w:val="DefaultParagraphFont"/>
    <w:uiPriority w:val="99"/>
    <w:semiHidden/>
    <w:unhideWhenUsed/>
    <w:rsid w:val="00822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381">
      <w:bodyDiv w:val="1"/>
      <w:marLeft w:val="0"/>
      <w:marRight w:val="0"/>
      <w:marTop w:val="0"/>
      <w:marBottom w:val="0"/>
      <w:divBdr>
        <w:top w:val="none" w:sz="0" w:space="0" w:color="auto"/>
        <w:left w:val="none" w:sz="0" w:space="0" w:color="auto"/>
        <w:bottom w:val="none" w:sz="0" w:space="0" w:color="auto"/>
        <w:right w:val="none" w:sz="0" w:space="0" w:color="auto"/>
      </w:divBdr>
      <w:divsChild>
        <w:div w:id="1890146598">
          <w:marLeft w:val="640"/>
          <w:marRight w:val="0"/>
          <w:marTop w:val="0"/>
          <w:marBottom w:val="0"/>
          <w:divBdr>
            <w:top w:val="none" w:sz="0" w:space="0" w:color="auto"/>
            <w:left w:val="none" w:sz="0" w:space="0" w:color="auto"/>
            <w:bottom w:val="none" w:sz="0" w:space="0" w:color="auto"/>
            <w:right w:val="none" w:sz="0" w:space="0" w:color="auto"/>
          </w:divBdr>
        </w:div>
        <w:div w:id="98767127">
          <w:marLeft w:val="640"/>
          <w:marRight w:val="0"/>
          <w:marTop w:val="0"/>
          <w:marBottom w:val="0"/>
          <w:divBdr>
            <w:top w:val="none" w:sz="0" w:space="0" w:color="auto"/>
            <w:left w:val="none" w:sz="0" w:space="0" w:color="auto"/>
            <w:bottom w:val="none" w:sz="0" w:space="0" w:color="auto"/>
            <w:right w:val="none" w:sz="0" w:space="0" w:color="auto"/>
          </w:divBdr>
        </w:div>
        <w:div w:id="1640845421">
          <w:marLeft w:val="640"/>
          <w:marRight w:val="0"/>
          <w:marTop w:val="0"/>
          <w:marBottom w:val="0"/>
          <w:divBdr>
            <w:top w:val="none" w:sz="0" w:space="0" w:color="auto"/>
            <w:left w:val="none" w:sz="0" w:space="0" w:color="auto"/>
            <w:bottom w:val="none" w:sz="0" w:space="0" w:color="auto"/>
            <w:right w:val="none" w:sz="0" w:space="0" w:color="auto"/>
          </w:divBdr>
        </w:div>
        <w:div w:id="1316836473">
          <w:marLeft w:val="640"/>
          <w:marRight w:val="0"/>
          <w:marTop w:val="0"/>
          <w:marBottom w:val="0"/>
          <w:divBdr>
            <w:top w:val="none" w:sz="0" w:space="0" w:color="auto"/>
            <w:left w:val="none" w:sz="0" w:space="0" w:color="auto"/>
            <w:bottom w:val="none" w:sz="0" w:space="0" w:color="auto"/>
            <w:right w:val="none" w:sz="0" w:space="0" w:color="auto"/>
          </w:divBdr>
        </w:div>
        <w:div w:id="566960115">
          <w:marLeft w:val="640"/>
          <w:marRight w:val="0"/>
          <w:marTop w:val="0"/>
          <w:marBottom w:val="0"/>
          <w:divBdr>
            <w:top w:val="none" w:sz="0" w:space="0" w:color="auto"/>
            <w:left w:val="none" w:sz="0" w:space="0" w:color="auto"/>
            <w:bottom w:val="none" w:sz="0" w:space="0" w:color="auto"/>
            <w:right w:val="none" w:sz="0" w:space="0" w:color="auto"/>
          </w:divBdr>
        </w:div>
        <w:div w:id="951397661">
          <w:marLeft w:val="640"/>
          <w:marRight w:val="0"/>
          <w:marTop w:val="0"/>
          <w:marBottom w:val="0"/>
          <w:divBdr>
            <w:top w:val="none" w:sz="0" w:space="0" w:color="auto"/>
            <w:left w:val="none" w:sz="0" w:space="0" w:color="auto"/>
            <w:bottom w:val="none" w:sz="0" w:space="0" w:color="auto"/>
            <w:right w:val="none" w:sz="0" w:space="0" w:color="auto"/>
          </w:divBdr>
        </w:div>
        <w:div w:id="238099412">
          <w:marLeft w:val="640"/>
          <w:marRight w:val="0"/>
          <w:marTop w:val="0"/>
          <w:marBottom w:val="0"/>
          <w:divBdr>
            <w:top w:val="none" w:sz="0" w:space="0" w:color="auto"/>
            <w:left w:val="none" w:sz="0" w:space="0" w:color="auto"/>
            <w:bottom w:val="none" w:sz="0" w:space="0" w:color="auto"/>
            <w:right w:val="none" w:sz="0" w:space="0" w:color="auto"/>
          </w:divBdr>
        </w:div>
        <w:div w:id="2006859036">
          <w:marLeft w:val="640"/>
          <w:marRight w:val="0"/>
          <w:marTop w:val="0"/>
          <w:marBottom w:val="0"/>
          <w:divBdr>
            <w:top w:val="none" w:sz="0" w:space="0" w:color="auto"/>
            <w:left w:val="none" w:sz="0" w:space="0" w:color="auto"/>
            <w:bottom w:val="none" w:sz="0" w:space="0" w:color="auto"/>
            <w:right w:val="none" w:sz="0" w:space="0" w:color="auto"/>
          </w:divBdr>
        </w:div>
        <w:div w:id="1106996863">
          <w:marLeft w:val="640"/>
          <w:marRight w:val="0"/>
          <w:marTop w:val="0"/>
          <w:marBottom w:val="0"/>
          <w:divBdr>
            <w:top w:val="none" w:sz="0" w:space="0" w:color="auto"/>
            <w:left w:val="none" w:sz="0" w:space="0" w:color="auto"/>
            <w:bottom w:val="none" w:sz="0" w:space="0" w:color="auto"/>
            <w:right w:val="none" w:sz="0" w:space="0" w:color="auto"/>
          </w:divBdr>
        </w:div>
        <w:div w:id="1088619891">
          <w:marLeft w:val="640"/>
          <w:marRight w:val="0"/>
          <w:marTop w:val="0"/>
          <w:marBottom w:val="0"/>
          <w:divBdr>
            <w:top w:val="none" w:sz="0" w:space="0" w:color="auto"/>
            <w:left w:val="none" w:sz="0" w:space="0" w:color="auto"/>
            <w:bottom w:val="none" w:sz="0" w:space="0" w:color="auto"/>
            <w:right w:val="none" w:sz="0" w:space="0" w:color="auto"/>
          </w:divBdr>
        </w:div>
        <w:div w:id="1600022487">
          <w:marLeft w:val="640"/>
          <w:marRight w:val="0"/>
          <w:marTop w:val="0"/>
          <w:marBottom w:val="0"/>
          <w:divBdr>
            <w:top w:val="none" w:sz="0" w:space="0" w:color="auto"/>
            <w:left w:val="none" w:sz="0" w:space="0" w:color="auto"/>
            <w:bottom w:val="none" w:sz="0" w:space="0" w:color="auto"/>
            <w:right w:val="none" w:sz="0" w:space="0" w:color="auto"/>
          </w:divBdr>
        </w:div>
        <w:div w:id="1701928846">
          <w:marLeft w:val="640"/>
          <w:marRight w:val="0"/>
          <w:marTop w:val="0"/>
          <w:marBottom w:val="0"/>
          <w:divBdr>
            <w:top w:val="none" w:sz="0" w:space="0" w:color="auto"/>
            <w:left w:val="none" w:sz="0" w:space="0" w:color="auto"/>
            <w:bottom w:val="none" w:sz="0" w:space="0" w:color="auto"/>
            <w:right w:val="none" w:sz="0" w:space="0" w:color="auto"/>
          </w:divBdr>
        </w:div>
        <w:div w:id="1872955067">
          <w:marLeft w:val="640"/>
          <w:marRight w:val="0"/>
          <w:marTop w:val="0"/>
          <w:marBottom w:val="0"/>
          <w:divBdr>
            <w:top w:val="none" w:sz="0" w:space="0" w:color="auto"/>
            <w:left w:val="none" w:sz="0" w:space="0" w:color="auto"/>
            <w:bottom w:val="none" w:sz="0" w:space="0" w:color="auto"/>
            <w:right w:val="none" w:sz="0" w:space="0" w:color="auto"/>
          </w:divBdr>
        </w:div>
        <w:div w:id="2088067012">
          <w:marLeft w:val="640"/>
          <w:marRight w:val="0"/>
          <w:marTop w:val="0"/>
          <w:marBottom w:val="0"/>
          <w:divBdr>
            <w:top w:val="none" w:sz="0" w:space="0" w:color="auto"/>
            <w:left w:val="none" w:sz="0" w:space="0" w:color="auto"/>
            <w:bottom w:val="none" w:sz="0" w:space="0" w:color="auto"/>
            <w:right w:val="none" w:sz="0" w:space="0" w:color="auto"/>
          </w:divBdr>
        </w:div>
        <w:div w:id="1691948966">
          <w:marLeft w:val="640"/>
          <w:marRight w:val="0"/>
          <w:marTop w:val="0"/>
          <w:marBottom w:val="0"/>
          <w:divBdr>
            <w:top w:val="none" w:sz="0" w:space="0" w:color="auto"/>
            <w:left w:val="none" w:sz="0" w:space="0" w:color="auto"/>
            <w:bottom w:val="none" w:sz="0" w:space="0" w:color="auto"/>
            <w:right w:val="none" w:sz="0" w:space="0" w:color="auto"/>
          </w:divBdr>
        </w:div>
        <w:div w:id="2016348131">
          <w:marLeft w:val="640"/>
          <w:marRight w:val="0"/>
          <w:marTop w:val="0"/>
          <w:marBottom w:val="0"/>
          <w:divBdr>
            <w:top w:val="none" w:sz="0" w:space="0" w:color="auto"/>
            <w:left w:val="none" w:sz="0" w:space="0" w:color="auto"/>
            <w:bottom w:val="none" w:sz="0" w:space="0" w:color="auto"/>
            <w:right w:val="none" w:sz="0" w:space="0" w:color="auto"/>
          </w:divBdr>
        </w:div>
        <w:div w:id="679240357">
          <w:marLeft w:val="640"/>
          <w:marRight w:val="0"/>
          <w:marTop w:val="0"/>
          <w:marBottom w:val="0"/>
          <w:divBdr>
            <w:top w:val="none" w:sz="0" w:space="0" w:color="auto"/>
            <w:left w:val="none" w:sz="0" w:space="0" w:color="auto"/>
            <w:bottom w:val="none" w:sz="0" w:space="0" w:color="auto"/>
            <w:right w:val="none" w:sz="0" w:space="0" w:color="auto"/>
          </w:divBdr>
        </w:div>
        <w:div w:id="1212496779">
          <w:marLeft w:val="640"/>
          <w:marRight w:val="0"/>
          <w:marTop w:val="0"/>
          <w:marBottom w:val="0"/>
          <w:divBdr>
            <w:top w:val="none" w:sz="0" w:space="0" w:color="auto"/>
            <w:left w:val="none" w:sz="0" w:space="0" w:color="auto"/>
            <w:bottom w:val="none" w:sz="0" w:space="0" w:color="auto"/>
            <w:right w:val="none" w:sz="0" w:space="0" w:color="auto"/>
          </w:divBdr>
        </w:div>
        <w:div w:id="783304409">
          <w:marLeft w:val="640"/>
          <w:marRight w:val="0"/>
          <w:marTop w:val="0"/>
          <w:marBottom w:val="0"/>
          <w:divBdr>
            <w:top w:val="none" w:sz="0" w:space="0" w:color="auto"/>
            <w:left w:val="none" w:sz="0" w:space="0" w:color="auto"/>
            <w:bottom w:val="none" w:sz="0" w:space="0" w:color="auto"/>
            <w:right w:val="none" w:sz="0" w:space="0" w:color="auto"/>
          </w:divBdr>
        </w:div>
        <w:div w:id="714887861">
          <w:marLeft w:val="640"/>
          <w:marRight w:val="0"/>
          <w:marTop w:val="0"/>
          <w:marBottom w:val="0"/>
          <w:divBdr>
            <w:top w:val="none" w:sz="0" w:space="0" w:color="auto"/>
            <w:left w:val="none" w:sz="0" w:space="0" w:color="auto"/>
            <w:bottom w:val="none" w:sz="0" w:space="0" w:color="auto"/>
            <w:right w:val="none" w:sz="0" w:space="0" w:color="auto"/>
          </w:divBdr>
        </w:div>
        <w:div w:id="1228879044">
          <w:marLeft w:val="640"/>
          <w:marRight w:val="0"/>
          <w:marTop w:val="0"/>
          <w:marBottom w:val="0"/>
          <w:divBdr>
            <w:top w:val="none" w:sz="0" w:space="0" w:color="auto"/>
            <w:left w:val="none" w:sz="0" w:space="0" w:color="auto"/>
            <w:bottom w:val="none" w:sz="0" w:space="0" w:color="auto"/>
            <w:right w:val="none" w:sz="0" w:space="0" w:color="auto"/>
          </w:divBdr>
        </w:div>
        <w:div w:id="1784416471">
          <w:marLeft w:val="640"/>
          <w:marRight w:val="0"/>
          <w:marTop w:val="0"/>
          <w:marBottom w:val="0"/>
          <w:divBdr>
            <w:top w:val="none" w:sz="0" w:space="0" w:color="auto"/>
            <w:left w:val="none" w:sz="0" w:space="0" w:color="auto"/>
            <w:bottom w:val="none" w:sz="0" w:space="0" w:color="auto"/>
            <w:right w:val="none" w:sz="0" w:space="0" w:color="auto"/>
          </w:divBdr>
        </w:div>
        <w:div w:id="1998608584">
          <w:marLeft w:val="640"/>
          <w:marRight w:val="0"/>
          <w:marTop w:val="0"/>
          <w:marBottom w:val="0"/>
          <w:divBdr>
            <w:top w:val="none" w:sz="0" w:space="0" w:color="auto"/>
            <w:left w:val="none" w:sz="0" w:space="0" w:color="auto"/>
            <w:bottom w:val="none" w:sz="0" w:space="0" w:color="auto"/>
            <w:right w:val="none" w:sz="0" w:space="0" w:color="auto"/>
          </w:divBdr>
        </w:div>
        <w:div w:id="33241834">
          <w:marLeft w:val="640"/>
          <w:marRight w:val="0"/>
          <w:marTop w:val="0"/>
          <w:marBottom w:val="0"/>
          <w:divBdr>
            <w:top w:val="none" w:sz="0" w:space="0" w:color="auto"/>
            <w:left w:val="none" w:sz="0" w:space="0" w:color="auto"/>
            <w:bottom w:val="none" w:sz="0" w:space="0" w:color="auto"/>
            <w:right w:val="none" w:sz="0" w:space="0" w:color="auto"/>
          </w:divBdr>
        </w:div>
        <w:div w:id="10302211">
          <w:marLeft w:val="640"/>
          <w:marRight w:val="0"/>
          <w:marTop w:val="0"/>
          <w:marBottom w:val="0"/>
          <w:divBdr>
            <w:top w:val="none" w:sz="0" w:space="0" w:color="auto"/>
            <w:left w:val="none" w:sz="0" w:space="0" w:color="auto"/>
            <w:bottom w:val="none" w:sz="0" w:space="0" w:color="auto"/>
            <w:right w:val="none" w:sz="0" w:space="0" w:color="auto"/>
          </w:divBdr>
        </w:div>
        <w:div w:id="274095155">
          <w:marLeft w:val="640"/>
          <w:marRight w:val="0"/>
          <w:marTop w:val="0"/>
          <w:marBottom w:val="0"/>
          <w:divBdr>
            <w:top w:val="none" w:sz="0" w:space="0" w:color="auto"/>
            <w:left w:val="none" w:sz="0" w:space="0" w:color="auto"/>
            <w:bottom w:val="none" w:sz="0" w:space="0" w:color="auto"/>
            <w:right w:val="none" w:sz="0" w:space="0" w:color="auto"/>
          </w:divBdr>
        </w:div>
        <w:div w:id="1201238814">
          <w:marLeft w:val="640"/>
          <w:marRight w:val="0"/>
          <w:marTop w:val="0"/>
          <w:marBottom w:val="0"/>
          <w:divBdr>
            <w:top w:val="none" w:sz="0" w:space="0" w:color="auto"/>
            <w:left w:val="none" w:sz="0" w:space="0" w:color="auto"/>
            <w:bottom w:val="none" w:sz="0" w:space="0" w:color="auto"/>
            <w:right w:val="none" w:sz="0" w:space="0" w:color="auto"/>
          </w:divBdr>
        </w:div>
        <w:div w:id="1502159345">
          <w:marLeft w:val="640"/>
          <w:marRight w:val="0"/>
          <w:marTop w:val="0"/>
          <w:marBottom w:val="0"/>
          <w:divBdr>
            <w:top w:val="none" w:sz="0" w:space="0" w:color="auto"/>
            <w:left w:val="none" w:sz="0" w:space="0" w:color="auto"/>
            <w:bottom w:val="none" w:sz="0" w:space="0" w:color="auto"/>
            <w:right w:val="none" w:sz="0" w:space="0" w:color="auto"/>
          </w:divBdr>
        </w:div>
        <w:div w:id="739836711">
          <w:marLeft w:val="640"/>
          <w:marRight w:val="0"/>
          <w:marTop w:val="0"/>
          <w:marBottom w:val="0"/>
          <w:divBdr>
            <w:top w:val="none" w:sz="0" w:space="0" w:color="auto"/>
            <w:left w:val="none" w:sz="0" w:space="0" w:color="auto"/>
            <w:bottom w:val="none" w:sz="0" w:space="0" w:color="auto"/>
            <w:right w:val="none" w:sz="0" w:space="0" w:color="auto"/>
          </w:divBdr>
        </w:div>
        <w:div w:id="79908566">
          <w:marLeft w:val="640"/>
          <w:marRight w:val="0"/>
          <w:marTop w:val="0"/>
          <w:marBottom w:val="0"/>
          <w:divBdr>
            <w:top w:val="none" w:sz="0" w:space="0" w:color="auto"/>
            <w:left w:val="none" w:sz="0" w:space="0" w:color="auto"/>
            <w:bottom w:val="none" w:sz="0" w:space="0" w:color="auto"/>
            <w:right w:val="none" w:sz="0" w:space="0" w:color="auto"/>
          </w:divBdr>
        </w:div>
        <w:div w:id="126748119">
          <w:marLeft w:val="640"/>
          <w:marRight w:val="0"/>
          <w:marTop w:val="0"/>
          <w:marBottom w:val="0"/>
          <w:divBdr>
            <w:top w:val="none" w:sz="0" w:space="0" w:color="auto"/>
            <w:left w:val="none" w:sz="0" w:space="0" w:color="auto"/>
            <w:bottom w:val="none" w:sz="0" w:space="0" w:color="auto"/>
            <w:right w:val="none" w:sz="0" w:space="0" w:color="auto"/>
          </w:divBdr>
        </w:div>
        <w:div w:id="1321426755">
          <w:marLeft w:val="640"/>
          <w:marRight w:val="0"/>
          <w:marTop w:val="0"/>
          <w:marBottom w:val="0"/>
          <w:divBdr>
            <w:top w:val="none" w:sz="0" w:space="0" w:color="auto"/>
            <w:left w:val="none" w:sz="0" w:space="0" w:color="auto"/>
            <w:bottom w:val="none" w:sz="0" w:space="0" w:color="auto"/>
            <w:right w:val="none" w:sz="0" w:space="0" w:color="auto"/>
          </w:divBdr>
        </w:div>
        <w:div w:id="1889106164">
          <w:marLeft w:val="640"/>
          <w:marRight w:val="0"/>
          <w:marTop w:val="0"/>
          <w:marBottom w:val="0"/>
          <w:divBdr>
            <w:top w:val="none" w:sz="0" w:space="0" w:color="auto"/>
            <w:left w:val="none" w:sz="0" w:space="0" w:color="auto"/>
            <w:bottom w:val="none" w:sz="0" w:space="0" w:color="auto"/>
            <w:right w:val="none" w:sz="0" w:space="0" w:color="auto"/>
          </w:divBdr>
        </w:div>
        <w:div w:id="250820125">
          <w:marLeft w:val="640"/>
          <w:marRight w:val="0"/>
          <w:marTop w:val="0"/>
          <w:marBottom w:val="0"/>
          <w:divBdr>
            <w:top w:val="none" w:sz="0" w:space="0" w:color="auto"/>
            <w:left w:val="none" w:sz="0" w:space="0" w:color="auto"/>
            <w:bottom w:val="none" w:sz="0" w:space="0" w:color="auto"/>
            <w:right w:val="none" w:sz="0" w:space="0" w:color="auto"/>
          </w:divBdr>
        </w:div>
        <w:div w:id="1068307026">
          <w:marLeft w:val="640"/>
          <w:marRight w:val="0"/>
          <w:marTop w:val="0"/>
          <w:marBottom w:val="0"/>
          <w:divBdr>
            <w:top w:val="none" w:sz="0" w:space="0" w:color="auto"/>
            <w:left w:val="none" w:sz="0" w:space="0" w:color="auto"/>
            <w:bottom w:val="none" w:sz="0" w:space="0" w:color="auto"/>
            <w:right w:val="none" w:sz="0" w:space="0" w:color="auto"/>
          </w:divBdr>
        </w:div>
        <w:div w:id="2095087285">
          <w:marLeft w:val="640"/>
          <w:marRight w:val="0"/>
          <w:marTop w:val="0"/>
          <w:marBottom w:val="0"/>
          <w:divBdr>
            <w:top w:val="none" w:sz="0" w:space="0" w:color="auto"/>
            <w:left w:val="none" w:sz="0" w:space="0" w:color="auto"/>
            <w:bottom w:val="none" w:sz="0" w:space="0" w:color="auto"/>
            <w:right w:val="none" w:sz="0" w:space="0" w:color="auto"/>
          </w:divBdr>
        </w:div>
        <w:div w:id="2109423293">
          <w:marLeft w:val="640"/>
          <w:marRight w:val="0"/>
          <w:marTop w:val="0"/>
          <w:marBottom w:val="0"/>
          <w:divBdr>
            <w:top w:val="none" w:sz="0" w:space="0" w:color="auto"/>
            <w:left w:val="none" w:sz="0" w:space="0" w:color="auto"/>
            <w:bottom w:val="none" w:sz="0" w:space="0" w:color="auto"/>
            <w:right w:val="none" w:sz="0" w:space="0" w:color="auto"/>
          </w:divBdr>
        </w:div>
        <w:div w:id="63842783">
          <w:marLeft w:val="640"/>
          <w:marRight w:val="0"/>
          <w:marTop w:val="0"/>
          <w:marBottom w:val="0"/>
          <w:divBdr>
            <w:top w:val="none" w:sz="0" w:space="0" w:color="auto"/>
            <w:left w:val="none" w:sz="0" w:space="0" w:color="auto"/>
            <w:bottom w:val="none" w:sz="0" w:space="0" w:color="auto"/>
            <w:right w:val="none" w:sz="0" w:space="0" w:color="auto"/>
          </w:divBdr>
        </w:div>
        <w:div w:id="1011295259">
          <w:marLeft w:val="640"/>
          <w:marRight w:val="0"/>
          <w:marTop w:val="0"/>
          <w:marBottom w:val="0"/>
          <w:divBdr>
            <w:top w:val="none" w:sz="0" w:space="0" w:color="auto"/>
            <w:left w:val="none" w:sz="0" w:space="0" w:color="auto"/>
            <w:bottom w:val="none" w:sz="0" w:space="0" w:color="auto"/>
            <w:right w:val="none" w:sz="0" w:space="0" w:color="auto"/>
          </w:divBdr>
        </w:div>
        <w:div w:id="1800876955">
          <w:marLeft w:val="640"/>
          <w:marRight w:val="0"/>
          <w:marTop w:val="0"/>
          <w:marBottom w:val="0"/>
          <w:divBdr>
            <w:top w:val="none" w:sz="0" w:space="0" w:color="auto"/>
            <w:left w:val="none" w:sz="0" w:space="0" w:color="auto"/>
            <w:bottom w:val="none" w:sz="0" w:space="0" w:color="auto"/>
            <w:right w:val="none" w:sz="0" w:space="0" w:color="auto"/>
          </w:divBdr>
        </w:div>
        <w:div w:id="1445003321">
          <w:marLeft w:val="640"/>
          <w:marRight w:val="0"/>
          <w:marTop w:val="0"/>
          <w:marBottom w:val="0"/>
          <w:divBdr>
            <w:top w:val="none" w:sz="0" w:space="0" w:color="auto"/>
            <w:left w:val="none" w:sz="0" w:space="0" w:color="auto"/>
            <w:bottom w:val="none" w:sz="0" w:space="0" w:color="auto"/>
            <w:right w:val="none" w:sz="0" w:space="0" w:color="auto"/>
          </w:divBdr>
        </w:div>
        <w:div w:id="1371149165">
          <w:marLeft w:val="640"/>
          <w:marRight w:val="0"/>
          <w:marTop w:val="0"/>
          <w:marBottom w:val="0"/>
          <w:divBdr>
            <w:top w:val="none" w:sz="0" w:space="0" w:color="auto"/>
            <w:left w:val="none" w:sz="0" w:space="0" w:color="auto"/>
            <w:bottom w:val="none" w:sz="0" w:space="0" w:color="auto"/>
            <w:right w:val="none" w:sz="0" w:space="0" w:color="auto"/>
          </w:divBdr>
        </w:div>
        <w:div w:id="937710844">
          <w:marLeft w:val="640"/>
          <w:marRight w:val="0"/>
          <w:marTop w:val="0"/>
          <w:marBottom w:val="0"/>
          <w:divBdr>
            <w:top w:val="none" w:sz="0" w:space="0" w:color="auto"/>
            <w:left w:val="none" w:sz="0" w:space="0" w:color="auto"/>
            <w:bottom w:val="none" w:sz="0" w:space="0" w:color="auto"/>
            <w:right w:val="none" w:sz="0" w:space="0" w:color="auto"/>
          </w:divBdr>
        </w:div>
        <w:div w:id="1944730214">
          <w:marLeft w:val="640"/>
          <w:marRight w:val="0"/>
          <w:marTop w:val="0"/>
          <w:marBottom w:val="0"/>
          <w:divBdr>
            <w:top w:val="none" w:sz="0" w:space="0" w:color="auto"/>
            <w:left w:val="none" w:sz="0" w:space="0" w:color="auto"/>
            <w:bottom w:val="none" w:sz="0" w:space="0" w:color="auto"/>
            <w:right w:val="none" w:sz="0" w:space="0" w:color="auto"/>
          </w:divBdr>
        </w:div>
        <w:div w:id="1597322175">
          <w:marLeft w:val="640"/>
          <w:marRight w:val="0"/>
          <w:marTop w:val="0"/>
          <w:marBottom w:val="0"/>
          <w:divBdr>
            <w:top w:val="none" w:sz="0" w:space="0" w:color="auto"/>
            <w:left w:val="none" w:sz="0" w:space="0" w:color="auto"/>
            <w:bottom w:val="none" w:sz="0" w:space="0" w:color="auto"/>
            <w:right w:val="none" w:sz="0" w:space="0" w:color="auto"/>
          </w:divBdr>
        </w:div>
        <w:div w:id="1195575072">
          <w:marLeft w:val="640"/>
          <w:marRight w:val="0"/>
          <w:marTop w:val="0"/>
          <w:marBottom w:val="0"/>
          <w:divBdr>
            <w:top w:val="none" w:sz="0" w:space="0" w:color="auto"/>
            <w:left w:val="none" w:sz="0" w:space="0" w:color="auto"/>
            <w:bottom w:val="none" w:sz="0" w:space="0" w:color="auto"/>
            <w:right w:val="none" w:sz="0" w:space="0" w:color="auto"/>
          </w:divBdr>
        </w:div>
        <w:div w:id="1220743619">
          <w:marLeft w:val="640"/>
          <w:marRight w:val="0"/>
          <w:marTop w:val="0"/>
          <w:marBottom w:val="0"/>
          <w:divBdr>
            <w:top w:val="none" w:sz="0" w:space="0" w:color="auto"/>
            <w:left w:val="none" w:sz="0" w:space="0" w:color="auto"/>
            <w:bottom w:val="none" w:sz="0" w:space="0" w:color="auto"/>
            <w:right w:val="none" w:sz="0" w:space="0" w:color="auto"/>
          </w:divBdr>
        </w:div>
        <w:div w:id="743064368">
          <w:marLeft w:val="640"/>
          <w:marRight w:val="0"/>
          <w:marTop w:val="0"/>
          <w:marBottom w:val="0"/>
          <w:divBdr>
            <w:top w:val="none" w:sz="0" w:space="0" w:color="auto"/>
            <w:left w:val="none" w:sz="0" w:space="0" w:color="auto"/>
            <w:bottom w:val="none" w:sz="0" w:space="0" w:color="auto"/>
            <w:right w:val="none" w:sz="0" w:space="0" w:color="auto"/>
          </w:divBdr>
        </w:div>
        <w:div w:id="1703162918">
          <w:marLeft w:val="640"/>
          <w:marRight w:val="0"/>
          <w:marTop w:val="0"/>
          <w:marBottom w:val="0"/>
          <w:divBdr>
            <w:top w:val="none" w:sz="0" w:space="0" w:color="auto"/>
            <w:left w:val="none" w:sz="0" w:space="0" w:color="auto"/>
            <w:bottom w:val="none" w:sz="0" w:space="0" w:color="auto"/>
            <w:right w:val="none" w:sz="0" w:space="0" w:color="auto"/>
          </w:divBdr>
        </w:div>
        <w:div w:id="776293827">
          <w:marLeft w:val="640"/>
          <w:marRight w:val="0"/>
          <w:marTop w:val="0"/>
          <w:marBottom w:val="0"/>
          <w:divBdr>
            <w:top w:val="none" w:sz="0" w:space="0" w:color="auto"/>
            <w:left w:val="none" w:sz="0" w:space="0" w:color="auto"/>
            <w:bottom w:val="none" w:sz="0" w:space="0" w:color="auto"/>
            <w:right w:val="none" w:sz="0" w:space="0" w:color="auto"/>
          </w:divBdr>
        </w:div>
        <w:div w:id="706294635">
          <w:marLeft w:val="640"/>
          <w:marRight w:val="0"/>
          <w:marTop w:val="0"/>
          <w:marBottom w:val="0"/>
          <w:divBdr>
            <w:top w:val="none" w:sz="0" w:space="0" w:color="auto"/>
            <w:left w:val="none" w:sz="0" w:space="0" w:color="auto"/>
            <w:bottom w:val="none" w:sz="0" w:space="0" w:color="auto"/>
            <w:right w:val="none" w:sz="0" w:space="0" w:color="auto"/>
          </w:divBdr>
        </w:div>
        <w:div w:id="856390424">
          <w:marLeft w:val="640"/>
          <w:marRight w:val="0"/>
          <w:marTop w:val="0"/>
          <w:marBottom w:val="0"/>
          <w:divBdr>
            <w:top w:val="none" w:sz="0" w:space="0" w:color="auto"/>
            <w:left w:val="none" w:sz="0" w:space="0" w:color="auto"/>
            <w:bottom w:val="none" w:sz="0" w:space="0" w:color="auto"/>
            <w:right w:val="none" w:sz="0" w:space="0" w:color="auto"/>
          </w:divBdr>
        </w:div>
        <w:div w:id="590309871">
          <w:marLeft w:val="640"/>
          <w:marRight w:val="0"/>
          <w:marTop w:val="0"/>
          <w:marBottom w:val="0"/>
          <w:divBdr>
            <w:top w:val="none" w:sz="0" w:space="0" w:color="auto"/>
            <w:left w:val="none" w:sz="0" w:space="0" w:color="auto"/>
            <w:bottom w:val="none" w:sz="0" w:space="0" w:color="auto"/>
            <w:right w:val="none" w:sz="0" w:space="0" w:color="auto"/>
          </w:divBdr>
        </w:div>
        <w:div w:id="844437413">
          <w:marLeft w:val="640"/>
          <w:marRight w:val="0"/>
          <w:marTop w:val="0"/>
          <w:marBottom w:val="0"/>
          <w:divBdr>
            <w:top w:val="none" w:sz="0" w:space="0" w:color="auto"/>
            <w:left w:val="none" w:sz="0" w:space="0" w:color="auto"/>
            <w:bottom w:val="none" w:sz="0" w:space="0" w:color="auto"/>
            <w:right w:val="none" w:sz="0" w:space="0" w:color="auto"/>
          </w:divBdr>
        </w:div>
        <w:div w:id="760373869">
          <w:marLeft w:val="640"/>
          <w:marRight w:val="0"/>
          <w:marTop w:val="0"/>
          <w:marBottom w:val="0"/>
          <w:divBdr>
            <w:top w:val="none" w:sz="0" w:space="0" w:color="auto"/>
            <w:left w:val="none" w:sz="0" w:space="0" w:color="auto"/>
            <w:bottom w:val="none" w:sz="0" w:space="0" w:color="auto"/>
            <w:right w:val="none" w:sz="0" w:space="0" w:color="auto"/>
          </w:divBdr>
        </w:div>
        <w:div w:id="1851290278">
          <w:marLeft w:val="640"/>
          <w:marRight w:val="0"/>
          <w:marTop w:val="0"/>
          <w:marBottom w:val="0"/>
          <w:divBdr>
            <w:top w:val="none" w:sz="0" w:space="0" w:color="auto"/>
            <w:left w:val="none" w:sz="0" w:space="0" w:color="auto"/>
            <w:bottom w:val="none" w:sz="0" w:space="0" w:color="auto"/>
            <w:right w:val="none" w:sz="0" w:space="0" w:color="auto"/>
          </w:divBdr>
        </w:div>
        <w:div w:id="1413820793">
          <w:marLeft w:val="640"/>
          <w:marRight w:val="0"/>
          <w:marTop w:val="0"/>
          <w:marBottom w:val="0"/>
          <w:divBdr>
            <w:top w:val="none" w:sz="0" w:space="0" w:color="auto"/>
            <w:left w:val="none" w:sz="0" w:space="0" w:color="auto"/>
            <w:bottom w:val="none" w:sz="0" w:space="0" w:color="auto"/>
            <w:right w:val="none" w:sz="0" w:space="0" w:color="auto"/>
          </w:divBdr>
        </w:div>
        <w:div w:id="1944914620">
          <w:marLeft w:val="640"/>
          <w:marRight w:val="0"/>
          <w:marTop w:val="0"/>
          <w:marBottom w:val="0"/>
          <w:divBdr>
            <w:top w:val="none" w:sz="0" w:space="0" w:color="auto"/>
            <w:left w:val="none" w:sz="0" w:space="0" w:color="auto"/>
            <w:bottom w:val="none" w:sz="0" w:space="0" w:color="auto"/>
            <w:right w:val="none" w:sz="0" w:space="0" w:color="auto"/>
          </w:divBdr>
        </w:div>
        <w:div w:id="933127399">
          <w:marLeft w:val="640"/>
          <w:marRight w:val="0"/>
          <w:marTop w:val="0"/>
          <w:marBottom w:val="0"/>
          <w:divBdr>
            <w:top w:val="none" w:sz="0" w:space="0" w:color="auto"/>
            <w:left w:val="none" w:sz="0" w:space="0" w:color="auto"/>
            <w:bottom w:val="none" w:sz="0" w:space="0" w:color="auto"/>
            <w:right w:val="none" w:sz="0" w:space="0" w:color="auto"/>
          </w:divBdr>
        </w:div>
        <w:div w:id="1245725150">
          <w:marLeft w:val="640"/>
          <w:marRight w:val="0"/>
          <w:marTop w:val="0"/>
          <w:marBottom w:val="0"/>
          <w:divBdr>
            <w:top w:val="none" w:sz="0" w:space="0" w:color="auto"/>
            <w:left w:val="none" w:sz="0" w:space="0" w:color="auto"/>
            <w:bottom w:val="none" w:sz="0" w:space="0" w:color="auto"/>
            <w:right w:val="none" w:sz="0" w:space="0" w:color="auto"/>
          </w:divBdr>
        </w:div>
        <w:div w:id="612903897">
          <w:marLeft w:val="640"/>
          <w:marRight w:val="0"/>
          <w:marTop w:val="0"/>
          <w:marBottom w:val="0"/>
          <w:divBdr>
            <w:top w:val="none" w:sz="0" w:space="0" w:color="auto"/>
            <w:left w:val="none" w:sz="0" w:space="0" w:color="auto"/>
            <w:bottom w:val="none" w:sz="0" w:space="0" w:color="auto"/>
            <w:right w:val="none" w:sz="0" w:space="0" w:color="auto"/>
          </w:divBdr>
        </w:div>
        <w:div w:id="1031566157">
          <w:marLeft w:val="640"/>
          <w:marRight w:val="0"/>
          <w:marTop w:val="0"/>
          <w:marBottom w:val="0"/>
          <w:divBdr>
            <w:top w:val="none" w:sz="0" w:space="0" w:color="auto"/>
            <w:left w:val="none" w:sz="0" w:space="0" w:color="auto"/>
            <w:bottom w:val="none" w:sz="0" w:space="0" w:color="auto"/>
            <w:right w:val="none" w:sz="0" w:space="0" w:color="auto"/>
          </w:divBdr>
        </w:div>
        <w:div w:id="1431437811">
          <w:marLeft w:val="640"/>
          <w:marRight w:val="0"/>
          <w:marTop w:val="0"/>
          <w:marBottom w:val="0"/>
          <w:divBdr>
            <w:top w:val="none" w:sz="0" w:space="0" w:color="auto"/>
            <w:left w:val="none" w:sz="0" w:space="0" w:color="auto"/>
            <w:bottom w:val="none" w:sz="0" w:space="0" w:color="auto"/>
            <w:right w:val="none" w:sz="0" w:space="0" w:color="auto"/>
          </w:divBdr>
        </w:div>
        <w:div w:id="1228417830">
          <w:marLeft w:val="640"/>
          <w:marRight w:val="0"/>
          <w:marTop w:val="0"/>
          <w:marBottom w:val="0"/>
          <w:divBdr>
            <w:top w:val="none" w:sz="0" w:space="0" w:color="auto"/>
            <w:left w:val="none" w:sz="0" w:space="0" w:color="auto"/>
            <w:bottom w:val="none" w:sz="0" w:space="0" w:color="auto"/>
            <w:right w:val="none" w:sz="0" w:space="0" w:color="auto"/>
          </w:divBdr>
        </w:div>
        <w:div w:id="1276985555">
          <w:marLeft w:val="640"/>
          <w:marRight w:val="0"/>
          <w:marTop w:val="0"/>
          <w:marBottom w:val="0"/>
          <w:divBdr>
            <w:top w:val="none" w:sz="0" w:space="0" w:color="auto"/>
            <w:left w:val="none" w:sz="0" w:space="0" w:color="auto"/>
            <w:bottom w:val="none" w:sz="0" w:space="0" w:color="auto"/>
            <w:right w:val="none" w:sz="0" w:space="0" w:color="auto"/>
          </w:divBdr>
        </w:div>
        <w:div w:id="1787040281">
          <w:marLeft w:val="640"/>
          <w:marRight w:val="0"/>
          <w:marTop w:val="0"/>
          <w:marBottom w:val="0"/>
          <w:divBdr>
            <w:top w:val="none" w:sz="0" w:space="0" w:color="auto"/>
            <w:left w:val="none" w:sz="0" w:space="0" w:color="auto"/>
            <w:bottom w:val="none" w:sz="0" w:space="0" w:color="auto"/>
            <w:right w:val="none" w:sz="0" w:space="0" w:color="auto"/>
          </w:divBdr>
        </w:div>
        <w:div w:id="198708937">
          <w:marLeft w:val="640"/>
          <w:marRight w:val="0"/>
          <w:marTop w:val="0"/>
          <w:marBottom w:val="0"/>
          <w:divBdr>
            <w:top w:val="none" w:sz="0" w:space="0" w:color="auto"/>
            <w:left w:val="none" w:sz="0" w:space="0" w:color="auto"/>
            <w:bottom w:val="none" w:sz="0" w:space="0" w:color="auto"/>
            <w:right w:val="none" w:sz="0" w:space="0" w:color="auto"/>
          </w:divBdr>
        </w:div>
        <w:div w:id="761493676">
          <w:marLeft w:val="640"/>
          <w:marRight w:val="0"/>
          <w:marTop w:val="0"/>
          <w:marBottom w:val="0"/>
          <w:divBdr>
            <w:top w:val="none" w:sz="0" w:space="0" w:color="auto"/>
            <w:left w:val="none" w:sz="0" w:space="0" w:color="auto"/>
            <w:bottom w:val="none" w:sz="0" w:space="0" w:color="auto"/>
            <w:right w:val="none" w:sz="0" w:space="0" w:color="auto"/>
          </w:divBdr>
        </w:div>
        <w:div w:id="91173722">
          <w:marLeft w:val="640"/>
          <w:marRight w:val="0"/>
          <w:marTop w:val="0"/>
          <w:marBottom w:val="0"/>
          <w:divBdr>
            <w:top w:val="none" w:sz="0" w:space="0" w:color="auto"/>
            <w:left w:val="none" w:sz="0" w:space="0" w:color="auto"/>
            <w:bottom w:val="none" w:sz="0" w:space="0" w:color="auto"/>
            <w:right w:val="none" w:sz="0" w:space="0" w:color="auto"/>
          </w:divBdr>
        </w:div>
        <w:div w:id="2127506960">
          <w:marLeft w:val="640"/>
          <w:marRight w:val="0"/>
          <w:marTop w:val="0"/>
          <w:marBottom w:val="0"/>
          <w:divBdr>
            <w:top w:val="none" w:sz="0" w:space="0" w:color="auto"/>
            <w:left w:val="none" w:sz="0" w:space="0" w:color="auto"/>
            <w:bottom w:val="none" w:sz="0" w:space="0" w:color="auto"/>
            <w:right w:val="none" w:sz="0" w:space="0" w:color="auto"/>
          </w:divBdr>
        </w:div>
        <w:div w:id="143473012">
          <w:marLeft w:val="640"/>
          <w:marRight w:val="0"/>
          <w:marTop w:val="0"/>
          <w:marBottom w:val="0"/>
          <w:divBdr>
            <w:top w:val="none" w:sz="0" w:space="0" w:color="auto"/>
            <w:left w:val="none" w:sz="0" w:space="0" w:color="auto"/>
            <w:bottom w:val="none" w:sz="0" w:space="0" w:color="auto"/>
            <w:right w:val="none" w:sz="0" w:space="0" w:color="auto"/>
          </w:divBdr>
        </w:div>
        <w:div w:id="1366980428">
          <w:marLeft w:val="640"/>
          <w:marRight w:val="0"/>
          <w:marTop w:val="0"/>
          <w:marBottom w:val="0"/>
          <w:divBdr>
            <w:top w:val="none" w:sz="0" w:space="0" w:color="auto"/>
            <w:left w:val="none" w:sz="0" w:space="0" w:color="auto"/>
            <w:bottom w:val="none" w:sz="0" w:space="0" w:color="auto"/>
            <w:right w:val="none" w:sz="0" w:space="0" w:color="auto"/>
          </w:divBdr>
        </w:div>
        <w:div w:id="758454175">
          <w:marLeft w:val="640"/>
          <w:marRight w:val="0"/>
          <w:marTop w:val="0"/>
          <w:marBottom w:val="0"/>
          <w:divBdr>
            <w:top w:val="none" w:sz="0" w:space="0" w:color="auto"/>
            <w:left w:val="none" w:sz="0" w:space="0" w:color="auto"/>
            <w:bottom w:val="none" w:sz="0" w:space="0" w:color="auto"/>
            <w:right w:val="none" w:sz="0" w:space="0" w:color="auto"/>
          </w:divBdr>
        </w:div>
        <w:div w:id="1345279961">
          <w:marLeft w:val="640"/>
          <w:marRight w:val="0"/>
          <w:marTop w:val="0"/>
          <w:marBottom w:val="0"/>
          <w:divBdr>
            <w:top w:val="none" w:sz="0" w:space="0" w:color="auto"/>
            <w:left w:val="none" w:sz="0" w:space="0" w:color="auto"/>
            <w:bottom w:val="none" w:sz="0" w:space="0" w:color="auto"/>
            <w:right w:val="none" w:sz="0" w:space="0" w:color="auto"/>
          </w:divBdr>
        </w:div>
        <w:div w:id="398753247">
          <w:marLeft w:val="640"/>
          <w:marRight w:val="0"/>
          <w:marTop w:val="0"/>
          <w:marBottom w:val="0"/>
          <w:divBdr>
            <w:top w:val="none" w:sz="0" w:space="0" w:color="auto"/>
            <w:left w:val="none" w:sz="0" w:space="0" w:color="auto"/>
            <w:bottom w:val="none" w:sz="0" w:space="0" w:color="auto"/>
            <w:right w:val="none" w:sz="0" w:space="0" w:color="auto"/>
          </w:divBdr>
        </w:div>
        <w:div w:id="1534271112">
          <w:marLeft w:val="640"/>
          <w:marRight w:val="0"/>
          <w:marTop w:val="0"/>
          <w:marBottom w:val="0"/>
          <w:divBdr>
            <w:top w:val="none" w:sz="0" w:space="0" w:color="auto"/>
            <w:left w:val="none" w:sz="0" w:space="0" w:color="auto"/>
            <w:bottom w:val="none" w:sz="0" w:space="0" w:color="auto"/>
            <w:right w:val="none" w:sz="0" w:space="0" w:color="auto"/>
          </w:divBdr>
        </w:div>
        <w:div w:id="222568253">
          <w:marLeft w:val="640"/>
          <w:marRight w:val="0"/>
          <w:marTop w:val="0"/>
          <w:marBottom w:val="0"/>
          <w:divBdr>
            <w:top w:val="none" w:sz="0" w:space="0" w:color="auto"/>
            <w:left w:val="none" w:sz="0" w:space="0" w:color="auto"/>
            <w:bottom w:val="none" w:sz="0" w:space="0" w:color="auto"/>
            <w:right w:val="none" w:sz="0" w:space="0" w:color="auto"/>
          </w:divBdr>
        </w:div>
        <w:div w:id="887953293">
          <w:marLeft w:val="640"/>
          <w:marRight w:val="0"/>
          <w:marTop w:val="0"/>
          <w:marBottom w:val="0"/>
          <w:divBdr>
            <w:top w:val="none" w:sz="0" w:space="0" w:color="auto"/>
            <w:left w:val="none" w:sz="0" w:space="0" w:color="auto"/>
            <w:bottom w:val="none" w:sz="0" w:space="0" w:color="auto"/>
            <w:right w:val="none" w:sz="0" w:space="0" w:color="auto"/>
          </w:divBdr>
        </w:div>
        <w:div w:id="1080174351">
          <w:marLeft w:val="640"/>
          <w:marRight w:val="0"/>
          <w:marTop w:val="0"/>
          <w:marBottom w:val="0"/>
          <w:divBdr>
            <w:top w:val="none" w:sz="0" w:space="0" w:color="auto"/>
            <w:left w:val="none" w:sz="0" w:space="0" w:color="auto"/>
            <w:bottom w:val="none" w:sz="0" w:space="0" w:color="auto"/>
            <w:right w:val="none" w:sz="0" w:space="0" w:color="auto"/>
          </w:divBdr>
        </w:div>
        <w:div w:id="971440958">
          <w:marLeft w:val="640"/>
          <w:marRight w:val="0"/>
          <w:marTop w:val="0"/>
          <w:marBottom w:val="0"/>
          <w:divBdr>
            <w:top w:val="none" w:sz="0" w:space="0" w:color="auto"/>
            <w:left w:val="none" w:sz="0" w:space="0" w:color="auto"/>
            <w:bottom w:val="none" w:sz="0" w:space="0" w:color="auto"/>
            <w:right w:val="none" w:sz="0" w:space="0" w:color="auto"/>
          </w:divBdr>
        </w:div>
        <w:div w:id="1777093076">
          <w:marLeft w:val="640"/>
          <w:marRight w:val="0"/>
          <w:marTop w:val="0"/>
          <w:marBottom w:val="0"/>
          <w:divBdr>
            <w:top w:val="none" w:sz="0" w:space="0" w:color="auto"/>
            <w:left w:val="none" w:sz="0" w:space="0" w:color="auto"/>
            <w:bottom w:val="none" w:sz="0" w:space="0" w:color="auto"/>
            <w:right w:val="none" w:sz="0" w:space="0" w:color="auto"/>
          </w:divBdr>
        </w:div>
        <w:div w:id="1773478586">
          <w:marLeft w:val="640"/>
          <w:marRight w:val="0"/>
          <w:marTop w:val="0"/>
          <w:marBottom w:val="0"/>
          <w:divBdr>
            <w:top w:val="none" w:sz="0" w:space="0" w:color="auto"/>
            <w:left w:val="none" w:sz="0" w:space="0" w:color="auto"/>
            <w:bottom w:val="none" w:sz="0" w:space="0" w:color="auto"/>
            <w:right w:val="none" w:sz="0" w:space="0" w:color="auto"/>
          </w:divBdr>
        </w:div>
        <w:div w:id="627977676">
          <w:marLeft w:val="640"/>
          <w:marRight w:val="0"/>
          <w:marTop w:val="0"/>
          <w:marBottom w:val="0"/>
          <w:divBdr>
            <w:top w:val="none" w:sz="0" w:space="0" w:color="auto"/>
            <w:left w:val="none" w:sz="0" w:space="0" w:color="auto"/>
            <w:bottom w:val="none" w:sz="0" w:space="0" w:color="auto"/>
            <w:right w:val="none" w:sz="0" w:space="0" w:color="auto"/>
          </w:divBdr>
        </w:div>
        <w:div w:id="548153444">
          <w:marLeft w:val="640"/>
          <w:marRight w:val="0"/>
          <w:marTop w:val="0"/>
          <w:marBottom w:val="0"/>
          <w:divBdr>
            <w:top w:val="none" w:sz="0" w:space="0" w:color="auto"/>
            <w:left w:val="none" w:sz="0" w:space="0" w:color="auto"/>
            <w:bottom w:val="none" w:sz="0" w:space="0" w:color="auto"/>
            <w:right w:val="none" w:sz="0" w:space="0" w:color="auto"/>
          </w:divBdr>
        </w:div>
        <w:div w:id="1435856713">
          <w:marLeft w:val="640"/>
          <w:marRight w:val="0"/>
          <w:marTop w:val="0"/>
          <w:marBottom w:val="0"/>
          <w:divBdr>
            <w:top w:val="none" w:sz="0" w:space="0" w:color="auto"/>
            <w:left w:val="none" w:sz="0" w:space="0" w:color="auto"/>
            <w:bottom w:val="none" w:sz="0" w:space="0" w:color="auto"/>
            <w:right w:val="none" w:sz="0" w:space="0" w:color="auto"/>
          </w:divBdr>
        </w:div>
        <w:div w:id="681276124">
          <w:marLeft w:val="640"/>
          <w:marRight w:val="0"/>
          <w:marTop w:val="0"/>
          <w:marBottom w:val="0"/>
          <w:divBdr>
            <w:top w:val="none" w:sz="0" w:space="0" w:color="auto"/>
            <w:left w:val="none" w:sz="0" w:space="0" w:color="auto"/>
            <w:bottom w:val="none" w:sz="0" w:space="0" w:color="auto"/>
            <w:right w:val="none" w:sz="0" w:space="0" w:color="auto"/>
          </w:divBdr>
        </w:div>
        <w:div w:id="1954626239">
          <w:marLeft w:val="640"/>
          <w:marRight w:val="0"/>
          <w:marTop w:val="0"/>
          <w:marBottom w:val="0"/>
          <w:divBdr>
            <w:top w:val="none" w:sz="0" w:space="0" w:color="auto"/>
            <w:left w:val="none" w:sz="0" w:space="0" w:color="auto"/>
            <w:bottom w:val="none" w:sz="0" w:space="0" w:color="auto"/>
            <w:right w:val="none" w:sz="0" w:space="0" w:color="auto"/>
          </w:divBdr>
        </w:div>
        <w:div w:id="1375810276">
          <w:marLeft w:val="640"/>
          <w:marRight w:val="0"/>
          <w:marTop w:val="0"/>
          <w:marBottom w:val="0"/>
          <w:divBdr>
            <w:top w:val="none" w:sz="0" w:space="0" w:color="auto"/>
            <w:left w:val="none" w:sz="0" w:space="0" w:color="auto"/>
            <w:bottom w:val="none" w:sz="0" w:space="0" w:color="auto"/>
            <w:right w:val="none" w:sz="0" w:space="0" w:color="auto"/>
          </w:divBdr>
        </w:div>
        <w:div w:id="361177839">
          <w:marLeft w:val="640"/>
          <w:marRight w:val="0"/>
          <w:marTop w:val="0"/>
          <w:marBottom w:val="0"/>
          <w:divBdr>
            <w:top w:val="none" w:sz="0" w:space="0" w:color="auto"/>
            <w:left w:val="none" w:sz="0" w:space="0" w:color="auto"/>
            <w:bottom w:val="none" w:sz="0" w:space="0" w:color="auto"/>
            <w:right w:val="none" w:sz="0" w:space="0" w:color="auto"/>
          </w:divBdr>
        </w:div>
        <w:div w:id="1383139442">
          <w:marLeft w:val="640"/>
          <w:marRight w:val="0"/>
          <w:marTop w:val="0"/>
          <w:marBottom w:val="0"/>
          <w:divBdr>
            <w:top w:val="none" w:sz="0" w:space="0" w:color="auto"/>
            <w:left w:val="none" w:sz="0" w:space="0" w:color="auto"/>
            <w:bottom w:val="none" w:sz="0" w:space="0" w:color="auto"/>
            <w:right w:val="none" w:sz="0" w:space="0" w:color="auto"/>
          </w:divBdr>
        </w:div>
        <w:div w:id="1505852043">
          <w:marLeft w:val="640"/>
          <w:marRight w:val="0"/>
          <w:marTop w:val="0"/>
          <w:marBottom w:val="0"/>
          <w:divBdr>
            <w:top w:val="none" w:sz="0" w:space="0" w:color="auto"/>
            <w:left w:val="none" w:sz="0" w:space="0" w:color="auto"/>
            <w:bottom w:val="none" w:sz="0" w:space="0" w:color="auto"/>
            <w:right w:val="none" w:sz="0" w:space="0" w:color="auto"/>
          </w:divBdr>
        </w:div>
        <w:div w:id="530189575">
          <w:marLeft w:val="640"/>
          <w:marRight w:val="0"/>
          <w:marTop w:val="0"/>
          <w:marBottom w:val="0"/>
          <w:divBdr>
            <w:top w:val="none" w:sz="0" w:space="0" w:color="auto"/>
            <w:left w:val="none" w:sz="0" w:space="0" w:color="auto"/>
            <w:bottom w:val="none" w:sz="0" w:space="0" w:color="auto"/>
            <w:right w:val="none" w:sz="0" w:space="0" w:color="auto"/>
          </w:divBdr>
        </w:div>
        <w:div w:id="1410887066">
          <w:marLeft w:val="640"/>
          <w:marRight w:val="0"/>
          <w:marTop w:val="0"/>
          <w:marBottom w:val="0"/>
          <w:divBdr>
            <w:top w:val="none" w:sz="0" w:space="0" w:color="auto"/>
            <w:left w:val="none" w:sz="0" w:space="0" w:color="auto"/>
            <w:bottom w:val="none" w:sz="0" w:space="0" w:color="auto"/>
            <w:right w:val="none" w:sz="0" w:space="0" w:color="auto"/>
          </w:divBdr>
        </w:div>
        <w:div w:id="66925632">
          <w:marLeft w:val="640"/>
          <w:marRight w:val="0"/>
          <w:marTop w:val="0"/>
          <w:marBottom w:val="0"/>
          <w:divBdr>
            <w:top w:val="none" w:sz="0" w:space="0" w:color="auto"/>
            <w:left w:val="none" w:sz="0" w:space="0" w:color="auto"/>
            <w:bottom w:val="none" w:sz="0" w:space="0" w:color="auto"/>
            <w:right w:val="none" w:sz="0" w:space="0" w:color="auto"/>
          </w:divBdr>
        </w:div>
        <w:div w:id="1002709133">
          <w:marLeft w:val="640"/>
          <w:marRight w:val="0"/>
          <w:marTop w:val="0"/>
          <w:marBottom w:val="0"/>
          <w:divBdr>
            <w:top w:val="none" w:sz="0" w:space="0" w:color="auto"/>
            <w:left w:val="none" w:sz="0" w:space="0" w:color="auto"/>
            <w:bottom w:val="none" w:sz="0" w:space="0" w:color="auto"/>
            <w:right w:val="none" w:sz="0" w:space="0" w:color="auto"/>
          </w:divBdr>
        </w:div>
        <w:div w:id="130514736">
          <w:marLeft w:val="640"/>
          <w:marRight w:val="0"/>
          <w:marTop w:val="0"/>
          <w:marBottom w:val="0"/>
          <w:divBdr>
            <w:top w:val="none" w:sz="0" w:space="0" w:color="auto"/>
            <w:left w:val="none" w:sz="0" w:space="0" w:color="auto"/>
            <w:bottom w:val="none" w:sz="0" w:space="0" w:color="auto"/>
            <w:right w:val="none" w:sz="0" w:space="0" w:color="auto"/>
          </w:divBdr>
        </w:div>
        <w:div w:id="1975744805">
          <w:marLeft w:val="640"/>
          <w:marRight w:val="0"/>
          <w:marTop w:val="0"/>
          <w:marBottom w:val="0"/>
          <w:divBdr>
            <w:top w:val="none" w:sz="0" w:space="0" w:color="auto"/>
            <w:left w:val="none" w:sz="0" w:space="0" w:color="auto"/>
            <w:bottom w:val="none" w:sz="0" w:space="0" w:color="auto"/>
            <w:right w:val="none" w:sz="0" w:space="0" w:color="auto"/>
          </w:divBdr>
        </w:div>
        <w:div w:id="1362586301">
          <w:marLeft w:val="640"/>
          <w:marRight w:val="0"/>
          <w:marTop w:val="0"/>
          <w:marBottom w:val="0"/>
          <w:divBdr>
            <w:top w:val="none" w:sz="0" w:space="0" w:color="auto"/>
            <w:left w:val="none" w:sz="0" w:space="0" w:color="auto"/>
            <w:bottom w:val="none" w:sz="0" w:space="0" w:color="auto"/>
            <w:right w:val="none" w:sz="0" w:space="0" w:color="auto"/>
          </w:divBdr>
        </w:div>
        <w:div w:id="1610429986">
          <w:marLeft w:val="640"/>
          <w:marRight w:val="0"/>
          <w:marTop w:val="0"/>
          <w:marBottom w:val="0"/>
          <w:divBdr>
            <w:top w:val="none" w:sz="0" w:space="0" w:color="auto"/>
            <w:left w:val="none" w:sz="0" w:space="0" w:color="auto"/>
            <w:bottom w:val="none" w:sz="0" w:space="0" w:color="auto"/>
            <w:right w:val="none" w:sz="0" w:space="0" w:color="auto"/>
          </w:divBdr>
        </w:div>
        <w:div w:id="1558123487">
          <w:marLeft w:val="640"/>
          <w:marRight w:val="0"/>
          <w:marTop w:val="0"/>
          <w:marBottom w:val="0"/>
          <w:divBdr>
            <w:top w:val="none" w:sz="0" w:space="0" w:color="auto"/>
            <w:left w:val="none" w:sz="0" w:space="0" w:color="auto"/>
            <w:bottom w:val="none" w:sz="0" w:space="0" w:color="auto"/>
            <w:right w:val="none" w:sz="0" w:space="0" w:color="auto"/>
          </w:divBdr>
        </w:div>
        <w:div w:id="100882029">
          <w:marLeft w:val="640"/>
          <w:marRight w:val="0"/>
          <w:marTop w:val="0"/>
          <w:marBottom w:val="0"/>
          <w:divBdr>
            <w:top w:val="none" w:sz="0" w:space="0" w:color="auto"/>
            <w:left w:val="none" w:sz="0" w:space="0" w:color="auto"/>
            <w:bottom w:val="none" w:sz="0" w:space="0" w:color="auto"/>
            <w:right w:val="none" w:sz="0" w:space="0" w:color="auto"/>
          </w:divBdr>
        </w:div>
        <w:div w:id="382213792">
          <w:marLeft w:val="640"/>
          <w:marRight w:val="0"/>
          <w:marTop w:val="0"/>
          <w:marBottom w:val="0"/>
          <w:divBdr>
            <w:top w:val="none" w:sz="0" w:space="0" w:color="auto"/>
            <w:left w:val="none" w:sz="0" w:space="0" w:color="auto"/>
            <w:bottom w:val="none" w:sz="0" w:space="0" w:color="auto"/>
            <w:right w:val="none" w:sz="0" w:space="0" w:color="auto"/>
          </w:divBdr>
        </w:div>
        <w:div w:id="1544488375">
          <w:marLeft w:val="640"/>
          <w:marRight w:val="0"/>
          <w:marTop w:val="0"/>
          <w:marBottom w:val="0"/>
          <w:divBdr>
            <w:top w:val="none" w:sz="0" w:space="0" w:color="auto"/>
            <w:left w:val="none" w:sz="0" w:space="0" w:color="auto"/>
            <w:bottom w:val="none" w:sz="0" w:space="0" w:color="auto"/>
            <w:right w:val="none" w:sz="0" w:space="0" w:color="auto"/>
          </w:divBdr>
        </w:div>
        <w:div w:id="539823513">
          <w:marLeft w:val="640"/>
          <w:marRight w:val="0"/>
          <w:marTop w:val="0"/>
          <w:marBottom w:val="0"/>
          <w:divBdr>
            <w:top w:val="none" w:sz="0" w:space="0" w:color="auto"/>
            <w:left w:val="none" w:sz="0" w:space="0" w:color="auto"/>
            <w:bottom w:val="none" w:sz="0" w:space="0" w:color="auto"/>
            <w:right w:val="none" w:sz="0" w:space="0" w:color="auto"/>
          </w:divBdr>
        </w:div>
        <w:div w:id="1743022262">
          <w:marLeft w:val="640"/>
          <w:marRight w:val="0"/>
          <w:marTop w:val="0"/>
          <w:marBottom w:val="0"/>
          <w:divBdr>
            <w:top w:val="none" w:sz="0" w:space="0" w:color="auto"/>
            <w:left w:val="none" w:sz="0" w:space="0" w:color="auto"/>
            <w:bottom w:val="none" w:sz="0" w:space="0" w:color="auto"/>
            <w:right w:val="none" w:sz="0" w:space="0" w:color="auto"/>
          </w:divBdr>
        </w:div>
        <w:div w:id="1484471087">
          <w:marLeft w:val="640"/>
          <w:marRight w:val="0"/>
          <w:marTop w:val="0"/>
          <w:marBottom w:val="0"/>
          <w:divBdr>
            <w:top w:val="none" w:sz="0" w:space="0" w:color="auto"/>
            <w:left w:val="none" w:sz="0" w:space="0" w:color="auto"/>
            <w:bottom w:val="none" w:sz="0" w:space="0" w:color="auto"/>
            <w:right w:val="none" w:sz="0" w:space="0" w:color="auto"/>
          </w:divBdr>
        </w:div>
        <w:div w:id="1752240392">
          <w:marLeft w:val="640"/>
          <w:marRight w:val="0"/>
          <w:marTop w:val="0"/>
          <w:marBottom w:val="0"/>
          <w:divBdr>
            <w:top w:val="none" w:sz="0" w:space="0" w:color="auto"/>
            <w:left w:val="none" w:sz="0" w:space="0" w:color="auto"/>
            <w:bottom w:val="none" w:sz="0" w:space="0" w:color="auto"/>
            <w:right w:val="none" w:sz="0" w:space="0" w:color="auto"/>
          </w:divBdr>
        </w:div>
        <w:div w:id="1514688846">
          <w:marLeft w:val="640"/>
          <w:marRight w:val="0"/>
          <w:marTop w:val="0"/>
          <w:marBottom w:val="0"/>
          <w:divBdr>
            <w:top w:val="none" w:sz="0" w:space="0" w:color="auto"/>
            <w:left w:val="none" w:sz="0" w:space="0" w:color="auto"/>
            <w:bottom w:val="none" w:sz="0" w:space="0" w:color="auto"/>
            <w:right w:val="none" w:sz="0" w:space="0" w:color="auto"/>
          </w:divBdr>
        </w:div>
        <w:div w:id="1763404753">
          <w:marLeft w:val="640"/>
          <w:marRight w:val="0"/>
          <w:marTop w:val="0"/>
          <w:marBottom w:val="0"/>
          <w:divBdr>
            <w:top w:val="none" w:sz="0" w:space="0" w:color="auto"/>
            <w:left w:val="none" w:sz="0" w:space="0" w:color="auto"/>
            <w:bottom w:val="none" w:sz="0" w:space="0" w:color="auto"/>
            <w:right w:val="none" w:sz="0" w:space="0" w:color="auto"/>
          </w:divBdr>
        </w:div>
        <w:div w:id="206726876">
          <w:marLeft w:val="640"/>
          <w:marRight w:val="0"/>
          <w:marTop w:val="0"/>
          <w:marBottom w:val="0"/>
          <w:divBdr>
            <w:top w:val="none" w:sz="0" w:space="0" w:color="auto"/>
            <w:left w:val="none" w:sz="0" w:space="0" w:color="auto"/>
            <w:bottom w:val="none" w:sz="0" w:space="0" w:color="auto"/>
            <w:right w:val="none" w:sz="0" w:space="0" w:color="auto"/>
          </w:divBdr>
        </w:div>
        <w:div w:id="1132864346">
          <w:marLeft w:val="640"/>
          <w:marRight w:val="0"/>
          <w:marTop w:val="0"/>
          <w:marBottom w:val="0"/>
          <w:divBdr>
            <w:top w:val="none" w:sz="0" w:space="0" w:color="auto"/>
            <w:left w:val="none" w:sz="0" w:space="0" w:color="auto"/>
            <w:bottom w:val="none" w:sz="0" w:space="0" w:color="auto"/>
            <w:right w:val="none" w:sz="0" w:space="0" w:color="auto"/>
          </w:divBdr>
        </w:div>
        <w:div w:id="1434931763">
          <w:marLeft w:val="640"/>
          <w:marRight w:val="0"/>
          <w:marTop w:val="0"/>
          <w:marBottom w:val="0"/>
          <w:divBdr>
            <w:top w:val="none" w:sz="0" w:space="0" w:color="auto"/>
            <w:left w:val="none" w:sz="0" w:space="0" w:color="auto"/>
            <w:bottom w:val="none" w:sz="0" w:space="0" w:color="auto"/>
            <w:right w:val="none" w:sz="0" w:space="0" w:color="auto"/>
          </w:divBdr>
        </w:div>
        <w:div w:id="1565750844">
          <w:marLeft w:val="640"/>
          <w:marRight w:val="0"/>
          <w:marTop w:val="0"/>
          <w:marBottom w:val="0"/>
          <w:divBdr>
            <w:top w:val="none" w:sz="0" w:space="0" w:color="auto"/>
            <w:left w:val="none" w:sz="0" w:space="0" w:color="auto"/>
            <w:bottom w:val="none" w:sz="0" w:space="0" w:color="auto"/>
            <w:right w:val="none" w:sz="0" w:space="0" w:color="auto"/>
          </w:divBdr>
        </w:div>
        <w:div w:id="1506936866">
          <w:marLeft w:val="640"/>
          <w:marRight w:val="0"/>
          <w:marTop w:val="0"/>
          <w:marBottom w:val="0"/>
          <w:divBdr>
            <w:top w:val="none" w:sz="0" w:space="0" w:color="auto"/>
            <w:left w:val="none" w:sz="0" w:space="0" w:color="auto"/>
            <w:bottom w:val="none" w:sz="0" w:space="0" w:color="auto"/>
            <w:right w:val="none" w:sz="0" w:space="0" w:color="auto"/>
          </w:divBdr>
        </w:div>
        <w:div w:id="1591621157">
          <w:marLeft w:val="640"/>
          <w:marRight w:val="0"/>
          <w:marTop w:val="0"/>
          <w:marBottom w:val="0"/>
          <w:divBdr>
            <w:top w:val="none" w:sz="0" w:space="0" w:color="auto"/>
            <w:left w:val="none" w:sz="0" w:space="0" w:color="auto"/>
            <w:bottom w:val="none" w:sz="0" w:space="0" w:color="auto"/>
            <w:right w:val="none" w:sz="0" w:space="0" w:color="auto"/>
          </w:divBdr>
        </w:div>
        <w:div w:id="1653172788">
          <w:marLeft w:val="640"/>
          <w:marRight w:val="0"/>
          <w:marTop w:val="0"/>
          <w:marBottom w:val="0"/>
          <w:divBdr>
            <w:top w:val="none" w:sz="0" w:space="0" w:color="auto"/>
            <w:left w:val="none" w:sz="0" w:space="0" w:color="auto"/>
            <w:bottom w:val="none" w:sz="0" w:space="0" w:color="auto"/>
            <w:right w:val="none" w:sz="0" w:space="0" w:color="auto"/>
          </w:divBdr>
        </w:div>
        <w:div w:id="321395864">
          <w:marLeft w:val="640"/>
          <w:marRight w:val="0"/>
          <w:marTop w:val="0"/>
          <w:marBottom w:val="0"/>
          <w:divBdr>
            <w:top w:val="none" w:sz="0" w:space="0" w:color="auto"/>
            <w:left w:val="none" w:sz="0" w:space="0" w:color="auto"/>
            <w:bottom w:val="none" w:sz="0" w:space="0" w:color="auto"/>
            <w:right w:val="none" w:sz="0" w:space="0" w:color="auto"/>
          </w:divBdr>
        </w:div>
        <w:div w:id="353001371">
          <w:marLeft w:val="640"/>
          <w:marRight w:val="0"/>
          <w:marTop w:val="0"/>
          <w:marBottom w:val="0"/>
          <w:divBdr>
            <w:top w:val="none" w:sz="0" w:space="0" w:color="auto"/>
            <w:left w:val="none" w:sz="0" w:space="0" w:color="auto"/>
            <w:bottom w:val="none" w:sz="0" w:space="0" w:color="auto"/>
            <w:right w:val="none" w:sz="0" w:space="0" w:color="auto"/>
          </w:divBdr>
        </w:div>
        <w:div w:id="1569341384">
          <w:marLeft w:val="640"/>
          <w:marRight w:val="0"/>
          <w:marTop w:val="0"/>
          <w:marBottom w:val="0"/>
          <w:divBdr>
            <w:top w:val="none" w:sz="0" w:space="0" w:color="auto"/>
            <w:left w:val="none" w:sz="0" w:space="0" w:color="auto"/>
            <w:bottom w:val="none" w:sz="0" w:space="0" w:color="auto"/>
            <w:right w:val="none" w:sz="0" w:space="0" w:color="auto"/>
          </w:divBdr>
        </w:div>
        <w:div w:id="131337978">
          <w:marLeft w:val="640"/>
          <w:marRight w:val="0"/>
          <w:marTop w:val="0"/>
          <w:marBottom w:val="0"/>
          <w:divBdr>
            <w:top w:val="none" w:sz="0" w:space="0" w:color="auto"/>
            <w:left w:val="none" w:sz="0" w:space="0" w:color="auto"/>
            <w:bottom w:val="none" w:sz="0" w:space="0" w:color="auto"/>
            <w:right w:val="none" w:sz="0" w:space="0" w:color="auto"/>
          </w:divBdr>
        </w:div>
        <w:div w:id="887229238">
          <w:marLeft w:val="640"/>
          <w:marRight w:val="0"/>
          <w:marTop w:val="0"/>
          <w:marBottom w:val="0"/>
          <w:divBdr>
            <w:top w:val="none" w:sz="0" w:space="0" w:color="auto"/>
            <w:left w:val="none" w:sz="0" w:space="0" w:color="auto"/>
            <w:bottom w:val="none" w:sz="0" w:space="0" w:color="auto"/>
            <w:right w:val="none" w:sz="0" w:space="0" w:color="auto"/>
          </w:divBdr>
        </w:div>
        <w:div w:id="1861774159">
          <w:marLeft w:val="640"/>
          <w:marRight w:val="0"/>
          <w:marTop w:val="0"/>
          <w:marBottom w:val="0"/>
          <w:divBdr>
            <w:top w:val="none" w:sz="0" w:space="0" w:color="auto"/>
            <w:left w:val="none" w:sz="0" w:space="0" w:color="auto"/>
            <w:bottom w:val="none" w:sz="0" w:space="0" w:color="auto"/>
            <w:right w:val="none" w:sz="0" w:space="0" w:color="auto"/>
          </w:divBdr>
        </w:div>
        <w:div w:id="1811630511">
          <w:marLeft w:val="640"/>
          <w:marRight w:val="0"/>
          <w:marTop w:val="0"/>
          <w:marBottom w:val="0"/>
          <w:divBdr>
            <w:top w:val="none" w:sz="0" w:space="0" w:color="auto"/>
            <w:left w:val="none" w:sz="0" w:space="0" w:color="auto"/>
            <w:bottom w:val="none" w:sz="0" w:space="0" w:color="auto"/>
            <w:right w:val="none" w:sz="0" w:space="0" w:color="auto"/>
          </w:divBdr>
        </w:div>
        <w:div w:id="732779540">
          <w:marLeft w:val="640"/>
          <w:marRight w:val="0"/>
          <w:marTop w:val="0"/>
          <w:marBottom w:val="0"/>
          <w:divBdr>
            <w:top w:val="none" w:sz="0" w:space="0" w:color="auto"/>
            <w:left w:val="none" w:sz="0" w:space="0" w:color="auto"/>
            <w:bottom w:val="none" w:sz="0" w:space="0" w:color="auto"/>
            <w:right w:val="none" w:sz="0" w:space="0" w:color="auto"/>
          </w:divBdr>
        </w:div>
        <w:div w:id="547574498">
          <w:marLeft w:val="640"/>
          <w:marRight w:val="0"/>
          <w:marTop w:val="0"/>
          <w:marBottom w:val="0"/>
          <w:divBdr>
            <w:top w:val="none" w:sz="0" w:space="0" w:color="auto"/>
            <w:left w:val="none" w:sz="0" w:space="0" w:color="auto"/>
            <w:bottom w:val="none" w:sz="0" w:space="0" w:color="auto"/>
            <w:right w:val="none" w:sz="0" w:space="0" w:color="auto"/>
          </w:divBdr>
        </w:div>
        <w:div w:id="779298969">
          <w:marLeft w:val="640"/>
          <w:marRight w:val="0"/>
          <w:marTop w:val="0"/>
          <w:marBottom w:val="0"/>
          <w:divBdr>
            <w:top w:val="none" w:sz="0" w:space="0" w:color="auto"/>
            <w:left w:val="none" w:sz="0" w:space="0" w:color="auto"/>
            <w:bottom w:val="none" w:sz="0" w:space="0" w:color="auto"/>
            <w:right w:val="none" w:sz="0" w:space="0" w:color="auto"/>
          </w:divBdr>
        </w:div>
        <w:div w:id="859009573">
          <w:marLeft w:val="640"/>
          <w:marRight w:val="0"/>
          <w:marTop w:val="0"/>
          <w:marBottom w:val="0"/>
          <w:divBdr>
            <w:top w:val="none" w:sz="0" w:space="0" w:color="auto"/>
            <w:left w:val="none" w:sz="0" w:space="0" w:color="auto"/>
            <w:bottom w:val="none" w:sz="0" w:space="0" w:color="auto"/>
            <w:right w:val="none" w:sz="0" w:space="0" w:color="auto"/>
          </w:divBdr>
        </w:div>
        <w:div w:id="1783963643">
          <w:marLeft w:val="640"/>
          <w:marRight w:val="0"/>
          <w:marTop w:val="0"/>
          <w:marBottom w:val="0"/>
          <w:divBdr>
            <w:top w:val="none" w:sz="0" w:space="0" w:color="auto"/>
            <w:left w:val="none" w:sz="0" w:space="0" w:color="auto"/>
            <w:bottom w:val="none" w:sz="0" w:space="0" w:color="auto"/>
            <w:right w:val="none" w:sz="0" w:space="0" w:color="auto"/>
          </w:divBdr>
        </w:div>
        <w:div w:id="976450445">
          <w:marLeft w:val="640"/>
          <w:marRight w:val="0"/>
          <w:marTop w:val="0"/>
          <w:marBottom w:val="0"/>
          <w:divBdr>
            <w:top w:val="none" w:sz="0" w:space="0" w:color="auto"/>
            <w:left w:val="none" w:sz="0" w:space="0" w:color="auto"/>
            <w:bottom w:val="none" w:sz="0" w:space="0" w:color="auto"/>
            <w:right w:val="none" w:sz="0" w:space="0" w:color="auto"/>
          </w:divBdr>
        </w:div>
        <w:div w:id="1711683161">
          <w:marLeft w:val="640"/>
          <w:marRight w:val="0"/>
          <w:marTop w:val="0"/>
          <w:marBottom w:val="0"/>
          <w:divBdr>
            <w:top w:val="none" w:sz="0" w:space="0" w:color="auto"/>
            <w:left w:val="none" w:sz="0" w:space="0" w:color="auto"/>
            <w:bottom w:val="none" w:sz="0" w:space="0" w:color="auto"/>
            <w:right w:val="none" w:sz="0" w:space="0" w:color="auto"/>
          </w:divBdr>
        </w:div>
        <w:div w:id="425687056">
          <w:marLeft w:val="640"/>
          <w:marRight w:val="0"/>
          <w:marTop w:val="0"/>
          <w:marBottom w:val="0"/>
          <w:divBdr>
            <w:top w:val="none" w:sz="0" w:space="0" w:color="auto"/>
            <w:left w:val="none" w:sz="0" w:space="0" w:color="auto"/>
            <w:bottom w:val="none" w:sz="0" w:space="0" w:color="auto"/>
            <w:right w:val="none" w:sz="0" w:space="0" w:color="auto"/>
          </w:divBdr>
        </w:div>
        <w:div w:id="849755986">
          <w:marLeft w:val="640"/>
          <w:marRight w:val="0"/>
          <w:marTop w:val="0"/>
          <w:marBottom w:val="0"/>
          <w:divBdr>
            <w:top w:val="none" w:sz="0" w:space="0" w:color="auto"/>
            <w:left w:val="none" w:sz="0" w:space="0" w:color="auto"/>
            <w:bottom w:val="none" w:sz="0" w:space="0" w:color="auto"/>
            <w:right w:val="none" w:sz="0" w:space="0" w:color="auto"/>
          </w:divBdr>
        </w:div>
        <w:div w:id="75443339">
          <w:marLeft w:val="640"/>
          <w:marRight w:val="0"/>
          <w:marTop w:val="0"/>
          <w:marBottom w:val="0"/>
          <w:divBdr>
            <w:top w:val="none" w:sz="0" w:space="0" w:color="auto"/>
            <w:left w:val="none" w:sz="0" w:space="0" w:color="auto"/>
            <w:bottom w:val="none" w:sz="0" w:space="0" w:color="auto"/>
            <w:right w:val="none" w:sz="0" w:space="0" w:color="auto"/>
          </w:divBdr>
        </w:div>
        <w:div w:id="67575521">
          <w:marLeft w:val="640"/>
          <w:marRight w:val="0"/>
          <w:marTop w:val="0"/>
          <w:marBottom w:val="0"/>
          <w:divBdr>
            <w:top w:val="none" w:sz="0" w:space="0" w:color="auto"/>
            <w:left w:val="none" w:sz="0" w:space="0" w:color="auto"/>
            <w:bottom w:val="none" w:sz="0" w:space="0" w:color="auto"/>
            <w:right w:val="none" w:sz="0" w:space="0" w:color="auto"/>
          </w:divBdr>
        </w:div>
        <w:div w:id="670526403">
          <w:marLeft w:val="640"/>
          <w:marRight w:val="0"/>
          <w:marTop w:val="0"/>
          <w:marBottom w:val="0"/>
          <w:divBdr>
            <w:top w:val="none" w:sz="0" w:space="0" w:color="auto"/>
            <w:left w:val="none" w:sz="0" w:space="0" w:color="auto"/>
            <w:bottom w:val="none" w:sz="0" w:space="0" w:color="auto"/>
            <w:right w:val="none" w:sz="0" w:space="0" w:color="auto"/>
          </w:divBdr>
        </w:div>
        <w:div w:id="1861041340">
          <w:marLeft w:val="640"/>
          <w:marRight w:val="0"/>
          <w:marTop w:val="0"/>
          <w:marBottom w:val="0"/>
          <w:divBdr>
            <w:top w:val="none" w:sz="0" w:space="0" w:color="auto"/>
            <w:left w:val="none" w:sz="0" w:space="0" w:color="auto"/>
            <w:bottom w:val="none" w:sz="0" w:space="0" w:color="auto"/>
            <w:right w:val="none" w:sz="0" w:space="0" w:color="auto"/>
          </w:divBdr>
        </w:div>
        <w:div w:id="917010072">
          <w:marLeft w:val="640"/>
          <w:marRight w:val="0"/>
          <w:marTop w:val="0"/>
          <w:marBottom w:val="0"/>
          <w:divBdr>
            <w:top w:val="none" w:sz="0" w:space="0" w:color="auto"/>
            <w:left w:val="none" w:sz="0" w:space="0" w:color="auto"/>
            <w:bottom w:val="none" w:sz="0" w:space="0" w:color="auto"/>
            <w:right w:val="none" w:sz="0" w:space="0" w:color="auto"/>
          </w:divBdr>
        </w:div>
        <w:div w:id="2132547719">
          <w:marLeft w:val="640"/>
          <w:marRight w:val="0"/>
          <w:marTop w:val="0"/>
          <w:marBottom w:val="0"/>
          <w:divBdr>
            <w:top w:val="none" w:sz="0" w:space="0" w:color="auto"/>
            <w:left w:val="none" w:sz="0" w:space="0" w:color="auto"/>
            <w:bottom w:val="none" w:sz="0" w:space="0" w:color="auto"/>
            <w:right w:val="none" w:sz="0" w:space="0" w:color="auto"/>
          </w:divBdr>
        </w:div>
        <w:div w:id="1800420583">
          <w:marLeft w:val="640"/>
          <w:marRight w:val="0"/>
          <w:marTop w:val="0"/>
          <w:marBottom w:val="0"/>
          <w:divBdr>
            <w:top w:val="none" w:sz="0" w:space="0" w:color="auto"/>
            <w:left w:val="none" w:sz="0" w:space="0" w:color="auto"/>
            <w:bottom w:val="none" w:sz="0" w:space="0" w:color="auto"/>
            <w:right w:val="none" w:sz="0" w:space="0" w:color="auto"/>
          </w:divBdr>
        </w:div>
        <w:div w:id="348410961">
          <w:marLeft w:val="640"/>
          <w:marRight w:val="0"/>
          <w:marTop w:val="0"/>
          <w:marBottom w:val="0"/>
          <w:divBdr>
            <w:top w:val="none" w:sz="0" w:space="0" w:color="auto"/>
            <w:left w:val="none" w:sz="0" w:space="0" w:color="auto"/>
            <w:bottom w:val="none" w:sz="0" w:space="0" w:color="auto"/>
            <w:right w:val="none" w:sz="0" w:space="0" w:color="auto"/>
          </w:divBdr>
        </w:div>
        <w:div w:id="189228370">
          <w:marLeft w:val="640"/>
          <w:marRight w:val="0"/>
          <w:marTop w:val="0"/>
          <w:marBottom w:val="0"/>
          <w:divBdr>
            <w:top w:val="none" w:sz="0" w:space="0" w:color="auto"/>
            <w:left w:val="none" w:sz="0" w:space="0" w:color="auto"/>
            <w:bottom w:val="none" w:sz="0" w:space="0" w:color="auto"/>
            <w:right w:val="none" w:sz="0" w:space="0" w:color="auto"/>
          </w:divBdr>
        </w:div>
        <w:div w:id="178129474">
          <w:marLeft w:val="640"/>
          <w:marRight w:val="0"/>
          <w:marTop w:val="0"/>
          <w:marBottom w:val="0"/>
          <w:divBdr>
            <w:top w:val="none" w:sz="0" w:space="0" w:color="auto"/>
            <w:left w:val="none" w:sz="0" w:space="0" w:color="auto"/>
            <w:bottom w:val="none" w:sz="0" w:space="0" w:color="auto"/>
            <w:right w:val="none" w:sz="0" w:space="0" w:color="auto"/>
          </w:divBdr>
        </w:div>
        <w:div w:id="1259485147">
          <w:marLeft w:val="640"/>
          <w:marRight w:val="0"/>
          <w:marTop w:val="0"/>
          <w:marBottom w:val="0"/>
          <w:divBdr>
            <w:top w:val="none" w:sz="0" w:space="0" w:color="auto"/>
            <w:left w:val="none" w:sz="0" w:space="0" w:color="auto"/>
            <w:bottom w:val="none" w:sz="0" w:space="0" w:color="auto"/>
            <w:right w:val="none" w:sz="0" w:space="0" w:color="auto"/>
          </w:divBdr>
        </w:div>
        <w:div w:id="1993757581">
          <w:marLeft w:val="640"/>
          <w:marRight w:val="0"/>
          <w:marTop w:val="0"/>
          <w:marBottom w:val="0"/>
          <w:divBdr>
            <w:top w:val="none" w:sz="0" w:space="0" w:color="auto"/>
            <w:left w:val="none" w:sz="0" w:space="0" w:color="auto"/>
            <w:bottom w:val="none" w:sz="0" w:space="0" w:color="auto"/>
            <w:right w:val="none" w:sz="0" w:space="0" w:color="auto"/>
          </w:divBdr>
        </w:div>
        <w:div w:id="930313458">
          <w:marLeft w:val="640"/>
          <w:marRight w:val="0"/>
          <w:marTop w:val="0"/>
          <w:marBottom w:val="0"/>
          <w:divBdr>
            <w:top w:val="none" w:sz="0" w:space="0" w:color="auto"/>
            <w:left w:val="none" w:sz="0" w:space="0" w:color="auto"/>
            <w:bottom w:val="none" w:sz="0" w:space="0" w:color="auto"/>
            <w:right w:val="none" w:sz="0" w:space="0" w:color="auto"/>
          </w:divBdr>
        </w:div>
        <w:div w:id="461650864">
          <w:marLeft w:val="640"/>
          <w:marRight w:val="0"/>
          <w:marTop w:val="0"/>
          <w:marBottom w:val="0"/>
          <w:divBdr>
            <w:top w:val="none" w:sz="0" w:space="0" w:color="auto"/>
            <w:left w:val="none" w:sz="0" w:space="0" w:color="auto"/>
            <w:bottom w:val="none" w:sz="0" w:space="0" w:color="auto"/>
            <w:right w:val="none" w:sz="0" w:space="0" w:color="auto"/>
          </w:divBdr>
        </w:div>
        <w:div w:id="737246431">
          <w:marLeft w:val="640"/>
          <w:marRight w:val="0"/>
          <w:marTop w:val="0"/>
          <w:marBottom w:val="0"/>
          <w:divBdr>
            <w:top w:val="none" w:sz="0" w:space="0" w:color="auto"/>
            <w:left w:val="none" w:sz="0" w:space="0" w:color="auto"/>
            <w:bottom w:val="none" w:sz="0" w:space="0" w:color="auto"/>
            <w:right w:val="none" w:sz="0" w:space="0" w:color="auto"/>
          </w:divBdr>
        </w:div>
        <w:div w:id="964191413">
          <w:marLeft w:val="640"/>
          <w:marRight w:val="0"/>
          <w:marTop w:val="0"/>
          <w:marBottom w:val="0"/>
          <w:divBdr>
            <w:top w:val="none" w:sz="0" w:space="0" w:color="auto"/>
            <w:left w:val="none" w:sz="0" w:space="0" w:color="auto"/>
            <w:bottom w:val="none" w:sz="0" w:space="0" w:color="auto"/>
            <w:right w:val="none" w:sz="0" w:space="0" w:color="auto"/>
          </w:divBdr>
        </w:div>
        <w:div w:id="1631474753">
          <w:marLeft w:val="640"/>
          <w:marRight w:val="0"/>
          <w:marTop w:val="0"/>
          <w:marBottom w:val="0"/>
          <w:divBdr>
            <w:top w:val="none" w:sz="0" w:space="0" w:color="auto"/>
            <w:left w:val="none" w:sz="0" w:space="0" w:color="auto"/>
            <w:bottom w:val="none" w:sz="0" w:space="0" w:color="auto"/>
            <w:right w:val="none" w:sz="0" w:space="0" w:color="auto"/>
          </w:divBdr>
        </w:div>
        <w:div w:id="1523322306">
          <w:marLeft w:val="640"/>
          <w:marRight w:val="0"/>
          <w:marTop w:val="0"/>
          <w:marBottom w:val="0"/>
          <w:divBdr>
            <w:top w:val="none" w:sz="0" w:space="0" w:color="auto"/>
            <w:left w:val="none" w:sz="0" w:space="0" w:color="auto"/>
            <w:bottom w:val="none" w:sz="0" w:space="0" w:color="auto"/>
            <w:right w:val="none" w:sz="0" w:space="0" w:color="auto"/>
          </w:divBdr>
        </w:div>
        <w:div w:id="515117878">
          <w:marLeft w:val="640"/>
          <w:marRight w:val="0"/>
          <w:marTop w:val="0"/>
          <w:marBottom w:val="0"/>
          <w:divBdr>
            <w:top w:val="none" w:sz="0" w:space="0" w:color="auto"/>
            <w:left w:val="none" w:sz="0" w:space="0" w:color="auto"/>
            <w:bottom w:val="none" w:sz="0" w:space="0" w:color="auto"/>
            <w:right w:val="none" w:sz="0" w:space="0" w:color="auto"/>
          </w:divBdr>
        </w:div>
        <w:div w:id="313802633">
          <w:marLeft w:val="640"/>
          <w:marRight w:val="0"/>
          <w:marTop w:val="0"/>
          <w:marBottom w:val="0"/>
          <w:divBdr>
            <w:top w:val="none" w:sz="0" w:space="0" w:color="auto"/>
            <w:left w:val="none" w:sz="0" w:space="0" w:color="auto"/>
            <w:bottom w:val="none" w:sz="0" w:space="0" w:color="auto"/>
            <w:right w:val="none" w:sz="0" w:space="0" w:color="auto"/>
          </w:divBdr>
        </w:div>
        <w:div w:id="1631394249">
          <w:marLeft w:val="640"/>
          <w:marRight w:val="0"/>
          <w:marTop w:val="0"/>
          <w:marBottom w:val="0"/>
          <w:divBdr>
            <w:top w:val="none" w:sz="0" w:space="0" w:color="auto"/>
            <w:left w:val="none" w:sz="0" w:space="0" w:color="auto"/>
            <w:bottom w:val="none" w:sz="0" w:space="0" w:color="auto"/>
            <w:right w:val="none" w:sz="0" w:space="0" w:color="auto"/>
          </w:divBdr>
        </w:div>
        <w:div w:id="649478555">
          <w:marLeft w:val="640"/>
          <w:marRight w:val="0"/>
          <w:marTop w:val="0"/>
          <w:marBottom w:val="0"/>
          <w:divBdr>
            <w:top w:val="none" w:sz="0" w:space="0" w:color="auto"/>
            <w:left w:val="none" w:sz="0" w:space="0" w:color="auto"/>
            <w:bottom w:val="none" w:sz="0" w:space="0" w:color="auto"/>
            <w:right w:val="none" w:sz="0" w:space="0" w:color="auto"/>
          </w:divBdr>
        </w:div>
        <w:div w:id="988872877">
          <w:marLeft w:val="640"/>
          <w:marRight w:val="0"/>
          <w:marTop w:val="0"/>
          <w:marBottom w:val="0"/>
          <w:divBdr>
            <w:top w:val="none" w:sz="0" w:space="0" w:color="auto"/>
            <w:left w:val="none" w:sz="0" w:space="0" w:color="auto"/>
            <w:bottom w:val="none" w:sz="0" w:space="0" w:color="auto"/>
            <w:right w:val="none" w:sz="0" w:space="0" w:color="auto"/>
          </w:divBdr>
        </w:div>
        <w:div w:id="719130477">
          <w:marLeft w:val="640"/>
          <w:marRight w:val="0"/>
          <w:marTop w:val="0"/>
          <w:marBottom w:val="0"/>
          <w:divBdr>
            <w:top w:val="none" w:sz="0" w:space="0" w:color="auto"/>
            <w:left w:val="none" w:sz="0" w:space="0" w:color="auto"/>
            <w:bottom w:val="none" w:sz="0" w:space="0" w:color="auto"/>
            <w:right w:val="none" w:sz="0" w:space="0" w:color="auto"/>
          </w:divBdr>
        </w:div>
        <w:div w:id="1089160631">
          <w:marLeft w:val="640"/>
          <w:marRight w:val="0"/>
          <w:marTop w:val="0"/>
          <w:marBottom w:val="0"/>
          <w:divBdr>
            <w:top w:val="none" w:sz="0" w:space="0" w:color="auto"/>
            <w:left w:val="none" w:sz="0" w:space="0" w:color="auto"/>
            <w:bottom w:val="none" w:sz="0" w:space="0" w:color="auto"/>
            <w:right w:val="none" w:sz="0" w:space="0" w:color="auto"/>
          </w:divBdr>
        </w:div>
        <w:div w:id="418329732">
          <w:marLeft w:val="640"/>
          <w:marRight w:val="0"/>
          <w:marTop w:val="0"/>
          <w:marBottom w:val="0"/>
          <w:divBdr>
            <w:top w:val="none" w:sz="0" w:space="0" w:color="auto"/>
            <w:left w:val="none" w:sz="0" w:space="0" w:color="auto"/>
            <w:bottom w:val="none" w:sz="0" w:space="0" w:color="auto"/>
            <w:right w:val="none" w:sz="0" w:space="0" w:color="auto"/>
          </w:divBdr>
        </w:div>
        <w:div w:id="1929197175">
          <w:marLeft w:val="640"/>
          <w:marRight w:val="0"/>
          <w:marTop w:val="0"/>
          <w:marBottom w:val="0"/>
          <w:divBdr>
            <w:top w:val="none" w:sz="0" w:space="0" w:color="auto"/>
            <w:left w:val="none" w:sz="0" w:space="0" w:color="auto"/>
            <w:bottom w:val="none" w:sz="0" w:space="0" w:color="auto"/>
            <w:right w:val="none" w:sz="0" w:space="0" w:color="auto"/>
          </w:divBdr>
        </w:div>
        <w:div w:id="999963527">
          <w:marLeft w:val="640"/>
          <w:marRight w:val="0"/>
          <w:marTop w:val="0"/>
          <w:marBottom w:val="0"/>
          <w:divBdr>
            <w:top w:val="none" w:sz="0" w:space="0" w:color="auto"/>
            <w:left w:val="none" w:sz="0" w:space="0" w:color="auto"/>
            <w:bottom w:val="none" w:sz="0" w:space="0" w:color="auto"/>
            <w:right w:val="none" w:sz="0" w:space="0" w:color="auto"/>
          </w:divBdr>
        </w:div>
        <w:div w:id="1595893551">
          <w:marLeft w:val="640"/>
          <w:marRight w:val="0"/>
          <w:marTop w:val="0"/>
          <w:marBottom w:val="0"/>
          <w:divBdr>
            <w:top w:val="none" w:sz="0" w:space="0" w:color="auto"/>
            <w:left w:val="none" w:sz="0" w:space="0" w:color="auto"/>
            <w:bottom w:val="none" w:sz="0" w:space="0" w:color="auto"/>
            <w:right w:val="none" w:sz="0" w:space="0" w:color="auto"/>
          </w:divBdr>
        </w:div>
        <w:div w:id="2100252272">
          <w:marLeft w:val="640"/>
          <w:marRight w:val="0"/>
          <w:marTop w:val="0"/>
          <w:marBottom w:val="0"/>
          <w:divBdr>
            <w:top w:val="none" w:sz="0" w:space="0" w:color="auto"/>
            <w:left w:val="none" w:sz="0" w:space="0" w:color="auto"/>
            <w:bottom w:val="none" w:sz="0" w:space="0" w:color="auto"/>
            <w:right w:val="none" w:sz="0" w:space="0" w:color="auto"/>
          </w:divBdr>
        </w:div>
        <w:div w:id="229848207">
          <w:marLeft w:val="640"/>
          <w:marRight w:val="0"/>
          <w:marTop w:val="0"/>
          <w:marBottom w:val="0"/>
          <w:divBdr>
            <w:top w:val="none" w:sz="0" w:space="0" w:color="auto"/>
            <w:left w:val="none" w:sz="0" w:space="0" w:color="auto"/>
            <w:bottom w:val="none" w:sz="0" w:space="0" w:color="auto"/>
            <w:right w:val="none" w:sz="0" w:space="0" w:color="auto"/>
          </w:divBdr>
        </w:div>
        <w:div w:id="1984769171">
          <w:marLeft w:val="640"/>
          <w:marRight w:val="0"/>
          <w:marTop w:val="0"/>
          <w:marBottom w:val="0"/>
          <w:divBdr>
            <w:top w:val="none" w:sz="0" w:space="0" w:color="auto"/>
            <w:left w:val="none" w:sz="0" w:space="0" w:color="auto"/>
            <w:bottom w:val="none" w:sz="0" w:space="0" w:color="auto"/>
            <w:right w:val="none" w:sz="0" w:space="0" w:color="auto"/>
          </w:divBdr>
        </w:div>
        <w:div w:id="564729479">
          <w:marLeft w:val="640"/>
          <w:marRight w:val="0"/>
          <w:marTop w:val="0"/>
          <w:marBottom w:val="0"/>
          <w:divBdr>
            <w:top w:val="none" w:sz="0" w:space="0" w:color="auto"/>
            <w:left w:val="none" w:sz="0" w:space="0" w:color="auto"/>
            <w:bottom w:val="none" w:sz="0" w:space="0" w:color="auto"/>
            <w:right w:val="none" w:sz="0" w:space="0" w:color="auto"/>
          </w:divBdr>
        </w:div>
        <w:div w:id="1834948923">
          <w:marLeft w:val="640"/>
          <w:marRight w:val="0"/>
          <w:marTop w:val="0"/>
          <w:marBottom w:val="0"/>
          <w:divBdr>
            <w:top w:val="none" w:sz="0" w:space="0" w:color="auto"/>
            <w:left w:val="none" w:sz="0" w:space="0" w:color="auto"/>
            <w:bottom w:val="none" w:sz="0" w:space="0" w:color="auto"/>
            <w:right w:val="none" w:sz="0" w:space="0" w:color="auto"/>
          </w:divBdr>
        </w:div>
        <w:div w:id="1188713202">
          <w:marLeft w:val="640"/>
          <w:marRight w:val="0"/>
          <w:marTop w:val="0"/>
          <w:marBottom w:val="0"/>
          <w:divBdr>
            <w:top w:val="none" w:sz="0" w:space="0" w:color="auto"/>
            <w:left w:val="none" w:sz="0" w:space="0" w:color="auto"/>
            <w:bottom w:val="none" w:sz="0" w:space="0" w:color="auto"/>
            <w:right w:val="none" w:sz="0" w:space="0" w:color="auto"/>
          </w:divBdr>
        </w:div>
        <w:div w:id="1731422344">
          <w:marLeft w:val="640"/>
          <w:marRight w:val="0"/>
          <w:marTop w:val="0"/>
          <w:marBottom w:val="0"/>
          <w:divBdr>
            <w:top w:val="none" w:sz="0" w:space="0" w:color="auto"/>
            <w:left w:val="none" w:sz="0" w:space="0" w:color="auto"/>
            <w:bottom w:val="none" w:sz="0" w:space="0" w:color="auto"/>
            <w:right w:val="none" w:sz="0" w:space="0" w:color="auto"/>
          </w:divBdr>
        </w:div>
        <w:div w:id="65424643">
          <w:marLeft w:val="640"/>
          <w:marRight w:val="0"/>
          <w:marTop w:val="0"/>
          <w:marBottom w:val="0"/>
          <w:divBdr>
            <w:top w:val="none" w:sz="0" w:space="0" w:color="auto"/>
            <w:left w:val="none" w:sz="0" w:space="0" w:color="auto"/>
            <w:bottom w:val="none" w:sz="0" w:space="0" w:color="auto"/>
            <w:right w:val="none" w:sz="0" w:space="0" w:color="auto"/>
          </w:divBdr>
        </w:div>
        <w:div w:id="1886596195">
          <w:marLeft w:val="640"/>
          <w:marRight w:val="0"/>
          <w:marTop w:val="0"/>
          <w:marBottom w:val="0"/>
          <w:divBdr>
            <w:top w:val="none" w:sz="0" w:space="0" w:color="auto"/>
            <w:left w:val="none" w:sz="0" w:space="0" w:color="auto"/>
            <w:bottom w:val="none" w:sz="0" w:space="0" w:color="auto"/>
            <w:right w:val="none" w:sz="0" w:space="0" w:color="auto"/>
          </w:divBdr>
        </w:div>
        <w:div w:id="1140805996">
          <w:marLeft w:val="640"/>
          <w:marRight w:val="0"/>
          <w:marTop w:val="0"/>
          <w:marBottom w:val="0"/>
          <w:divBdr>
            <w:top w:val="none" w:sz="0" w:space="0" w:color="auto"/>
            <w:left w:val="none" w:sz="0" w:space="0" w:color="auto"/>
            <w:bottom w:val="none" w:sz="0" w:space="0" w:color="auto"/>
            <w:right w:val="none" w:sz="0" w:space="0" w:color="auto"/>
          </w:divBdr>
        </w:div>
        <w:div w:id="2107573154">
          <w:marLeft w:val="640"/>
          <w:marRight w:val="0"/>
          <w:marTop w:val="0"/>
          <w:marBottom w:val="0"/>
          <w:divBdr>
            <w:top w:val="none" w:sz="0" w:space="0" w:color="auto"/>
            <w:left w:val="none" w:sz="0" w:space="0" w:color="auto"/>
            <w:bottom w:val="none" w:sz="0" w:space="0" w:color="auto"/>
            <w:right w:val="none" w:sz="0" w:space="0" w:color="auto"/>
          </w:divBdr>
        </w:div>
        <w:div w:id="52511464">
          <w:marLeft w:val="640"/>
          <w:marRight w:val="0"/>
          <w:marTop w:val="0"/>
          <w:marBottom w:val="0"/>
          <w:divBdr>
            <w:top w:val="none" w:sz="0" w:space="0" w:color="auto"/>
            <w:left w:val="none" w:sz="0" w:space="0" w:color="auto"/>
            <w:bottom w:val="none" w:sz="0" w:space="0" w:color="auto"/>
            <w:right w:val="none" w:sz="0" w:space="0" w:color="auto"/>
          </w:divBdr>
        </w:div>
        <w:div w:id="415715792">
          <w:marLeft w:val="640"/>
          <w:marRight w:val="0"/>
          <w:marTop w:val="0"/>
          <w:marBottom w:val="0"/>
          <w:divBdr>
            <w:top w:val="none" w:sz="0" w:space="0" w:color="auto"/>
            <w:left w:val="none" w:sz="0" w:space="0" w:color="auto"/>
            <w:bottom w:val="none" w:sz="0" w:space="0" w:color="auto"/>
            <w:right w:val="none" w:sz="0" w:space="0" w:color="auto"/>
          </w:divBdr>
        </w:div>
        <w:div w:id="2134395970">
          <w:marLeft w:val="640"/>
          <w:marRight w:val="0"/>
          <w:marTop w:val="0"/>
          <w:marBottom w:val="0"/>
          <w:divBdr>
            <w:top w:val="none" w:sz="0" w:space="0" w:color="auto"/>
            <w:left w:val="none" w:sz="0" w:space="0" w:color="auto"/>
            <w:bottom w:val="none" w:sz="0" w:space="0" w:color="auto"/>
            <w:right w:val="none" w:sz="0" w:space="0" w:color="auto"/>
          </w:divBdr>
        </w:div>
        <w:div w:id="1574512068">
          <w:marLeft w:val="640"/>
          <w:marRight w:val="0"/>
          <w:marTop w:val="0"/>
          <w:marBottom w:val="0"/>
          <w:divBdr>
            <w:top w:val="none" w:sz="0" w:space="0" w:color="auto"/>
            <w:left w:val="none" w:sz="0" w:space="0" w:color="auto"/>
            <w:bottom w:val="none" w:sz="0" w:space="0" w:color="auto"/>
            <w:right w:val="none" w:sz="0" w:space="0" w:color="auto"/>
          </w:divBdr>
        </w:div>
        <w:div w:id="1675187022">
          <w:marLeft w:val="640"/>
          <w:marRight w:val="0"/>
          <w:marTop w:val="0"/>
          <w:marBottom w:val="0"/>
          <w:divBdr>
            <w:top w:val="none" w:sz="0" w:space="0" w:color="auto"/>
            <w:left w:val="none" w:sz="0" w:space="0" w:color="auto"/>
            <w:bottom w:val="none" w:sz="0" w:space="0" w:color="auto"/>
            <w:right w:val="none" w:sz="0" w:space="0" w:color="auto"/>
          </w:divBdr>
        </w:div>
        <w:div w:id="665212178">
          <w:marLeft w:val="640"/>
          <w:marRight w:val="0"/>
          <w:marTop w:val="0"/>
          <w:marBottom w:val="0"/>
          <w:divBdr>
            <w:top w:val="none" w:sz="0" w:space="0" w:color="auto"/>
            <w:left w:val="none" w:sz="0" w:space="0" w:color="auto"/>
            <w:bottom w:val="none" w:sz="0" w:space="0" w:color="auto"/>
            <w:right w:val="none" w:sz="0" w:space="0" w:color="auto"/>
          </w:divBdr>
        </w:div>
        <w:div w:id="654921248">
          <w:marLeft w:val="640"/>
          <w:marRight w:val="0"/>
          <w:marTop w:val="0"/>
          <w:marBottom w:val="0"/>
          <w:divBdr>
            <w:top w:val="none" w:sz="0" w:space="0" w:color="auto"/>
            <w:left w:val="none" w:sz="0" w:space="0" w:color="auto"/>
            <w:bottom w:val="none" w:sz="0" w:space="0" w:color="auto"/>
            <w:right w:val="none" w:sz="0" w:space="0" w:color="auto"/>
          </w:divBdr>
        </w:div>
        <w:div w:id="554120999">
          <w:marLeft w:val="640"/>
          <w:marRight w:val="0"/>
          <w:marTop w:val="0"/>
          <w:marBottom w:val="0"/>
          <w:divBdr>
            <w:top w:val="none" w:sz="0" w:space="0" w:color="auto"/>
            <w:left w:val="none" w:sz="0" w:space="0" w:color="auto"/>
            <w:bottom w:val="none" w:sz="0" w:space="0" w:color="auto"/>
            <w:right w:val="none" w:sz="0" w:space="0" w:color="auto"/>
          </w:divBdr>
        </w:div>
        <w:div w:id="1754661915">
          <w:marLeft w:val="640"/>
          <w:marRight w:val="0"/>
          <w:marTop w:val="0"/>
          <w:marBottom w:val="0"/>
          <w:divBdr>
            <w:top w:val="none" w:sz="0" w:space="0" w:color="auto"/>
            <w:left w:val="none" w:sz="0" w:space="0" w:color="auto"/>
            <w:bottom w:val="none" w:sz="0" w:space="0" w:color="auto"/>
            <w:right w:val="none" w:sz="0" w:space="0" w:color="auto"/>
          </w:divBdr>
        </w:div>
        <w:div w:id="2061242190">
          <w:marLeft w:val="640"/>
          <w:marRight w:val="0"/>
          <w:marTop w:val="0"/>
          <w:marBottom w:val="0"/>
          <w:divBdr>
            <w:top w:val="none" w:sz="0" w:space="0" w:color="auto"/>
            <w:left w:val="none" w:sz="0" w:space="0" w:color="auto"/>
            <w:bottom w:val="none" w:sz="0" w:space="0" w:color="auto"/>
            <w:right w:val="none" w:sz="0" w:space="0" w:color="auto"/>
          </w:divBdr>
        </w:div>
        <w:div w:id="2132672539">
          <w:marLeft w:val="640"/>
          <w:marRight w:val="0"/>
          <w:marTop w:val="0"/>
          <w:marBottom w:val="0"/>
          <w:divBdr>
            <w:top w:val="none" w:sz="0" w:space="0" w:color="auto"/>
            <w:left w:val="none" w:sz="0" w:space="0" w:color="auto"/>
            <w:bottom w:val="none" w:sz="0" w:space="0" w:color="auto"/>
            <w:right w:val="none" w:sz="0" w:space="0" w:color="auto"/>
          </w:divBdr>
        </w:div>
        <w:div w:id="126359431">
          <w:marLeft w:val="640"/>
          <w:marRight w:val="0"/>
          <w:marTop w:val="0"/>
          <w:marBottom w:val="0"/>
          <w:divBdr>
            <w:top w:val="none" w:sz="0" w:space="0" w:color="auto"/>
            <w:left w:val="none" w:sz="0" w:space="0" w:color="auto"/>
            <w:bottom w:val="none" w:sz="0" w:space="0" w:color="auto"/>
            <w:right w:val="none" w:sz="0" w:space="0" w:color="auto"/>
          </w:divBdr>
        </w:div>
        <w:div w:id="248194021">
          <w:marLeft w:val="640"/>
          <w:marRight w:val="0"/>
          <w:marTop w:val="0"/>
          <w:marBottom w:val="0"/>
          <w:divBdr>
            <w:top w:val="none" w:sz="0" w:space="0" w:color="auto"/>
            <w:left w:val="none" w:sz="0" w:space="0" w:color="auto"/>
            <w:bottom w:val="none" w:sz="0" w:space="0" w:color="auto"/>
            <w:right w:val="none" w:sz="0" w:space="0" w:color="auto"/>
          </w:divBdr>
        </w:div>
        <w:div w:id="2114468640">
          <w:marLeft w:val="640"/>
          <w:marRight w:val="0"/>
          <w:marTop w:val="0"/>
          <w:marBottom w:val="0"/>
          <w:divBdr>
            <w:top w:val="none" w:sz="0" w:space="0" w:color="auto"/>
            <w:left w:val="none" w:sz="0" w:space="0" w:color="auto"/>
            <w:bottom w:val="none" w:sz="0" w:space="0" w:color="auto"/>
            <w:right w:val="none" w:sz="0" w:space="0" w:color="auto"/>
          </w:divBdr>
        </w:div>
        <w:div w:id="2147241527">
          <w:marLeft w:val="640"/>
          <w:marRight w:val="0"/>
          <w:marTop w:val="0"/>
          <w:marBottom w:val="0"/>
          <w:divBdr>
            <w:top w:val="none" w:sz="0" w:space="0" w:color="auto"/>
            <w:left w:val="none" w:sz="0" w:space="0" w:color="auto"/>
            <w:bottom w:val="none" w:sz="0" w:space="0" w:color="auto"/>
            <w:right w:val="none" w:sz="0" w:space="0" w:color="auto"/>
          </w:divBdr>
        </w:div>
        <w:div w:id="1137604040">
          <w:marLeft w:val="640"/>
          <w:marRight w:val="0"/>
          <w:marTop w:val="0"/>
          <w:marBottom w:val="0"/>
          <w:divBdr>
            <w:top w:val="none" w:sz="0" w:space="0" w:color="auto"/>
            <w:left w:val="none" w:sz="0" w:space="0" w:color="auto"/>
            <w:bottom w:val="none" w:sz="0" w:space="0" w:color="auto"/>
            <w:right w:val="none" w:sz="0" w:space="0" w:color="auto"/>
          </w:divBdr>
        </w:div>
        <w:div w:id="391467168">
          <w:marLeft w:val="640"/>
          <w:marRight w:val="0"/>
          <w:marTop w:val="0"/>
          <w:marBottom w:val="0"/>
          <w:divBdr>
            <w:top w:val="none" w:sz="0" w:space="0" w:color="auto"/>
            <w:left w:val="none" w:sz="0" w:space="0" w:color="auto"/>
            <w:bottom w:val="none" w:sz="0" w:space="0" w:color="auto"/>
            <w:right w:val="none" w:sz="0" w:space="0" w:color="auto"/>
          </w:divBdr>
        </w:div>
        <w:div w:id="629673494">
          <w:marLeft w:val="640"/>
          <w:marRight w:val="0"/>
          <w:marTop w:val="0"/>
          <w:marBottom w:val="0"/>
          <w:divBdr>
            <w:top w:val="none" w:sz="0" w:space="0" w:color="auto"/>
            <w:left w:val="none" w:sz="0" w:space="0" w:color="auto"/>
            <w:bottom w:val="none" w:sz="0" w:space="0" w:color="auto"/>
            <w:right w:val="none" w:sz="0" w:space="0" w:color="auto"/>
          </w:divBdr>
        </w:div>
        <w:div w:id="1603756137">
          <w:marLeft w:val="640"/>
          <w:marRight w:val="0"/>
          <w:marTop w:val="0"/>
          <w:marBottom w:val="0"/>
          <w:divBdr>
            <w:top w:val="none" w:sz="0" w:space="0" w:color="auto"/>
            <w:left w:val="none" w:sz="0" w:space="0" w:color="auto"/>
            <w:bottom w:val="none" w:sz="0" w:space="0" w:color="auto"/>
            <w:right w:val="none" w:sz="0" w:space="0" w:color="auto"/>
          </w:divBdr>
        </w:div>
        <w:div w:id="1757945207">
          <w:marLeft w:val="640"/>
          <w:marRight w:val="0"/>
          <w:marTop w:val="0"/>
          <w:marBottom w:val="0"/>
          <w:divBdr>
            <w:top w:val="none" w:sz="0" w:space="0" w:color="auto"/>
            <w:left w:val="none" w:sz="0" w:space="0" w:color="auto"/>
            <w:bottom w:val="none" w:sz="0" w:space="0" w:color="auto"/>
            <w:right w:val="none" w:sz="0" w:space="0" w:color="auto"/>
          </w:divBdr>
        </w:div>
        <w:div w:id="1078136378">
          <w:marLeft w:val="640"/>
          <w:marRight w:val="0"/>
          <w:marTop w:val="0"/>
          <w:marBottom w:val="0"/>
          <w:divBdr>
            <w:top w:val="none" w:sz="0" w:space="0" w:color="auto"/>
            <w:left w:val="none" w:sz="0" w:space="0" w:color="auto"/>
            <w:bottom w:val="none" w:sz="0" w:space="0" w:color="auto"/>
            <w:right w:val="none" w:sz="0" w:space="0" w:color="auto"/>
          </w:divBdr>
        </w:div>
        <w:div w:id="177234669">
          <w:marLeft w:val="640"/>
          <w:marRight w:val="0"/>
          <w:marTop w:val="0"/>
          <w:marBottom w:val="0"/>
          <w:divBdr>
            <w:top w:val="none" w:sz="0" w:space="0" w:color="auto"/>
            <w:left w:val="none" w:sz="0" w:space="0" w:color="auto"/>
            <w:bottom w:val="none" w:sz="0" w:space="0" w:color="auto"/>
            <w:right w:val="none" w:sz="0" w:space="0" w:color="auto"/>
          </w:divBdr>
        </w:div>
        <w:div w:id="1452702079">
          <w:marLeft w:val="640"/>
          <w:marRight w:val="0"/>
          <w:marTop w:val="0"/>
          <w:marBottom w:val="0"/>
          <w:divBdr>
            <w:top w:val="none" w:sz="0" w:space="0" w:color="auto"/>
            <w:left w:val="none" w:sz="0" w:space="0" w:color="auto"/>
            <w:bottom w:val="none" w:sz="0" w:space="0" w:color="auto"/>
            <w:right w:val="none" w:sz="0" w:space="0" w:color="auto"/>
          </w:divBdr>
        </w:div>
        <w:div w:id="283779372">
          <w:marLeft w:val="640"/>
          <w:marRight w:val="0"/>
          <w:marTop w:val="0"/>
          <w:marBottom w:val="0"/>
          <w:divBdr>
            <w:top w:val="none" w:sz="0" w:space="0" w:color="auto"/>
            <w:left w:val="none" w:sz="0" w:space="0" w:color="auto"/>
            <w:bottom w:val="none" w:sz="0" w:space="0" w:color="auto"/>
            <w:right w:val="none" w:sz="0" w:space="0" w:color="auto"/>
          </w:divBdr>
        </w:div>
        <w:div w:id="1032992723">
          <w:marLeft w:val="640"/>
          <w:marRight w:val="0"/>
          <w:marTop w:val="0"/>
          <w:marBottom w:val="0"/>
          <w:divBdr>
            <w:top w:val="none" w:sz="0" w:space="0" w:color="auto"/>
            <w:left w:val="none" w:sz="0" w:space="0" w:color="auto"/>
            <w:bottom w:val="none" w:sz="0" w:space="0" w:color="auto"/>
            <w:right w:val="none" w:sz="0" w:space="0" w:color="auto"/>
          </w:divBdr>
        </w:div>
        <w:div w:id="1025788444">
          <w:marLeft w:val="640"/>
          <w:marRight w:val="0"/>
          <w:marTop w:val="0"/>
          <w:marBottom w:val="0"/>
          <w:divBdr>
            <w:top w:val="none" w:sz="0" w:space="0" w:color="auto"/>
            <w:left w:val="none" w:sz="0" w:space="0" w:color="auto"/>
            <w:bottom w:val="none" w:sz="0" w:space="0" w:color="auto"/>
            <w:right w:val="none" w:sz="0" w:space="0" w:color="auto"/>
          </w:divBdr>
        </w:div>
        <w:div w:id="1946382396">
          <w:marLeft w:val="640"/>
          <w:marRight w:val="0"/>
          <w:marTop w:val="0"/>
          <w:marBottom w:val="0"/>
          <w:divBdr>
            <w:top w:val="none" w:sz="0" w:space="0" w:color="auto"/>
            <w:left w:val="none" w:sz="0" w:space="0" w:color="auto"/>
            <w:bottom w:val="none" w:sz="0" w:space="0" w:color="auto"/>
            <w:right w:val="none" w:sz="0" w:space="0" w:color="auto"/>
          </w:divBdr>
        </w:div>
        <w:div w:id="1918323906">
          <w:marLeft w:val="640"/>
          <w:marRight w:val="0"/>
          <w:marTop w:val="0"/>
          <w:marBottom w:val="0"/>
          <w:divBdr>
            <w:top w:val="none" w:sz="0" w:space="0" w:color="auto"/>
            <w:left w:val="none" w:sz="0" w:space="0" w:color="auto"/>
            <w:bottom w:val="none" w:sz="0" w:space="0" w:color="auto"/>
            <w:right w:val="none" w:sz="0" w:space="0" w:color="auto"/>
          </w:divBdr>
        </w:div>
        <w:div w:id="657416191">
          <w:marLeft w:val="640"/>
          <w:marRight w:val="0"/>
          <w:marTop w:val="0"/>
          <w:marBottom w:val="0"/>
          <w:divBdr>
            <w:top w:val="none" w:sz="0" w:space="0" w:color="auto"/>
            <w:left w:val="none" w:sz="0" w:space="0" w:color="auto"/>
            <w:bottom w:val="none" w:sz="0" w:space="0" w:color="auto"/>
            <w:right w:val="none" w:sz="0" w:space="0" w:color="auto"/>
          </w:divBdr>
        </w:div>
        <w:div w:id="541595281">
          <w:marLeft w:val="640"/>
          <w:marRight w:val="0"/>
          <w:marTop w:val="0"/>
          <w:marBottom w:val="0"/>
          <w:divBdr>
            <w:top w:val="none" w:sz="0" w:space="0" w:color="auto"/>
            <w:left w:val="none" w:sz="0" w:space="0" w:color="auto"/>
            <w:bottom w:val="none" w:sz="0" w:space="0" w:color="auto"/>
            <w:right w:val="none" w:sz="0" w:space="0" w:color="auto"/>
          </w:divBdr>
        </w:div>
        <w:div w:id="281612403">
          <w:marLeft w:val="640"/>
          <w:marRight w:val="0"/>
          <w:marTop w:val="0"/>
          <w:marBottom w:val="0"/>
          <w:divBdr>
            <w:top w:val="none" w:sz="0" w:space="0" w:color="auto"/>
            <w:left w:val="none" w:sz="0" w:space="0" w:color="auto"/>
            <w:bottom w:val="none" w:sz="0" w:space="0" w:color="auto"/>
            <w:right w:val="none" w:sz="0" w:space="0" w:color="auto"/>
          </w:divBdr>
        </w:div>
        <w:div w:id="232356533">
          <w:marLeft w:val="640"/>
          <w:marRight w:val="0"/>
          <w:marTop w:val="0"/>
          <w:marBottom w:val="0"/>
          <w:divBdr>
            <w:top w:val="none" w:sz="0" w:space="0" w:color="auto"/>
            <w:left w:val="none" w:sz="0" w:space="0" w:color="auto"/>
            <w:bottom w:val="none" w:sz="0" w:space="0" w:color="auto"/>
            <w:right w:val="none" w:sz="0" w:space="0" w:color="auto"/>
          </w:divBdr>
        </w:div>
        <w:div w:id="2080593829">
          <w:marLeft w:val="640"/>
          <w:marRight w:val="0"/>
          <w:marTop w:val="0"/>
          <w:marBottom w:val="0"/>
          <w:divBdr>
            <w:top w:val="none" w:sz="0" w:space="0" w:color="auto"/>
            <w:left w:val="none" w:sz="0" w:space="0" w:color="auto"/>
            <w:bottom w:val="none" w:sz="0" w:space="0" w:color="auto"/>
            <w:right w:val="none" w:sz="0" w:space="0" w:color="auto"/>
          </w:divBdr>
        </w:div>
      </w:divsChild>
    </w:div>
    <w:div w:id="35663299">
      <w:bodyDiv w:val="1"/>
      <w:marLeft w:val="0"/>
      <w:marRight w:val="0"/>
      <w:marTop w:val="0"/>
      <w:marBottom w:val="0"/>
      <w:divBdr>
        <w:top w:val="none" w:sz="0" w:space="0" w:color="auto"/>
        <w:left w:val="none" w:sz="0" w:space="0" w:color="auto"/>
        <w:bottom w:val="none" w:sz="0" w:space="0" w:color="auto"/>
        <w:right w:val="none" w:sz="0" w:space="0" w:color="auto"/>
      </w:divBdr>
    </w:div>
    <w:div w:id="45302965">
      <w:bodyDiv w:val="1"/>
      <w:marLeft w:val="0"/>
      <w:marRight w:val="0"/>
      <w:marTop w:val="0"/>
      <w:marBottom w:val="0"/>
      <w:divBdr>
        <w:top w:val="none" w:sz="0" w:space="0" w:color="auto"/>
        <w:left w:val="none" w:sz="0" w:space="0" w:color="auto"/>
        <w:bottom w:val="none" w:sz="0" w:space="0" w:color="auto"/>
        <w:right w:val="none" w:sz="0" w:space="0" w:color="auto"/>
      </w:divBdr>
      <w:divsChild>
        <w:div w:id="1793595214">
          <w:marLeft w:val="640"/>
          <w:marRight w:val="0"/>
          <w:marTop w:val="0"/>
          <w:marBottom w:val="0"/>
          <w:divBdr>
            <w:top w:val="none" w:sz="0" w:space="0" w:color="auto"/>
            <w:left w:val="none" w:sz="0" w:space="0" w:color="auto"/>
            <w:bottom w:val="none" w:sz="0" w:space="0" w:color="auto"/>
            <w:right w:val="none" w:sz="0" w:space="0" w:color="auto"/>
          </w:divBdr>
        </w:div>
        <w:div w:id="1868636248">
          <w:marLeft w:val="640"/>
          <w:marRight w:val="0"/>
          <w:marTop w:val="0"/>
          <w:marBottom w:val="0"/>
          <w:divBdr>
            <w:top w:val="none" w:sz="0" w:space="0" w:color="auto"/>
            <w:left w:val="none" w:sz="0" w:space="0" w:color="auto"/>
            <w:bottom w:val="none" w:sz="0" w:space="0" w:color="auto"/>
            <w:right w:val="none" w:sz="0" w:space="0" w:color="auto"/>
          </w:divBdr>
        </w:div>
        <w:div w:id="1350525360">
          <w:marLeft w:val="640"/>
          <w:marRight w:val="0"/>
          <w:marTop w:val="0"/>
          <w:marBottom w:val="0"/>
          <w:divBdr>
            <w:top w:val="none" w:sz="0" w:space="0" w:color="auto"/>
            <w:left w:val="none" w:sz="0" w:space="0" w:color="auto"/>
            <w:bottom w:val="none" w:sz="0" w:space="0" w:color="auto"/>
            <w:right w:val="none" w:sz="0" w:space="0" w:color="auto"/>
          </w:divBdr>
        </w:div>
        <w:div w:id="334889824">
          <w:marLeft w:val="640"/>
          <w:marRight w:val="0"/>
          <w:marTop w:val="0"/>
          <w:marBottom w:val="0"/>
          <w:divBdr>
            <w:top w:val="none" w:sz="0" w:space="0" w:color="auto"/>
            <w:left w:val="none" w:sz="0" w:space="0" w:color="auto"/>
            <w:bottom w:val="none" w:sz="0" w:space="0" w:color="auto"/>
            <w:right w:val="none" w:sz="0" w:space="0" w:color="auto"/>
          </w:divBdr>
        </w:div>
        <w:div w:id="1489709798">
          <w:marLeft w:val="640"/>
          <w:marRight w:val="0"/>
          <w:marTop w:val="0"/>
          <w:marBottom w:val="0"/>
          <w:divBdr>
            <w:top w:val="none" w:sz="0" w:space="0" w:color="auto"/>
            <w:left w:val="none" w:sz="0" w:space="0" w:color="auto"/>
            <w:bottom w:val="none" w:sz="0" w:space="0" w:color="auto"/>
            <w:right w:val="none" w:sz="0" w:space="0" w:color="auto"/>
          </w:divBdr>
        </w:div>
        <w:div w:id="2025550722">
          <w:marLeft w:val="640"/>
          <w:marRight w:val="0"/>
          <w:marTop w:val="0"/>
          <w:marBottom w:val="0"/>
          <w:divBdr>
            <w:top w:val="none" w:sz="0" w:space="0" w:color="auto"/>
            <w:left w:val="none" w:sz="0" w:space="0" w:color="auto"/>
            <w:bottom w:val="none" w:sz="0" w:space="0" w:color="auto"/>
            <w:right w:val="none" w:sz="0" w:space="0" w:color="auto"/>
          </w:divBdr>
        </w:div>
        <w:div w:id="2630170">
          <w:marLeft w:val="640"/>
          <w:marRight w:val="0"/>
          <w:marTop w:val="0"/>
          <w:marBottom w:val="0"/>
          <w:divBdr>
            <w:top w:val="none" w:sz="0" w:space="0" w:color="auto"/>
            <w:left w:val="none" w:sz="0" w:space="0" w:color="auto"/>
            <w:bottom w:val="none" w:sz="0" w:space="0" w:color="auto"/>
            <w:right w:val="none" w:sz="0" w:space="0" w:color="auto"/>
          </w:divBdr>
        </w:div>
        <w:div w:id="508907799">
          <w:marLeft w:val="640"/>
          <w:marRight w:val="0"/>
          <w:marTop w:val="0"/>
          <w:marBottom w:val="0"/>
          <w:divBdr>
            <w:top w:val="none" w:sz="0" w:space="0" w:color="auto"/>
            <w:left w:val="none" w:sz="0" w:space="0" w:color="auto"/>
            <w:bottom w:val="none" w:sz="0" w:space="0" w:color="auto"/>
            <w:right w:val="none" w:sz="0" w:space="0" w:color="auto"/>
          </w:divBdr>
        </w:div>
        <w:div w:id="242877897">
          <w:marLeft w:val="640"/>
          <w:marRight w:val="0"/>
          <w:marTop w:val="0"/>
          <w:marBottom w:val="0"/>
          <w:divBdr>
            <w:top w:val="none" w:sz="0" w:space="0" w:color="auto"/>
            <w:left w:val="none" w:sz="0" w:space="0" w:color="auto"/>
            <w:bottom w:val="none" w:sz="0" w:space="0" w:color="auto"/>
            <w:right w:val="none" w:sz="0" w:space="0" w:color="auto"/>
          </w:divBdr>
        </w:div>
        <w:div w:id="1293049459">
          <w:marLeft w:val="640"/>
          <w:marRight w:val="0"/>
          <w:marTop w:val="0"/>
          <w:marBottom w:val="0"/>
          <w:divBdr>
            <w:top w:val="none" w:sz="0" w:space="0" w:color="auto"/>
            <w:left w:val="none" w:sz="0" w:space="0" w:color="auto"/>
            <w:bottom w:val="none" w:sz="0" w:space="0" w:color="auto"/>
            <w:right w:val="none" w:sz="0" w:space="0" w:color="auto"/>
          </w:divBdr>
        </w:div>
        <w:div w:id="1275558535">
          <w:marLeft w:val="640"/>
          <w:marRight w:val="0"/>
          <w:marTop w:val="0"/>
          <w:marBottom w:val="0"/>
          <w:divBdr>
            <w:top w:val="none" w:sz="0" w:space="0" w:color="auto"/>
            <w:left w:val="none" w:sz="0" w:space="0" w:color="auto"/>
            <w:bottom w:val="none" w:sz="0" w:space="0" w:color="auto"/>
            <w:right w:val="none" w:sz="0" w:space="0" w:color="auto"/>
          </w:divBdr>
        </w:div>
        <w:div w:id="885795646">
          <w:marLeft w:val="640"/>
          <w:marRight w:val="0"/>
          <w:marTop w:val="0"/>
          <w:marBottom w:val="0"/>
          <w:divBdr>
            <w:top w:val="none" w:sz="0" w:space="0" w:color="auto"/>
            <w:left w:val="none" w:sz="0" w:space="0" w:color="auto"/>
            <w:bottom w:val="none" w:sz="0" w:space="0" w:color="auto"/>
            <w:right w:val="none" w:sz="0" w:space="0" w:color="auto"/>
          </w:divBdr>
        </w:div>
        <w:div w:id="340206612">
          <w:marLeft w:val="640"/>
          <w:marRight w:val="0"/>
          <w:marTop w:val="0"/>
          <w:marBottom w:val="0"/>
          <w:divBdr>
            <w:top w:val="none" w:sz="0" w:space="0" w:color="auto"/>
            <w:left w:val="none" w:sz="0" w:space="0" w:color="auto"/>
            <w:bottom w:val="none" w:sz="0" w:space="0" w:color="auto"/>
            <w:right w:val="none" w:sz="0" w:space="0" w:color="auto"/>
          </w:divBdr>
        </w:div>
        <w:div w:id="1569878988">
          <w:marLeft w:val="640"/>
          <w:marRight w:val="0"/>
          <w:marTop w:val="0"/>
          <w:marBottom w:val="0"/>
          <w:divBdr>
            <w:top w:val="none" w:sz="0" w:space="0" w:color="auto"/>
            <w:left w:val="none" w:sz="0" w:space="0" w:color="auto"/>
            <w:bottom w:val="none" w:sz="0" w:space="0" w:color="auto"/>
            <w:right w:val="none" w:sz="0" w:space="0" w:color="auto"/>
          </w:divBdr>
        </w:div>
        <w:div w:id="198205225">
          <w:marLeft w:val="640"/>
          <w:marRight w:val="0"/>
          <w:marTop w:val="0"/>
          <w:marBottom w:val="0"/>
          <w:divBdr>
            <w:top w:val="none" w:sz="0" w:space="0" w:color="auto"/>
            <w:left w:val="none" w:sz="0" w:space="0" w:color="auto"/>
            <w:bottom w:val="none" w:sz="0" w:space="0" w:color="auto"/>
            <w:right w:val="none" w:sz="0" w:space="0" w:color="auto"/>
          </w:divBdr>
        </w:div>
        <w:div w:id="2084528069">
          <w:marLeft w:val="640"/>
          <w:marRight w:val="0"/>
          <w:marTop w:val="0"/>
          <w:marBottom w:val="0"/>
          <w:divBdr>
            <w:top w:val="none" w:sz="0" w:space="0" w:color="auto"/>
            <w:left w:val="none" w:sz="0" w:space="0" w:color="auto"/>
            <w:bottom w:val="none" w:sz="0" w:space="0" w:color="auto"/>
            <w:right w:val="none" w:sz="0" w:space="0" w:color="auto"/>
          </w:divBdr>
        </w:div>
        <w:div w:id="241839950">
          <w:marLeft w:val="640"/>
          <w:marRight w:val="0"/>
          <w:marTop w:val="0"/>
          <w:marBottom w:val="0"/>
          <w:divBdr>
            <w:top w:val="none" w:sz="0" w:space="0" w:color="auto"/>
            <w:left w:val="none" w:sz="0" w:space="0" w:color="auto"/>
            <w:bottom w:val="none" w:sz="0" w:space="0" w:color="auto"/>
            <w:right w:val="none" w:sz="0" w:space="0" w:color="auto"/>
          </w:divBdr>
        </w:div>
        <w:div w:id="1378895203">
          <w:marLeft w:val="640"/>
          <w:marRight w:val="0"/>
          <w:marTop w:val="0"/>
          <w:marBottom w:val="0"/>
          <w:divBdr>
            <w:top w:val="none" w:sz="0" w:space="0" w:color="auto"/>
            <w:left w:val="none" w:sz="0" w:space="0" w:color="auto"/>
            <w:bottom w:val="none" w:sz="0" w:space="0" w:color="auto"/>
            <w:right w:val="none" w:sz="0" w:space="0" w:color="auto"/>
          </w:divBdr>
        </w:div>
        <w:div w:id="568921522">
          <w:marLeft w:val="640"/>
          <w:marRight w:val="0"/>
          <w:marTop w:val="0"/>
          <w:marBottom w:val="0"/>
          <w:divBdr>
            <w:top w:val="none" w:sz="0" w:space="0" w:color="auto"/>
            <w:left w:val="none" w:sz="0" w:space="0" w:color="auto"/>
            <w:bottom w:val="none" w:sz="0" w:space="0" w:color="auto"/>
            <w:right w:val="none" w:sz="0" w:space="0" w:color="auto"/>
          </w:divBdr>
        </w:div>
        <w:div w:id="564872401">
          <w:marLeft w:val="640"/>
          <w:marRight w:val="0"/>
          <w:marTop w:val="0"/>
          <w:marBottom w:val="0"/>
          <w:divBdr>
            <w:top w:val="none" w:sz="0" w:space="0" w:color="auto"/>
            <w:left w:val="none" w:sz="0" w:space="0" w:color="auto"/>
            <w:bottom w:val="none" w:sz="0" w:space="0" w:color="auto"/>
            <w:right w:val="none" w:sz="0" w:space="0" w:color="auto"/>
          </w:divBdr>
        </w:div>
        <w:div w:id="2118520430">
          <w:marLeft w:val="640"/>
          <w:marRight w:val="0"/>
          <w:marTop w:val="0"/>
          <w:marBottom w:val="0"/>
          <w:divBdr>
            <w:top w:val="none" w:sz="0" w:space="0" w:color="auto"/>
            <w:left w:val="none" w:sz="0" w:space="0" w:color="auto"/>
            <w:bottom w:val="none" w:sz="0" w:space="0" w:color="auto"/>
            <w:right w:val="none" w:sz="0" w:space="0" w:color="auto"/>
          </w:divBdr>
        </w:div>
        <w:div w:id="1135221888">
          <w:marLeft w:val="640"/>
          <w:marRight w:val="0"/>
          <w:marTop w:val="0"/>
          <w:marBottom w:val="0"/>
          <w:divBdr>
            <w:top w:val="none" w:sz="0" w:space="0" w:color="auto"/>
            <w:left w:val="none" w:sz="0" w:space="0" w:color="auto"/>
            <w:bottom w:val="none" w:sz="0" w:space="0" w:color="auto"/>
            <w:right w:val="none" w:sz="0" w:space="0" w:color="auto"/>
          </w:divBdr>
        </w:div>
        <w:div w:id="2095128141">
          <w:marLeft w:val="640"/>
          <w:marRight w:val="0"/>
          <w:marTop w:val="0"/>
          <w:marBottom w:val="0"/>
          <w:divBdr>
            <w:top w:val="none" w:sz="0" w:space="0" w:color="auto"/>
            <w:left w:val="none" w:sz="0" w:space="0" w:color="auto"/>
            <w:bottom w:val="none" w:sz="0" w:space="0" w:color="auto"/>
            <w:right w:val="none" w:sz="0" w:space="0" w:color="auto"/>
          </w:divBdr>
        </w:div>
        <w:div w:id="862130833">
          <w:marLeft w:val="640"/>
          <w:marRight w:val="0"/>
          <w:marTop w:val="0"/>
          <w:marBottom w:val="0"/>
          <w:divBdr>
            <w:top w:val="none" w:sz="0" w:space="0" w:color="auto"/>
            <w:left w:val="none" w:sz="0" w:space="0" w:color="auto"/>
            <w:bottom w:val="none" w:sz="0" w:space="0" w:color="auto"/>
            <w:right w:val="none" w:sz="0" w:space="0" w:color="auto"/>
          </w:divBdr>
        </w:div>
        <w:div w:id="119884937">
          <w:marLeft w:val="640"/>
          <w:marRight w:val="0"/>
          <w:marTop w:val="0"/>
          <w:marBottom w:val="0"/>
          <w:divBdr>
            <w:top w:val="none" w:sz="0" w:space="0" w:color="auto"/>
            <w:left w:val="none" w:sz="0" w:space="0" w:color="auto"/>
            <w:bottom w:val="none" w:sz="0" w:space="0" w:color="auto"/>
            <w:right w:val="none" w:sz="0" w:space="0" w:color="auto"/>
          </w:divBdr>
        </w:div>
        <w:div w:id="1448695809">
          <w:marLeft w:val="640"/>
          <w:marRight w:val="0"/>
          <w:marTop w:val="0"/>
          <w:marBottom w:val="0"/>
          <w:divBdr>
            <w:top w:val="none" w:sz="0" w:space="0" w:color="auto"/>
            <w:left w:val="none" w:sz="0" w:space="0" w:color="auto"/>
            <w:bottom w:val="none" w:sz="0" w:space="0" w:color="auto"/>
            <w:right w:val="none" w:sz="0" w:space="0" w:color="auto"/>
          </w:divBdr>
        </w:div>
        <w:div w:id="1596279025">
          <w:marLeft w:val="640"/>
          <w:marRight w:val="0"/>
          <w:marTop w:val="0"/>
          <w:marBottom w:val="0"/>
          <w:divBdr>
            <w:top w:val="none" w:sz="0" w:space="0" w:color="auto"/>
            <w:left w:val="none" w:sz="0" w:space="0" w:color="auto"/>
            <w:bottom w:val="none" w:sz="0" w:space="0" w:color="auto"/>
            <w:right w:val="none" w:sz="0" w:space="0" w:color="auto"/>
          </w:divBdr>
        </w:div>
        <w:div w:id="1002195223">
          <w:marLeft w:val="640"/>
          <w:marRight w:val="0"/>
          <w:marTop w:val="0"/>
          <w:marBottom w:val="0"/>
          <w:divBdr>
            <w:top w:val="none" w:sz="0" w:space="0" w:color="auto"/>
            <w:left w:val="none" w:sz="0" w:space="0" w:color="auto"/>
            <w:bottom w:val="none" w:sz="0" w:space="0" w:color="auto"/>
            <w:right w:val="none" w:sz="0" w:space="0" w:color="auto"/>
          </w:divBdr>
        </w:div>
        <w:div w:id="1104152264">
          <w:marLeft w:val="640"/>
          <w:marRight w:val="0"/>
          <w:marTop w:val="0"/>
          <w:marBottom w:val="0"/>
          <w:divBdr>
            <w:top w:val="none" w:sz="0" w:space="0" w:color="auto"/>
            <w:left w:val="none" w:sz="0" w:space="0" w:color="auto"/>
            <w:bottom w:val="none" w:sz="0" w:space="0" w:color="auto"/>
            <w:right w:val="none" w:sz="0" w:space="0" w:color="auto"/>
          </w:divBdr>
        </w:div>
        <w:div w:id="1797021346">
          <w:marLeft w:val="640"/>
          <w:marRight w:val="0"/>
          <w:marTop w:val="0"/>
          <w:marBottom w:val="0"/>
          <w:divBdr>
            <w:top w:val="none" w:sz="0" w:space="0" w:color="auto"/>
            <w:left w:val="none" w:sz="0" w:space="0" w:color="auto"/>
            <w:bottom w:val="none" w:sz="0" w:space="0" w:color="auto"/>
            <w:right w:val="none" w:sz="0" w:space="0" w:color="auto"/>
          </w:divBdr>
        </w:div>
        <w:div w:id="1594515475">
          <w:marLeft w:val="640"/>
          <w:marRight w:val="0"/>
          <w:marTop w:val="0"/>
          <w:marBottom w:val="0"/>
          <w:divBdr>
            <w:top w:val="none" w:sz="0" w:space="0" w:color="auto"/>
            <w:left w:val="none" w:sz="0" w:space="0" w:color="auto"/>
            <w:bottom w:val="none" w:sz="0" w:space="0" w:color="auto"/>
            <w:right w:val="none" w:sz="0" w:space="0" w:color="auto"/>
          </w:divBdr>
        </w:div>
        <w:div w:id="785083734">
          <w:marLeft w:val="640"/>
          <w:marRight w:val="0"/>
          <w:marTop w:val="0"/>
          <w:marBottom w:val="0"/>
          <w:divBdr>
            <w:top w:val="none" w:sz="0" w:space="0" w:color="auto"/>
            <w:left w:val="none" w:sz="0" w:space="0" w:color="auto"/>
            <w:bottom w:val="none" w:sz="0" w:space="0" w:color="auto"/>
            <w:right w:val="none" w:sz="0" w:space="0" w:color="auto"/>
          </w:divBdr>
        </w:div>
        <w:div w:id="1436057332">
          <w:marLeft w:val="640"/>
          <w:marRight w:val="0"/>
          <w:marTop w:val="0"/>
          <w:marBottom w:val="0"/>
          <w:divBdr>
            <w:top w:val="none" w:sz="0" w:space="0" w:color="auto"/>
            <w:left w:val="none" w:sz="0" w:space="0" w:color="auto"/>
            <w:bottom w:val="none" w:sz="0" w:space="0" w:color="auto"/>
            <w:right w:val="none" w:sz="0" w:space="0" w:color="auto"/>
          </w:divBdr>
        </w:div>
        <w:div w:id="1792282084">
          <w:marLeft w:val="640"/>
          <w:marRight w:val="0"/>
          <w:marTop w:val="0"/>
          <w:marBottom w:val="0"/>
          <w:divBdr>
            <w:top w:val="none" w:sz="0" w:space="0" w:color="auto"/>
            <w:left w:val="none" w:sz="0" w:space="0" w:color="auto"/>
            <w:bottom w:val="none" w:sz="0" w:space="0" w:color="auto"/>
            <w:right w:val="none" w:sz="0" w:space="0" w:color="auto"/>
          </w:divBdr>
        </w:div>
        <w:div w:id="1639341269">
          <w:marLeft w:val="640"/>
          <w:marRight w:val="0"/>
          <w:marTop w:val="0"/>
          <w:marBottom w:val="0"/>
          <w:divBdr>
            <w:top w:val="none" w:sz="0" w:space="0" w:color="auto"/>
            <w:left w:val="none" w:sz="0" w:space="0" w:color="auto"/>
            <w:bottom w:val="none" w:sz="0" w:space="0" w:color="auto"/>
            <w:right w:val="none" w:sz="0" w:space="0" w:color="auto"/>
          </w:divBdr>
        </w:div>
        <w:div w:id="615253145">
          <w:marLeft w:val="640"/>
          <w:marRight w:val="0"/>
          <w:marTop w:val="0"/>
          <w:marBottom w:val="0"/>
          <w:divBdr>
            <w:top w:val="none" w:sz="0" w:space="0" w:color="auto"/>
            <w:left w:val="none" w:sz="0" w:space="0" w:color="auto"/>
            <w:bottom w:val="none" w:sz="0" w:space="0" w:color="auto"/>
            <w:right w:val="none" w:sz="0" w:space="0" w:color="auto"/>
          </w:divBdr>
        </w:div>
        <w:div w:id="1636719382">
          <w:marLeft w:val="640"/>
          <w:marRight w:val="0"/>
          <w:marTop w:val="0"/>
          <w:marBottom w:val="0"/>
          <w:divBdr>
            <w:top w:val="none" w:sz="0" w:space="0" w:color="auto"/>
            <w:left w:val="none" w:sz="0" w:space="0" w:color="auto"/>
            <w:bottom w:val="none" w:sz="0" w:space="0" w:color="auto"/>
            <w:right w:val="none" w:sz="0" w:space="0" w:color="auto"/>
          </w:divBdr>
        </w:div>
        <w:div w:id="942147403">
          <w:marLeft w:val="640"/>
          <w:marRight w:val="0"/>
          <w:marTop w:val="0"/>
          <w:marBottom w:val="0"/>
          <w:divBdr>
            <w:top w:val="none" w:sz="0" w:space="0" w:color="auto"/>
            <w:left w:val="none" w:sz="0" w:space="0" w:color="auto"/>
            <w:bottom w:val="none" w:sz="0" w:space="0" w:color="auto"/>
            <w:right w:val="none" w:sz="0" w:space="0" w:color="auto"/>
          </w:divBdr>
        </w:div>
        <w:div w:id="2067290485">
          <w:marLeft w:val="640"/>
          <w:marRight w:val="0"/>
          <w:marTop w:val="0"/>
          <w:marBottom w:val="0"/>
          <w:divBdr>
            <w:top w:val="none" w:sz="0" w:space="0" w:color="auto"/>
            <w:left w:val="none" w:sz="0" w:space="0" w:color="auto"/>
            <w:bottom w:val="none" w:sz="0" w:space="0" w:color="auto"/>
            <w:right w:val="none" w:sz="0" w:space="0" w:color="auto"/>
          </w:divBdr>
        </w:div>
        <w:div w:id="437986416">
          <w:marLeft w:val="640"/>
          <w:marRight w:val="0"/>
          <w:marTop w:val="0"/>
          <w:marBottom w:val="0"/>
          <w:divBdr>
            <w:top w:val="none" w:sz="0" w:space="0" w:color="auto"/>
            <w:left w:val="none" w:sz="0" w:space="0" w:color="auto"/>
            <w:bottom w:val="none" w:sz="0" w:space="0" w:color="auto"/>
            <w:right w:val="none" w:sz="0" w:space="0" w:color="auto"/>
          </w:divBdr>
        </w:div>
        <w:div w:id="1473785570">
          <w:marLeft w:val="640"/>
          <w:marRight w:val="0"/>
          <w:marTop w:val="0"/>
          <w:marBottom w:val="0"/>
          <w:divBdr>
            <w:top w:val="none" w:sz="0" w:space="0" w:color="auto"/>
            <w:left w:val="none" w:sz="0" w:space="0" w:color="auto"/>
            <w:bottom w:val="none" w:sz="0" w:space="0" w:color="auto"/>
            <w:right w:val="none" w:sz="0" w:space="0" w:color="auto"/>
          </w:divBdr>
        </w:div>
        <w:div w:id="1697006122">
          <w:marLeft w:val="640"/>
          <w:marRight w:val="0"/>
          <w:marTop w:val="0"/>
          <w:marBottom w:val="0"/>
          <w:divBdr>
            <w:top w:val="none" w:sz="0" w:space="0" w:color="auto"/>
            <w:left w:val="none" w:sz="0" w:space="0" w:color="auto"/>
            <w:bottom w:val="none" w:sz="0" w:space="0" w:color="auto"/>
            <w:right w:val="none" w:sz="0" w:space="0" w:color="auto"/>
          </w:divBdr>
        </w:div>
        <w:div w:id="1470787341">
          <w:marLeft w:val="640"/>
          <w:marRight w:val="0"/>
          <w:marTop w:val="0"/>
          <w:marBottom w:val="0"/>
          <w:divBdr>
            <w:top w:val="none" w:sz="0" w:space="0" w:color="auto"/>
            <w:left w:val="none" w:sz="0" w:space="0" w:color="auto"/>
            <w:bottom w:val="none" w:sz="0" w:space="0" w:color="auto"/>
            <w:right w:val="none" w:sz="0" w:space="0" w:color="auto"/>
          </w:divBdr>
        </w:div>
        <w:div w:id="1801653517">
          <w:marLeft w:val="640"/>
          <w:marRight w:val="0"/>
          <w:marTop w:val="0"/>
          <w:marBottom w:val="0"/>
          <w:divBdr>
            <w:top w:val="none" w:sz="0" w:space="0" w:color="auto"/>
            <w:left w:val="none" w:sz="0" w:space="0" w:color="auto"/>
            <w:bottom w:val="none" w:sz="0" w:space="0" w:color="auto"/>
            <w:right w:val="none" w:sz="0" w:space="0" w:color="auto"/>
          </w:divBdr>
        </w:div>
        <w:div w:id="1539320887">
          <w:marLeft w:val="640"/>
          <w:marRight w:val="0"/>
          <w:marTop w:val="0"/>
          <w:marBottom w:val="0"/>
          <w:divBdr>
            <w:top w:val="none" w:sz="0" w:space="0" w:color="auto"/>
            <w:left w:val="none" w:sz="0" w:space="0" w:color="auto"/>
            <w:bottom w:val="none" w:sz="0" w:space="0" w:color="auto"/>
            <w:right w:val="none" w:sz="0" w:space="0" w:color="auto"/>
          </w:divBdr>
        </w:div>
        <w:div w:id="1694770997">
          <w:marLeft w:val="640"/>
          <w:marRight w:val="0"/>
          <w:marTop w:val="0"/>
          <w:marBottom w:val="0"/>
          <w:divBdr>
            <w:top w:val="none" w:sz="0" w:space="0" w:color="auto"/>
            <w:left w:val="none" w:sz="0" w:space="0" w:color="auto"/>
            <w:bottom w:val="none" w:sz="0" w:space="0" w:color="auto"/>
            <w:right w:val="none" w:sz="0" w:space="0" w:color="auto"/>
          </w:divBdr>
        </w:div>
        <w:div w:id="593436380">
          <w:marLeft w:val="640"/>
          <w:marRight w:val="0"/>
          <w:marTop w:val="0"/>
          <w:marBottom w:val="0"/>
          <w:divBdr>
            <w:top w:val="none" w:sz="0" w:space="0" w:color="auto"/>
            <w:left w:val="none" w:sz="0" w:space="0" w:color="auto"/>
            <w:bottom w:val="none" w:sz="0" w:space="0" w:color="auto"/>
            <w:right w:val="none" w:sz="0" w:space="0" w:color="auto"/>
          </w:divBdr>
        </w:div>
        <w:div w:id="233395867">
          <w:marLeft w:val="640"/>
          <w:marRight w:val="0"/>
          <w:marTop w:val="0"/>
          <w:marBottom w:val="0"/>
          <w:divBdr>
            <w:top w:val="none" w:sz="0" w:space="0" w:color="auto"/>
            <w:left w:val="none" w:sz="0" w:space="0" w:color="auto"/>
            <w:bottom w:val="none" w:sz="0" w:space="0" w:color="auto"/>
            <w:right w:val="none" w:sz="0" w:space="0" w:color="auto"/>
          </w:divBdr>
        </w:div>
        <w:div w:id="1226064468">
          <w:marLeft w:val="640"/>
          <w:marRight w:val="0"/>
          <w:marTop w:val="0"/>
          <w:marBottom w:val="0"/>
          <w:divBdr>
            <w:top w:val="none" w:sz="0" w:space="0" w:color="auto"/>
            <w:left w:val="none" w:sz="0" w:space="0" w:color="auto"/>
            <w:bottom w:val="none" w:sz="0" w:space="0" w:color="auto"/>
            <w:right w:val="none" w:sz="0" w:space="0" w:color="auto"/>
          </w:divBdr>
        </w:div>
        <w:div w:id="1838840857">
          <w:marLeft w:val="640"/>
          <w:marRight w:val="0"/>
          <w:marTop w:val="0"/>
          <w:marBottom w:val="0"/>
          <w:divBdr>
            <w:top w:val="none" w:sz="0" w:space="0" w:color="auto"/>
            <w:left w:val="none" w:sz="0" w:space="0" w:color="auto"/>
            <w:bottom w:val="none" w:sz="0" w:space="0" w:color="auto"/>
            <w:right w:val="none" w:sz="0" w:space="0" w:color="auto"/>
          </w:divBdr>
        </w:div>
        <w:div w:id="923144002">
          <w:marLeft w:val="640"/>
          <w:marRight w:val="0"/>
          <w:marTop w:val="0"/>
          <w:marBottom w:val="0"/>
          <w:divBdr>
            <w:top w:val="none" w:sz="0" w:space="0" w:color="auto"/>
            <w:left w:val="none" w:sz="0" w:space="0" w:color="auto"/>
            <w:bottom w:val="none" w:sz="0" w:space="0" w:color="auto"/>
            <w:right w:val="none" w:sz="0" w:space="0" w:color="auto"/>
          </w:divBdr>
        </w:div>
        <w:div w:id="857548754">
          <w:marLeft w:val="640"/>
          <w:marRight w:val="0"/>
          <w:marTop w:val="0"/>
          <w:marBottom w:val="0"/>
          <w:divBdr>
            <w:top w:val="none" w:sz="0" w:space="0" w:color="auto"/>
            <w:left w:val="none" w:sz="0" w:space="0" w:color="auto"/>
            <w:bottom w:val="none" w:sz="0" w:space="0" w:color="auto"/>
            <w:right w:val="none" w:sz="0" w:space="0" w:color="auto"/>
          </w:divBdr>
        </w:div>
        <w:div w:id="1809398557">
          <w:marLeft w:val="640"/>
          <w:marRight w:val="0"/>
          <w:marTop w:val="0"/>
          <w:marBottom w:val="0"/>
          <w:divBdr>
            <w:top w:val="none" w:sz="0" w:space="0" w:color="auto"/>
            <w:left w:val="none" w:sz="0" w:space="0" w:color="auto"/>
            <w:bottom w:val="none" w:sz="0" w:space="0" w:color="auto"/>
            <w:right w:val="none" w:sz="0" w:space="0" w:color="auto"/>
          </w:divBdr>
        </w:div>
        <w:div w:id="1238511359">
          <w:marLeft w:val="640"/>
          <w:marRight w:val="0"/>
          <w:marTop w:val="0"/>
          <w:marBottom w:val="0"/>
          <w:divBdr>
            <w:top w:val="none" w:sz="0" w:space="0" w:color="auto"/>
            <w:left w:val="none" w:sz="0" w:space="0" w:color="auto"/>
            <w:bottom w:val="none" w:sz="0" w:space="0" w:color="auto"/>
            <w:right w:val="none" w:sz="0" w:space="0" w:color="auto"/>
          </w:divBdr>
        </w:div>
        <w:div w:id="394817415">
          <w:marLeft w:val="640"/>
          <w:marRight w:val="0"/>
          <w:marTop w:val="0"/>
          <w:marBottom w:val="0"/>
          <w:divBdr>
            <w:top w:val="none" w:sz="0" w:space="0" w:color="auto"/>
            <w:left w:val="none" w:sz="0" w:space="0" w:color="auto"/>
            <w:bottom w:val="none" w:sz="0" w:space="0" w:color="auto"/>
            <w:right w:val="none" w:sz="0" w:space="0" w:color="auto"/>
          </w:divBdr>
        </w:div>
        <w:div w:id="794250179">
          <w:marLeft w:val="640"/>
          <w:marRight w:val="0"/>
          <w:marTop w:val="0"/>
          <w:marBottom w:val="0"/>
          <w:divBdr>
            <w:top w:val="none" w:sz="0" w:space="0" w:color="auto"/>
            <w:left w:val="none" w:sz="0" w:space="0" w:color="auto"/>
            <w:bottom w:val="none" w:sz="0" w:space="0" w:color="auto"/>
            <w:right w:val="none" w:sz="0" w:space="0" w:color="auto"/>
          </w:divBdr>
        </w:div>
        <w:div w:id="937711273">
          <w:marLeft w:val="640"/>
          <w:marRight w:val="0"/>
          <w:marTop w:val="0"/>
          <w:marBottom w:val="0"/>
          <w:divBdr>
            <w:top w:val="none" w:sz="0" w:space="0" w:color="auto"/>
            <w:left w:val="none" w:sz="0" w:space="0" w:color="auto"/>
            <w:bottom w:val="none" w:sz="0" w:space="0" w:color="auto"/>
            <w:right w:val="none" w:sz="0" w:space="0" w:color="auto"/>
          </w:divBdr>
        </w:div>
        <w:div w:id="1713773469">
          <w:marLeft w:val="640"/>
          <w:marRight w:val="0"/>
          <w:marTop w:val="0"/>
          <w:marBottom w:val="0"/>
          <w:divBdr>
            <w:top w:val="none" w:sz="0" w:space="0" w:color="auto"/>
            <w:left w:val="none" w:sz="0" w:space="0" w:color="auto"/>
            <w:bottom w:val="none" w:sz="0" w:space="0" w:color="auto"/>
            <w:right w:val="none" w:sz="0" w:space="0" w:color="auto"/>
          </w:divBdr>
        </w:div>
        <w:div w:id="548566763">
          <w:marLeft w:val="640"/>
          <w:marRight w:val="0"/>
          <w:marTop w:val="0"/>
          <w:marBottom w:val="0"/>
          <w:divBdr>
            <w:top w:val="none" w:sz="0" w:space="0" w:color="auto"/>
            <w:left w:val="none" w:sz="0" w:space="0" w:color="auto"/>
            <w:bottom w:val="none" w:sz="0" w:space="0" w:color="auto"/>
            <w:right w:val="none" w:sz="0" w:space="0" w:color="auto"/>
          </w:divBdr>
        </w:div>
        <w:div w:id="146482225">
          <w:marLeft w:val="640"/>
          <w:marRight w:val="0"/>
          <w:marTop w:val="0"/>
          <w:marBottom w:val="0"/>
          <w:divBdr>
            <w:top w:val="none" w:sz="0" w:space="0" w:color="auto"/>
            <w:left w:val="none" w:sz="0" w:space="0" w:color="auto"/>
            <w:bottom w:val="none" w:sz="0" w:space="0" w:color="auto"/>
            <w:right w:val="none" w:sz="0" w:space="0" w:color="auto"/>
          </w:divBdr>
        </w:div>
        <w:div w:id="966468179">
          <w:marLeft w:val="640"/>
          <w:marRight w:val="0"/>
          <w:marTop w:val="0"/>
          <w:marBottom w:val="0"/>
          <w:divBdr>
            <w:top w:val="none" w:sz="0" w:space="0" w:color="auto"/>
            <w:left w:val="none" w:sz="0" w:space="0" w:color="auto"/>
            <w:bottom w:val="none" w:sz="0" w:space="0" w:color="auto"/>
            <w:right w:val="none" w:sz="0" w:space="0" w:color="auto"/>
          </w:divBdr>
        </w:div>
        <w:div w:id="2101557162">
          <w:marLeft w:val="640"/>
          <w:marRight w:val="0"/>
          <w:marTop w:val="0"/>
          <w:marBottom w:val="0"/>
          <w:divBdr>
            <w:top w:val="none" w:sz="0" w:space="0" w:color="auto"/>
            <w:left w:val="none" w:sz="0" w:space="0" w:color="auto"/>
            <w:bottom w:val="none" w:sz="0" w:space="0" w:color="auto"/>
            <w:right w:val="none" w:sz="0" w:space="0" w:color="auto"/>
          </w:divBdr>
        </w:div>
        <w:div w:id="1279337285">
          <w:marLeft w:val="640"/>
          <w:marRight w:val="0"/>
          <w:marTop w:val="0"/>
          <w:marBottom w:val="0"/>
          <w:divBdr>
            <w:top w:val="none" w:sz="0" w:space="0" w:color="auto"/>
            <w:left w:val="none" w:sz="0" w:space="0" w:color="auto"/>
            <w:bottom w:val="none" w:sz="0" w:space="0" w:color="auto"/>
            <w:right w:val="none" w:sz="0" w:space="0" w:color="auto"/>
          </w:divBdr>
        </w:div>
        <w:div w:id="1899706212">
          <w:marLeft w:val="640"/>
          <w:marRight w:val="0"/>
          <w:marTop w:val="0"/>
          <w:marBottom w:val="0"/>
          <w:divBdr>
            <w:top w:val="none" w:sz="0" w:space="0" w:color="auto"/>
            <w:left w:val="none" w:sz="0" w:space="0" w:color="auto"/>
            <w:bottom w:val="none" w:sz="0" w:space="0" w:color="auto"/>
            <w:right w:val="none" w:sz="0" w:space="0" w:color="auto"/>
          </w:divBdr>
        </w:div>
        <w:div w:id="507646731">
          <w:marLeft w:val="640"/>
          <w:marRight w:val="0"/>
          <w:marTop w:val="0"/>
          <w:marBottom w:val="0"/>
          <w:divBdr>
            <w:top w:val="none" w:sz="0" w:space="0" w:color="auto"/>
            <w:left w:val="none" w:sz="0" w:space="0" w:color="auto"/>
            <w:bottom w:val="none" w:sz="0" w:space="0" w:color="auto"/>
            <w:right w:val="none" w:sz="0" w:space="0" w:color="auto"/>
          </w:divBdr>
        </w:div>
        <w:div w:id="822963621">
          <w:marLeft w:val="640"/>
          <w:marRight w:val="0"/>
          <w:marTop w:val="0"/>
          <w:marBottom w:val="0"/>
          <w:divBdr>
            <w:top w:val="none" w:sz="0" w:space="0" w:color="auto"/>
            <w:left w:val="none" w:sz="0" w:space="0" w:color="auto"/>
            <w:bottom w:val="none" w:sz="0" w:space="0" w:color="auto"/>
            <w:right w:val="none" w:sz="0" w:space="0" w:color="auto"/>
          </w:divBdr>
        </w:div>
        <w:div w:id="691107525">
          <w:marLeft w:val="640"/>
          <w:marRight w:val="0"/>
          <w:marTop w:val="0"/>
          <w:marBottom w:val="0"/>
          <w:divBdr>
            <w:top w:val="none" w:sz="0" w:space="0" w:color="auto"/>
            <w:left w:val="none" w:sz="0" w:space="0" w:color="auto"/>
            <w:bottom w:val="none" w:sz="0" w:space="0" w:color="auto"/>
            <w:right w:val="none" w:sz="0" w:space="0" w:color="auto"/>
          </w:divBdr>
        </w:div>
        <w:div w:id="474101658">
          <w:marLeft w:val="640"/>
          <w:marRight w:val="0"/>
          <w:marTop w:val="0"/>
          <w:marBottom w:val="0"/>
          <w:divBdr>
            <w:top w:val="none" w:sz="0" w:space="0" w:color="auto"/>
            <w:left w:val="none" w:sz="0" w:space="0" w:color="auto"/>
            <w:bottom w:val="none" w:sz="0" w:space="0" w:color="auto"/>
            <w:right w:val="none" w:sz="0" w:space="0" w:color="auto"/>
          </w:divBdr>
        </w:div>
        <w:div w:id="2129422843">
          <w:marLeft w:val="640"/>
          <w:marRight w:val="0"/>
          <w:marTop w:val="0"/>
          <w:marBottom w:val="0"/>
          <w:divBdr>
            <w:top w:val="none" w:sz="0" w:space="0" w:color="auto"/>
            <w:left w:val="none" w:sz="0" w:space="0" w:color="auto"/>
            <w:bottom w:val="none" w:sz="0" w:space="0" w:color="auto"/>
            <w:right w:val="none" w:sz="0" w:space="0" w:color="auto"/>
          </w:divBdr>
        </w:div>
        <w:div w:id="1854296045">
          <w:marLeft w:val="640"/>
          <w:marRight w:val="0"/>
          <w:marTop w:val="0"/>
          <w:marBottom w:val="0"/>
          <w:divBdr>
            <w:top w:val="none" w:sz="0" w:space="0" w:color="auto"/>
            <w:left w:val="none" w:sz="0" w:space="0" w:color="auto"/>
            <w:bottom w:val="none" w:sz="0" w:space="0" w:color="auto"/>
            <w:right w:val="none" w:sz="0" w:space="0" w:color="auto"/>
          </w:divBdr>
        </w:div>
        <w:div w:id="1268078353">
          <w:marLeft w:val="640"/>
          <w:marRight w:val="0"/>
          <w:marTop w:val="0"/>
          <w:marBottom w:val="0"/>
          <w:divBdr>
            <w:top w:val="none" w:sz="0" w:space="0" w:color="auto"/>
            <w:left w:val="none" w:sz="0" w:space="0" w:color="auto"/>
            <w:bottom w:val="none" w:sz="0" w:space="0" w:color="auto"/>
            <w:right w:val="none" w:sz="0" w:space="0" w:color="auto"/>
          </w:divBdr>
        </w:div>
        <w:div w:id="815876437">
          <w:marLeft w:val="640"/>
          <w:marRight w:val="0"/>
          <w:marTop w:val="0"/>
          <w:marBottom w:val="0"/>
          <w:divBdr>
            <w:top w:val="none" w:sz="0" w:space="0" w:color="auto"/>
            <w:left w:val="none" w:sz="0" w:space="0" w:color="auto"/>
            <w:bottom w:val="none" w:sz="0" w:space="0" w:color="auto"/>
            <w:right w:val="none" w:sz="0" w:space="0" w:color="auto"/>
          </w:divBdr>
        </w:div>
        <w:div w:id="570315087">
          <w:marLeft w:val="640"/>
          <w:marRight w:val="0"/>
          <w:marTop w:val="0"/>
          <w:marBottom w:val="0"/>
          <w:divBdr>
            <w:top w:val="none" w:sz="0" w:space="0" w:color="auto"/>
            <w:left w:val="none" w:sz="0" w:space="0" w:color="auto"/>
            <w:bottom w:val="none" w:sz="0" w:space="0" w:color="auto"/>
            <w:right w:val="none" w:sz="0" w:space="0" w:color="auto"/>
          </w:divBdr>
        </w:div>
        <w:div w:id="339428746">
          <w:marLeft w:val="640"/>
          <w:marRight w:val="0"/>
          <w:marTop w:val="0"/>
          <w:marBottom w:val="0"/>
          <w:divBdr>
            <w:top w:val="none" w:sz="0" w:space="0" w:color="auto"/>
            <w:left w:val="none" w:sz="0" w:space="0" w:color="auto"/>
            <w:bottom w:val="none" w:sz="0" w:space="0" w:color="auto"/>
            <w:right w:val="none" w:sz="0" w:space="0" w:color="auto"/>
          </w:divBdr>
        </w:div>
        <w:div w:id="90393709">
          <w:marLeft w:val="640"/>
          <w:marRight w:val="0"/>
          <w:marTop w:val="0"/>
          <w:marBottom w:val="0"/>
          <w:divBdr>
            <w:top w:val="none" w:sz="0" w:space="0" w:color="auto"/>
            <w:left w:val="none" w:sz="0" w:space="0" w:color="auto"/>
            <w:bottom w:val="none" w:sz="0" w:space="0" w:color="auto"/>
            <w:right w:val="none" w:sz="0" w:space="0" w:color="auto"/>
          </w:divBdr>
        </w:div>
        <w:div w:id="592514403">
          <w:marLeft w:val="640"/>
          <w:marRight w:val="0"/>
          <w:marTop w:val="0"/>
          <w:marBottom w:val="0"/>
          <w:divBdr>
            <w:top w:val="none" w:sz="0" w:space="0" w:color="auto"/>
            <w:left w:val="none" w:sz="0" w:space="0" w:color="auto"/>
            <w:bottom w:val="none" w:sz="0" w:space="0" w:color="auto"/>
            <w:right w:val="none" w:sz="0" w:space="0" w:color="auto"/>
          </w:divBdr>
        </w:div>
        <w:div w:id="1742170794">
          <w:marLeft w:val="640"/>
          <w:marRight w:val="0"/>
          <w:marTop w:val="0"/>
          <w:marBottom w:val="0"/>
          <w:divBdr>
            <w:top w:val="none" w:sz="0" w:space="0" w:color="auto"/>
            <w:left w:val="none" w:sz="0" w:space="0" w:color="auto"/>
            <w:bottom w:val="none" w:sz="0" w:space="0" w:color="auto"/>
            <w:right w:val="none" w:sz="0" w:space="0" w:color="auto"/>
          </w:divBdr>
        </w:div>
        <w:div w:id="1596596817">
          <w:marLeft w:val="640"/>
          <w:marRight w:val="0"/>
          <w:marTop w:val="0"/>
          <w:marBottom w:val="0"/>
          <w:divBdr>
            <w:top w:val="none" w:sz="0" w:space="0" w:color="auto"/>
            <w:left w:val="none" w:sz="0" w:space="0" w:color="auto"/>
            <w:bottom w:val="none" w:sz="0" w:space="0" w:color="auto"/>
            <w:right w:val="none" w:sz="0" w:space="0" w:color="auto"/>
          </w:divBdr>
        </w:div>
        <w:div w:id="1712538541">
          <w:marLeft w:val="640"/>
          <w:marRight w:val="0"/>
          <w:marTop w:val="0"/>
          <w:marBottom w:val="0"/>
          <w:divBdr>
            <w:top w:val="none" w:sz="0" w:space="0" w:color="auto"/>
            <w:left w:val="none" w:sz="0" w:space="0" w:color="auto"/>
            <w:bottom w:val="none" w:sz="0" w:space="0" w:color="auto"/>
            <w:right w:val="none" w:sz="0" w:space="0" w:color="auto"/>
          </w:divBdr>
        </w:div>
        <w:div w:id="1586501615">
          <w:marLeft w:val="640"/>
          <w:marRight w:val="0"/>
          <w:marTop w:val="0"/>
          <w:marBottom w:val="0"/>
          <w:divBdr>
            <w:top w:val="none" w:sz="0" w:space="0" w:color="auto"/>
            <w:left w:val="none" w:sz="0" w:space="0" w:color="auto"/>
            <w:bottom w:val="none" w:sz="0" w:space="0" w:color="auto"/>
            <w:right w:val="none" w:sz="0" w:space="0" w:color="auto"/>
          </w:divBdr>
        </w:div>
        <w:div w:id="2019233378">
          <w:marLeft w:val="640"/>
          <w:marRight w:val="0"/>
          <w:marTop w:val="0"/>
          <w:marBottom w:val="0"/>
          <w:divBdr>
            <w:top w:val="none" w:sz="0" w:space="0" w:color="auto"/>
            <w:left w:val="none" w:sz="0" w:space="0" w:color="auto"/>
            <w:bottom w:val="none" w:sz="0" w:space="0" w:color="auto"/>
            <w:right w:val="none" w:sz="0" w:space="0" w:color="auto"/>
          </w:divBdr>
        </w:div>
        <w:div w:id="1927029158">
          <w:marLeft w:val="640"/>
          <w:marRight w:val="0"/>
          <w:marTop w:val="0"/>
          <w:marBottom w:val="0"/>
          <w:divBdr>
            <w:top w:val="none" w:sz="0" w:space="0" w:color="auto"/>
            <w:left w:val="none" w:sz="0" w:space="0" w:color="auto"/>
            <w:bottom w:val="none" w:sz="0" w:space="0" w:color="auto"/>
            <w:right w:val="none" w:sz="0" w:space="0" w:color="auto"/>
          </w:divBdr>
        </w:div>
        <w:div w:id="420302718">
          <w:marLeft w:val="640"/>
          <w:marRight w:val="0"/>
          <w:marTop w:val="0"/>
          <w:marBottom w:val="0"/>
          <w:divBdr>
            <w:top w:val="none" w:sz="0" w:space="0" w:color="auto"/>
            <w:left w:val="none" w:sz="0" w:space="0" w:color="auto"/>
            <w:bottom w:val="none" w:sz="0" w:space="0" w:color="auto"/>
            <w:right w:val="none" w:sz="0" w:space="0" w:color="auto"/>
          </w:divBdr>
        </w:div>
        <w:div w:id="1384673914">
          <w:marLeft w:val="640"/>
          <w:marRight w:val="0"/>
          <w:marTop w:val="0"/>
          <w:marBottom w:val="0"/>
          <w:divBdr>
            <w:top w:val="none" w:sz="0" w:space="0" w:color="auto"/>
            <w:left w:val="none" w:sz="0" w:space="0" w:color="auto"/>
            <w:bottom w:val="none" w:sz="0" w:space="0" w:color="auto"/>
            <w:right w:val="none" w:sz="0" w:space="0" w:color="auto"/>
          </w:divBdr>
        </w:div>
        <w:div w:id="334069293">
          <w:marLeft w:val="640"/>
          <w:marRight w:val="0"/>
          <w:marTop w:val="0"/>
          <w:marBottom w:val="0"/>
          <w:divBdr>
            <w:top w:val="none" w:sz="0" w:space="0" w:color="auto"/>
            <w:left w:val="none" w:sz="0" w:space="0" w:color="auto"/>
            <w:bottom w:val="none" w:sz="0" w:space="0" w:color="auto"/>
            <w:right w:val="none" w:sz="0" w:space="0" w:color="auto"/>
          </w:divBdr>
        </w:div>
        <w:div w:id="1823697882">
          <w:marLeft w:val="640"/>
          <w:marRight w:val="0"/>
          <w:marTop w:val="0"/>
          <w:marBottom w:val="0"/>
          <w:divBdr>
            <w:top w:val="none" w:sz="0" w:space="0" w:color="auto"/>
            <w:left w:val="none" w:sz="0" w:space="0" w:color="auto"/>
            <w:bottom w:val="none" w:sz="0" w:space="0" w:color="auto"/>
            <w:right w:val="none" w:sz="0" w:space="0" w:color="auto"/>
          </w:divBdr>
        </w:div>
        <w:div w:id="2140293175">
          <w:marLeft w:val="640"/>
          <w:marRight w:val="0"/>
          <w:marTop w:val="0"/>
          <w:marBottom w:val="0"/>
          <w:divBdr>
            <w:top w:val="none" w:sz="0" w:space="0" w:color="auto"/>
            <w:left w:val="none" w:sz="0" w:space="0" w:color="auto"/>
            <w:bottom w:val="none" w:sz="0" w:space="0" w:color="auto"/>
            <w:right w:val="none" w:sz="0" w:space="0" w:color="auto"/>
          </w:divBdr>
        </w:div>
        <w:div w:id="1847670346">
          <w:marLeft w:val="640"/>
          <w:marRight w:val="0"/>
          <w:marTop w:val="0"/>
          <w:marBottom w:val="0"/>
          <w:divBdr>
            <w:top w:val="none" w:sz="0" w:space="0" w:color="auto"/>
            <w:left w:val="none" w:sz="0" w:space="0" w:color="auto"/>
            <w:bottom w:val="none" w:sz="0" w:space="0" w:color="auto"/>
            <w:right w:val="none" w:sz="0" w:space="0" w:color="auto"/>
          </w:divBdr>
        </w:div>
        <w:div w:id="2050765493">
          <w:marLeft w:val="640"/>
          <w:marRight w:val="0"/>
          <w:marTop w:val="0"/>
          <w:marBottom w:val="0"/>
          <w:divBdr>
            <w:top w:val="none" w:sz="0" w:space="0" w:color="auto"/>
            <w:left w:val="none" w:sz="0" w:space="0" w:color="auto"/>
            <w:bottom w:val="none" w:sz="0" w:space="0" w:color="auto"/>
            <w:right w:val="none" w:sz="0" w:space="0" w:color="auto"/>
          </w:divBdr>
        </w:div>
        <w:div w:id="612053529">
          <w:marLeft w:val="640"/>
          <w:marRight w:val="0"/>
          <w:marTop w:val="0"/>
          <w:marBottom w:val="0"/>
          <w:divBdr>
            <w:top w:val="none" w:sz="0" w:space="0" w:color="auto"/>
            <w:left w:val="none" w:sz="0" w:space="0" w:color="auto"/>
            <w:bottom w:val="none" w:sz="0" w:space="0" w:color="auto"/>
            <w:right w:val="none" w:sz="0" w:space="0" w:color="auto"/>
          </w:divBdr>
        </w:div>
        <w:div w:id="1125736006">
          <w:marLeft w:val="640"/>
          <w:marRight w:val="0"/>
          <w:marTop w:val="0"/>
          <w:marBottom w:val="0"/>
          <w:divBdr>
            <w:top w:val="none" w:sz="0" w:space="0" w:color="auto"/>
            <w:left w:val="none" w:sz="0" w:space="0" w:color="auto"/>
            <w:bottom w:val="none" w:sz="0" w:space="0" w:color="auto"/>
            <w:right w:val="none" w:sz="0" w:space="0" w:color="auto"/>
          </w:divBdr>
        </w:div>
        <w:div w:id="1399865412">
          <w:marLeft w:val="640"/>
          <w:marRight w:val="0"/>
          <w:marTop w:val="0"/>
          <w:marBottom w:val="0"/>
          <w:divBdr>
            <w:top w:val="none" w:sz="0" w:space="0" w:color="auto"/>
            <w:left w:val="none" w:sz="0" w:space="0" w:color="auto"/>
            <w:bottom w:val="none" w:sz="0" w:space="0" w:color="auto"/>
            <w:right w:val="none" w:sz="0" w:space="0" w:color="auto"/>
          </w:divBdr>
        </w:div>
        <w:div w:id="1985310936">
          <w:marLeft w:val="640"/>
          <w:marRight w:val="0"/>
          <w:marTop w:val="0"/>
          <w:marBottom w:val="0"/>
          <w:divBdr>
            <w:top w:val="none" w:sz="0" w:space="0" w:color="auto"/>
            <w:left w:val="none" w:sz="0" w:space="0" w:color="auto"/>
            <w:bottom w:val="none" w:sz="0" w:space="0" w:color="auto"/>
            <w:right w:val="none" w:sz="0" w:space="0" w:color="auto"/>
          </w:divBdr>
        </w:div>
        <w:div w:id="633608052">
          <w:marLeft w:val="640"/>
          <w:marRight w:val="0"/>
          <w:marTop w:val="0"/>
          <w:marBottom w:val="0"/>
          <w:divBdr>
            <w:top w:val="none" w:sz="0" w:space="0" w:color="auto"/>
            <w:left w:val="none" w:sz="0" w:space="0" w:color="auto"/>
            <w:bottom w:val="none" w:sz="0" w:space="0" w:color="auto"/>
            <w:right w:val="none" w:sz="0" w:space="0" w:color="auto"/>
          </w:divBdr>
        </w:div>
        <w:div w:id="1747336369">
          <w:marLeft w:val="640"/>
          <w:marRight w:val="0"/>
          <w:marTop w:val="0"/>
          <w:marBottom w:val="0"/>
          <w:divBdr>
            <w:top w:val="none" w:sz="0" w:space="0" w:color="auto"/>
            <w:left w:val="none" w:sz="0" w:space="0" w:color="auto"/>
            <w:bottom w:val="none" w:sz="0" w:space="0" w:color="auto"/>
            <w:right w:val="none" w:sz="0" w:space="0" w:color="auto"/>
          </w:divBdr>
        </w:div>
        <w:div w:id="312763453">
          <w:marLeft w:val="640"/>
          <w:marRight w:val="0"/>
          <w:marTop w:val="0"/>
          <w:marBottom w:val="0"/>
          <w:divBdr>
            <w:top w:val="none" w:sz="0" w:space="0" w:color="auto"/>
            <w:left w:val="none" w:sz="0" w:space="0" w:color="auto"/>
            <w:bottom w:val="none" w:sz="0" w:space="0" w:color="auto"/>
            <w:right w:val="none" w:sz="0" w:space="0" w:color="auto"/>
          </w:divBdr>
        </w:div>
        <w:div w:id="360862890">
          <w:marLeft w:val="640"/>
          <w:marRight w:val="0"/>
          <w:marTop w:val="0"/>
          <w:marBottom w:val="0"/>
          <w:divBdr>
            <w:top w:val="none" w:sz="0" w:space="0" w:color="auto"/>
            <w:left w:val="none" w:sz="0" w:space="0" w:color="auto"/>
            <w:bottom w:val="none" w:sz="0" w:space="0" w:color="auto"/>
            <w:right w:val="none" w:sz="0" w:space="0" w:color="auto"/>
          </w:divBdr>
        </w:div>
        <w:div w:id="975522576">
          <w:marLeft w:val="640"/>
          <w:marRight w:val="0"/>
          <w:marTop w:val="0"/>
          <w:marBottom w:val="0"/>
          <w:divBdr>
            <w:top w:val="none" w:sz="0" w:space="0" w:color="auto"/>
            <w:left w:val="none" w:sz="0" w:space="0" w:color="auto"/>
            <w:bottom w:val="none" w:sz="0" w:space="0" w:color="auto"/>
            <w:right w:val="none" w:sz="0" w:space="0" w:color="auto"/>
          </w:divBdr>
        </w:div>
        <w:div w:id="1091705849">
          <w:marLeft w:val="640"/>
          <w:marRight w:val="0"/>
          <w:marTop w:val="0"/>
          <w:marBottom w:val="0"/>
          <w:divBdr>
            <w:top w:val="none" w:sz="0" w:space="0" w:color="auto"/>
            <w:left w:val="none" w:sz="0" w:space="0" w:color="auto"/>
            <w:bottom w:val="none" w:sz="0" w:space="0" w:color="auto"/>
            <w:right w:val="none" w:sz="0" w:space="0" w:color="auto"/>
          </w:divBdr>
        </w:div>
        <w:div w:id="1122193342">
          <w:marLeft w:val="640"/>
          <w:marRight w:val="0"/>
          <w:marTop w:val="0"/>
          <w:marBottom w:val="0"/>
          <w:divBdr>
            <w:top w:val="none" w:sz="0" w:space="0" w:color="auto"/>
            <w:left w:val="none" w:sz="0" w:space="0" w:color="auto"/>
            <w:bottom w:val="none" w:sz="0" w:space="0" w:color="auto"/>
            <w:right w:val="none" w:sz="0" w:space="0" w:color="auto"/>
          </w:divBdr>
        </w:div>
        <w:div w:id="2122449726">
          <w:marLeft w:val="640"/>
          <w:marRight w:val="0"/>
          <w:marTop w:val="0"/>
          <w:marBottom w:val="0"/>
          <w:divBdr>
            <w:top w:val="none" w:sz="0" w:space="0" w:color="auto"/>
            <w:left w:val="none" w:sz="0" w:space="0" w:color="auto"/>
            <w:bottom w:val="none" w:sz="0" w:space="0" w:color="auto"/>
            <w:right w:val="none" w:sz="0" w:space="0" w:color="auto"/>
          </w:divBdr>
        </w:div>
        <w:div w:id="1199775232">
          <w:marLeft w:val="640"/>
          <w:marRight w:val="0"/>
          <w:marTop w:val="0"/>
          <w:marBottom w:val="0"/>
          <w:divBdr>
            <w:top w:val="none" w:sz="0" w:space="0" w:color="auto"/>
            <w:left w:val="none" w:sz="0" w:space="0" w:color="auto"/>
            <w:bottom w:val="none" w:sz="0" w:space="0" w:color="auto"/>
            <w:right w:val="none" w:sz="0" w:space="0" w:color="auto"/>
          </w:divBdr>
        </w:div>
        <w:div w:id="638193033">
          <w:marLeft w:val="640"/>
          <w:marRight w:val="0"/>
          <w:marTop w:val="0"/>
          <w:marBottom w:val="0"/>
          <w:divBdr>
            <w:top w:val="none" w:sz="0" w:space="0" w:color="auto"/>
            <w:left w:val="none" w:sz="0" w:space="0" w:color="auto"/>
            <w:bottom w:val="none" w:sz="0" w:space="0" w:color="auto"/>
            <w:right w:val="none" w:sz="0" w:space="0" w:color="auto"/>
          </w:divBdr>
        </w:div>
        <w:div w:id="609317442">
          <w:marLeft w:val="640"/>
          <w:marRight w:val="0"/>
          <w:marTop w:val="0"/>
          <w:marBottom w:val="0"/>
          <w:divBdr>
            <w:top w:val="none" w:sz="0" w:space="0" w:color="auto"/>
            <w:left w:val="none" w:sz="0" w:space="0" w:color="auto"/>
            <w:bottom w:val="none" w:sz="0" w:space="0" w:color="auto"/>
            <w:right w:val="none" w:sz="0" w:space="0" w:color="auto"/>
          </w:divBdr>
        </w:div>
        <w:div w:id="1103187696">
          <w:marLeft w:val="640"/>
          <w:marRight w:val="0"/>
          <w:marTop w:val="0"/>
          <w:marBottom w:val="0"/>
          <w:divBdr>
            <w:top w:val="none" w:sz="0" w:space="0" w:color="auto"/>
            <w:left w:val="none" w:sz="0" w:space="0" w:color="auto"/>
            <w:bottom w:val="none" w:sz="0" w:space="0" w:color="auto"/>
            <w:right w:val="none" w:sz="0" w:space="0" w:color="auto"/>
          </w:divBdr>
        </w:div>
        <w:div w:id="1591623718">
          <w:marLeft w:val="640"/>
          <w:marRight w:val="0"/>
          <w:marTop w:val="0"/>
          <w:marBottom w:val="0"/>
          <w:divBdr>
            <w:top w:val="none" w:sz="0" w:space="0" w:color="auto"/>
            <w:left w:val="none" w:sz="0" w:space="0" w:color="auto"/>
            <w:bottom w:val="none" w:sz="0" w:space="0" w:color="auto"/>
            <w:right w:val="none" w:sz="0" w:space="0" w:color="auto"/>
          </w:divBdr>
        </w:div>
        <w:div w:id="295573178">
          <w:marLeft w:val="640"/>
          <w:marRight w:val="0"/>
          <w:marTop w:val="0"/>
          <w:marBottom w:val="0"/>
          <w:divBdr>
            <w:top w:val="none" w:sz="0" w:space="0" w:color="auto"/>
            <w:left w:val="none" w:sz="0" w:space="0" w:color="auto"/>
            <w:bottom w:val="none" w:sz="0" w:space="0" w:color="auto"/>
            <w:right w:val="none" w:sz="0" w:space="0" w:color="auto"/>
          </w:divBdr>
        </w:div>
        <w:div w:id="1681156210">
          <w:marLeft w:val="640"/>
          <w:marRight w:val="0"/>
          <w:marTop w:val="0"/>
          <w:marBottom w:val="0"/>
          <w:divBdr>
            <w:top w:val="none" w:sz="0" w:space="0" w:color="auto"/>
            <w:left w:val="none" w:sz="0" w:space="0" w:color="auto"/>
            <w:bottom w:val="none" w:sz="0" w:space="0" w:color="auto"/>
            <w:right w:val="none" w:sz="0" w:space="0" w:color="auto"/>
          </w:divBdr>
        </w:div>
        <w:div w:id="1594320215">
          <w:marLeft w:val="640"/>
          <w:marRight w:val="0"/>
          <w:marTop w:val="0"/>
          <w:marBottom w:val="0"/>
          <w:divBdr>
            <w:top w:val="none" w:sz="0" w:space="0" w:color="auto"/>
            <w:left w:val="none" w:sz="0" w:space="0" w:color="auto"/>
            <w:bottom w:val="none" w:sz="0" w:space="0" w:color="auto"/>
            <w:right w:val="none" w:sz="0" w:space="0" w:color="auto"/>
          </w:divBdr>
        </w:div>
        <w:div w:id="1066494191">
          <w:marLeft w:val="640"/>
          <w:marRight w:val="0"/>
          <w:marTop w:val="0"/>
          <w:marBottom w:val="0"/>
          <w:divBdr>
            <w:top w:val="none" w:sz="0" w:space="0" w:color="auto"/>
            <w:left w:val="none" w:sz="0" w:space="0" w:color="auto"/>
            <w:bottom w:val="none" w:sz="0" w:space="0" w:color="auto"/>
            <w:right w:val="none" w:sz="0" w:space="0" w:color="auto"/>
          </w:divBdr>
        </w:div>
        <w:div w:id="900604628">
          <w:marLeft w:val="640"/>
          <w:marRight w:val="0"/>
          <w:marTop w:val="0"/>
          <w:marBottom w:val="0"/>
          <w:divBdr>
            <w:top w:val="none" w:sz="0" w:space="0" w:color="auto"/>
            <w:left w:val="none" w:sz="0" w:space="0" w:color="auto"/>
            <w:bottom w:val="none" w:sz="0" w:space="0" w:color="auto"/>
            <w:right w:val="none" w:sz="0" w:space="0" w:color="auto"/>
          </w:divBdr>
        </w:div>
        <w:div w:id="1252815297">
          <w:marLeft w:val="640"/>
          <w:marRight w:val="0"/>
          <w:marTop w:val="0"/>
          <w:marBottom w:val="0"/>
          <w:divBdr>
            <w:top w:val="none" w:sz="0" w:space="0" w:color="auto"/>
            <w:left w:val="none" w:sz="0" w:space="0" w:color="auto"/>
            <w:bottom w:val="none" w:sz="0" w:space="0" w:color="auto"/>
            <w:right w:val="none" w:sz="0" w:space="0" w:color="auto"/>
          </w:divBdr>
        </w:div>
        <w:div w:id="1435902580">
          <w:marLeft w:val="640"/>
          <w:marRight w:val="0"/>
          <w:marTop w:val="0"/>
          <w:marBottom w:val="0"/>
          <w:divBdr>
            <w:top w:val="none" w:sz="0" w:space="0" w:color="auto"/>
            <w:left w:val="none" w:sz="0" w:space="0" w:color="auto"/>
            <w:bottom w:val="none" w:sz="0" w:space="0" w:color="auto"/>
            <w:right w:val="none" w:sz="0" w:space="0" w:color="auto"/>
          </w:divBdr>
        </w:div>
        <w:div w:id="532957817">
          <w:marLeft w:val="640"/>
          <w:marRight w:val="0"/>
          <w:marTop w:val="0"/>
          <w:marBottom w:val="0"/>
          <w:divBdr>
            <w:top w:val="none" w:sz="0" w:space="0" w:color="auto"/>
            <w:left w:val="none" w:sz="0" w:space="0" w:color="auto"/>
            <w:bottom w:val="none" w:sz="0" w:space="0" w:color="auto"/>
            <w:right w:val="none" w:sz="0" w:space="0" w:color="auto"/>
          </w:divBdr>
        </w:div>
        <w:div w:id="2006592434">
          <w:marLeft w:val="640"/>
          <w:marRight w:val="0"/>
          <w:marTop w:val="0"/>
          <w:marBottom w:val="0"/>
          <w:divBdr>
            <w:top w:val="none" w:sz="0" w:space="0" w:color="auto"/>
            <w:left w:val="none" w:sz="0" w:space="0" w:color="auto"/>
            <w:bottom w:val="none" w:sz="0" w:space="0" w:color="auto"/>
            <w:right w:val="none" w:sz="0" w:space="0" w:color="auto"/>
          </w:divBdr>
        </w:div>
        <w:div w:id="426315942">
          <w:marLeft w:val="640"/>
          <w:marRight w:val="0"/>
          <w:marTop w:val="0"/>
          <w:marBottom w:val="0"/>
          <w:divBdr>
            <w:top w:val="none" w:sz="0" w:space="0" w:color="auto"/>
            <w:left w:val="none" w:sz="0" w:space="0" w:color="auto"/>
            <w:bottom w:val="none" w:sz="0" w:space="0" w:color="auto"/>
            <w:right w:val="none" w:sz="0" w:space="0" w:color="auto"/>
          </w:divBdr>
        </w:div>
        <w:div w:id="1655375799">
          <w:marLeft w:val="640"/>
          <w:marRight w:val="0"/>
          <w:marTop w:val="0"/>
          <w:marBottom w:val="0"/>
          <w:divBdr>
            <w:top w:val="none" w:sz="0" w:space="0" w:color="auto"/>
            <w:left w:val="none" w:sz="0" w:space="0" w:color="auto"/>
            <w:bottom w:val="none" w:sz="0" w:space="0" w:color="auto"/>
            <w:right w:val="none" w:sz="0" w:space="0" w:color="auto"/>
          </w:divBdr>
        </w:div>
        <w:div w:id="489560548">
          <w:marLeft w:val="640"/>
          <w:marRight w:val="0"/>
          <w:marTop w:val="0"/>
          <w:marBottom w:val="0"/>
          <w:divBdr>
            <w:top w:val="none" w:sz="0" w:space="0" w:color="auto"/>
            <w:left w:val="none" w:sz="0" w:space="0" w:color="auto"/>
            <w:bottom w:val="none" w:sz="0" w:space="0" w:color="auto"/>
            <w:right w:val="none" w:sz="0" w:space="0" w:color="auto"/>
          </w:divBdr>
        </w:div>
        <w:div w:id="1227885678">
          <w:marLeft w:val="640"/>
          <w:marRight w:val="0"/>
          <w:marTop w:val="0"/>
          <w:marBottom w:val="0"/>
          <w:divBdr>
            <w:top w:val="none" w:sz="0" w:space="0" w:color="auto"/>
            <w:left w:val="none" w:sz="0" w:space="0" w:color="auto"/>
            <w:bottom w:val="none" w:sz="0" w:space="0" w:color="auto"/>
            <w:right w:val="none" w:sz="0" w:space="0" w:color="auto"/>
          </w:divBdr>
        </w:div>
        <w:div w:id="1735084692">
          <w:marLeft w:val="640"/>
          <w:marRight w:val="0"/>
          <w:marTop w:val="0"/>
          <w:marBottom w:val="0"/>
          <w:divBdr>
            <w:top w:val="none" w:sz="0" w:space="0" w:color="auto"/>
            <w:left w:val="none" w:sz="0" w:space="0" w:color="auto"/>
            <w:bottom w:val="none" w:sz="0" w:space="0" w:color="auto"/>
            <w:right w:val="none" w:sz="0" w:space="0" w:color="auto"/>
          </w:divBdr>
        </w:div>
        <w:div w:id="1568147623">
          <w:marLeft w:val="640"/>
          <w:marRight w:val="0"/>
          <w:marTop w:val="0"/>
          <w:marBottom w:val="0"/>
          <w:divBdr>
            <w:top w:val="none" w:sz="0" w:space="0" w:color="auto"/>
            <w:left w:val="none" w:sz="0" w:space="0" w:color="auto"/>
            <w:bottom w:val="none" w:sz="0" w:space="0" w:color="auto"/>
            <w:right w:val="none" w:sz="0" w:space="0" w:color="auto"/>
          </w:divBdr>
        </w:div>
        <w:div w:id="2003581839">
          <w:marLeft w:val="640"/>
          <w:marRight w:val="0"/>
          <w:marTop w:val="0"/>
          <w:marBottom w:val="0"/>
          <w:divBdr>
            <w:top w:val="none" w:sz="0" w:space="0" w:color="auto"/>
            <w:left w:val="none" w:sz="0" w:space="0" w:color="auto"/>
            <w:bottom w:val="none" w:sz="0" w:space="0" w:color="auto"/>
            <w:right w:val="none" w:sz="0" w:space="0" w:color="auto"/>
          </w:divBdr>
        </w:div>
        <w:div w:id="427509404">
          <w:marLeft w:val="640"/>
          <w:marRight w:val="0"/>
          <w:marTop w:val="0"/>
          <w:marBottom w:val="0"/>
          <w:divBdr>
            <w:top w:val="none" w:sz="0" w:space="0" w:color="auto"/>
            <w:left w:val="none" w:sz="0" w:space="0" w:color="auto"/>
            <w:bottom w:val="none" w:sz="0" w:space="0" w:color="auto"/>
            <w:right w:val="none" w:sz="0" w:space="0" w:color="auto"/>
          </w:divBdr>
        </w:div>
        <w:div w:id="877282905">
          <w:marLeft w:val="640"/>
          <w:marRight w:val="0"/>
          <w:marTop w:val="0"/>
          <w:marBottom w:val="0"/>
          <w:divBdr>
            <w:top w:val="none" w:sz="0" w:space="0" w:color="auto"/>
            <w:left w:val="none" w:sz="0" w:space="0" w:color="auto"/>
            <w:bottom w:val="none" w:sz="0" w:space="0" w:color="auto"/>
            <w:right w:val="none" w:sz="0" w:space="0" w:color="auto"/>
          </w:divBdr>
        </w:div>
        <w:div w:id="1271620030">
          <w:marLeft w:val="640"/>
          <w:marRight w:val="0"/>
          <w:marTop w:val="0"/>
          <w:marBottom w:val="0"/>
          <w:divBdr>
            <w:top w:val="none" w:sz="0" w:space="0" w:color="auto"/>
            <w:left w:val="none" w:sz="0" w:space="0" w:color="auto"/>
            <w:bottom w:val="none" w:sz="0" w:space="0" w:color="auto"/>
            <w:right w:val="none" w:sz="0" w:space="0" w:color="auto"/>
          </w:divBdr>
        </w:div>
        <w:div w:id="202404673">
          <w:marLeft w:val="640"/>
          <w:marRight w:val="0"/>
          <w:marTop w:val="0"/>
          <w:marBottom w:val="0"/>
          <w:divBdr>
            <w:top w:val="none" w:sz="0" w:space="0" w:color="auto"/>
            <w:left w:val="none" w:sz="0" w:space="0" w:color="auto"/>
            <w:bottom w:val="none" w:sz="0" w:space="0" w:color="auto"/>
            <w:right w:val="none" w:sz="0" w:space="0" w:color="auto"/>
          </w:divBdr>
        </w:div>
        <w:div w:id="1943874962">
          <w:marLeft w:val="640"/>
          <w:marRight w:val="0"/>
          <w:marTop w:val="0"/>
          <w:marBottom w:val="0"/>
          <w:divBdr>
            <w:top w:val="none" w:sz="0" w:space="0" w:color="auto"/>
            <w:left w:val="none" w:sz="0" w:space="0" w:color="auto"/>
            <w:bottom w:val="none" w:sz="0" w:space="0" w:color="auto"/>
            <w:right w:val="none" w:sz="0" w:space="0" w:color="auto"/>
          </w:divBdr>
        </w:div>
        <w:div w:id="761220895">
          <w:marLeft w:val="640"/>
          <w:marRight w:val="0"/>
          <w:marTop w:val="0"/>
          <w:marBottom w:val="0"/>
          <w:divBdr>
            <w:top w:val="none" w:sz="0" w:space="0" w:color="auto"/>
            <w:left w:val="none" w:sz="0" w:space="0" w:color="auto"/>
            <w:bottom w:val="none" w:sz="0" w:space="0" w:color="auto"/>
            <w:right w:val="none" w:sz="0" w:space="0" w:color="auto"/>
          </w:divBdr>
        </w:div>
        <w:div w:id="1512449753">
          <w:marLeft w:val="640"/>
          <w:marRight w:val="0"/>
          <w:marTop w:val="0"/>
          <w:marBottom w:val="0"/>
          <w:divBdr>
            <w:top w:val="none" w:sz="0" w:space="0" w:color="auto"/>
            <w:left w:val="none" w:sz="0" w:space="0" w:color="auto"/>
            <w:bottom w:val="none" w:sz="0" w:space="0" w:color="auto"/>
            <w:right w:val="none" w:sz="0" w:space="0" w:color="auto"/>
          </w:divBdr>
        </w:div>
        <w:div w:id="234970534">
          <w:marLeft w:val="640"/>
          <w:marRight w:val="0"/>
          <w:marTop w:val="0"/>
          <w:marBottom w:val="0"/>
          <w:divBdr>
            <w:top w:val="none" w:sz="0" w:space="0" w:color="auto"/>
            <w:left w:val="none" w:sz="0" w:space="0" w:color="auto"/>
            <w:bottom w:val="none" w:sz="0" w:space="0" w:color="auto"/>
            <w:right w:val="none" w:sz="0" w:space="0" w:color="auto"/>
          </w:divBdr>
        </w:div>
        <w:div w:id="1916937906">
          <w:marLeft w:val="640"/>
          <w:marRight w:val="0"/>
          <w:marTop w:val="0"/>
          <w:marBottom w:val="0"/>
          <w:divBdr>
            <w:top w:val="none" w:sz="0" w:space="0" w:color="auto"/>
            <w:left w:val="none" w:sz="0" w:space="0" w:color="auto"/>
            <w:bottom w:val="none" w:sz="0" w:space="0" w:color="auto"/>
            <w:right w:val="none" w:sz="0" w:space="0" w:color="auto"/>
          </w:divBdr>
        </w:div>
        <w:div w:id="441268472">
          <w:marLeft w:val="640"/>
          <w:marRight w:val="0"/>
          <w:marTop w:val="0"/>
          <w:marBottom w:val="0"/>
          <w:divBdr>
            <w:top w:val="none" w:sz="0" w:space="0" w:color="auto"/>
            <w:left w:val="none" w:sz="0" w:space="0" w:color="auto"/>
            <w:bottom w:val="none" w:sz="0" w:space="0" w:color="auto"/>
            <w:right w:val="none" w:sz="0" w:space="0" w:color="auto"/>
          </w:divBdr>
        </w:div>
        <w:div w:id="1731348093">
          <w:marLeft w:val="640"/>
          <w:marRight w:val="0"/>
          <w:marTop w:val="0"/>
          <w:marBottom w:val="0"/>
          <w:divBdr>
            <w:top w:val="none" w:sz="0" w:space="0" w:color="auto"/>
            <w:left w:val="none" w:sz="0" w:space="0" w:color="auto"/>
            <w:bottom w:val="none" w:sz="0" w:space="0" w:color="auto"/>
            <w:right w:val="none" w:sz="0" w:space="0" w:color="auto"/>
          </w:divBdr>
        </w:div>
        <w:div w:id="337659042">
          <w:marLeft w:val="640"/>
          <w:marRight w:val="0"/>
          <w:marTop w:val="0"/>
          <w:marBottom w:val="0"/>
          <w:divBdr>
            <w:top w:val="none" w:sz="0" w:space="0" w:color="auto"/>
            <w:left w:val="none" w:sz="0" w:space="0" w:color="auto"/>
            <w:bottom w:val="none" w:sz="0" w:space="0" w:color="auto"/>
            <w:right w:val="none" w:sz="0" w:space="0" w:color="auto"/>
          </w:divBdr>
        </w:div>
        <w:div w:id="377972241">
          <w:marLeft w:val="640"/>
          <w:marRight w:val="0"/>
          <w:marTop w:val="0"/>
          <w:marBottom w:val="0"/>
          <w:divBdr>
            <w:top w:val="none" w:sz="0" w:space="0" w:color="auto"/>
            <w:left w:val="none" w:sz="0" w:space="0" w:color="auto"/>
            <w:bottom w:val="none" w:sz="0" w:space="0" w:color="auto"/>
            <w:right w:val="none" w:sz="0" w:space="0" w:color="auto"/>
          </w:divBdr>
        </w:div>
        <w:div w:id="665326720">
          <w:marLeft w:val="640"/>
          <w:marRight w:val="0"/>
          <w:marTop w:val="0"/>
          <w:marBottom w:val="0"/>
          <w:divBdr>
            <w:top w:val="none" w:sz="0" w:space="0" w:color="auto"/>
            <w:left w:val="none" w:sz="0" w:space="0" w:color="auto"/>
            <w:bottom w:val="none" w:sz="0" w:space="0" w:color="auto"/>
            <w:right w:val="none" w:sz="0" w:space="0" w:color="auto"/>
          </w:divBdr>
        </w:div>
        <w:div w:id="294260137">
          <w:marLeft w:val="640"/>
          <w:marRight w:val="0"/>
          <w:marTop w:val="0"/>
          <w:marBottom w:val="0"/>
          <w:divBdr>
            <w:top w:val="none" w:sz="0" w:space="0" w:color="auto"/>
            <w:left w:val="none" w:sz="0" w:space="0" w:color="auto"/>
            <w:bottom w:val="none" w:sz="0" w:space="0" w:color="auto"/>
            <w:right w:val="none" w:sz="0" w:space="0" w:color="auto"/>
          </w:divBdr>
        </w:div>
        <w:div w:id="569846631">
          <w:marLeft w:val="640"/>
          <w:marRight w:val="0"/>
          <w:marTop w:val="0"/>
          <w:marBottom w:val="0"/>
          <w:divBdr>
            <w:top w:val="none" w:sz="0" w:space="0" w:color="auto"/>
            <w:left w:val="none" w:sz="0" w:space="0" w:color="auto"/>
            <w:bottom w:val="none" w:sz="0" w:space="0" w:color="auto"/>
            <w:right w:val="none" w:sz="0" w:space="0" w:color="auto"/>
          </w:divBdr>
        </w:div>
        <w:div w:id="1799495861">
          <w:marLeft w:val="640"/>
          <w:marRight w:val="0"/>
          <w:marTop w:val="0"/>
          <w:marBottom w:val="0"/>
          <w:divBdr>
            <w:top w:val="none" w:sz="0" w:space="0" w:color="auto"/>
            <w:left w:val="none" w:sz="0" w:space="0" w:color="auto"/>
            <w:bottom w:val="none" w:sz="0" w:space="0" w:color="auto"/>
            <w:right w:val="none" w:sz="0" w:space="0" w:color="auto"/>
          </w:divBdr>
        </w:div>
        <w:div w:id="1589190580">
          <w:marLeft w:val="640"/>
          <w:marRight w:val="0"/>
          <w:marTop w:val="0"/>
          <w:marBottom w:val="0"/>
          <w:divBdr>
            <w:top w:val="none" w:sz="0" w:space="0" w:color="auto"/>
            <w:left w:val="none" w:sz="0" w:space="0" w:color="auto"/>
            <w:bottom w:val="none" w:sz="0" w:space="0" w:color="auto"/>
            <w:right w:val="none" w:sz="0" w:space="0" w:color="auto"/>
          </w:divBdr>
        </w:div>
        <w:div w:id="38480672">
          <w:marLeft w:val="640"/>
          <w:marRight w:val="0"/>
          <w:marTop w:val="0"/>
          <w:marBottom w:val="0"/>
          <w:divBdr>
            <w:top w:val="none" w:sz="0" w:space="0" w:color="auto"/>
            <w:left w:val="none" w:sz="0" w:space="0" w:color="auto"/>
            <w:bottom w:val="none" w:sz="0" w:space="0" w:color="auto"/>
            <w:right w:val="none" w:sz="0" w:space="0" w:color="auto"/>
          </w:divBdr>
        </w:div>
        <w:div w:id="1597400776">
          <w:marLeft w:val="640"/>
          <w:marRight w:val="0"/>
          <w:marTop w:val="0"/>
          <w:marBottom w:val="0"/>
          <w:divBdr>
            <w:top w:val="none" w:sz="0" w:space="0" w:color="auto"/>
            <w:left w:val="none" w:sz="0" w:space="0" w:color="auto"/>
            <w:bottom w:val="none" w:sz="0" w:space="0" w:color="auto"/>
            <w:right w:val="none" w:sz="0" w:space="0" w:color="auto"/>
          </w:divBdr>
        </w:div>
        <w:div w:id="58797627">
          <w:marLeft w:val="640"/>
          <w:marRight w:val="0"/>
          <w:marTop w:val="0"/>
          <w:marBottom w:val="0"/>
          <w:divBdr>
            <w:top w:val="none" w:sz="0" w:space="0" w:color="auto"/>
            <w:left w:val="none" w:sz="0" w:space="0" w:color="auto"/>
            <w:bottom w:val="none" w:sz="0" w:space="0" w:color="auto"/>
            <w:right w:val="none" w:sz="0" w:space="0" w:color="auto"/>
          </w:divBdr>
        </w:div>
        <w:div w:id="154079129">
          <w:marLeft w:val="640"/>
          <w:marRight w:val="0"/>
          <w:marTop w:val="0"/>
          <w:marBottom w:val="0"/>
          <w:divBdr>
            <w:top w:val="none" w:sz="0" w:space="0" w:color="auto"/>
            <w:left w:val="none" w:sz="0" w:space="0" w:color="auto"/>
            <w:bottom w:val="none" w:sz="0" w:space="0" w:color="auto"/>
            <w:right w:val="none" w:sz="0" w:space="0" w:color="auto"/>
          </w:divBdr>
        </w:div>
        <w:div w:id="807481015">
          <w:marLeft w:val="640"/>
          <w:marRight w:val="0"/>
          <w:marTop w:val="0"/>
          <w:marBottom w:val="0"/>
          <w:divBdr>
            <w:top w:val="none" w:sz="0" w:space="0" w:color="auto"/>
            <w:left w:val="none" w:sz="0" w:space="0" w:color="auto"/>
            <w:bottom w:val="none" w:sz="0" w:space="0" w:color="auto"/>
            <w:right w:val="none" w:sz="0" w:space="0" w:color="auto"/>
          </w:divBdr>
        </w:div>
        <w:div w:id="566721579">
          <w:marLeft w:val="640"/>
          <w:marRight w:val="0"/>
          <w:marTop w:val="0"/>
          <w:marBottom w:val="0"/>
          <w:divBdr>
            <w:top w:val="none" w:sz="0" w:space="0" w:color="auto"/>
            <w:left w:val="none" w:sz="0" w:space="0" w:color="auto"/>
            <w:bottom w:val="none" w:sz="0" w:space="0" w:color="auto"/>
            <w:right w:val="none" w:sz="0" w:space="0" w:color="auto"/>
          </w:divBdr>
        </w:div>
        <w:div w:id="990866211">
          <w:marLeft w:val="640"/>
          <w:marRight w:val="0"/>
          <w:marTop w:val="0"/>
          <w:marBottom w:val="0"/>
          <w:divBdr>
            <w:top w:val="none" w:sz="0" w:space="0" w:color="auto"/>
            <w:left w:val="none" w:sz="0" w:space="0" w:color="auto"/>
            <w:bottom w:val="none" w:sz="0" w:space="0" w:color="auto"/>
            <w:right w:val="none" w:sz="0" w:space="0" w:color="auto"/>
          </w:divBdr>
        </w:div>
        <w:div w:id="1188449856">
          <w:marLeft w:val="640"/>
          <w:marRight w:val="0"/>
          <w:marTop w:val="0"/>
          <w:marBottom w:val="0"/>
          <w:divBdr>
            <w:top w:val="none" w:sz="0" w:space="0" w:color="auto"/>
            <w:left w:val="none" w:sz="0" w:space="0" w:color="auto"/>
            <w:bottom w:val="none" w:sz="0" w:space="0" w:color="auto"/>
            <w:right w:val="none" w:sz="0" w:space="0" w:color="auto"/>
          </w:divBdr>
        </w:div>
        <w:div w:id="148911016">
          <w:marLeft w:val="640"/>
          <w:marRight w:val="0"/>
          <w:marTop w:val="0"/>
          <w:marBottom w:val="0"/>
          <w:divBdr>
            <w:top w:val="none" w:sz="0" w:space="0" w:color="auto"/>
            <w:left w:val="none" w:sz="0" w:space="0" w:color="auto"/>
            <w:bottom w:val="none" w:sz="0" w:space="0" w:color="auto"/>
            <w:right w:val="none" w:sz="0" w:space="0" w:color="auto"/>
          </w:divBdr>
        </w:div>
        <w:div w:id="198860685">
          <w:marLeft w:val="640"/>
          <w:marRight w:val="0"/>
          <w:marTop w:val="0"/>
          <w:marBottom w:val="0"/>
          <w:divBdr>
            <w:top w:val="none" w:sz="0" w:space="0" w:color="auto"/>
            <w:left w:val="none" w:sz="0" w:space="0" w:color="auto"/>
            <w:bottom w:val="none" w:sz="0" w:space="0" w:color="auto"/>
            <w:right w:val="none" w:sz="0" w:space="0" w:color="auto"/>
          </w:divBdr>
        </w:div>
        <w:div w:id="702445118">
          <w:marLeft w:val="640"/>
          <w:marRight w:val="0"/>
          <w:marTop w:val="0"/>
          <w:marBottom w:val="0"/>
          <w:divBdr>
            <w:top w:val="none" w:sz="0" w:space="0" w:color="auto"/>
            <w:left w:val="none" w:sz="0" w:space="0" w:color="auto"/>
            <w:bottom w:val="none" w:sz="0" w:space="0" w:color="auto"/>
            <w:right w:val="none" w:sz="0" w:space="0" w:color="auto"/>
          </w:divBdr>
        </w:div>
        <w:div w:id="868296544">
          <w:marLeft w:val="640"/>
          <w:marRight w:val="0"/>
          <w:marTop w:val="0"/>
          <w:marBottom w:val="0"/>
          <w:divBdr>
            <w:top w:val="none" w:sz="0" w:space="0" w:color="auto"/>
            <w:left w:val="none" w:sz="0" w:space="0" w:color="auto"/>
            <w:bottom w:val="none" w:sz="0" w:space="0" w:color="auto"/>
            <w:right w:val="none" w:sz="0" w:space="0" w:color="auto"/>
          </w:divBdr>
        </w:div>
        <w:div w:id="862672661">
          <w:marLeft w:val="640"/>
          <w:marRight w:val="0"/>
          <w:marTop w:val="0"/>
          <w:marBottom w:val="0"/>
          <w:divBdr>
            <w:top w:val="none" w:sz="0" w:space="0" w:color="auto"/>
            <w:left w:val="none" w:sz="0" w:space="0" w:color="auto"/>
            <w:bottom w:val="none" w:sz="0" w:space="0" w:color="auto"/>
            <w:right w:val="none" w:sz="0" w:space="0" w:color="auto"/>
          </w:divBdr>
        </w:div>
        <w:div w:id="458452131">
          <w:marLeft w:val="640"/>
          <w:marRight w:val="0"/>
          <w:marTop w:val="0"/>
          <w:marBottom w:val="0"/>
          <w:divBdr>
            <w:top w:val="none" w:sz="0" w:space="0" w:color="auto"/>
            <w:left w:val="none" w:sz="0" w:space="0" w:color="auto"/>
            <w:bottom w:val="none" w:sz="0" w:space="0" w:color="auto"/>
            <w:right w:val="none" w:sz="0" w:space="0" w:color="auto"/>
          </w:divBdr>
        </w:div>
        <w:div w:id="1286695633">
          <w:marLeft w:val="640"/>
          <w:marRight w:val="0"/>
          <w:marTop w:val="0"/>
          <w:marBottom w:val="0"/>
          <w:divBdr>
            <w:top w:val="none" w:sz="0" w:space="0" w:color="auto"/>
            <w:left w:val="none" w:sz="0" w:space="0" w:color="auto"/>
            <w:bottom w:val="none" w:sz="0" w:space="0" w:color="auto"/>
            <w:right w:val="none" w:sz="0" w:space="0" w:color="auto"/>
          </w:divBdr>
        </w:div>
        <w:div w:id="522090186">
          <w:marLeft w:val="640"/>
          <w:marRight w:val="0"/>
          <w:marTop w:val="0"/>
          <w:marBottom w:val="0"/>
          <w:divBdr>
            <w:top w:val="none" w:sz="0" w:space="0" w:color="auto"/>
            <w:left w:val="none" w:sz="0" w:space="0" w:color="auto"/>
            <w:bottom w:val="none" w:sz="0" w:space="0" w:color="auto"/>
            <w:right w:val="none" w:sz="0" w:space="0" w:color="auto"/>
          </w:divBdr>
        </w:div>
        <w:div w:id="5135130">
          <w:marLeft w:val="640"/>
          <w:marRight w:val="0"/>
          <w:marTop w:val="0"/>
          <w:marBottom w:val="0"/>
          <w:divBdr>
            <w:top w:val="none" w:sz="0" w:space="0" w:color="auto"/>
            <w:left w:val="none" w:sz="0" w:space="0" w:color="auto"/>
            <w:bottom w:val="none" w:sz="0" w:space="0" w:color="auto"/>
            <w:right w:val="none" w:sz="0" w:space="0" w:color="auto"/>
          </w:divBdr>
        </w:div>
        <w:div w:id="488056234">
          <w:marLeft w:val="640"/>
          <w:marRight w:val="0"/>
          <w:marTop w:val="0"/>
          <w:marBottom w:val="0"/>
          <w:divBdr>
            <w:top w:val="none" w:sz="0" w:space="0" w:color="auto"/>
            <w:left w:val="none" w:sz="0" w:space="0" w:color="auto"/>
            <w:bottom w:val="none" w:sz="0" w:space="0" w:color="auto"/>
            <w:right w:val="none" w:sz="0" w:space="0" w:color="auto"/>
          </w:divBdr>
        </w:div>
        <w:div w:id="919606411">
          <w:marLeft w:val="640"/>
          <w:marRight w:val="0"/>
          <w:marTop w:val="0"/>
          <w:marBottom w:val="0"/>
          <w:divBdr>
            <w:top w:val="none" w:sz="0" w:space="0" w:color="auto"/>
            <w:left w:val="none" w:sz="0" w:space="0" w:color="auto"/>
            <w:bottom w:val="none" w:sz="0" w:space="0" w:color="auto"/>
            <w:right w:val="none" w:sz="0" w:space="0" w:color="auto"/>
          </w:divBdr>
        </w:div>
        <w:div w:id="1510214651">
          <w:marLeft w:val="640"/>
          <w:marRight w:val="0"/>
          <w:marTop w:val="0"/>
          <w:marBottom w:val="0"/>
          <w:divBdr>
            <w:top w:val="none" w:sz="0" w:space="0" w:color="auto"/>
            <w:left w:val="none" w:sz="0" w:space="0" w:color="auto"/>
            <w:bottom w:val="none" w:sz="0" w:space="0" w:color="auto"/>
            <w:right w:val="none" w:sz="0" w:space="0" w:color="auto"/>
          </w:divBdr>
        </w:div>
        <w:div w:id="977421719">
          <w:marLeft w:val="640"/>
          <w:marRight w:val="0"/>
          <w:marTop w:val="0"/>
          <w:marBottom w:val="0"/>
          <w:divBdr>
            <w:top w:val="none" w:sz="0" w:space="0" w:color="auto"/>
            <w:left w:val="none" w:sz="0" w:space="0" w:color="auto"/>
            <w:bottom w:val="none" w:sz="0" w:space="0" w:color="auto"/>
            <w:right w:val="none" w:sz="0" w:space="0" w:color="auto"/>
          </w:divBdr>
        </w:div>
        <w:div w:id="1897280118">
          <w:marLeft w:val="640"/>
          <w:marRight w:val="0"/>
          <w:marTop w:val="0"/>
          <w:marBottom w:val="0"/>
          <w:divBdr>
            <w:top w:val="none" w:sz="0" w:space="0" w:color="auto"/>
            <w:left w:val="none" w:sz="0" w:space="0" w:color="auto"/>
            <w:bottom w:val="none" w:sz="0" w:space="0" w:color="auto"/>
            <w:right w:val="none" w:sz="0" w:space="0" w:color="auto"/>
          </w:divBdr>
        </w:div>
        <w:div w:id="1566837050">
          <w:marLeft w:val="640"/>
          <w:marRight w:val="0"/>
          <w:marTop w:val="0"/>
          <w:marBottom w:val="0"/>
          <w:divBdr>
            <w:top w:val="none" w:sz="0" w:space="0" w:color="auto"/>
            <w:left w:val="none" w:sz="0" w:space="0" w:color="auto"/>
            <w:bottom w:val="none" w:sz="0" w:space="0" w:color="auto"/>
            <w:right w:val="none" w:sz="0" w:space="0" w:color="auto"/>
          </w:divBdr>
        </w:div>
        <w:div w:id="701706645">
          <w:marLeft w:val="640"/>
          <w:marRight w:val="0"/>
          <w:marTop w:val="0"/>
          <w:marBottom w:val="0"/>
          <w:divBdr>
            <w:top w:val="none" w:sz="0" w:space="0" w:color="auto"/>
            <w:left w:val="none" w:sz="0" w:space="0" w:color="auto"/>
            <w:bottom w:val="none" w:sz="0" w:space="0" w:color="auto"/>
            <w:right w:val="none" w:sz="0" w:space="0" w:color="auto"/>
          </w:divBdr>
        </w:div>
        <w:div w:id="1995907378">
          <w:marLeft w:val="640"/>
          <w:marRight w:val="0"/>
          <w:marTop w:val="0"/>
          <w:marBottom w:val="0"/>
          <w:divBdr>
            <w:top w:val="none" w:sz="0" w:space="0" w:color="auto"/>
            <w:left w:val="none" w:sz="0" w:space="0" w:color="auto"/>
            <w:bottom w:val="none" w:sz="0" w:space="0" w:color="auto"/>
            <w:right w:val="none" w:sz="0" w:space="0" w:color="auto"/>
          </w:divBdr>
        </w:div>
        <w:div w:id="1136680990">
          <w:marLeft w:val="640"/>
          <w:marRight w:val="0"/>
          <w:marTop w:val="0"/>
          <w:marBottom w:val="0"/>
          <w:divBdr>
            <w:top w:val="none" w:sz="0" w:space="0" w:color="auto"/>
            <w:left w:val="none" w:sz="0" w:space="0" w:color="auto"/>
            <w:bottom w:val="none" w:sz="0" w:space="0" w:color="auto"/>
            <w:right w:val="none" w:sz="0" w:space="0" w:color="auto"/>
          </w:divBdr>
        </w:div>
        <w:div w:id="1435247049">
          <w:marLeft w:val="640"/>
          <w:marRight w:val="0"/>
          <w:marTop w:val="0"/>
          <w:marBottom w:val="0"/>
          <w:divBdr>
            <w:top w:val="none" w:sz="0" w:space="0" w:color="auto"/>
            <w:left w:val="none" w:sz="0" w:space="0" w:color="auto"/>
            <w:bottom w:val="none" w:sz="0" w:space="0" w:color="auto"/>
            <w:right w:val="none" w:sz="0" w:space="0" w:color="auto"/>
          </w:divBdr>
        </w:div>
        <w:div w:id="1350988786">
          <w:marLeft w:val="640"/>
          <w:marRight w:val="0"/>
          <w:marTop w:val="0"/>
          <w:marBottom w:val="0"/>
          <w:divBdr>
            <w:top w:val="none" w:sz="0" w:space="0" w:color="auto"/>
            <w:left w:val="none" w:sz="0" w:space="0" w:color="auto"/>
            <w:bottom w:val="none" w:sz="0" w:space="0" w:color="auto"/>
            <w:right w:val="none" w:sz="0" w:space="0" w:color="auto"/>
          </w:divBdr>
        </w:div>
        <w:div w:id="256836047">
          <w:marLeft w:val="640"/>
          <w:marRight w:val="0"/>
          <w:marTop w:val="0"/>
          <w:marBottom w:val="0"/>
          <w:divBdr>
            <w:top w:val="none" w:sz="0" w:space="0" w:color="auto"/>
            <w:left w:val="none" w:sz="0" w:space="0" w:color="auto"/>
            <w:bottom w:val="none" w:sz="0" w:space="0" w:color="auto"/>
            <w:right w:val="none" w:sz="0" w:space="0" w:color="auto"/>
          </w:divBdr>
        </w:div>
        <w:div w:id="1406105671">
          <w:marLeft w:val="640"/>
          <w:marRight w:val="0"/>
          <w:marTop w:val="0"/>
          <w:marBottom w:val="0"/>
          <w:divBdr>
            <w:top w:val="none" w:sz="0" w:space="0" w:color="auto"/>
            <w:left w:val="none" w:sz="0" w:space="0" w:color="auto"/>
            <w:bottom w:val="none" w:sz="0" w:space="0" w:color="auto"/>
            <w:right w:val="none" w:sz="0" w:space="0" w:color="auto"/>
          </w:divBdr>
        </w:div>
        <w:div w:id="34235167">
          <w:marLeft w:val="640"/>
          <w:marRight w:val="0"/>
          <w:marTop w:val="0"/>
          <w:marBottom w:val="0"/>
          <w:divBdr>
            <w:top w:val="none" w:sz="0" w:space="0" w:color="auto"/>
            <w:left w:val="none" w:sz="0" w:space="0" w:color="auto"/>
            <w:bottom w:val="none" w:sz="0" w:space="0" w:color="auto"/>
            <w:right w:val="none" w:sz="0" w:space="0" w:color="auto"/>
          </w:divBdr>
        </w:div>
        <w:div w:id="1176188856">
          <w:marLeft w:val="640"/>
          <w:marRight w:val="0"/>
          <w:marTop w:val="0"/>
          <w:marBottom w:val="0"/>
          <w:divBdr>
            <w:top w:val="none" w:sz="0" w:space="0" w:color="auto"/>
            <w:left w:val="none" w:sz="0" w:space="0" w:color="auto"/>
            <w:bottom w:val="none" w:sz="0" w:space="0" w:color="auto"/>
            <w:right w:val="none" w:sz="0" w:space="0" w:color="auto"/>
          </w:divBdr>
        </w:div>
        <w:div w:id="1760252586">
          <w:marLeft w:val="640"/>
          <w:marRight w:val="0"/>
          <w:marTop w:val="0"/>
          <w:marBottom w:val="0"/>
          <w:divBdr>
            <w:top w:val="none" w:sz="0" w:space="0" w:color="auto"/>
            <w:left w:val="none" w:sz="0" w:space="0" w:color="auto"/>
            <w:bottom w:val="none" w:sz="0" w:space="0" w:color="auto"/>
            <w:right w:val="none" w:sz="0" w:space="0" w:color="auto"/>
          </w:divBdr>
        </w:div>
        <w:div w:id="1677884658">
          <w:marLeft w:val="640"/>
          <w:marRight w:val="0"/>
          <w:marTop w:val="0"/>
          <w:marBottom w:val="0"/>
          <w:divBdr>
            <w:top w:val="none" w:sz="0" w:space="0" w:color="auto"/>
            <w:left w:val="none" w:sz="0" w:space="0" w:color="auto"/>
            <w:bottom w:val="none" w:sz="0" w:space="0" w:color="auto"/>
            <w:right w:val="none" w:sz="0" w:space="0" w:color="auto"/>
          </w:divBdr>
        </w:div>
        <w:div w:id="1176264912">
          <w:marLeft w:val="640"/>
          <w:marRight w:val="0"/>
          <w:marTop w:val="0"/>
          <w:marBottom w:val="0"/>
          <w:divBdr>
            <w:top w:val="none" w:sz="0" w:space="0" w:color="auto"/>
            <w:left w:val="none" w:sz="0" w:space="0" w:color="auto"/>
            <w:bottom w:val="none" w:sz="0" w:space="0" w:color="auto"/>
            <w:right w:val="none" w:sz="0" w:space="0" w:color="auto"/>
          </w:divBdr>
        </w:div>
        <w:div w:id="164054143">
          <w:marLeft w:val="640"/>
          <w:marRight w:val="0"/>
          <w:marTop w:val="0"/>
          <w:marBottom w:val="0"/>
          <w:divBdr>
            <w:top w:val="none" w:sz="0" w:space="0" w:color="auto"/>
            <w:left w:val="none" w:sz="0" w:space="0" w:color="auto"/>
            <w:bottom w:val="none" w:sz="0" w:space="0" w:color="auto"/>
            <w:right w:val="none" w:sz="0" w:space="0" w:color="auto"/>
          </w:divBdr>
        </w:div>
        <w:div w:id="236793704">
          <w:marLeft w:val="640"/>
          <w:marRight w:val="0"/>
          <w:marTop w:val="0"/>
          <w:marBottom w:val="0"/>
          <w:divBdr>
            <w:top w:val="none" w:sz="0" w:space="0" w:color="auto"/>
            <w:left w:val="none" w:sz="0" w:space="0" w:color="auto"/>
            <w:bottom w:val="none" w:sz="0" w:space="0" w:color="auto"/>
            <w:right w:val="none" w:sz="0" w:space="0" w:color="auto"/>
          </w:divBdr>
        </w:div>
        <w:div w:id="1990862704">
          <w:marLeft w:val="640"/>
          <w:marRight w:val="0"/>
          <w:marTop w:val="0"/>
          <w:marBottom w:val="0"/>
          <w:divBdr>
            <w:top w:val="none" w:sz="0" w:space="0" w:color="auto"/>
            <w:left w:val="none" w:sz="0" w:space="0" w:color="auto"/>
            <w:bottom w:val="none" w:sz="0" w:space="0" w:color="auto"/>
            <w:right w:val="none" w:sz="0" w:space="0" w:color="auto"/>
          </w:divBdr>
        </w:div>
        <w:div w:id="629168343">
          <w:marLeft w:val="640"/>
          <w:marRight w:val="0"/>
          <w:marTop w:val="0"/>
          <w:marBottom w:val="0"/>
          <w:divBdr>
            <w:top w:val="none" w:sz="0" w:space="0" w:color="auto"/>
            <w:left w:val="none" w:sz="0" w:space="0" w:color="auto"/>
            <w:bottom w:val="none" w:sz="0" w:space="0" w:color="auto"/>
            <w:right w:val="none" w:sz="0" w:space="0" w:color="auto"/>
          </w:divBdr>
        </w:div>
        <w:div w:id="2121679314">
          <w:marLeft w:val="640"/>
          <w:marRight w:val="0"/>
          <w:marTop w:val="0"/>
          <w:marBottom w:val="0"/>
          <w:divBdr>
            <w:top w:val="none" w:sz="0" w:space="0" w:color="auto"/>
            <w:left w:val="none" w:sz="0" w:space="0" w:color="auto"/>
            <w:bottom w:val="none" w:sz="0" w:space="0" w:color="auto"/>
            <w:right w:val="none" w:sz="0" w:space="0" w:color="auto"/>
          </w:divBdr>
        </w:div>
        <w:div w:id="42101544">
          <w:marLeft w:val="640"/>
          <w:marRight w:val="0"/>
          <w:marTop w:val="0"/>
          <w:marBottom w:val="0"/>
          <w:divBdr>
            <w:top w:val="none" w:sz="0" w:space="0" w:color="auto"/>
            <w:left w:val="none" w:sz="0" w:space="0" w:color="auto"/>
            <w:bottom w:val="none" w:sz="0" w:space="0" w:color="auto"/>
            <w:right w:val="none" w:sz="0" w:space="0" w:color="auto"/>
          </w:divBdr>
        </w:div>
        <w:div w:id="827214976">
          <w:marLeft w:val="640"/>
          <w:marRight w:val="0"/>
          <w:marTop w:val="0"/>
          <w:marBottom w:val="0"/>
          <w:divBdr>
            <w:top w:val="none" w:sz="0" w:space="0" w:color="auto"/>
            <w:left w:val="none" w:sz="0" w:space="0" w:color="auto"/>
            <w:bottom w:val="none" w:sz="0" w:space="0" w:color="auto"/>
            <w:right w:val="none" w:sz="0" w:space="0" w:color="auto"/>
          </w:divBdr>
        </w:div>
        <w:div w:id="178399013">
          <w:marLeft w:val="640"/>
          <w:marRight w:val="0"/>
          <w:marTop w:val="0"/>
          <w:marBottom w:val="0"/>
          <w:divBdr>
            <w:top w:val="none" w:sz="0" w:space="0" w:color="auto"/>
            <w:left w:val="none" w:sz="0" w:space="0" w:color="auto"/>
            <w:bottom w:val="none" w:sz="0" w:space="0" w:color="auto"/>
            <w:right w:val="none" w:sz="0" w:space="0" w:color="auto"/>
          </w:divBdr>
        </w:div>
        <w:div w:id="1003244281">
          <w:marLeft w:val="640"/>
          <w:marRight w:val="0"/>
          <w:marTop w:val="0"/>
          <w:marBottom w:val="0"/>
          <w:divBdr>
            <w:top w:val="none" w:sz="0" w:space="0" w:color="auto"/>
            <w:left w:val="none" w:sz="0" w:space="0" w:color="auto"/>
            <w:bottom w:val="none" w:sz="0" w:space="0" w:color="auto"/>
            <w:right w:val="none" w:sz="0" w:space="0" w:color="auto"/>
          </w:divBdr>
        </w:div>
        <w:div w:id="445278523">
          <w:marLeft w:val="640"/>
          <w:marRight w:val="0"/>
          <w:marTop w:val="0"/>
          <w:marBottom w:val="0"/>
          <w:divBdr>
            <w:top w:val="none" w:sz="0" w:space="0" w:color="auto"/>
            <w:left w:val="none" w:sz="0" w:space="0" w:color="auto"/>
            <w:bottom w:val="none" w:sz="0" w:space="0" w:color="auto"/>
            <w:right w:val="none" w:sz="0" w:space="0" w:color="auto"/>
          </w:divBdr>
        </w:div>
        <w:div w:id="1398939726">
          <w:marLeft w:val="640"/>
          <w:marRight w:val="0"/>
          <w:marTop w:val="0"/>
          <w:marBottom w:val="0"/>
          <w:divBdr>
            <w:top w:val="none" w:sz="0" w:space="0" w:color="auto"/>
            <w:left w:val="none" w:sz="0" w:space="0" w:color="auto"/>
            <w:bottom w:val="none" w:sz="0" w:space="0" w:color="auto"/>
            <w:right w:val="none" w:sz="0" w:space="0" w:color="auto"/>
          </w:divBdr>
        </w:div>
        <w:div w:id="306783663">
          <w:marLeft w:val="640"/>
          <w:marRight w:val="0"/>
          <w:marTop w:val="0"/>
          <w:marBottom w:val="0"/>
          <w:divBdr>
            <w:top w:val="none" w:sz="0" w:space="0" w:color="auto"/>
            <w:left w:val="none" w:sz="0" w:space="0" w:color="auto"/>
            <w:bottom w:val="none" w:sz="0" w:space="0" w:color="auto"/>
            <w:right w:val="none" w:sz="0" w:space="0" w:color="auto"/>
          </w:divBdr>
        </w:div>
        <w:div w:id="1148011363">
          <w:marLeft w:val="640"/>
          <w:marRight w:val="0"/>
          <w:marTop w:val="0"/>
          <w:marBottom w:val="0"/>
          <w:divBdr>
            <w:top w:val="none" w:sz="0" w:space="0" w:color="auto"/>
            <w:left w:val="none" w:sz="0" w:space="0" w:color="auto"/>
            <w:bottom w:val="none" w:sz="0" w:space="0" w:color="auto"/>
            <w:right w:val="none" w:sz="0" w:space="0" w:color="auto"/>
          </w:divBdr>
        </w:div>
        <w:div w:id="2077312204">
          <w:marLeft w:val="640"/>
          <w:marRight w:val="0"/>
          <w:marTop w:val="0"/>
          <w:marBottom w:val="0"/>
          <w:divBdr>
            <w:top w:val="none" w:sz="0" w:space="0" w:color="auto"/>
            <w:left w:val="none" w:sz="0" w:space="0" w:color="auto"/>
            <w:bottom w:val="none" w:sz="0" w:space="0" w:color="auto"/>
            <w:right w:val="none" w:sz="0" w:space="0" w:color="auto"/>
          </w:divBdr>
        </w:div>
        <w:div w:id="1422679009">
          <w:marLeft w:val="640"/>
          <w:marRight w:val="0"/>
          <w:marTop w:val="0"/>
          <w:marBottom w:val="0"/>
          <w:divBdr>
            <w:top w:val="none" w:sz="0" w:space="0" w:color="auto"/>
            <w:left w:val="none" w:sz="0" w:space="0" w:color="auto"/>
            <w:bottom w:val="none" w:sz="0" w:space="0" w:color="auto"/>
            <w:right w:val="none" w:sz="0" w:space="0" w:color="auto"/>
          </w:divBdr>
        </w:div>
        <w:div w:id="559441343">
          <w:marLeft w:val="640"/>
          <w:marRight w:val="0"/>
          <w:marTop w:val="0"/>
          <w:marBottom w:val="0"/>
          <w:divBdr>
            <w:top w:val="none" w:sz="0" w:space="0" w:color="auto"/>
            <w:left w:val="none" w:sz="0" w:space="0" w:color="auto"/>
            <w:bottom w:val="none" w:sz="0" w:space="0" w:color="auto"/>
            <w:right w:val="none" w:sz="0" w:space="0" w:color="auto"/>
          </w:divBdr>
        </w:div>
        <w:div w:id="1578399499">
          <w:marLeft w:val="640"/>
          <w:marRight w:val="0"/>
          <w:marTop w:val="0"/>
          <w:marBottom w:val="0"/>
          <w:divBdr>
            <w:top w:val="none" w:sz="0" w:space="0" w:color="auto"/>
            <w:left w:val="none" w:sz="0" w:space="0" w:color="auto"/>
            <w:bottom w:val="none" w:sz="0" w:space="0" w:color="auto"/>
            <w:right w:val="none" w:sz="0" w:space="0" w:color="auto"/>
          </w:divBdr>
        </w:div>
        <w:div w:id="137498958">
          <w:marLeft w:val="640"/>
          <w:marRight w:val="0"/>
          <w:marTop w:val="0"/>
          <w:marBottom w:val="0"/>
          <w:divBdr>
            <w:top w:val="none" w:sz="0" w:space="0" w:color="auto"/>
            <w:left w:val="none" w:sz="0" w:space="0" w:color="auto"/>
            <w:bottom w:val="none" w:sz="0" w:space="0" w:color="auto"/>
            <w:right w:val="none" w:sz="0" w:space="0" w:color="auto"/>
          </w:divBdr>
        </w:div>
        <w:div w:id="2057502900">
          <w:marLeft w:val="640"/>
          <w:marRight w:val="0"/>
          <w:marTop w:val="0"/>
          <w:marBottom w:val="0"/>
          <w:divBdr>
            <w:top w:val="none" w:sz="0" w:space="0" w:color="auto"/>
            <w:left w:val="none" w:sz="0" w:space="0" w:color="auto"/>
            <w:bottom w:val="none" w:sz="0" w:space="0" w:color="auto"/>
            <w:right w:val="none" w:sz="0" w:space="0" w:color="auto"/>
          </w:divBdr>
        </w:div>
        <w:div w:id="465049997">
          <w:marLeft w:val="640"/>
          <w:marRight w:val="0"/>
          <w:marTop w:val="0"/>
          <w:marBottom w:val="0"/>
          <w:divBdr>
            <w:top w:val="none" w:sz="0" w:space="0" w:color="auto"/>
            <w:left w:val="none" w:sz="0" w:space="0" w:color="auto"/>
            <w:bottom w:val="none" w:sz="0" w:space="0" w:color="auto"/>
            <w:right w:val="none" w:sz="0" w:space="0" w:color="auto"/>
          </w:divBdr>
        </w:div>
        <w:div w:id="1720085428">
          <w:marLeft w:val="640"/>
          <w:marRight w:val="0"/>
          <w:marTop w:val="0"/>
          <w:marBottom w:val="0"/>
          <w:divBdr>
            <w:top w:val="none" w:sz="0" w:space="0" w:color="auto"/>
            <w:left w:val="none" w:sz="0" w:space="0" w:color="auto"/>
            <w:bottom w:val="none" w:sz="0" w:space="0" w:color="auto"/>
            <w:right w:val="none" w:sz="0" w:space="0" w:color="auto"/>
          </w:divBdr>
        </w:div>
        <w:div w:id="276302438">
          <w:marLeft w:val="640"/>
          <w:marRight w:val="0"/>
          <w:marTop w:val="0"/>
          <w:marBottom w:val="0"/>
          <w:divBdr>
            <w:top w:val="none" w:sz="0" w:space="0" w:color="auto"/>
            <w:left w:val="none" w:sz="0" w:space="0" w:color="auto"/>
            <w:bottom w:val="none" w:sz="0" w:space="0" w:color="auto"/>
            <w:right w:val="none" w:sz="0" w:space="0" w:color="auto"/>
          </w:divBdr>
        </w:div>
        <w:div w:id="2108040691">
          <w:marLeft w:val="640"/>
          <w:marRight w:val="0"/>
          <w:marTop w:val="0"/>
          <w:marBottom w:val="0"/>
          <w:divBdr>
            <w:top w:val="none" w:sz="0" w:space="0" w:color="auto"/>
            <w:left w:val="none" w:sz="0" w:space="0" w:color="auto"/>
            <w:bottom w:val="none" w:sz="0" w:space="0" w:color="auto"/>
            <w:right w:val="none" w:sz="0" w:space="0" w:color="auto"/>
          </w:divBdr>
        </w:div>
        <w:div w:id="2130203702">
          <w:marLeft w:val="640"/>
          <w:marRight w:val="0"/>
          <w:marTop w:val="0"/>
          <w:marBottom w:val="0"/>
          <w:divBdr>
            <w:top w:val="none" w:sz="0" w:space="0" w:color="auto"/>
            <w:left w:val="none" w:sz="0" w:space="0" w:color="auto"/>
            <w:bottom w:val="none" w:sz="0" w:space="0" w:color="auto"/>
            <w:right w:val="none" w:sz="0" w:space="0" w:color="auto"/>
          </w:divBdr>
        </w:div>
        <w:div w:id="626009871">
          <w:marLeft w:val="640"/>
          <w:marRight w:val="0"/>
          <w:marTop w:val="0"/>
          <w:marBottom w:val="0"/>
          <w:divBdr>
            <w:top w:val="none" w:sz="0" w:space="0" w:color="auto"/>
            <w:left w:val="none" w:sz="0" w:space="0" w:color="auto"/>
            <w:bottom w:val="none" w:sz="0" w:space="0" w:color="auto"/>
            <w:right w:val="none" w:sz="0" w:space="0" w:color="auto"/>
          </w:divBdr>
        </w:div>
        <w:div w:id="1316492829">
          <w:marLeft w:val="640"/>
          <w:marRight w:val="0"/>
          <w:marTop w:val="0"/>
          <w:marBottom w:val="0"/>
          <w:divBdr>
            <w:top w:val="none" w:sz="0" w:space="0" w:color="auto"/>
            <w:left w:val="none" w:sz="0" w:space="0" w:color="auto"/>
            <w:bottom w:val="none" w:sz="0" w:space="0" w:color="auto"/>
            <w:right w:val="none" w:sz="0" w:space="0" w:color="auto"/>
          </w:divBdr>
        </w:div>
        <w:div w:id="549416313">
          <w:marLeft w:val="640"/>
          <w:marRight w:val="0"/>
          <w:marTop w:val="0"/>
          <w:marBottom w:val="0"/>
          <w:divBdr>
            <w:top w:val="none" w:sz="0" w:space="0" w:color="auto"/>
            <w:left w:val="none" w:sz="0" w:space="0" w:color="auto"/>
            <w:bottom w:val="none" w:sz="0" w:space="0" w:color="auto"/>
            <w:right w:val="none" w:sz="0" w:space="0" w:color="auto"/>
          </w:divBdr>
        </w:div>
      </w:divsChild>
    </w:div>
    <w:div w:id="49427193">
      <w:bodyDiv w:val="1"/>
      <w:marLeft w:val="0"/>
      <w:marRight w:val="0"/>
      <w:marTop w:val="0"/>
      <w:marBottom w:val="0"/>
      <w:divBdr>
        <w:top w:val="none" w:sz="0" w:space="0" w:color="auto"/>
        <w:left w:val="none" w:sz="0" w:space="0" w:color="auto"/>
        <w:bottom w:val="none" w:sz="0" w:space="0" w:color="auto"/>
        <w:right w:val="none" w:sz="0" w:space="0" w:color="auto"/>
      </w:divBdr>
      <w:divsChild>
        <w:div w:id="1740709344">
          <w:marLeft w:val="640"/>
          <w:marRight w:val="0"/>
          <w:marTop w:val="0"/>
          <w:marBottom w:val="0"/>
          <w:divBdr>
            <w:top w:val="none" w:sz="0" w:space="0" w:color="auto"/>
            <w:left w:val="none" w:sz="0" w:space="0" w:color="auto"/>
            <w:bottom w:val="none" w:sz="0" w:space="0" w:color="auto"/>
            <w:right w:val="none" w:sz="0" w:space="0" w:color="auto"/>
          </w:divBdr>
        </w:div>
        <w:div w:id="1637569716">
          <w:marLeft w:val="640"/>
          <w:marRight w:val="0"/>
          <w:marTop w:val="0"/>
          <w:marBottom w:val="0"/>
          <w:divBdr>
            <w:top w:val="none" w:sz="0" w:space="0" w:color="auto"/>
            <w:left w:val="none" w:sz="0" w:space="0" w:color="auto"/>
            <w:bottom w:val="none" w:sz="0" w:space="0" w:color="auto"/>
            <w:right w:val="none" w:sz="0" w:space="0" w:color="auto"/>
          </w:divBdr>
        </w:div>
        <w:div w:id="1256280006">
          <w:marLeft w:val="640"/>
          <w:marRight w:val="0"/>
          <w:marTop w:val="0"/>
          <w:marBottom w:val="0"/>
          <w:divBdr>
            <w:top w:val="none" w:sz="0" w:space="0" w:color="auto"/>
            <w:left w:val="none" w:sz="0" w:space="0" w:color="auto"/>
            <w:bottom w:val="none" w:sz="0" w:space="0" w:color="auto"/>
            <w:right w:val="none" w:sz="0" w:space="0" w:color="auto"/>
          </w:divBdr>
        </w:div>
        <w:div w:id="1266185493">
          <w:marLeft w:val="640"/>
          <w:marRight w:val="0"/>
          <w:marTop w:val="0"/>
          <w:marBottom w:val="0"/>
          <w:divBdr>
            <w:top w:val="none" w:sz="0" w:space="0" w:color="auto"/>
            <w:left w:val="none" w:sz="0" w:space="0" w:color="auto"/>
            <w:bottom w:val="none" w:sz="0" w:space="0" w:color="auto"/>
            <w:right w:val="none" w:sz="0" w:space="0" w:color="auto"/>
          </w:divBdr>
        </w:div>
        <w:div w:id="2016957422">
          <w:marLeft w:val="640"/>
          <w:marRight w:val="0"/>
          <w:marTop w:val="0"/>
          <w:marBottom w:val="0"/>
          <w:divBdr>
            <w:top w:val="none" w:sz="0" w:space="0" w:color="auto"/>
            <w:left w:val="none" w:sz="0" w:space="0" w:color="auto"/>
            <w:bottom w:val="none" w:sz="0" w:space="0" w:color="auto"/>
            <w:right w:val="none" w:sz="0" w:space="0" w:color="auto"/>
          </w:divBdr>
        </w:div>
        <w:div w:id="761921733">
          <w:marLeft w:val="640"/>
          <w:marRight w:val="0"/>
          <w:marTop w:val="0"/>
          <w:marBottom w:val="0"/>
          <w:divBdr>
            <w:top w:val="none" w:sz="0" w:space="0" w:color="auto"/>
            <w:left w:val="none" w:sz="0" w:space="0" w:color="auto"/>
            <w:bottom w:val="none" w:sz="0" w:space="0" w:color="auto"/>
            <w:right w:val="none" w:sz="0" w:space="0" w:color="auto"/>
          </w:divBdr>
        </w:div>
        <w:div w:id="277761468">
          <w:marLeft w:val="640"/>
          <w:marRight w:val="0"/>
          <w:marTop w:val="0"/>
          <w:marBottom w:val="0"/>
          <w:divBdr>
            <w:top w:val="none" w:sz="0" w:space="0" w:color="auto"/>
            <w:left w:val="none" w:sz="0" w:space="0" w:color="auto"/>
            <w:bottom w:val="none" w:sz="0" w:space="0" w:color="auto"/>
            <w:right w:val="none" w:sz="0" w:space="0" w:color="auto"/>
          </w:divBdr>
        </w:div>
        <w:div w:id="112797706">
          <w:marLeft w:val="640"/>
          <w:marRight w:val="0"/>
          <w:marTop w:val="0"/>
          <w:marBottom w:val="0"/>
          <w:divBdr>
            <w:top w:val="none" w:sz="0" w:space="0" w:color="auto"/>
            <w:left w:val="none" w:sz="0" w:space="0" w:color="auto"/>
            <w:bottom w:val="none" w:sz="0" w:space="0" w:color="auto"/>
            <w:right w:val="none" w:sz="0" w:space="0" w:color="auto"/>
          </w:divBdr>
        </w:div>
        <w:div w:id="1869098578">
          <w:marLeft w:val="640"/>
          <w:marRight w:val="0"/>
          <w:marTop w:val="0"/>
          <w:marBottom w:val="0"/>
          <w:divBdr>
            <w:top w:val="none" w:sz="0" w:space="0" w:color="auto"/>
            <w:left w:val="none" w:sz="0" w:space="0" w:color="auto"/>
            <w:bottom w:val="none" w:sz="0" w:space="0" w:color="auto"/>
            <w:right w:val="none" w:sz="0" w:space="0" w:color="auto"/>
          </w:divBdr>
        </w:div>
        <w:div w:id="1745906582">
          <w:marLeft w:val="640"/>
          <w:marRight w:val="0"/>
          <w:marTop w:val="0"/>
          <w:marBottom w:val="0"/>
          <w:divBdr>
            <w:top w:val="none" w:sz="0" w:space="0" w:color="auto"/>
            <w:left w:val="none" w:sz="0" w:space="0" w:color="auto"/>
            <w:bottom w:val="none" w:sz="0" w:space="0" w:color="auto"/>
            <w:right w:val="none" w:sz="0" w:space="0" w:color="auto"/>
          </w:divBdr>
        </w:div>
        <w:div w:id="1347056341">
          <w:marLeft w:val="640"/>
          <w:marRight w:val="0"/>
          <w:marTop w:val="0"/>
          <w:marBottom w:val="0"/>
          <w:divBdr>
            <w:top w:val="none" w:sz="0" w:space="0" w:color="auto"/>
            <w:left w:val="none" w:sz="0" w:space="0" w:color="auto"/>
            <w:bottom w:val="none" w:sz="0" w:space="0" w:color="auto"/>
            <w:right w:val="none" w:sz="0" w:space="0" w:color="auto"/>
          </w:divBdr>
        </w:div>
        <w:div w:id="166789363">
          <w:marLeft w:val="640"/>
          <w:marRight w:val="0"/>
          <w:marTop w:val="0"/>
          <w:marBottom w:val="0"/>
          <w:divBdr>
            <w:top w:val="none" w:sz="0" w:space="0" w:color="auto"/>
            <w:left w:val="none" w:sz="0" w:space="0" w:color="auto"/>
            <w:bottom w:val="none" w:sz="0" w:space="0" w:color="auto"/>
            <w:right w:val="none" w:sz="0" w:space="0" w:color="auto"/>
          </w:divBdr>
        </w:div>
        <w:div w:id="1013532492">
          <w:marLeft w:val="640"/>
          <w:marRight w:val="0"/>
          <w:marTop w:val="0"/>
          <w:marBottom w:val="0"/>
          <w:divBdr>
            <w:top w:val="none" w:sz="0" w:space="0" w:color="auto"/>
            <w:left w:val="none" w:sz="0" w:space="0" w:color="auto"/>
            <w:bottom w:val="none" w:sz="0" w:space="0" w:color="auto"/>
            <w:right w:val="none" w:sz="0" w:space="0" w:color="auto"/>
          </w:divBdr>
        </w:div>
        <w:div w:id="95443684">
          <w:marLeft w:val="640"/>
          <w:marRight w:val="0"/>
          <w:marTop w:val="0"/>
          <w:marBottom w:val="0"/>
          <w:divBdr>
            <w:top w:val="none" w:sz="0" w:space="0" w:color="auto"/>
            <w:left w:val="none" w:sz="0" w:space="0" w:color="auto"/>
            <w:bottom w:val="none" w:sz="0" w:space="0" w:color="auto"/>
            <w:right w:val="none" w:sz="0" w:space="0" w:color="auto"/>
          </w:divBdr>
        </w:div>
        <w:div w:id="969480348">
          <w:marLeft w:val="640"/>
          <w:marRight w:val="0"/>
          <w:marTop w:val="0"/>
          <w:marBottom w:val="0"/>
          <w:divBdr>
            <w:top w:val="none" w:sz="0" w:space="0" w:color="auto"/>
            <w:left w:val="none" w:sz="0" w:space="0" w:color="auto"/>
            <w:bottom w:val="none" w:sz="0" w:space="0" w:color="auto"/>
            <w:right w:val="none" w:sz="0" w:space="0" w:color="auto"/>
          </w:divBdr>
        </w:div>
        <w:div w:id="1317492800">
          <w:marLeft w:val="640"/>
          <w:marRight w:val="0"/>
          <w:marTop w:val="0"/>
          <w:marBottom w:val="0"/>
          <w:divBdr>
            <w:top w:val="none" w:sz="0" w:space="0" w:color="auto"/>
            <w:left w:val="none" w:sz="0" w:space="0" w:color="auto"/>
            <w:bottom w:val="none" w:sz="0" w:space="0" w:color="auto"/>
            <w:right w:val="none" w:sz="0" w:space="0" w:color="auto"/>
          </w:divBdr>
        </w:div>
        <w:div w:id="1456168877">
          <w:marLeft w:val="640"/>
          <w:marRight w:val="0"/>
          <w:marTop w:val="0"/>
          <w:marBottom w:val="0"/>
          <w:divBdr>
            <w:top w:val="none" w:sz="0" w:space="0" w:color="auto"/>
            <w:left w:val="none" w:sz="0" w:space="0" w:color="auto"/>
            <w:bottom w:val="none" w:sz="0" w:space="0" w:color="auto"/>
            <w:right w:val="none" w:sz="0" w:space="0" w:color="auto"/>
          </w:divBdr>
        </w:div>
        <w:div w:id="2059011181">
          <w:marLeft w:val="640"/>
          <w:marRight w:val="0"/>
          <w:marTop w:val="0"/>
          <w:marBottom w:val="0"/>
          <w:divBdr>
            <w:top w:val="none" w:sz="0" w:space="0" w:color="auto"/>
            <w:left w:val="none" w:sz="0" w:space="0" w:color="auto"/>
            <w:bottom w:val="none" w:sz="0" w:space="0" w:color="auto"/>
            <w:right w:val="none" w:sz="0" w:space="0" w:color="auto"/>
          </w:divBdr>
        </w:div>
        <w:div w:id="917784027">
          <w:marLeft w:val="640"/>
          <w:marRight w:val="0"/>
          <w:marTop w:val="0"/>
          <w:marBottom w:val="0"/>
          <w:divBdr>
            <w:top w:val="none" w:sz="0" w:space="0" w:color="auto"/>
            <w:left w:val="none" w:sz="0" w:space="0" w:color="auto"/>
            <w:bottom w:val="none" w:sz="0" w:space="0" w:color="auto"/>
            <w:right w:val="none" w:sz="0" w:space="0" w:color="auto"/>
          </w:divBdr>
        </w:div>
        <w:div w:id="1277904286">
          <w:marLeft w:val="640"/>
          <w:marRight w:val="0"/>
          <w:marTop w:val="0"/>
          <w:marBottom w:val="0"/>
          <w:divBdr>
            <w:top w:val="none" w:sz="0" w:space="0" w:color="auto"/>
            <w:left w:val="none" w:sz="0" w:space="0" w:color="auto"/>
            <w:bottom w:val="none" w:sz="0" w:space="0" w:color="auto"/>
            <w:right w:val="none" w:sz="0" w:space="0" w:color="auto"/>
          </w:divBdr>
        </w:div>
        <w:div w:id="1479613329">
          <w:marLeft w:val="640"/>
          <w:marRight w:val="0"/>
          <w:marTop w:val="0"/>
          <w:marBottom w:val="0"/>
          <w:divBdr>
            <w:top w:val="none" w:sz="0" w:space="0" w:color="auto"/>
            <w:left w:val="none" w:sz="0" w:space="0" w:color="auto"/>
            <w:bottom w:val="none" w:sz="0" w:space="0" w:color="auto"/>
            <w:right w:val="none" w:sz="0" w:space="0" w:color="auto"/>
          </w:divBdr>
        </w:div>
        <w:div w:id="1753966796">
          <w:marLeft w:val="640"/>
          <w:marRight w:val="0"/>
          <w:marTop w:val="0"/>
          <w:marBottom w:val="0"/>
          <w:divBdr>
            <w:top w:val="none" w:sz="0" w:space="0" w:color="auto"/>
            <w:left w:val="none" w:sz="0" w:space="0" w:color="auto"/>
            <w:bottom w:val="none" w:sz="0" w:space="0" w:color="auto"/>
            <w:right w:val="none" w:sz="0" w:space="0" w:color="auto"/>
          </w:divBdr>
        </w:div>
        <w:div w:id="680934200">
          <w:marLeft w:val="640"/>
          <w:marRight w:val="0"/>
          <w:marTop w:val="0"/>
          <w:marBottom w:val="0"/>
          <w:divBdr>
            <w:top w:val="none" w:sz="0" w:space="0" w:color="auto"/>
            <w:left w:val="none" w:sz="0" w:space="0" w:color="auto"/>
            <w:bottom w:val="none" w:sz="0" w:space="0" w:color="auto"/>
            <w:right w:val="none" w:sz="0" w:space="0" w:color="auto"/>
          </w:divBdr>
        </w:div>
        <w:div w:id="1583835598">
          <w:marLeft w:val="640"/>
          <w:marRight w:val="0"/>
          <w:marTop w:val="0"/>
          <w:marBottom w:val="0"/>
          <w:divBdr>
            <w:top w:val="none" w:sz="0" w:space="0" w:color="auto"/>
            <w:left w:val="none" w:sz="0" w:space="0" w:color="auto"/>
            <w:bottom w:val="none" w:sz="0" w:space="0" w:color="auto"/>
            <w:right w:val="none" w:sz="0" w:space="0" w:color="auto"/>
          </w:divBdr>
        </w:div>
        <w:div w:id="19166363">
          <w:marLeft w:val="640"/>
          <w:marRight w:val="0"/>
          <w:marTop w:val="0"/>
          <w:marBottom w:val="0"/>
          <w:divBdr>
            <w:top w:val="none" w:sz="0" w:space="0" w:color="auto"/>
            <w:left w:val="none" w:sz="0" w:space="0" w:color="auto"/>
            <w:bottom w:val="none" w:sz="0" w:space="0" w:color="auto"/>
            <w:right w:val="none" w:sz="0" w:space="0" w:color="auto"/>
          </w:divBdr>
        </w:div>
        <w:div w:id="1630435377">
          <w:marLeft w:val="640"/>
          <w:marRight w:val="0"/>
          <w:marTop w:val="0"/>
          <w:marBottom w:val="0"/>
          <w:divBdr>
            <w:top w:val="none" w:sz="0" w:space="0" w:color="auto"/>
            <w:left w:val="none" w:sz="0" w:space="0" w:color="auto"/>
            <w:bottom w:val="none" w:sz="0" w:space="0" w:color="auto"/>
            <w:right w:val="none" w:sz="0" w:space="0" w:color="auto"/>
          </w:divBdr>
        </w:div>
        <w:div w:id="2068989603">
          <w:marLeft w:val="640"/>
          <w:marRight w:val="0"/>
          <w:marTop w:val="0"/>
          <w:marBottom w:val="0"/>
          <w:divBdr>
            <w:top w:val="none" w:sz="0" w:space="0" w:color="auto"/>
            <w:left w:val="none" w:sz="0" w:space="0" w:color="auto"/>
            <w:bottom w:val="none" w:sz="0" w:space="0" w:color="auto"/>
            <w:right w:val="none" w:sz="0" w:space="0" w:color="auto"/>
          </w:divBdr>
        </w:div>
        <w:div w:id="213738830">
          <w:marLeft w:val="640"/>
          <w:marRight w:val="0"/>
          <w:marTop w:val="0"/>
          <w:marBottom w:val="0"/>
          <w:divBdr>
            <w:top w:val="none" w:sz="0" w:space="0" w:color="auto"/>
            <w:left w:val="none" w:sz="0" w:space="0" w:color="auto"/>
            <w:bottom w:val="none" w:sz="0" w:space="0" w:color="auto"/>
            <w:right w:val="none" w:sz="0" w:space="0" w:color="auto"/>
          </w:divBdr>
        </w:div>
        <w:div w:id="1813715849">
          <w:marLeft w:val="640"/>
          <w:marRight w:val="0"/>
          <w:marTop w:val="0"/>
          <w:marBottom w:val="0"/>
          <w:divBdr>
            <w:top w:val="none" w:sz="0" w:space="0" w:color="auto"/>
            <w:left w:val="none" w:sz="0" w:space="0" w:color="auto"/>
            <w:bottom w:val="none" w:sz="0" w:space="0" w:color="auto"/>
            <w:right w:val="none" w:sz="0" w:space="0" w:color="auto"/>
          </w:divBdr>
        </w:div>
        <w:div w:id="1712463787">
          <w:marLeft w:val="640"/>
          <w:marRight w:val="0"/>
          <w:marTop w:val="0"/>
          <w:marBottom w:val="0"/>
          <w:divBdr>
            <w:top w:val="none" w:sz="0" w:space="0" w:color="auto"/>
            <w:left w:val="none" w:sz="0" w:space="0" w:color="auto"/>
            <w:bottom w:val="none" w:sz="0" w:space="0" w:color="auto"/>
            <w:right w:val="none" w:sz="0" w:space="0" w:color="auto"/>
          </w:divBdr>
        </w:div>
        <w:div w:id="23798890">
          <w:marLeft w:val="640"/>
          <w:marRight w:val="0"/>
          <w:marTop w:val="0"/>
          <w:marBottom w:val="0"/>
          <w:divBdr>
            <w:top w:val="none" w:sz="0" w:space="0" w:color="auto"/>
            <w:left w:val="none" w:sz="0" w:space="0" w:color="auto"/>
            <w:bottom w:val="none" w:sz="0" w:space="0" w:color="auto"/>
            <w:right w:val="none" w:sz="0" w:space="0" w:color="auto"/>
          </w:divBdr>
        </w:div>
        <w:div w:id="781343408">
          <w:marLeft w:val="640"/>
          <w:marRight w:val="0"/>
          <w:marTop w:val="0"/>
          <w:marBottom w:val="0"/>
          <w:divBdr>
            <w:top w:val="none" w:sz="0" w:space="0" w:color="auto"/>
            <w:left w:val="none" w:sz="0" w:space="0" w:color="auto"/>
            <w:bottom w:val="none" w:sz="0" w:space="0" w:color="auto"/>
            <w:right w:val="none" w:sz="0" w:space="0" w:color="auto"/>
          </w:divBdr>
        </w:div>
        <w:div w:id="842167071">
          <w:marLeft w:val="640"/>
          <w:marRight w:val="0"/>
          <w:marTop w:val="0"/>
          <w:marBottom w:val="0"/>
          <w:divBdr>
            <w:top w:val="none" w:sz="0" w:space="0" w:color="auto"/>
            <w:left w:val="none" w:sz="0" w:space="0" w:color="auto"/>
            <w:bottom w:val="none" w:sz="0" w:space="0" w:color="auto"/>
            <w:right w:val="none" w:sz="0" w:space="0" w:color="auto"/>
          </w:divBdr>
        </w:div>
        <w:div w:id="1330451923">
          <w:marLeft w:val="640"/>
          <w:marRight w:val="0"/>
          <w:marTop w:val="0"/>
          <w:marBottom w:val="0"/>
          <w:divBdr>
            <w:top w:val="none" w:sz="0" w:space="0" w:color="auto"/>
            <w:left w:val="none" w:sz="0" w:space="0" w:color="auto"/>
            <w:bottom w:val="none" w:sz="0" w:space="0" w:color="auto"/>
            <w:right w:val="none" w:sz="0" w:space="0" w:color="auto"/>
          </w:divBdr>
        </w:div>
        <w:div w:id="1981106618">
          <w:marLeft w:val="640"/>
          <w:marRight w:val="0"/>
          <w:marTop w:val="0"/>
          <w:marBottom w:val="0"/>
          <w:divBdr>
            <w:top w:val="none" w:sz="0" w:space="0" w:color="auto"/>
            <w:left w:val="none" w:sz="0" w:space="0" w:color="auto"/>
            <w:bottom w:val="none" w:sz="0" w:space="0" w:color="auto"/>
            <w:right w:val="none" w:sz="0" w:space="0" w:color="auto"/>
          </w:divBdr>
        </w:div>
        <w:div w:id="1104882070">
          <w:marLeft w:val="640"/>
          <w:marRight w:val="0"/>
          <w:marTop w:val="0"/>
          <w:marBottom w:val="0"/>
          <w:divBdr>
            <w:top w:val="none" w:sz="0" w:space="0" w:color="auto"/>
            <w:left w:val="none" w:sz="0" w:space="0" w:color="auto"/>
            <w:bottom w:val="none" w:sz="0" w:space="0" w:color="auto"/>
            <w:right w:val="none" w:sz="0" w:space="0" w:color="auto"/>
          </w:divBdr>
        </w:div>
        <w:div w:id="1746217137">
          <w:marLeft w:val="640"/>
          <w:marRight w:val="0"/>
          <w:marTop w:val="0"/>
          <w:marBottom w:val="0"/>
          <w:divBdr>
            <w:top w:val="none" w:sz="0" w:space="0" w:color="auto"/>
            <w:left w:val="none" w:sz="0" w:space="0" w:color="auto"/>
            <w:bottom w:val="none" w:sz="0" w:space="0" w:color="auto"/>
            <w:right w:val="none" w:sz="0" w:space="0" w:color="auto"/>
          </w:divBdr>
        </w:div>
        <w:div w:id="617637505">
          <w:marLeft w:val="640"/>
          <w:marRight w:val="0"/>
          <w:marTop w:val="0"/>
          <w:marBottom w:val="0"/>
          <w:divBdr>
            <w:top w:val="none" w:sz="0" w:space="0" w:color="auto"/>
            <w:left w:val="none" w:sz="0" w:space="0" w:color="auto"/>
            <w:bottom w:val="none" w:sz="0" w:space="0" w:color="auto"/>
            <w:right w:val="none" w:sz="0" w:space="0" w:color="auto"/>
          </w:divBdr>
        </w:div>
        <w:div w:id="1442337733">
          <w:marLeft w:val="640"/>
          <w:marRight w:val="0"/>
          <w:marTop w:val="0"/>
          <w:marBottom w:val="0"/>
          <w:divBdr>
            <w:top w:val="none" w:sz="0" w:space="0" w:color="auto"/>
            <w:left w:val="none" w:sz="0" w:space="0" w:color="auto"/>
            <w:bottom w:val="none" w:sz="0" w:space="0" w:color="auto"/>
            <w:right w:val="none" w:sz="0" w:space="0" w:color="auto"/>
          </w:divBdr>
        </w:div>
        <w:div w:id="358510123">
          <w:marLeft w:val="640"/>
          <w:marRight w:val="0"/>
          <w:marTop w:val="0"/>
          <w:marBottom w:val="0"/>
          <w:divBdr>
            <w:top w:val="none" w:sz="0" w:space="0" w:color="auto"/>
            <w:left w:val="none" w:sz="0" w:space="0" w:color="auto"/>
            <w:bottom w:val="none" w:sz="0" w:space="0" w:color="auto"/>
            <w:right w:val="none" w:sz="0" w:space="0" w:color="auto"/>
          </w:divBdr>
        </w:div>
        <w:div w:id="1297954555">
          <w:marLeft w:val="640"/>
          <w:marRight w:val="0"/>
          <w:marTop w:val="0"/>
          <w:marBottom w:val="0"/>
          <w:divBdr>
            <w:top w:val="none" w:sz="0" w:space="0" w:color="auto"/>
            <w:left w:val="none" w:sz="0" w:space="0" w:color="auto"/>
            <w:bottom w:val="none" w:sz="0" w:space="0" w:color="auto"/>
            <w:right w:val="none" w:sz="0" w:space="0" w:color="auto"/>
          </w:divBdr>
        </w:div>
        <w:div w:id="1092896328">
          <w:marLeft w:val="640"/>
          <w:marRight w:val="0"/>
          <w:marTop w:val="0"/>
          <w:marBottom w:val="0"/>
          <w:divBdr>
            <w:top w:val="none" w:sz="0" w:space="0" w:color="auto"/>
            <w:left w:val="none" w:sz="0" w:space="0" w:color="auto"/>
            <w:bottom w:val="none" w:sz="0" w:space="0" w:color="auto"/>
            <w:right w:val="none" w:sz="0" w:space="0" w:color="auto"/>
          </w:divBdr>
        </w:div>
        <w:div w:id="71659650">
          <w:marLeft w:val="640"/>
          <w:marRight w:val="0"/>
          <w:marTop w:val="0"/>
          <w:marBottom w:val="0"/>
          <w:divBdr>
            <w:top w:val="none" w:sz="0" w:space="0" w:color="auto"/>
            <w:left w:val="none" w:sz="0" w:space="0" w:color="auto"/>
            <w:bottom w:val="none" w:sz="0" w:space="0" w:color="auto"/>
            <w:right w:val="none" w:sz="0" w:space="0" w:color="auto"/>
          </w:divBdr>
        </w:div>
        <w:div w:id="605695197">
          <w:marLeft w:val="640"/>
          <w:marRight w:val="0"/>
          <w:marTop w:val="0"/>
          <w:marBottom w:val="0"/>
          <w:divBdr>
            <w:top w:val="none" w:sz="0" w:space="0" w:color="auto"/>
            <w:left w:val="none" w:sz="0" w:space="0" w:color="auto"/>
            <w:bottom w:val="none" w:sz="0" w:space="0" w:color="auto"/>
            <w:right w:val="none" w:sz="0" w:space="0" w:color="auto"/>
          </w:divBdr>
        </w:div>
        <w:div w:id="613248365">
          <w:marLeft w:val="640"/>
          <w:marRight w:val="0"/>
          <w:marTop w:val="0"/>
          <w:marBottom w:val="0"/>
          <w:divBdr>
            <w:top w:val="none" w:sz="0" w:space="0" w:color="auto"/>
            <w:left w:val="none" w:sz="0" w:space="0" w:color="auto"/>
            <w:bottom w:val="none" w:sz="0" w:space="0" w:color="auto"/>
            <w:right w:val="none" w:sz="0" w:space="0" w:color="auto"/>
          </w:divBdr>
        </w:div>
        <w:div w:id="422072418">
          <w:marLeft w:val="640"/>
          <w:marRight w:val="0"/>
          <w:marTop w:val="0"/>
          <w:marBottom w:val="0"/>
          <w:divBdr>
            <w:top w:val="none" w:sz="0" w:space="0" w:color="auto"/>
            <w:left w:val="none" w:sz="0" w:space="0" w:color="auto"/>
            <w:bottom w:val="none" w:sz="0" w:space="0" w:color="auto"/>
            <w:right w:val="none" w:sz="0" w:space="0" w:color="auto"/>
          </w:divBdr>
        </w:div>
        <w:div w:id="190657358">
          <w:marLeft w:val="640"/>
          <w:marRight w:val="0"/>
          <w:marTop w:val="0"/>
          <w:marBottom w:val="0"/>
          <w:divBdr>
            <w:top w:val="none" w:sz="0" w:space="0" w:color="auto"/>
            <w:left w:val="none" w:sz="0" w:space="0" w:color="auto"/>
            <w:bottom w:val="none" w:sz="0" w:space="0" w:color="auto"/>
            <w:right w:val="none" w:sz="0" w:space="0" w:color="auto"/>
          </w:divBdr>
        </w:div>
        <w:div w:id="1137338851">
          <w:marLeft w:val="640"/>
          <w:marRight w:val="0"/>
          <w:marTop w:val="0"/>
          <w:marBottom w:val="0"/>
          <w:divBdr>
            <w:top w:val="none" w:sz="0" w:space="0" w:color="auto"/>
            <w:left w:val="none" w:sz="0" w:space="0" w:color="auto"/>
            <w:bottom w:val="none" w:sz="0" w:space="0" w:color="auto"/>
            <w:right w:val="none" w:sz="0" w:space="0" w:color="auto"/>
          </w:divBdr>
        </w:div>
        <w:div w:id="428041447">
          <w:marLeft w:val="640"/>
          <w:marRight w:val="0"/>
          <w:marTop w:val="0"/>
          <w:marBottom w:val="0"/>
          <w:divBdr>
            <w:top w:val="none" w:sz="0" w:space="0" w:color="auto"/>
            <w:left w:val="none" w:sz="0" w:space="0" w:color="auto"/>
            <w:bottom w:val="none" w:sz="0" w:space="0" w:color="auto"/>
            <w:right w:val="none" w:sz="0" w:space="0" w:color="auto"/>
          </w:divBdr>
        </w:div>
        <w:div w:id="625280277">
          <w:marLeft w:val="640"/>
          <w:marRight w:val="0"/>
          <w:marTop w:val="0"/>
          <w:marBottom w:val="0"/>
          <w:divBdr>
            <w:top w:val="none" w:sz="0" w:space="0" w:color="auto"/>
            <w:left w:val="none" w:sz="0" w:space="0" w:color="auto"/>
            <w:bottom w:val="none" w:sz="0" w:space="0" w:color="auto"/>
            <w:right w:val="none" w:sz="0" w:space="0" w:color="auto"/>
          </w:divBdr>
        </w:div>
        <w:div w:id="823277247">
          <w:marLeft w:val="640"/>
          <w:marRight w:val="0"/>
          <w:marTop w:val="0"/>
          <w:marBottom w:val="0"/>
          <w:divBdr>
            <w:top w:val="none" w:sz="0" w:space="0" w:color="auto"/>
            <w:left w:val="none" w:sz="0" w:space="0" w:color="auto"/>
            <w:bottom w:val="none" w:sz="0" w:space="0" w:color="auto"/>
            <w:right w:val="none" w:sz="0" w:space="0" w:color="auto"/>
          </w:divBdr>
        </w:div>
        <w:div w:id="994069322">
          <w:marLeft w:val="640"/>
          <w:marRight w:val="0"/>
          <w:marTop w:val="0"/>
          <w:marBottom w:val="0"/>
          <w:divBdr>
            <w:top w:val="none" w:sz="0" w:space="0" w:color="auto"/>
            <w:left w:val="none" w:sz="0" w:space="0" w:color="auto"/>
            <w:bottom w:val="none" w:sz="0" w:space="0" w:color="auto"/>
            <w:right w:val="none" w:sz="0" w:space="0" w:color="auto"/>
          </w:divBdr>
        </w:div>
        <w:div w:id="1195001181">
          <w:marLeft w:val="640"/>
          <w:marRight w:val="0"/>
          <w:marTop w:val="0"/>
          <w:marBottom w:val="0"/>
          <w:divBdr>
            <w:top w:val="none" w:sz="0" w:space="0" w:color="auto"/>
            <w:left w:val="none" w:sz="0" w:space="0" w:color="auto"/>
            <w:bottom w:val="none" w:sz="0" w:space="0" w:color="auto"/>
            <w:right w:val="none" w:sz="0" w:space="0" w:color="auto"/>
          </w:divBdr>
        </w:div>
        <w:div w:id="191497469">
          <w:marLeft w:val="640"/>
          <w:marRight w:val="0"/>
          <w:marTop w:val="0"/>
          <w:marBottom w:val="0"/>
          <w:divBdr>
            <w:top w:val="none" w:sz="0" w:space="0" w:color="auto"/>
            <w:left w:val="none" w:sz="0" w:space="0" w:color="auto"/>
            <w:bottom w:val="none" w:sz="0" w:space="0" w:color="auto"/>
            <w:right w:val="none" w:sz="0" w:space="0" w:color="auto"/>
          </w:divBdr>
        </w:div>
        <w:div w:id="1332757680">
          <w:marLeft w:val="640"/>
          <w:marRight w:val="0"/>
          <w:marTop w:val="0"/>
          <w:marBottom w:val="0"/>
          <w:divBdr>
            <w:top w:val="none" w:sz="0" w:space="0" w:color="auto"/>
            <w:left w:val="none" w:sz="0" w:space="0" w:color="auto"/>
            <w:bottom w:val="none" w:sz="0" w:space="0" w:color="auto"/>
            <w:right w:val="none" w:sz="0" w:space="0" w:color="auto"/>
          </w:divBdr>
        </w:div>
        <w:div w:id="1942911118">
          <w:marLeft w:val="640"/>
          <w:marRight w:val="0"/>
          <w:marTop w:val="0"/>
          <w:marBottom w:val="0"/>
          <w:divBdr>
            <w:top w:val="none" w:sz="0" w:space="0" w:color="auto"/>
            <w:left w:val="none" w:sz="0" w:space="0" w:color="auto"/>
            <w:bottom w:val="none" w:sz="0" w:space="0" w:color="auto"/>
            <w:right w:val="none" w:sz="0" w:space="0" w:color="auto"/>
          </w:divBdr>
        </w:div>
        <w:div w:id="1624649804">
          <w:marLeft w:val="640"/>
          <w:marRight w:val="0"/>
          <w:marTop w:val="0"/>
          <w:marBottom w:val="0"/>
          <w:divBdr>
            <w:top w:val="none" w:sz="0" w:space="0" w:color="auto"/>
            <w:left w:val="none" w:sz="0" w:space="0" w:color="auto"/>
            <w:bottom w:val="none" w:sz="0" w:space="0" w:color="auto"/>
            <w:right w:val="none" w:sz="0" w:space="0" w:color="auto"/>
          </w:divBdr>
        </w:div>
        <w:div w:id="722868215">
          <w:marLeft w:val="640"/>
          <w:marRight w:val="0"/>
          <w:marTop w:val="0"/>
          <w:marBottom w:val="0"/>
          <w:divBdr>
            <w:top w:val="none" w:sz="0" w:space="0" w:color="auto"/>
            <w:left w:val="none" w:sz="0" w:space="0" w:color="auto"/>
            <w:bottom w:val="none" w:sz="0" w:space="0" w:color="auto"/>
            <w:right w:val="none" w:sz="0" w:space="0" w:color="auto"/>
          </w:divBdr>
        </w:div>
        <w:div w:id="1589386640">
          <w:marLeft w:val="640"/>
          <w:marRight w:val="0"/>
          <w:marTop w:val="0"/>
          <w:marBottom w:val="0"/>
          <w:divBdr>
            <w:top w:val="none" w:sz="0" w:space="0" w:color="auto"/>
            <w:left w:val="none" w:sz="0" w:space="0" w:color="auto"/>
            <w:bottom w:val="none" w:sz="0" w:space="0" w:color="auto"/>
            <w:right w:val="none" w:sz="0" w:space="0" w:color="auto"/>
          </w:divBdr>
        </w:div>
        <w:div w:id="1367412816">
          <w:marLeft w:val="640"/>
          <w:marRight w:val="0"/>
          <w:marTop w:val="0"/>
          <w:marBottom w:val="0"/>
          <w:divBdr>
            <w:top w:val="none" w:sz="0" w:space="0" w:color="auto"/>
            <w:left w:val="none" w:sz="0" w:space="0" w:color="auto"/>
            <w:bottom w:val="none" w:sz="0" w:space="0" w:color="auto"/>
            <w:right w:val="none" w:sz="0" w:space="0" w:color="auto"/>
          </w:divBdr>
        </w:div>
        <w:div w:id="2125613047">
          <w:marLeft w:val="640"/>
          <w:marRight w:val="0"/>
          <w:marTop w:val="0"/>
          <w:marBottom w:val="0"/>
          <w:divBdr>
            <w:top w:val="none" w:sz="0" w:space="0" w:color="auto"/>
            <w:left w:val="none" w:sz="0" w:space="0" w:color="auto"/>
            <w:bottom w:val="none" w:sz="0" w:space="0" w:color="auto"/>
            <w:right w:val="none" w:sz="0" w:space="0" w:color="auto"/>
          </w:divBdr>
        </w:div>
        <w:div w:id="408117299">
          <w:marLeft w:val="640"/>
          <w:marRight w:val="0"/>
          <w:marTop w:val="0"/>
          <w:marBottom w:val="0"/>
          <w:divBdr>
            <w:top w:val="none" w:sz="0" w:space="0" w:color="auto"/>
            <w:left w:val="none" w:sz="0" w:space="0" w:color="auto"/>
            <w:bottom w:val="none" w:sz="0" w:space="0" w:color="auto"/>
            <w:right w:val="none" w:sz="0" w:space="0" w:color="auto"/>
          </w:divBdr>
        </w:div>
        <w:div w:id="144010360">
          <w:marLeft w:val="640"/>
          <w:marRight w:val="0"/>
          <w:marTop w:val="0"/>
          <w:marBottom w:val="0"/>
          <w:divBdr>
            <w:top w:val="none" w:sz="0" w:space="0" w:color="auto"/>
            <w:left w:val="none" w:sz="0" w:space="0" w:color="auto"/>
            <w:bottom w:val="none" w:sz="0" w:space="0" w:color="auto"/>
            <w:right w:val="none" w:sz="0" w:space="0" w:color="auto"/>
          </w:divBdr>
        </w:div>
        <w:div w:id="1344164106">
          <w:marLeft w:val="640"/>
          <w:marRight w:val="0"/>
          <w:marTop w:val="0"/>
          <w:marBottom w:val="0"/>
          <w:divBdr>
            <w:top w:val="none" w:sz="0" w:space="0" w:color="auto"/>
            <w:left w:val="none" w:sz="0" w:space="0" w:color="auto"/>
            <w:bottom w:val="none" w:sz="0" w:space="0" w:color="auto"/>
            <w:right w:val="none" w:sz="0" w:space="0" w:color="auto"/>
          </w:divBdr>
        </w:div>
        <w:div w:id="750006678">
          <w:marLeft w:val="640"/>
          <w:marRight w:val="0"/>
          <w:marTop w:val="0"/>
          <w:marBottom w:val="0"/>
          <w:divBdr>
            <w:top w:val="none" w:sz="0" w:space="0" w:color="auto"/>
            <w:left w:val="none" w:sz="0" w:space="0" w:color="auto"/>
            <w:bottom w:val="none" w:sz="0" w:space="0" w:color="auto"/>
            <w:right w:val="none" w:sz="0" w:space="0" w:color="auto"/>
          </w:divBdr>
        </w:div>
        <w:div w:id="237634036">
          <w:marLeft w:val="640"/>
          <w:marRight w:val="0"/>
          <w:marTop w:val="0"/>
          <w:marBottom w:val="0"/>
          <w:divBdr>
            <w:top w:val="none" w:sz="0" w:space="0" w:color="auto"/>
            <w:left w:val="none" w:sz="0" w:space="0" w:color="auto"/>
            <w:bottom w:val="none" w:sz="0" w:space="0" w:color="auto"/>
            <w:right w:val="none" w:sz="0" w:space="0" w:color="auto"/>
          </w:divBdr>
        </w:div>
        <w:div w:id="460610890">
          <w:marLeft w:val="640"/>
          <w:marRight w:val="0"/>
          <w:marTop w:val="0"/>
          <w:marBottom w:val="0"/>
          <w:divBdr>
            <w:top w:val="none" w:sz="0" w:space="0" w:color="auto"/>
            <w:left w:val="none" w:sz="0" w:space="0" w:color="auto"/>
            <w:bottom w:val="none" w:sz="0" w:space="0" w:color="auto"/>
            <w:right w:val="none" w:sz="0" w:space="0" w:color="auto"/>
          </w:divBdr>
        </w:div>
        <w:div w:id="491407601">
          <w:marLeft w:val="640"/>
          <w:marRight w:val="0"/>
          <w:marTop w:val="0"/>
          <w:marBottom w:val="0"/>
          <w:divBdr>
            <w:top w:val="none" w:sz="0" w:space="0" w:color="auto"/>
            <w:left w:val="none" w:sz="0" w:space="0" w:color="auto"/>
            <w:bottom w:val="none" w:sz="0" w:space="0" w:color="auto"/>
            <w:right w:val="none" w:sz="0" w:space="0" w:color="auto"/>
          </w:divBdr>
        </w:div>
        <w:div w:id="680357174">
          <w:marLeft w:val="640"/>
          <w:marRight w:val="0"/>
          <w:marTop w:val="0"/>
          <w:marBottom w:val="0"/>
          <w:divBdr>
            <w:top w:val="none" w:sz="0" w:space="0" w:color="auto"/>
            <w:left w:val="none" w:sz="0" w:space="0" w:color="auto"/>
            <w:bottom w:val="none" w:sz="0" w:space="0" w:color="auto"/>
            <w:right w:val="none" w:sz="0" w:space="0" w:color="auto"/>
          </w:divBdr>
        </w:div>
        <w:div w:id="733048327">
          <w:marLeft w:val="640"/>
          <w:marRight w:val="0"/>
          <w:marTop w:val="0"/>
          <w:marBottom w:val="0"/>
          <w:divBdr>
            <w:top w:val="none" w:sz="0" w:space="0" w:color="auto"/>
            <w:left w:val="none" w:sz="0" w:space="0" w:color="auto"/>
            <w:bottom w:val="none" w:sz="0" w:space="0" w:color="auto"/>
            <w:right w:val="none" w:sz="0" w:space="0" w:color="auto"/>
          </w:divBdr>
        </w:div>
        <w:div w:id="858661195">
          <w:marLeft w:val="640"/>
          <w:marRight w:val="0"/>
          <w:marTop w:val="0"/>
          <w:marBottom w:val="0"/>
          <w:divBdr>
            <w:top w:val="none" w:sz="0" w:space="0" w:color="auto"/>
            <w:left w:val="none" w:sz="0" w:space="0" w:color="auto"/>
            <w:bottom w:val="none" w:sz="0" w:space="0" w:color="auto"/>
            <w:right w:val="none" w:sz="0" w:space="0" w:color="auto"/>
          </w:divBdr>
        </w:div>
        <w:div w:id="637104329">
          <w:marLeft w:val="640"/>
          <w:marRight w:val="0"/>
          <w:marTop w:val="0"/>
          <w:marBottom w:val="0"/>
          <w:divBdr>
            <w:top w:val="none" w:sz="0" w:space="0" w:color="auto"/>
            <w:left w:val="none" w:sz="0" w:space="0" w:color="auto"/>
            <w:bottom w:val="none" w:sz="0" w:space="0" w:color="auto"/>
            <w:right w:val="none" w:sz="0" w:space="0" w:color="auto"/>
          </w:divBdr>
        </w:div>
        <w:div w:id="1406299639">
          <w:marLeft w:val="640"/>
          <w:marRight w:val="0"/>
          <w:marTop w:val="0"/>
          <w:marBottom w:val="0"/>
          <w:divBdr>
            <w:top w:val="none" w:sz="0" w:space="0" w:color="auto"/>
            <w:left w:val="none" w:sz="0" w:space="0" w:color="auto"/>
            <w:bottom w:val="none" w:sz="0" w:space="0" w:color="auto"/>
            <w:right w:val="none" w:sz="0" w:space="0" w:color="auto"/>
          </w:divBdr>
        </w:div>
        <w:div w:id="439880386">
          <w:marLeft w:val="640"/>
          <w:marRight w:val="0"/>
          <w:marTop w:val="0"/>
          <w:marBottom w:val="0"/>
          <w:divBdr>
            <w:top w:val="none" w:sz="0" w:space="0" w:color="auto"/>
            <w:left w:val="none" w:sz="0" w:space="0" w:color="auto"/>
            <w:bottom w:val="none" w:sz="0" w:space="0" w:color="auto"/>
            <w:right w:val="none" w:sz="0" w:space="0" w:color="auto"/>
          </w:divBdr>
        </w:div>
        <w:div w:id="1087768814">
          <w:marLeft w:val="640"/>
          <w:marRight w:val="0"/>
          <w:marTop w:val="0"/>
          <w:marBottom w:val="0"/>
          <w:divBdr>
            <w:top w:val="none" w:sz="0" w:space="0" w:color="auto"/>
            <w:left w:val="none" w:sz="0" w:space="0" w:color="auto"/>
            <w:bottom w:val="none" w:sz="0" w:space="0" w:color="auto"/>
            <w:right w:val="none" w:sz="0" w:space="0" w:color="auto"/>
          </w:divBdr>
        </w:div>
        <w:div w:id="744254982">
          <w:marLeft w:val="640"/>
          <w:marRight w:val="0"/>
          <w:marTop w:val="0"/>
          <w:marBottom w:val="0"/>
          <w:divBdr>
            <w:top w:val="none" w:sz="0" w:space="0" w:color="auto"/>
            <w:left w:val="none" w:sz="0" w:space="0" w:color="auto"/>
            <w:bottom w:val="none" w:sz="0" w:space="0" w:color="auto"/>
            <w:right w:val="none" w:sz="0" w:space="0" w:color="auto"/>
          </w:divBdr>
        </w:div>
        <w:div w:id="1136144476">
          <w:marLeft w:val="640"/>
          <w:marRight w:val="0"/>
          <w:marTop w:val="0"/>
          <w:marBottom w:val="0"/>
          <w:divBdr>
            <w:top w:val="none" w:sz="0" w:space="0" w:color="auto"/>
            <w:left w:val="none" w:sz="0" w:space="0" w:color="auto"/>
            <w:bottom w:val="none" w:sz="0" w:space="0" w:color="auto"/>
            <w:right w:val="none" w:sz="0" w:space="0" w:color="auto"/>
          </w:divBdr>
        </w:div>
        <w:div w:id="1312170644">
          <w:marLeft w:val="640"/>
          <w:marRight w:val="0"/>
          <w:marTop w:val="0"/>
          <w:marBottom w:val="0"/>
          <w:divBdr>
            <w:top w:val="none" w:sz="0" w:space="0" w:color="auto"/>
            <w:left w:val="none" w:sz="0" w:space="0" w:color="auto"/>
            <w:bottom w:val="none" w:sz="0" w:space="0" w:color="auto"/>
            <w:right w:val="none" w:sz="0" w:space="0" w:color="auto"/>
          </w:divBdr>
        </w:div>
        <w:div w:id="318192376">
          <w:marLeft w:val="640"/>
          <w:marRight w:val="0"/>
          <w:marTop w:val="0"/>
          <w:marBottom w:val="0"/>
          <w:divBdr>
            <w:top w:val="none" w:sz="0" w:space="0" w:color="auto"/>
            <w:left w:val="none" w:sz="0" w:space="0" w:color="auto"/>
            <w:bottom w:val="none" w:sz="0" w:space="0" w:color="auto"/>
            <w:right w:val="none" w:sz="0" w:space="0" w:color="auto"/>
          </w:divBdr>
        </w:div>
        <w:div w:id="2143648252">
          <w:marLeft w:val="640"/>
          <w:marRight w:val="0"/>
          <w:marTop w:val="0"/>
          <w:marBottom w:val="0"/>
          <w:divBdr>
            <w:top w:val="none" w:sz="0" w:space="0" w:color="auto"/>
            <w:left w:val="none" w:sz="0" w:space="0" w:color="auto"/>
            <w:bottom w:val="none" w:sz="0" w:space="0" w:color="auto"/>
            <w:right w:val="none" w:sz="0" w:space="0" w:color="auto"/>
          </w:divBdr>
        </w:div>
        <w:div w:id="1090542690">
          <w:marLeft w:val="640"/>
          <w:marRight w:val="0"/>
          <w:marTop w:val="0"/>
          <w:marBottom w:val="0"/>
          <w:divBdr>
            <w:top w:val="none" w:sz="0" w:space="0" w:color="auto"/>
            <w:left w:val="none" w:sz="0" w:space="0" w:color="auto"/>
            <w:bottom w:val="none" w:sz="0" w:space="0" w:color="auto"/>
            <w:right w:val="none" w:sz="0" w:space="0" w:color="auto"/>
          </w:divBdr>
        </w:div>
        <w:div w:id="590432086">
          <w:marLeft w:val="640"/>
          <w:marRight w:val="0"/>
          <w:marTop w:val="0"/>
          <w:marBottom w:val="0"/>
          <w:divBdr>
            <w:top w:val="none" w:sz="0" w:space="0" w:color="auto"/>
            <w:left w:val="none" w:sz="0" w:space="0" w:color="auto"/>
            <w:bottom w:val="none" w:sz="0" w:space="0" w:color="auto"/>
            <w:right w:val="none" w:sz="0" w:space="0" w:color="auto"/>
          </w:divBdr>
        </w:div>
        <w:div w:id="1553537424">
          <w:marLeft w:val="640"/>
          <w:marRight w:val="0"/>
          <w:marTop w:val="0"/>
          <w:marBottom w:val="0"/>
          <w:divBdr>
            <w:top w:val="none" w:sz="0" w:space="0" w:color="auto"/>
            <w:left w:val="none" w:sz="0" w:space="0" w:color="auto"/>
            <w:bottom w:val="none" w:sz="0" w:space="0" w:color="auto"/>
            <w:right w:val="none" w:sz="0" w:space="0" w:color="auto"/>
          </w:divBdr>
        </w:div>
        <w:div w:id="826358307">
          <w:marLeft w:val="640"/>
          <w:marRight w:val="0"/>
          <w:marTop w:val="0"/>
          <w:marBottom w:val="0"/>
          <w:divBdr>
            <w:top w:val="none" w:sz="0" w:space="0" w:color="auto"/>
            <w:left w:val="none" w:sz="0" w:space="0" w:color="auto"/>
            <w:bottom w:val="none" w:sz="0" w:space="0" w:color="auto"/>
            <w:right w:val="none" w:sz="0" w:space="0" w:color="auto"/>
          </w:divBdr>
        </w:div>
        <w:div w:id="627122551">
          <w:marLeft w:val="640"/>
          <w:marRight w:val="0"/>
          <w:marTop w:val="0"/>
          <w:marBottom w:val="0"/>
          <w:divBdr>
            <w:top w:val="none" w:sz="0" w:space="0" w:color="auto"/>
            <w:left w:val="none" w:sz="0" w:space="0" w:color="auto"/>
            <w:bottom w:val="none" w:sz="0" w:space="0" w:color="auto"/>
            <w:right w:val="none" w:sz="0" w:space="0" w:color="auto"/>
          </w:divBdr>
        </w:div>
        <w:div w:id="679426366">
          <w:marLeft w:val="640"/>
          <w:marRight w:val="0"/>
          <w:marTop w:val="0"/>
          <w:marBottom w:val="0"/>
          <w:divBdr>
            <w:top w:val="none" w:sz="0" w:space="0" w:color="auto"/>
            <w:left w:val="none" w:sz="0" w:space="0" w:color="auto"/>
            <w:bottom w:val="none" w:sz="0" w:space="0" w:color="auto"/>
            <w:right w:val="none" w:sz="0" w:space="0" w:color="auto"/>
          </w:divBdr>
        </w:div>
        <w:div w:id="246809105">
          <w:marLeft w:val="640"/>
          <w:marRight w:val="0"/>
          <w:marTop w:val="0"/>
          <w:marBottom w:val="0"/>
          <w:divBdr>
            <w:top w:val="none" w:sz="0" w:space="0" w:color="auto"/>
            <w:left w:val="none" w:sz="0" w:space="0" w:color="auto"/>
            <w:bottom w:val="none" w:sz="0" w:space="0" w:color="auto"/>
            <w:right w:val="none" w:sz="0" w:space="0" w:color="auto"/>
          </w:divBdr>
        </w:div>
        <w:div w:id="1457412284">
          <w:marLeft w:val="640"/>
          <w:marRight w:val="0"/>
          <w:marTop w:val="0"/>
          <w:marBottom w:val="0"/>
          <w:divBdr>
            <w:top w:val="none" w:sz="0" w:space="0" w:color="auto"/>
            <w:left w:val="none" w:sz="0" w:space="0" w:color="auto"/>
            <w:bottom w:val="none" w:sz="0" w:space="0" w:color="auto"/>
            <w:right w:val="none" w:sz="0" w:space="0" w:color="auto"/>
          </w:divBdr>
        </w:div>
        <w:div w:id="966934301">
          <w:marLeft w:val="640"/>
          <w:marRight w:val="0"/>
          <w:marTop w:val="0"/>
          <w:marBottom w:val="0"/>
          <w:divBdr>
            <w:top w:val="none" w:sz="0" w:space="0" w:color="auto"/>
            <w:left w:val="none" w:sz="0" w:space="0" w:color="auto"/>
            <w:bottom w:val="none" w:sz="0" w:space="0" w:color="auto"/>
            <w:right w:val="none" w:sz="0" w:space="0" w:color="auto"/>
          </w:divBdr>
        </w:div>
        <w:div w:id="1024021585">
          <w:marLeft w:val="640"/>
          <w:marRight w:val="0"/>
          <w:marTop w:val="0"/>
          <w:marBottom w:val="0"/>
          <w:divBdr>
            <w:top w:val="none" w:sz="0" w:space="0" w:color="auto"/>
            <w:left w:val="none" w:sz="0" w:space="0" w:color="auto"/>
            <w:bottom w:val="none" w:sz="0" w:space="0" w:color="auto"/>
            <w:right w:val="none" w:sz="0" w:space="0" w:color="auto"/>
          </w:divBdr>
        </w:div>
        <w:div w:id="464617353">
          <w:marLeft w:val="640"/>
          <w:marRight w:val="0"/>
          <w:marTop w:val="0"/>
          <w:marBottom w:val="0"/>
          <w:divBdr>
            <w:top w:val="none" w:sz="0" w:space="0" w:color="auto"/>
            <w:left w:val="none" w:sz="0" w:space="0" w:color="auto"/>
            <w:bottom w:val="none" w:sz="0" w:space="0" w:color="auto"/>
            <w:right w:val="none" w:sz="0" w:space="0" w:color="auto"/>
          </w:divBdr>
        </w:div>
        <w:div w:id="659846278">
          <w:marLeft w:val="640"/>
          <w:marRight w:val="0"/>
          <w:marTop w:val="0"/>
          <w:marBottom w:val="0"/>
          <w:divBdr>
            <w:top w:val="none" w:sz="0" w:space="0" w:color="auto"/>
            <w:left w:val="none" w:sz="0" w:space="0" w:color="auto"/>
            <w:bottom w:val="none" w:sz="0" w:space="0" w:color="auto"/>
            <w:right w:val="none" w:sz="0" w:space="0" w:color="auto"/>
          </w:divBdr>
        </w:div>
        <w:div w:id="894196332">
          <w:marLeft w:val="640"/>
          <w:marRight w:val="0"/>
          <w:marTop w:val="0"/>
          <w:marBottom w:val="0"/>
          <w:divBdr>
            <w:top w:val="none" w:sz="0" w:space="0" w:color="auto"/>
            <w:left w:val="none" w:sz="0" w:space="0" w:color="auto"/>
            <w:bottom w:val="none" w:sz="0" w:space="0" w:color="auto"/>
            <w:right w:val="none" w:sz="0" w:space="0" w:color="auto"/>
          </w:divBdr>
        </w:div>
        <w:div w:id="182598630">
          <w:marLeft w:val="640"/>
          <w:marRight w:val="0"/>
          <w:marTop w:val="0"/>
          <w:marBottom w:val="0"/>
          <w:divBdr>
            <w:top w:val="none" w:sz="0" w:space="0" w:color="auto"/>
            <w:left w:val="none" w:sz="0" w:space="0" w:color="auto"/>
            <w:bottom w:val="none" w:sz="0" w:space="0" w:color="auto"/>
            <w:right w:val="none" w:sz="0" w:space="0" w:color="auto"/>
          </w:divBdr>
        </w:div>
        <w:div w:id="1417822310">
          <w:marLeft w:val="640"/>
          <w:marRight w:val="0"/>
          <w:marTop w:val="0"/>
          <w:marBottom w:val="0"/>
          <w:divBdr>
            <w:top w:val="none" w:sz="0" w:space="0" w:color="auto"/>
            <w:left w:val="none" w:sz="0" w:space="0" w:color="auto"/>
            <w:bottom w:val="none" w:sz="0" w:space="0" w:color="auto"/>
            <w:right w:val="none" w:sz="0" w:space="0" w:color="auto"/>
          </w:divBdr>
        </w:div>
        <w:div w:id="945696974">
          <w:marLeft w:val="640"/>
          <w:marRight w:val="0"/>
          <w:marTop w:val="0"/>
          <w:marBottom w:val="0"/>
          <w:divBdr>
            <w:top w:val="none" w:sz="0" w:space="0" w:color="auto"/>
            <w:left w:val="none" w:sz="0" w:space="0" w:color="auto"/>
            <w:bottom w:val="none" w:sz="0" w:space="0" w:color="auto"/>
            <w:right w:val="none" w:sz="0" w:space="0" w:color="auto"/>
          </w:divBdr>
        </w:div>
        <w:div w:id="1743599205">
          <w:marLeft w:val="640"/>
          <w:marRight w:val="0"/>
          <w:marTop w:val="0"/>
          <w:marBottom w:val="0"/>
          <w:divBdr>
            <w:top w:val="none" w:sz="0" w:space="0" w:color="auto"/>
            <w:left w:val="none" w:sz="0" w:space="0" w:color="auto"/>
            <w:bottom w:val="none" w:sz="0" w:space="0" w:color="auto"/>
            <w:right w:val="none" w:sz="0" w:space="0" w:color="auto"/>
          </w:divBdr>
        </w:div>
        <w:div w:id="1678653417">
          <w:marLeft w:val="640"/>
          <w:marRight w:val="0"/>
          <w:marTop w:val="0"/>
          <w:marBottom w:val="0"/>
          <w:divBdr>
            <w:top w:val="none" w:sz="0" w:space="0" w:color="auto"/>
            <w:left w:val="none" w:sz="0" w:space="0" w:color="auto"/>
            <w:bottom w:val="none" w:sz="0" w:space="0" w:color="auto"/>
            <w:right w:val="none" w:sz="0" w:space="0" w:color="auto"/>
          </w:divBdr>
        </w:div>
        <w:div w:id="554201091">
          <w:marLeft w:val="640"/>
          <w:marRight w:val="0"/>
          <w:marTop w:val="0"/>
          <w:marBottom w:val="0"/>
          <w:divBdr>
            <w:top w:val="none" w:sz="0" w:space="0" w:color="auto"/>
            <w:left w:val="none" w:sz="0" w:space="0" w:color="auto"/>
            <w:bottom w:val="none" w:sz="0" w:space="0" w:color="auto"/>
            <w:right w:val="none" w:sz="0" w:space="0" w:color="auto"/>
          </w:divBdr>
        </w:div>
        <w:div w:id="1590847229">
          <w:marLeft w:val="640"/>
          <w:marRight w:val="0"/>
          <w:marTop w:val="0"/>
          <w:marBottom w:val="0"/>
          <w:divBdr>
            <w:top w:val="none" w:sz="0" w:space="0" w:color="auto"/>
            <w:left w:val="none" w:sz="0" w:space="0" w:color="auto"/>
            <w:bottom w:val="none" w:sz="0" w:space="0" w:color="auto"/>
            <w:right w:val="none" w:sz="0" w:space="0" w:color="auto"/>
          </w:divBdr>
        </w:div>
        <w:div w:id="246890203">
          <w:marLeft w:val="640"/>
          <w:marRight w:val="0"/>
          <w:marTop w:val="0"/>
          <w:marBottom w:val="0"/>
          <w:divBdr>
            <w:top w:val="none" w:sz="0" w:space="0" w:color="auto"/>
            <w:left w:val="none" w:sz="0" w:space="0" w:color="auto"/>
            <w:bottom w:val="none" w:sz="0" w:space="0" w:color="auto"/>
            <w:right w:val="none" w:sz="0" w:space="0" w:color="auto"/>
          </w:divBdr>
        </w:div>
        <w:div w:id="93944436">
          <w:marLeft w:val="640"/>
          <w:marRight w:val="0"/>
          <w:marTop w:val="0"/>
          <w:marBottom w:val="0"/>
          <w:divBdr>
            <w:top w:val="none" w:sz="0" w:space="0" w:color="auto"/>
            <w:left w:val="none" w:sz="0" w:space="0" w:color="auto"/>
            <w:bottom w:val="none" w:sz="0" w:space="0" w:color="auto"/>
            <w:right w:val="none" w:sz="0" w:space="0" w:color="auto"/>
          </w:divBdr>
        </w:div>
        <w:div w:id="684676254">
          <w:marLeft w:val="640"/>
          <w:marRight w:val="0"/>
          <w:marTop w:val="0"/>
          <w:marBottom w:val="0"/>
          <w:divBdr>
            <w:top w:val="none" w:sz="0" w:space="0" w:color="auto"/>
            <w:left w:val="none" w:sz="0" w:space="0" w:color="auto"/>
            <w:bottom w:val="none" w:sz="0" w:space="0" w:color="auto"/>
            <w:right w:val="none" w:sz="0" w:space="0" w:color="auto"/>
          </w:divBdr>
        </w:div>
        <w:div w:id="1904830513">
          <w:marLeft w:val="640"/>
          <w:marRight w:val="0"/>
          <w:marTop w:val="0"/>
          <w:marBottom w:val="0"/>
          <w:divBdr>
            <w:top w:val="none" w:sz="0" w:space="0" w:color="auto"/>
            <w:left w:val="none" w:sz="0" w:space="0" w:color="auto"/>
            <w:bottom w:val="none" w:sz="0" w:space="0" w:color="auto"/>
            <w:right w:val="none" w:sz="0" w:space="0" w:color="auto"/>
          </w:divBdr>
        </w:div>
        <w:div w:id="445394247">
          <w:marLeft w:val="640"/>
          <w:marRight w:val="0"/>
          <w:marTop w:val="0"/>
          <w:marBottom w:val="0"/>
          <w:divBdr>
            <w:top w:val="none" w:sz="0" w:space="0" w:color="auto"/>
            <w:left w:val="none" w:sz="0" w:space="0" w:color="auto"/>
            <w:bottom w:val="none" w:sz="0" w:space="0" w:color="auto"/>
            <w:right w:val="none" w:sz="0" w:space="0" w:color="auto"/>
          </w:divBdr>
        </w:div>
        <w:div w:id="2081829210">
          <w:marLeft w:val="640"/>
          <w:marRight w:val="0"/>
          <w:marTop w:val="0"/>
          <w:marBottom w:val="0"/>
          <w:divBdr>
            <w:top w:val="none" w:sz="0" w:space="0" w:color="auto"/>
            <w:left w:val="none" w:sz="0" w:space="0" w:color="auto"/>
            <w:bottom w:val="none" w:sz="0" w:space="0" w:color="auto"/>
            <w:right w:val="none" w:sz="0" w:space="0" w:color="auto"/>
          </w:divBdr>
        </w:div>
        <w:div w:id="369188424">
          <w:marLeft w:val="640"/>
          <w:marRight w:val="0"/>
          <w:marTop w:val="0"/>
          <w:marBottom w:val="0"/>
          <w:divBdr>
            <w:top w:val="none" w:sz="0" w:space="0" w:color="auto"/>
            <w:left w:val="none" w:sz="0" w:space="0" w:color="auto"/>
            <w:bottom w:val="none" w:sz="0" w:space="0" w:color="auto"/>
            <w:right w:val="none" w:sz="0" w:space="0" w:color="auto"/>
          </w:divBdr>
        </w:div>
        <w:div w:id="210119202">
          <w:marLeft w:val="640"/>
          <w:marRight w:val="0"/>
          <w:marTop w:val="0"/>
          <w:marBottom w:val="0"/>
          <w:divBdr>
            <w:top w:val="none" w:sz="0" w:space="0" w:color="auto"/>
            <w:left w:val="none" w:sz="0" w:space="0" w:color="auto"/>
            <w:bottom w:val="none" w:sz="0" w:space="0" w:color="auto"/>
            <w:right w:val="none" w:sz="0" w:space="0" w:color="auto"/>
          </w:divBdr>
        </w:div>
        <w:div w:id="1280990232">
          <w:marLeft w:val="640"/>
          <w:marRight w:val="0"/>
          <w:marTop w:val="0"/>
          <w:marBottom w:val="0"/>
          <w:divBdr>
            <w:top w:val="none" w:sz="0" w:space="0" w:color="auto"/>
            <w:left w:val="none" w:sz="0" w:space="0" w:color="auto"/>
            <w:bottom w:val="none" w:sz="0" w:space="0" w:color="auto"/>
            <w:right w:val="none" w:sz="0" w:space="0" w:color="auto"/>
          </w:divBdr>
        </w:div>
        <w:div w:id="1487865525">
          <w:marLeft w:val="640"/>
          <w:marRight w:val="0"/>
          <w:marTop w:val="0"/>
          <w:marBottom w:val="0"/>
          <w:divBdr>
            <w:top w:val="none" w:sz="0" w:space="0" w:color="auto"/>
            <w:left w:val="none" w:sz="0" w:space="0" w:color="auto"/>
            <w:bottom w:val="none" w:sz="0" w:space="0" w:color="auto"/>
            <w:right w:val="none" w:sz="0" w:space="0" w:color="auto"/>
          </w:divBdr>
        </w:div>
        <w:div w:id="188418557">
          <w:marLeft w:val="640"/>
          <w:marRight w:val="0"/>
          <w:marTop w:val="0"/>
          <w:marBottom w:val="0"/>
          <w:divBdr>
            <w:top w:val="none" w:sz="0" w:space="0" w:color="auto"/>
            <w:left w:val="none" w:sz="0" w:space="0" w:color="auto"/>
            <w:bottom w:val="none" w:sz="0" w:space="0" w:color="auto"/>
            <w:right w:val="none" w:sz="0" w:space="0" w:color="auto"/>
          </w:divBdr>
        </w:div>
        <w:div w:id="327484650">
          <w:marLeft w:val="640"/>
          <w:marRight w:val="0"/>
          <w:marTop w:val="0"/>
          <w:marBottom w:val="0"/>
          <w:divBdr>
            <w:top w:val="none" w:sz="0" w:space="0" w:color="auto"/>
            <w:left w:val="none" w:sz="0" w:space="0" w:color="auto"/>
            <w:bottom w:val="none" w:sz="0" w:space="0" w:color="auto"/>
            <w:right w:val="none" w:sz="0" w:space="0" w:color="auto"/>
          </w:divBdr>
        </w:div>
        <w:div w:id="1449930736">
          <w:marLeft w:val="640"/>
          <w:marRight w:val="0"/>
          <w:marTop w:val="0"/>
          <w:marBottom w:val="0"/>
          <w:divBdr>
            <w:top w:val="none" w:sz="0" w:space="0" w:color="auto"/>
            <w:left w:val="none" w:sz="0" w:space="0" w:color="auto"/>
            <w:bottom w:val="none" w:sz="0" w:space="0" w:color="auto"/>
            <w:right w:val="none" w:sz="0" w:space="0" w:color="auto"/>
          </w:divBdr>
        </w:div>
        <w:div w:id="827284562">
          <w:marLeft w:val="640"/>
          <w:marRight w:val="0"/>
          <w:marTop w:val="0"/>
          <w:marBottom w:val="0"/>
          <w:divBdr>
            <w:top w:val="none" w:sz="0" w:space="0" w:color="auto"/>
            <w:left w:val="none" w:sz="0" w:space="0" w:color="auto"/>
            <w:bottom w:val="none" w:sz="0" w:space="0" w:color="auto"/>
            <w:right w:val="none" w:sz="0" w:space="0" w:color="auto"/>
          </w:divBdr>
        </w:div>
        <w:div w:id="1454865321">
          <w:marLeft w:val="640"/>
          <w:marRight w:val="0"/>
          <w:marTop w:val="0"/>
          <w:marBottom w:val="0"/>
          <w:divBdr>
            <w:top w:val="none" w:sz="0" w:space="0" w:color="auto"/>
            <w:left w:val="none" w:sz="0" w:space="0" w:color="auto"/>
            <w:bottom w:val="none" w:sz="0" w:space="0" w:color="auto"/>
            <w:right w:val="none" w:sz="0" w:space="0" w:color="auto"/>
          </w:divBdr>
        </w:div>
        <w:div w:id="358161265">
          <w:marLeft w:val="640"/>
          <w:marRight w:val="0"/>
          <w:marTop w:val="0"/>
          <w:marBottom w:val="0"/>
          <w:divBdr>
            <w:top w:val="none" w:sz="0" w:space="0" w:color="auto"/>
            <w:left w:val="none" w:sz="0" w:space="0" w:color="auto"/>
            <w:bottom w:val="none" w:sz="0" w:space="0" w:color="auto"/>
            <w:right w:val="none" w:sz="0" w:space="0" w:color="auto"/>
          </w:divBdr>
        </w:div>
        <w:div w:id="662703381">
          <w:marLeft w:val="640"/>
          <w:marRight w:val="0"/>
          <w:marTop w:val="0"/>
          <w:marBottom w:val="0"/>
          <w:divBdr>
            <w:top w:val="none" w:sz="0" w:space="0" w:color="auto"/>
            <w:left w:val="none" w:sz="0" w:space="0" w:color="auto"/>
            <w:bottom w:val="none" w:sz="0" w:space="0" w:color="auto"/>
            <w:right w:val="none" w:sz="0" w:space="0" w:color="auto"/>
          </w:divBdr>
        </w:div>
        <w:div w:id="40524926">
          <w:marLeft w:val="640"/>
          <w:marRight w:val="0"/>
          <w:marTop w:val="0"/>
          <w:marBottom w:val="0"/>
          <w:divBdr>
            <w:top w:val="none" w:sz="0" w:space="0" w:color="auto"/>
            <w:left w:val="none" w:sz="0" w:space="0" w:color="auto"/>
            <w:bottom w:val="none" w:sz="0" w:space="0" w:color="auto"/>
            <w:right w:val="none" w:sz="0" w:space="0" w:color="auto"/>
          </w:divBdr>
        </w:div>
        <w:div w:id="780757281">
          <w:marLeft w:val="640"/>
          <w:marRight w:val="0"/>
          <w:marTop w:val="0"/>
          <w:marBottom w:val="0"/>
          <w:divBdr>
            <w:top w:val="none" w:sz="0" w:space="0" w:color="auto"/>
            <w:left w:val="none" w:sz="0" w:space="0" w:color="auto"/>
            <w:bottom w:val="none" w:sz="0" w:space="0" w:color="auto"/>
            <w:right w:val="none" w:sz="0" w:space="0" w:color="auto"/>
          </w:divBdr>
        </w:div>
        <w:div w:id="988246977">
          <w:marLeft w:val="640"/>
          <w:marRight w:val="0"/>
          <w:marTop w:val="0"/>
          <w:marBottom w:val="0"/>
          <w:divBdr>
            <w:top w:val="none" w:sz="0" w:space="0" w:color="auto"/>
            <w:left w:val="none" w:sz="0" w:space="0" w:color="auto"/>
            <w:bottom w:val="none" w:sz="0" w:space="0" w:color="auto"/>
            <w:right w:val="none" w:sz="0" w:space="0" w:color="auto"/>
          </w:divBdr>
        </w:div>
        <w:div w:id="569657301">
          <w:marLeft w:val="640"/>
          <w:marRight w:val="0"/>
          <w:marTop w:val="0"/>
          <w:marBottom w:val="0"/>
          <w:divBdr>
            <w:top w:val="none" w:sz="0" w:space="0" w:color="auto"/>
            <w:left w:val="none" w:sz="0" w:space="0" w:color="auto"/>
            <w:bottom w:val="none" w:sz="0" w:space="0" w:color="auto"/>
            <w:right w:val="none" w:sz="0" w:space="0" w:color="auto"/>
          </w:divBdr>
        </w:div>
        <w:div w:id="2049452146">
          <w:marLeft w:val="640"/>
          <w:marRight w:val="0"/>
          <w:marTop w:val="0"/>
          <w:marBottom w:val="0"/>
          <w:divBdr>
            <w:top w:val="none" w:sz="0" w:space="0" w:color="auto"/>
            <w:left w:val="none" w:sz="0" w:space="0" w:color="auto"/>
            <w:bottom w:val="none" w:sz="0" w:space="0" w:color="auto"/>
            <w:right w:val="none" w:sz="0" w:space="0" w:color="auto"/>
          </w:divBdr>
        </w:div>
        <w:div w:id="337970459">
          <w:marLeft w:val="640"/>
          <w:marRight w:val="0"/>
          <w:marTop w:val="0"/>
          <w:marBottom w:val="0"/>
          <w:divBdr>
            <w:top w:val="none" w:sz="0" w:space="0" w:color="auto"/>
            <w:left w:val="none" w:sz="0" w:space="0" w:color="auto"/>
            <w:bottom w:val="none" w:sz="0" w:space="0" w:color="auto"/>
            <w:right w:val="none" w:sz="0" w:space="0" w:color="auto"/>
          </w:divBdr>
        </w:div>
        <w:div w:id="1656836686">
          <w:marLeft w:val="640"/>
          <w:marRight w:val="0"/>
          <w:marTop w:val="0"/>
          <w:marBottom w:val="0"/>
          <w:divBdr>
            <w:top w:val="none" w:sz="0" w:space="0" w:color="auto"/>
            <w:left w:val="none" w:sz="0" w:space="0" w:color="auto"/>
            <w:bottom w:val="none" w:sz="0" w:space="0" w:color="auto"/>
            <w:right w:val="none" w:sz="0" w:space="0" w:color="auto"/>
          </w:divBdr>
        </w:div>
        <w:div w:id="960039927">
          <w:marLeft w:val="640"/>
          <w:marRight w:val="0"/>
          <w:marTop w:val="0"/>
          <w:marBottom w:val="0"/>
          <w:divBdr>
            <w:top w:val="none" w:sz="0" w:space="0" w:color="auto"/>
            <w:left w:val="none" w:sz="0" w:space="0" w:color="auto"/>
            <w:bottom w:val="none" w:sz="0" w:space="0" w:color="auto"/>
            <w:right w:val="none" w:sz="0" w:space="0" w:color="auto"/>
          </w:divBdr>
        </w:div>
        <w:div w:id="680352992">
          <w:marLeft w:val="640"/>
          <w:marRight w:val="0"/>
          <w:marTop w:val="0"/>
          <w:marBottom w:val="0"/>
          <w:divBdr>
            <w:top w:val="none" w:sz="0" w:space="0" w:color="auto"/>
            <w:left w:val="none" w:sz="0" w:space="0" w:color="auto"/>
            <w:bottom w:val="none" w:sz="0" w:space="0" w:color="auto"/>
            <w:right w:val="none" w:sz="0" w:space="0" w:color="auto"/>
          </w:divBdr>
        </w:div>
        <w:div w:id="1077364974">
          <w:marLeft w:val="640"/>
          <w:marRight w:val="0"/>
          <w:marTop w:val="0"/>
          <w:marBottom w:val="0"/>
          <w:divBdr>
            <w:top w:val="none" w:sz="0" w:space="0" w:color="auto"/>
            <w:left w:val="none" w:sz="0" w:space="0" w:color="auto"/>
            <w:bottom w:val="none" w:sz="0" w:space="0" w:color="auto"/>
            <w:right w:val="none" w:sz="0" w:space="0" w:color="auto"/>
          </w:divBdr>
        </w:div>
        <w:div w:id="1464277581">
          <w:marLeft w:val="640"/>
          <w:marRight w:val="0"/>
          <w:marTop w:val="0"/>
          <w:marBottom w:val="0"/>
          <w:divBdr>
            <w:top w:val="none" w:sz="0" w:space="0" w:color="auto"/>
            <w:left w:val="none" w:sz="0" w:space="0" w:color="auto"/>
            <w:bottom w:val="none" w:sz="0" w:space="0" w:color="auto"/>
            <w:right w:val="none" w:sz="0" w:space="0" w:color="auto"/>
          </w:divBdr>
        </w:div>
        <w:div w:id="1859275831">
          <w:marLeft w:val="640"/>
          <w:marRight w:val="0"/>
          <w:marTop w:val="0"/>
          <w:marBottom w:val="0"/>
          <w:divBdr>
            <w:top w:val="none" w:sz="0" w:space="0" w:color="auto"/>
            <w:left w:val="none" w:sz="0" w:space="0" w:color="auto"/>
            <w:bottom w:val="none" w:sz="0" w:space="0" w:color="auto"/>
            <w:right w:val="none" w:sz="0" w:space="0" w:color="auto"/>
          </w:divBdr>
        </w:div>
        <w:div w:id="1437284803">
          <w:marLeft w:val="640"/>
          <w:marRight w:val="0"/>
          <w:marTop w:val="0"/>
          <w:marBottom w:val="0"/>
          <w:divBdr>
            <w:top w:val="none" w:sz="0" w:space="0" w:color="auto"/>
            <w:left w:val="none" w:sz="0" w:space="0" w:color="auto"/>
            <w:bottom w:val="none" w:sz="0" w:space="0" w:color="auto"/>
            <w:right w:val="none" w:sz="0" w:space="0" w:color="auto"/>
          </w:divBdr>
        </w:div>
        <w:div w:id="1796018488">
          <w:marLeft w:val="640"/>
          <w:marRight w:val="0"/>
          <w:marTop w:val="0"/>
          <w:marBottom w:val="0"/>
          <w:divBdr>
            <w:top w:val="none" w:sz="0" w:space="0" w:color="auto"/>
            <w:left w:val="none" w:sz="0" w:space="0" w:color="auto"/>
            <w:bottom w:val="none" w:sz="0" w:space="0" w:color="auto"/>
            <w:right w:val="none" w:sz="0" w:space="0" w:color="auto"/>
          </w:divBdr>
        </w:div>
        <w:div w:id="1455098857">
          <w:marLeft w:val="640"/>
          <w:marRight w:val="0"/>
          <w:marTop w:val="0"/>
          <w:marBottom w:val="0"/>
          <w:divBdr>
            <w:top w:val="none" w:sz="0" w:space="0" w:color="auto"/>
            <w:left w:val="none" w:sz="0" w:space="0" w:color="auto"/>
            <w:bottom w:val="none" w:sz="0" w:space="0" w:color="auto"/>
            <w:right w:val="none" w:sz="0" w:space="0" w:color="auto"/>
          </w:divBdr>
        </w:div>
        <w:div w:id="2092045645">
          <w:marLeft w:val="640"/>
          <w:marRight w:val="0"/>
          <w:marTop w:val="0"/>
          <w:marBottom w:val="0"/>
          <w:divBdr>
            <w:top w:val="none" w:sz="0" w:space="0" w:color="auto"/>
            <w:left w:val="none" w:sz="0" w:space="0" w:color="auto"/>
            <w:bottom w:val="none" w:sz="0" w:space="0" w:color="auto"/>
            <w:right w:val="none" w:sz="0" w:space="0" w:color="auto"/>
          </w:divBdr>
        </w:div>
        <w:div w:id="1707170732">
          <w:marLeft w:val="640"/>
          <w:marRight w:val="0"/>
          <w:marTop w:val="0"/>
          <w:marBottom w:val="0"/>
          <w:divBdr>
            <w:top w:val="none" w:sz="0" w:space="0" w:color="auto"/>
            <w:left w:val="none" w:sz="0" w:space="0" w:color="auto"/>
            <w:bottom w:val="none" w:sz="0" w:space="0" w:color="auto"/>
            <w:right w:val="none" w:sz="0" w:space="0" w:color="auto"/>
          </w:divBdr>
        </w:div>
        <w:div w:id="844982459">
          <w:marLeft w:val="640"/>
          <w:marRight w:val="0"/>
          <w:marTop w:val="0"/>
          <w:marBottom w:val="0"/>
          <w:divBdr>
            <w:top w:val="none" w:sz="0" w:space="0" w:color="auto"/>
            <w:left w:val="none" w:sz="0" w:space="0" w:color="auto"/>
            <w:bottom w:val="none" w:sz="0" w:space="0" w:color="auto"/>
            <w:right w:val="none" w:sz="0" w:space="0" w:color="auto"/>
          </w:divBdr>
        </w:div>
        <w:div w:id="533615266">
          <w:marLeft w:val="640"/>
          <w:marRight w:val="0"/>
          <w:marTop w:val="0"/>
          <w:marBottom w:val="0"/>
          <w:divBdr>
            <w:top w:val="none" w:sz="0" w:space="0" w:color="auto"/>
            <w:left w:val="none" w:sz="0" w:space="0" w:color="auto"/>
            <w:bottom w:val="none" w:sz="0" w:space="0" w:color="auto"/>
            <w:right w:val="none" w:sz="0" w:space="0" w:color="auto"/>
          </w:divBdr>
        </w:div>
        <w:div w:id="860508496">
          <w:marLeft w:val="640"/>
          <w:marRight w:val="0"/>
          <w:marTop w:val="0"/>
          <w:marBottom w:val="0"/>
          <w:divBdr>
            <w:top w:val="none" w:sz="0" w:space="0" w:color="auto"/>
            <w:left w:val="none" w:sz="0" w:space="0" w:color="auto"/>
            <w:bottom w:val="none" w:sz="0" w:space="0" w:color="auto"/>
            <w:right w:val="none" w:sz="0" w:space="0" w:color="auto"/>
          </w:divBdr>
        </w:div>
        <w:div w:id="1296520963">
          <w:marLeft w:val="640"/>
          <w:marRight w:val="0"/>
          <w:marTop w:val="0"/>
          <w:marBottom w:val="0"/>
          <w:divBdr>
            <w:top w:val="none" w:sz="0" w:space="0" w:color="auto"/>
            <w:left w:val="none" w:sz="0" w:space="0" w:color="auto"/>
            <w:bottom w:val="none" w:sz="0" w:space="0" w:color="auto"/>
            <w:right w:val="none" w:sz="0" w:space="0" w:color="auto"/>
          </w:divBdr>
        </w:div>
        <w:div w:id="1683320613">
          <w:marLeft w:val="640"/>
          <w:marRight w:val="0"/>
          <w:marTop w:val="0"/>
          <w:marBottom w:val="0"/>
          <w:divBdr>
            <w:top w:val="none" w:sz="0" w:space="0" w:color="auto"/>
            <w:left w:val="none" w:sz="0" w:space="0" w:color="auto"/>
            <w:bottom w:val="none" w:sz="0" w:space="0" w:color="auto"/>
            <w:right w:val="none" w:sz="0" w:space="0" w:color="auto"/>
          </w:divBdr>
        </w:div>
        <w:div w:id="2134668557">
          <w:marLeft w:val="640"/>
          <w:marRight w:val="0"/>
          <w:marTop w:val="0"/>
          <w:marBottom w:val="0"/>
          <w:divBdr>
            <w:top w:val="none" w:sz="0" w:space="0" w:color="auto"/>
            <w:left w:val="none" w:sz="0" w:space="0" w:color="auto"/>
            <w:bottom w:val="none" w:sz="0" w:space="0" w:color="auto"/>
            <w:right w:val="none" w:sz="0" w:space="0" w:color="auto"/>
          </w:divBdr>
        </w:div>
        <w:div w:id="1597785679">
          <w:marLeft w:val="640"/>
          <w:marRight w:val="0"/>
          <w:marTop w:val="0"/>
          <w:marBottom w:val="0"/>
          <w:divBdr>
            <w:top w:val="none" w:sz="0" w:space="0" w:color="auto"/>
            <w:left w:val="none" w:sz="0" w:space="0" w:color="auto"/>
            <w:bottom w:val="none" w:sz="0" w:space="0" w:color="auto"/>
            <w:right w:val="none" w:sz="0" w:space="0" w:color="auto"/>
          </w:divBdr>
        </w:div>
        <w:div w:id="1851678066">
          <w:marLeft w:val="640"/>
          <w:marRight w:val="0"/>
          <w:marTop w:val="0"/>
          <w:marBottom w:val="0"/>
          <w:divBdr>
            <w:top w:val="none" w:sz="0" w:space="0" w:color="auto"/>
            <w:left w:val="none" w:sz="0" w:space="0" w:color="auto"/>
            <w:bottom w:val="none" w:sz="0" w:space="0" w:color="auto"/>
            <w:right w:val="none" w:sz="0" w:space="0" w:color="auto"/>
          </w:divBdr>
        </w:div>
        <w:div w:id="12999464">
          <w:marLeft w:val="640"/>
          <w:marRight w:val="0"/>
          <w:marTop w:val="0"/>
          <w:marBottom w:val="0"/>
          <w:divBdr>
            <w:top w:val="none" w:sz="0" w:space="0" w:color="auto"/>
            <w:left w:val="none" w:sz="0" w:space="0" w:color="auto"/>
            <w:bottom w:val="none" w:sz="0" w:space="0" w:color="auto"/>
            <w:right w:val="none" w:sz="0" w:space="0" w:color="auto"/>
          </w:divBdr>
        </w:div>
        <w:div w:id="2023819110">
          <w:marLeft w:val="640"/>
          <w:marRight w:val="0"/>
          <w:marTop w:val="0"/>
          <w:marBottom w:val="0"/>
          <w:divBdr>
            <w:top w:val="none" w:sz="0" w:space="0" w:color="auto"/>
            <w:left w:val="none" w:sz="0" w:space="0" w:color="auto"/>
            <w:bottom w:val="none" w:sz="0" w:space="0" w:color="auto"/>
            <w:right w:val="none" w:sz="0" w:space="0" w:color="auto"/>
          </w:divBdr>
        </w:div>
        <w:div w:id="1806383940">
          <w:marLeft w:val="640"/>
          <w:marRight w:val="0"/>
          <w:marTop w:val="0"/>
          <w:marBottom w:val="0"/>
          <w:divBdr>
            <w:top w:val="none" w:sz="0" w:space="0" w:color="auto"/>
            <w:left w:val="none" w:sz="0" w:space="0" w:color="auto"/>
            <w:bottom w:val="none" w:sz="0" w:space="0" w:color="auto"/>
            <w:right w:val="none" w:sz="0" w:space="0" w:color="auto"/>
          </w:divBdr>
        </w:div>
        <w:div w:id="666792067">
          <w:marLeft w:val="640"/>
          <w:marRight w:val="0"/>
          <w:marTop w:val="0"/>
          <w:marBottom w:val="0"/>
          <w:divBdr>
            <w:top w:val="none" w:sz="0" w:space="0" w:color="auto"/>
            <w:left w:val="none" w:sz="0" w:space="0" w:color="auto"/>
            <w:bottom w:val="none" w:sz="0" w:space="0" w:color="auto"/>
            <w:right w:val="none" w:sz="0" w:space="0" w:color="auto"/>
          </w:divBdr>
        </w:div>
        <w:div w:id="1899826337">
          <w:marLeft w:val="640"/>
          <w:marRight w:val="0"/>
          <w:marTop w:val="0"/>
          <w:marBottom w:val="0"/>
          <w:divBdr>
            <w:top w:val="none" w:sz="0" w:space="0" w:color="auto"/>
            <w:left w:val="none" w:sz="0" w:space="0" w:color="auto"/>
            <w:bottom w:val="none" w:sz="0" w:space="0" w:color="auto"/>
            <w:right w:val="none" w:sz="0" w:space="0" w:color="auto"/>
          </w:divBdr>
        </w:div>
        <w:div w:id="745034595">
          <w:marLeft w:val="640"/>
          <w:marRight w:val="0"/>
          <w:marTop w:val="0"/>
          <w:marBottom w:val="0"/>
          <w:divBdr>
            <w:top w:val="none" w:sz="0" w:space="0" w:color="auto"/>
            <w:left w:val="none" w:sz="0" w:space="0" w:color="auto"/>
            <w:bottom w:val="none" w:sz="0" w:space="0" w:color="auto"/>
            <w:right w:val="none" w:sz="0" w:space="0" w:color="auto"/>
          </w:divBdr>
        </w:div>
        <w:div w:id="902837565">
          <w:marLeft w:val="640"/>
          <w:marRight w:val="0"/>
          <w:marTop w:val="0"/>
          <w:marBottom w:val="0"/>
          <w:divBdr>
            <w:top w:val="none" w:sz="0" w:space="0" w:color="auto"/>
            <w:left w:val="none" w:sz="0" w:space="0" w:color="auto"/>
            <w:bottom w:val="none" w:sz="0" w:space="0" w:color="auto"/>
            <w:right w:val="none" w:sz="0" w:space="0" w:color="auto"/>
          </w:divBdr>
        </w:div>
        <w:div w:id="1904639513">
          <w:marLeft w:val="640"/>
          <w:marRight w:val="0"/>
          <w:marTop w:val="0"/>
          <w:marBottom w:val="0"/>
          <w:divBdr>
            <w:top w:val="none" w:sz="0" w:space="0" w:color="auto"/>
            <w:left w:val="none" w:sz="0" w:space="0" w:color="auto"/>
            <w:bottom w:val="none" w:sz="0" w:space="0" w:color="auto"/>
            <w:right w:val="none" w:sz="0" w:space="0" w:color="auto"/>
          </w:divBdr>
        </w:div>
        <w:div w:id="829562455">
          <w:marLeft w:val="640"/>
          <w:marRight w:val="0"/>
          <w:marTop w:val="0"/>
          <w:marBottom w:val="0"/>
          <w:divBdr>
            <w:top w:val="none" w:sz="0" w:space="0" w:color="auto"/>
            <w:left w:val="none" w:sz="0" w:space="0" w:color="auto"/>
            <w:bottom w:val="none" w:sz="0" w:space="0" w:color="auto"/>
            <w:right w:val="none" w:sz="0" w:space="0" w:color="auto"/>
          </w:divBdr>
        </w:div>
        <w:div w:id="765421463">
          <w:marLeft w:val="640"/>
          <w:marRight w:val="0"/>
          <w:marTop w:val="0"/>
          <w:marBottom w:val="0"/>
          <w:divBdr>
            <w:top w:val="none" w:sz="0" w:space="0" w:color="auto"/>
            <w:left w:val="none" w:sz="0" w:space="0" w:color="auto"/>
            <w:bottom w:val="none" w:sz="0" w:space="0" w:color="auto"/>
            <w:right w:val="none" w:sz="0" w:space="0" w:color="auto"/>
          </w:divBdr>
        </w:div>
        <w:div w:id="276373065">
          <w:marLeft w:val="640"/>
          <w:marRight w:val="0"/>
          <w:marTop w:val="0"/>
          <w:marBottom w:val="0"/>
          <w:divBdr>
            <w:top w:val="none" w:sz="0" w:space="0" w:color="auto"/>
            <w:left w:val="none" w:sz="0" w:space="0" w:color="auto"/>
            <w:bottom w:val="none" w:sz="0" w:space="0" w:color="auto"/>
            <w:right w:val="none" w:sz="0" w:space="0" w:color="auto"/>
          </w:divBdr>
        </w:div>
        <w:div w:id="850071791">
          <w:marLeft w:val="640"/>
          <w:marRight w:val="0"/>
          <w:marTop w:val="0"/>
          <w:marBottom w:val="0"/>
          <w:divBdr>
            <w:top w:val="none" w:sz="0" w:space="0" w:color="auto"/>
            <w:left w:val="none" w:sz="0" w:space="0" w:color="auto"/>
            <w:bottom w:val="none" w:sz="0" w:space="0" w:color="auto"/>
            <w:right w:val="none" w:sz="0" w:space="0" w:color="auto"/>
          </w:divBdr>
        </w:div>
        <w:div w:id="677778246">
          <w:marLeft w:val="640"/>
          <w:marRight w:val="0"/>
          <w:marTop w:val="0"/>
          <w:marBottom w:val="0"/>
          <w:divBdr>
            <w:top w:val="none" w:sz="0" w:space="0" w:color="auto"/>
            <w:left w:val="none" w:sz="0" w:space="0" w:color="auto"/>
            <w:bottom w:val="none" w:sz="0" w:space="0" w:color="auto"/>
            <w:right w:val="none" w:sz="0" w:space="0" w:color="auto"/>
          </w:divBdr>
        </w:div>
        <w:div w:id="397440082">
          <w:marLeft w:val="640"/>
          <w:marRight w:val="0"/>
          <w:marTop w:val="0"/>
          <w:marBottom w:val="0"/>
          <w:divBdr>
            <w:top w:val="none" w:sz="0" w:space="0" w:color="auto"/>
            <w:left w:val="none" w:sz="0" w:space="0" w:color="auto"/>
            <w:bottom w:val="none" w:sz="0" w:space="0" w:color="auto"/>
            <w:right w:val="none" w:sz="0" w:space="0" w:color="auto"/>
          </w:divBdr>
        </w:div>
        <w:div w:id="256332037">
          <w:marLeft w:val="640"/>
          <w:marRight w:val="0"/>
          <w:marTop w:val="0"/>
          <w:marBottom w:val="0"/>
          <w:divBdr>
            <w:top w:val="none" w:sz="0" w:space="0" w:color="auto"/>
            <w:left w:val="none" w:sz="0" w:space="0" w:color="auto"/>
            <w:bottom w:val="none" w:sz="0" w:space="0" w:color="auto"/>
            <w:right w:val="none" w:sz="0" w:space="0" w:color="auto"/>
          </w:divBdr>
        </w:div>
        <w:div w:id="1979263912">
          <w:marLeft w:val="640"/>
          <w:marRight w:val="0"/>
          <w:marTop w:val="0"/>
          <w:marBottom w:val="0"/>
          <w:divBdr>
            <w:top w:val="none" w:sz="0" w:space="0" w:color="auto"/>
            <w:left w:val="none" w:sz="0" w:space="0" w:color="auto"/>
            <w:bottom w:val="none" w:sz="0" w:space="0" w:color="auto"/>
            <w:right w:val="none" w:sz="0" w:space="0" w:color="auto"/>
          </w:divBdr>
        </w:div>
        <w:div w:id="633217898">
          <w:marLeft w:val="640"/>
          <w:marRight w:val="0"/>
          <w:marTop w:val="0"/>
          <w:marBottom w:val="0"/>
          <w:divBdr>
            <w:top w:val="none" w:sz="0" w:space="0" w:color="auto"/>
            <w:left w:val="none" w:sz="0" w:space="0" w:color="auto"/>
            <w:bottom w:val="none" w:sz="0" w:space="0" w:color="auto"/>
            <w:right w:val="none" w:sz="0" w:space="0" w:color="auto"/>
          </w:divBdr>
        </w:div>
        <w:div w:id="2101102567">
          <w:marLeft w:val="640"/>
          <w:marRight w:val="0"/>
          <w:marTop w:val="0"/>
          <w:marBottom w:val="0"/>
          <w:divBdr>
            <w:top w:val="none" w:sz="0" w:space="0" w:color="auto"/>
            <w:left w:val="none" w:sz="0" w:space="0" w:color="auto"/>
            <w:bottom w:val="none" w:sz="0" w:space="0" w:color="auto"/>
            <w:right w:val="none" w:sz="0" w:space="0" w:color="auto"/>
          </w:divBdr>
        </w:div>
        <w:div w:id="1509438766">
          <w:marLeft w:val="640"/>
          <w:marRight w:val="0"/>
          <w:marTop w:val="0"/>
          <w:marBottom w:val="0"/>
          <w:divBdr>
            <w:top w:val="none" w:sz="0" w:space="0" w:color="auto"/>
            <w:left w:val="none" w:sz="0" w:space="0" w:color="auto"/>
            <w:bottom w:val="none" w:sz="0" w:space="0" w:color="auto"/>
            <w:right w:val="none" w:sz="0" w:space="0" w:color="auto"/>
          </w:divBdr>
        </w:div>
        <w:div w:id="106898471">
          <w:marLeft w:val="640"/>
          <w:marRight w:val="0"/>
          <w:marTop w:val="0"/>
          <w:marBottom w:val="0"/>
          <w:divBdr>
            <w:top w:val="none" w:sz="0" w:space="0" w:color="auto"/>
            <w:left w:val="none" w:sz="0" w:space="0" w:color="auto"/>
            <w:bottom w:val="none" w:sz="0" w:space="0" w:color="auto"/>
            <w:right w:val="none" w:sz="0" w:space="0" w:color="auto"/>
          </w:divBdr>
        </w:div>
        <w:div w:id="182213193">
          <w:marLeft w:val="640"/>
          <w:marRight w:val="0"/>
          <w:marTop w:val="0"/>
          <w:marBottom w:val="0"/>
          <w:divBdr>
            <w:top w:val="none" w:sz="0" w:space="0" w:color="auto"/>
            <w:left w:val="none" w:sz="0" w:space="0" w:color="auto"/>
            <w:bottom w:val="none" w:sz="0" w:space="0" w:color="auto"/>
            <w:right w:val="none" w:sz="0" w:space="0" w:color="auto"/>
          </w:divBdr>
        </w:div>
        <w:div w:id="271280141">
          <w:marLeft w:val="640"/>
          <w:marRight w:val="0"/>
          <w:marTop w:val="0"/>
          <w:marBottom w:val="0"/>
          <w:divBdr>
            <w:top w:val="none" w:sz="0" w:space="0" w:color="auto"/>
            <w:left w:val="none" w:sz="0" w:space="0" w:color="auto"/>
            <w:bottom w:val="none" w:sz="0" w:space="0" w:color="auto"/>
            <w:right w:val="none" w:sz="0" w:space="0" w:color="auto"/>
          </w:divBdr>
        </w:div>
        <w:div w:id="1134251612">
          <w:marLeft w:val="640"/>
          <w:marRight w:val="0"/>
          <w:marTop w:val="0"/>
          <w:marBottom w:val="0"/>
          <w:divBdr>
            <w:top w:val="none" w:sz="0" w:space="0" w:color="auto"/>
            <w:left w:val="none" w:sz="0" w:space="0" w:color="auto"/>
            <w:bottom w:val="none" w:sz="0" w:space="0" w:color="auto"/>
            <w:right w:val="none" w:sz="0" w:space="0" w:color="auto"/>
          </w:divBdr>
        </w:div>
        <w:div w:id="624893041">
          <w:marLeft w:val="640"/>
          <w:marRight w:val="0"/>
          <w:marTop w:val="0"/>
          <w:marBottom w:val="0"/>
          <w:divBdr>
            <w:top w:val="none" w:sz="0" w:space="0" w:color="auto"/>
            <w:left w:val="none" w:sz="0" w:space="0" w:color="auto"/>
            <w:bottom w:val="none" w:sz="0" w:space="0" w:color="auto"/>
            <w:right w:val="none" w:sz="0" w:space="0" w:color="auto"/>
          </w:divBdr>
        </w:div>
        <w:div w:id="88740396">
          <w:marLeft w:val="640"/>
          <w:marRight w:val="0"/>
          <w:marTop w:val="0"/>
          <w:marBottom w:val="0"/>
          <w:divBdr>
            <w:top w:val="none" w:sz="0" w:space="0" w:color="auto"/>
            <w:left w:val="none" w:sz="0" w:space="0" w:color="auto"/>
            <w:bottom w:val="none" w:sz="0" w:space="0" w:color="auto"/>
            <w:right w:val="none" w:sz="0" w:space="0" w:color="auto"/>
          </w:divBdr>
        </w:div>
        <w:div w:id="745222400">
          <w:marLeft w:val="640"/>
          <w:marRight w:val="0"/>
          <w:marTop w:val="0"/>
          <w:marBottom w:val="0"/>
          <w:divBdr>
            <w:top w:val="none" w:sz="0" w:space="0" w:color="auto"/>
            <w:left w:val="none" w:sz="0" w:space="0" w:color="auto"/>
            <w:bottom w:val="none" w:sz="0" w:space="0" w:color="auto"/>
            <w:right w:val="none" w:sz="0" w:space="0" w:color="auto"/>
          </w:divBdr>
        </w:div>
        <w:div w:id="1665817184">
          <w:marLeft w:val="640"/>
          <w:marRight w:val="0"/>
          <w:marTop w:val="0"/>
          <w:marBottom w:val="0"/>
          <w:divBdr>
            <w:top w:val="none" w:sz="0" w:space="0" w:color="auto"/>
            <w:left w:val="none" w:sz="0" w:space="0" w:color="auto"/>
            <w:bottom w:val="none" w:sz="0" w:space="0" w:color="auto"/>
            <w:right w:val="none" w:sz="0" w:space="0" w:color="auto"/>
          </w:divBdr>
        </w:div>
        <w:div w:id="1355305932">
          <w:marLeft w:val="640"/>
          <w:marRight w:val="0"/>
          <w:marTop w:val="0"/>
          <w:marBottom w:val="0"/>
          <w:divBdr>
            <w:top w:val="none" w:sz="0" w:space="0" w:color="auto"/>
            <w:left w:val="none" w:sz="0" w:space="0" w:color="auto"/>
            <w:bottom w:val="none" w:sz="0" w:space="0" w:color="auto"/>
            <w:right w:val="none" w:sz="0" w:space="0" w:color="auto"/>
          </w:divBdr>
        </w:div>
        <w:div w:id="489829983">
          <w:marLeft w:val="640"/>
          <w:marRight w:val="0"/>
          <w:marTop w:val="0"/>
          <w:marBottom w:val="0"/>
          <w:divBdr>
            <w:top w:val="none" w:sz="0" w:space="0" w:color="auto"/>
            <w:left w:val="none" w:sz="0" w:space="0" w:color="auto"/>
            <w:bottom w:val="none" w:sz="0" w:space="0" w:color="auto"/>
            <w:right w:val="none" w:sz="0" w:space="0" w:color="auto"/>
          </w:divBdr>
        </w:div>
        <w:div w:id="2025984019">
          <w:marLeft w:val="640"/>
          <w:marRight w:val="0"/>
          <w:marTop w:val="0"/>
          <w:marBottom w:val="0"/>
          <w:divBdr>
            <w:top w:val="none" w:sz="0" w:space="0" w:color="auto"/>
            <w:left w:val="none" w:sz="0" w:space="0" w:color="auto"/>
            <w:bottom w:val="none" w:sz="0" w:space="0" w:color="auto"/>
            <w:right w:val="none" w:sz="0" w:space="0" w:color="auto"/>
          </w:divBdr>
        </w:div>
        <w:div w:id="949240987">
          <w:marLeft w:val="640"/>
          <w:marRight w:val="0"/>
          <w:marTop w:val="0"/>
          <w:marBottom w:val="0"/>
          <w:divBdr>
            <w:top w:val="none" w:sz="0" w:space="0" w:color="auto"/>
            <w:left w:val="none" w:sz="0" w:space="0" w:color="auto"/>
            <w:bottom w:val="none" w:sz="0" w:space="0" w:color="auto"/>
            <w:right w:val="none" w:sz="0" w:space="0" w:color="auto"/>
          </w:divBdr>
        </w:div>
        <w:div w:id="1347949793">
          <w:marLeft w:val="640"/>
          <w:marRight w:val="0"/>
          <w:marTop w:val="0"/>
          <w:marBottom w:val="0"/>
          <w:divBdr>
            <w:top w:val="none" w:sz="0" w:space="0" w:color="auto"/>
            <w:left w:val="none" w:sz="0" w:space="0" w:color="auto"/>
            <w:bottom w:val="none" w:sz="0" w:space="0" w:color="auto"/>
            <w:right w:val="none" w:sz="0" w:space="0" w:color="auto"/>
          </w:divBdr>
        </w:div>
        <w:div w:id="1076784357">
          <w:marLeft w:val="640"/>
          <w:marRight w:val="0"/>
          <w:marTop w:val="0"/>
          <w:marBottom w:val="0"/>
          <w:divBdr>
            <w:top w:val="none" w:sz="0" w:space="0" w:color="auto"/>
            <w:left w:val="none" w:sz="0" w:space="0" w:color="auto"/>
            <w:bottom w:val="none" w:sz="0" w:space="0" w:color="auto"/>
            <w:right w:val="none" w:sz="0" w:space="0" w:color="auto"/>
          </w:divBdr>
        </w:div>
        <w:div w:id="1150173793">
          <w:marLeft w:val="640"/>
          <w:marRight w:val="0"/>
          <w:marTop w:val="0"/>
          <w:marBottom w:val="0"/>
          <w:divBdr>
            <w:top w:val="none" w:sz="0" w:space="0" w:color="auto"/>
            <w:left w:val="none" w:sz="0" w:space="0" w:color="auto"/>
            <w:bottom w:val="none" w:sz="0" w:space="0" w:color="auto"/>
            <w:right w:val="none" w:sz="0" w:space="0" w:color="auto"/>
          </w:divBdr>
        </w:div>
        <w:div w:id="260841603">
          <w:marLeft w:val="640"/>
          <w:marRight w:val="0"/>
          <w:marTop w:val="0"/>
          <w:marBottom w:val="0"/>
          <w:divBdr>
            <w:top w:val="none" w:sz="0" w:space="0" w:color="auto"/>
            <w:left w:val="none" w:sz="0" w:space="0" w:color="auto"/>
            <w:bottom w:val="none" w:sz="0" w:space="0" w:color="auto"/>
            <w:right w:val="none" w:sz="0" w:space="0" w:color="auto"/>
          </w:divBdr>
        </w:div>
        <w:div w:id="72943969">
          <w:marLeft w:val="640"/>
          <w:marRight w:val="0"/>
          <w:marTop w:val="0"/>
          <w:marBottom w:val="0"/>
          <w:divBdr>
            <w:top w:val="none" w:sz="0" w:space="0" w:color="auto"/>
            <w:left w:val="none" w:sz="0" w:space="0" w:color="auto"/>
            <w:bottom w:val="none" w:sz="0" w:space="0" w:color="auto"/>
            <w:right w:val="none" w:sz="0" w:space="0" w:color="auto"/>
          </w:divBdr>
        </w:div>
        <w:div w:id="1965306282">
          <w:marLeft w:val="640"/>
          <w:marRight w:val="0"/>
          <w:marTop w:val="0"/>
          <w:marBottom w:val="0"/>
          <w:divBdr>
            <w:top w:val="none" w:sz="0" w:space="0" w:color="auto"/>
            <w:left w:val="none" w:sz="0" w:space="0" w:color="auto"/>
            <w:bottom w:val="none" w:sz="0" w:space="0" w:color="auto"/>
            <w:right w:val="none" w:sz="0" w:space="0" w:color="auto"/>
          </w:divBdr>
        </w:div>
        <w:div w:id="1147429354">
          <w:marLeft w:val="640"/>
          <w:marRight w:val="0"/>
          <w:marTop w:val="0"/>
          <w:marBottom w:val="0"/>
          <w:divBdr>
            <w:top w:val="none" w:sz="0" w:space="0" w:color="auto"/>
            <w:left w:val="none" w:sz="0" w:space="0" w:color="auto"/>
            <w:bottom w:val="none" w:sz="0" w:space="0" w:color="auto"/>
            <w:right w:val="none" w:sz="0" w:space="0" w:color="auto"/>
          </w:divBdr>
        </w:div>
        <w:div w:id="1543008915">
          <w:marLeft w:val="640"/>
          <w:marRight w:val="0"/>
          <w:marTop w:val="0"/>
          <w:marBottom w:val="0"/>
          <w:divBdr>
            <w:top w:val="none" w:sz="0" w:space="0" w:color="auto"/>
            <w:left w:val="none" w:sz="0" w:space="0" w:color="auto"/>
            <w:bottom w:val="none" w:sz="0" w:space="0" w:color="auto"/>
            <w:right w:val="none" w:sz="0" w:space="0" w:color="auto"/>
          </w:divBdr>
        </w:div>
        <w:div w:id="1435855547">
          <w:marLeft w:val="640"/>
          <w:marRight w:val="0"/>
          <w:marTop w:val="0"/>
          <w:marBottom w:val="0"/>
          <w:divBdr>
            <w:top w:val="none" w:sz="0" w:space="0" w:color="auto"/>
            <w:left w:val="none" w:sz="0" w:space="0" w:color="auto"/>
            <w:bottom w:val="none" w:sz="0" w:space="0" w:color="auto"/>
            <w:right w:val="none" w:sz="0" w:space="0" w:color="auto"/>
          </w:divBdr>
        </w:div>
        <w:div w:id="708342774">
          <w:marLeft w:val="640"/>
          <w:marRight w:val="0"/>
          <w:marTop w:val="0"/>
          <w:marBottom w:val="0"/>
          <w:divBdr>
            <w:top w:val="none" w:sz="0" w:space="0" w:color="auto"/>
            <w:left w:val="none" w:sz="0" w:space="0" w:color="auto"/>
            <w:bottom w:val="none" w:sz="0" w:space="0" w:color="auto"/>
            <w:right w:val="none" w:sz="0" w:space="0" w:color="auto"/>
          </w:divBdr>
        </w:div>
        <w:div w:id="1434594877">
          <w:marLeft w:val="640"/>
          <w:marRight w:val="0"/>
          <w:marTop w:val="0"/>
          <w:marBottom w:val="0"/>
          <w:divBdr>
            <w:top w:val="none" w:sz="0" w:space="0" w:color="auto"/>
            <w:left w:val="none" w:sz="0" w:space="0" w:color="auto"/>
            <w:bottom w:val="none" w:sz="0" w:space="0" w:color="auto"/>
            <w:right w:val="none" w:sz="0" w:space="0" w:color="auto"/>
          </w:divBdr>
        </w:div>
        <w:div w:id="2016299922">
          <w:marLeft w:val="640"/>
          <w:marRight w:val="0"/>
          <w:marTop w:val="0"/>
          <w:marBottom w:val="0"/>
          <w:divBdr>
            <w:top w:val="none" w:sz="0" w:space="0" w:color="auto"/>
            <w:left w:val="none" w:sz="0" w:space="0" w:color="auto"/>
            <w:bottom w:val="none" w:sz="0" w:space="0" w:color="auto"/>
            <w:right w:val="none" w:sz="0" w:space="0" w:color="auto"/>
          </w:divBdr>
        </w:div>
        <w:div w:id="1210072012">
          <w:marLeft w:val="640"/>
          <w:marRight w:val="0"/>
          <w:marTop w:val="0"/>
          <w:marBottom w:val="0"/>
          <w:divBdr>
            <w:top w:val="none" w:sz="0" w:space="0" w:color="auto"/>
            <w:left w:val="none" w:sz="0" w:space="0" w:color="auto"/>
            <w:bottom w:val="none" w:sz="0" w:space="0" w:color="auto"/>
            <w:right w:val="none" w:sz="0" w:space="0" w:color="auto"/>
          </w:divBdr>
        </w:div>
        <w:div w:id="37584219">
          <w:marLeft w:val="640"/>
          <w:marRight w:val="0"/>
          <w:marTop w:val="0"/>
          <w:marBottom w:val="0"/>
          <w:divBdr>
            <w:top w:val="none" w:sz="0" w:space="0" w:color="auto"/>
            <w:left w:val="none" w:sz="0" w:space="0" w:color="auto"/>
            <w:bottom w:val="none" w:sz="0" w:space="0" w:color="auto"/>
            <w:right w:val="none" w:sz="0" w:space="0" w:color="auto"/>
          </w:divBdr>
        </w:div>
        <w:div w:id="1589387003">
          <w:marLeft w:val="640"/>
          <w:marRight w:val="0"/>
          <w:marTop w:val="0"/>
          <w:marBottom w:val="0"/>
          <w:divBdr>
            <w:top w:val="none" w:sz="0" w:space="0" w:color="auto"/>
            <w:left w:val="none" w:sz="0" w:space="0" w:color="auto"/>
            <w:bottom w:val="none" w:sz="0" w:space="0" w:color="auto"/>
            <w:right w:val="none" w:sz="0" w:space="0" w:color="auto"/>
          </w:divBdr>
        </w:div>
        <w:div w:id="1429080881">
          <w:marLeft w:val="640"/>
          <w:marRight w:val="0"/>
          <w:marTop w:val="0"/>
          <w:marBottom w:val="0"/>
          <w:divBdr>
            <w:top w:val="none" w:sz="0" w:space="0" w:color="auto"/>
            <w:left w:val="none" w:sz="0" w:space="0" w:color="auto"/>
            <w:bottom w:val="none" w:sz="0" w:space="0" w:color="auto"/>
            <w:right w:val="none" w:sz="0" w:space="0" w:color="auto"/>
          </w:divBdr>
        </w:div>
        <w:div w:id="180627270">
          <w:marLeft w:val="640"/>
          <w:marRight w:val="0"/>
          <w:marTop w:val="0"/>
          <w:marBottom w:val="0"/>
          <w:divBdr>
            <w:top w:val="none" w:sz="0" w:space="0" w:color="auto"/>
            <w:left w:val="none" w:sz="0" w:space="0" w:color="auto"/>
            <w:bottom w:val="none" w:sz="0" w:space="0" w:color="auto"/>
            <w:right w:val="none" w:sz="0" w:space="0" w:color="auto"/>
          </w:divBdr>
        </w:div>
        <w:div w:id="1131243922">
          <w:marLeft w:val="640"/>
          <w:marRight w:val="0"/>
          <w:marTop w:val="0"/>
          <w:marBottom w:val="0"/>
          <w:divBdr>
            <w:top w:val="none" w:sz="0" w:space="0" w:color="auto"/>
            <w:left w:val="none" w:sz="0" w:space="0" w:color="auto"/>
            <w:bottom w:val="none" w:sz="0" w:space="0" w:color="auto"/>
            <w:right w:val="none" w:sz="0" w:space="0" w:color="auto"/>
          </w:divBdr>
        </w:div>
        <w:div w:id="1496218990">
          <w:marLeft w:val="640"/>
          <w:marRight w:val="0"/>
          <w:marTop w:val="0"/>
          <w:marBottom w:val="0"/>
          <w:divBdr>
            <w:top w:val="none" w:sz="0" w:space="0" w:color="auto"/>
            <w:left w:val="none" w:sz="0" w:space="0" w:color="auto"/>
            <w:bottom w:val="none" w:sz="0" w:space="0" w:color="auto"/>
            <w:right w:val="none" w:sz="0" w:space="0" w:color="auto"/>
          </w:divBdr>
        </w:div>
        <w:div w:id="1103766630">
          <w:marLeft w:val="640"/>
          <w:marRight w:val="0"/>
          <w:marTop w:val="0"/>
          <w:marBottom w:val="0"/>
          <w:divBdr>
            <w:top w:val="none" w:sz="0" w:space="0" w:color="auto"/>
            <w:left w:val="none" w:sz="0" w:space="0" w:color="auto"/>
            <w:bottom w:val="none" w:sz="0" w:space="0" w:color="auto"/>
            <w:right w:val="none" w:sz="0" w:space="0" w:color="auto"/>
          </w:divBdr>
        </w:div>
        <w:div w:id="222909379">
          <w:marLeft w:val="640"/>
          <w:marRight w:val="0"/>
          <w:marTop w:val="0"/>
          <w:marBottom w:val="0"/>
          <w:divBdr>
            <w:top w:val="none" w:sz="0" w:space="0" w:color="auto"/>
            <w:left w:val="none" w:sz="0" w:space="0" w:color="auto"/>
            <w:bottom w:val="none" w:sz="0" w:space="0" w:color="auto"/>
            <w:right w:val="none" w:sz="0" w:space="0" w:color="auto"/>
          </w:divBdr>
        </w:div>
        <w:div w:id="506554167">
          <w:marLeft w:val="640"/>
          <w:marRight w:val="0"/>
          <w:marTop w:val="0"/>
          <w:marBottom w:val="0"/>
          <w:divBdr>
            <w:top w:val="none" w:sz="0" w:space="0" w:color="auto"/>
            <w:left w:val="none" w:sz="0" w:space="0" w:color="auto"/>
            <w:bottom w:val="none" w:sz="0" w:space="0" w:color="auto"/>
            <w:right w:val="none" w:sz="0" w:space="0" w:color="auto"/>
          </w:divBdr>
        </w:div>
        <w:div w:id="1434277490">
          <w:marLeft w:val="640"/>
          <w:marRight w:val="0"/>
          <w:marTop w:val="0"/>
          <w:marBottom w:val="0"/>
          <w:divBdr>
            <w:top w:val="none" w:sz="0" w:space="0" w:color="auto"/>
            <w:left w:val="none" w:sz="0" w:space="0" w:color="auto"/>
            <w:bottom w:val="none" w:sz="0" w:space="0" w:color="auto"/>
            <w:right w:val="none" w:sz="0" w:space="0" w:color="auto"/>
          </w:divBdr>
        </w:div>
        <w:div w:id="1918902251">
          <w:marLeft w:val="640"/>
          <w:marRight w:val="0"/>
          <w:marTop w:val="0"/>
          <w:marBottom w:val="0"/>
          <w:divBdr>
            <w:top w:val="none" w:sz="0" w:space="0" w:color="auto"/>
            <w:left w:val="none" w:sz="0" w:space="0" w:color="auto"/>
            <w:bottom w:val="none" w:sz="0" w:space="0" w:color="auto"/>
            <w:right w:val="none" w:sz="0" w:space="0" w:color="auto"/>
          </w:divBdr>
        </w:div>
        <w:div w:id="1464541534">
          <w:marLeft w:val="640"/>
          <w:marRight w:val="0"/>
          <w:marTop w:val="0"/>
          <w:marBottom w:val="0"/>
          <w:divBdr>
            <w:top w:val="none" w:sz="0" w:space="0" w:color="auto"/>
            <w:left w:val="none" w:sz="0" w:space="0" w:color="auto"/>
            <w:bottom w:val="none" w:sz="0" w:space="0" w:color="auto"/>
            <w:right w:val="none" w:sz="0" w:space="0" w:color="auto"/>
          </w:divBdr>
        </w:div>
        <w:div w:id="2033267019">
          <w:marLeft w:val="640"/>
          <w:marRight w:val="0"/>
          <w:marTop w:val="0"/>
          <w:marBottom w:val="0"/>
          <w:divBdr>
            <w:top w:val="none" w:sz="0" w:space="0" w:color="auto"/>
            <w:left w:val="none" w:sz="0" w:space="0" w:color="auto"/>
            <w:bottom w:val="none" w:sz="0" w:space="0" w:color="auto"/>
            <w:right w:val="none" w:sz="0" w:space="0" w:color="auto"/>
          </w:divBdr>
        </w:div>
        <w:div w:id="1800024363">
          <w:marLeft w:val="640"/>
          <w:marRight w:val="0"/>
          <w:marTop w:val="0"/>
          <w:marBottom w:val="0"/>
          <w:divBdr>
            <w:top w:val="none" w:sz="0" w:space="0" w:color="auto"/>
            <w:left w:val="none" w:sz="0" w:space="0" w:color="auto"/>
            <w:bottom w:val="none" w:sz="0" w:space="0" w:color="auto"/>
            <w:right w:val="none" w:sz="0" w:space="0" w:color="auto"/>
          </w:divBdr>
        </w:div>
        <w:div w:id="1008867232">
          <w:marLeft w:val="640"/>
          <w:marRight w:val="0"/>
          <w:marTop w:val="0"/>
          <w:marBottom w:val="0"/>
          <w:divBdr>
            <w:top w:val="none" w:sz="0" w:space="0" w:color="auto"/>
            <w:left w:val="none" w:sz="0" w:space="0" w:color="auto"/>
            <w:bottom w:val="none" w:sz="0" w:space="0" w:color="auto"/>
            <w:right w:val="none" w:sz="0" w:space="0" w:color="auto"/>
          </w:divBdr>
        </w:div>
        <w:div w:id="1838155435">
          <w:marLeft w:val="640"/>
          <w:marRight w:val="0"/>
          <w:marTop w:val="0"/>
          <w:marBottom w:val="0"/>
          <w:divBdr>
            <w:top w:val="none" w:sz="0" w:space="0" w:color="auto"/>
            <w:left w:val="none" w:sz="0" w:space="0" w:color="auto"/>
            <w:bottom w:val="none" w:sz="0" w:space="0" w:color="auto"/>
            <w:right w:val="none" w:sz="0" w:space="0" w:color="auto"/>
          </w:divBdr>
        </w:div>
        <w:div w:id="148523383">
          <w:marLeft w:val="640"/>
          <w:marRight w:val="0"/>
          <w:marTop w:val="0"/>
          <w:marBottom w:val="0"/>
          <w:divBdr>
            <w:top w:val="none" w:sz="0" w:space="0" w:color="auto"/>
            <w:left w:val="none" w:sz="0" w:space="0" w:color="auto"/>
            <w:bottom w:val="none" w:sz="0" w:space="0" w:color="auto"/>
            <w:right w:val="none" w:sz="0" w:space="0" w:color="auto"/>
          </w:divBdr>
        </w:div>
        <w:div w:id="1981765581">
          <w:marLeft w:val="640"/>
          <w:marRight w:val="0"/>
          <w:marTop w:val="0"/>
          <w:marBottom w:val="0"/>
          <w:divBdr>
            <w:top w:val="none" w:sz="0" w:space="0" w:color="auto"/>
            <w:left w:val="none" w:sz="0" w:space="0" w:color="auto"/>
            <w:bottom w:val="none" w:sz="0" w:space="0" w:color="auto"/>
            <w:right w:val="none" w:sz="0" w:space="0" w:color="auto"/>
          </w:divBdr>
        </w:div>
        <w:div w:id="1284077265">
          <w:marLeft w:val="640"/>
          <w:marRight w:val="0"/>
          <w:marTop w:val="0"/>
          <w:marBottom w:val="0"/>
          <w:divBdr>
            <w:top w:val="none" w:sz="0" w:space="0" w:color="auto"/>
            <w:left w:val="none" w:sz="0" w:space="0" w:color="auto"/>
            <w:bottom w:val="none" w:sz="0" w:space="0" w:color="auto"/>
            <w:right w:val="none" w:sz="0" w:space="0" w:color="auto"/>
          </w:divBdr>
        </w:div>
        <w:div w:id="1939605401">
          <w:marLeft w:val="640"/>
          <w:marRight w:val="0"/>
          <w:marTop w:val="0"/>
          <w:marBottom w:val="0"/>
          <w:divBdr>
            <w:top w:val="none" w:sz="0" w:space="0" w:color="auto"/>
            <w:left w:val="none" w:sz="0" w:space="0" w:color="auto"/>
            <w:bottom w:val="none" w:sz="0" w:space="0" w:color="auto"/>
            <w:right w:val="none" w:sz="0" w:space="0" w:color="auto"/>
          </w:divBdr>
        </w:div>
        <w:div w:id="1573613291">
          <w:marLeft w:val="640"/>
          <w:marRight w:val="0"/>
          <w:marTop w:val="0"/>
          <w:marBottom w:val="0"/>
          <w:divBdr>
            <w:top w:val="none" w:sz="0" w:space="0" w:color="auto"/>
            <w:left w:val="none" w:sz="0" w:space="0" w:color="auto"/>
            <w:bottom w:val="none" w:sz="0" w:space="0" w:color="auto"/>
            <w:right w:val="none" w:sz="0" w:space="0" w:color="auto"/>
          </w:divBdr>
        </w:div>
        <w:div w:id="1998025143">
          <w:marLeft w:val="640"/>
          <w:marRight w:val="0"/>
          <w:marTop w:val="0"/>
          <w:marBottom w:val="0"/>
          <w:divBdr>
            <w:top w:val="none" w:sz="0" w:space="0" w:color="auto"/>
            <w:left w:val="none" w:sz="0" w:space="0" w:color="auto"/>
            <w:bottom w:val="none" w:sz="0" w:space="0" w:color="auto"/>
            <w:right w:val="none" w:sz="0" w:space="0" w:color="auto"/>
          </w:divBdr>
        </w:div>
        <w:div w:id="1759207125">
          <w:marLeft w:val="640"/>
          <w:marRight w:val="0"/>
          <w:marTop w:val="0"/>
          <w:marBottom w:val="0"/>
          <w:divBdr>
            <w:top w:val="none" w:sz="0" w:space="0" w:color="auto"/>
            <w:left w:val="none" w:sz="0" w:space="0" w:color="auto"/>
            <w:bottom w:val="none" w:sz="0" w:space="0" w:color="auto"/>
            <w:right w:val="none" w:sz="0" w:space="0" w:color="auto"/>
          </w:divBdr>
        </w:div>
        <w:div w:id="1867255063">
          <w:marLeft w:val="640"/>
          <w:marRight w:val="0"/>
          <w:marTop w:val="0"/>
          <w:marBottom w:val="0"/>
          <w:divBdr>
            <w:top w:val="none" w:sz="0" w:space="0" w:color="auto"/>
            <w:left w:val="none" w:sz="0" w:space="0" w:color="auto"/>
            <w:bottom w:val="none" w:sz="0" w:space="0" w:color="auto"/>
            <w:right w:val="none" w:sz="0" w:space="0" w:color="auto"/>
          </w:divBdr>
        </w:div>
        <w:div w:id="669797973">
          <w:marLeft w:val="640"/>
          <w:marRight w:val="0"/>
          <w:marTop w:val="0"/>
          <w:marBottom w:val="0"/>
          <w:divBdr>
            <w:top w:val="none" w:sz="0" w:space="0" w:color="auto"/>
            <w:left w:val="none" w:sz="0" w:space="0" w:color="auto"/>
            <w:bottom w:val="none" w:sz="0" w:space="0" w:color="auto"/>
            <w:right w:val="none" w:sz="0" w:space="0" w:color="auto"/>
          </w:divBdr>
        </w:div>
      </w:divsChild>
    </w:div>
    <w:div w:id="152180988">
      <w:bodyDiv w:val="1"/>
      <w:marLeft w:val="0"/>
      <w:marRight w:val="0"/>
      <w:marTop w:val="0"/>
      <w:marBottom w:val="0"/>
      <w:divBdr>
        <w:top w:val="none" w:sz="0" w:space="0" w:color="auto"/>
        <w:left w:val="none" w:sz="0" w:space="0" w:color="auto"/>
        <w:bottom w:val="none" w:sz="0" w:space="0" w:color="auto"/>
        <w:right w:val="none" w:sz="0" w:space="0" w:color="auto"/>
      </w:divBdr>
      <w:divsChild>
        <w:div w:id="32199023">
          <w:marLeft w:val="640"/>
          <w:marRight w:val="0"/>
          <w:marTop w:val="0"/>
          <w:marBottom w:val="0"/>
          <w:divBdr>
            <w:top w:val="none" w:sz="0" w:space="0" w:color="auto"/>
            <w:left w:val="none" w:sz="0" w:space="0" w:color="auto"/>
            <w:bottom w:val="none" w:sz="0" w:space="0" w:color="auto"/>
            <w:right w:val="none" w:sz="0" w:space="0" w:color="auto"/>
          </w:divBdr>
        </w:div>
        <w:div w:id="528567275">
          <w:marLeft w:val="640"/>
          <w:marRight w:val="0"/>
          <w:marTop w:val="0"/>
          <w:marBottom w:val="0"/>
          <w:divBdr>
            <w:top w:val="none" w:sz="0" w:space="0" w:color="auto"/>
            <w:left w:val="none" w:sz="0" w:space="0" w:color="auto"/>
            <w:bottom w:val="none" w:sz="0" w:space="0" w:color="auto"/>
            <w:right w:val="none" w:sz="0" w:space="0" w:color="auto"/>
          </w:divBdr>
        </w:div>
        <w:div w:id="387803851">
          <w:marLeft w:val="640"/>
          <w:marRight w:val="0"/>
          <w:marTop w:val="0"/>
          <w:marBottom w:val="0"/>
          <w:divBdr>
            <w:top w:val="none" w:sz="0" w:space="0" w:color="auto"/>
            <w:left w:val="none" w:sz="0" w:space="0" w:color="auto"/>
            <w:bottom w:val="none" w:sz="0" w:space="0" w:color="auto"/>
            <w:right w:val="none" w:sz="0" w:space="0" w:color="auto"/>
          </w:divBdr>
        </w:div>
        <w:div w:id="1631280687">
          <w:marLeft w:val="640"/>
          <w:marRight w:val="0"/>
          <w:marTop w:val="0"/>
          <w:marBottom w:val="0"/>
          <w:divBdr>
            <w:top w:val="none" w:sz="0" w:space="0" w:color="auto"/>
            <w:left w:val="none" w:sz="0" w:space="0" w:color="auto"/>
            <w:bottom w:val="none" w:sz="0" w:space="0" w:color="auto"/>
            <w:right w:val="none" w:sz="0" w:space="0" w:color="auto"/>
          </w:divBdr>
        </w:div>
        <w:div w:id="2068214687">
          <w:marLeft w:val="640"/>
          <w:marRight w:val="0"/>
          <w:marTop w:val="0"/>
          <w:marBottom w:val="0"/>
          <w:divBdr>
            <w:top w:val="none" w:sz="0" w:space="0" w:color="auto"/>
            <w:left w:val="none" w:sz="0" w:space="0" w:color="auto"/>
            <w:bottom w:val="none" w:sz="0" w:space="0" w:color="auto"/>
            <w:right w:val="none" w:sz="0" w:space="0" w:color="auto"/>
          </w:divBdr>
        </w:div>
        <w:div w:id="1257981146">
          <w:marLeft w:val="640"/>
          <w:marRight w:val="0"/>
          <w:marTop w:val="0"/>
          <w:marBottom w:val="0"/>
          <w:divBdr>
            <w:top w:val="none" w:sz="0" w:space="0" w:color="auto"/>
            <w:left w:val="none" w:sz="0" w:space="0" w:color="auto"/>
            <w:bottom w:val="none" w:sz="0" w:space="0" w:color="auto"/>
            <w:right w:val="none" w:sz="0" w:space="0" w:color="auto"/>
          </w:divBdr>
        </w:div>
        <w:div w:id="1950744752">
          <w:marLeft w:val="640"/>
          <w:marRight w:val="0"/>
          <w:marTop w:val="0"/>
          <w:marBottom w:val="0"/>
          <w:divBdr>
            <w:top w:val="none" w:sz="0" w:space="0" w:color="auto"/>
            <w:left w:val="none" w:sz="0" w:space="0" w:color="auto"/>
            <w:bottom w:val="none" w:sz="0" w:space="0" w:color="auto"/>
            <w:right w:val="none" w:sz="0" w:space="0" w:color="auto"/>
          </w:divBdr>
        </w:div>
        <w:div w:id="874268888">
          <w:marLeft w:val="640"/>
          <w:marRight w:val="0"/>
          <w:marTop w:val="0"/>
          <w:marBottom w:val="0"/>
          <w:divBdr>
            <w:top w:val="none" w:sz="0" w:space="0" w:color="auto"/>
            <w:left w:val="none" w:sz="0" w:space="0" w:color="auto"/>
            <w:bottom w:val="none" w:sz="0" w:space="0" w:color="auto"/>
            <w:right w:val="none" w:sz="0" w:space="0" w:color="auto"/>
          </w:divBdr>
        </w:div>
        <w:div w:id="1309364951">
          <w:marLeft w:val="640"/>
          <w:marRight w:val="0"/>
          <w:marTop w:val="0"/>
          <w:marBottom w:val="0"/>
          <w:divBdr>
            <w:top w:val="none" w:sz="0" w:space="0" w:color="auto"/>
            <w:left w:val="none" w:sz="0" w:space="0" w:color="auto"/>
            <w:bottom w:val="none" w:sz="0" w:space="0" w:color="auto"/>
            <w:right w:val="none" w:sz="0" w:space="0" w:color="auto"/>
          </w:divBdr>
        </w:div>
        <w:div w:id="1185707137">
          <w:marLeft w:val="640"/>
          <w:marRight w:val="0"/>
          <w:marTop w:val="0"/>
          <w:marBottom w:val="0"/>
          <w:divBdr>
            <w:top w:val="none" w:sz="0" w:space="0" w:color="auto"/>
            <w:left w:val="none" w:sz="0" w:space="0" w:color="auto"/>
            <w:bottom w:val="none" w:sz="0" w:space="0" w:color="auto"/>
            <w:right w:val="none" w:sz="0" w:space="0" w:color="auto"/>
          </w:divBdr>
        </w:div>
        <w:div w:id="150218822">
          <w:marLeft w:val="640"/>
          <w:marRight w:val="0"/>
          <w:marTop w:val="0"/>
          <w:marBottom w:val="0"/>
          <w:divBdr>
            <w:top w:val="none" w:sz="0" w:space="0" w:color="auto"/>
            <w:left w:val="none" w:sz="0" w:space="0" w:color="auto"/>
            <w:bottom w:val="none" w:sz="0" w:space="0" w:color="auto"/>
            <w:right w:val="none" w:sz="0" w:space="0" w:color="auto"/>
          </w:divBdr>
        </w:div>
        <w:div w:id="225457502">
          <w:marLeft w:val="640"/>
          <w:marRight w:val="0"/>
          <w:marTop w:val="0"/>
          <w:marBottom w:val="0"/>
          <w:divBdr>
            <w:top w:val="none" w:sz="0" w:space="0" w:color="auto"/>
            <w:left w:val="none" w:sz="0" w:space="0" w:color="auto"/>
            <w:bottom w:val="none" w:sz="0" w:space="0" w:color="auto"/>
            <w:right w:val="none" w:sz="0" w:space="0" w:color="auto"/>
          </w:divBdr>
        </w:div>
        <w:div w:id="827862774">
          <w:marLeft w:val="640"/>
          <w:marRight w:val="0"/>
          <w:marTop w:val="0"/>
          <w:marBottom w:val="0"/>
          <w:divBdr>
            <w:top w:val="none" w:sz="0" w:space="0" w:color="auto"/>
            <w:left w:val="none" w:sz="0" w:space="0" w:color="auto"/>
            <w:bottom w:val="none" w:sz="0" w:space="0" w:color="auto"/>
            <w:right w:val="none" w:sz="0" w:space="0" w:color="auto"/>
          </w:divBdr>
        </w:div>
        <w:div w:id="1197356726">
          <w:marLeft w:val="640"/>
          <w:marRight w:val="0"/>
          <w:marTop w:val="0"/>
          <w:marBottom w:val="0"/>
          <w:divBdr>
            <w:top w:val="none" w:sz="0" w:space="0" w:color="auto"/>
            <w:left w:val="none" w:sz="0" w:space="0" w:color="auto"/>
            <w:bottom w:val="none" w:sz="0" w:space="0" w:color="auto"/>
            <w:right w:val="none" w:sz="0" w:space="0" w:color="auto"/>
          </w:divBdr>
        </w:div>
        <w:div w:id="709962500">
          <w:marLeft w:val="640"/>
          <w:marRight w:val="0"/>
          <w:marTop w:val="0"/>
          <w:marBottom w:val="0"/>
          <w:divBdr>
            <w:top w:val="none" w:sz="0" w:space="0" w:color="auto"/>
            <w:left w:val="none" w:sz="0" w:space="0" w:color="auto"/>
            <w:bottom w:val="none" w:sz="0" w:space="0" w:color="auto"/>
            <w:right w:val="none" w:sz="0" w:space="0" w:color="auto"/>
          </w:divBdr>
        </w:div>
        <w:div w:id="811017474">
          <w:marLeft w:val="640"/>
          <w:marRight w:val="0"/>
          <w:marTop w:val="0"/>
          <w:marBottom w:val="0"/>
          <w:divBdr>
            <w:top w:val="none" w:sz="0" w:space="0" w:color="auto"/>
            <w:left w:val="none" w:sz="0" w:space="0" w:color="auto"/>
            <w:bottom w:val="none" w:sz="0" w:space="0" w:color="auto"/>
            <w:right w:val="none" w:sz="0" w:space="0" w:color="auto"/>
          </w:divBdr>
        </w:div>
        <w:div w:id="828254388">
          <w:marLeft w:val="640"/>
          <w:marRight w:val="0"/>
          <w:marTop w:val="0"/>
          <w:marBottom w:val="0"/>
          <w:divBdr>
            <w:top w:val="none" w:sz="0" w:space="0" w:color="auto"/>
            <w:left w:val="none" w:sz="0" w:space="0" w:color="auto"/>
            <w:bottom w:val="none" w:sz="0" w:space="0" w:color="auto"/>
            <w:right w:val="none" w:sz="0" w:space="0" w:color="auto"/>
          </w:divBdr>
        </w:div>
        <w:div w:id="77406511">
          <w:marLeft w:val="640"/>
          <w:marRight w:val="0"/>
          <w:marTop w:val="0"/>
          <w:marBottom w:val="0"/>
          <w:divBdr>
            <w:top w:val="none" w:sz="0" w:space="0" w:color="auto"/>
            <w:left w:val="none" w:sz="0" w:space="0" w:color="auto"/>
            <w:bottom w:val="none" w:sz="0" w:space="0" w:color="auto"/>
            <w:right w:val="none" w:sz="0" w:space="0" w:color="auto"/>
          </w:divBdr>
        </w:div>
        <w:div w:id="2065132452">
          <w:marLeft w:val="640"/>
          <w:marRight w:val="0"/>
          <w:marTop w:val="0"/>
          <w:marBottom w:val="0"/>
          <w:divBdr>
            <w:top w:val="none" w:sz="0" w:space="0" w:color="auto"/>
            <w:left w:val="none" w:sz="0" w:space="0" w:color="auto"/>
            <w:bottom w:val="none" w:sz="0" w:space="0" w:color="auto"/>
            <w:right w:val="none" w:sz="0" w:space="0" w:color="auto"/>
          </w:divBdr>
        </w:div>
        <w:div w:id="1344941348">
          <w:marLeft w:val="640"/>
          <w:marRight w:val="0"/>
          <w:marTop w:val="0"/>
          <w:marBottom w:val="0"/>
          <w:divBdr>
            <w:top w:val="none" w:sz="0" w:space="0" w:color="auto"/>
            <w:left w:val="none" w:sz="0" w:space="0" w:color="auto"/>
            <w:bottom w:val="none" w:sz="0" w:space="0" w:color="auto"/>
            <w:right w:val="none" w:sz="0" w:space="0" w:color="auto"/>
          </w:divBdr>
        </w:div>
        <w:div w:id="537351666">
          <w:marLeft w:val="640"/>
          <w:marRight w:val="0"/>
          <w:marTop w:val="0"/>
          <w:marBottom w:val="0"/>
          <w:divBdr>
            <w:top w:val="none" w:sz="0" w:space="0" w:color="auto"/>
            <w:left w:val="none" w:sz="0" w:space="0" w:color="auto"/>
            <w:bottom w:val="none" w:sz="0" w:space="0" w:color="auto"/>
            <w:right w:val="none" w:sz="0" w:space="0" w:color="auto"/>
          </w:divBdr>
        </w:div>
        <w:div w:id="525943087">
          <w:marLeft w:val="640"/>
          <w:marRight w:val="0"/>
          <w:marTop w:val="0"/>
          <w:marBottom w:val="0"/>
          <w:divBdr>
            <w:top w:val="none" w:sz="0" w:space="0" w:color="auto"/>
            <w:left w:val="none" w:sz="0" w:space="0" w:color="auto"/>
            <w:bottom w:val="none" w:sz="0" w:space="0" w:color="auto"/>
            <w:right w:val="none" w:sz="0" w:space="0" w:color="auto"/>
          </w:divBdr>
        </w:div>
        <w:div w:id="562301888">
          <w:marLeft w:val="640"/>
          <w:marRight w:val="0"/>
          <w:marTop w:val="0"/>
          <w:marBottom w:val="0"/>
          <w:divBdr>
            <w:top w:val="none" w:sz="0" w:space="0" w:color="auto"/>
            <w:left w:val="none" w:sz="0" w:space="0" w:color="auto"/>
            <w:bottom w:val="none" w:sz="0" w:space="0" w:color="auto"/>
            <w:right w:val="none" w:sz="0" w:space="0" w:color="auto"/>
          </w:divBdr>
        </w:div>
        <w:div w:id="1337611514">
          <w:marLeft w:val="640"/>
          <w:marRight w:val="0"/>
          <w:marTop w:val="0"/>
          <w:marBottom w:val="0"/>
          <w:divBdr>
            <w:top w:val="none" w:sz="0" w:space="0" w:color="auto"/>
            <w:left w:val="none" w:sz="0" w:space="0" w:color="auto"/>
            <w:bottom w:val="none" w:sz="0" w:space="0" w:color="auto"/>
            <w:right w:val="none" w:sz="0" w:space="0" w:color="auto"/>
          </w:divBdr>
        </w:div>
        <w:div w:id="514803999">
          <w:marLeft w:val="640"/>
          <w:marRight w:val="0"/>
          <w:marTop w:val="0"/>
          <w:marBottom w:val="0"/>
          <w:divBdr>
            <w:top w:val="none" w:sz="0" w:space="0" w:color="auto"/>
            <w:left w:val="none" w:sz="0" w:space="0" w:color="auto"/>
            <w:bottom w:val="none" w:sz="0" w:space="0" w:color="auto"/>
            <w:right w:val="none" w:sz="0" w:space="0" w:color="auto"/>
          </w:divBdr>
        </w:div>
        <w:div w:id="431629748">
          <w:marLeft w:val="640"/>
          <w:marRight w:val="0"/>
          <w:marTop w:val="0"/>
          <w:marBottom w:val="0"/>
          <w:divBdr>
            <w:top w:val="none" w:sz="0" w:space="0" w:color="auto"/>
            <w:left w:val="none" w:sz="0" w:space="0" w:color="auto"/>
            <w:bottom w:val="none" w:sz="0" w:space="0" w:color="auto"/>
            <w:right w:val="none" w:sz="0" w:space="0" w:color="auto"/>
          </w:divBdr>
        </w:div>
        <w:div w:id="926231714">
          <w:marLeft w:val="640"/>
          <w:marRight w:val="0"/>
          <w:marTop w:val="0"/>
          <w:marBottom w:val="0"/>
          <w:divBdr>
            <w:top w:val="none" w:sz="0" w:space="0" w:color="auto"/>
            <w:left w:val="none" w:sz="0" w:space="0" w:color="auto"/>
            <w:bottom w:val="none" w:sz="0" w:space="0" w:color="auto"/>
            <w:right w:val="none" w:sz="0" w:space="0" w:color="auto"/>
          </w:divBdr>
        </w:div>
        <w:div w:id="1474785146">
          <w:marLeft w:val="640"/>
          <w:marRight w:val="0"/>
          <w:marTop w:val="0"/>
          <w:marBottom w:val="0"/>
          <w:divBdr>
            <w:top w:val="none" w:sz="0" w:space="0" w:color="auto"/>
            <w:left w:val="none" w:sz="0" w:space="0" w:color="auto"/>
            <w:bottom w:val="none" w:sz="0" w:space="0" w:color="auto"/>
            <w:right w:val="none" w:sz="0" w:space="0" w:color="auto"/>
          </w:divBdr>
        </w:div>
        <w:div w:id="547301037">
          <w:marLeft w:val="640"/>
          <w:marRight w:val="0"/>
          <w:marTop w:val="0"/>
          <w:marBottom w:val="0"/>
          <w:divBdr>
            <w:top w:val="none" w:sz="0" w:space="0" w:color="auto"/>
            <w:left w:val="none" w:sz="0" w:space="0" w:color="auto"/>
            <w:bottom w:val="none" w:sz="0" w:space="0" w:color="auto"/>
            <w:right w:val="none" w:sz="0" w:space="0" w:color="auto"/>
          </w:divBdr>
        </w:div>
        <w:div w:id="1349796678">
          <w:marLeft w:val="640"/>
          <w:marRight w:val="0"/>
          <w:marTop w:val="0"/>
          <w:marBottom w:val="0"/>
          <w:divBdr>
            <w:top w:val="none" w:sz="0" w:space="0" w:color="auto"/>
            <w:left w:val="none" w:sz="0" w:space="0" w:color="auto"/>
            <w:bottom w:val="none" w:sz="0" w:space="0" w:color="auto"/>
            <w:right w:val="none" w:sz="0" w:space="0" w:color="auto"/>
          </w:divBdr>
        </w:div>
        <w:div w:id="842431031">
          <w:marLeft w:val="640"/>
          <w:marRight w:val="0"/>
          <w:marTop w:val="0"/>
          <w:marBottom w:val="0"/>
          <w:divBdr>
            <w:top w:val="none" w:sz="0" w:space="0" w:color="auto"/>
            <w:left w:val="none" w:sz="0" w:space="0" w:color="auto"/>
            <w:bottom w:val="none" w:sz="0" w:space="0" w:color="auto"/>
            <w:right w:val="none" w:sz="0" w:space="0" w:color="auto"/>
          </w:divBdr>
        </w:div>
        <w:div w:id="1945184121">
          <w:marLeft w:val="640"/>
          <w:marRight w:val="0"/>
          <w:marTop w:val="0"/>
          <w:marBottom w:val="0"/>
          <w:divBdr>
            <w:top w:val="none" w:sz="0" w:space="0" w:color="auto"/>
            <w:left w:val="none" w:sz="0" w:space="0" w:color="auto"/>
            <w:bottom w:val="none" w:sz="0" w:space="0" w:color="auto"/>
            <w:right w:val="none" w:sz="0" w:space="0" w:color="auto"/>
          </w:divBdr>
        </w:div>
        <w:div w:id="581912896">
          <w:marLeft w:val="640"/>
          <w:marRight w:val="0"/>
          <w:marTop w:val="0"/>
          <w:marBottom w:val="0"/>
          <w:divBdr>
            <w:top w:val="none" w:sz="0" w:space="0" w:color="auto"/>
            <w:left w:val="none" w:sz="0" w:space="0" w:color="auto"/>
            <w:bottom w:val="none" w:sz="0" w:space="0" w:color="auto"/>
            <w:right w:val="none" w:sz="0" w:space="0" w:color="auto"/>
          </w:divBdr>
        </w:div>
        <w:div w:id="1108307695">
          <w:marLeft w:val="640"/>
          <w:marRight w:val="0"/>
          <w:marTop w:val="0"/>
          <w:marBottom w:val="0"/>
          <w:divBdr>
            <w:top w:val="none" w:sz="0" w:space="0" w:color="auto"/>
            <w:left w:val="none" w:sz="0" w:space="0" w:color="auto"/>
            <w:bottom w:val="none" w:sz="0" w:space="0" w:color="auto"/>
            <w:right w:val="none" w:sz="0" w:space="0" w:color="auto"/>
          </w:divBdr>
        </w:div>
        <w:div w:id="686448734">
          <w:marLeft w:val="640"/>
          <w:marRight w:val="0"/>
          <w:marTop w:val="0"/>
          <w:marBottom w:val="0"/>
          <w:divBdr>
            <w:top w:val="none" w:sz="0" w:space="0" w:color="auto"/>
            <w:left w:val="none" w:sz="0" w:space="0" w:color="auto"/>
            <w:bottom w:val="none" w:sz="0" w:space="0" w:color="auto"/>
            <w:right w:val="none" w:sz="0" w:space="0" w:color="auto"/>
          </w:divBdr>
        </w:div>
        <w:div w:id="1872300479">
          <w:marLeft w:val="640"/>
          <w:marRight w:val="0"/>
          <w:marTop w:val="0"/>
          <w:marBottom w:val="0"/>
          <w:divBdr>
            <w:top w:val="none" w:sz="0" w:space="0" w:color="auto"/>
            <w:left w:val="none" w:sz="0" w:space="0" w:color="auto"/>
            <w:bottom w:val="none" w:sz="0" w:space="0" w:color="auto"/>
            <w:right w:val="none" w:sz="0" w:space="0" w:color="auto"/>
          </w:divBdr>
        </w:div>
        <w:div w:id="462698793">
          <w:marLeft w:val="640"/>
          <w:marRight w:val="0"/>
          <w:marTop w:val="0"/>
          <w:marBottom w:val="0"/>
          <w:divBdr>
            <w:top w:val="none" w:sz="0" w:space="0" w:color="auto"/>
            <w:left w:val="none" w:sz="0" w:space="0" w:color="auto"/>
            <w:bottom w:val="none" w:sz="0" w:space="0" w:color="auto"/>
            <w:right w:val="none" w:sz="0" w:space="0" w:color="auto"/>
          </w:divBdr>
        </w:div>
        <w:div w:id="1615206551">
          <w:marLeft w:val="640"/>
          <w:marRight w:val="0"/>
          <w:marTop w:val="0"/>
          <w:marBottom w:val="0"/>
          <w:divBdr>
            <w:top w:val="none" w:sz="0" w:space="0" w:color="auto"/>
            <w:left w:val="none" w:sz="0" w:space="0" w:color="auto"/>
            <w:bottom w:val="none" w:sz="0" w:space="0" w:color="auto"/>
            <w:right w:val="none" w:sz="0" w:space="0" w:color="auto"/>
          </w:divBdr>
        </w:div>
        <w:div w:id="447089512">
          <w:marLeft w:val="640"/>
          <w:marRight w:val="0"/>
          <w:marTop w:val="0"/>
          <w:marBottom w:val="0"/>
          <w:divBdr>
            <w:top w:val="none" w:sz="0" w:space="0" w:color="auto"/>
            <w:left w:val="none" w:sz="0" w:space="0" w:color="auto"/>
            <w:bottom w:val="none" w:sz="0" w:space="0" w:color="auto"/>
            <w:right w:val="none" w:sz="0" w:space="0" w:color="auto"/>
          </w:divBdr>
        </w:div>
        <w:div w:id="671421663">
          <w:marLeft w:val="640"/>
          <w:marRight w:val="0"/>
          <w:marTop w:val="0"/>
          <w:marBottom w:val="0"/>
          <w:divBdr>
            <w:top w:val="none" w:sz="0" w:space="0" w:color="auto"/>
            <w:left w:val="none" w:sz="0" w:space="0" w:color="auto"/>
            <w:bottom w:val="none" w:sz="0" w:space="0" w:color="auto"/>
            <w:right w:val="none" w:sz="0" w:space="0" w:color="auto"/>
          </w:divBdr>
        </w:div>
        <w:div w:id="1196577838">
          <w:marLeft w:val="640"/>
          <w:marRight w:val="0"/>
          <w:marTop w:val="0"/>
          <w:marBottom w:val="0"/>
          <w:divBdr>
            <w:top w:val="none" w:sz="0" w:space="0" w:color="auto"/>
            <w:left w:val="none" w:sz="0" w:space="0" w:color="auto"/>
            <w:bottom w:val="none" w:sz="0" w:space="0" w:color="auto"/>
            <w:right w:val="none" w:sz="0" w:space="0" w:color="auto"/>
          </w:divBdr>
        </w:div>
        <w:div w:id="1910573614">
          <w:marLeft w:val="640"/>
          <w:marRight w:val="0"/>
          <w:marTop w:val="0"/>
          <w:marBottom w:val="0"/>
          <w:divBdr>
            <w:top w:val="none" w:sz="0" w:space="0" w:color="auto"/>
            <w:left w:val="none" w:sz="0" w:space="0" w:color="auto"/>
            <w:bottom w:val="none" w:sz="0" w:space="0" w:color="auto"/>
            <w:right w:val="none" w:sz="0" w:space="0" w:color="auto"/>
          </w:divBdr>
        </w:div>
        <w:div w:id="1509522396">
          <w:marLeft w:val="640"/>
          <w:marRight w:val="0"/>
          <w:marTop w:val="0"/>
          <w:marBottom w:val="0"/>
          <w:divBdr>
            <w:top w:val="none" w:sz="0" w:space="0" w:color="auto"/>
            <w:left w:val="none" w:sz="0" w:space="0" w:color="auto"/>
            <w:bottom w:val="none" w:sz="0" w:space="0" w:color="auto"/>
            <w:right w:val="none" w:sz="0" w:space="0" w:color="auto"/>
          </w:divBdr>
        </w:div>
        <w:div w:id="1260066383">
          <w:marLeft w:val="640"/>
          <w:marRight w:val="0"/>
          <w:marTop w:val="0"/>
          <w:marBottom w:val="0"/>
          <w:divBdr>
            <w:top w:val="none" w:sz="0" w:space="0" w:color="auto"/>
            <w:left w:val="none" w:sz="0" w:space="0" w:color="auto"/>
            <w:bottom w:val="none" w:sz="0" w:space="0" w:color="auto"/>
            <w:right w:val="none" w:sz="0" w:space="0" w:color="auto"/>
          </w:divBdr>
        </w:div>
        <w:div w:id="639727017">
          <w:marLeft w:val="640"/>
          <w:marRight w:val="0"/>
          <w:marTop w:val="0"/>
          <w:marBottom w:val="0"/>
          <w:divBdr>
            <w:top w:val="none" w:sz="0" w:space="0" w:color="auto"/>
            <w:left w:val="none" w:sz="0" w:space="0" w:color="auto"/>
            <w:bottom w:val="none" w:sz="0" w:space="0" w:color="auto"/>
            <w:right w:val="none" w:sz="0" w:space="0" w:color="auto"/>
          </w:divBdr>
        </w:div>
        <w:div w:id="1776319951">
          <w:marLeft w:val="640"/>
          <w:marRight w:val="0"/>
          <w:marTop w:val="0"/>
          <w:marBottom w:val="0"/>
          <w:divBdr>
            <w:top w:val="none" w:sz="0" w:space="0" w:color="auto"/>
            <w:left w:val="none" w:sz="0" w:space="0" w:color="auto"/>
            <w:bottom w:val="none" w:sz="0" w:space="0" w:color="auto"/>
            <w:right w:val="none" w:sz="0" w:space="0" w:color="auto"/>
          </w:divBdr>
        </w:div>
        <w:div w:id="1436753907">
          <w:marLeft w:val="640"/>
          <w:marRight w:val="0"/>
          <w:marTop w:val="0"/>
          <w:marBottom w:val="0"/>
          <w:divBdr>
            <w:top w:val="none" w:sz="0" w:space="0" w:color="auto"/>
            <w:left w:val="none" w:sz="0" w:space="0" w:color="auto"/>
            <w:bottom w:val="none" w:sz="0" w:space="0" w:color="auto"/>
            <w:right w:val="none" w:sz="0" w:space="0" w:color="auto"/>
          </w:divBdr>
        </w:div>
        <w:div w:id="156003273">
          <w:marLeft w:val="640"/>
          <w:marRight w:val="0"/>
          <w:marTop w:val="0"/>
          <w:marBottom w:val="0"/>
          <w:divBdr>
            <w:top w:val="none" w:sz="0" w:space="0" w:color="auto"/>
            <w:left w:val="none" w:sz="0" w:space="0" w:color="auto"/>
            <w:bottom w:val="none" w:sz="0" w:space="0" w:color="auto"/>
            <w:right w:val="none" w:sz="0" w:space="0" w:color="auto"/>
          </w:divBdr>
        </w:div>
        <w:div w:id="136460519">
          <w:marLeft w:val="640"/>
          <w:marRight w:val="0"/>
          <w:marTop w:val="0"/>
          <w:marBottom w:val="0"/>
          <w:divBdr>
            <w:top w:val="none" w:sz="0" w:space="0" w:color="auto"/>
            <w:left w:val="none" w:sz="0" w:space="0" w:color="auto"/>
            <w:bottom w:val="none" w:sz="0" w:space="0" w:color="auto"/>
            <w:right w:val="none" w:sz="0" w:space="0" w:color="auto"/>
          </w:divBdr>
        </w:div>
        <w:div w:id="228811860">
          <w:marLeft w:val="640"/>
          <w:marRight w:val="0"/>
          <w:marTop w:val="0"/>
          <w:marBottom w:val="0"/>
          <w:divBdr>
            <w:top w:val="none" w:sz="0" w:space="0" w:color="auto"/>
            <w:left w:val="none" w:sz="0" w:space="0" w:color="auto"/>
            <w:bottom w:val="none" w:sz="0" w:space="0" w:color="auto"/>
            <w:right w:val="none" w:sz="0" w:space="0" w:color="auto"/>
          </w:divBdr>
        </w:div>
        <w:div w:id="1302418774">
          <w:marLeft w:val="640"/>
          <w:marRight w:val="0"/>
          <w:marTop w:val="0"/>
          <w:marBottom w:val="0"/>
          <w:divBdr>
            <w:top w:val="none" w:sz="0" w:space="0" w:color="auto"/>
            <w:left w:val="none" w:sz="0" w:space="0" w:color="auto"/>
            <w:bottom w:val="none" w:sz="0" w:space="0" w:color="auto"/>
            <w:right w:val="none" w:sz="0" w:space="0" w:color="auto"/>
          </w:divBdr>
        </w:div>
        <w:div w:id="1127579446">
          <w:marLeft w:val="640"/>
          <w:marRight w:val="0"/>
          <w:marTop w:val="0"/>
          <w:marBottom w:val="0"/>
          <w:divBdr>
            <w:top w:val="none" w:sz="0" w:space="0" w:color="auto"/>
            <w:left w:val="none" w:sz="0" w:space="0" w:color="auto"/>
            <w:bottom w:val="none" w:sz="0" w:space="0" w:color="auto"/>
            <w:right w:val="none" w:sz="0" w:space="0" w:color="auto"/>
          </w:divBdr>
        </w:div>
        <w:div w:id="439688630">
          <w:marLeft w:val="640"/>
          <w:marRight w:val="0"/>
          <w:marTop w:val="0"/>
          <w:marBottom w:val="0"/>
          <w:divBdr>
            <w:top w:val="none" w:sz="0" w:space="0" w:color="auto"/>
            <w:left w:val="none" w:sz="0" w:space="0" w:color="auto"/>
            <w:bottom w:val="none" w:sz="0" w:space="0" w:color="auto"/>
            <w:right w:val="none" w:sz="0" w:space="0" w:color="auto"/>
          </w:divBdr>
        </w:div>
        <w:div w:id="1302804890">
          <w:marLeft w:val="640"/>
          <w:marRight w:val="0"/>
          <w:marTop w:val="0"/>
          <w:marBottom w:val="0"/>
          <w:divBdr>
            <w:top w:val="none" w:sz="0" w:space="0" w:color="auto"/>
            <w:left w:val="none" w:sz="0" w:space="0" w:color="auto"/>
            <w:bottom w:val="none" w:sz="0" w:space="0" w:color="auto"/>
            <w:right w:val="none" w:sz="0" w:space="0" w:color="auto"/>
          </w:divBdr>
        </w:div>
        <w:div w:id="1358696538">
          <w:marLeft w:val="640"/>
          <w:marRight w:val="0"/>
          <w:marTop w:val="0"/>
          <w:marBottom w:val="0"/>
          <w:divBdr>
            <w:top w:val="none" w:sz="0" w:space="0" w:color="auto"/>
            <w:left w:val="none" w:sz="0" w:space="0" w:color="auto"/>
            <w:bottom w:val="none" w:sz="0" w:space="0" w:color="auto"/>
            <w:right w:val="none" w:sz="0" w:space="0" w:color="auto"/>
          </w:divBdr>
        </w:div>
        <w:div w:id="209267433">
          <w:marLeft w:val="640"/>
          <w:marRight w:val="0"/>
          <w:marTop w:val="0"/>
          <w:marBottom w:val="0"/>
          <w:divBdr>
            <w:top w:val="none" w:sz="0" w:space="0" w:color="auto"/>
            <w:left w:val="none" w:sz="0" w:space="0" w:color="auto"/>
            <w:bottom w:val="none" w:sz="0" w:space="0" w:color="auto"/>
            <w:right w:val="none" w:sz="0" w:space="0" w:color="auto"/>
          </w:divBdr>
        </w:div>
        <w:div w:id="1619607946">
          <w:marLeft w:val="640"/>
          <w:marRight w:val="0"/>
          <w:marTop w:val="0"/>
          <w:marBottom w:val="0"/>
          <w:divBdr>
            <w:top w:val="none" w:sz="0" w:space="0" w:color="auto"/>
            <w:left w:val="none" w:sz="0" w:space="0" w:color="auto"/>
            <w:bottom w:val="none" w:sz="0" w:space="0" w:color="auto"/>
            <w:right w:val="none" w:sz="0" w:space="0" w:color="auto"/>
          </w:divBdr>
        </w:div>
        <w:div w:id="320892132">
          <w:marLeft w:val="640"/>
          <w:marRight w:val="0"/>
          <w:marTop w:val="0"/>
          <w:marBottom w:val="0"/>
          <w:divBdr>
            <w:top w:val="none" w:sz="0" w:space="0" w:color="auto"/>
            <w:left w:val="none" w:sz="0" w:space="0" w:color="auto"/>
            <w:bottom w:val="none" w:sz="0" w:space="0" w:color="auto"/>
            <w:right w:val="none" w:sz="0" w:space="0" w:color="auto"/>
          </w:divBdr>
        </w:div>
        <w:div w:id="279462755">
          <w:marLeft w:val="640"/>
          <w:marRight w:val="0"/>
          <w:marTop w:val="0"/>
          <w:marBottom w:val="0"/>
          <w:divBdr>
            <w:top w:val="none" w:sz="0" w:space="0" w:color="auto"/>
            <w:left w:val="none" w:sz="0" w:space="0" w:color="auto"/>
            <w:bottom w:val="none" w:sz="0" w:space="0" w:color="auto"/>
            <w:right w:val="none" w:sz="0" w:space="0" w:color="auto"/>
          </w:divBdr>
        </w:div>
        <w:div w:id="1555191488">
          <w:marLeft w:val="640"/>
          <w:marRight w:val="0"/>
          <w:marTop w:val="0"/>
          <w:marBottom w:val="0"/>
          <w:divBdr>
            <w:top w:val="none" w:sz="0" w:space="0" w:color="auto"/>
            <w:left w:val="none" w:sz="0" w:space="0" w:color="auto"/>
            <w:bottom w:val="none" w:sz="0" w:space="0" w:color="auto"/>
            <w:right w:val="none" w:sz="0" w:space="0" w:color="auto"/>
          </w:divBdr>
        </w:div>
        <w:div w:id="1356812421">
          <w:marLeft w:val="640"/>
          <w:marRight w:val="0"/>
          <w:marTop w:val="0"/>
          <w:marBottom w:val="0"/>
          <w:divBdr>
            <w:top w:val="none" w:sz="0" w:space="0" w:color="auto"/>
            <w:left w:val="none" w:sz="0" w:space="0" w:color="auto"/>
            <w:bottom w:val="none" w:sz="0" w:space="0" w:color="auto"/>
            <w:right w:val="none" w:sz="0" w:space="0" w:color="auto"/>
          </w:divBdr>
        </w:div>
        <w:div w:id="488205654">
          <w:marLeft w:val="640"/>
          <w:marRight w:val="0"/>
          <w:marTop w:val="0"/>
          <w:marBottom w:val="0"/>
          <w:divBdr>
            <w:top w:val="none" w:sz="0" w:space="0" w:color="auto"/>
            <w:left w:val="none" w:sz="0" w:space="0" w:color="auto"/>
            <w:bottom w:val="none" w:sz="0" w:space="0" w:color="auto"/>
            <w:right w:val="none" w:sz="0" w:space="0" w:color="auto"/>
          </w:divBdr>
        </w:div>
        <w:div w:id="1101149143">
          <w:marLeft w:val="640"/>
          <w:marRight w:val="0"/>
          <w:marTop w:val="0"/>
          <w:marBottom w:val="0"/>
          <w:divBdr>
            <w:top w:val="none" w:sz="0" w:space="0" w:color="auto"/>
            <w:left w:val="none" w:sz="0" w:space="0" w:color="auto"/>
            <w:bottom w:val="none" w:sz="0" w:space="0" w:color="auto"/>
            <w:right w:val="none" w:sz="0" w:space="0" w:color="auto"/>
          </w:divBdr>
        </w:div>
        <w:div w:id="601376512">
          <w:marLeft w:val="640"/>
          <w:marRight w:val="0"/>
          <w:marTop w:val="0"/>
          <w:marBottom w:val="0"/>
          <w:divBdr>
            <w:top w:val="none" w:sz="0" w:space="0" w:color="auto"/>
            <w:left w:val="none" w:sz="0" w:space="0" w:color="auto"/>
            <w:bottom w:val="none" w:sz="0" w:space="0" w:color="auto"/>
            <w:right w:val="none" w:sz="0" w:space="0" w:color="auto"/>
          </w:divBdr>
        </w:div>
        <w:div w:id="889465198">
          <w:marLeft w:val="640"/>
          <w:marRight w:val="0"/>
          <w:marTop w:val="0"/>
          <w:marBottom w:val="0"/>
          <w:divBdr>
            <w:top w:val="none" w:sz="0" w:space="0" w:color="auto"/>
            <w:left w:val="none" w:sz="0" w:space="0" w:color="auto"/>
            <w:bottom w:val="none" w:sz="0" w:space="0" w:color="auto"/>
            <w:right w:val="none" w:sz="0" w:space="0" w:color="auto"/>
          </w:divBdr>
        </w:div>
        <w:div w:id="1210679117">
          <w:marLeft w:val="640"/>
          <w:marRight w:val="0"/>
          <w:marTop w:val="0"/>
          <w:marBottom w:val="0"/>
          <w:divBdr>
            <w:top w:val="none" w:sz="0" w:space="0" w:color="auto"/>
            <w:left w:val="none" w:sz="0" w:space="0" w:color="auto"/>
            <w:bottom w:val="none" w:sz="0" w:space="0" w:color="auto"/>
            <w:right w:val="none" w:sz="0" w:space="0" w:color="auto"/>
          </w:divBdr>
        </w:div>
        <w:div w:id="1497917453">
          <w:marLeft w:val="640"/>
          <w:marRight w:val="0"/>
          <w:marTop w:val="0"/>
          <w:marBottom w:val="0"/>
          <w:divBdr>
            <w:top w:val="none" w:sz="0" w:space="0" w:color="auto"/>
            <w:left w:val="none" w:sz="0" w:space="0" w:color="auto"/>
            <w:bottom w:val="none" w:sz="0" w:space="0" w:color="auto"/>
            <w:right w:val="none" w:sz="0" w:space="0" w:color="auto"/>
          </w:divBdr>
        </w:div>
        <w:div w:id="1602685921">
          <w:marLeft w:val="640"/>
          <w:marRight w:val="0"/>
          <w:marTop w:val="0"/>
          <w:marBottom w:val="0"/>
          <w:divBdr>
            <w:top w:val="none" w:sz="0" w:space="0" w:color="auto"/>
            <w:left w:val="none" w:sz="0" w:space="0" w:color="auto"/>
            <w:bottom w:val="none" w:sz="0" w:space="0" w:color="auto"/>
            <w:right w:val="none" w:sz="0" w:space="0" w:color="auto"/>
          </w:divBdr>
        </w:div>
        <w:div w:id="49766026">
          <w:marLeft w:val="640"/>
          <w:marRight w:val="0"/>
          <w:marTop w:val="0"/>
          <w:marBottom w:val="0"/>
          <w:divBdr>
            <w:top w:val="none" w:sz="0" w:space="0" w:color="auto"/>
            <w:left w:val="none" w:sz="0" w:space="0" w:color="auto"/>
            <w:bottom w:val="none" w:sz="0" w:space="0" w:color="auto"/>
            <w:right w:val="none" w:sz="0" w:space="0" w:color="auto"/>
          </w:divBdr>
        </w:div>
        <w:div w:id="1091006587">
          <w:marLeft w:val="640"/>
          <w:marRight w:val="0"/>
          <w:marTop w:val="0"/>
          <w:marBottom w:val="0"/>
          <w:divBdr>
            <w:top w:val="none" w:sz="0" w:space="0" w:color="auto"/>
            <w:left w:val="none" w:sz="0" w:space="0" w:color="auto"/>
            <w:bottom w:val="none" w:sz="0" w:space="0" w:color="auto"/>
            <w:right w:val="none" w:sz="0" w:space="0" w:color="auto"/>
          </w:divBdr>
        </w:div>
        <w:div w:id="1093434701">
          <w:marLeft w:val="640"/>
          <w:marRight w:val="0"/>
          <w:marTop w:val="0"/>
          <w:marBottom w:val="0"/>
          <w:divBdr>
            <w:top w:val="none" w:sz="0" w:space="0" w:color="auto"/>
            <w:left w:val="none" w:sz="0" w:space="0" w:color="auto"/>
            <w:bottom w:val="none" w:sz="0" w:space="0" w:color="auto"/>
            <w:right w:val="none" w:sz="0" w:space="0" w:color="auto"/>
          </w:divBdr>
        </w:div>
        <w:div w:id="253978569">
          <w:marLeft w:val="640"/>
          <w:marRight w:val="0"/>
          <w:marTop w:val="0"/>
          <w:marBottom w:val="0"/>
          <w:divBdr>
            <w:top w:val="none" w:sz="0" w:space="0" w:color="auto"/>
            <w:left w:val="none" w:sz="0" w:space="0" w:color="auto"/>
            <w:bottom w:val="none" w:sz="0" w:space="0" w:color="auto"/>
            <w:right w:val="none" w:sz="0" w:space="0" w:color="auto"/>
          </w:divBdr>
        </w:div>
        <w:div w:id="765152156">
          <w:marLeft w:val="640"/>
          <w:marRight w:val="0"/>
          <w:marTop w:val="0"/>
          <w:marBottom w:val="0"/>
          <w:divBdr>
            <w:top w:val="none" w:sz="0" w:space="0" w:color="auto"/>
            <w:left w:val="none" w:sz="0" w:space="0" w:color="auto"/>
            <w:bottom w:val="none" w:sz="0" w:space="0" w:color="auto"/>
            <w:right w:val="none" w:sz="0" w:space="0" w:color="auto"/>
          </w:divBdr>
        </w:div>
        <w:div w:id="1820921338">
          <w:marLeft w:val="640"/>
          <w:marRight w:val="0"/>
          <w:marTop w:val="0"/>
          <w:marBottom w:val="0"/>
          <w:divBdr>
            <w:top w:val="none" w:sz="0" w:space="0" w:color="auto"/>
            <w:left w:val="none" w:sz="0" w:space="0" w:color="auto"/>
            <w:bottom w:val="none" w:sz="0" w:space="0" w:color="auto"/>
            <w:right w:val="none" w:sz="0" w:space="0" w:color="auto"/>
          </w:divBdr>
        </w:div>
        <w:div w:id="2101103437">
          <w:marLeft w:val="640"/>
          <w:marRight w:val="0"/>
          <w:marTop w:val="0"/>
          <w:marBottom w:val="0"/>
          <w:divBdr>
            <w:top w:val="none" w:sz="0" w:space="0" w:color="auto"/>
            <w:left w:val="none" w:sz="0" w:space="0" w:color="auto"/>
            <w:bottom w:val="none" w:sz="0" w:space="0" w:color="auto"/>
            <w:right w:val="none" w:sz="0" w:space="0" w:color="auto"/>
          </w:divBdr>
        </w:div>
        <w:div w:id="2134471169">
          <w:marLeft w:val="640"/>
          <w:marRight w:val="0"/>
          <w:marTop w:val="0"/>
          <w:marBottom w:val="0"/>
          <w:divBdr>
            <w:top w:val="none" w:sz="0" w:space="0" w:color="auto"/>
            <w:left w:val="none" w:sz="0" w:space="0" w:color="auto"/>
            <w:bottom w:val="none" w:sz="0" w:space="0" w:color="auto"/>
            <w:right w:val="none" w:sz="0" w:space="0" w:color="auto"/>
          </w:divBdr>
        </w:div>
        <w:div w:id="1106656083">
          <w:marLeft w:val="640"/>
          <w:marRight w:val="0"/>
          <w:marTop w:val="0"/>
          <w:marBottom w:val="0"/>
          <w:divBdr>
            <w:top w:val="none" w:sz="0" w:space="0" w:color="auto"/>
            <w:left w:val="none" w:sz="0" w:space="0" w:color="auto"/>
            <w:bottom w:val="none" w:sz="0" w:space="0" w:color="auto"/>
            <w:right w:val="none" w:sz="0" w:space="0" w:color="auto"/>
          </w:divBdr>
        </w:div>
        <w:div w:id="1133910412">
          <w:marLeft w:val="640"/>
          <w:marRight w:val="0"/>
          <w:marTop w:val="0"/>
          <w:marBottom w:val="0"/>
          <w:divBdr>
            <w:top w:val="none" w:sz="0" w:space="0" w:color="auto"/>
            <w:left w:val="none" w:sz="0" w:space="0" w:color="auto"/>
            <w:bottom w:val="none" w:sz="0" w:space="0" w:color="auto"/>
            <w:right w:val="none" w:sz="0" w:space="0" w:color="auto"/>
          </w:divBdr>
        </w:div>
        <w:div w:id="285041836">
          <w:marLeft w:val="640"/>
          <w:marRight w:val="0"/>
          <w:marTop w:val="0"/>
          <w:marBottom w:val="0"/>
          <w:divBdr>
            <w:top w:val="none" w:sz="0" w:space="0" w:color="auto"/>
            <w:left w:val="none" w:sz="0" w:space="0" w:color="auto"/>
            <w:bottom w:val="none" w:sz="0" w:space="0" w:color="auto"/>
            <w:right w:val="none" w:sz="0" w:space="0" w:color="auto"/>
          </w:divBdr>
        </w:div>
        <w:div w:id="1326736938">
          <w:marLeft w:val="640"/>
          <w:marRight w:val="0"/>
          <w:marTop w:val="0"/>
          <w:marBottom w:val="0"/>
          <w:divBdr>
            <w:top w:val="none" w:sz="0" w:space="0" w:color="auto"/>
            <w:left w:val="none" w:sz="0" w:space="0" w:color="auto"/>
            <w:bottom w:val="none" w:sz="0" w:space="0" w:color="auto"/>
            <w:right w:val="none" w:sz="0" w:space="0" w:color="auto"/>
          </w:divBdr>
        </w:div>
        <w:div w:id="413210975">
          <w:marLeft w:val="640"/>
          <w:marRight w:val="0"/>
          <w:marTop w:val="0"/>
          <w:marBottom w:val="0"/>
          <w:divBdr>
            <w:top w:val="none" w:sz="0" w:space="0" w:color="auto"/>
            <w:left w:val="none" w:sz="0" w:space="0" w:color="auto"/>
            <w:bottom w:val="none" w:sz="0" w:space="0" w:color="auto"/>
            <w:right w:val="none" w:sz="0" w:space="0" w:color="auto"/>
          </w:divBdr>
        </w:div>
        <w:div w:id="235478703">
          <w:marLeft w:val="640"/>
          <w:marRight w:val="0"/>
          <w:marTop w:val="0"/>
          <w:marBottom w:val="0"/>
          <w:divBdr>
            <w:top w:val="none" w:sz="0" w:space="0" w:color="auto"/>
            <w:left w:val="none" w:sz="0" w:space="0" w:color="auto"/>
            <w:bottom w:val="none" w:sz="0" w:space="0" w:color="auto"/>
            <w:right w:val="none" w:sz="0" w:space="0" w:color="auto"/>
          </w:divBdr>
        </w:div>
        <w:div w:id="182938438">
          <w:marLeft w:val="640"/>
          <w:marRight w:val="0"/>
          <w:marTop w:val="0"/>
          <w:marBottom w:val="0"/>
          <w:divBdr>
            <w:top w:val="none" w:sz="0" w:space="0" w:color="auto"/>
            <w:left w:val="none" w:sz="0" w:space="0" w:color="auto"/>
            <w:bottom w:val="none" w:sz="0" w:space="0" w:color="auto"/>
            <w:right w:val="none" w:sz="0" w:space="0" w:color="auto"/>
          </w:divBdr>
        </w:div>
        <w:div w:id="1321351970">
          <w:marLeft w:val="640"/>
          <w:marRight w:val="0"/>
          <w:marTop w:val="0"/>
          <w:marBottom w:val="0"/>
          <w:divBdr>
            <w:top w:val="none" w:sz="0" w:space="0" w:color="auto"/>
            <w:left w:val="none" w:sz="0" w:space="0" w:color="auto"/>
            <w:bottom w:val="none" w:sz="0" w:space="0" w:color="auto"/>
            <w:right w:val="none" w:sz="0" w:space="0" w:color="auto"/>
          </w:divBdr>
        </w:div>
        <w:div w:id="2056390864">
          <w:marLeft w:val="640"/>
          <w:marRight w:val="0"/>
          <w:marTop w:val="0"/>
          <w:marBottom w:val="0"/>
          <w:divBdr>
            <w:top w:val="none" w:sz="0" w:space="0" w:color="auto"/>
            <w:left w:val="none" w:sz="0" w:space="0" w:color="auto"/>
            <w:bottom w:val="none" w:sz="0" w:space="0" w:color="auto"/>
            <w:right w:val="none" w:sz="0" w:space="0" w:color="auto"/>
          </w:divBdr>
        </w:div>
        <w:div w:id="1444879207">
          <w:marLeft w:val="640"/>
          <w:marRight w:val="0"/>
          <w:marTop w:val="0"/>
          <w:marBottom w:val="0"/>
          <w:divBdr>
            <w:top w:val="none" w:sz="0" w:space="0" w:color="auto"/>
            <w:left w:val="none" w:sz="0" w:space="0" w:color="auto"/>
            <w:bottom w:val="none" w:sz="0" w:space="0" w:color="auto"/>
            <w:right w:val="none" w:sz="0" w:space="0" w:color="auto"/>
          </w:divBdr>
        </w:div>
        <w:div w:id="245650223">
          <w:marLeft w:val="640"/>
          <w:marRight w:val="0"/>
          <w:marTop w:val="0"/>
          <w:marBottom w:val="0"/>
          <w:divBdr>
            <w:top w:val="none" w:sz="0" w:space="0" w:color="auto"/>
            <w:left w:val="none" w:sz="0" w:space="0" w:color="auto"/>
            <w:bottom w:val="none" w:sz="0" w:space="0" w:color="auto"/>
            <w:right w:val="none" w:sz="0" w:space="0" w:color="auto"/>
          </w:divBdr>
        </w:div>
        <w:div w:id="1176000649">
          <w:marLeft w:val="640"/>
          <w:marRight w:val="0"/>
          <w:marTop w:val="0"/>
          <w:marBottom w:val="0"/>
          <w:divBdr>
            <w:top w:val="none" w:sz="0" w:space="0" w:color="auto"/>
            <w:left w:val="none" w:sz="0" w:space="0" w:color="auto"/>
            <w:bottom w:val="none" w:sz="0" w:space="0" w:color="auto"/>
            <w:right w:val="none" w:sz="0" w:space="0" w:color="auto"/>
          </w:divBdr>
        </w:div>
        <w:div w:id="1761026752">
          <w:marLeft w:val="640"/>
          <w:marRight w:val="0"/>
          <w:marTop w:val="0"/>
          <w:marBottom w:val="0"/>
          <w:divBdr>
            <w:top w:val="none" w:sz="0" w:space="0" w:color="auto"/>
            <w:left w:val="none" w:sz="0" w:space="0" w:color="auto"/>
            <w:bottom w:val="none" w:sz="0" w:space="0" w:color="auto"/>
            <w:right w:val="none" w:sz="0" w:space="0" w:color="auto"/>
          </w:divBdr>
        </w:div>
        <w:div w:id="2023507233">
          <w:marLeft w:val="640"/>
          <w:marRight w:val="0"/>
          <w:marTop w:val="0"/>
          <w:marBottom w:val="0"/>
          <w:divBdr>
            <w:top w:val="none" w:sz="0" w:space="0" w:color="auto"/>
            <w:left w:val="none" w:sz="0" w:space="0" w:color="auto"/>
            <w:bottom w:val="none" w:sz="0" w:space="0" w:color="auto"/>
            <w:right w:val="none" w:sz="0" w:space="0" w:color="auto"/>
          </w:divBdr>
        </w:div>
        <w:div w:id="2044821178">
          <w:marLeft w:val="640"/>
          <w:marRight w:val="0"/>
          <w:marTop w:val="0"/>
          <w:marBottom w:val="0"/>
          <w:divBdr>
            <w:top w:val="none" w:sz="0" w:space="0" w:color="auto"/>
            <w:left w:val="none" w:sz="0" w:space="0" w:color="auto"/>
            <w:bottom w:val="none" w:sz="0" w:space="0" w:color="auto"/>
            <w:right w:val="none" w:sz="0" w:space="0" w:color="auto"/>
          </w:divBdr>
        </w:div>
        <w:div w:id="172109115">
          <w:marLeft w:val="640"/>
          <w:marRight w:val="0"/>
          <w:marTop w:val="0"/>
          <w:marBottom w:val="0"/>
          <w:divBdr>
            <w:top w:val="none" w:sz="0" w:space="0" w:color="auto"/>
            <w:left w:val="none" w:sz="0" w:space="0" w:color="auto"/>
            <w:bottom w:val="none" w:sz="0" w:space="0" w:color="auto"/>
            <w:right w:val="none" w:sz="0" w:space="0" w:color="auto"/>
          </w:divBdr>
        </w:div>
        <w:div w:id="1998652081">
          <w:marLeft w:val="640"/>
          <w:marRight w:val="0"/>
          <w:marTop w:val="0"/>
          <w:marBottom w:val="0"/>
          <w:divBdr>
            <w:top w:val="none" w:sz="0" w:space="0" w:color="auto"/>
            <w:left w:val="none" w:sz="0" w:space="0" w:color="auto"/>
            <w:bottom w:val="none" w:sz="0" w:space="0" w:color="auto"/>
            <w:right w:val="none" w:sz="0" w:space="0" w:color="auto"/>
          </w:divBdr>
        </w:div>
        <w:div w:id="1232350317">
          <w:marLeft w:val="640"/>
          <w:marRight w:val="0"/>
          <w:marTop w:val="0"/>
          <w:marBottom w:val="0"/>
          <w:divBdr>
            <w:top w:val="none" w:sz="0" w:space="0" w:color="auto"/>
            <w:left w:val="none" w:sz="0" w:space="0" w:color="auto"/>
            <w:bottom w:val="none" w:sz="0" w:space="0" w:color="auto"/>
            <w:right w:val="none" w:sz="0" w:space="0" w:color="auto"/>
          </w:divBdr>
        </w:div>
        <w:div w:id="1554855423">
          <w:marLeft w:val="640"/>
          <w:marRight w:val="0"/>
          <w:marTop w:val="0"/>
          <w:marBottom w:val="0"/>
          <w:divBdr>
            <w:top w:val="none" w:sz="0" w:space="0" w:color="auto"/>
            <w:left w:val="none" w:sz="0" w:space="0" w:color="auto"/>
            <w:bottom w:val="none" w:sz="0" w:space="0" w:color="auto"/>
            <w:right w:val="none" w:sz="0" w:space="0" w:color="auto"/>
          </w:divBdr>
        </w:div>
        <w:div w:id="1082797313">
          <w:marLeft w:val="640"/>
          <w:marRight w:val="0"/>
          <w:marTop w:val="0"/>
          <w:marBottom w:val="0"/>
          <w:divBdr>
            <w:top w:val="none" w:sz="0" w:space="0" w:color="auto"/>
            <w:left w:val="none" w:sz="0" w:space="0" w:color="auto"/>
            <w:bottom w:val="none" w:sz="0" w:space="0" w:color="auto"/>
            <w:right w:val="none" w:sz="0" w:space="0" w:color="auto"/>
          </w:divBdr>
        </w:div>
        <w:div w:id="777912597">
          <w:marLeft w:val="640"/>
          <w:marRight w:val="0"/>
          <w:marTop w:val="0"/>
          <w:marBottom w:val="0"/>
          <w:divBdr>
            <w:top w:val="none" w:sz="0" w:space="0" w:color="auto"/>
            <w:left w:val="none" w:sz="0" w:space="0" w:color="auto"/>
            <w:bottom w:val="none" w:sz="0" w:space="0" w:color="auto"/>
            <w:right w:val="none" w:sz="0" w:space="0" w:color="auto"/>
          </w:divBdr>
        </w:div>
        <w:div w:id="1646159908">
          <w:marLeft w:val="640"/>
          <w:marRight w:val="0"/>
          <w:marTop w:val="0"/>
          <w:marBottom w:val="0"/>
          <w:divBdr>
            <w:top w:val="none" w:sz="0" w:space="0" w:color="auto"/>
            <w:left w:val="none" w:sz="0" w:space="0" w:color="auto"/>
            <w:bottom w:val="none" w:sz="0" w:space="0" w:color="auto"/>
            <w:right w:val="none" w:sz="0" w:space="0" w:color="auto"/>
          </w:divBdr>
        </w:div>
        <w:div w:id="493955357">
          <w:marLeft w:val="640"/>
          <w:marRight w:val="0"/>
          <w:marTop w:val="0"/>
          <w:marBottom w:val="0"/>
          <w:divBdr>
            <w:top w:val="none" w:sz="0" w:space="0" w:color="auto"/>
            <w:left w:val="none" w:sz="0" w:space="0" w:color="auto"/>
            <w:bottom w:val="none" w:sz="0" w:space="0" w:color="auto"/>
            <w:right w:val="none" w:sz="0" w:space="0" w:color="auto"/>
          </w:divBdr>
        </w:div>
        <w:div w:id="1614628049">
          <w:marLeft w:val="640"/>
          <w:marRight w:val="0"/>
          <w:marTop w:val="0"/>
          <w:marBottom w:val="0"/>
          <w:divBdr>
            <w:top w:val="none" w:sz="0" w:space="0" w:color="auto"/>
            <w:left w:val="none" w:sz="0" w:space="0" w:color="auto"/>
            <w:bottom w:val="none" w:sz="0" w:space="0" w:color="auto"/>
            <w:right w:val="none" w:sz="0" w:space="0" w:color="auto"/>
          </w:divBdr>
        </w:div>
        <w:div w:id="418605348">
          <w:marLeft w:val="640"/>
          <w:marRight w:val="0"/>
          <w:marTop w:val="0"/>
          <w:marBottom w:val="0"/>
          <w:divBdr>
            <w:top w:val="none" w:sz="0" w:space="0" w:color="auto"/>
            <w:left w:val="none" w:sz="0" w:space="0" w:color="auto"/>
            <w:bottom w:val="none" w:sz="0" w:space="0" w:color="auto"/>
            <w:right w:val="none" w:sz="0" w:space="0" w:color="auto"/>
          </w:divBdr>
        </w:div>
        <w:div w:id="1853718216">
          <w:marLeft w:val="640"/>
          <w:marRight w:val="0"/>
          <w:marTop w:val="0"/>
          <w:marBottom w:val="0"/>
          <w:divBdr>
            <w:top w:val="none" w:sz="0" w:space="0" w:color="auto"/>
            <w:left w:val="none" w:sz="0" w:space="0" w:color="auto"/>
            <w:bottom w:val="none" w:sz="0" w:space="0" w:color="auto"/>
            <w:right w:val="none" w:sz="0" w:space="0" w:color="auto"/>
          </w:divBdr>
        </w:div>
        <w:div w:id="1998681793">
          <w:marLeft w:val="640"/>
          <w:marRight w:val="0"/>
          <w:marTop w:val="0"/>
          <w:marBottom w:val="0"/>
          <w:divBdr>
            <w:top w:val="none" w:sz="0" w:space="0" w:color="auto"/>
            <w:left w:val="none" w:sz="0" w:space="0" w:color="auto"/>
            <w:bottom w:val="none" w:sz="0" w:space="0" w:color="auto"/>
            <w:right w:val="none" w:sz="0" w:space="0" w:color="auto"/>
          </w:divBdr>
        </w:div>
        <w:div w:id="1461418799">
          <w:marLeft w:val="640"/>
          <w:marRight w:val="0"/>
          <w:marTop w:val="0"/>
          <w:marBottom w:val="0"/>
          <w:divBdr>
            <w:top w:val="none" w:sz="0" w:space="0" w:color="auto"/>
            <w:left w:val="none" w:sz="0" w:space="0" w:color="auto"/>
            <w:bottom w:val="none" w:sz="0" w:space="0" w:color="auto"/>
            <w:right w:val="none" w:sz="0" w:space="0" w:color="auto"/>
          </w:divBdr>
        </w:div>
        <w:div w:id="1608003349">
          <w:marLeft w:val="640"/>
          <w:marRight w:val="0"/>
          <w:marTop w:val="0"/>
          <w:marBottom w:val="0"/>
          <w:divBdr>
            <w:top w:val="none" w:sz="0" w:space="0" w:color="auto"/>
            <w:left w:val="none" w:sz="0" w:space="0" w:color="auto"/>
            <w:bottom w:val="none" w:sz="0" w:space="0" w:color="auto"/>
            <w:right w:val="none" w:sz="0" w:space="0" w:color="auto"/>
          </w:divBdr>
        </w:div>
        <w:div w:id="109663340">
          <w:marLeft w:val="640"/>
          <w:marRight w:val="0"/>
          <w:marTop w:val="0"/>
          <w:marBottom w:val="0"/>
          <w:divBdr>
            <w:top w:val="none" w:sz="0" w:space="0" w:color="auto"/>
            <w:left w:val="none" w:sz="0" w:space="0" w:color="auto"/>
            <w:bottom w:val="none" w:sz="0" w:space="0" w:color="auto"/>
            <w:right w:val="none" w:sz="0" w:space="0" w:color="auto"/>
          </w:divBdr>
        </w:div>
        <w:div w:id="623270794">
          <w:marLeft w:val="640"/>
          <w:marRight w:val="0"/>
          <w:marTop w:val="0"/>
          <w:marBottom w:val="0"/>
          <w:divBdr>
            <w:top w:val="none" w:sz="0" w:space="0" w:color="auto"/>
            <w:left w:val="none" w:sz="0" w:space="0" w:color="auto"/>
            <w:bottom w:val="none" w:sz="0" w:space="0" w:color="auto"/>
            <w:right w:val="none" w:sz="0" w:space="0" w:color="auto"/>
          </w:divBdr>
        </w:div>
        <w:div w:id="409277746">
          <w:marLeft w:val="640"/>
          <w:marRight w:val="0"/>
          <w:marTop w:val="0"/>
          <w:marBottom w:val="0"/>
          <w:divBdr>
            <w:top w:val="none" w:sz="0" w:space="0" w:color="auto"/>
            <w:left w:val="none" w:sz="0" w:space="0" w:color="auto"/>
            <w:bottom w:val="none" w:sz="0" w:space="0" w:color="auto"/>
            <w:right w:val="none" w:sz="0" w:space="0" w:color="auto"/>
          </w:divBdr>
        </w:div>
        <w:div w:id="226452543">
          <w:marLeft w:val="640"/>
          <w:marRight w:val="0"/>
          <w:marTop w:val="0"/>
          <w:marBottom w:val="0"/>
          <w:divBdr>
            <w:top w:val="none" w:sz="0" w:space="0" w:color="auto"/>
            <w:left w:val="none" w:sz="0" w:space="0" w:color="auto"/>
            <w:bottom w:val="none" w:sz="0" w:space="0" w:color="auto"/>
            <w:right w:val="none" w:sz="0" w:space="0" w:color="auto"/>
          </w:divBdr>
        </w:div>
        <w:div w:id="158735504">
          <w:marLeft w:val="640"/>
          <w:marRight w:val="0"/>
          <w:marTop w:val="0"/>
          <w:marBottom w:val="0"/>
          <w:divBdr>
            <w:top w:val="none" w:sz="0" w:space="0" w:color="auto"/>
            <w:left w:val="none" w:sz="0" w:space="0" w:color="auto"/>
            <w:bottom w:val="none" w:sz="0" w:space="0" w:color="auto"/>
            <w:right w:val="none" w:sz="0" w:space="0" w:color="auto"/>
          </w:divBdr>
        </w:div>
        <w:div w:id="1348605193">
          <w:marLeft w:val="640"/>
          <w:marRight w:val="0"/>
          <w:marTop w:val="0"/>
          <w:marBottom w:val="0"/>
          <w:divBdr>
            <w:top w:val="none" w:sz="0" w:space="0" w:color="auto"/>
            <w:left w:val="none" w:sz="0" w:space="0" w:color="auto"/>
            <w:bottom w:val="none" w:sz="0" w:space="0" w:color="auto"/>
            <w:right w:val="none" w:sz="0" w:space="0" w:color="auto"/>
          </w:divBdr>
        </w:div>
        <w:div w:id="1165049761">
          <w:marLeft w:val="640"/>
          <w:marRight w:val="0"/>
          <w:marTop w:val="0"/>
          <w:marBottom w:val="0"/>
          <w:divBdr>
            <w:top w:val="none" w:sz="0" w:space="0" w:color="auto"/>
            <w:left w:val="none" w:sz="0" w:space="0" w:color="auto"/>
            <w:bottom w:val="none" w:sz="0" w:space="0" w:color="auto"/>
            <w:right w:val="none" w:sz="0" w:space="0" w:color="auto"/>
          </w:divBdr>
        </w:div>
        <w:div w:id="1357121183">
          <w:marLeft w:val="640"/>
          <w:marRight w:val="0"/>
          <w:marTop w:val="0"/>
          <w:marBottom w:val="0"/>
          <w:divBdr>
            <w:top w:val="none" w:sz="0" w:space="0" w:color="auto"/>
            <w:left w:val="none" w:sz="0" w:space="0" w:color="auto"/>
            <w:bottom w:val="none" w:sz="0" w:space="0" w:color="auto"/>
            <w:right w:val="none" w:sz="0" w:space="0" w:color="auto"/>
          </w:divBdr>
        </w:div>
        <w:div w:id="392627093">
          <w:marLeft w:val="640"/>
          <w:marRight w:val="0"/>
          <w:marTop w:val="0"/>
          <w:marBottom w:val="0"/>
          <w:divBdr>
            <w:top w:val="none" w:sz="0" w:space="0" w:color="auto"/>
            <w:left w:val="none" w:sz="0" w:space="0" w:color="auto"/>
            <w:bottom w:val="none" w:sz="0" w:space="0" w:color="auto"/>
            <w:right w:val="none" w:sz="0" w:space="0" w:color="auto"/>
          </w:divBdr>
        </w:div>
        <w:div w:id="2084527154">
          <w:marLeft w:val="640"/>
          <w:marRight w:val="0"/>
          <w:marTop w:val="0"/>
          <w:marBottom w:val="0"/>
          <w:divBdr>
            <w:top w:val="none" w:sz="0" w:space="0" w:color="auto"/>
            <w:left w:val="none" w:sz="0" w:space="0" w:color="auto"/>
            <w:bottom w:val="none" w:sz="0" w:space="0" w:color="auto"/>
            <w:right w:val="none" w:sz="0" w:space="0" w:color="auto"/>
          </w:divBdr>
        </w:div>
        <w:div w:id="1557932107">
          <w:marLeft w:val="640"/>
          <w:marRight w:val="0"/>
          <w:marTop w:val="0"/>
          <w:marBottom w:val="0"/>
          <w:divBdr>
            <w:top w:val="none" w:sz="0" w:space="0" w:color="auto"/>
            <w:left w:val="none" w:sz="0" w:space="0" w:color="auto"/>
            <w:bottom w:val="none" w:sz="0" w:space="0" w:color="auto"/>
            <w:right w:val="none" w:sz="0" w:space="0" w:color="auto"/>
          </w:divBdr>
        </w:div>
        <w:div w:id="1356930696">
          <w:marLeft w:val="640"/>
          <w:marRight w:val="0"/>
          <w:marTop w:val="0"/>
          <w:marBottom w:val="0"/>
          <w:divBdr>
            <w:top w:val="none" w:sz="0" w:space="0" w:color="auto"/>
            <w:left w:val="none" w:sz="0" w:space="0" w:color="auto"/>
            <w:bottom w:val="none" w:sz="0" w:space="0" w:color="auto"/>
            <w:right w:val="none" w:sz="0" w:space="0" w:color="auto"/>
          </w:divBdr>
        </w:div>
        <w:div w:id="1384716639">
          <w:marLeft w:val="640"/>
          <w:marRight w:val="0"/>
          <w:marTop w:val="0"/>
          <w:marBottom w:val="0"/>
          <w:divBdr>
            <w:top w:val="none" w:sz="0" w:space="0" w:color="auto"/>
            <w:left w:val="none" w:sz="0" w:space="0" w:color="auto"/>
            <w:bottom w:val="none" w:sz="0" w:space="0" w:color="auto"/>
            <w:right w:val="none" w:sz="0" w:space="0" w:color="auto"/>
          </w:divBdr>
        </w:div>
        <w:div w:id="1492720289">
          <w:marLeft w:val="640"/>
          <w:marRight w:val="0"/>
          <w:marTop w:val="0"/>
          <w:marBottom w:val="0"/>
          <w:divBdr>
            <w:top w:val="none" w:sz="0" w:space="0" w:color="auto"/>
            <w:left w:val="none" w:sz="0" w:space="0" w:color="auto"/>
            <w:bottom w:val="none" w:sz="0" w:space="0" w:color="auto"/>
            <w:right w:val="none" w:sz="0" w:space="0" w:color="auto"/>
          </w:divBdr>
        </w:div>
        <w:div w:id="1450052084">
          <w:marLeft w:val="640"/>
          <w:marRight w:val="0"/>
          <w:marTop w:val="0"/>
          <w:marBottom w:val="0"/>
          <w:divBdr>
            <w:top w:val="none" w:sz="0" w:space="0" w:color="auto"/>
            <w:left w:val="none" w:sz="0" w:space="0" w:color="auto"/>
            <w:bottom w:val="none" w:sz="0" w:space="0" w:color="auto"/>
            <w:right w:val="none" w:sz="0" w:space="0" w:color="auto"/>
          </w:divBdr>
        </w:div>
        <w:div w:id="1368408453">
          <w:marLeft w:val="640"/>
          <w:marRight w:val="0"/>
          <w:marTop w:val="0"/>
          <w:marBottom w:val="0"/>
          <w:divBdr>
            <w:top w:val="none" w:sz="0" w:space="0" w:color="auto"/>
            <w:left w:val="none" w:sz="0" w:space="0" w:color="auto"/>
            <w:bottom w:val="none" w:sz="0" w:space="0" w:color="auto"/>
            <w:right w:val="none" w:sz="0" w:space="0" w:color="auto"/>
          </w:divBdr>
        </w:div>
        <w:div w:id="1063528262">
          <w:marLeft w:val="640"/>
          <w:marRight w:val="0"/>
          <w:marTop w:val="0"/>
          <w:marBottom w:val="0"/>
          <w:divBdr>
            <w:top w:val="none" w:sz="0" w:space="0" w:color="auto"/>
            <w:left w:val="none" w:sz="0" w:space="0" w:color="auto"/>
            <w:bottom w:val="none" w:sz="0" w:space="0" w:color="auto"/>
            <w:right w:val="none" w:sz="0" w:space="0" w:color="auto"/>
          </w:divBdr>
        </w:div>
        <w:div w:id="865480554">
          <w:marLeft w:val="640"/>
          <w:marRight w:val="0"/>
          <w:marTop w:val="0"/>
          <w:marBottom w:val="0"/>
          <w:divBdr>
            <w:top w:val="none" w:sz="0" w:space="0" w:color="auto"/>
            <w:left w:val="none" w:sz="0" w:space="0" w:color="auto"/>
            <w:bottom w:val="none" w:sz="0" w:space="0" w:color="auto"/>
            <w:right w:val="none" w:sz="0" w:space="0" w:color="auto"/>
          </w:divBdr>
        </w:div>
        <w:div w:id="1499466968">
          <w:marLeft w:val="640"/>
          <w:marRight w:val="0"/>
          <w:marTop w:val="0"/>
          <w:marBottom w:val="0"/>
          <w:divBdr>
            <w:top w:val="none" w:sz="0" w:space="0" w:color="auto"/>
            <w:left w:val="none" w:sz="0" w:space="0" w:color="auto"/>
            <w:bottom w:val="none" w:sz="0" w:space="0" w:color="auto"/>
            <w:right w:val="none" w:sz="0" w:space="0" w:color="auto"/>
          </w:divBdr>
        </w:div>
        <w:div w:id="197592131">
          <w:marLeft w:val="640"/>
          <w:marRight w:val="0"/>
          <w:marTop w:val="0"/>
          <w:marBottom w:val="0"/>
          <w:divBdr>
            <w:top w:val="none" w:sz="0" w:space="0" w:color="auto"/>
            <w:left w:val="none" w:sz="0" w:space="0" w:color="auto"/>
            <w:bottom w:val="none" w:sz="0" w:space="0" w:color="auto"/>
            <w:right w:val="none" w:sz="0" w:space="0" w:color="auto"/>
          </w:divBdr>
        </w:div>
        <w:div w:id="565192008">
          <w:marLeft w:val="640"/>
          <w:marRight w:val="0"/>
          <w:marTop w:val="0"/>
          <w:marBottom w:val="0"/>
          <w:divBdr>
            <w:top w:val="none" w:sz="0" w:space="0" w:color="auto"/>
            <w:left w:val="none" w:sz="0" w:space="0" w:color="auto"/>
            <w:bottom w:val="none" w:sz="0" w:space="0" w:color="auto"/>
            <w:right w:val="none" w:sz="0" w:space="0" w:color="auto"/>
          </w:divBdr>
        </w:div>
        <w:div w:id="644968324">
          <w:marLeft w:val="640"/>
          <w:marRight w:val="0"/>
          <w:marTop w:val="0"/>
          <w:marBottom w:val="0"/>
          <w:divBdr>
            <w:top w:val="none" w:sz="0" w:space="0" w:color="auto"/>
            <w:left w:val="none" w:sz="0" w:space="0" w:color="auto"/>
            <w:bottom w:val="none" w:sz="0" w:space="0" w:color="auto"/>
            <w:right w:val="none" w:sz="0" w:space="0" w:color="auto"/>
          </w:divBdr>
        </w:div>
        <w:div w:id="418452379">
          <w:marLeft w:val="640"/>
          <w:marRight w:val="0"/>
          <w:marTop w:val="0"/>
          <w:marBottom w:val="0"/>
          <w:divBdr>
            <w:top w:val="none" w:sz="0" w:space="0" w:color="auto"/>
            <w:left w:val="none" w:sz="0" w:space="0" w:color="auto"/>
            <w:bottom w:val="none" w:sz="0" w:space="0" w:color="auto"/>
            <w:right w:val="none" w:sz="0" w:space="0" w:color="auto"/>
          </w:divBdr>
        </w:div>
        <w:div w:id="8878718">
          <w:marLeft w:val="640"/>
          <w:marRight w:val="0"/>
          <w:marTop w:val="0"/>
          <w:marBottom w:val="0"/>
          <w:divBdr>
            <w:top w:val="none" w:sz="0" w:space="0" w:color="auto"/>
            <w:left w:val="none" w:sz="0" w:space="0" w:color="auto"/>
            <w:bottom w:val="none" w:sz="0" w:space="0" w:color="auto"/>
            <w:right w:val="none" w:sz="0" w:space="0" w:color="auto"/>
          </w:divBdr>
        </w:div>
        <w:div w:id="676812124">
          <w:marLeft w:val="640"/>
          <w:marRight w:val="0"/>
          <w:marTop w:val="0"/>
          <w:marBottom w:val="0"/>
          <w:divBdr>
            <w:top w:val="none" w:sz="0" w:space="0" w:color="auto"/>
            <w:left w:val="none" w:sz="0" w:space="0" w:color="auto"/>
            <w:bottom w:val="none" w:sz="0" w:space="0" w:color="auto"/>
            <w:right w:val="none" w:sz="0" w:space="0" w:color="auto"/>
          </w:divBdr>
        </w:div>
        <w:div w:id="386685738">
          <w:marLeft w:val="640"/>
          <w:marRight w:val="0"/>
          <w:marTop w:val="0"/>
          <w:marBottom w:val="0"/>
          <w:divBdr>
            <w:top w:val="none" w:sz="0" w:space="0" w:color="auto"/>
            <w:left w:val="none" w:sz="0" w:space="0" w:color="auto"/>
            <w:bottom w:val="none" w:sz="0" w:space="0" w:color="auto"/>
            <w:right w:val="none" w:sz="0" w:space="0" w:color="auto"/>
          </w:divBdr>
        </w:div>
        <w:div w:id="1884094568">
          <w:marLeft w:val="640"/>
          <w:marRight w:val="0"/>
          <w:marTop w:val="0"/>
          <w:marBottom w:val="0"/>
          <w:divBdr>
            <w:top w:val="none" w:sz="0" w:space="0" w:color="auto"/>
            <w:left w:val="none" w:sz="0" w:space="0" w:color="auto"/>
            <w:bottom w:val="none" w:sz="0" w:space="0" w:color="auto"/>
            <w:right w:val="none" w:sz="0" w:space="0" w:color="auto"/>
          </w:divBdr>
        </w:div>
        <w:div w:id="185874810">
          <w:marLeft w:val="640"/>
          <w:marRight w:val="0"/>
          <w:marTop w:val="0"/>
          <w:marBottom w:val="0"/>
          <w:divBdr>
            <w:top w:val="none" w:sz="0" w:space="0" w:color="auto"/>
            <w:left w:val="none" w:sz="0" w:space="0" w:color="auto"/>
            <w:bottom w:val="none" w:sz="0" w:space="0" w:color="auto"/>
            <w:right w:val="none" w:sz="0" w:space="0" w:color="auto"/>
          </w:divBdr>
        </w:div>
        <w:div w:id="1660957859">
          <w:marLeft w:val="640"/>
          <w:marRight w:val="0"/>
          <w:marTop w:val="0"/>
          <w:marBottom w:val="0"/>
          <w:divBdr>
            <w:top w:val="none" w:sz="0" w:space="0" w:color="auto"/>
            <w:left w:val="none" w:sz="0" w:space="0" w:color="auto"/>
            <w:bottom w:val="none" w:sz="0" w:space="0" w:color="auto"/>
            <w:right w:val="none" w:sz="0" w:space="0" w:color="auto"/>
          </w:divBdr>
        </w:div>
        <w:div w:id="768236887">
          <w:marLeft w:val="640"/>
          <w:marRight w:val="0"/>
          <w:marTop w:val="0"/>
          <w:marBottom w:val="0"/>
          <w:divBdr>
            <w:top w:val="none" w:sz="0" w:space="0" w:color="auto"/>
            <w:left w:val="none" w:sz="0" w:space="0" w:color="auto"/>
            <w:bottom w:val="none" w:sz="0" w:space="0" w:color="auto"/>
            <w:right w:val="none" w:sz="0" w:space="0" w:color="auto"/>
          </w:divBdr>
        </w:div>
        <w:div w:id="2031375861">
          <w:marLeft w:val="640"/>
          <w:marRight w:val="0"/>
          <w:marTop w:val="0"/>
          <w:marBottom w:val="0"/>
          <w:divBdr>
            <w:top w:val="none" w:sz="0" w:space="0" w:color="auto"/>
            <w:left w:val="none" w:sz="0" w:space="0" w:color="auto"/>
            <w:bottom w:val="none" w:sz="0" w:space="0" w:color="auto"/>
            <w:right w:val="none" w:sz="0" w:space="0" w:color="auto"/>
          </w:divBdr>
        </w:div>
        <w:div w:id="824126547">
          <w:marLeft w:val="640"/>
          <w:marRight w:val="0"/>
          <w:marTop w:val="0"/>
          <w:marBottom w:val="0"/>
          <w:divBdr>
            <w:top w:val="none" w:sz="0" w:space="0" w:color="auto"/>
            <w:left w:val="none" w:sz="0" w:space="0" w:color="auto"/>
            <w:bottom w:val="none" w:sz="0" w:space="0" w:color="auto"/>
            <w:right w:val="none" w:sz="0" w:space="0" w:color="auto"/>
          </w:divBdr>
        </w:div>
        <w:div w:id="1672295230">
          <w:marLeft w:val="640"/>
          <w:marRight w:val="0"/>
          <w:marTop w:val="0"/>
          <w:marBottom w:val="0"/>
          <w:divBdr>
            <w:top w:val="none" w:sz="0" w:space="0" w:color="auto"/>
            <w:left w:val="none" w:sz="0" w:space="0" w:color="auto"/>
            <w:bottom w:val="none" w:sz="0" w:space="0" w:color="auto"/>
            <w:right w:val="none" w:sz="0" w:space="0" w:color="auto"/>
          </w:divBdr>
        </w:div>
        <w:div w:id="1795173659">
          <w:marLeft w:val="640"/>
          <w:marRight w:val="0"/>
          <w:marTop w:val="0"/>
          <w:marBottom w:val="0"/>
          <w:divBdr>
            <w:top w:val="none" w:sz="0" w:space="0" w:color="auto"/>
            <w:left w:val="none" w:sz="0" w:space="0" w:color="auto"/>
            <w:bottom w:val="none" w:sz="0" w:space="0" w:color="auto"/>
            <w:right w:val="none" w:sz="0" w:space="0" w:color="auto"/>
          </w:divBdr>
        </w:div>
        <w:div w:id="877817706">
          <w:marLeft w:val="640"/>
          <w:marRight w:val="0"/>
          <w:marTop w:val="0"/>
          <w:marBottom w:val="0"/>
          <w:divBdr>
            <w:top w:val="none" w:sz="0" w:space="0" w:color="auto"/>
            <w:left w:val="none" w:sz="0" w:space="0" w:color="auto"/>
            <w:bottom w:val="none" w:sz="0" w:space="0" w:color="auto"/>
            <w:right w:val="none" w:sz="0" w:space="0" w:color="auto"/>
          </w:divBdr>
        </w:div>
        <w:div w:id="316420655">
          <w:marLeft w:val="640"/>
          <w:marRight w:val="0"/>
          <w:marTop w:val="0"/>
          <w:marBottom w:val="0"/>
          <w:divBdr>
            <w:top w:val="none" w:sz="0" w:space="0" w:color="auto"/>
            <w:left w:val="none" w:sz="0" w:space="0" w:color="auto"/>
            <w:bottom w:val="none" w:sz="0" w:space="0" w:color="auto"/>
            <w:right w:val="none" w:sz="0" w:space="0" w:color="auto"/>
          </w:divBdr>
        </w:div>
        <w:div w:id="784890956">
          <w:marLeft w:val="640"/>
          <w:marRight w:val="0"/>
          <w:marTop w:val="0"/>
          <w:marBottom w:val="0"/>
          <w:divBdr>
            <w:top w:val="none" w:sz="0" w:space="0" w:color="auto"/>
            <w:left w:val="none" w:sz="0" w:space="0" w:color="auto"/>
            <w:bottom w:val="none" w:sz="0" w:space="0" w:color="auto"/>
            <w:right w:val="none" w:sz="0" w:space="0" w:color="auto"/>
          </w:divBdr>
        </w:div>
        <w:div w:id="1398746356">
          <w:marLeft w:val="640"/>
          <w:marRight w:val="0"/>
          <w:marTop w:val="0"/>
          <w:marBottom w:val="0"/>
          <w:divBdr>
            <w:top w:val="none" w:sz="0" w:space="0" w:color="auto"/>
            <w:left w:val="none" w:sz="0" w:space="0" w:color="auto"/>
            <w:bottom w:val="none" w:sz="0" w:space="0" w:color="auto"/>
            <w:right w:val="none" w:sz="0" w:space="0" w:color="auto"/>
          </w:divBdr>
        </w:div>
        <w:div w:id="542715782">
          <w:marLeft w:val="640"/>
          <w:marRight w:val="0"/>
          <w:marTop w:val="0"/>
          <w:marBottom w:val="0"/>
          <w:divBdr>
            <w:top w:val="none" w:sz="0" w:space="0" w:color="auto"/>
            <w:left w:val="none" w:sz="0" w:space="0" w:color="auto"/>
            <w:bottom w:val="none" w:sz="0" w:space="0" w:color="auto"/>
            <w:right w:val="none" w:sz="0" w:space="0" w:color="auto"/>
          </w:divBdr>
        </w:div>
        <w:div w:id="1547832321">
          <w:marLeft w:val="640"/>
          <w:marRight w:val="0"/>
          <w:marTop w:val="0"/>
          <w:marBottom w:val="0"/>
          <w:divBdr>
            <w:top w:val="none" w:sz="0" w:space="0" w:color="auto"/>
            <w:left w:val="none" w:sz="0" w:space="0" w:color="auto"/>
            <w:bottom w:val="none" w:sz="0" w:space="0" w:color="auto"/>
            <w:right w:val="none" w:sz="0" w:space="0" w:color="auto"/>
          </w:divBdr>
        </w:div>
        <w:div w:id="162281057">
          <w:marLeft w:val="640"/>
          <w:marRight w:val="0"/>
          <w:marTop w:val="0"/>
          <w:marBottom w:val="0"/>
          <w:divBdr>
            <w:top w:val="none" w:sz="0" w:space="0" w:color="auto"/>
            <w:left w:val="none" w:sz="0" w:space="0" w:color="auto"/>
            <w:bottom w:val="none" w:sz="0" w:space="0" w:color="auto"/>
            <w:right w:val="none" w:sz="0" w:space="0" w:color="auto"/>
          </w:divBdr>
        </w:div>
        <w:div w:id="1054083180">
          <w:marLeft w:val="640"/>
          <w:marRight w:val="0"/>
          <w:marTop w:val="0"/>
          <w:marBottom w:val="0"/>
          <w:divBdr>
            <w:top w:val="none" w:sz="0" w:space="0" w:color="auto"/>
            <w:left w:val="none" w:sz="0" w:space="0" w:color="auto"/>
            <w:bottom w:val="none" w:sz="0" w:space="0" w:color="auto"/>
            <w:right w:val="none" w:sz="0" w:space="0" w:color="auto"/>
          </w:divBdr>
        </w:div>
        <w:div w:id="1134059580">
          <w:marLeft w:val="640"/>
          <w:marRight w:val="0"/>
          <w:marTop w:val="0"/>
          <w:marBottom w:val="0"/>
          <w:divBdr>
            <w:top w:val="none" w:sz="0" w:space="0" w:color="auto"/>
            <w:left w:val="none" w:sz="0" w:space="0" w:color="auto"/>
            <w:bottom w:val="none" w:sz="0" w:space="0" w:color="auto"/>
            <w:right w:val="none" w:sz="0" w:space="0" w:color="auto"/>
          </w:divBdr>
        </w:div>
        <w:div w:id="1344895260">
          <w:marLeft w:val="640"/>
          <w:marRight w:val="0"/>
          <w:marTop w:val="0"/>
          <w:marBottom w:val="0"/>
          <w:divBdr>
            <w:top w:val="none" w:sz="0" w:space="0" w:color="auto"/>
            <w:left w:val="none" w:sz="0" w:space="0" w:color="auto"/>
            <w:bottom w:val="none" w:sz="0" w:space="0" w:color="auto"/>
            <w:right w:val="none" w:sz="0" w:space="0" w:color="auto"/>
          </w:divBdr>
        </w:div>
        <w:div w:id="784928929">
          <w:marLeft w:val="640"/>
          <w:marRight w:val="0"/>
          <w:marTop w:val="0"/>
          <w:marBottom w:val="0"/>
          <w:divBdr>
            <w:top w:val="none" w:sz="0" w:space="0" w:color="auto"/>
            <w:left w:val="none" w:sz="0" w:space="0" w:color="auto"/>
            <w:bottom w:val="none" w:sz="0" w:space="0" w:color="auto"/>
            <w:right w:val="none" w:sz="0" w:space="0" w:color="auto"/>
          </w:divBdr>
        </w:div>
        <w:div w:id="1459448962">
          <w:marLeft w:val="640"/>
          <w:marRight w:val="0"/>
          <w:marTop w:val="0"/>
          <w:marBottom w:val="0"/>
          <w:divBdr>
            <w:top w:val="none" w:sz="0" w:space="0" w:color="auto"/>
            <w:left w:val="none" w:sz="0" w:space="0" w:color="auto"/>
            <w:bottom w:val="none" w:sz="0" w:space="0" w:color="auto"/>
            <w:right w:val="none" w:sz="0" w:space="0" w:color="auto"/>
          </w:divBdr>
        </w:div>
        <w:div w:id="802651459">
          <w:marLeft w:val="640"/>
          <w:marRight w:val="0"/>
          <w:marTop w:val="0"/>
          <w:marBottom w:val="0"/>
          <w:divBdr>
            <w:top w:val="none" w:sz="0" w:space="0" w:color="auto"/>
            <w:left w:val="none" w:sz="0" w:space="0" w:color="auto"/>
            <w:bottom w:val="none" w:sz="0" w:space="0" w:color="auto"/>
            <w:right w:val="none" w:sz="0" w:space="0" w:color="auto"/>
          </w:divBdr>
        </w:div>
        <w:div w:id="1507397735">
          <w:marLeft w:val="640"/>
          <w:marRight w:val="0"/>
          <w:marTop w:val="0"/>
          <w:marBottom w:val="0"/>
          <w:divBdr>
            <w:top w:val="none" w:sz="0" w:space="0" w:color="auto"/>
            <w:left w:val="none" w:sz="0" w:space="0" w:color="auto"/>
            <w:bottom w:val="none" w:sz="0" w:space="0" w:color="auto"/>
            <w:right w:val="none" w:sz="0" w:space="0" w:color="auto"/>
          </w:divBdr>
        </w:div>
        <w:div w:id="1173882335">
          <w:marLeft w:val="640"/>
          <w:marRight w:val="0"/>
          <w:marTop w:val="0"/>
          <w:marBottom w:val="0"/>
          <w:divBdr>
            <w:top w:val="none" w:sz="0" w:space="0" w:color="auto"/>
            <w:left w:val="none" w:sz="0" w:space="0" w:color="auto"/>
            <w:bottom w:val="none" w:sz="0" w:space="0" w:color="auto"/>
            <w:right w:val="none" w:sz="0" w:space="0" w:color="auto"/>
          </w:divBdr>
        </w:div>
        <w:div w:id="1357542150">
          <w:marLeft w:val="640"/>
          <w:marRight w:val="0"/>
          <w:marTop w:val="0"/>
          <w:marBottom w:val="0"/>
          <w:divBdr>
            <w:top w:val="none" w:sz="0" w:space="0" w:color="auto"/>
            <w:left w:val="none" w:sz="0" w:space="0" w:color="auto"/>
            <w:bottom w:val="none" w:sz="0" w:space="0" w:color="auto"/>
            <w:right w:val="none" w:sz="0" w:space="0" w:color="auto"/>
          </w:divBdr>
        </w:div>
        <w:div w:id="1598126242">
          <w:marLeft w:val="640"/>
          <w:marRight w:val="0"/>
          <w:marTop w:val="0"/>
          <w:marBottom w:val="0"/>
          <w:divBdr>
            <w:top w:val="none" w:sz="0" w:space="0" w:color="auto"/>
            <w:left w:val="none" w:sz="0" w:space="0" w:color="auto"/>
            <w:bottom w:val="none" w:sz="0" w:space="0" w:color="auto"/>
            <w:right w:val="none" w:sz="0" w:space="0" w:color="auto"/>
          </w:divBdr>
        </w:div>
        <w:div w:id="231156401">
          <w:marLeft w:val="640"/>
          <w:marRight w:val="0"/>
          <w:marTop w:val="0"/>
          <w:marBottom w:val="0"/>
          <w:divBdr>
            <w:top w:val="none" w:sz="0" w:space="0" w:color="auto"/>
            <w:left w:val="none" w:sz="0" w:space="0" w:color="auto"/>
            <w:bottom w:val="none" w:sz="0" w:space="0" w:color="auto"/>
            <w:right w:val="none" w:sz="0" w:space="0" w:color="auto"/>
          </w:divBdr>
        </w:div>
        <w:div w:id="1715232091">
          <w:marLeft w:val="640"/>
          <w:marRight w:val="0"/>
          <w:marTop w:val="0"/>
          <w:marBottom w:val="0"/>
          <w:divBdr>
            <w:top w:val="none" w:sz="0" w:space="0" w:color="auto"/>
            <w:left w:val="none" w:sz="0" w:space="0" w:color="auto"/>
            <w:bottom w:val="none" w:sz="0" w:space="0" w:color="auto"/>
            <w:right w:val="none" w:sz="0" w:space="0" w:color="auto"/>
          </w:divBdr>
        </w:div>
        <w:div w:id="341663310">
          <w:marLeft w:val="640"/>
          <w:marRight w:val="0"/>
          <w:marTop w:val="0"/>
          <w:marBottom w:val="0"/>
          <w:divBdr>
            <w:top w:val="none" w:sz="0" w:space="0" w:color="auto"/>
            <w:left w:val="none" w:sz="0" w:space="0" w:color="auto"/>
            <w:bottom w:val="none" w:sz="0" w:space="0" w:color="auto"/>
            <w:right w:val="none" w:sz="0" w:space="0" w:color="auto"/>
          </w:divBdr>
        </w:div>
        <w:div w:id="1862477427">
          <w:marLeft w:val="640"/>
          <w:marRight w:val="0"/>
          <w:marTop w:val="0"/>
          <w:marBottom w:val="0"/>
          <w:divBdr>
            <w:top w:val="none" w:sz="0" w:space="0" w:color="auto"/>
            <w:left w:val="none" w:sz="0" w:space="0" w:color="auto"/>
            <w:bottom w:val="none" w:sz="0" w:space="0" w:color="auto"/>
            <w:right w:val="none" w:sz="0" w:space="0" w:color="auto"/>
          </w:divBdr>
        </w:div>
        <w:div w:id="480510490">
          <w:marLeft w:val="640"/>
          <w:marRight w:val="0"/>
          <w:marTop w:val="0"/>
          <w:marBottom w:val="0"/>
          <w:divBdr>
            <w:top w:val="none" w:sz="0" w:space="0" w:color="auto"/>
            <w:left w:val="none" w:sz="0" w:space="0" w:color="auto"/>
            <w:bottom w:val="none" w:sz="0" w:space="0" w:color="auto"/>
            <w:right w:val="none" w:sz="0" w:space="0" w:color="auto"/>
          </w:divBdr>
        </w:div>
        <w:div w:id="627860350">
          <w:marLeft w:val="640"/>
          <w:marRight w:val="0"/>
          <w:marTop w:val="0"/>
          <w:marBottom w:val="0"/>
          <w:divBdr>
            <w:top w:val="none" w:sz="0" w:space="0" w:color="auto"/>
            <w:left w:val="none" w:sz="0" w:space="0" w:color="auto"/>
            <w:bottom w:val="none" w:sz="0" w:space="0" w:color="auto"/>
            <w:right w:val="none" w:sz="0" w:space="0" w:color="auto"/>
          </w:divBdr>
        </w:div>
        <w:div w:id="1711757241">
          <w:marLeft w:val="640"/>
          <w:marRight w:val="0"/>
          <w:marTop w:val="0"/>
          <w:marBottom w:val="0"/>
          <w:divBdr>
            <w:top w:val="none" w:sz="0" w:space="0" w:color="auto"/>
            <w:left w:val="none" w:sz="0" w:space="0" w:color="auto"/>
            <w:bottom w:val="none" w:sz="0" w:space="0" w:color="auto"/>
            <w:right w:val="none" w:sz="0" w:space="0" w:color="auto"/>
          </w:divBdr>
        </w:div>
        <w:div w:id="918059725">
          <w:marLeft w:val="640"/>
          <w:marRight w:val="0"/>
          <w:marTop w:val="0"/>
          <w:marBottom w:val="0"/>
          <w:divBdr>
            <w:top w:val="none" w:sz="0" w:space="0" w:color="auto"/>
            <w:left w:val="none" w:sz="0" w:space="0" w:color="auto"/>
            <w:bottom w:val="none" w:sz="0" w:space="0" w:color="auto"/>
            <w:right w:val="none" w:sz="0" w:space="0" w:color="auto"/>
          </w:divBdr>
        </w:div>
        <w:div w:id="857961941">
          <w:marLeft w:val="640"/>
          <w:marRight w:val="0"/>
          <w:marTop w:val="0"/>
          <w:marBottom w:val="0"/>
          <w:divBdr>
            <w:top w:val="none" w:sz="0" w:space="0" w:color="auto"/>
            <w:left w:val="none" w:sz="0" w:space="0" w:color="auto"/>
            <w:bottom w:val="none" w:sz="0" w:space="0" w:color="auto"/>
            <w:right w:val="none" w:sz="0" w:space="0" w:color="auto"/>
          </w:divBdr>
        </w:div>
        <w:div w:id="1091392529">
          <w:marLeft w:val="640"/>
          <w:marRight w:val="0"/>
          <w:marTop w:val="0"/>
          <w:marBottom w:val="0"/>
          <w:divBdr>
            <w:top w:val="none" w:sz="0" w:space="0" w:color="auto"/>
            <w:left w:val="none" w:sz="0" w:space="0" w:color="auto"/>
            <w:bottom w:val="none" w:sz="0" w:space="0" w:color="auto"/>
            <w:right w:val="none" w:sz="0" w:space="0" w:color="auto"/>
          </w:divBdr>
        </w:div>
        <w:div w:id="1765421308">
          <w:marLeft w:val="640"/>
          <w:marRight w:val="0"/>
          <w:marTop w:val="0"/>
          <w:marBottom w:val="0"/>
          <w:divBdr>
            <w:top w:val="none" w:sz="0" w:space="0" w:color="auto"/>
            <w:left w:val="none" w:sz="0" w:space="0" w:color="auto"/>
            <w:bottom w:val="none" w:sz="0" w:space="0" w:color="auto"/>
            <w:right w:val="none" w:sz="0" w:space="0" w:color="auto"/>
          </w:divBdr>
        </w:div>
        <w:div w:id="1660452405">
          <w:marLeft w:val="640"/>
          <w:marRight w:val="0"/>
          <w:marTop w:val="0"/>
          <w:marBottom w:val="0"/>
          <w:divBdr>
            <w:top w:val="none" w:sz="0" w:space="0" w:color="auto"/>
            <w:left w:val="none" w:sz="0" w:space="0" w:color="auto"/>
            <w:bottom w:val="none" w:sz="0" w:space="0" w:color="auto"/>
            <w:right w:val="none" w:sz="0" w:space="0" w:color="auto"/>
          </w:divBdr>
        </w:div>
        <w:div w:id="1505393550">
          <w:marLeft w:val="640"/>
          <w:marRight w:val="0"/>
          <w:marTop w:val="0"/>
          <w:marBottom w:val="0"/>
          <w:divBdr>
            <w:top w:val="none" w:sz="0" w:space="0" w:color="auto"/>
            <w:left w:val="none" w:sz="0" w:space="0" w:color="auto"/>
            <w:bottom w:val="none" w:sz="0" w:space="0" w:color="auto"/>
            <w:right w:val="none" w:sz="0" w:space="0" w:color="auto"/>
          </w:divBdr>
        </w:div>
        <w:div w:id="1053043786">
          <w:marLeft w:val="640"/>
          <w:marRight w:val="0"/>
          <w:marTop w:val="0"/>
          <w:marBottom w:val="0"/>
          <w:divBdr>
            <w:top w:val="none" w:sz="0" w:space="0" w:color="auto"/>
            <w:left w:val="none" w:sz="0" w:space="0" w:color="auto"/>
            <w:bottom w:val="none" w:sz="0" w:space="0" w:color="auto"/>
            <w:right w:val="none" w:sz="0" w:space="0" w:color="auto"/>
          </w:divBdr>
        </w:div>
        <w:div w:id="859470803">
          <w:marLeft w:val="640"/>
          <w:marRight w:val="0"/>
          <w:marTop w:val="0"/>
          <w:marBottom w:val="0"/>
          <w:divBdr>
            <w:top w:val="none" w:sz="0" w:space="0" w:color="auto"/>
            <w:left w:val="none" w:sz="0" w:space="0" w:color="auto"/>
            <w:bottom w:val="none" w:sz="0" w:space="0" w:color="auto"/>
            <w:right w:val="none" w:sz="0" w:space="0" w:color="auto"/>
          </w:divBdr>
        </w:div>
        <w:div w:id="1269969496">
          <w:marLeft w:val="640"/>
          <w:marRight w:val="0"/>
          <w:marTop w:val="0"/>
          <w:marBottom w:val="0"/>
          <w:divBdr>
            <w:top w:val="none" w:sz="0" w:space="0" w:color="auto"/>
            <w:left w:val="none" w:sz="0" w:space="0" w:color="auto"/>
            <w:bottom w:val="none" w:sz="0" w:space="0" w:color="auto"/>
            <w:right w:val="none" w:sz="0" w:space="0" w:color="auto"/>
          </w:divBdr>
        </w:div>
        <w:div w:id="1492478597">
          <w:marLeft w:val="640"/>
          <w:marRight w:val="0"/>
          <w:marTop w:val="0"/>
          <w:marBottom w:val="0"/>
          <w:divBdr>
            <w:top w:val="none" w:sz="0" w:space="0" w:color="auto"/>
            <w:left w:val="none" w:sz="0" w:space="0" w:color="auto"/>
            <w:bottom w:val="none" w:sz="0" w:space="0" w:color="auto"/>
            <w:right w:val="none" w:sz="0" w:space="0" w:color="auto"/>
          </w:divBdr>
        </w:div>
        <w:div w:id="1999534675">
          <w:marLeft w:val="640"/>
          <w:marRight w:val="0"/>
          <w:marTop w:val="0"/>
          <w:marBottom w:val="0"/>
          <w:divBdr>
            <w:top w:val="none" w:sz="0" w:space="0" w:color="auto"/>
            <w:left w:val="none" w:sz="0" w:space="0" w:color="auto"/>
            <w:bottom w:val="none" w:sz="0" w:space="0" w:color="auto"/>
            <w:right w:val="none" w:sz="0" w:space="0" w:color="auto"/>
          </w:divBdr>
        </w:div>
        <w:div w:id="720443238">
          <w:marLeft w:val="640"/>
          <w:marRight w:val="0"/>
          <w:marTop w:val="0"/>
          <w:marBottom w:val="0"/>
          <w:divBdr>
            <w:top w:val="none" w:sz="0" w:space="0" w:color="auto"/>
            <w:left w:val="none" w:sz="0" w:space="0" w:color="auto"/>
            <w:bottom w:val="none" w:sz="0" w:space="0" w:color="auto"/>
            <w:right w:val="none" w:sz="0" w:space="0" w:color="auto"/>
          </w:divBdr>
        </w:div>
        <w:div w:id="592668908">
          <w:marLeft w:val="640"/>
          <w:marRight w:val="0"/>
          <w:marTop w:val="0"/>
          <w:marBottom w:val="0"/>
          <w:divBdr>
            <w:top w:val="none" w:sz="0" w:space="0" w:color="auto"/>
            <w:left w:val="none" w:sz="0" w:space="0" w:color="auto"/>
            <w:bottom w:val="none" w:sz="0" w:space="0" w:color="auto"/>
            <w:right w:val="none" w:sz="0" w:space="0" w:color="auto"/>
          </w:divBdr>
        </w:div>
        <w:div w:id="1674409858">
          <w:marLeft w:val="640"/>
          <w:marRight w:val="0"/>
          <w:marTop w:val="0"/>
          <w:marBottom w:val="0"/>
          <w:divBdr>
            <w:top w:val="none" w:sz="0" w:space="0" w:color="auto"/>
            <w:left w:val="none" w:sz="0" w:space="0" w:color="auto"/>
            <w:bottom w:val="none" w:sz="0" w:space="0" w:color="auto"/>
            <w:right w:val="none" w:sz="0" w:space="0" w:color="auto"/>
          </w:divBdr>
        </w:div>
        <w:div w:id="1310017509">
          <w:marLeft w:val="640"/>
          <w:marRight w:val="0"/>
          <w:marTop w:val="0"/>
          <w:marBottom w:val="0"/>
          <w:divBdr>
            <w:top w:val="none" w:sz="0" w:space="0" w:color="auto"/>
            <w:left w:val="none" w:sz="0" w:space="0" w:color="auto"/>
            <w:bottom w:val="none" w:sz="0" w:space="0" w:color="auto"/>
            <w:right w:val="none" w:sz="0" w:space="0" w:color="auto"/>
          </w:divBdr>
        </w:div>
        <w:div w:id="1429080987">
          <w:marLeft w:val="640"/>
          <w:marRight w:val="0"/>
          <w:marTop w:val="0"/>
          <w:marBottom w:val="0"/>
          <w:divBdr>
            <w:top w:val="none" w:sz="0" w:space="0" w:color="auto"/>
            <w:left w:val="none" w:sz="0" w:space="0" w:color="auto"/>
            <w:bottom w:val="none" w:sz="0" w:space="0" w:color="auto"/>
            <w:right w:val="none" w:sz="0" w:space="0" w:color="auto"/>
          </w:divBdr>
        </w:div>
        <w:div w:id="155655412">
          <w:marLeft w:val="640"/>
          <w:marRight w:val="0"/>
          <w:marTop w:val="0"/>
          <w:marBottom w:val="0"/>
          <w:divBdr>
            <w:top w:val="none" w:sz="0" w:space="0" w:color="auto"/>
            <w:left w:val="none" w:sz="0" w:space="0" w:color="auto"/>
            <w:bottom w:val="none" w:sz="0" w:space="0" w:color="auto"/>
            <w:right w:val="none" w:sz="0" w:space="0" w:color="auto"/>
          </w:divBdr>
        </w:div>
        <w:div w:id="352802321">
          <w:marLeft w:val="640"/>
          <w:marRight w:val="0"/>
          <w:marTop w:val="0"/>
          <w:marBottom w:val="0"/>
          <w:divBdr>
            <w:top w:val="none" w:sz="0" w:space="0" w:color="auto"/>
            <w:left w:val="none" w:sz="0" w:space="0" w:color="auto"/>
            <w:bottom w:val="none" w:sz="0" w:space="0" w:color="auto"/>
            <w:right w:val="none" w:sz="0" w:space="0" w:color="auto"/>
          </w:divBdr>
        </w:div>
        <w:div w:id="79954513">
          <w:marLeft w:val="640"/>
          <w:marRight w:val="0"/>
          <w:marTop w:val="0"/>
          <w:marBottom w:val="0"/>
          <w:divBdr>
            <w:top w:val="none" w:sz="0" w:space="0" w:color="auto"/>
            <w:left w:val="none" w:sz="0" w:space="0" w:color="auto"/>
            <w:bottom w:val="none" w:sz="0" w:space="0" w:color="auto"/>
            <w:right w:val="none" w:sz="0" w:space="0" w:color="auto"/>
          </w:divBdr>
        </w:div>
        <w:div w:id="1496646231">
          <w:marLeft w:val="640"/>
          <w:marRight w:val="0"/>
          <w:marTop w:val="0"/>
          <w:marBottom w:val="0"/>
          <w:divBdr>
            <w:top w:val="none" w:sz="0" w:space="0" w:color="auto"/>
            <w:left w:val="none" w:sz="0" w:space="0" w:color="auto"/>
            <w:bottom w:val="none" w:sz="0" w:space="0" w:color="auto"/>
            <w:right w:val="none" w:sz="0" w:space="0" w:color="auto"/>
          </w:divBdr>
        </w:div>
        <w:div w:id="9645879">
          <w:marLeft w:val="640"/>
          <w:marRight w:val="0"/>
          <w:marTop w:val="0"/>
          <w:marBottom w:val="0"/>
          <w:divBdr>
            <w:top w:val="none" w:sz="0" w:space="0" w:color="auto"/>
            <w:left w:val="none" w:sz="0" w:space="0" w:color="auto"/>
            <w:bottom w:val="none" w:sz="0" w:space="0" w:color="auto"/>
            <w:right w:val="none" w:sz="0" w:space="0" w:color="auto"/>
          </w:divBdr>
        </w:div>
        <w:div w:id="1534151957">
          <w:marLeft w:val="640"/>
          <w:marRight w:val="0"/>
          <w:marTop w:val="0"/>
          <w:marBottom w:val="0"/>
          <w:divBdr>
            <w:top w:val="none" w:sz="0" w:space="0" w:color="auto"/>
            <w:left w:val="none" w:sz="0" w:space="0" w:color="auto"/>
            <w:bottom w:val="none" w:sz="0" w:space="0" w:color="auto"/>
            <w:right w:val="none" w:sz="0" w:space="0" w:color="auto"/>
          </w:divBdr>
        </w:div>
        <w:div w:id="1431049357">
          <w:marLeft w:val="640"/>
          <w:marRight w:val="0"/>
          <w:marTop w:val="0"/>
          <w:marBottom w:val="0"/>
          <w:divBdr>
            <w:top w:val="none" w:sz="0" w:space="0" w:color="auto"/>
            <w:left w:val="none" w:sz="0" w:space="0" w:color="auto"/>
            <w:bottom w:val="none" w:sz="0" w:space="0" w:color="auto"/>
            <w:right w:val="none" w:sz="0" w:space="0" w:color="auto"/>
          </w:divBdr>
        </w:div>
        <w:div w:id="1338539989">
          <w:marLeft w:val="640"/>
          <w:marRight w:val="0"/>
          <w:marTop w:val="0"/>
          <w:marBottom w:val="0"/>
          <w:divBdr>
            <w:top w:val="none" w:sz="0" w:space="0" w:color="auto"/>
            <w:left w:val="none" w:sz="0" w:space="0" w:color="auto"/>
            <w:bottom w:val="none" w:sz="0" w:space="0" w:color="auto"/>
            <w:right w:val="none" w:sz="0" w:space="0" w:color="auto"/>
          </w:divBdr>
        </w:div>
        <w:div w:id="366030861">
          <w:marLeft w:val="640"/>
          <w:marRight w:val="0"/>
          <w:marTop w:val="0"/>
          <w:marBottom w:val="0"/>
          <w:divBdr>
            <w:top w:val="none" w:sz="0" w:space="0" w:color="auto"/>
            <w:left w:val="none" w:sz="0" w:space="0" w:color="auto"/>
            <w:bottom w:val="none" w:sz="0" w:space="0" w:color="auto"/>
            <w:right w:val="none" w:sz="0" w:space="0" w:color="auto"/>
          </w:divBdr>
        </w:div>
        <w:div w:id="165290842">
          <w:marLeft w:val="640"/>
          <w:marRight w:val="0"/>
          <w:marTop w:val="0"/>
          <w:marBottom w:val="0"/>
          <w:divBdr>
            <w:top w:val="none" w:sz="0" w:space="0" w:color="auto"/>
            <w:left w:val="none" w:sz="0" w:space="0" w:color="auto"/>
            <w:bottom w:val="none" w:sz="0" w:space="0" w:color="auto"/>
            <w:right w:val="none" w:sz="0" w:space="0" w:color="auto"/>
          </w:divBdr>
        </w:div>
        <w:div w:id="1052659133">
          <w:marLeft w:val="640"/>
          <w:marRight w:val="0"/>
          <w:marTop w:val="0"/>
          <w:marBottom w:val="0"/>
          <w:divBdr>
            <w:top w:val="none" w:sz="0" w:space="0" w:color="auto"/>
            <w:left w:val="none" w:sz="0" w:space="0" w:color="auto"/>
            <w:bottom w:val="none" w:sz="0" w:space="0" w:color="auto"/>
            <w:right w:val="none" w:sz="0" w:space="0" w:color="auto"/>
          </w:divBdr>
        </w:div>
        <w:div w:id="1078281617">
          <w:marLeft w:val="640"/>
          <w:marRight w:val="0"/>
          <w:marTop w:val="0"/>
          <w:marBottom w:val="0"/>
          <w:divBdr>
            <w:top w:val="none" w:sz="0" w:space="0" w:color="auto"/>
            <w:left w:val="none" w:sz="0" w:space="0" w:color="auto"/>
            <w:bottom w:val="none" w:sz="0" w:space="0" w:color="auto"/>
            <w:right w:val="none" w:sz="0" w:space="0" w:color="auto"/>
          </w:divBdr>
        </w:div>
        <w:div w:id="1251620763">
          <w:marLeft w:val="640"/>
          <w:marRight w:val="0"/>
          <w:marTop w:val="0"/>
          <w:marBottom w:val="0"/>
          <w:divBdr>
            <w:top w:val="none" w:sz="0" w:space="0" w:color="auto"/>
            <w:left w:val="none" w:sz="0" w:space="0" w:color="auto"/>
            <w:bottom w:val="none" w:sz="0" w:space="0" w:color="auto"/>
            <w:right w:val="none" w:sz="0" w:space="0" w:color="auto"/>
          </w:divBdr>
        </w:div>
        <w:div w:id="1800299776">
          <w:marLeft w:val="640"/>
          <w:marRight w:val="0"/>
          <w:marTop w:val="0"/>
          <w:marBottom w:val="0"/>
          <w:divBdr>
            <w:top w:val="none" w:sz="0" w:space="0" w:color="auto"/>
            <w:left w:val="none" w:sz="0" w:space="0" w:color="auto"/>
            <w:bottom w:val="none" w:sz="0" w:space="0" w:color="auto"/>
            <w:right w:val="none" w:sz="0" w:space="0" w:color="auto"/>
          </w:divBdr>
        </w:div>
        <w:div w:id="1748184407">
          <w:marLeft w:val="640"/>
          <w:marRight w:val="0"/>
          <w:marTop w:val="0"/>
          <w:marBottom w:val="0"/>
          <w:divBdr>
            <w:top w:val="none" w:sz="0" w:space="0" w:color="auto"/>
            <w:left w:val="none" w:sz="0" w:space="0" w:color="auto"/>
            <w:bottom w:val="none" w:sz="0" w:space="0" w:color="auto"/>
            <w:right w:val="none" w:sz="0" w:space="0" w:color="auto"/>
          </w:divBdr>
        </w:div>
        <w:div w:id="1149321337">
          <w:marLeft w:val="640"/>
          <w:marRight w:val="0"/>
          <w:marTop w:val="0"/>
          <w:marBottom w:val="0"/>
          <w:divBdr>
            <w:top w:val="none" w:sz="0" w:space="0" w:color="auto"/>
            <w:left w:val="none" w:sz="0" w:space="0" w:color="auto"/>
            <w:bottom w:val="none" w:sz="0" w:space="0" w:color="auto"/>
            <w:right w:val="none" w:sz="0" w:space="0" w:color="auto"/>
          </w:divBdr>
        </w:div>
        <w:div w:id="661010592">
          <w:marLeft w:val="640"/>
          <w:marRight w:val="0"/>
          <w:marTop w:val="0"/>
          <w:marBottom w:val="0"/>
          <w:divBdr>
            <w:top w:val="none" w:sz="0" w:space="0" w:color="auto"/>
            <w:left w:val="none" w:sz="0" w:space="0" w:color="auto"/>
            <w:bottom w:val="none" w:sz="0" w:space="0" w:color="auto"/>
            <w:right w:val="none" w:sz="0" w:space="0" w:color="auto"/>
          </w:divBdr>
        </w:div>
        <w:div w:id="849834734">
          <w:marLeft w:val="640"/>
          <w:marRight w:val="0"/>
          <w:marTop w:val="0"/>
          <w:marBottom w:val="0"/>
          <w:divBdr>
            <w:top w:val="none" w:sz="0" w:space="0" w:color="auto"/>
            <w:left w:val="none" w:sz="0" w:space="0" w:color="auto"/>
            <w:bottom w:val="none" w:sz="0" w:space="0" w:color="auto"/>
            <w:right w:val="none" w:sz="0" w:space="0" w:color="auto"/>
          </w:divBdr>
        </w:div>
        <w:div w:id="30695637">
          <w:marLeft w:val="640"/>
          <w:marRight w:val="0"/>
          <w:marTop w:val="0"/>
          <w:marBottom w:val="0"/>
          <w:divBdr>
            <w:top w:val="none" w:sz="0" w:space="0" w:color="auto"/>
            <w:left w:val="none" w:sz="0" w:space="0" w:color="auto"/>
            <w:bottom w:val="none" w:sz="0" w:space="0" w:color="auto"/>
            <w:right w:val="none" w:sz="0" w:space="0" w:color="auto"/>
          </w:divBdr>
        </w:div>
        <w:div w:id="485710382">
          <w:marLeft w:val="640"/>
          <w:marRight w:val="0"/>
          <w:marTop w:val="0"/>
          <w:marBottom w:val="0"/>
          <w:divBdr>
            <w:top w:val="none" w:sz="0" w:space="0" w:color="auto"/>
            <w:left w:val="none" w:sz="0" w:space="0" w:color="auto"/>
            <w:bottom w:val="none" w:sz="0" w:space="0" w:color="auto"/>
            <w:right w:val="none" w:sz="0" w:space="0" w:color="auto"/>
          </w:divBdr>
        </w:div>
        <w:div w:id="1713994389">
          <w:marLeft w:val="640"/>
          <w:marRight w:val="0"/>
          <w:marTop w:val="0"/>
          <w:marBottom w:val="0"/>
          <w:divBdr>
            <w:top w:val="none" w:sz="0" w:space="0" w:color="auto"/>
            <w:left w:val="none" w:sz="0" w:space="0" w:color="auto"/>
            <w:bottom w:val="none" w:sz="0" w:space="0" w:color="auto"/>
            <w:right w:val="none" w:sz="0" w:space="0" w:color="auto"/>
          </w:divBdr>
        </w:div>
        <w:div w:id="1377730155">
          <w:marLeft w:val="640"/>
          <w:marRight w:val="0"/>
          <w:marTop w:val="0"/>
          <w:marBottom w:val="0"/>
          <w:divBdr>
            <w:top w:val="none" w:sz="0" w:space="0" w:color="auto"/>
            <w:left w:val="none" w:sz="0" w:space="0" w:color="auto"/>
            <w:bottom w:val="none" w:sz="0" w:space="0" w:color="auto"/>
            <w:right w:val="none" w:sz="0" w:space="0" w:color="auto"/>
          </w:divBdr>
        </w:div>
        <w:div w:id="495808742">
          <w:marLeft w:val="640"/>
          <w:marRight w:val="0"/>
          <w:marTop w:val="0"/>
          <w:marBottom w:val="0"/>
          <w:divBdr>
            <w:top w:val="none" w:sz="0" w:space="0" w:color="auto"/>
            <w:left w:val="none" w:sz="0" w:space="0" w:color="auto"/>
            <w:bottom w:val="none" w:sz="0" w:space="0" w:color="auto"/>
            <w:right w:val="none" w:sz="0" w:space="0" w:color="auto"/>
          </w:divBdr>
        </w:div>
        <w:div w:id="681011664">
          <w:marLeft w:val="640"/>
          <w:marRight w:val="0"/>
          <w:marTop w:val="0"/>
          <w:marBottom w:val="0"/>
          <w:divBdr>
            <w:top w:val="none" w:sz="0" w:space="0" w:color="auto"/>
            <w:left w:val="none" w:sz="0" w:space="0" w:color="auto"/>
            <w:bottom w:val="none" w:sz="0" w:space="0" w:color="auto"/>
            <w:right w:val="none" w:sz="0" w:space="0" w:color="auto"/>
          </w:divBdr>
        </w:div>
        <w:div w:id="1223565959">
          <w:marLeft w:val="640"/>
          <w:marRight w:val="0"/>
          <w:marTop w:val="0"/>
          <w:marBottom w:val="0"/>
          <w:divBdr>
            <w:top w:val="none" w:sz="0" w:space="0" w:color="auto"/>
            <w:left w:val="none" w:sz="0" w:space="0" w:color="auto"/>
            <w:bottom w:val="none" w:sz="0" w:space="0" w:color="auto"/>
            <w:right w:val="none" w:sz="0" w:space="0" w:color="auto"/>
          </w:divBdr>
        </w:div>
        <w:div w:id="820393564">
          <w:marLeft w:val="640"/>
          <w:marRight w:val="0"/>
          <w:marTop w:val="0"/>
          <w:marBottom w:val="0"/>
          <w:divBdr>
            <w:top w:val="none" w:sz="0" w:space="0" w:color="auto"/>
            <w:left w:val="none" w:sz="0" w:space="0" w:color="auto"/>
            <w:bottom w:val="none" w:sz="0" w:space="0" w:color="auto"/>
            <w:right w:val="none" w:sz="0" w:space="0" w:color="auto"/>
          </w:divBdr>
        </w:div>
      </w:divsChild>
    </w:div>
    <w:div w:id="178200148">
      <w:bodyDiv w:val="1"/>
      <w:marLeft w:val="0"/>
      <w:marRight w:val="0"/>
      <w:marTop w:val="0"/>
      <w:marBottom w:val="0"/>
      <w:divBdr>
        <w:top w:val="none" w:sz="0" w:space="0" w:color="auto"/>
        <w:left w:val="none" w:sz="0" w:space="0" w:color="auto"/>
        <w:bottom w:val="none" w:sz="0" w:space="0" w:color="auto"/>
        <w:right w:val="none" w:sz="0" w:space="0" w:color="auto"/>
      </w:divBdr>
      <w:divsChild>
        <w:div w:id="162548375">
          <w:marLeft w:val="640"/>
          <w:marRight w:val="0"/>
          <w:marTop w:val="0"/>
          <w:marBottom w:val="0"/>
          <w:divBdr>
            <w:top w:val="none" w:sz="0" w:space="0" w:color="auto"/>
            <w:left w:val="none" w:sz="0" w:space="0" w:color="auto"/>
            <w:bottom w:val="none" w:sz="0" w:space="0" w:color="auto"/>
            <w:right w:val="none" w:sz="0" w:space="0" w:color="auto"/>
          </w:divBdr>
        </w:div>
        <w:div w:id="141436270">
          <w:marLeft w:val="640"/>
          <w:marRight w:val="0"/>
          <w:marTop w:val="0"/>
          <w:marBottom w:val="0"/>
          <w:divBdr>
            <w:top w:val="none" w:sz="0" w:space="0" w:color="auto"/>
            <w:left w:val="none" w:sz="0" w:space="0" w:color="auto"/>
            <w:bottom w:val="none" w:sz="0" w:space="0" w:color="auto"/>
            <w:right w:val="none" w:sz="0" w:space="0" w:color="auto"/>
          </w:divBdr>
        </w:div>
        <w:div w:id="746802511">
          <w:marLeft w:val="640"/>
          <w:marRight w:val="0"/>
          <w:marTop w:val="0"/>
          <w:marBottom w:val="0"/>
          <w:divBdr>
            <w:top w:val="none" w:sz="0" w:space="0" w:color="auto"/>
            <w:left w:val="none" w:sz="0" w:space="0" w:color="auto"/>
            <w:bottom w:val="none" w:sz="0" w:space="0" w:color="auto"/>
            <w:right w:val="none" w:sz="0" w:space="0" w:color="auto"/>
          </w:divBdr>
        </w:div>
        <w:div w:id="1924490577">
          <w:marLeft w:val="640"/>
          <w:marRight w:val="0"/>
          <w:marTop w:val="0"/>
          <w:marBottom w:val="0"/>
          <w:divBdr>
            <w:top w:val="none" w:sz="0" w:space="0" w:color="auto"/>
            <w:left w:val="none" w:sz="0" w:space="0" w:color="auto"/>
            <w:bottom w:val="none" w:sz="0" w:space="0" w:color="auto"/>
            <w:right w:val="none" w:sz="0" w:space="0" w:color="auto"/>
          </w:divBdr>
        </w:div>
        <w:div w:id="1732389587">
          <w:marLeft w:val="640"/>
          <w:marRight w:val="0"/>
          <w:marTop w:val="0"/>
          <w:marBottom w:val="0"/>
          <w:divBdr>
            <w:top w:val="none" w:sz="0" w:space="0" w:color="auto"/>
            <w:left w:val="none" w:sz="0" w:space="0" w:color="auto"/>
            <w:bottom w:val="none" w:sz="0" w:space="0" w:color="auto"/>
            <w:right w:val="none" w:sz="0" w:space="0" w:color="auto"/>
          </w:divBdr>
        </w:div>
        <w:div w:id="869143139">
          <w:marLeft w:val="640"/>
          <w:marRight w:val="0"/>
          <w:marTop w:val="0"/>
          <w:marBottom w:val="0"/>
          <w:divBdr>
            <w:top w:val="none" w:sz="0" w:space="0" w:color="auto"/>
            <w:left w:val="none" w:sz="0" w:space="0" w:color="auto"/>
            <w:bottom w:val="none" w:sz="0" w:space="0" w:color="auto"/>
            <w:right w:val="none" w:sz="0" w:space="0" w:color="auto"/>
          </w:divBdr>
        </w:div>
        <w:div w:id="1957448767">
          <w:marLeft w:val="640"/>
          <w:marRight w:val="0"/>
          <w:marTop w:val="0"/>
          <w:marBottom w:val="0"/>
          <w:divBdr>
            <w:top w:val="none" w:sz="0" w:space="0" w:color="auto"/>
            <w:left w:val="none" w:sz="0" w:space="0" w:color="auto"/>
            <w:bottom w:val="none" w:sz="0" w:space="0" w:color="auto"/>
            <w:right w:val="none" w:sz="0" w:space="0" w:color="auto"/>
          </w:divBdr>
        </w:div>
        <w:div w:id="1805351309">
          <w:marLeft w:val="640"/>
          <w:marRight w:val="0"/>
          <w:marTop w:val="0"/>
          <w:marBottom w:val="0"/>
          <w:divBdr>
            <w:top w:val="none" w:sz="0" w:space="0" w:color="auto"/>
            <w:left w:val="none" w:sz="0" w:space="0" w:color="auto"/>
            <w:bottom w:val="none" w:sz="0" w:space="0" w:color="auto"/>
            <w:right w:val="none" w:sz="0" w:space="0" w:color="auto"/>
          </w:divBdr>
        </w:div>
        <w:div w:id="881987426">
          <w:marLeft w:val="640"/>
          <w:marRight w:val="0"/>
          <w:marTop w:val="0"/>
          <w:marBottom w:val="0"/>
          <w:divBdr>
            <w:top w:val="none" w:sz="0" w:space="0" w:color="auto"/>
            <w:left w:val="none" w:sz="0" w:space="0" w:color="auto"/>
            <w:bottom w:val="none" w:sz="0" w:space="0" w:color="auto"/>
            <w:right w:val="none" w:sz="0" w:space="0" w:color="auto"/>
          </w:divBdr>
        </w:div>
        <w:div w:id="688139887">
          <w:marLeft w:val="640"/>
          <w:marRight w:val="0"/>
          <w:marTop w:val="0"/>
          <w:marBottom w:val="0"/>
          <w:divBdr>
            <w:top w:val="none" w:sz="0" w:space="0" w:color="auto"/>
            <w:left w:val="none" w:sz="0" w:space="0" w:color="auto"/>
            <w:bottom w:val="none" w:sz="0" w:space="0" w:color="auto"/>
            <w:right w:val="none" w:sz="0" w:space="0" w:color="auto"/>
          </w:divBdr>
        </w:div>
        <w:div w:id="550194944">
          <w:marLeft w:val="640"/>
          <w:marRight w:val="0"/>
          <w:marTop w:val="0"/>
          <w:marBottom w:val="0"/>
          <w:divBdr>
            <w:top w:val="none" w:sz="0" w:space="0" w:color="auto"/>
            <w:left w:val="none" w:sz="0" w:space="0" w:color="auto"/>
            <w:bottom w:val="none" w:sz="0" w:space="0" w:color="auto"/>
            <w:right w:val="none" w:sz="0" w:space="0" w:color="auto"/>
          </w:divBdr>
        </w:div>
        <w:div w:id="79061486">
          <w:marLeft w:val="640"/>
          <w:marRight w:val="0"/>
          <w:marTop w:val="0"/>
          <w:marBottom w:val="0"/>
          <w:divBdr>
            <w:top w:val="none" w:sz="0" w:space="0" w:color="auto"/>
            <w:left w:val="none" w:sz="0" w:space="0" w:color="auto"/>
            <w:bottom w:val="none" w:sz="0" w:space="0" w:color="auto"/>
            <w:right w:val="none" w:sz="0" w:space="0" w:color="auto"/>
          </w:divBdr>
        </w:div>
        <w:div w:id="1781220040">
          <w:marLeft w:val="640"/>
          <w:marRight w:val="0"/>
          <w:marTop w:val="0"/>
          <w:marBottom w:val="0"/>
          <w:divBdr>
            <w:top w:val="none" w:sz="0" w:space="0" w:color="auto"/>
            <w:left w:val="none" w:sz="0" w:space="0" w:color="auto"/>
            <w:bottom w:val="none" w:sz="0" w:space="0" w:color="auto"/>
            <w:right w:val="none" w:sz="0" w:space="0" w:color="auto"/>
          </w:divBdr>
        </w:div>
        <w:div w:id="1451781247">
          <w:marLeft w:val="640"/>
          <w:marRight w:val="0"/>
          <w:marTop w:val="0"/>
          <w:marBottom w:val="0"/>
          <w:divBdr>
            <w:top w:val="none" w:sz="0" w:space="0" w:color="auto"/>
            <w:left w:val="none" w:sz="0" w:space="0" w:color="auto"/>
            <w:bottom w:val="none" w:sz="0" w:space="0" w:color="auto"/>
            <w:right w:val="none" w:sz="0" w:space="0" w:color="auto"/>
          </w:divBdr>
        </w:div>
        <w:div w:id="986544220">
          <w:marLeft w:val="640"/>
          <w:marRight w:val="0"/>
          <w:marTop w:val="0"/>
          <w:marBottom w:val="0"/>
          <w:divBdr>
            <w:top w:val="none" w:sz="0" w:space="0" w:color="auto"/>
            <w:left w:val="none" w:sz="0" w:space="0" w:color="auto"/>
            <w:bottom w:val="none" w:sz="0" w:space="0" w:color="auto"/>
            <w:right w:val="none" w:sz="0" w:space="0" w:color="auto"/>
          </w:divBdr>
        </w:div>
        <w:div w:id="138807346">
          <w:marLeft w:val="640"/>
          <w:marRight w:val="0"/>
          <w:marTop w:val="0"/>
          <w:marBottom w:val="0"/>
          <w:divBdr>
            <w:top w:val="none" w:sz="0" w:space="0" w:color="auto"/>
            <w:left w:val="none" w:sz="0" w:space="0" w:color="auto"/>
            <w:bottom w:val="none" w:sz="0" w:space="0" w:color="auto"/>
            <w:right w:val="none" w:sz="0" w:space="0" w:color="auto"/>
          </w:divBdr>
        </w:div>
        <w:div w:id="156193028">
          <w:marLeft w:val="640"/>
          <w:marRight w:val="0"/>
          <w:marTop w:val="0"/>
          <w:marBottom w:val="0"/>
          <w:divBdr>
            <w:top w:val="none" w:sz="0" w:space="0" w:color="auto"/>
            <w:left w:val="none" w:sz="0" w:space="0" w:color="auto"/>
            <w:bottom w:val="none" w:sz="0" w:space="0" w:color="auto"/>
            <w:right w:val="none" w:sz="0" w:space="0" w:color="auto"/>
          </w:divBdr>
        </w:div>
        <w:div w:id="934900220">
          <w:marLeft w:val="640"/>
          <w:marRight w:val="0"/>
          <w:marTop w:val="0"/>
          <w:marBottom w:val="0"/>
          <w:divBdr>
            <w:top w:val="none" w:sz="0" w:space="0" w:color="auto"/>
            <w:left w:val="none" w:sz="0" w:space="0" w:color="auto"/>
            <w:bottom w:val="none" w:sz="0" w:space="0" w:color="auto"/>
            <w:right w:val="none" w:sz="0" w:space="0" w:color="auto"/>
          </w:divBdr>
        </w:div>
        <w:div w:id="1593002450">
          <w:marLeft w:val="640"/>
          <w:marRight w:val="0"/>
          <w:marTop w:val="0"/>
          <w:marBottom w:val="0"/>
          <w:divBdr>
            <w:top w:val="none" w:sz="0" w:space="0" w:color="auto"/>
            <w:left w:val="none" w:sz="0" w:space="0" w:color="auto"/>
            <w:bottom w:val="none" w:sz="0" w:space="0" w:color="auto"/>
            <w:right w:val="none" w:sz="0" w:space="0" w:color="auto"/>
          </w:divBdr>
        </w:div>
        <w:div w:id="323242908">
          <w:marLeft w:val="640"/>
          <w:marRight w:val="0"/>
          <w:marTop w:val="0"/>
          <w:marBottom w:val="0"/>
          <w:divBdr>
            <w:top w:val="none" w:sz="0" w:space="0" w:color="auto"/>
            <w:left w:val="none" w:sz="0" w:space="0" w:color="auto"/>
            <w:bottom w:val="none" w:sz="0" w:space="0" w:color="auto"/>
            <w:right w:val="none" w:sz="0" w:space="0" w:color="auto"/>
          </w:divBdr>
        </w:div>
        <w:div w:id="639654490">
          <w:marLeft w:val="640"/>
          <w:marRight w:val="0"/>
          <w:marTop w:val="0"/>
          <w:marBottom w:val="0"/>
          <w:divBdr>
            <w:top w:val="none" w:sz="0" w:space="0" w:color="auto"/>
            <w:left w:val="none" w:sz="0" w:space="0" w:color="auto"/>
            <w:bottom w:val="none" w:sz="0" w:space="0" w:color="auto"/>
            <w:right w:val="none" w:sz="0" w:space="0" w:color="auto"/>
          </w:divBdr>
        </w:div>
        <w:div w:id="252128986">
          <w:marLeft w:val="640"/>
          <w:marRight w:val="0"/>
          <w:marTop w:val="0"/>
          <w:marBottom w:val="0"/>
          <w:divBdr>
            <w:top w:val="none" w:sz="0" w:space="0" w:color="auto"/>
            <w:left w:val="none" w:sz="0" w:space="0" w:color="auto"/>
            <w:bottom w:val="none" w:sz="0" w:space="0" w:color="auto"/>
            <w:right w:val="none" w:sz="0" w:space="0" w:color="auto"/>
          </w:divBdr>
        </w:div>
        <w:div w:id="833376597">
          <w:marLeft w:val="640"/>
          <w:marRight w:val="0"/>
          <w:marTop w:val="0"/>
          <w:marBottom w:val="0"/>
          <w:divBdr>
            <w:top w:val="none" w:sz="0" w:space="0" w:color="auto"/>
            <w:left w:val="none" w:sz="0" w:space="0" w:color="auto"/>
            <w:bottom w:val="none" w:sz="0" w:space="0" w:color="auto"/>
            <w:right w:val="none" w:sz="0" w:space="0" w:color="auto"/>
          </w:divBdr>
        </w:div>
        <w:div w:id="1779905001">
          <w:marLeft w:val="640"/>
          <w:marRight w:val="0"/>
          <w:marTop w:val="0"/>
          <w:marBottom w:val="0"/>
          <w:divBdr>
            <w:top w:val="none" w:sz="0" w:space="0" w:color="auto"/>
            <w:left w:val="none" w:sz="0" w:space="0" w:color="auto"/>
            <w:bottom w:val="none" w:sz="0" w:space="0" w:color="auto"/>
            <w:right w:val="none" w:sz="0" w:space="0" w:color="auto"/>
          </w:divBdr>
        </w:div>
        <w:div w:id="504635823">
          <w:marLeft w:val="640"/>
          <w:marRight w:val="0"/>
          <w:marTop w:val="0"/>
          <w:marBottom w:val="0"/>
          <w:divBdr>
            <w:top w:val="none" w:sz="0" w:space="0" w:color="auto"/>
            <w:left w:val="none" w:sz="0" w:space="0" w:color="auto"/>
            <w:bottom w:val="none" w:sz="0" w:space="0" w:color="auto"/>
            <w:right w:val="none" w:sz="0" w:space="0" w:color="auto"/>
          </w:divBdr>
        </w:div>
        <w:div w:id="848643885">
          <w:marLeft w:val="640"/>
          <w:marRight w:val="0"/>
          <w:marTop w:val="0"/>
          <w:marBottom w:val="0"/>
          <w:divBdr>
            <w:top w:val="none" w:sz="0" w:space="0" w:color="auto"/>
            <w:left w:val="none" w:sz="0" w:space="0" w:color="auto"/>
            <w:bottom w:val="none" w:sz="0" w:space="0" w:color="auto"/>
            <w:right w:val="none" w:sz="0" w:space="0" w:color="auto"/>
          </w:divBdr>
        </w:div>
        <w:div w:id="418714114">
          <w:marLeft w:val="640"/>
          <w:marRight w:val="0"/>
          <w:marTop w:val="0"/>
          <w:marBottom w:val="0"/>
          <w:divBdr>
            <w:top w:val="none" w:sz="0" w:space="0" w:color="auto"/>
            <w:left w:val="none" w:sz="0" w:space="0" w:color="auto"/>
            <w:bottom w:val="none" w:sz="0" w:space="0" w:color="auto"/>
            <w:right w:val="none" w:sz="0" w:space="0" w:color="auto"/>
          </w:divBdr>
        </w:div>
        <w:div w:id="767232689">
          <w:marLeft w:val="640"/>
          <w:marRight w:val="0"/>
          <w:marTop w:val="0"/>
          <w:marBottom w:val="0"/>
          <w:divBdr>
            <w:top w:val="none" w:sz="0" w:space="0" w:color="auto"/>
            <w:left w:val="none" w:sz="0" w:space="0" w:color="auto"/>
            <w:bottom w:val="none" w:sz="0" w:space="0" w:color="auto"/>
            <w:right w:val="none" w:sz="0" w:space="0" w:color="auto"/>
          </w:divBdr>
        </w:div>
        <w:div w:id="330331382">
          <w:marLeft w:val="640"/>
          <w:marRight w:val="0"/>
          <w:marTop w:val="0"/>
          <w:marBottom w:val="0"/>
          <w:divBdr>
            <w:top w:val="none" w:sz="0" w:space="0" w:color="auto"/>
            <w:left w:val="none" w:sz="0" w:space="0" w:color="auto"/>
            <w:bottom w:val="none" w:sz="0" w:space="0" w:color="auto"/>
            <w:right w:val="none" w:sz="0" w:space="0" w:color="auto"/>
          </w:divBdr>
        </w:div>
        <w:div w:id="2047635589">
          <w:marLeft w:val="640"/>
          <w:marRight w:val="0"/>
          <w:marTop w:val="0"/>
          <w:marBottom w:val="0"/>
          <w:divBdr>
            <w:top w:val="none" w:sz="0" w:space="0" w:color="auto"/>
            <w:left w:val="none" w:sz="0" w:space="0" w:color="auto"/>
            <w:bottom w:val="none" w:sz="0" w:space="0" w:color="auto"/>
            <w:right w:val="none" w:sz="0" w:space="0" w:color="auto"/>
          </w:divBdr>
        </w:div>
        <w:div w:id="255133253">
          <w:marLeft w:val="640"/>
          <w:marRight w:val="0"/>
          <w:marTop w:val="0"/>
          <w:marBottom w:val="0"/>
          <w:divBdr>
            <w:top w:val="none" w:sz="0" w:space="0" w:color="auto"/>
            <w:left w:val="none" w:sz="0" w:space="0" w:color="auto"/>
            <w:bottom w:val="none" w:sz="0" w:space="0" w:color="auto"/>
            <w:right w:val="none" w:sz="0" w:space="0" w:color="auto"/>
          </w:divBdr>
        </w:div>
        <w:div w:id="1780487672">
          <w:marLeft w:val="640"/>
          <w:marRight w:val="0"/>
          <w:marTop w:val="0"/>
          <w:marBottom w:val="0"/>
          <w:divBdr>
            <w:top w:val="none" w:sz="0" w:space="0" w:color="auto"/>
            <w:left w:val="none" w:sz="0" w:space="0" w:color="auto"/>
            <w:bottom w:val="none" w:sz="0" w:space="0" w:color="auto"/>
            <w:right w:val="none" w:sz="0" w:space="0" w:color="auto"/>
          </w:divBdr>
        </w:div>
        <w:div w:id="964315953">
          <w:marLeft w:val="640"/>
          <w:marRight w:val="0"/>
          <w:marTop w:val="0"/>
          <w:marBottom w:val="0"/>
          <w:divBdr>
            <w:top w:val="none" w:sz="0" w:space="0" w:color="auto"/>
            <w:left w:val="none" w:sz="0" w:space="0" w:color="auto"/>
            <w:bottom w:val="none" w:sz="0" w:space="0" w:color="auto"/>
            <w:right w:val="none" w:sz="0" w:space="0" w:color="auto"/>
          </w:divBdr>
        </w:div>
        <w:div w:id="480737961">
          <w:marLeft w:val="640"/>
          <w:marRight w:val="0"/>
          <w:marTop w:val="0"/>
          <w:marBottom w:val="0"/>
          <w:divBdr>
            <w:top w:val="none" w:sz="0" w:space="0" w:color="auto"/>
            <w:left w:val="none" w:sz="0" w:space="0" w:color="auto"/>
            <w:bottom w:val="none" w:sz="0" w:space="0" w:color="auto"/>
            <w:right w:val="none" w:sz="0" w:space="0" w:color="auto"/>
          </w:divBdr>
        </w:div>
        <w:div w:id="790133512">
          <w:marLeft w:val="640"/>
          <w:marRight w:val="0"/>
          <w:marTop w:val="0"/>
          <w:marBottom w:val="0"/>
          <w:divBdr>
            <w:top w:val="none" w:sz="0" w:space="0" w:color="auto"/>
            <w:left w:val="none" w:sz="0" w:space="0" w:color="auto"/>
            <w:bottom w:val="none" w:sz="0" w:space="0" w:color="auto"/>
            <w:right w:val="none" w:sz="0" w:space="0" w:color="auto"/>
          </w:divBdr>
        </w:div>
        <w:div w:id="593511208">
          <w:marLeft w:val="640"/>
          <w:marRight w:val="0"/>
          <w:marTop w:val="0"/>
          <w:marBottom w:val="0"/>
          <w:divBdr>
            <w:top w:val="none" w:sz="0" w:space="0" w:color="auto"/>
            <w:left w:val="none" w:sz="0" w:space="0" w:color="auto"/>
            <w:bottom w:val="none" w:sz="0" w:space="0" w:color="auto"/>
            <w:right w:val="none" w:sz="0" w:space="0" w:color="auto"/>
          </w:divBdr>
        </w:div>
        <w:div w:id="1092163466">
          <w:marLeft w:val="640"/>
          <w:marRight w:val="0"/>
          <w:marTop w:val="0"/>
          <w:marBottom w:val="0"/>
          <w:divBdr>
            <w:top w:val="none" w:sz="0" w:space="0" w:color="auto"/>
            <w:left w:val="none" w:sz="0" w:space="0" w:color="auto"/>
            <w:bottom w:val="none" w:sz="0" w:space="0" w:color="auto"/>
            <w:right w:val="none" w:sz="0" w:space="0" w:color="auto"/>
          </w:divBdr>
        </w:div>
        <w:div w:id="1742752500">
          <w:marLeft w:val="640"/>
          <w:marRight w:val="0"/>
          <w:marTop w:val="0"/>
          <w:marBottom w:val="0"/>
          <w:divBdr>
            <w:top w:val="none" w:sz="0" w:space="0" w:color="auto"/>
            <w:left w:val="none" w:sz="0" w:space="0" w:color="auto"/>
            <w:bottom w:val="none" w:sz="0" w:space="0" w:color="auto"/>
            <w:right w:val="none" w:sz="0" w:space="0" w:color="auto"/>
          </w:divBdr>
        </w:div>
        <w:div w:id="1535921444">
          <w:marLeft w:val="640"/>
          <w:marRight w:val="0"/>
          <w:marTop w:val="0"/>
          <w:marBottom w:val="0"/>
          <w:divBdr>
            <w:top w:val="none" w:sz="0" w:space="0" w:color="auto"/>
            <w:left w:val="none" w:sz="0" w:space="0" w:color="auto"/>
            <w:bottom w:val="none" w:sz="0" w:space="0" w:color="auto"/>
            <w:right w:val="none" w:sz="0" w:space="0" w:color="auto"/>
          </w:divBdr>
        </w:div>
        <w:div w:id="950823025">
          <w:marLeft w:val="640"/>
          <w:marRight w:val="0"/>
          <w:marTop w:val="0"/>
          <w:marBottom w:val="0"/>
          <w:divBdr>
            <w:top w:val="none" w:sz="0" w:space="0" w:color="auto"/>
            <w:left w:val="none" w:sz="0" w:space="0" w:color="auto"/>
            <w:bottom w:val="none" w:sz="0" w:space="0" w:color="auto"/>
            <w:right w:val="none" w:sz="0" w:space="0" w:color="auto"/>
          </w:divBdr>
        </w:div>
        <w:div w:id="562713265">
          <w:marLeft w:val="640"/>
          <w:marRight w:val="0"/>
          <w:marTop w:val="0"/>
          <w:marBottom w:val="0"/>
          <w:divBdr>
            <w:top w:val="none" w:sz="0" w:space="0" w:color="auto"/>
            <w:left w:val="none" w:sz="0" w:space="0" w:color="auto"/>
            <w:bottom w:val="none" w:sz="0" w:space="0" w:color="auto"/>
            <w:right w:val="none" w:sz="0" w:space="0" w:color="auto"/>
          </w:divBdr>
        </w:div>
        <w:div w:id="1005398296">
          <w:marLeft w:val="640"/>
          <w:marRight w:val="0"/>
          <w:marTop w:val="0"/>
          <w:marBottom w:val="0"/>
          <w:divBdr>
            <w:top w:val="none" w:sz="0" w:space="0" w:color="auto"/>
            <w:left w:val="none" w:sz="0" w:space="0" w:color="auto"/>
            <w:bottom w:val="none" w:sz="0" w:space="0" w:color="auto"/>
            <w:right w:val="none" w:sz="0" w:space="0" w:color="auto"/>
          </w:divBdr>
        </w:div>
        <w:div w:id="150292505">
          <w:marLeft w:val="640"/>
          <w:marRight w:val="0"/>
          <w:marTop w:val="0"/>
          <w:marBottom w:val="0"/>
          <w:divBdr>
            <w:top w:val="none" w:sz="0" w:space="0" w:color="auto"/>
            <w:left w:val="none" w:sz="0" w:space="0" w:color="auto"/>
            <w:bottom w:val="none" w:sz="0" w:space="0" w:color="auto"/>
            <w:right w:val="none" w:sz="0" w:space="0" w:color="auto"/>
          </w:divBdr>
        </w:div>
        <w:div w:id="608508438">
          <w:marLeft w:val="640"/>
          <w:marRight w:val="0"/>
          <w:marTop w:val="0"/>
          <w:marBottom w:val="0"/>
          <w:divBdr>
            <w:top w:val="none" w:sz="0" w:space="0" w:color="auto"/>
            <w:left w:val="none" w:sz="0" w:space="0" w:color="auto"/>
            <w:bottom w:val="none" w:sz="0" w:space="0" w:color="auto"/>
            <w:right w:val="none" w:sz="0" w:space="0" w:color="auto"/>
          </w:divBdr>
        </w:div>
        <w:div w:id="21370067">
          <w:marLeft w:val="640"/>
          <w:marRight w:val="0"/>
          <w:marTop w:val="0"/>
          <w:marBottom w:val="0"/>
          <w:divBdr>
            <w:top w:val="none" w:sz="0" w:space="0" w:color="auto"/>
            <w:left w:val="none" w:sz="0" w:space="0" w:color="auto"/>
            <w:bottom w:val="none" w:sz="0" w:space="0" w:color="auto"/>
            <w:right w:val="none" w:sz="0" w:space="0" w:color="auto"/>
          </w:divBdr>
        </w:div>
        <w:div w:id="1191265112">
          <w:marLeft w:val="640"/>
          <w:marRight w:val="0"/>
          <w:marTop w:val="0"/>
          <w:marBottom w:val="0"/>
          <w:divBdr>
            <w:top w:val="none" w:sz="0" w:space="0" w:color="auto"/>
            <w:left w:val="none" w:sz="0" w:space="0" w:color="auto"/>
            <w:bottom w:val="none" w:sz="0" w:space="0" w:color="auto"/>
            <w:right w:val="none" w:sz="0" w:space="0" w:color="auto"/>
          </w:divBdr>
        </w:div>
        <w:div w:id="874850177">
          <w:marLeft w:val="640"/>
          <w:marRight w:val="0"/>
          <w:marTop w:val="0"/>
          <w:marBottom w:val="0"/>
          <w:divBdr>
            <w:top w:val="none" w:sz="0" w:space="0" w:color="auto"/>
            <w:left w:val="none" w:sz="0" w:space="0" w:color="auto"/>
            <w:bottom w:val="none" w:sz="0" w:space="0" w:color="auto"/>
            <w:right w:val="none" w:sz="0" w:space="0" w:color="auto"/>
          </w:divBdr>
        </w:div>
        <w:div w:id="288783391">
          <w:marLeft w:val="640"/>
          <w:marRight w:val="0"/>
          <w:marTop w:val="0"/>
          <w:marBottom w:val="0"/>
          <w:divBdr>
            <w:top w:val="none" w:sz="0" w:space="0" w:color="auto"/>
            <w:left w:val="none" w:sz="0" w:space="0" w:color="auto"/>
            <w:bottom w:val="none" w:sz="0" w:space="0" w:color="auto"/>
            <w:right w:val="none" w:sz="0" w:space="0" w:color="auto"/>
          </w:divBdr>
        </w:div>
        <w:div w:id="2074423008">
          <w:marLeft w:val="640"/>
          <w:marRight w:val="0"/>
          <w:marTop w:val="0"/>
          <w:marBottom w:val="0"/>
          <w:divBdr>
            <w:top w:val="none" w:sz="0" w:space="0" w:color="auto"/>
            <w:left w:val="none" w:sz="0" w:space="0" w:color="auto"/>
            <w:bottom w:val="none" w:sz="0" w:space="0" w:color="auto"/>
            <w:right w:val="none" w:sz="0" w:space="0" w:color="auto"/>
          </w:divBdr>
        </w:div>
        <w:div w:id="1651060891">
          <w:marLeft w:val="640"/>
          <w:marRight w:val="0"/>
          <w:marTop w:val="0"/>
          <w:marBottom w:val="0"/>
          <w:divBdr>
            <w:top w:val="none" w:sz="0" w:space="0" w:color="auto"/>
            <w:left w:val="none" w:sz="0" w:space="0" w:color="auto"/>
            <w:bottom w:val="none" w:sz="0" w:space="0" w:color="auto"/>
            <w:right w:val="none" w:sz="0" w:space="0" w:color="auto"/>
          </w:divBdr>
        </w:div>
        <w:div w:id="824054652">
          <w:marLeft w:val="640"/>
          <w:marRight w:val="0"/>
          <w:marTop w:val="0"/>
          <w:marBottom w:val="0"/>
          <w:divBdr>
            <w:top w:val="none" w:sz="0" w:space="0" w:color="auto"/>
            <w:left w:val="none" w:sz="0" w:space="0" w:color="auto"/>
            <w:bottom w:val="none" w:sz="0" w:space="0" w:color="auto"/>
            <w:right w:val="none" w:sz="0" w:space="0" w:color="auto"/>
          </w:divBdr>
        </w:div>
        <w:div w:id="1056783642">
          <w:marLeft w:val="640"/>
          <w:marRight w:val="0"/>
          <w:marTop w:val="0"/>
          <w:marBottom w:val="0"/>
          <w:divBdr>
            <w:top w:val="none" w:sz="0" w:space="0" w:color="auto"/>
            <w:left w:val="none" w:sz="0" w:space="0" w:color="auto"/>
            <w:bottom w:val="none" w:sz="0" w:space="0" w:color="auto"/>
            <w:right w:val="none" w:sz="0" w:space="0" w:color="auto"/>
          </w:divBdr>
        </w:div>
        <w:div w:id="33039480">
          <w:marLeft w:val="640"/>
          <w:marRight w:val="0"/>
          <w:marTop w:val="0"/>
          <w:marBottom w:val="0"/>
          <w:divBdr>
            <w:top w:val="none" w:sz="0" w:space="0" w:color="auto"/>
            <w:left w:val="none" w:sz="0" w:space="0" w:color="auto"/>
            <w:bottom w:val="none" w:sz="0" w:space="0" w:color="auto"/>
            <w:right w:val="none" w:sz="0" w:space="0" w:color="auto"/>
          </w:divBdr>
        </w:div>
        <w:div w:id="2110811664">
          <w:marLeft w:val="640"/>
          <w:marRight w:val="0"/>
          <w:marTop w:val="0"/>
          <w:marBottom w:val="0"/>
          <w:divBdr>
            <w:top w:val="none" w:sz="0" w:space="0" w:color="auto"/>
            <w:left w:val="none" w:sz="0" w:space="0" w:color="auto"/>
            <w:bottom w:val="none" w:sz="0" w:space="0" w:color="auto"/>
            <w:right w:val="none" w:sz="0" w:space="0" w:color="auto"/>
          </w:divBdr>
        </w:div>
        <w:div w:id="1394086704">
          <w:marLeft w:val="640"/>
          <w:marRight w:val="0"/>
          <w:marTop w:val="0"/>
          <w:marBottom w:val="0"/>
          <w:divBdr>
            <w:top w:val="none" w:sz="0" w:space="0" w:color="auto"/>
            <w:left w:val="none" w:sz="0" w:space="0" w:color="auto"/>
            <w:bottom w:val="none" w:sz="0" w:space="0" w:color="auto"/>
            <w:right w:val="none" w:sz="0" w:space="0" w:color="auto"/>
          </w:divBdr>
        </w:div>
        <w:div w:id="1271819446">
          <w:marLeft w:val="640"/>
          <w:marRight w:val="0"/>
          <w:marTop w:val="0"/>
          <w:marBottom w:val="0"/>
          <w:divBdr>
            <w:top w:val="none" w:sz="0" w:space="0" w:color="auto"/>
            <w:left w:val="none" w:sz="0" w:space="0" w:color="auto"/>
            <w:bottom w:val="none" w:sz="0" w:space="0" w:color="auto"/>
            <w:right w:val="none" w:sz="0" w:space="0" w:color="auto"/>
          </w:divBdr>
        </w:div>
        <w:div w:id="2114932694">
          <w:marLeft w:val="640"/>
          <w:marRight w:val="0"/>
          <w:marTop w:val="0"/>
          <w:marBottom w:val="0"/>
          <w:divBdr>
            <w:top w:val="none" w:sz="0" w:space="0" w:color="auto"/>
            <w:left w:val="none" w:sz="0" w:space="0" w:color="auto"/>
            <w:bottom w:val="none" w:sz="0" w:space="0" w:color="auto"/>
            <w:right w:val="none" w:sz="0" w:space="0" w:color="auto"/>
          </w:divBdr>
        </w:div>
        <w:div w:id="349993778">
          <w:marLeft w:val="640"/>
          <w:marRight w:val="0"/>
          <w:marTop w:val="0"/>
          <w:marBottom w:val="0"/>
          <w:divBdr>
            <w:top w:val="none" w:sz="0" w:space="0" w:color="auto"/>
            <w:left w:val="none" w:sz="0" w:space="0" w:color="auto"/>
            <w:bottom w:val="none" w:sz="0" w:space="0" w:color="auto"/>
            <w:right w:val="none" w:sz="0" w:space="0" w:color="auto"/>
          </w:divBdr>
        </w:div>
        <w:div w:id="2117015155">
          <w:marLeft w:val="640"/>
          <w:marRight w:val="0"/>
          <w:marTop w:val="0"/>
          <w:marBottom w:val="0"/>
          <w:divBdr>
            <w:top w:val="none" w:sz="0" w:space="0" w:color="auto"/>
            <w:left w:val="none" w:sz="0" w:space="0" w:color="auto"/>
            <w:bottom w:val="none" w:sz="0" w:space="0" w:color="auto"/>
            <w:right w:val="none" w:sz="0" w:space="0" w:color="auto"/>
          </w:divBdr>
        </w:div>
        <w:div w:id="1330062720">
          <w:marLeft w:val="640"/>
          <w:marRight w:val="0"/>
          <w:marTop w:val="0"/>
          <w:marBottom w:val="0"/>
          <w:divBdr>
            <w:top w:val="none" w:sz="0" w:space="0" w:color="auto"/>
            <w:left w:val="none" w:sz="0" w:space="0" w:color="auto"/>
            <w:bottom w:val="none" w:sz="0" w:space="0" w:color="auto"/>
            <w:right w:val="none" w:sz="0" w:space="0" w:color="auto"/>
          </w:divBdr>
        </w:div>
        <w:div w:id="1105998017">
          <w:marLeft w:val="640"/>
          <w:marRight w:val="0"/>
          <w:marTop w:val="0"/>
          <w:marBottom w:val="0"/>
          <w:divBdr>
            <w:top w:val="none" w:sz="0" w:space="0" w:color="auto"/>
            <w:left w:val="none" w:sz="0" w:space="0" w:color="auto"/>
            <w:bottom w:val="none" w:sz="0" w:space="0" w:color="auto"/>
            <w:right w:val="none" w:sz="0" w:space="0" w:color="auto"/>
          </w:divBdr>
        </w:div>
        <w:div w:id="249585322">
          <w:marLeft w:val="640"/>
          <w:marRight w:val="0"/>
          <w:marTop w:val="0"/>
          <w:marBottom w:val="0"/>
          <w:divBdr>
            <w:top w:val="none" w:sz="0" w:space="0" w:color="auto"/>
            <w:left w:val="none" w:sz="0" w:space="0" w:color="auto"/>
            <w:bottom w:val="none" w:sz="0" w:space="0" w:color="auto"/>
            <w:right w:val="none" w:sz="0" w:space="0" w:color="auto"/>
          </w:divBdr>
        </w:div>
        <w:div w:id="1114446173">
          <w:marLeft w:val="640"/>
          <w:marRight w:val="0"/>
          <w:marTop w:val="0"/>
          <w:marBottom w:val="0"/>
          <w:divBdr>
            <w:top w:val="none" w:sz="0" w:space="0" w:color="auto"/>
            <w:left w:val="none" w:sz="0" w:space="0" w:color="auto"/>
            <w:bottom w:val="none" w:sz="0" w:space="0" w:color="auto"/>
            <w:right w:val="none" w:sz="0" w:space="0" w:color="auto"/>
          </w:divBdr>
        </w:div>
        <w:div w:id="2053382064">
          <w:marLeft w:val="640"/>
          <w:marRight w:val="0"/>
          <w:marTop w:val="0"/>
          <w:marBottom w:val="0"/>
          <w:divBdr>
            <w:top w:val="none" w:sz="0" w:space="0" w:color="auto"/>
            <w:left w:val="none" w:sz="0" w:space="0" w:color="auto"/>
            <w:bottom w:val="none" w:sz="0" w:space="0" w:color="auto"/>
            <w:right w:val="none" w:sz="0" w:space="0" w:color="auto"/>
          </w:divBdr>
        </w:div>
        <w:div w:id="491415843">
          <w:marLeft w:val="640"/>
          <w:marRight w:val="0"/>
          <w:marTop w:val="0"/>
          <w:marBottom w:val="0"/>
          <w:divBdr>
            <w:top w:val="none" w:sz="0" w:space="0" w:color="auto"/>
            <w:left w:val="none" w:sz="0" w:space="0" w:color="auto"/>
            <w:bottom w:val="none" w:sz="0" w:space="0" w:color="auto"/>
            <w:right w:val="none" w:sz="0" w:space="0" w:color="auto"/>
          </w:divBdr>
        </w:div>
        <w:div w:id="1854103939">
          <w:marLeft w:val="640"/>
          <w:marRight w:val="0"/>
          <w:marTop w:val="0"/>
          <w:marBottom w:val="0"/>
          <w:divBdr>
            <w:top w:val="none" w:sz="0" w:space="0" w:color="auto"/>
            <w:left w:val="none" w:sz="0" w:space="0" w:color="auto"/>
            <w:bottom w:val="none" w:sz="0" w:space="0" w:color="auto"/>
            <w:right w:val="none" w:sz="0" w:space="0" w:color="auto"/>
          </w:divBdr>
        </w:div>
        <w:div w:id="1064138200">
          <w:marLeft w:val="640"/>
          <w:marRight w:val="0"/>
          <w:marTop w:val="0"/>
          <w:marBottom w:val="0"/>
          <w:divBdr>
            <w:top w:val="none" w:sz="0" w:space="0" w:color="auto"/>
            <w:left w:val="none" w:sz="0" w:space="0" w:color="auto"/>
            <w:bottom w:val="none" w:sz="0" w:space="0" w:color="auto"/>
            <w:right w:val="none" w:sz="0" w:space="0" w:color="auto"/>
          </w:divBdr>
        </w:div>
        <w:div w:id="1975405894">
          <w:marLeft w:val="640"/>
          <w:marRight w:val="0"/>
          <w:marTop w:val="0"/>
          <w:marBottom w:val="0"/>
          <w:divBdr>
            <w:top w:val="none" w:sz="0" w:space="0" w:color="auto"/>
            <w:left w:val="none" w:sz="0" w:space="0" w:color="auto"/>
            <w:bottom w:val="none" w:sz="0" w:space="0" w:color="auto"/>
            <w:right w:val="none" w:sz="0" w:space="0" w:color="auto"/>
          </w:divBdr>
        </w:div>
        <w:div w:id="1126656490">
          <w:marLeft w:val="640"/>
          <w:marRight w:val="0"/>
          <w:marTop w:val="0"/>
          <w:marBottom w:val="0"/>
          <w:divBdr>
            <w:top w:val="none" w:sz="0" w:space="0" w:color="auto"/>
            <w:left w:val="none" w:sz="0" w:space="0" w:color="auto"/>
            <w:bottom w:val="none" w:sz="0" w:space="0" w:color="auto"/>
            <w:right w:val="none" w:sz="0" w:space="0" w:color="auto"/>
          </w:divBdr>
        </w:div>
        <w:div w:id="1152989816">
          <w:marLeft w:val="640"/>
          <w:marRight w:val="0"/>
          <w:marTop w:val="0"/>
          <w:marBottom w:val="0"/>
          <w:divBdr>
            <w:top w:val="none" w:sz="0" w:space="0" w:color="auto"/>
            <w:left w:val="none" w:sz="0" w:space="0" w:color="auto"/>
            <w:bottom w:val="none" w:sz="0" w:space="0" w:color="auto"/>
            <w:right w:val="none" w:sz="0" w:space="0" w:color="auto"/>
          </w:divBdr>
        </w:div>
        <w:div w:id="641887982">
          <w:marLeft w:val="640"/>
          <w:marRight w:val="0"/>
          <w:marTop w:val="0"/>
          <w:marBottom w:val="0"/>
          <w:divBdr>
            <w:top w:val="none" w:sz="0" w:space="0" w:color="auto"/>
            <w:left w:val="none" w:sz="0" w:space="0" w:color="auto"/>
            <w:bottom w:val="none" w:sz="0" w:space="0" w:color="auto"/>
            <w:right w:val="none" w:sz="0" w:space="0" w:color="auto"/>
          </w:divBdr>
        </w:div>
        <w:div w:id="200174491">
          <w:marLeft w:val="640"/>
          <w:marRight w:val="0"/>
          <w:marTop w:val="0"/>
          <w:marBottom w:val="0"/>
          <w:divBdr>
            <w:top w:val="none" w:sz="0" w:space="0" w:color="auto"/>
            <w:left w:val="none" w:sz="0" w:space="0" w:color="auto"/>
            <w:bottom w:val="none" w:sz="0" w:space="0" w:color="auto"/>
            <w:right w:val="none" w:sz="0" w:space="0" w:color="auto"/>
          </w:divBdr>
        </w:div>
        <w:div w:id="641546012">
          <w:marLeft w:val="640"/>
          <w:marRight w:val="0"/>
          <w:marTop w:val="0"/>
          <w:marBottom w:val="0"/>
          <w:divBdr>
            <w:top w:val="none" w:sz="0" w:space="0" w:color="auto"/>
            <w:left w:val="none" w:sz="0" w:space="0" w:color="auto"/>
            <w:bottom w:val="none" w:sz="0" w:space="0" w:color="auto"/>
            <w:right w:val="none" w:sz="0" w:space="0" w:color="auto"/>
          </w:divBdr>
        </w:div>
        <w:div w:id="637683946">
          <w:marLeft w:val="640"/>
          <w:marRight w:val="0"/>
          <w:marTop w:val="0"/>
          <w:marBottom w:val="0"/>
          <w:divBdr>
            <w:top w:val="none" w:sz="0" w:space="0" w:color="auto"/>
            <w:left w:val="none" w:sz="0" w:space="0" w:color="auto"/>
            <w:bottom w:val="none" w:sz="0" w:space="0" w:color="auto"/>
            <w:right w:val="none" w:sz="0" w:space="0" w:color="auto"/>
          </w:divBdr>
        </w:div>
        <w:div w:id="1611014713">
          <w:marLeft w:val="640"/>
          <w:marRight w:val="0"/>
          <w:marTop w:val="0"/>
          <w:marBottom w:val="0"/>
          <w:divBdr>
            <w:top w:val="none" w:sz="0" w:space="0" w:color="auto"/>
            <w:left w:val="none" w:sz="0" w:space="0" w:color="auto"/>
            <w:bottom w:val="none" w:sz="0" w:space="0" w:color="auto"/>
            <w:right w:val="none" w:sz="0" w:space="0" w:color="auto"/>
          </w:divBdr>
        </w:div>
        <w:div w:id="227039504">
          <w:marLeft w:val="640"/>
          <w:marRight w:val="0"/>
          <w:marTop w:val="0"/>
          <w:marBottom w:val="0"/>
          <w:divBdr>
            <w:top w:val="none" w:sz="0" w:space="0" w:color="auto"/>
            <w:left w:val="none" w:sz="0" w:space="0" w:color="auto"/>
            <w:bottom w:val="none" w:sz="0" w:space="0" w:color="auto"/>
            <w:right w:val="none" w:sz="0" w:space="0" w:color="auto"/>
          </w:divBdr>
        </w:div>
        <w:div w:id="1066730848">
          <w:marLeft w:val="640"/>
          <w:marRight w:val="0"/>
          <w:marTop w:val="0"/>
          <w:marBottom w:val="0"/>
          <w:divBdr>
            <w:top w:val="none" w:sz="0" w:space="0" w:color="auto"/>
            <w:left w:val="none" w:sz="0" w:space="0" w:color="auto"/>
            <w:bottom w:val="none" w:sz="0" w:space="0" w:color="auto"/>
            <w:right w:val="none" w:sz="0" w:space="0" w:color="auto"/>
          </w:divBdr>
        </w:div>
        <w:div w:id="1037701964">
          <w:marLeft w:val="640"/>
          <w:marRight w:val="0"/>
          <w:marTop w:val="0"/>
          <w:marBottom w:val="0"/>
          <w:divBdr>
            <w:top w:val="none" w:sz="0" w:space="0" w:color="auto"/>
            <w:left w:val="none" w:sz="0" w:space="0" w:color="auto"/>
            <w:bottom w:val="none" w:sz="0" w:space="0" w:color="auto"/>
            <w:right w:val="none" w:sz="0" w:space="0" w:color="auto"/>
          </w:divBdr>
        </w:div>
        <w:div w:id="1302346973">
          <w:marLeft w:val="640"/>
          <w:marRight w:val="0"/>
          <w:marTop w:val="0"/>
          <w:marBottom w:val="0"/>
          <w:divBdr>
            <w:top w:val="none" w:sz="0" w:space="0" w:color="auto"/>
            <w:left w:val="none" w:sz="0" w:space="0" w:color="auto"/>
            <w:bottom w:val="none" w:sz="0" w:space="0" w:color="auto"/>
            <w:right w:val="none" w:sz="0" w:space="0" w:color="auto"/>
          </w:divBdr>
        </w:div>
        <w:div w:id="757482591">
          <w:marLeft w:val="640"/>
          <w:marRight w:val="0"/>
          <w:marTop w:val="0"/>
          <w:marBottom w:val="0"/>
          <w:divBdr>
            <w:top w:val="none" w:sz="0" w:space="0" w:color="auto"/>
            <w:left w:val="none" w:sz="0" w:space="0" w:color="auto"/>
            <w:bottom w:val="none" w:sz="0" w:space="0" w:color="auto"/>
            <w:right w:val="none" w:sz="0" w:space="0" w:color="auto"/>
          </w:divBdr>
        </w:div>
        <w:div w:id="119963453">
          <w:marLeft w:val="640"/>
          <w:marRight w:val="0"/>
          <w:marTop w:val="0"/>
          <w:marBottom w:val="0"/>
          <w:divBdr>
            <w:top w:val="none" w:sz="0" w:space="0" w:color="auto"/>
            <w:left w:val="none" w:sz="0" w:space="0" w:color="auto"/>
            <w:bottom w:val="none" w:sz="0" w:space="0" w:color="auto"/>
            <w:right w:val="none" w:sz="0" w:space="0" w:color="auto"/>
          </w:divBdr>
        </w:div>
        <w:div w:id="101003071">
          <w:marLeft w:val="640"/>
          <w:marRight w:val="0"/>
          <w:marTop w:val="0"/>
          <w:marBottom w:val="0"/>
          <w:divBdr>
            <w:top w:val="none" w:sz="0" w:space="0" w:color="auto"/>
            <w:left w:val="none" w:sz="0" w:space="0" w:color="auto"/>
            <w:bottom w:val="none" w:sz="0" w:space="0" w:color="auto"/>
            <w:right w:val="none" w:sz="0" w:space="0" w:color="auto"/>
          </w:divBdr>
        </w:div>
        <w:div w:id="1553152971">
          <w:marLeft w:val="640"/>
          <w:marRight w:val="0"/>
          <w:marTop w:val="0"/>
          <w:marBottom w:val="0"/>
          <w:divBdr>
            <w:top w:val="none" w:sz="0" w:space="0" w:color="auto"/>
            <w:left w:val="none" w:sz="0" w:space="0" w:color="auto"/>
            <w:bottom w:val="none" w:sz="0" w:space="0" w:color="auto"/>
            <w:right w:val="none" w:sz="0" w:space="0" w:color="auto"/>
          </w:divBdr>
        </w:div>
        <w:div w:id="834345131">
          <w:marLeft w:val="640"/>
          <w:marRight w:val="0"/>
          <w:marTop w:val="0"/>
          <w:marBottom w:val="0"/>
          <w:divBdr>
            <w:top w:val="none" w:sz="0" w:space="0" w:color="auto"/>
            <w:left w:val="none" w:sz="0" w:space="0" w:color="auto"/>
            <w:bottom w:val="none" w:sz="0" w:space="0" w:color="auto"/>
            <w:right w:val="none" w:sz="0" w:space="0" w:color="auto"/>
          </w:divBdr>
        </w:div>
        <w:div w:id="42605891">
          <w:marLeft w:val="640"/>
          <w:marRight w:val="0"/>
          <w:marTop w:val="0"/>
          <w:marBottom w:val="0"/>
          <w:divBdr>
            <w:top w:val="none" w:sz="0" w:space="0" w:color="auto"/>
            <w:left w:val="none" w:sz="0" w:space="0" w:color="auto"/>
            <w:bottom w:val="none" w:sz="0" w:space="0" w:color="auto"/>
            <w:right w:val="none" w:sz="0" w:space="0" w:color="auto"/>
          </w:divBdr>
        </w:div>
        <w:div w:id="798958168">
          <w:marLeft w:val="640"/>
          <w:marRight w:val="0"/>
          <w:marTop w:val="0"/>
          <w:marBottom w:val="0"/>
          <w:divBdr>
            <w:top w:val="none" w:sz="0" w:space="0" w:color="auto"/>
            <w:left w:val="none" w:sz="0" w:space="0" w:color="auto"/>
            <w:bottom w:val="none" w:sz="0" w:space="0" w:color="auto"/>
            <w:right w:val="none" w:sz="0" w:space="0" w:color="auto"/>
          </w:divBdr>
        </w:div>
        <w:div w:id="650332705">
          <w:marLeft w:val="640"/>
          <w:marRight w:val="0"/>
          <w:marTop w:val="0"/>
          <w:marBottom w:val="0"/>
          <w:divBdr>
            <w:top w:val="none" w:sz="0" w:space="0" w:color="auto"/>
            <w:left w:val="none" w:sz="0" w:space="0" w:color="auto"/>
            <w:bottom w:val="none" w:sz="0" w:space="0" w:color="auto"/>
            <w:right w:val="none" w:sz="0" w:space="0" w:color="auto"/>
          </w:divBdr>
        </w:div>
        <w:div w:id="1164013280">
          <w:marLeft w:val="640"/>
          <w:marRight w:val="0"/>
          <w:marTop w:val="0"/>
          <w:marBottom w:val="0"/>
          <w:divBdr>
            <w:top w:val="none" w:sz="0" w:space="0" w:color="auto"/>
            <w:left w:val="none" w:sz="0" w:space="0" w:color="auto"/>
            <w:bottom w:val="none" w:sz="0" w:space="0" w:color="auto"/>
            <w:right w:val="none" w:sz="0" w:space="0" w:color="auto"/>
          </w:divBdr>
        </w:div>
        <w:div w:id="1329482497">
          <w:marLeft w:val="640"/>
          <w:marRight w:val="0"/>
          <w:marTop w:val="0"/>
          <w:marBottom w:val="0"/>
          <w:divBdr>
            <w:top w:val="none" w:sz="0" w:space="0" w:color="auto"/>
            <w:left w:val="none" w:sz="0" w:space="0" w:color="auto"/>
            <w:bottom w:val="none" w:sz="0" w:space="0" w:color="auto"/>
            <w:right w:val="none" w:sz="0" w:space="0" w:color="auto"/>
          </w:divBdr>
        </w:div>
        <w:div w:id="1069809963">
          <w:marLeft w:val="640"/>
          <w:marRight w:val="0"/>
          <w:marTop w:val="0"/>
          <w:marBottom w:val="0"/>
          <w:divBdr>
            <w:top w:val="none" w:sz="0" w:space="0" w:color="auto"/>
            <w:left w:val="none" w:sz="0" w:space="0" w:color="auto"/>
            <w:bottom w:val="none" w:sz="0" w:space="0" w:color="auto"/>
            <w:right w:val="none" w:sz="0" w:space="0" w:color="auto"/>
          </w:divBdr>
        </w:div>
        <w:div w:id="1390497904">
          <w:marLeft w:val="640"/>
          <w:marRight w:val="0"/>
          <w:marTop w:val="0"/>
          <w:marBottom w:val="0"/>
          <w:divBdr>
            <w:top w:val="none" w:sz="0" w:space="0" w:color="auto"/>
            <w:left w:val="none" w:sz="0" w:space="0" w:color="auto"/>
            <w:bottom w:val="none" w:sz="0" w:space="0" w:color="auto"/>
            <w:right w:val="none" w:sz="0" w:space="0" w:color="auto"/>
          </w:divBdr>
        </w:div>
        <w:div w:id="205219337">
          <w:marLeft w:val="640"/>
          <w:marRight w:val="0"/>
          <w:marTop w:val="0"/>
          <w:marBottom w:val="0"/>
          <w:divBdr>
            <w:top w:val="none" w:sz="0" w:space="0" w:color="auto"/>
            <w:left w:val="none" w:sz="0" w:space="0" w:color="auto"/>
            <w:bottom w:val="none" w:sz="0" w:space="0" w:color="auto"/>
            <w:right w:val="none" w:sz="0" w:space="0" w:color="auto"/>
          </w:divBdr>
        </w:div>
        <w:div w:id="8794645">
          <w:marLeft w:val="640"/>
          <w:marRight w:val="0"/>
          <w:marTop w:val="0"/>
          <w:marBottom w:val="0"/>
          <w:divBdr>
            <w:top w:val="none" w:sz="0" w:space="0" w:color="auto"/>
            <w:left w:val="none" w:sz="0" w:space="0" w:color="auto"/>
            <w:bottom w:val="none" w:sz="0" w:space="0" w:color="auto"/>
            <w:right w:val="none" w:sz="0" w:space="0" w:color="auto"/>
          </w:divBdr>
        </w:div>
        <w:div w:id="1954700703">
          <w:marLeft w:val="640"/>
          <w:marRight w:val="0"/>
          <w:marTop w:val="0"/>
          <w:marBottom w:val="0"/>
          <w:divBdr>
            <w:top w:val="none" w:sz="0" w:space="0" w:color="auto"/>
            <w:left w:val="none" w:sz="0" w:space="0" w:color="auto"/>
            <w:bottom w:val="none" w:sz="0" w:space="0" w:color="auto"/>
            <w:right w:val="none" w:sz="0" w:space="0" w:color="auto"/>
          </w:divBdr>
        </w:div>
        <w:div w:id="2024434091">
          <w:marLeft w:val="640"/>
          <w:marRight w:val="0"/>
          <w:marTop w:val="0"/>
          <w:marBottom w:val="0"/>
          <w:divBdr>
            <w:top w:val="none" w:sz="0" w:space="0" w:color="auto"/>
            <w:left w:val="none" w:sz="0" w:space="0" w:color="auto"/>
            <w:bottom w:val="none" w:sz="0" w:space="0" w:color="auto"/>
            <w:right w:val="none" w:sz="0" w:space="0" w:color="auto"/>
          </w:divBdr>
        </w:div>
        <w:div w:id="869881862">
          <w:marLeft w:val="640"/>
          <w:marRight w:val="0"/>
          <w:marTop w:val="0"/>
          <w:marBottom w:val="0"/>
          <w:divBdr>
            <w:top w:val="none" w:sz="0" w:space="0" w:color="auto"/>
            <w:left w:val="none" w:sz="0" w:space="0" w:color="auto"/>
            <w:bottom w:val="none" w:sz="0" w:space="0" w:color="auto"/>
            <w:right w:val="none" w:sz="0" w:space="0" w:color="auto"/>
          </w:divBdr>
        </w:div>
        <w:div w:id="1730957410">
          <w:marLeft w:val="640"/>
          <w:marRight w:val="0"/>
          <w:marTop w:val="0"/>
          <w:marBottom w:val="0"/>
          <w:divBdr>
            <w:top w:val="none" w:sz="0" w:space="0" w:color="auto"/>
            <w:left w:val="none" w:sz="0" w:space="0" w:color="auto"/>
            <w:bottom w:val="none" w:sz="0" w:space="0" w:color="auto"/>
            <w:right w:val="none" w:sz="0" w:space="0" w:color="auto"/>
          </w:divBdr>
        </w:div>
        <w:div w:id="1853378270">
          <w:marLeft w:val="640"/>
          <w:marRight w:val="0"/>
          <w:marTop w:val="0"/>
          <w:marBottom w:val="0"/>
          <w:divBdr>
            <w:top w:val="none" w:sz="0" w:space="0" w:color="auto"/>
            <w:left w:val="none" w:sz="0" w:space="0" w:color="auto"/>
            <w:bottom w:val="none" w:sz="0" w:space="0" w:color="auto"/>
            <w:right w:val="none" w:sz="0" w:space="0" w:color="auto"/>
          </w:divBdr>
        </w:div>
        <w:div w:id="1882588886">
          <w:marLeft w:val="640"/>
          <w:marRight w:val="0"/>
          <w:marTop w:val="0"/>
          <w:marBottom w:val="0"/>
          <w:divBdr>
            <w:top w:val="none" w:sz="0" w:space="0" w:color="auto"/>
            <w:left w:val="none" w:sz="0" w:space="0" w:color="auto"/>
            <w:bottom w:val="none" w:sz="0" w:space="0" w:color="auto"/>
            <w:right w:val="none" w:sz="0" w:space="0" w:color="auto"/>
          </w:divBdr>
        </w:div>
        <w:div w:id="466044380">
          <w:marLeft w:val="640"/>
          <w:marRight w:val="0"/>
          <w:marTop w:val="0"/>
          <w:marBottom w:val="0"/>
          <w:divBdr>
            <w:top w:val="none" w:sz="0" w:space="0" w:color="auto"/>
            <w:left w:val="none" w:sz="0" w:space="0" w:color="auto"/>
            <w:bottom w:val="none" w:sz="0" w:space="0" w:color="auto"/>
            <w:right w:val="none" w:sz="0" w:space="0" w:color="auto"/>
          </w:divBdr>
        </w:div>
        <w:div w:id="744844319">
          <w:marLeft w:val="640"/>
          <w:marRight w:val="0"/>
          <w:marTop w:val="0"/>
          <w:marBottom w:val="0"/>
          <w:divBdr>
            <w:top w:val="none" w:sz="0" w:space="0" w:color="auto"/>
            <w:left w:val="none" w:sz="0" w:space="0" w:color="auto"/>
            <w:bottom w:val="none" w:sz="0" w:space="0" w:color="auto"/>
            <w:right w:val="none" w:sz="0" w:space="0" w:color="auto"/>
          </w:divBdr>
        </w:div>
        <w:div w:id="1784420184">
          <w:marLeft w:val="640"/>
          <w:marRight w:val="0"/>
          <w:marTop w:val="0"/>
          <w:marBottom w:val="0"/>
          <w:divBdr>
            <w:top w:val="none" w:sz="0" w:space="0" w:color="auto"/>
            <w:left w:val="none" w:sz="0" w:space="0" w:color="auto"/>
            <w:bottom w:val="none" w:sz="0" w:space="0" w:color="auto"/>
            <w:right w:val="none" w:sz="0" w:space="0" w:color="auto"/>
          </w:divBdr>
        </w:div>
        <w:div w:id="498346974">
          <w:marLeft w:val="640"/>
          <w:marRight w:val="0"/>
          <w:marTop w:val="0"/>
          <w:marBottom w:val="0"/>
          <w:divBdr>
            <w:top w:val="none" w:sz="0" w:space="0" w:color="auto"/>
            <w:left w:val="none" w:sz="0" w:space="0" w:color="auto"/>
            <w:bottom w:val="none" w:sz="0" w:space="0" w:color="auto"/>
            <w:right w:val="none" w:sz="0" w:space="0" w:color="auto"/>
          </w:divBdr>
        </w:div>
        <w:div w:id="494958637">
          <w:marLeft w:val="640"/>
          <w:marRight w:val="0"/>
          <w:marTop w:val="0"/>
          <w:marBottom w:val="0"/>
          <w:divBdr>
            <w:top w:val="none" w:sz="0" w:space="0" w:color="auto"/>
            <w:left w:val="none" w:sz="0" w:space="0" w:color="auto"/>
            <w:bottom w:val="none" w:sz="0" w:space="0" w:color="auto"/>
            <w:right w:val="none" w:sz="0" w:space="0" w:color="auto"/>
          </w:divBdr>
        </w:div>
        <w:div w:id="1816024994">
          <w:marLeft w:val="640"/>
          <w:marRight w:val="0"/>
          <w:marTop w:val="0"/>
          <w:marBottom w:val="0"/>
          <w:divBdr>
            <w:top w:val="none" w:sz="0" w:space="0" w:color="auto"/>
            <w:left w:val="none" w:sz="0" w:space="0" w:color="auto"/>
            <w:bottom w:val="none" w:sz="0" w:space="0" w:color="auto"/>
            <w:right w:val="none" w:sz="0" w:space="0" w:color="auto"/>
          </w:divBdr>
        </w:div>
        <w:div w:id="584266179">
          <w:marLeft w:val="640"/>
          <w:marRight w:val="0"/>
          <w:marTop w:val="0"/>
          <w:marBottom w:val="0"/>
          <w:divBdr>
            <w:top w:val="none" w:sz="0" w:space="0" w:color="auto"/>
            <w:left w:val="none" w:sz="0" w:space="0" w:color="auto"/>
            <w:bottom w:val="none" w:sz="0" w:space="0" w:color="auto"/>
            <w:right w:val="none" w:sz="0" w:space="0" w:color="auto"/>
          </w:divBdr>
        </w:div>
        <w:div w:id="639386430">
          <w:marLeft w:val="640"/>
          <w:marRight w:val="0"/>
          <w:marTop w:val="0"/>
          <w:marBottom w:val="0"/>
          <w:divBdr>
            <w:top w:val="none" w:sz="0" w:space="0" w:color="auto"/>
            <w:left w:val="none" w:sz="0" w:space="0" w:color="auto"/>
            <w:bottom w:val="none" w:sz="0" w:space="0" w:color="auto"/>
            <w:right w:val="none" w:sz="0" w:space="0" w:color="auto"/>
          </w:divBdr>
        </w:div>
        <w:div w:id="2072921131">
          <w:marLeft w:val="640"/>
          <w:marRight w:val="0"/>
          <w:marTop w:val="0"/>
          <w:marBottom w:val="0"/>
          <w:divBdr>
            <w:top w:val="none" w:sz="0" w:space="0" w:color="auto"/>
            <w:left w:val="none" w:sz="0" w:space="0" w:color="auto"/>
            <w:bottom w:val="none" w:sz="0" w:space="0" w:color="auto"/>
            <w:right w:val="none" w:sz="0" w:space="0" w:color="auto"/>
          </w:divBdr>
        </w:div>
        <w:div w:id="809321624">
          <w:marLeft w:val="640"/>
          <w:marRight w:val="0"/>
          <w:marTop w:val="0"/>
          <w:marBottom w:val="0"/>
          <w:divBdr>
            <w:top w:val="none" w:sz="0" w:space="0" w:color="auto"/>
            <w:left w:val="none" w:sz="0" w:space="0" w:color="auto"/>
            <w:bottom w:val="none" w:sz="0" w:space="0" w:color="auto"/>
            <w:right w:val="none" w:sz="0" w:space="0" w:color="auto"/>
          </w:divBdr>
        </w:div>
        <w:div w:id="1026710325">
          <w:marLeft w:val="640"/>
          <w:marRight w:val="0"/>
          <w:marTop w:val="0"/>
          <w:marBottom w:val="0"/>
          <w:divBdr>
            <w:top w:val="none" w:sz="0" w:space="0" w:color="auto"/>
            <w:left w:val="none" w:sz="0" w:space="0" w:color="auto"/>
            <w:bottom w:val="none" w:sz="0" w:space="0" w:color="auto"/>
            <w:right w:val="none" w:sz="0" w:space="0" w:color="auto"/>
          </w:divBdr>
        </w:div>
        <w:div w:id="1997298627">
          <w:marLeft w:val="640"/>
          <w:marRight w:val="0"/>
          <w:marTop w:val="0"/>
          <w:marBottom w:val="0"/>
          <w:divBdr>
            <w:top w:val="none" w:sz="0" w:space="0" w:color="auto"/>
            <w:left w:val="none" w:sz="0" w:space="0" w:color="auto"/>
            <w:bottom w:val="none" w:sz="0" w:space="0" w:color="auto"/>
            <w:right w:val="none" w:sz="0" w:space="0" w:color="auto"/>
          </w:divBdr>
        </w:div>
        <w:div w:id="1596669999">
          <w:marLeft w:val="640"/>
          <w:marRight w:val="0"/>
          <w:marTop w:val="0"/>
          <w:marBottom w:val="0"/>
          <w:divBdr>
            <w:top w:val="none" w:sz="0" w:space="0" w:color="auto"/>
            <w:left w:val="none" w:sz="0" w:space="0" w:color="auto"/>
            <w:bottom w:val="none" w:sz="0" w:space="0" w:color="auto"/>
            <w:right w:val="none" w:sz="0" w:space="0" w:color="auto"/>
          </w:divBdr>
        </w:div>
        <w:div w:id="1708406554">
          <w:marLeft w:val="640"/>
          <w:marRight w:val="0"/>
          <w:marTop w:val="0"/>
          <w:marBottom w:val="0"/>
          <w:divBdr>
            <w:top w:val="none" w:sz="0" w:space="0" w:color="auto"/>
            <w:left w:val="none" w:sz="0" w:space="0" w:color="auto"/>
            <w:bottom w:val="none" w:sz="0" w:space="0" w:color="auto"/>
            <w:right w:val="none" w:sz="0" w:space="0" w:color="auto"/>
          </w:divBdr>
        </w:div>
        <w:div w:id="1792630575">
          <w:marLeft w:val="640"/>
          <w:marRight w:val="0"/>
          <w:marTop w:val="0"/>
          <w:marBottom w:val="0"/>
          <w:divBdr>
            <w:top w:val="none" w:sz="0" w:space="0" w:color="auto"/>
            <w:left w:val="none" w:sz="0" w:space="0" w:color="auto"/>
            <w:bottom w:val="none" w:sz="0" w:space="0" w:color="auto"/>
            <w:right w:val="none" w:sz="0" w:space="0" w:color="auto"/>
          </w:divBdr>
        </w:div>
        <w:div w:id="1356425264">
          <w:marLeft w:val="640"/>
          <w:marRight w:val="0"/>
          <w:marTop w:val="0"/>
          <w:marBottom w:val="0"/>
          <w:divBdr>
            <w:top w:val="none" w:sz="0" w:space="0" w:color="auto"/>
            <w:left w:val="none" w:sz="0" w:space="0" w:color="auto"/>
            <w:bottom w:val="none" w:sz="0" w:space="0" w:color="auto"/>
            <w:right w:val="none" w:sz="0" w:space="0" w:color="auto"/>
          </w:divBdr>
        </w:div>
        <w:div w:id="356202931">
          <w:marLeft w:val="640"/>
          <w:marRight w:val="0"/>
          <w:marTop w:val="0"/>
          <w:marBottom w:val="0"/>
          <w:divBdr>
            <w:top w:val="none" w:sz="0" w:space="0" w:color="auto"/>
            <w:left w:val="none" w:sz="0" w:space="0" w:color="auto"/>
            <w:bottom w:val="none" w:sz="0" w:space="0" w:color="auto"/>
            <w:right w:val="none" w:sz="0" w:space="0" w:color="auto"/>
          </w:divBdr>
        </w:div>
        <w:div w:id="1294216010">
          <w:marLeft w:val="640"/>
          <w:marRight w:val="0"/>
          <w:marTop w:val="0"/>
          <w:marBottom w:val="0"/>
          <w:divBdr>
            <w:top w:val="none" w:sz="0" w:space="0" w:color="auto"/>
            <w:left w:val="none" w:sz="0" w:space="0" w:color="auto"/>
            <w:bottom w:val="none" w:sz="0" w:space="0" w:color="auto"/>
            <w:right w:val="none" w:sz="0" w:space="0" w:color="auto"/>
          </w:divBdr>
        </w:div>
        <w:div w:id="935557816">
          <w:marLeft w:val="640"/>
          <w:marRight w:val="0"/>
          <w:marTop w:val="0"/>
          <w:marBottom w:val="0"/>
          <w:divBdr>
            <w:top w:val="none" w:sz="0" w:space="0" w:color="auto"/>
            <w:left w:val="none" w:sz="0" w:space="0" w:color="auto"/>
            <w:bottom w:val="none" w:sz="0" w:space="0" w:color="auto"/>
            <w:right w:val="none" w:sz="0" w:space="0" w:color="auto"/>
          </w:divBdr>
        </w:div>
        <w:div w:id="2083141719">
          <w:marLeft w:val="640"/>
          <w:marRight w:val="0"/>
          <w:marTop w:val="0"/>
          <w:marBottom w:val="0"/>
          <w:divBdr>
            <w:top w:val="none" w:sz="0" w:space="0" w:color="auto"/>
            <w:left w:val="none" w:sz="0" w:space="0" w:color="auto"/>
            <w:bottom w:val="none" w:sz="0" w:space="0" w:color="auto"/>
            <w:right w:val="none" w:sz="0" w:space="0" w:color="auto"/>
          </w:divBdr>
        </w:div>
        <w:div w:id="227813096">
          <w:marLeft w:val="640"/>
          <w:marRight w:val="0"/>
          <w:marTop w:val="0"/>
          <w:marBottom w:val="0"/>
          <w:divBdr>
            <w:top w:val="none" w:sz="0" w:space="0" w:color="auto"/>
            <w:left w:val="none" w:sz="0" w:space="0" w:color="auto"/>
            <w:bottom w:val="none" w:sz="0" w:space="0" w:color="auto"/>
            <w:right w:val="none" w:sz="0" w:space="0" w:color="auto"/>
          </w:divBdr>
        </w:div>
        <w:div w:id="1876917611">
          <w:marLeft w:val="640"/>
          <w:marRight w:val="0"/>
          <w:marTop w:val="0"/>
          <w:marBottom w:val="0"/>
          <w:divBdr>
            <w:top w:val="none" w:sz="0" w:space="0" w:color="auto"/>
            <w:left w:val="none" w:sz="0" w:space="0" w:color="auto"/>
            <w:bottom w:val="none" w:sz="0" w:space="0" w:color="auto"/>
            <w:right w:val="none" w:sz="0" w:space="0" w:color="auto"/>
          </w:divBdr>
        </w:div>
        <w:div w:id="1091466853">
          <w:marLeft w:val="640"/>
          <w:marRight w:val="0"/>
          <w:marTop w:val="0"/>
          <w:marBottom w:val="0"/>
          <w:divBdr>
            <w:top w:val="none" w:sz="0" w:space="0" w:color="auto"/>
            <w:left w:val="none" w:sz="0" w:space="0" w:color="auto"/>
            <w:bottom w:val="none" w:sz="0" w:space="0" w:color="auto"/>
            <w:right w:val="none" w:sz="0" w:space="0" w:color="auto"/>
          </w:divBdr>
        </w:div>
        <w:div w:id="660742373">
          <w:marLeft w:val="640"/>
          <w:marRight w:val="0"/>
          <w:marTop w:val="0"/>
          <w:marBottom w:val="0"/>
          <w:divBdr>
            <w:top w:val="none" w:sz="0" w:space="0" w:color="auto"/>
            <w:left w:val="none" w:sz="0" w:space="0" w:color="auto"/>
            <w:bottom w:val="none" w:sz="0" w:space="0" w:color="auto"/>
            <w:right w:val="none" w:sz="0" w:space="0" w:color="auto"/>
          </w:divBdr>
        </w:div>
        <w:div w:id="440759452">
          <w:marLeft w:val="640"/>
          <w:marRight w:val="0"/>
          <w:marTop w:val="0"/>
          <w:marBottom w:val="0"/>
          <w:divBdr>
            <w:top w:val="none" w:sz="0" w:space="0" w:color="auto"/>
            <w:left w:val="none" w:sz="0" w:space="0" w:color="auto"/>
            <w:bottom w:val="none" w:sz="0" w:space="0" w:color="auto"/>
            <w:right w:val="none" w:sz="0" w:space="0" w:color="auto"/>
          </w:divBdr>
        </w:div>
        <w:div w:id="1469737589">
          <w:marLeft w:val="640"/>
          <w:marRight w:val="0"/>
          <w:marTop w:val="0"/>
          <w:marBottom w:val="0"/>
          <w:divBdr>
            <w:top w:val="none" w:sz="0" w:space="0" w:color="auto"/>
            <w:left w:val="none" w:sz="0" w:space="0" w:color="auto"/>
            <w:bottom w:val="none" w:sz="0" w:space="0" w:color="auto"/>
            <w:right w:val="none" w:sz="0" w:space="0" w:color="auto"/>
          </w:divBdr>
        </w:div>
        <w:div w:id="238099092">
          <w:marLeft w:val="640"/>
          <w:marRight w:val="0"/>
          <w:marTop w:val="0"/>
          <w:marBottom w:val="0"/>
          <w:divBdr>
            <w:top w:val="none" w:sz="0" w:space="0" w:color="auto"/>
            <w:left w:val="none" w:sz="0" w:space="0" w:color="auto"/>
            <w:bottom w:val="none" w:sz="0" w:space="0" w:color="auto"/>
            <w:right w:val="none" w:sz="0" w:space="0" w:color="auto"/>
          </w:divBdr>
        </w:div>
        <w:div w:id="2048985420">
          <w:marLeft w:val="640"/>
          <w:marRight w:val="0"/>
          <w:marTop w:val="0"/>
          <w:marBottom w:val="0"/>
          <w:divBdr>
            <w:top w:val="none" w:sz="0" w:space="0" w:color="auto"/>
            <w:left w:val="none" w:sz="0" w:space="0" w:color="auto"/>
            <w:bottom w:val="none" w:sz="0" w:space="0" w:color="auto"/>
            <w:right w:val="none" w:sz="0" w:space="0" w:color="auto"/>
          </w:divBdr>
        </w:div>
        <w:div w:id="25495566">
          <w:marLeft w:val="640"/>
          <w:marRight w:val="0"/>
          <w:marTop w:val="0"/>
          <w:marBottom w:val="0"/>
          <w:divBdr>
            <w:top w:val="none" w:sz="0" w:space="0" w:color="auto"/>
            <w:left w:val="none" w:sz="0" w:space="0" w:color="auto"/>
            <w:bottom w:val="none" w:sz="0" w:space="0" w:color="auto"/>
            <w:right w:val="none" w:sz="0" w:space="0" w:color="auto"/>
          </w:divBdr>
        </w:div>
        <w:div w:id="1258755080">
          <w:marLeft w:val="640"/>
          <w:marRight w:val="0"/>
          <w:marTop w:val="0"/>
          <w:marBottom w:val="0"/>
          <w:divBdr>
            <w:top w:val="none" w:sz="0" w:space="0" w:color="auto"/>
            <w:left w:val="none" w:sz="0" w:space="0" w:color="auto"/>
            <w:bottom w:val="none" w:sz="0" w:space="0" w:color="auto"/>
            <w:right w:val="none" w:sz="0" w:space="0" w:color="auto"/>
          </w:divBdr>
        </w:div>
        <w:div w:id="869075234">
          <w:marLeft w:val="640"/>
          <w:marRight w:val="0"/>
          <w:marTop w:val="0"/>
          <w:marBottom w:val="0"/>
          <w:divBdr>
            <w:top w:val="none" w:sz="0" w:space="0" w:color="auto"/>
            <w:left w:val="none" w:sz="0" w:space="0" w:color="auto"/>
            <w:bottom w:val="none" w:sz="0" w:space="0" w:color="auto"/>
            <w:right w:val="none" w:sz="0" w:space="0" w:color="auto"/>
          </w:divBdr>
        </w:div>
        <w:div w:id="1877160439">
          <w:marLeft w:val="640"/>
          <w:marRight w:val="0"/>
          <w:marTop w:val="0"/>
          <w:marBottom w:val="0"/>
          <w:divBdr>
            <w:top w:val="none" w:sz="0" w:space="0" w:color="auto"/>
            <w:left w:val="none" w:sz="0" w:space="0" w:color="auto"/>
            <w:bottom w:val="none" w:sz="0" w:space="0" w:color="auto"/>
            <w:right w:val="none" w:sz="0" w:space="0" w:color="auto"/>
          </w:divBdr>
        </w:div>
        <w:div w:id="2023319228">
          <w:marLeft w:val="640"/>
          <w:marRight w:val="0"/>
          <w:marTop w:val="0"/>
          <w:marBottom w:val="0"/>
          <w:divBdr>
            <w:top w:val="none" w:sz="0" w:space="0" w:color="auto"/>
            <w:left w:val="none" w:sz="0" w:space="0" w:color="auto"/>
            <w:bottom w:val="none" w:sz="0" w:space="0" w:color="auto"/>
            <w:right w:val="none" w:sz="0" w:space="0" w:color="auto"/>
          </w:divBdr>
        </w:div>
        <w:div w:id="622347092">
          <w:marLeft w:val="640"/>
          <w:marRight w:val="0"/>
          <w:marTop w:val="0"/>
          <w:marBottom w:val="0"/>
          <w:divBdr>
            <w:top w:val="none" w:sz="0" w:space="0" w:color="auto"/>
            <w:left w:val="none" w:sz="0" w:space="0" w:color="auto"/>
            <w:bottom w:val="none" w:sz="0" w:space="0" w:color="auto"/>
            <w:right w:val="none" w:sz="0" w:space="0" w:color="auto"/>
          </w:divBdr>
        </w:div>
        <w:div w:id="321936546">
          <w:marLeft w:val="640"/>
          <w:marRight w:val="0"/>
          <w:marTop w:val="0"/>
          <w:marBottom w:val="0"/>
          <w:divBdr>
            <w:top w:val="none" w:sz="0" w:space="0" w:color="auto"/>
            <w:left w:val="none" w:sz="0" w:space="0" w:color="auto"/>
            <w:bottom w:val="none" w:sz="0" w:space="0" w:color="auto"/>
            <w:right w:val="none" w:sz="0" w:space="0" w:color="auto"/>
          </w:divBdr>
        </w:div>
        <w:div w:id="652876694">
          <w:marLeft w:val="640"/>
          <w:marRight w:val="0"/>
          <w:marTop w:val="0"/>
          <w:marBottom w:val="0"/>
          <w:divBdr>
            <w:top w:val="none" w:sz="0" w:space="0" w:color="auto"/>
            <w:left w:val="none" w:sz="0" w:space="0" w:color="auto"/>
            <w:bottom w:val="none" w:sz="0" w:space="0" w:color="auto"/>
            <w:right w:val="none" w:sz="0" w:space="0" w:color="auto"/>
          </w:divBdr>
        </w:div>
        <w:div w:id="655186426">
          <w:marLeft w:val="640"/>
          <w:marRight w:val="0"/>
          <w:marTop w:val="0"/>
          <w:marBottom w:val="0"/>
          <w:divBdr>
            <w:top w:val="none" w:sz="0" w:space="0" w:color="auto"/>
            <w:left w:val="none" w:sz="0" w:space="0" w:color="auto"/>
            <w:bottom w:val="none" w:sz="0" w:space="0" w:color="auto"/>
            <w:right w:val="none" w:sz="0" w:space="0" w:color="auto"/>
          </w:divBdr>
        </w:div>
        <w:div w:id="328599048">
          <w:marLeft w:val="640"/>
          <w:marRight w:val="0"/>
          <w:marTop w:val="0"/>
          <w:marBottom w:val="0"/>
          <w:divBdr>
            <w:top w:val="none" w:sz="0" w:space="0" w:color="auto"/>
            <w:left w:val="none" w:sz="0" w:space="0" w:color="auto"/>
            <w:bottom w:val="none" w:sz="0" w:space="0" w:color="auto"/>
            <w:right w:val="none" w:sz="0" w:space="0" w:color="auto"/>
          </w:divBdr>
        </w:div>
        <w:div w:id="1882937131">
          <w:marLeft w:val="640"/>
          <w:marRight w:val="0"/>
          <w:marTop w:val="0"/>
          <w:marBottom w:val="0"/>
          <w:divBdr>
            <w:top w:val="none" w:sz="0" w:space="0" w:color="auto"/>
            <w:left w:val="none" w:sz="0" w:space="0" w:color="auto"/>
            <w:bottom w:val="none" w:sz="0" w:space="0" w:color="auto"/>
            <w:right w:val="none" w:sz="0" w:space="0" w:color="auto"/>
          </w:divBdr>
        </w:div>
        <w:div w:id="502355816">
          <w:marLeft w:val="640"/>
          <w:marRight w:val="0"/>
          <w:marTop w:val="0"/>
          <w:marBottom w:val="0"/>
          <w:divBdr>
            <w:top w:val="none" w:sz="0" w:space="0" w:color="auto"/>
            <w:left w:val="none" w:sz="0" w:space="0" w:color="auto"/>
            <w:bottom w:val="none" w:sz="0" w:space="0" w:color="auto"/>
            <w:right w:val="none" w:sz="0" w:space="0" w:color="auto"/>
          </w:divBdr>
        </w:div>
        <w:div w:id="1139961311">
          <w:marLeft w:val="640"/>
          <w:marRight w:val="0"/>
          <w:marTop w:val="0"/>
          <w:marBottom w:val="0"/>
          <w:divBdr>
            <w:top w:val="none" w:sz="0" w:space="0" w:color="auto"/>
            <w:left w:val="none" w:sz="0" w:space="0" w:color="auto"/>
            <w:bottom w:val="none" w:sz="0" w:space="0" w:color="auto"/>
            <w:right w:val="none" w:sz="0" w:space="0" w:color="auto"/>
          </w:divBdr>
        </w:div>
        <w:div w:id="1699816465">
          <w:marLeft w:val="640"/>
          <w:marRight w:val="0"/>
          <w:marTop w:val="0"/>
          <w:marBottom w:val="0"/>
          <w:divBdr>
            <w:top w:val="none" w:sz="0" w:space="0" w:color="auto"/>
            <w:left w:val="none" w:sz="0" w:space="0" w:color="auto"/>
            <w:bottom w:val="none" w:sz="0" w:space="0" w:color="auto"/>
            <w:right w:val="none" w:sz="0" w:space="0" w:color="auto"/>
          </w:divBdr>
        </w:div>
        <w:div w:id="1201628475">
          <w:marLeft w:val="640"/>
          <w:marRight w:val="0"/>
          <w:marTop w:val="0"/>
          <w:marBottom w:val="0"/>
          <w:divBdr>
            <w:top w:val="none" w:sz="0" w:space="0" w:color="auto"/>
            <w:left w:val="none" w:sz="0" w:space="0" w:color="auto"/>
            <w:bottom w:val="none" w:sz="0" w:space="0" w:color="auto"/>
            <w:right w:val="none" w:sz="0" w:space="0" w:color="auto"/>
          </w:divBdr>
        </w:div>
        <w:div w:id="2008241695">
          <w:marLeft w:val="640"/>
          <w:marRight w:val="0"/>
          <w:marTop w:val="0"/>
          <w:marBottom w:val="0"/>
          <w:divBdr>
            <w:top w:val="none" w:sz="0" w:space="0" w:color="auto"/>
            <w:left w:val="none" w:sz="0" w:space="0" w:color="auto"/>
            <w:bottom w:val="none" w:sz="0" w:space="0" w:color="auto"/>
            <w:right w:val="none" w:sz="0" w:space="0" w:color="auto"/>
          </w:divBdr>
        </w:div>
        <w:div w:id="986788538">
          <w:marLeft w:val="640"/>
          <w:marRight w:val="0"/>
          <w:marTop w:val="0"/>
          <w:marBottom w:val="0"/>
          <w:divBdr>
            <w:top w:val="none" w:sz="0" w:space="0" w:color="auto"/>
            <w:left w:val="none" w:sz="0" w:space="0" w:color="auto"/>
            <w:bottom w:val="none" w:sz="0" w:space="0" w:color="auto"/>
            <w:right w:val="none" w:sz="0" w:space="0" w:color="auto"/>
          </w:divBdr>
        </w:div>
        <w:div w:id="1431462674">
          <w:marLeft w:val="640"/>
          <w:marRight w:val="0"/>
          <w:marTop w:val="0"/>
          <w:marBottom w:val="0"/>
          <w:divBdr>
            <w:top w:val="none" w:sz="0" w:space="0" w:color="auto"/>
            <w:left w:val="none" w:sz="0" w:space="0" w:color="auto"/>
            <w:bottom w:val="none" w:sz="0" w:space="0" w:color="auto"/>
            <w:right w:val="none" w:sz="0" w:space="0" w:color="auto"/>
          </w:divBdr>
        </w:div>
        <w:div w:id="1650211800">
          <w:marLeft w:val="640"/>
          <w:marRight w:val="0"/>
          <w:marTop w:val="0"/>
          <w:marBottom w:val="0"/>
          <w:divBdr>
            <w:top w:val="none" w:sz="0" w:space="0" w:color="auto"/>
            <w:left w:val="none" w:sz="0" w:space="0" w:color="auto"/>
            <w:bottom w:val="none" w:sz="0" w:space="0" w:color="auto"/>
            <w:right w:val="none" w:sz="0" w:space="0" w:color="auto"/>
          </w:divBdr>
        </w:div>
        <w:div w:id="913970142">
          <w:marLeft w:val="640"/>
          <w:marRight w:val="0"/>
          <w:marTop w:val="0"/>
          <w:marBottom w:val="0"/>
          <w:divBdr>
            <w:top w:val="none" w:sz="0" w:space="0" w:color="auto"/>
            <w:left w:val="none" w:sz="0" w:space="0" w:color="auto"/>
            <w:bottom w:val="none" w:sz="0" w:space="0" w:color="auto"/>
            <w:right w:val="none" w:sz="0" w:space="0" w:color="auto"/>
          </w:divBdr>
        </w:div>
        <w:div w:id="648560731">
          <w:marLeft w:val="640"/>
          <w:marRight w:val="0"/>
          <w:marTop w:val="0"/>
          <w:marBottom w:val="0"/>
          <w:divBdr>
            <w:top w:val="none" w:sz="0" w:space="0" w:color="auto"/>
            <w:left w:val="none" w:sz="0" w:space="0" w:color="auto"/>
            <w:bottom w:val="none" w:sz="0" w:space="0" w:color="auto"/>
            <w:right w:val="none" w:sz="0" w:space="0" w:color="auto"/>
          </w:divBdr>
        </w:div>
        <w:div w:id="1378241954">
          <w:marLeft w:val="640"/>
          <w:marRight w:val="0"/>
          <w:marTop w:val="0"/>
          <w:marBottom w:val="0"/>
          <w:divBdr>
            <w:top w:val="none" w:sz="0" w:space="0" w:color="auto"/>
            <w:left w:val="none" w:sz="0" w:space="0" w:color="auto"/>
            <w:bottom w:val="none" w:sz="0" w:space="0" w:color="auto"/>
            <w:right w:val="none" w:sz="0" w:space="0" w:color="auto"/>
          </w:divBdr>
        </w:div>
        <w:div w:id="331370796">
          <w:marLeft w:val="640"/>
          <w:marRight w:val="0"/>
          <w:marTop w:val="0"/>
          <w:marBottom w:val="0"/>
          <w:divBdr>
            <w:top w:val="none" w:sz="0" w:space="0" w:color="auto"/>
            <w:left w:val="none" w:sz="0" w:space="0" w:color="auto"/>
            <w:bottom w:val="none" w:sz="0" w:space="0" w:color="auto"/>
            <w:right w:val="none" w:sz="0" w:space="0" w:color="auto"/>
          </w:divBdr>
        </w:div>
        <w:div w:id="2078746520">
          <w:marLeft w:val="640"/>
          <w:marRight w:val="0"/>
          <w:marTop w:val="0"/>
          <w:marBottom w:val="0"/>
          <w:divBdr>
            <w:top w:val="none" w:sz="0" w:space="0" w:color="auto"/>
            <w:left w:val="none" w:sz="0" w:space="0" w:color="auto"/>
            <w:bottom w:val="none" w:sz="0" w:space="0" w:color="auto"/>
            <w:right w:val="none" w:sz="0" w:space="0" w:color="auto"/>
          </w:divBdr>
        </w:div>
        <w:div w:id="274100645">
          <w:marLeft w:val="640"/>
          <w:marRight w:val="0"/>
          <w:marTop w:val="0"/>
          <w:marBottom w:val="0"/>
          <w:divBdr>
            <w:top w:val="none" w:sz="0" w:space="0" w:color="auto"/>
            <w:left w:val="none" w:sz="0" w:space="0" w:color="auto"/>
            <w:bottom w:val="none" w:sz="0" w:space="0" w:color="auto"/>
            <w:right w:val="none" w:sz="0" w:space="0" w:color="auto"/>
          </w:divBdr>
        </w:div>
        <w:div w:id="520359115">
          <w:marLeft w:val="640"/>
          <w:marRight w:val="0"/>
          <w:marTop w:val="0"/>
          <w:marBottom w:val="0"/>
          <w:divBdr>
            <w:top w:val="none" w:sz="0" w:space="0" w:color="auto"/>
            <w:left w:val="none" w:sz="0" w:space="0" w:color="auto"/>
            <w:bottom w:val="none" w:sz="0" w:space="0" w:color="auto"/>
            <w:right w:val="none" w:sz="0" w:space="0" w:color="auto"/>
          </w:divBdr>
        </w:div>
        <w:div w:id="750583934">
          <w:marLeft w:val="640"/>
          <w:marRight w:val="0"/>
          <w:marTop w:val="0"/>
          <w:marBottom w:val="0"/>
          <w:divBdr>
            <w:top w:val="none" w:sz="0" w:space="0" w:color="auto"/>
            <w:left w:val="none" w:sz="0" w:space="0" w:color="auto"/>
            <w:bottom w:val="none" w:sz="0" w:space="0" w:color="auto"/>
            <w:right w:val="none" w:sz="0" w:space="0" w:color="auto"/>
          </w:divBdr>
        </w:div>
        <w:div w:id="951320915">
          <w:marLeft w:val="640"/>
          <w:marRight w:val="0"/>
          <w:marTop w:val="0"/>
          <w:marBottom w:val="0"/>
          <w:divBdr>
            <w:top w:val="none" w:sz="0" w:space="0" w:color="auto"/>
            <w:left w:val="none" w:sz="0" w:space="0" w:color="auto"/>
            <w:bottom w:val="none" w:sz="0" w:space="0" w:color="auto"/>
            <w:right w:val="none" w:sz="0" w:space="0" w:color="auto"/>
          </w:divBdr>
        </w:div>
        <w:div w:id="1838034291">
          <w:marLeft w:val="640"/>
          <w:marRight w:val="0"/>
          <w:marTop w:val="0"/>
          <w:marBottom w:val="0"/>
          <w:divBdr>
            <w:top w:val="none" w:sz="0" w:space="0" w:color="auto"/>
            <w:left w:val="none" w:sz="0" w:space="0" w:color="auto"/>
            <w:bottom w:val="none" w:sz="0" w:space="0" w:color="auto"/>
            <w:right w:val="none" w:sz="0" w:space="0" w:color="auto"/>
          </w:divBdr>
        </w:div>
        <w:div w:id="1548375004">
          <w:marLeft w:val="640"/>
          <w:marRight w:val="0"/>
          <w:marTop w:val="0"/>
          <w:marBottom w:val="0"/>
          <w:divBdr>
            <w:top w:val="none" w:sz="0" w:space="0" w:color="auto"/>
            <w:left w:val="none" w:sz="0" w:space="0" w:color="auto"/>
            <w:bottom w:val="none" w:sz="0" w:space="0" w:color="auto"/>
            <w:right w:val="none" w:sz="0" w:space="0" w:color="auto"/>
          </w:divBdr>
        </w:div>
        <w:div w:id="264387046">
          <w:marLeft w:val="640"/>
          <w:marRight w:val="0"/>
          <w:marTop w:val="0"/>
          <w:marBottom w:val="0"/>
          <w:divBdr>
            <w:top w:val="none" w:sz="0" w:space="0" w:color="auto"/>
            <w:left w:val="none" w:sz="0" w:space="0" w:color="auto"/>
            <w:bottom w:val="none" w:sz="0" w:space="0" w:color="auto"/>
            <w:right w:val="none" w:sz="0" w:space="0" w:color="auto"/>
          </w:divBdr>
        </w:div>
        <w:div w:id="735784166">
          <w:marLeft w:val="640"/>
          <w:marRight w:val="0"/>
          <w:marTop w:val="0"/>
          <w:marBottom w:val="0"/>
          <w:divBdr>
            <w:top w:val="none" w:sz="0" w:space="0" w:color="auto"/>
            <w:left w:val="none" w:sz="0" w:space="0" w:color="auto"/>
            <w:bottom w:val="none" w:sz="0" w:space="0" w:color="auto"/>
            <w:right w:val="none" w:sz="0" w:space="0" w:color="auto"/>
          </w:divBdr>
        </w:div>
        <w:div w:id="640421814">
          <w:marLeft w:val="640"/>
          <w:marRight w:val="0"/>
          <w:marTop w:val="0"/>
          <w:marBottom w:val="0"/>
          <w:divBdr>
            <w:top w:val="none" w:sz="0" w:space="0" w:color="auto"/>
            <w:left w:val="none" w:sz="0" w:space="0" w:color="auto"/>
            <w:bottom w:val="none" w:sz="0" w:space="0" w:color="auto"/>
            <w:right w:val="none" w:sz="0" w:space="0" w:color="auto"/>
          </w:divBdr>
        </w:div>
        <w:div w:id="1492211518">
          <w:marLeft w:val="640"/>
          <w:marRight w:val="0"/>
          <w:marTop w:val="0"/>
          <w:marBottom w:val="0"/>
          <w:divBdr>
            <w:top w:val="none" w:sz="0" w:space="0" w:color="auto"/>
            <w:left w:val="none" w:sz="0" w:space="0" w:color="auto"/>
            <w:bottom w:val="none" w:sz="0" w:space="0" w:color="auto"/>
            <w:right w:val="none" w:sz="0" w:space="0" w:color="auto"/>
          </w:divBdr>
        </w:div>
        <w:div w:id="366027837">
          <w:marLeft w:val="640"/>
          <w:marRight w:val="0"/>
          <w:marTop w:val="0"/>
          <w:marBottom w:val="0"/>
          <w:divBdr>
            <w:top w:val="none" w:sz="0" w:space="0" w:color="auto"/>
            <w:left w:val="none" w:sz="0" w:space="0" w:color="auto"/>
            <w:bottom w:val="none" w:sz="0" w:space="0" w:color="auto"/>
            <w:right w:val="none" w:sz="0" w:space="0" w:color="auto"/>
          </w:divBdr>
        </w:div>
        <w:div w:id="1196119376">
          <w:marLeft w:val="640"/>
          <w:marRight w:val="0"/>
          <w:marTop w:val="0"/>
          <w:marBottom w:val="0"/>
          <w:divBdr>
            <w:top w:val="none" w:sz="0" w:space="0" w:color="auto"/>
            <w:left w:val="none" w:sz="0" w:space="0" w:color="auto"/>
            <w:bottom w:val="none" w:sz="0" w:space="0" w:color="auto"/>
            <w:right w:val="none" w:sz="0" w:space="0" w:color="auto"/>
          </w:divBdr>
        </w:div>
        <w:div w:id="1356886331">
          <w:marLeft w:val="640"/>
          <w:marRight w:val="0"/>
          <w:marTop w:val="0"/>
          <w:marBottom w:val="0"/>
          <w:divBdr>
            <w:top w:val="none" w:sz="0" w:space="0" w:color="auto"/>
            <w:left w:val="none" w:sz="0" w:space="0" w:color="auto"/>
            <w:bottom w:val="none" w:sz="0" w:space="0" w:color="auto"/>
            <w:right w:val="none" w:sz="0" w:space="0" w:color="auto"/>
          </w:divBdr>
        </w:div>
        <w:div w:id="1179806100">
          <w:marLeft w:val="640"/>
          <w:marRight w:val="0"/>
          <w:marTop w:val="0"/>
          <w:marBottom w:val="0"/>
          <w:divBdr>
            <w:top w:val="none" w:sz="0" w:space="0" w:color="auto"/>
            <w:left w:val="none" w:sz="0" w:space="0" w:color="auto"/>
            <w:bottom w:val="none" w:sz="0" w:space="0" w:color="auto"/>
            <w:right w:val="none" w:sz="0" w:space="0" w:color="auto"/>
          </w:divBdr>
        </w:div>
        <w:div w:id="1694571625">
          <w:marLeft w:val="640"/>
          <w:marRight w:val="0"/>
          <w:marTop w:val="0"/>
          <w:marBottom w:val="0"/>
          <w:divBdr>
            <w:top w:val="none" w:sz="0" w:space="0" w:color="auto"/>
            <w:left w:val="none" w:sz="0" w:space="0" w:color="auto"/>
            <w:bottom w:val="none" w:sz="0" w:space="0" w:color="auto"/>
            <w:right w:val="none" w:sz="0" w:space="0" w:color="auto"/>
          </w:divBdr>
        </w:div>
        <w:div w:id="1526673243">
          <w:marLeft w:val="640"/>
          <w:marRight w:val="0"/>
          <w:marTop w:val="0"/>
          <w:marBottom w:val="0"/>
          <w:divBdr>
            <w:top w:val="none" w:sz="0" w:space="0" w:color="auto"/>
            <w:left w:val="none" w:sz="0" w:space="0" w:color="auto"/>
            <w:bottom w:val="none" w:sz="0" w:space="0" w:color="auto"/>
            <w:right w:val="none" w:sz="0" w:space="0" w:color="auto"/>
          </w:divBdr>
        </w:div>
        <w:div w:id="409739557">
          <w:marLeft w:val="640"/>
          <w:marRight w:val="0"/>
          <w:marTop w:val="0"/>
          <w:marBottom w:val="0"/>
          <w:divBdr>
            <w:top w:val="none" w:sz="0" w:space="0" w:color="auto"/>
            <w:left w:val="none" w:sz="0" w:space="0" w:color="auto"/>
            <w:bottom w:val="none" w:sz="0" w:space="0" w:color="auto"/>
            <w:right w:val="none" w:sz="0" w:space="0" w:color="auto"/>
          </w:divBdr>
        </w:div>
        <w:div w:id="1216549230">
          <w:marLeft w:val="640"/>
          <w:marRight w:val="0"/>
          <w:marTop w:val="0"/>
          <w:marBottom w:val="0"/>
          <w:divBdr>
            <w:top w:val="none" w:sz="0" w:space="0" w:color="auto"/>
            <w:left w:val="none" w:sz="0" w:space="0" w:color="auto"/>
            <w:bottom w:val="none" w:sz="0" w:space="0" w:color="auto"/>
            <w:right w:val="none" w:sz="0" w:space="0" w:color="auto"/>
          </w:divBdr>
        </w:div>
        <w:div w:id="593168085">
          <w:marLeft w:val="640"/>
          <w:marRight w:val="0"/>
          <w:marTop w:val="0"/>
          <w:marBottom w:val="0"/>
          <w:divBdr>
            <w:top w:val="none" w:sz="0" w:space="0" w:color="auto"/>
            <w:left w:val="none" w:sz="0" w:space="0" w:color="auto"/>
            <w:bottom w:val="none" w:sz="0" w:space="0" w:color="auto"/>
            <w:right w:val="none" w:sz="0" w:space="0" w:color="auto"/>
          </w:divBdr>
        </w:div>
        <w:div w:id="430509581">
          <w:marLeft w:val="640"/>
          <w:marRight w:val="0"/>
          <w:marTop w:val="0"/>
          <w:marBottom w:val="0"/>
          <w:divBdr>
            <w:top w:val="none" w:sz="0" w:space="0" w:color="auto"/>
            <w:left w:val="none" w:sz="0" w:space="0" w:color="auto"/>
            <w:bottom w:val="none" w:sz="0" w:space="0" w:color="auto"/>
            <w:right w:val="none" w:sz="0" w:space="0" w:color="auto"/>
          </w:divBdr>
        </w:div>
        <w:div w:id="1437286413">
          <w:marLeft w:val="640"/>
          <w:marRight w:val="0"/>
          <w:marTop w:val="0"/>
          <w:marBottom w:val="0"/>
          <w:divBdr>
            <w:top w:val="none" w:sz="0" w:space="0" w:color="auto"/>
            <w:left w:val="none" w:sz="0" w:space="0" w:color="auto"/>
            <w:bottom w:val="none" w:sz="0" w:space="0" w:color="auto"/>
            <w:right w:val="none" w:sz="0" w:space="0" w:color="auto"/>
          </w:divBdr>
        </w:div>
        <w:div w:id="487405362">
          <w:marLeft w:val="640"/>
          <w:marRight w:val="0"/>
          <w:marTop w:val="0"/>
          <w:marBottom w:val="0"/>
          <w:divBdr>
            <w:top w:val="none" w:sz="0" w:space="0" w:color="auto"/>
            <w:left w:val="none" w:sz="0" w:space="0" w:color="auto"/>
            <w:bottom w:val="none" w:sz="0" w:space="0" w:color="auto"/>
            <w:right w:val="none" w:sz="0" w:space="0" w:color="auto"/>
          </w:divBdr>
        </w:div>
        <w:div w:id="1937397975">
          <w:marLeft w:val="640"/>
          <w:marRight w:val="0"/>
          <w:marTop w:val="0"/>
          <w:marBottom w:val="0"/>
          <w:divBdr>
            <w:top w:val="none" w:sz="0" w:space="0" w:color="auto"/>
            <w:left w:val="none" w:sz="0" w:space="0" w:color="auto"/>
            <w:bottom w:val="none" w:sz="0" w:space="0" w:color="auto"/>
            <w:right w:val="none" w:sz="0" w:space="0" w:color="auto"/>
          </w:divBdr>
        </w:div>
        <w:div w:id="1024214336">
          <w:marLeft w:val="640"/>
          <w:marRight w:val="0"/>
          <w:marTop w:val="0"/>
          <w:marBottom w:val="0"/>
          <w:divBdr>
            <w:top w:val="none" w:sz="0" w:space="0" w:color="auto"/>
            <w:left w:val="none" w:sz="0" w:space="0" w:color="auto"/>
            <w:bottom w:val="none" w:sz="0" w:space="0" w:color="auto"/>
            <w:right w:val="none" w:sz="0" w:space="0" w:color="auto"/>
          </w:divBdr>
        </w:div>
        <w:div w:id="1729566940">
          <w:marLeft w:val="640"/>
          <w:marRight w:val="0"/>
          <w:marTop w:val="0"/>
          <w:marBottom w:val="0"/>
          <w:divBdr>
            <w:top w:val="none" w:sz="0" w:space="0" w:color="auto"/>
            <w:left w:val="none" w:sz="0" w:space="0" w:color="auto"/>
            <w:bottom w:val="none" w:sz="0" w:space="0" w:color="auto"/>
            <w:right w:val="none" w:sz="0" w:space="0" w:color="auto"/>
          </w:divBdr>
        </w:div>
        <w:div w:id="1163351231">
          <w:marLeft w:val="640"/>
          <w:marRight w:val="0"/>
          <w:marTop w:val="0"/>
          <w:marBottom w:val="0"/>
          <w:divBdr>
            <w:top w:val="none" w:sz="0" w:space="0" w:color="auto"/>
            <w:left w:val="none" w:sz="0" w:space="0" w:color="auto"/>
            <w:bottom w:val="none" w:sz="0" w:space="0" w:color="auto"/>
            <w:right w:val="none" w:sz="0" w:space="0" w:color="auto"/>
          </w:divBdr>
        </w:div>
        <w:div w:id="143589389">
          <w:marLeft w:val="640"/>
          <w:marRight w:val="0"/>
          <w:marTop w:val="0"/>
          <w:marBottom w:val="0"/>
          <w:divBdr>
            <w:top w:val="none" w:sz="0" w:space="0" w:color="auto"/>
            <w:left w:val="none" w:sz="0" w:space="0" w:color="auto"/>
            <w:bottom w:val="none" w:sz="0" w:space="0" w:color="auto"/>
            <w:right w:val="none" w:sz="0" w:space="0" w:color="auto"/>
          </w:divBdr>
        </w:div>
        <w:div w:id="772090100">
          <w:marLeft w:val="640"/>
          <w:marRight w:val="0"/>
          <w:marTop w:val="0"/>
          <w:marBottom w:val="0"/>
          <w:divBdr>
            <w:top w:val="none" w:sz="0" w:space="0" w:color="auto"/>
            <w:left w:val="none" w:sz="0" w:space="0" w:color="auto"/>
            <w:bottom w:val="none" w:sz="0" w:space="0" w:color="auto"/>
            <w:right w:val="none" w:sz="0" w:space="0" w:color="auto"/>
          </w:divBdr>
        </w:div>
        <w:div w:id="914049569">
          <w:marLeft w:val="640"/>
          <w:marRight w:val="0"/>
          <w:marTop w:val="0"/>
          <w:marBottom w:val="0"/>
          <w:divBdr>
            <w:top w:val="none" w:sz="0" w:space="0" w:color="auto"/>
            <w:left w:val="none" w:sz="0" w:space="0" w:color="auto"/>
            <w:bottom w:val="none" w:sz="0" w:space="0" w:color="auto"/>
            <w:right w:val="none" w:sz="0" w:space="0" w:color="auto"/>
          </w:divBdr>
        </w:div>
        <w:div w:id="220291354">
          <w:marLeft w:val="640"/>
          <w:marRight w:val="0"/>
          <w:marTop w:val="0"/>
          <w:marBottom w:val="0"/>
          <w:divBdr>
            <w:top w:val="none" w:sz="0" w:space="0" w:color="auto"/>
            <w:left w:val="none" w:sz="0" w:space="0" w:color="auto"/>
            <w:bottom w:val="none" w:sz="0" w:space="0" w:color="auto"/>
            <w:right w:val="none" w:sz="0" w:space="0" w:color="auto"/>
          </w:divBdr>
        </w:div>
        <w:div w:id="539519335">
          <w:marLeft w:val="640"/>
          <w:marRight w:val="0"/>
          <w:marTop w:val="0"/>
          <w:marBottom w:val="0"/>
          <w:divBdr>
            <w:top w:val="none" w:sz="0" w:space="0" w:color="auto"/>
            <w:left w:val="none" w:sz="0" w:space="0" w:color="auto"/>
            <w:bottom w:val="none" w:sz="0" w:space="0" w:color="auto"/>
            <w:right w:val="none" w:sz="0" w:space="0" w:color="auto"/>
          </w:divBdr>
        </w:div>
        <w:div w:id="91972490">
          <w:marLeft w:val="640"/>
          <w:marRight w:val="0"/>
          <w:marTop w:val="0"/>
          <w:marBottom w:val="0"/>
          <w:divBdr>
            <w:top w:val="none" w:sz="0" w:space="0" w:color="auto"/>
            <w:left w:val="none" w:sz="0" w:space="0" w:color="auto"/>
            <w:bottom w:val="none" w:sz="0" w:space="0" w:color="auto"/>
            <w:right w:val="none" w:sz="0" w:space="0" w:color="auto"/>
          </w:divBdr>
        </w:div>
        <w:div w:id="594022243">
          <w:marLeft w:val="640"/>
          <w:marRight w:val="0"/>
          <w:marTop w:val="0"/>
          <w:marBottom w:val="0"/>
          <w:divBdr>
            <w:top w:val="none" w:sz="0" w:space="0" w:color="auto"/>
            <w:left w:val="none" w:sz="0" w:space="0" w:color="auto"/>
            <w:bottom w:val="none" w:sz="0" w:space="0" w:color="auto"/>
            <w:right w:val="none" w:sz="0" w:space="0" w:color="auto"/>
          </w:divBdr>
        </w:div>
        <w:div w:id="665204028">
          <w:marLeft w:val="640"/>
          <w:marRight w:val="0"/>
          <w:marTop w:val="0"/>
          <w:marBottom w:val="0"/>
          <w:divBdr>
            <w:top w:val="none" w:sz="0" w:space="0" w:color="auto"/>
            <w:left w:val="none" w:sz="0" w:space="0" w:color="auto"/>
            <w:bottom w:val="none" w:sz="0" w:space="0" w:color="auto"/>
            <w:right w:val="none" w:sz="0" w:space="0" w:color="auto"/>
          </w:divBdr>
        </w:div>
        <w:div w:id="810824592">
          <w:marLeft w:val="640"/>
          <w:marRight w:val="0"/>
          <w:marTop w:val="0"/>
          <w:marBottom w:val="0"/>
          <w:divBdr>
            <w:top w:val="none" w:sz="0" w:space="0" w:color="auto"/>
            <w:left w:val="none" w:sz="0" w:space="0" w:color="auto"/>
            <w:bottom w:val="none" w:sz="0" w:space="0" w:color="auto"/>
            <w:right w:val="none" w:sz="0" w:space="0" w:color="auto"/>
          </w:divBdr>
        </w:div>
        <w:div w:id="1861817887">
          <w:marLeft w:val="640"/>
          <w:marRight w:val="0"/>
          <w:marTop w:val="0"/>
          <w:marBottom w:val="0"/>
          <w:divBdr>
            <w:top w:val="none" w:sz="0" w:space="0" w:color="auto"/>
            <w:left w:val="none" w:sz="0" w:space="0" w:color="auto"/>
            <w:bottom w:val="none" w:sz="0" w:space="0" w:color="auto"/>
            <w:right w:val="none" w:sz="0" w:space="0" w:color="auto"/>
          </w:divBdr>
        </w:div>
        <w:div w:id="1791507214">
          <w:marLeft w:val="640"/>
          <w:marRight w:val="0"/>
          <w:marTop w:val="0"/>
          <w:marBottom w:val="0"/>
          <w:divBdr>
            <w:top w:val="none" w:sz="0" w:space="0" w:color="auto"/>
            <w:left w:val="none" w:sz="0" w:space="0" w:color="auto"/>
            <w:bottom w:val="none" w:sz="0" w:space="0" w:color="auto"/>
            <w:right w:val="none" w:sz="0" w:space="0" w:color="auto"/>
          </w:divBdr>
        </w:div>
        <w:div w:id="67655302">
          <w:marLeft w:val="640"/>
          <w:marRight w:val="0"/>
          <w:marTop w:val="0"/>
          <w:marBottom w:val="0"/>
          <w:divBdr>
            <w:top w:val="none" w:sz="0" w:space="0" w:color="auto"/>
            <w:left w:val="none" w:sz="0" w:space="0" w:color="auto"/>
            <w:bottom w:val="none" w:sz="0" w:space="0" w:color="auto"/>
            <w:right w:val="none" w:sz="0" w:space="0" w:color="auto"/>
          </w:divBdr>
        </w:div>
        <w:div w:id="401373404">
          <w:marLeft w:val="640"/>
          <w:marRight w:val="0"/>
          <w:marTop w:val="0"/>
          <w:marBottom w:val="0"/>
          <w:divBdr>
            <w:top w:val="none" w:sz="0" w:space="0" w:color="auto"/>
            <w:left w:val="none" w:sz="0" w:space="0" w:color="auto"/>
            <w:bottom w:val="none" w:sz="0" w:space="0" w:color="auto"/>
            <w:right w:val="none" w:sz="0" w:space="0" w:color="auto"/>
          </w:divBdr>
        </w:div>
        <w:div w:id="2096397348">
          <w:marLeft w:val="640"/>
          <w:marRight w:val="0"/>
          <w:marTop w:val="0"/>
          <w:marBottom w:val="0"/>
          <w:divBdr>
            <w:top w:val="none" w:sz="0" w:space="0" w:color="auto"/>
            <w:left w:val="none" w:sz="0" w:space="0" w:color="auto"/>
            <w:bottom w:val="none" w:sz="0" w:space="0" w:color="auto"/>
            <w:right w:val="none" w:sz="0" w:space="0" w:color="auto"/>
          </w:divBdr>
        </w:div>
        <w:div w:id="1779910126">
          <w:marLeft w:val="640"/>
          <w:marRight w:val="0"/>
          <w:marTop w:val="0"/>
          <w:marBottom w:val="0"/>
          <w:divBdr>
            <w:top w:val="none" w:sz="0" w:space="0" w:color="auto"/>
            <w:left w:val="none" w:sz="0" w:space="0" w:color="auto"/>
            <w:bottom w:val="none" w:sz="0" w:space="0" w:color="auto"/>
            <w:right w:val="none" w:sz="0" w:space="0" w:color="auto"/>
          </w:divBdr>
        </w:div>
        <w:div w:id="257753926">
          <w:marLeft w:val="640"/>
          <w:marRight w:val="0"/>
          <w:marTop w:val="0"/>
          <w:marBottom w:val="0"/>
          <w:divBdr>
            <w:top w:val="none" w:sz="0" w:space="0" w:color="auto"/>
            <w:left w:val="none" w:sz="0" w:space="0" w:color="auto"/>
            <w:bottom w:val="none" w:sz="0" w:space="0" w:color="auto"/>
            <w:right w:val="none" w:sz="0" w:space="0" w:color="auto"/>
          </w:divBdr>
        </w:div>
        <w:div w:id="432281424">
          <w:marLeft w:val="640"/>
          <w:marRight w:val="0"/>
          <w:marTop w:val="0"/>
          <w:marBottom w:val="0"/>
          <w:divBdr>
            <w:top w:val="none" w:sz="0" w:space="0" w:color="auto"/>
            <w:left w:val="none" w:sz="0" w:space="0" w:color="auto"/>
            <w:bottom w:val="none" w:sz="0" w:space="0" w:color="auto"/>
            <w:right w:val="none" w:sz="0" w:space="0" w:color="auto"/>
          </w:divBdr>
        </w:div>
        <w:div w:id="265507275">
          <w:marLeft w:val="640"/>
          <w:marRight w:val="0"/>
          <w:marTop w:val="0"/>
          <w:marBottom w:val="0"/>
          <w:divBdr>
            <w:top w:val="none" w:sz="0" w:space="0" w:color="auto"/>
            <w:left w:val="none" w:sz="0" w:space="0" w:color="auto"/>
            <w:bottom w:val="none" w:sz="0" w:space="0" w:color="auto"/>
            <w:right w:val="none" w:sz="0" w:space="0" w:color="auto"/>
          </w:divBdr>
        </w:div>
        <w:div w:id="712659970">
          <w:marLeft w:val="640"/>
          <w:marRight w:val="0"/>
          <w:marTop w:val="0"/>
          <w:marBottom w:val="0"/>
          <w:divBdr>
            <w:top w:val="none" w:sz="0" w:space="0" w:color="auto"/>
            <w:left w:val="none" w:sz="0" w:space="0" w:color="auto"/>
            <w:bottom w:val="none" w:sz="0" w:space="0" w:color="auto"/>
            <w:right w:val="none" w:sz="0" w:space="0" w:color="auto"/>
          </w:divBdr>
        </w:div>
        <w:div w:id="1007516170">
          <w:marLeft w:val="640"/>
          <w:marRight w:val="0"/>
          <w:marTop w:val="0"/>
          <w:marBottom w:val="0"/>
          <w:divBdr>
            <w:top w:val="none" w:sz="0" w:space="0" w:color="auto"/>
            <w:left w:val="none" w:sz="0" w:space="0" w:color="auto"/>
            <w:bottom w:val="none" w:sz="0" w:space="0" w:color="auto"/>
            <w:right w:val="none" w:sz="0" w:space="0" w:color="auto"/>
          </w:divBdr>
        </w:div>
        <w:div w:id="2144540684">
          <w:marLeft w:val="640"/>
          <w:marRight w:val="0"/>
          <w:marTop w:val="0"/>
          <w:marBottom w:val="0"/>
          <w:divBdr>
            <w:top w:val="none" w:sz="0" w:space="0" w:color="auto"/>
            <w:left w:val="none" w:sz="0" w:space="0" w:color="auto"/>
            <w:bottom w:val="none" w:sz="0" w:space="0" w:color="auto"/>
            <w:right w:val="none" w:sz="0" w:space="0" w:color="auto"/>
          </w:divBdr>
        </w:div>
        <w:div w:id="899050548">
          <w:marLeft w:val="640"/>
          <w:marRight w:val="0"/>
          <w:marTop w:val="0"/>
          <w:marBottom w:val="0"/>
          <w:divBdr>
            <w:top w:val="none" w:sz="0" w:space="0" w:color="auto"/>
            <w:left w:val="none" w:sz="0" w:space="0" w:color="auto"/>
            <w:bottom w:val="none" w:sz="0" w:space="0" w:color="auto"/>
            <w:right w:val="none" w:sz="0" w:space="0" w:color="auto"/>
          </w:divBdr>
        </w:div>
        <w:div w:id="1799567561">
          <w:marLeft w:val="640"/>
          <w:marRight w:val="0"/>
          <w:marTop w:val="0"/>
          <w:marBottom w:val="0"/>
          <w:divBdr>
            <w:top w:val="none" w:sz="0" w:space="0" w:color="auto"/>
            <w:left w:val="none" w:sz="0" w:space="0" w:color="auto"/>
            <w:bottom w:val="none" w:sz="0" w:space="0" w:color="auto"/>
            <w:right w:val="none" w:sz="0" w:space="0" w:color="auto"/>
          </w:divBdr>
        </w:div>
        <w:div w:id="229577290">
          <w:marLeft w:val="640"/>
          <w:marRight w:val="0"/>
          <w:marTop w:val="0"/>
          <w:marBottom w:val="0"/>
          <w:divBdr>
            <w:top w:val="none" w:sz="0" w:space="0" w:color="auto"/>
            <w:left w:val="none" w:sz="0" w:space="0" w:color="auto"/>
            <w:bottom w:val="none" w:sz="0" w:space="0" w:color="auto"/>
            <w:right w:val="none" w:sz="0" w:space="0" w:color="auto"/>
          </w:divBdr>
        </w:div>
        <w:div w:id="1810856045">
          <w:marLeft w:val="640"/>
          <w:marRight w:val="0"/>
          <w:marTop w:val="0"/>
          <w:marBottom w:val="0"/>
          <w:divBdr>
            <w:top w:val="none" w:sz="0" w:space="0" w:color="auto"/>
            <w:left w:val="none" w:sz="0" w:space="0" w:color="auto"/>
            <w:bottom w:val="none" w:sz="0" w:space="0" w:color="auto"/>
            <w:right w:val="none" w:sz="0" w:space="0" w:color="auto"/>
          </w:divBdr>
        </w:div>
        <w:div w:id="1989894048">
          <w:marLeft w:val="640"/>
          <w:marRight w:val="0"/>
          <w:marTop w:val="0"/>
          <w:marBottom w:val="0"/>
          <w:divBdr>
            <w:top w:val="none" w:sz="0" w:space="0" w:color="auto"/>
            <w:left w:val="none" w:sz="0" w:space="0" w:color="auto"/>
            <w:bottom w:val="none" w:sz="0" w:space="0" w:color="auto"/>
            <w:right w:val="none" w:sz="0" w:space="0" w:color="auto"/>
          </w:divBdr>
        </w:div>
        <w:div w:id="56440911">
          <w:marLeft w:val="640"/>
          <w:marRight w:val="0"/>
          <w:marTop w:val="0"/>
          <w:marBottom w:val="0"/>
          <w:divBdr>
            <w:top w:val="none" w:sz="0" w:space="0" w:color="auto"/>
            <w:left w:val="none" w:sz="0" w:space="0" w:color="auto"/>
            <w:bottom w:val="none" w:sz="0" w:space="0" w:color="auto"/>
            <w:right w:val="none" w:sz="0" w:space="0" w:color="auto"/>
          </w:divBdr>
        </w:div>
        <w:div w:id="362679354">
          <w:marLeft w:val="640"/>
          <w:marRight w:val="0"/>
          <w:marTop w:val="0"/>
          <w:marBottom w:val="0"/>
          <w:divBdr>
            <w:top w:val="none" w:sz="0" w:space="0" w:color="auto"/>
            <w:left w:val="none" w:sz="0" w:space="0" w:color="auto"/>
            <w:bottom w:val="none" w:sz="0" w:space="0" w:color="auto"/>
            <w:right w:val="none" w:sz="0" w:space="0" w:color="auto"/>
          </w:divBdr>
        </w:div>
        <w:div w:id="1354844349">
          <w:marLeft w:val="640"/>
          <w:marRight w:val="0"/>
          <w:marTop w:val="0"/>
          <w:marBottom w:val="0"/>
          <w:divBdr>
            <w:top w:val="none" w:sz="0" w:space="0" w:color="auto"/>
            <w:left w:val="none" w:sz="0" w:space="0" w:color="auto"/>
            <w:bottom w:val="none" w:sz="0" w:space="0" w:color="auto"/>
            <w:right w:val="none" w:sz="0" w:space="0" w:color="auto"/>
          </w:divBdr>
        </w:div>
        <w:div w:id="104931442">
          <w:marLeft w:val="640"/>
          <w:marRight w:val="0"/>
          <w:marTop w:val="0"/>
          <w:marBottom w:val="0"/>
          <w:divBdr>
            <w:top w:val="none" w:sz="0" w:space="0" w:color="auto"/>
            <w:left w:val="none" w:sz="0" w:space="0" w:color="auto"/>
            <w:bottom w:val="none" w:sz="0" w:space="0" w:color="auto"/>
            <w:right w:val="none" w:sz="0" w:space="0" w:color="auto"/>
          </w:divBdr>
        </w:div>
        <w:div w:id="2099982534">
          <w:marLeft w:val="640"/>
          <w:marRight w:val="0"/>
          <w:marTop w:val="0"/>
          <w:marBottom w:val="0"/>
          <w:divBdr>
            <w:top w:val="none" w:sz="0" w:space="0" w:color="auto"/>
            <w:left w:val="none" w:sz="0" w:space="0" w:color="auto"/>
            <w:bottom w:val="none" w:sz="0" w:space="0" w:color="auto"/>
            <w:right w:val="none" w:sz="0" w:space="0" w:color="auto"/>
          </w:divBdr>
        </w:div>
      </w:divsChild>
    </w:div>
    <w:div w:id="183060867">
      <w:bodyDiv w:val="1"/>
      <w:marLeft w:val="0"/>
      <w:marRight w:val="0"/>
      <w:marTop w:val="0"/>
      <w:marBottom w:val="0"/>
      <w:divBdr>
        <w:top w:val="none" w:sz="0" w:space="0" w:color="auto"/>
        <w:left w:val="none" w:sz="0" w:space="0" w:color="auto"/>
        <w:bottom w:val="none" w:sz="0" w:space="0" w:color="auto"/>
        <w:right w:val="none" w:sz="0" w:space="0" w:color="auto"/>
      </w:divBdr>
      <w:divsChild>
        <w:div w:id="339892984">
          <w:marLeft w:val="640"/>
          <w:marRight w:val="0"/>
          <w:marTop w:val="0"/>
          <w:marBottom w:val="0"/>
          <w:divBdr>
            <w:top w:val="none" w:sz="0" w:space="0" w:color="auto"/>
            <w:left w:val="none" w:sz="0" w:space="0" w:color="auto"/>
            <w:bottom w:val="none" w:sz="0" w:space="0" w:color="auto"/>
            <w:right w:val="none" w:sz="0" w:space="0" w:color="auto"/>
          </w:divBdr>
        </w:div>
        <w:div w:id="1400832847">
          <w:marLeft w:val="640"/>
          <w:marRight w:val="0"/>
          <w:marTop w:val="0"/>
          <w:marBottom w:val="0"/>
          <w:divBdr>
            <w:top w:val="none" w:sz="0" w:space="0" w:color="auto"/>
            <w:left w:val="none" w:sz="0" w:space="0" w:color="auto"/>
            <w:bottom w:val="none" w:sz="0" w:space="0" w:color="auto"/>
            <w:right w:val="none" w:sz="0" w:space="0" w:color="auto"/>
          </w:divBdr>
        </w:div>
        <w:div w:id="657466654">
          <w:marLeft w:val="640"/>
          <w:marRight w:val="0"/>
          <w:marTop w:val="0"/>
          <w:marBottom w:val="0"/>
          <w:divBdr>
            <w:top w:val="none" w:sz="0" w:space="0" w:color="auto"/>
            <w:left w:val="none" w:sz="0" w:space="0" w:color="auto"/>
            <w:bottom w:val="none" w:sz="0" w:space="0" w:color="auto"/>
            <w:right w:val="none" w:sz="0" w:space="0" w:color="auto"/>
          </w:divBdr>
        </w:div>
        <w:div w:id="1428767396">
          <w:marLeft w:val="640"/>
          <w:marRight w:val="0"/>
          <w:marTop w:val="0"/>
          <w:marBottom w:val="0"/>
          <w:divBdr>
            <w:top w:val="none" w:sz="0" w:space="0" w:color="auto"/>
            <w:left w:val="none" w:sz="0" w:space="0" w:color="auto"/>
            <w:bottom w:val="none" w:sz="0" w:space="0" w:color="auto"/>
            <w:right w:val="none" w:sz="0" w:space="0" w:color="auto"/>
          </w:divBdr>
        </w:div>
        <w:div w:id="1129782023">
          <w:marLeft w:val="640"/>
          <w:marRight w:val="0"/>
          <w:marTop w:val="0"/>
          <w:marBottom w:val="0"/>
          <w:divBdr>
            <w:top w:val="none" w:sz="0" w:space="0" w:color="auto"/>
            <w:left w:val="none" w:sz="0" w:space="0" w:color="auto"/>
            <w:bottom w:val="none" w:sz="0" w:space="0" w:color="auto"/>
            <w:right w:val="none" w:sz="0" w:space="0" w:color="auto"/>
          </w:divBdr>
        </w:div>
        <w:div w:id="1322076159">
          <w:marLeft w:val="640"/>
          <w:marRight w:val="0"/>
          <w:marTop w:val="0"/>
          <w:marBottom w:val="0"/>
          <w:divBdr>
            <w:top w:val="none" w:sz="0" w:space="0" w:color="auto"/>
            <w:left w:val="none" w:sz="0" w:space="0" w:color="auto"/>
            <w:bottom w:val="none" w:sz="0" w:space="0" w:color="auto"/>
            <w:right w:val="none" w:sz="0" w:space="0" w:color="auto"/>
          </w:divBdr>
        </w:div>
        <w:div w:id="330986599">
          <w:marLeft w:val="640"/>
          <w:marRight w:val="0"/>
          <w:marTop w:val="0"/>
          <w:marBottom w:val="0"/>
          <w:divBdr>
            <w:top w:val="none" w:sz="0" w:space="0" w:color="auto"/>
            <w:left w:val="none" w:sz="0" w:space="0" w:color="auto"/>
            <w:bottom w:val="none" w:sz="0" w:space="0" w:color="auto"/>
            <w:right w:val="none" w:sz="0" w:space="0" w:color="auto"/>
          </w:divBdr>
        </w:div>
        <w:div w:id="1246763565">
          <w:marLeft w:val="640"/>
          <w:marRight w:val="0"/>
          <w:marTop w:val="0"/>
          <w:marBottom w:val="0"/>
          <w:divBdr>
            <w:top w:val="none" w:sz="0" w:space="0" w:color="auto"/>
            <w:left w:val="none" w:sz="0" w:space="0" w:color="auto"/>
            <w:bottom w:val="none" w:sz="0" w:space="0" w:color="auto"/>
            <w:right w:val="none" w:sz="0" w:space="0" w:color="auto"/>
          </w:divBdr>
        </w:div>
        <w:div w:id="580257701">
          <w:marLeft w:val="640"/>
          <w:marRight w:val="0"/>
          <w:marTop w:val="0"/>
          <w:marBottom w:val="0"/>
          <w:divBdr>
            <w:top w:val="none" w:sz="0" w:space="0" w:color="auto"/>
            <w:left w:val="none" w:sz="0" w:space="0" w:color="auto"/>
            <w:bottom w:val="none" w:sz="0" w:space="0" w:color="auto"/>
            <w:right w:val="none" w:sz="0" w:space="0" w:color="auto"/>
          </w:divBdr>
        </w:div>
        <w:div w:id="848834495">
          <w:marLeft w:val="640"/>
          <w:marRight w:val="0"/>
          <w:marTop w:val="0"/>
          <w:marBottom w:val="0"/>
          <w:divBdr>
            <w:top w:val="none" w:sz="0" w:space="0" w:color="auto"/>
            <w:left w:val="none" w:sz="0" w:space="0" w:color="auto"/>
            <w:bottom w:val="none" w:sz="0" w:space="0" w:color="auto"/>
            <w:right w:val="none" w:sz="0" w:space="0" w:color="auto"/>
          </w:divBdr>
        </w:div>
        <w:div w:id="1249734848">
          <w:marLeft w:val="640"/>
          <w:marRight w:val="0"/>
          <w:marTop w:val="0"/>
          <w:marBottom w:val="0"/>
          <w:divBdr>
            <w:top w:val="none" w:sz="0" w:space="0" w:color="auto"/>
            <w:left w:val="none" w:sz="0" w:space="0" w:color="auto"/>
            <w:bottom w:val="none" w:sz="0" w:space="0" w:color="auto"/>
            <w:right w:val="none" w:sz="0" w:space="0" w:color="auto"/>
          </w:divBdr>
        </w:div>
        <w:div w:id="1974866191">
          <w:marLeft w:val="640"/>
          <w:marRight w:val="0"/>
          <w:marTop w:val="0"/>
          <w:marBottom w:val="0"/>
          <w:divBdr>
            <w:top w:val="none" w:sz="0" w:space="0" w:color="auto"/>
            <w:left w:val="none" w:sz="0" w:space="0" w:color="auto"/>
            <w:bottom w:val="none" w:sz="0" w:space="0" w:color="auto"/>
            <w:right w:val="none" w:sz="0" w:space="0" w:color="auto"/>
          </w:divBdr>
        </w:div>
        <w:div w:id="1846749452">
          <w:marLeft w:val="640"/>
          <w:marRight w:val="0"/>
          <w:marTop w:val="0"/>
          <w:marBottom w:val="0"/>
          <w:divBdr>
            <w:top w:val="none" w:sz="0" w:space="0" w:color="auto"/>
            <w:left w:val="none" w:sz="0" w:space="0" w:color="auto"/>
            <w:bottom w:val="none" w:sz="0" w:space="0" w:color="auto"/>
            <w:right w:val="none" w:sz="0" w:space="0" w:color="auto"/>
          </w:divBdr>
        </w:div>
        <w:div w:id="1049300710">
          <w:marLeft w:val="640"/>
          <w:marRight w:val="0"/>
          <w:marTop w:val="0"/>
          <w:marBottom w:val="0"/>
          <w:divBdr>
            <w:top w:val="none" w:sz="0" w:space="0" w:color="auto"/>
            <w:left w:val="none" w:sz="0" w:space="0" w:color="auto"/>
            <w:bottom w:val="none" w:sz="0" w:space="0" w:color="auto"/>
            <w:right w:val="none" w:sz="0" w:space="0" w:color="auto"/>
          </w:divBdr>
        </w:div>
        <w:div w:id="153575725">
          <w:marLeft w:val="640"/>
          <w:marRight w:val="0"/>
          <w:marTop w:val="0"/>
          <w:marBottom w:val="0"/>
          <w:divBdr>
            <w:top w:val="none" w:sz="0" w:space="0" w:color="auto"/>
            <w:left w:val="none" w:sz="0" w:space="0" w:color="auto"/>
            <w:bottom w:val="none" w:sz="0" w:space="0" w:color="auto"/>
            <w:right w:val="none" w:sz="0" w:space="0" w:color="auto"/>
          </w:divBdr>
        </w:div>
        <w:div w:id="321664291">
          <w:marLeft w:val="640"/>
          <w:marRight w:val="0"/>
          <w:marTop w:val="0"/>
          <w:marBottom w:val="0"/>
          <w:divBdr>
            <w:top w:val="none" w:sz="0" w:space="0" w:color="auto"/>
            <w:left w:val="none" w:sz="0" w:space="0" w:color="auto"/>
            <w:bottom w:val="none" w:sz="0" w:space="0" w:color="auto"/>
            <w:right w:val="none" w:sz="0" w:space="0" w:color="auto"/>
          </w:divBdr>
        </w:div>
        <w:div w:id="676154238">
          <w:marLeft w:val="640"/>
          <w:marRight w:val="0"/>
          <w:marTop w:val="0"/>
          <w:marBottom w:val="0"/>
          <w:divBdr>
            <w:top w:val="none" w:sz="0" w:space="0" w:color="auto"/>
            <w:left w:val="none" w:sz="0" w:space="0" w:color="auto"/>
            <w:bottom w:val="none" w:sz="0" w:space="0" w:color="auto"/>
            <w:right w:val="none" w:sz="0" w:space="0" w:color="auto"/>
          </w:divBdr>
        </w:div>
        <w:div w:id="997539528">
          <w:marLeft w:val="640"/>
          <w:marRight w:val="0"/>
          <w:marTop w:val="0"/>
          <w:marBottom w:val="0"/>
          <w:divBdr>
            <w:top w:val="none" w:sz="0" w:space="0" w:color="auto"/>
            <w:left w:val="none" w:sz="0" w:space="0" w:color="auto"/>
            <w:bottom w:val="none" w:sz="0" w:space="0" w:color="auto"/>
            <w:right w:val="none" w:sz="0" w:space="0" w:color="auto"/>
          </w:divBdr>
        </w:div>
        <w:div w:id="2097050205">
          <w:marLeft w:val="640"/>
          <w:marRight w:val="0"/>
          <w:marTop w:val="0"/>
          <w:marBottom w:val="0"/>
          <w:divBdr>
            <w:top w:val="none" w:sz="0" w:space="0" w:color="auto"/>
            <w:left w:val="none" w:sz="0" w:space="0" w:color="auto"/>
            <w:bottom w:val="none" w:sz="0" w:space="0" w:color="auto"/>
            <w:right w:val="none" w:sz="0" w:space="0" w:color="auto"/>
          </w:divBdr>
        </w:div>
        <w:div w:id="1164124625">
          <w:marLeft w:val="640"/>
          <w:marRight w:val="0"/>
          <w:marTop w:val="0"/>
          <w:marBottom w:val="0"/>
          <w:divBdr>
            <w:top w:val="none" w:sz="0" w:space="0" w:color="auto"/>
            <w:left w:val="none" w:sz="0" w:space="0" w:color="auto"/>
            <w:bottom w:val="none" w:sz="0" w:space="0" w:color="auto"/>
            <w:right w:val="none" w:sz="0" w:space="0" w:color="auto"/>
          </w:divBdr>
        </w:div>
        <w:div w:id="948200516">
          <w:marLeft w:val="640"/>
          <w:marRight w:val="0"/>
          <w:marTop w:val="0"/>
          <w:marBottom w:val="0"/>
          <w:divBdr>
            <w:top w:val="none" w:sz="0" w:space="0" w:color="auto"/>
            <w:left w:val="none" w:sz="0" w:space="0" w:color="auto"/>
            <w:bottom w:val="none" w:sz="0" w:space="0" w:color="auto"/>
            <w:right w:val="none" w:sz="0" w:space="0" w:color="auto"/>
          </w:divBdr>
        </w:div>
        <w:div w:id="2098473923">
          <w:marLeft w:val="640"/>
          <w:marRight w:val="0"/>
          <w:marTop w:val="0"/>
          <w:marBottom w:val="0"/>
          <w:divBdr>
            <w:top w:val="none" w:sz="0" w:space="0" w:color="auto"/>
            <w:left w:val="none" w:sz="0" w:space="0" w:color="auto"/>
            <w:bottom w:val="none" w:sz="0" w:space="0" w:color="auto"/>
            <w:right w:val="none" w:sz="0" w:space="0" w:color="auto"/>
          </w:divBdr>
        </w:div>
        <w:div w:id="439880338">
          <w:marLeft w:val="640"/>
          <w:marRight w:val="0"/>
          <w:marTop w:val="0"/>
          <w:marBottom w:val="0"/>
          <w:divBdr>
            <w:top w:val="none" w:sz="0" w:space="0" w:color="auto"/>
            <w:left w:val="none" w:sz="0" w:space="0" w:color="auto"/>
            <w:bottom w:val="none" w:sz="0" w:space="0" w:color="auto"/>
            <w:right w:val="none" w:sz="0" w:space="0" w:color="auto"/>
          </w:divBdr>
        </w:div>
        <w:div w:id="406848322">
          <w:marLeft w:val="640"/>
          <w:marRight w:val="0"/>
          <w:marTop w:val="0"/>
          <w:marBottom w:val="0"/>
          <w:divBdr>
            <w:top w:val="none" w:sz="0" w:space="0" w:color="auto"/>
            <w:left w:val="none" w:sz="0" w:space="0" w:color="auto"/>
            <w:bottom w:val="none" w:sz="0" w:space="0" w:color="auto"/>
            <w:right w:val="none" w:sz="0" w:space="0" w:color="auto"/>
          </w:divBdr>
        </w:div>
        <w:div w:id="1375538556">
          <w:marLeft w:val="640"/>
          <w:marRight w:val="0"/>
          <w:marTop w:val="0"/>
          <w:marBottom w:val="0"/>
          <w:divBdr>
            <w:top w:val="none" w:sz="0" w:space="0" w:color="auto"/>
            <w:left w:val="none" w:sz="0" w:space="0" w:color="auto"/>
            <w:bottom w:val="none" w:sz="0" w:space="0" w:color="auto"/>
            <w:right w:val="none" w:sz="0" w:space="0" w:color="auto"/>
          </w:divBdr>
        </w:div>
        <w:div w:id="1602492424">
          <w:marLeft w:val="640"/>
          <w:marRight w:val="0"/>
          <w:marTop w:val="0"/>
          <w:marBottom w:val="0"/>
          <w:divBdr>
            <w:top w:val="none" w:sz="0" w:space="0" w:color="auto"/>
            <w:left w:val="none" w:sz="0" w:space="0" w:color="auto"/>
            <w:bottom w:val="none" w:sz="0" w:space="0" w:color="auto"/>
            <w:right w:val="none" w:sz="0" w:space="0" w:color="auto"/>
          </w:divBdr>
        </w:div>
        <w:div w:id="272596062">
          <w:marLeft w:val="640"/>
          <w:marRight w:val="0"/>
          <w:marTop w:val="0"/>
          <w:marBottom w:val="0"/>
          <w:divBdr>
            <w:top w:val="none" w:sz="0" w:space="0" w:color="auto"/>
            <w:left w:val="none" w:sz="0" w:space="0" w:color="auto"/>
            <w:bottom w:val="none" w:sz="0" w:space="0" w:color="auto"/>
            <w:right w:val="none" w:sz="0" w:space="0" w:color="auto"/>
          </w:divBdr>
        </w:div>
        <w:div w:id="1972634290">
          <w:marLeft w:val="640"/>
          <w:marRight w:val="0"/>
          <w:marTop w:val="0"/>
          <w:marBottom w:val="0"/>
          <w:divBdr>
            <w:top w:val="none" w:sz="0" w:space="0" w:color="auto"/>
            <w:left w:val="none" w:sz="0" w:space="0" w:color="auto"/>
            <w:bottom w:val="none" w:sz="0" w:space="0" w:color="auto"/>
            <w:right w:val="none" w:sz="0" w:space="0" w:color="auto"/>
          </w:divBdr>
        </w:div>
        <w:div w:id="671837867">
          <w:marLeft w:val="640"/>
          <w:marRight w:val="0"/>
          <w:marTop w:val="0"/>
          <w:marBottom w:val="0"/>
          <w:divBdr>
            <w:top w:val="none" w:sz="0" w:space="0" w:color="auto"/>
            <w:left w:val="none" w:sz="0" w:space="0" w:color="auto"/>
            <w:bottom w:val="none" w:sz="0" w:space="0" w:color="auto"/>
            <w:right w:val="none" w:sz="0" w:space="0" w:color="auto"/>
          </w:divBdr>
        </w:div>
        <w:div w:id="1357736851">
          <w:marLeft w:val="640"/>
          <w:marRight w:val="0"/>
          <w:marTop w:val="0"/>
          <w:marBottom w:val="0"/>
          <w:divBdr>
            <w:top w:val="none" w:sz="0" w:space="0" w:color="auto"/>
            <w:left w:val="none" w:sz="0" w:space="0" w:color="auto"/>
            <w:bottom w:val="none" w:sz="0" w:space="0" w:color="auto"/>
            <w:right w:val="none" w:sz="0" w:space="0" w:color="auto"/>
          </w:divBdr>
        </w:div>
        <w:div w:id="163281711">
          <w:marLeft w:val="640"/>
          <w:marRight w:val="0"/>
          <w:marTop w:val="0"/>
          <w:marBottom w:val="0"/>
          <w:divBdr>
            <w:top w:val="none" w:sz="0" w:space="0" w:color="auto"/>
            <w:left w:val="none" w:sz="0" w:space="0" w:color="auto"/>
            <w:bottom w:val="none" w:sz="0" w:space="0" w:color="auto"/>
            <w:right w:val="none" w:sz="0" w:space="0" w:color="auto"/>
          </w:divBdr>
        </w:div>
        <w:div w:id="1055813320">
          <w:marLeft w:val="640"/>
          <w:marRight w:val="0"/>
          <w:marTop w:val="0"/>
          <w:marBottom w:val="0"/>
          <w:divBdr>
            <w:top w:val="none" w:sz="0" w:space="0" w:color="auto"/>
            <w:left w:val="none" w:sz="0" w:space="0" w:color="auto"/>
            <w:bottom w:val="none" w:sz="0" w:space="0" w:color="auto"/>
            <w:right w:val="none" w:sz="0" w:space="0" w:color="auto"/>
          </w:divBdr>
        </w:div>
        <w:div w:id="352847449">
          <w:marLeft w:val="640"/>
          <w:marRight w:val="0"/>
          <w:marTop w:val="0"/>
          <w:marBottom w:val="0"/>
          <w:divBdr>
            <w:top w:val="none" w:sz="0" w:space="0" w:color="auto"/>
            <w:left w:val="none" w:sz="0" w:space="0" w:color="auto"/>
            <w:bottom w:val="none" w:sz="0" w:space="0" w:color="auto"/>
            <w:right w:val="none" w:sz="0" w:space="0" w:color="auto"/>
          </w:divBdr>
        </w:div>
        <w:div w:id="1112673165">
          <w:marLeft w:val="640"/>
          <w:marRight w:val="0"/>
          <w:marTop w:val="0"/>
          <w:marBottom w:val="0"/>
          <w:divBdr>
            <w:top w:val="none" w:sz="0" w:space="0" w:color="auto"/>
            <w:left w:val="none" w:sz="0" w:space="0" w:color="auto"/>
            <w:bottom w:val="none" w:sz="0" w:space="0" w:color="auto"/>
            <w:right w:val="none" w:sz="0" w:space="0" w:color="auto"/>
          </w:divBdr>
        </w:div>
        <w:div w:id="2143230456">
          <w:marLeft w:val="640"/>
          <w:marRight w:val="0"/>
          <w:marTop w:val="0"/>
          <w:marBottom w:val="0"/>
          <w:divBdr>
            <w:top w:val="none" w:sz="0" w:space="0" w:color="auto"/>
            <w:left w:val="none" w:sz="0" w:space="0" w:color="auto"/>
            <w:bottom w:val="none" w:sz="0" w:space="0" w:color="auto"/>
            <w:right w:val="none" w:sz="0" w:space="0" w:color="auto"/>
          </w:divBdr>
        </w:div>
        <w:div w:id="52852513">
          <w:marLeft w:val="640"/>
          <w:marRight w:val="0"/>
          <w:marTop w:val="0"/>
          <w:marBottom w:val="0"/>
          <w:divBdr>
            <w:top w:val="none" w:sz="0" w:space="0" w:color="auto"/>
            <w:left w:val="none" w:sz="0" w:space="0" w:color="auto"/>
            <w:bottom w:val="none" w:sz="0" w:space="0" w:color="auto"/>
            <w:right w:val="none" w:sz="0" w:space="0" w:color="auto"/>
          </w:divBdr>
        </w:div>
        <w:div w:id="949435755">
          <w:marLeft w:val="640"/>
          <w:marRight w:val="0"/>
          <w:marTop w:val="0"/>
          <w:marBottom w:val="0"/>
          <w:divBdr>
            <w:top w:val="none" w:sz="0" w:space="0" w:color="auto"/>
            <w:left w:val="none" w:sz="0" w:space="0" w:color="auto"/>
            <w:bottom w:val="none" w:sz="0" w:space="0" w:color="auto"/>
            <w:right w:val="none" w:sz="0" w:space="0" w:color="auto"/>
          </w:divBdr>
        </w:div>
        <w:div w:id="644041533">
          <w:marLeft w:val="640"/>
          <w:marRight w:val="0"/>
          <w:marTop w:val="0"/>
          <w:marBottom w:val="0"/>
          <w:divBdr>
            <w:top w:val="none" w:sz="0" w:space="0" w:color="auto"/>
            <w:left w:val="none" w:sz="0" w:space="0" w:color="auto"/>
            <w:bottom w:val="none" w:sz="0" w:space="0" w:color="auto"/>
            <w:right w:val="none" w:sz="0" w:space="0" w:color="auto"/>
          </w:divBdr>
        </w:div>
        <w:div w:id="743142217">
          <w:marLeft w:val="640"/>
          <w:marRight w:val="0"/>
          <w:marTop w:val="0"/>
          <w:marBottom w:val="0"/>
          <w:divBdr>
            <w:top w:val="none" w:sz="0" w:space="0" w:color="auto"/>
            <w:left w:val="none" w:sz="0" w:space="0" w:color="auto"/>
            <w:bottom w:val="none" w:sz="0" w:space="0" w:color="auto"/>
            <w:right w:val="none" w:sz="0" w:space="0" w:color="auto"/>
          </w:divBdr>
        </w:div>
        <w:div w:id="1885369332">
          <w:marLeft w:val="640"/>
          <w:marRight w:val="0"/>
          <w:marTop w:val="0"/>
          <w:marBottom w:val="0"/>
          <w:divBdr>
            <w:top w:val="none" w:sz="0" w:space="0" w:color="auto"/>
            <w:left w:val="none" w:sz="0" w:space="0" w:color="auto"/>
            <w:bottom w:val="none" w:sz="0" w:space="0" w:color="auto"/>
            <w:right w:val="none" w:sz="0" w:space="0" w:color="auto"/>
          </w:divBdr>
        </w:div>
        <w:div w:id="1687631555">
          <w:marLeft w:val="640"/>
          <w:marRight w:val="0"/>
          <w:marTop w:val="0"/>
          <w:marBottom w:val="0"/>
          <w:divBdr>
            <w:top w:val="none" w:sz="0" w:space="0" w:color="auto"/>
            <w:left w:val="none" w:sz="0" w:space="0" w:color="auto"/>
            <w:bottom w:val="none" w:sz="0" w:space="0" w:color="auto"/>
            <w:right w:val="none" w:sz="0" w:space="0" w:color="auto"/>
          </w:divBdr>
        </w:div>
        <w:div w:id="1873496205">
          <w:marLeft w:val="640"/>
          <w:marRight w:val="0"/>
          <w:marTop w:val="0"/>
          <w:marBottom w:val="0"/>
          <w:divBdr>
            <w:top w:val="none" w:sz="0" w:space="0" w:color="auto"/>
            <w:left w:val="none" w:sz="0" w:space="0" w:color="auto"/>
            <w:bottom w:val="none" w:sz="0" w:space="0" w:color="auto"/>
            <w:right w:val="none" w:sz="0" w:space="0" w:color="auto"/>
          </w:divBdr>
        </w:div>
        <w:div w:id="630747286">
          <w:marLeft w:val="640"/>
          <w:marRight w:val="0"/>
          <w:marTop w:val="0"/>
          <w:marBottom w:val="0"/>
          <w:divBdr>
            <w:top w:val="none" w:sz="0" w:space="0" w:color="auto"/>
            <w:left w:val="none" w:sz="0" w:space="0" w:color="auto"/>
            <w:bottom w:val="none" w:sz="0" w:space="0" w:color="auto"/>
            <w:right w:val="none" w:sz="0" w:space="0" w:color="auto"/>
          </w:divBdr>
        </w:div>
        <w:div w:id="618680990">
          <w:marLeft w:val="640"/>
          <w:marRight w:val="0"/>
          <w:marTop w:val="0"/>
          <w:marBottom w:val="0"/>
          <w:divBdr>
            <w:top w:val="none" w:sz="0" w:space="0" w:color="auto"/>
            <w:left w:val="none" w:sz="0" w:space="0" w:color="auto"/>
            <w:bottom w:val="none" w:sz="0" w:space="0" w:color="auto"/>
            <w:right w:val="none" w:sz="0" w:space="0" w:color="auto"/>
          </w:divBdr>
        </w:div>
        <w:div w:id="311368011">
          <w:marLeft w:val="640"/>
          <w:marRight w:val="0"/>
          <w:marTop w:val="0"/>
          <w:marBottom w:val="0"/>
          <w:divBdr>
            <w:top w:val="none" w:sz="0" w:space="0" w:color="auto"/>
            <w:left w:val="none" w:sz="0" w:space="0" w:color="auto"/>
            <w:bottom w:val="none" w:sz="0" w:space="0" w:color="auto"/>
            <w:right w:val="none" w:sz="0" w:space="0" w:color="auto"/>
          </w:divBdr>
        </w:div>
        <w:div w:id="1211721663">
          <w:marLeft w:val="640"/>
          <w:marRight w:val="0"/>
          <w:marTop w:val="0"/>
          <w:marBottom w:val="0"/>
          <w:divBdr>
            <w:top w:val="none" w:sz="0" w:space="0" w:color="auto"/>
            <w:left w:val="none" w:sz="0" w:space="0" w:color="auto"/>
            <w:bottom w:val="none" w:sz="0" w:space="0" w:color="auto"/>
            <w:right w:val="none" w:sz="0" w:space="0" w:color="auto"/>
          </w:divBdr>
        </w:div>
        <w:div w:id="1879511666">
          <w:marLeft w:val="640"/>
          <w:marRight w:val="0"/>
          <w:marTop w:val="0"/>
          <w:marBottom w:val="0"/>
          <w:divBdr>
            <w:top w:val="none" w:sz="0" w:space="0" w:color="auto"/>
            <w:left w:val="none" w:sz="0" w:space="0" w:color="auto"/>
            <w:bottom w:val="none" w:sz="0" w:space="0" w:color="auto"/>
            <w:right w:val="none" w:sz="0" w:space="0" w:color="auto"/>
          </w:divBdr>
        </w:div>
        <w:div w:id="1246649311">
          <w:marLeft w:val="640"/>
          <w:marRight w:val="0"/>
          <w:marTop w:val="0"/>
          <w:marBottom w:val="0"/>
          <w:divBdr>
            <w:top w:val="none" w:sz="0" w:space="0" w:color="auto"/>
            <w:left w:val="none" w:sz="0" w:space="0" w:color="auto"/>
            <w:bottom w:val="none" w:sz="0" w:space="0" w:color="auto"/>
            <w:right w:val="none" w:sz="0" w:space="0" w:color="auto"/>
          </w:divBdr>
        </w:div>
        <w:div w:id="1884754522">
          <w:marLeft w:val="640"/>
          <w:marRight w:val="0"/>
          <w:marTop w:val="0"/>
          <w:marBottom w:val="0"/>
          <w:divBdr>
            <w:top w:val="none" w:sz="0" w:space="0" w:color="auto"/>
            <w:left w:val="none" w:sz="0" w:space="0" w:color="auto"/>
            <w:bottom w:val="none" w:sz="0" w:space="0" w:color="auto"/>
            <w:right w:val="none" w:sz="0" w:space="0" w:color="auto"/>
          </w:divBdr>
        </w:div>
        <w:div w:id="536352620">
          <w:marLeft w:val="640"/>
          <w:marRight w:val="0"/>
          <w:marTop w:val="0"/>
          <w:marBottom w:val="0"/>
          <w:divBdr>
            <w:top w:val="none" w:sz="0" w:space="0" w:color="auto"/>
            <w:left w:val="none" w:sz="0" w:space="0" w:color="auto"/>
            <w:bottom w:val="none" w:sz="0" w:space="0" w:color="auto"/>
            <w:right w:val="none" w:sz="0" w:space="0" w:color="auto"/>
          </w:divBdr>
        </w:div>
        <w:div w:id="1721202329">
          <w:marLeft w:val="640"/>
          <w:marRight w:val="0"/>
          <w:marTop w:val="0"/>
          <w:marBottom w:val="0"/>
          <w:divBdr>
            <w:top w:val="none" w:sz="0" w:space="0" w:color="auto"/>
            <w:left w:val="none" w:sz="0" w:space="0" w:color="auto"/>
            <w:bottom w:val="none" w:sz="0" w:space="0" w:color="auto"/>
            <w:right w:val="none" w:sz="0" w:space="0" w:color="auto"/>
          </w:divBdr>
        </w:div>
        <w:div w:id="1323195743">
          <w:marLeft w:val="640"/>
          <w:marRight w:val="0"/>
          <w:marTop w:val="0"/>
          <w:marBottom w:val="0"/>
          <w:divBdr>
            <w:top w:val="none" w:sz="0" w:space="0" w:color="auto"/>
            <w:left w:val="none" w:sz="0" w:space="0" w:color="auto"/>
            <w:bottom w:val="none" w:sz="0" w:space="0" w:color="auto"/>
            <w:right w:val="none" w:sz="0" w:space="0" w:color="auto"/>
          </w:divBdr>
        </w:div>
        <w:div w:id="1887058632">
          <w:marLeft w:val="640"/>
          <w:marRight w:val="0"/>
          <w:marTop w:val="0"/>
          <w:marBottom w:val="0"/>
          <w:divBdr>
            <w:top w:val="none" w:sz="0" w:space="0" w:color="auto"/>
            <w:left w:val="none" w:sz="0" w:space="0" w:color="auto"/>
            <w:bottom w:val="none" w:sz="0" w:space="0" w:color="auto"/>
            <w:right w:val="none" w:sz="0" w:space="0" w:color="auto"/>
          </w:divBdr>
        </w:div>
        <w:div w:id="1574437999">
          <w:marLeft w:val="640"/>
          <w:marRight w:val="0"/>
          <w:marTop w:val="0"/>
          <w:marBottom w:val="0"/>
          <w:divBdr>
            <w:top w:val="none" w:sz="0" w:space="0" w:color="auto"/>
            <w:left w:val="none" w:sz="0" w:space="0" w:color="auto"/>
            <w:bottom w:val="none" w:sz="0" w:space="0" w:color="auto"/>
            <w:right w:val="none" w:sz="0" w:space="0" w:color="auto"/>
          </w:divBdr>
        </w:div>
        <w:div w:id="399450224">
          <w:marLeft w:val="640"/>
          <w:marRight w:val="0"/>
          <w:marTop w:val="0"/>
          <w:marBottom w:val="0"/>
          <w:divBdr>
            <w:top w:val="none" w:sz="0" w:space="0" w:color="auto"/>
            <w:left w:val="none" w:sz="0" w:space="0" w:color="auto"/>
            <w:bottom w:val="none" w:sz="0" w:space="0" w:color="auto"/>
            <w:right w:val="none" w:sz="0" w:space="0" w:color="auto"/>
          </w:divBdr>
        </w:div>
        <w:div w:id="632298482">
          <w:marLeft w:val="640"/>
          <w:marRight w:val="0"/>
          <w:marTop w:val="0"/>
          <w:marBottom w:val="0"/>
          <w:divBdr>
            <w:top w:val="none" w:sz="0" w:space="0" w:color="auto"/>
            <w:left w:val="none" w:sz="0" w:space="0" w:color="auto"/>
            <w:bottom w:val="none" w:sz="0" w:space="0" w:color="auto"/>
            <w:right w:val="none" w:sz="0" w:space="0" w:color="auto"/>
          </w:divBdr>
        </w:div>
        <w:div w:id="741291256">
          <w:marLeft w:val="640"/>
          <w:marRight w:val="0"/>
          <w:marTop w:val="0"/>
          <w:marBottom w:val="0"/>
          <w:divBdr>
            <w:top w:val="none" w:sz="0" w:space="0" w:color="auto"/>
            <w:left w:val="none" w:sz="0" w:space="0" w:color="auto"/>
            <w:bottom w:val="none" w:sz="0" w:space="0" w:color="auto"/>
            <w:right w:val="none" w:sz="0" w:space="0" w:color="auto"/>
          </w:divBdr>
        </w:div>
        <w:div w:id="306017179">
          <w:marLeft w:val="640"/>
          <w:marRight w:val="0"/>
          <w:marTop w:val="0"/>
          <w:marBottom w:val="0"/>
          <w:divBdr>
            <w:top w:val="none" w:sz="0" w:space="0" w:color="auto"/>
            <w:left w:val="none" w:sz="0" w:space="0" w:color="auto"/>
            <w:bottom w:val="none" w:sz="0" w:space="0" w:color="auto"/>
            <w:right w:val="none" w:sz="0" w:space="0" w:color="auto"/>
          </w:divBdr>
        </w:div>
        <w:div w:id="1156725764">
          <w:marLeft w:val="640"/>
          <w:marRight w:val="0"/>
          <w:marTop w:val="0"/>
          <w:marBottom w:val="0"/>
          <w:divBdr>
            <w:top w:val="none" w:sz="0" w:space="0" w:color="auto"/>
            <w:left w:val="none" w:sz="0" w:space="0" w:color="auto"/>
            <w:bottom w:val="none" w:sz="0" w:space="0" w:color="auto"/>
            <w:right w:val="none" w:sz="0" w:space="0" w:color="auto"/>
          </w:divBdr>
        </w:div>
        <w:div w:id="351690635">
          <w:marLeft w:val="640"/>
          <w:marRight w:val="0"/>
          <w:marTop w:val="0"/>
          <w:marBottom w:val="0"/>
          <w:divBdr>
            <w:top w:val="none" w:sz="0" w:space="0" w:color="auto"/>
            <w:left w:val="none" w:sz="0" w:space="0" w:color="auto"/>
            <w:bottom w:val="none" w:sz="0" w:space="0" w:color="auto"/>
            <w:right w:val="none" w:sz="0" w:space="0" w:color="auto"/>
          </w:divBdr>
        </w:div>
        <w:div w:id="400521104">
          <w:marLeft w:val="640"/>
          <w:marRight w:val="0"/>
          <w:marTop w:val="0"/>
          <w:marBottom w:val="0"/>
          <w:divBdr>
            <w:top w:val="none" w:sz="0" w:space="0" w:color="auto"/>
            <w:left w:val="none" w:sz="0" w:space="0" w:color="auto"/>
            <w:bottom w:val="none" w:sz="0" w:space="0" w:color="auto"/>
            <w:right w:val="none" w:sz="0" w:space="0" w:color="auto"/>
          </w:divBdr>
        </w:div>
        <w:div w:id="2012365721">
          <w:marLeft w:val="640"/>
          <w:marRight w:val="0"/>
          <w:marTop w:val="0"/>
          <w:marBottom w:val="0"/>
          <w:divBdr>
            <w:top w:val="none" w:sz="0" w:space="0" w:color="auto"/>
            <w:left w:val="none" w:sz="0" w:space="0" w:color="auto"/>
            <w:bottom w:val="none" w:sz="0" w:space="0" w:color="auto"/>
            <w:right w:val="none" w:sz="0" w:space="0" w:color="auto"/>
          </w:divBdr>
        </w:div>
        <w:div w:id="2121293833">
          <w:marLeft w:val="640"/>
          <w:marRight w:val="0"/>
          <w:marTop w:val="0"/>
          <w:marBottom w:val="0"/>
          <w:divBdr>
            <w:top w:val="none" w:sz="0" w:space="0" w:color="auto"/>
            <w:left w:val="none" w:sz="0" w:space="0" w:color="auto"/>
            <w:bottom w:val="none" w:sz="0" w:space="0" w:color="auto"/>
            <w:right w:val="none" w:sz="0" w:space="0" w:color="auto"/>
          </w:divBdr>
        </w:div>
        <w:div w:id="660936885">
          <w:marLeft w:val="640"/>
          <w:marRight w:val="0"/>
          <w:marTop w:val="0"/>
          <w:marBottom w:val="0"/>
          <w:divBdr>
            <w:top w:val="none" w:sz="0" w:space="0" w:color="auto"/>
            <w:left w:val="none" w:sz="0" w:space="0" w:color="auto"/>
            <w:bottom w:val="none" w:sz="0" w:space="0" w:color="auto"/>
            <w:right w:val="none" w:sz="0" w:space="0" w:color="auto"/>
          </w:divBdr>
        </w:div>
        <w:div w:id="1371416186">
          <w:marLeft w:val="640"/>
          <w:marRight w:val="0"/>
          <w:marTop w:val="0"/>
          <w:marBottom w:val="0"/>
          <w:divBdr>
            <w:top w:val="none" w:sz="0" w:space="0" w:color="auto"/>
            <w:left w:val="none" w:sz="0" w:space="0" w:color="auto"/>
            <w:bottom w:val="none" w:sz="0" w:space="0" w:color="auto"/>
            <w:right w:val="none" w:sz="0" w:space="0" w:color="auto"/>
          </w:divBdr>
        </w:div>
        <w:div w:id="176316642">
          <w:marLeft w:val="640"/>
          <w:marRight w:val="0"/>
          <w:marTop w:val="0"/>
          <w:marBottom w:val="0"/>
          <w:divBdr>
            <w:top w:val="none" w:sz="0" w:space="0" w:color="auto"/>
            <w:left w:val="none" w:sz="0" w:space="0" w:color="auto"/>
            <w:bottom w:val="none" w:sz="0" w:space="0" w:color="auto"/>
            <w:right w:val="none" w:sz="0" w:space="0" w:color="auto"/>
          </w:divBdr>
        </w:div>
        <w:div w:id="1529290376">
          <w:marLeft w:val="640"/>
          <w:marRight w:val="0"/>
          <w:marTop w:val="0"/>
          <w:marBottom w:val="0"/>
          <w:divBdr>
            <w:top w:val="none" w:sz="0" w:space="0" w:color="auto"/>
            <w:left w:val="none" w:sz="0" w:space="0" w:color="auto"/>
            <w:bottom w:val="none" w:sz="0" w:space="0" w:color="auto"/>
            <w:right w:val="none" w:sz="0" w:space="0" w:color="auto"/>
          </w:divBdr>
        </w:div>
        <w:div w:id="1583490408">
          <w:marLeft w:val="640"/>
          <w:marRight w:val="0"/>
          <w:marTop w:val="0"/>
          <w:marBottom w:val="0"/>
          <w:divBdr>
            <w:top w:val="none" w:sz="0" w:space="0" w:color="auto"/>
            <w:left w:val="none" w:sz="0" w:space="0" w:color="auto"/>
            <w:bottom w:val="none" w:sz="0" w:space="0" w:color="auto"/>
            <w:right w:val="none" w:sz="0" w:space="0" w:color="auto"/>
          </w:divBdr>
        </w:div>
        <w:div w:id="2089576975">
          <w:marLeft w:val="640"/>
          <w:marRight w:val="0"/>
          <w:marTop w:val="0"/>
          <w:marBottom w:val="0"/>
          <w:divBdr>
            <w:top w:val="none" w:sz="0" w:space="0" w:color="auto"/>
            <w:left w:val="none" w:sz="0" w:space="0" w:color="auto"/>
            <w:bottom w:val="none" w:sz="0" w:space="0" w:color="auto"/>
            <w:right w:val="none" w:sz="0" w:space="0" w:color="auto"/>
          </w:divBdr>
        </w:div>
        <w:div w:id="1728724091">
          <w:marLeft w:val="640"/>
          <w:marRight w:val="0"/>
          <w:marTop w:val="0"/>
          <w:marBottom w:val="0"/>
          <w:divBdr>
            <w:top w:val="none" w:sz="0" w:space="0" w:color="auto"/>
            <w:left w:val="none" w:sz="0" w:space="0" w:color="auto"/>
            <w:bottom w:val="none" w:sz="0" w:space="0" w:color="auto"/>
            <w:right w:val="none" w:sz="0" w:space="0" w:color="auto"/>
          </w:divBdr>
        </w:div>
        <w:div w:id="21633733">
          <w:marLeft w:val="640"/>
          <w:marRight w:val="0"/>
          <w:marTop w:val="0"/>
          <w:marBottom w:val="0"/>
          <w:divBdr>
            <w:top w:val="none" w:sz="0" w:space="0" w:color="auto"/>
            <w:left w:val="none" w:sz="0" w:space="0" w:color="auto"/>
            <w:bottom w:val="none" w:sz="0" w:space="0" w:color="auto"/>
            <w:right w:val="none" w:sz="0" w:space="0" w:color="auto"/>
          </w:divBdr>
        </w:div>
        <w:div w:id="84690679">
          <w:marLeft w:val="640"/>
          <w:marRight w:val="0"/>
          <w:marTop w:val="0"/>
          <w:marBottom w:val="0"/>
          <w:divBdr>
            <w:top w:val="none" w:sz="0" w:space="0" w:color="auto"/>
            <w:left w:val="none" w:sz="0" w:space="0" w:color="auto"/>
            <w:bottom w:val="none" w:sz="0" w:space="0" w:color="auto"/>
            <w:right w:val="none" w:sz="0" w:space="0" w:color="auto"/>
          </w:divBdr>
        </w:div>
        <w:div w:id="1687250088">
          <w:marLeft w:val="640"/>
          <w:marRight w:val="0"/>
          <w:marTop w:val="0"/>
          <w:marBottom w:val="0"/>
          <w:divBdr>
            <w:top w:val="none" w:sz="0" w:space="0" w:color="auto"/>
            <w:left w:val="none" w:sz="0" w:space="0" w:color="auto"/>
            <w:bottom w:val="none" w:sz="0" w:space="0" w:color="auto"/>
            <w:right w:val="none" w:sz="0" w:space="0" w:color="auto"/>
          </w:divBdr>
        </w:div>
        <w:div w:id="881207171">
          <w:marLeft w:val="640"/>
          <w:marRight w:val="0"/>
          <w:marTop w:val="0"/>
          <w:marBottom w:val="0"/>
          <w:divBdr>
            <w:top w:val="none" w:sz="0" w:space="0" w:color="auto"/>
            <w:left w:val="none" w:sz="0" w:space="0" w:color="auto"/>
            <w:bottom w:val="none" w:sz="0" w:space="0" w:color="auto"/>
            <w:right w:val="none" w:sz="0" w:space="0" w:color="auto"/>
          </w:divBdr>
        </w:div>
        <w:div w:id="1298073628">
          <w:marLeft w:val="640"/>
          <w:marRight w:val="0"/>
          <w:marTop w:val="0"/>
          <w:marBottom w:val="0"/>
          <w:divBdr>
            <w:top w:val="none" w:sz="0" w:space="0" w:color="auto"/>
            <w:left w:val="none" w:sz="0" w:space="0" w:color="auto"/>
            <w:bottom w:val="none" w:sz="0" w:space="0" w:color="auto"/>
            <w:right w:val="none" w:sz="0" w:space="0" w:color="auto"/>
          </w:divBdr>
        </w:div>
        <w:div w:id="1849634492">
          <w:marLeft w:val="640"/>
          <w:marRight w:val="0"/>
          <w:marTop w:val="0"/>
          <w:marBottom w:val="0"/>
          <w:divBdr>
            <w:top w:val="none" w:sz="0" w:space="0" w:color="auto"/>
            <w:left w:val="none" w:sz="0" w:space="0" w:color="auto"/>
            <w:bottom w:val="none" w:sz="0" w:space="0" w:color="auto"/>
            <w:right w:val="none" w:sz="0" w:space="0" w:color="auto"/>
          </w:divBdr>
        </w:div>
        <w:div w:id="2044867209">
          <w:marLeft w:val="640"/>
          <w:marRight w:val="0"/>
          <w:marTop w:val="0"/>
          <w:marBottom w:val="0"/>
          <w:divBdr>
            <w:top w:val="none" w:sz="0" w:space="0" w:color="auto"/>
            <w:left w:val="none" w:sz="0" w:space="0" w:color="auto"/>
            <w:bottom w:val="none" w:sz="0" w:space="0" w:color="auto"/>
            <w:right w:val="none" w:sz="0" w:space="0" w:color="auto"/>
          </w:divBdr>
        </w:div>
        <w:div w:id="1003707091">
          <w:marLeft w:val="640"/>
          <w:marRight w:val="0"/>
          <w:marTop w:val="0"/>
          <w:marBottom w:val="0"/>
          <w:divBdr>
            <w:top w:val="none" w:sz="0" w:space="0" w:color="auto"/>
            <w:left w:val="none" w:sz="0" w:space="0" w:color="auto"/>
            <w:bottom w:val="none" w:sz="0" w:space="0" w:color="auto"/>
            <w:right w:val="none" w:sz="0" w:space="0" w:color="auto"/>
          </w:divBdr>
        </w:div>
        <w:div w:id="329337447">
          <w:marLeft w:val="640"/>
          <w:marRight w:val="0"/>
          <w:marTop w:val="0"/>
          <w:marBottom w:val="0"/>
          <w:divBdr>
            <w:top w:val="none" w:sz="0" w:space="0" w:color="auto"/>
            <w:left w:val="none" w:sz="0" w:space="0" w:color="auto"/>
            <w:bottom w:val="none" w:sz="0" w:space="0" w:color="auto"/>
            <w:right w:val="none" w:sz="0" w:space="0" w:color="auto"/>
          </w:divBdr>
        </w:div>
        <w:div w:id="208149953">
          <w:marLeft w:val="640"/>
          <w:marRight w:val="0"/>
          <w:marTop w:val="0"/>
          <w:marBottom w:val="0"/>
          <w:divBdr>
            <w:top w:val="none" w:sz="0" w:space="0" w:color="auto"/>
            <w:left w:val="none" w:sz="0" w:space="0" w:color="auto"/>
            <w:bottom w:val="none" w:sz="0" w:space="0" w:color="auto"/>
            <w:right w:val="none" w:sz="0" w:space="0" w:color="auto"/>
          </w:divBdr>
        </w:div>
        <w:div w:id="838810692">
          <w:marLeft w:val="640"/>
          <w:marRight w:val="0"/>
          <w:marTop w:val="0"/>
          <w:marBottom w:val="0"/>
          <w:divBdr>
            <w:top w:val="none" w:sz="0" w:space="0" w:color="auto"/>
            <w:left w:val="none" w:sz="0" w:space="0" w:color="auto"/>
            <w:bottom w:val="none" w:sz="0" w:space="0" w:color="auto"/>
            <w:right w:val="none" w:sz="0" w:space="0" w:color="auto"/>
          </w:divBdr>
        </w:div>
        <w:div w:id="715543182">
          <w:marLeft w:val="640"/>
          <w:marRight w:val="0"/>
          <w:marTop w:val="0"/>
          <w:marBottom w:val="0"/>
          <w:divBdr>
            <w:top w:val="none" w:sz="0" w:space="0" w:color="auto"/>
            <w:left w:val="none" w:sz="0" w:space="0" w:color="auto"/>
            <w:bottom w:val="none" w:sz="0" w:space="0" w:color="auto"/>
            <w:right w:val="none" w:sz="0" w:space="0" w:color="auto"/>
          </w:divBdr>
        </w:div>
        <w:div w:id="1120417039">
          <w:marLeft w:val="640"/>
          <w:marRight w:val="0"/>
          <w:marTop w:val="0"/>
          <w:marBottom w:val="0"/>
          <w:divBdr>
            <w:top w:val="none" w:sz="0" w:space="0" w:color="auto"/>
            <w:left w:val="none" w:sz="0" w:space="0" w:color="auto"/>
            <w:bottom w:val="none" w:sz="0" w:space="0" w:color="auto"/>
            <w:right w:val="none" w:sz="0" w:space="0" w:color="auto"/>
          </w:divBdr>
        </w:div>
        <w:div w:id="1872110259">
          <w:marLeft w:val="640"/>
          <w:marRight w:val="0"/>
          <w:marTop w:val="0"/>
          <w:marBottom w:val="0"/>
          <w:divBdr>
            <w:top w:val="none" w:sz="0" w:space="0" w:color="auto"/>
            <w:left w:val="none" w:sz="0" w:space="0" w:color="auto"/>
            <w:bottom w:val="none" w:sz="0" w:space="0" w:color="auto"/>
            <w:right w:val="none" w:sz="0" w:space="0" w:color="auto"/>
          </w:divBdr>
        </w:div>
        <w:div w:id="612130746">
          <w:marLeft w:val="640"/>
          <w:marRight w:val="0"/>
          <w:marTop w:val="0"/>
          <w:marBottom w:val="0"/>
          <w:divBdr>
            <w:top w:val="none" w:sz="0" w:space="0" w:color="auto"/>
            <w:left w:val="none" w:sz="0" w:space="0" w:color="auto"/>
            <w:bottom w:val="none" w:sz="0" w:space="0" w:color="auto"/>
            <w:right w:val="none" w:sz="0" w:space="0" w:color="auto"/>
          </w:divBdr>
        </w:div>
        <w:div w:id="338581209">
          <w:marLeft w:val="640"/>
          <w:marRight w:val="0"/>
          <w:marTop w:val="0"/>
          <w:marBottom w:val="0"/>
          <w:divBdr>
            <w:top w:val="none" w:sz="0" w:space="0" w:color="auto"/>
            <w:left w:val="none" w:sz="0" w:space="0" w:color="auto"/>
            <w:bottom w:val="none" w:sz="0" w:space="0" w:color="auto"/>
            <w:right w:val="none" w:sz="0" w:space="0" w:color="auto"/>
          </w:divBdr>
        </w:div>
        <w:div w:id="930431754">
          <w:marLeft w:val="640"/>
          <w:marRight w:val="0"/>
          <w:marTop w:val="0"/>
          <w:marBottom w:val="0"/>
          <w:divBdr>
            <w:top w:val="none" w:sz="0" w:space="0" w:color="auto"/>
            <w:left w:val="none" w:sz="0" w:space="0" w:color="auto"/>
            <w:bottom w:val="none" w:sz="0" w:space="0" w:color="auto"/>
            <w:right w:val="none" w:sz="0" w:space="0" w:color="auto"/>
          </w:divBdr>
        </w:div>
        <w:div w:id="500388828">
          <w:marLeft w:val="640"/>
          <w:marRight w:val="0"/>
          <w:marTop w:val="0"/>
          <w:marBottom w:val="0"/>
          <w:divBdr>
            <w:top w:val="none" w:sz="0" w:space="0" w:color="auto"/>
            <w:left w:val="none" w:sz="0" w:space="0" w:color="auto"/>
            <w:bottom w:val="none" w:sz="0" w:space="0" w:color="auto"/>
            <w:right w:val="none" w:sz="0" w:space="0" w:color="auto"/>
          </w:divBdr>
        </w:div>
        <w:div w:id="1864443421">
          <w:marLeft w:val="640"/>
          <w:marRight w:val="0"/>
          <w:marTop w:val="0"/>
          <w:marBottom w:val="0"/>
          <w:divBdr>
            <w:top w:val="none" w:sz="0" w:space="0" w:color="auto"/>
            <w:left w:val="none" w:sz="0" w:space="0" w:color="auto"/>
            <w:bottom w:val="none" w:sz="0" w:space="0" w:color="auto"/>
            <w:right w:val="none" w:sz="0" w:space="0" w:color="auto"/>
          </w:divBdr>
        </w:div>
        <w:div w:id="1910189785">
          <w:marLeft w:val="640"/>
          <w:marRight w:val="0"/>
          <w:marTop w:val="0"/>
          <w:marBottom w:val="0"/>
          <w:divBdr>
            <w:top w:val="none" w:sz="0" w:space="0" w:color="auto"/>
            <w:left w:val="none" w:sz="0" w:space="0" w:color="auto"/>
            <w:bottom w:val="none" w:sz="0" w:space="0" w:color="auto"/>
            <w:right w:val="none" w:sz="0" w:space="0" w:color="auto"/>
          </w:divBdr>
        </w:div>
        <w:div w:id="726956744">
          <w:marLeft w:val="640"/>
          <w:marRight w:val="0"/>
          <w:marTop w:val="0"/>
          <w:marBottom w:val="0"/>
          <w:divBdr>
            <w:top w:val="none" w:sz="0" w:space="0" w:color="auto"/>
            <w:left w:val="none" w:sz="0" w:space="0" w:color="auto"/>
            <w:bottom w:val="none" w:sz="0" w:space="0" w:color="auto"/>
            <w:right w:val="none" w:sz="0" w:space="0" w:color="auto"/>
          </w:divBdr>
        </w:div>
        <w:div w:id="1481580401">
          <w:marLeft w:val="640"/>
          <w:marRight w:val="0"/>
          <w:marTop w:val="0"/>
          <w:marBottom w:val="0"/>
          <w:divBdr>
            <w:top w:val="none" w:sz="0" w:space="0" w:color="auto"/>
            <w:left w:val="none" w:sz="0" w:space="0" w:color="auto"/>
            <w:bottom w:val="none" w:sz="0" w:space="0" w:color="auto"/>
            <w:right w:val="none" w:sz="0" w:space="0" w:color="auto"/>
          </w:divBdr>
        </w:div>
        <w:div w:id="1141850454">
          <w:marLeft w:val="640"/>
          <w:marRight w:val="0"/>
          <w:marTop w:val="0"/>
          <w:marBottom w:val="0"/>
          <w:divBdr>
            <w:top w:val="none" w:sz="0" w:space="0" w:color="auto"/>
            <w:left w:val="none" w:sz="0" w:space="0" w:color="auto"/>
            <w:bottom w:val="none" w:sz="0" w:space="0" w:color="auto"/>
            <w:right w:val="none" w:sz="0" w:space="0" w:color="auto"/>
          </w:divBdr>
        </w:div>
        <w:div w:id="1317881721">
          <w:marLeft w:val="640"/>
          <w:marRight w:val="0"/>
          <w:marTop w:val="0"/>
          <w:marBottom w:val="0"/>
          <w:divBdr>
            <w:top w:val="none" w:sz="0" w:space="0" w:color="auto"/>
            <w:left w:val="none" w:sz="0" w:space="0" w:color="auto"/>
            <w:bottom w:val="none" w:sz="0" w:space="0" w:color="auto"/>
            <w:right w:val="none" w:sz="0" w:space="0" w:color="auto"/>
          </w:divBdr>
        </w:div>
        <w:div w:id="812795541">
          <w:marLeft w:val="640"/>
          <w:marRight w:val="0"/>
          <w:marTop w:val="0"/>
          <w:marBottom w:val="0"/>
          <w:divBdr>
            <w:top w:val="none" w:sz="0" w:space="0" w:color="auto"/>
            <w:left w:val="none" w:sz="0" w:space="0" w:color="auto"/>
            <w:bottom w:val="none" w:sz="0" w:space="0" w:color="auto"/>
            <w:right w:val="none" w:sz="0" w:space="0" w:color="auto"/>
          </w:divBdr>
        </w:div>
        <w:div w:id="896009836">
          <w:marLeft w:val="640"/>
          <w:marRight w:val="0"/>
          <w:marTop w:val="0"/>
          <w:marBottom w:val="0"/>
          <w:divBdr>
            <w:top w:val="none" w:sz="0" w:space="0" w:color="auto"/>
            <w:left w:val="none" w:sz="0" w:space="0" w:color="auto"/>
            <w:bottom w:val="none" w:sz="0" w:space="0" w:color="auto"/>
            <w:right w:val="none" w:sz="0" w:space="0" w:color="auto"/>
          </w:divBdr>
        </w:div>
        <w:div w:id="1511140699">
          <w:marLeft w:val="640"/>
          <w:marRight w:val="0"/>
          <w:marTop w:val="0"/>
          <w:marBottom w:val="0"/>
          <w:divBdr>
            <w:top w:val="none" w:sz="0" w:space="0" w:color="auto"/>
            <w:left w:val="none" w:sz="0" w:space="0" w:color="auto"/>
            <w:bottom w:val="none" w:sz="0" w:space="0" w:color="auto"/>
            <w:right w:val="none" w:sz="0" w:space="0" w:color="auto"/>
          </w:divBdr>
        </w:div>
        <w:div w:id="750811841">
          <w:marLeft w:val="640"/>
          <w:marRight w:val="0"/>
          <w:marTop w:val="0"/>
          <w:marBottom w:val="0"/>
          <w:divBdr>
            <w:top w:val="none" w:sz="0" w:space="0" w:color="auto"/>
            <w:left w:val="none" w:sz="0" w:space="0" w:color="auto"/>
            <w:bottom w:val="none" w:sz="0" w:space="0" w:color="auto"/>
            <w:right w:val="none" w:sz="0" w:space="0" w:color="auto"/>
          </w:divBdr>
        </w:div>
        <w:div w:id="668949329">
          <w:marLeft w:val="640"/>
          <w:marRight w:val="0"/>
          <w:marTop w:val="0"/>
          <w:marBottom w:val="0"/>
          <w:divBdr>
            <w:top w:val="none" w:sz="0" w:space="0" w:color="auto"/>
            <w:left w:val="none" w:sz="0" w:space="0" w:color="auto"/>
            <w:bottom w:val="none" w:sz="0" w:space="0" w:color="auto"/>
            <w:right w:val="none" w:sz="0" w:space="0" w:color="auto"/>
          </w:divBdr>
        </w:div>
        <w:div w:id="1200583696">
          <w:marLeft w:val="640"/>
          <w:marRight w:val="0"/>
          <w:marTop w:val="0"/>
          <w:marBottom w:val="0"/>
          <w:divBdr>
            <w:top w:val="none" w:sz="0" w:space="0" w:color="auto"/>
            <w:left w:val="none" w:sz="0" w:space="0" w:color="auto"/>
            <w:bottom w:val="none" w:sz="0" w:space="0" w:color="auto"/>
            <w:right w:val="none" w:sz="0" w:space="0" w:color="auto"/>
          </w:divBdr>
        </w:div>
        <w:div w:id="126046964">
          <w:marLeft w:val="640"/>
          <w:marRight w:val="0"/>
          <w:marTop w:val="0"/>
          <w:marBottom w:val="0"/>
          <w:divBdr>
            <w:top w:val="none" w:sz="0" w:space="0" w:color="auto"/>
            <w:left w:val="none" w:sz="0" w:space="0" w:color="auto"/>
            <w:bottom w:val="none" w:sz="0" w:space="0" w:color="auto"/>
            <w:right w:val="none" w:sz="0" w:space="0" w:color="auto"/>
          </w:divBdr>
        </w:div>
        <w:div w:id="681708248">
          <w:marLeft w:val="640"/>
          <w:marRight w:val="0"/>
          <w:marTop w:val="0"/>
          <w:marBottom w:val="0"/>
          <w:divBdr>
            <w:top w:val="none" w:sz="0" w:space="0" w:color="auto"/>
            <w:left w:val="none" w:sz="0" w:space="0" w:color="auto"/>
            <w:bottom w:val="none" w:sz="0" w:space="0" w:color="auto"/>
            <w:right w:val="none" w:sz="0" w:space="0" w:color="auto"/>
          </w:divBdr>
        </w:div>
        <w:div w:id="1819108236">
          <w:marLeft w:val="640"/>
          <w:marRight w:val="0"/>
          <w:marTop w:val="0"/>
          <w:marBottom w:val="0"/>
          <w:divBdr>
            <w:top w:val="none" w:sz="0" w:space="0" w:color="auto"/>
            <w:left w:val="none" w:sz="0" w:space="0" w:color="auto"/>
            <w:bottom w:val="none" w:sz="0" w:space="0" w:color="auto"/>
            <w:right w:val="none" w:sz="0" w:space="0" w:color="auto"/>
          </w:divBdr>
        </w:div>
        <w:div w:id="1465587017">
          <w:marLeft w:val="640"/>
          <w:marRight w:val="0"/>
          <w:marTop w:val="0"/>
          <w:marBottom w:val="0"/>
          <w:divBdr>
            <w:top w:val="none" w:sz="0" w:space="0" w:color="auto"/>
            <w:left w:val="none" w:sz="0" w:space="0" w:color="auto"/>
            <w:bottom w:val="none" w:sz="0" w:space="0" w:color="auto"/>
            <w:right w:val="none" w:sz="0" w:space="0" w:color="auto"/>
          </w:divBdr>
        </w:div>
        <w:div w:id="578564171">
          <w:marLeft w:val="640"/>
          <w:marRight w:val="0"/>
          <w:marTop w:val="0"/>
          <w:marBottom w:val="0"/>
          <w:divBdr>
            <w:top w:val="none" w:sz="0" w:space="0" w:color="auto"/>
            <w:left w:val="none" w:sz="0" w:space="0" w:color="auto"/>
            <w:bottom w:val="none" w:sz="0" w:space="0" w:color="auto"/>
            <w:right w:val="none" w:sz="0" w:space="0" w:color="auto"/>
          </w:divBdr>
        </w:div>
        <w:div w:id="436411299">
          <w:marLeft w:val="640"/>
          <w:marRight w:val="0"/>
          <w:marTop w:val="0"/>
          <w:marBottom w:val="0"/>
          <w:divBdr>
            <w:top w:val="none" w:sz="0" w:space="0" w:color="auto"/>
            <w:left w:val="none" w:sz="0" w:space="0" w:color="auto"/>
            <w:bottom w:val="none" w:sz="0" w:space="0" w:color="auto"/>
            <w:right w:val="none" w:sz="0" w:space="0" w:color="auto"/>
          </w:divBdr>
        </w:div>
        <w:div w:id="1579170314">
          <w:marLeft w:val="640"/>
          <w:marRight w:val="0"/>
          <w:marTop w:val="0"/>
          <w:marBottom w:val="0"/>
          <w:divBdr>
            <w:top w:val="none" w:sz="0" w:space="0" w:color="auto"/>
            <w:left w:val="none" w:sz="0" w:space="0" w:color="auto"/>
            <w:bottom w:val="none" w:sz="0" w:space="0" w:color="auto"/>
            <w:right w:val="none" w:sz="0" w:space="0" w:color="auto"/>
          </w:divBdr>
        </w:div>
        <w:div w:id="1612466965">
          <w:marLeft w:val="640"/>
          <w:marRight w:val="0"/>
          <w:marTop w:val="0"/>
          <w:marBottom w:val="0"/>
          <w:divBdr>
            <w:top w:val="none" w:sz="0" w:space="0" w:color="auto"/>
            <w:left w:val="none" w:sz="0" w:space="0" w:color="auto"/>
            <w:bottom w:val="none" w:sz="0" w:space="0" w:color="auto"/>
            <w:right w:val="none" w:sz="0" w:space="0" w:color="auto"/>
          </w:divBdr>
        </w:div>
        <w:div w:id="1384598486">
          <w:marLeft w:val="640"/>
          <w:marRight w:val="0"/>
          <w:marTop w:val="0"/>
          <w:marBottom w:val="0"/>
          <w:divBdr>
            <w:top w:val="none" w:sz="0" w:space="0" w:color="auto"/>
            <w:left w:val="none" w:sz="0" w:space="0" w:color="auto"/>
            <w:bottom w:val="none" w:sz="0" w:space="0" w:color="auto"/>
            <w:right w:val="none" w:sz="0" w:space="0" w:color="auto"/>
          </w:divBdr>
        </w:div>
        <w:div w:id="154999794">
          <w:marLeft w:val="640"/>
          <w:marRight w:val="0"/>
          <w:marTop w:val="0"/>
          <w:marBottom w:val="0"/>
          <w:divBdr>
            <w:top w:val="none" w:sz="0" w:space="0" w:color="auto"/>
            <w:left w:val="none" w:sz="0" w:space="0" w:color="auto"/>
            <w:bottom w:val="none" w:sz="0" w:space="0" w:color="auto"/>
            <w:right w:val="none" w:sz="0" w:space="0" w:color="auto"/>
          </w:divBdr>
        </w:div>
        <w:div w:id="649791345">
          <w:marLeft w:val="640"/>
          <w:marRight w:val="0"/>
          <w:marTop w:val="0"/>
          <w:marBottom w:val="0"/>
          <w:divBdr>
            <w:top w:val="none" w:sz="0" w:space="0" w:color="auto"/>
            <w:left w:val="none" w:sz="0" w:space="0" w:color="auto"/>
            <w:bottom w:val="none" w:sz="0" w:space="0" w:color="auto"/>
            <w:right w:val="none" w:sz="0" w:space="0" w:color="auto"/>
          </w:divBdr>
        </w:div>
        <w:div w:id="1998223264">
          <w:marLeft w:val="640"/>
          <w:marRight w:val="0"/>
          <w:marTop w:val="0"/>
          <w:marBottom w:val="0"/>
          <w:divBdr>
            <w:top w:val="none" w:sz="0" w:space="0" w:color="auto"/>
            <w:left w:val="none" w:sz="0" w:space="0" w:color="auto"/>
            <w:bottom w:val="none" w:sz="0" w:space="0" w:color="auto"/>
            <w:right w:val="none" w:sz="0" w:space="0" w:color="auto"/>
          </w:divBdr>
        </w:div>
        <w:div w:id="1495098368">
          <w:marLeft w:val="640"/>
          <w:marRight w:val="0"/>
          <w:marTop w:val="0"/>
          <w:marBottom w:val="0"/>
          <w:divBdr>
            <w:top w:val="none" w:sz="0" w:space="0" w:color="auto"/>
            <w:left w:val="none" w:sz="0" w:space="0" w:color="auto"/>
            <w:bottom w:val="none" w:sz="0" w:space="0" w:color="auto"/>
            <w:right w:val="none" w:sz="0" w:space="0" w:color="auto"/>
          </w:divBdr>
        </w:div>
        <w:div w:id="1817793708">
          <w:marLeft w:val="640"/>
          <w:marRight w:val="0"/>
          <w:marTop w:val="0"/>
          <w:marBottom w:val="0"/>
          <w:divBdr>
            <w:top w:val="none" w:sz="0" w:space="0" w:color="auto"/>
            <w:left w:val="none" w:sz="0" w:space="0" w:color="auto"/>
            <w:bottom w:val="none" w:sz="0" w:space="0" w:color="auto"/>
            <w:right w:val="none" w:sz="0" w:space="0" w:color="auto"/>
          </w:divBdr>
        </w:div>
        <w:div w:id="378818887">
          <w:marLeft w:val="640"/>
          <w:marRight w:val="0"/>
          <w:marTop w:val="0"/>
          <w:marBottom w:val="0"/>
          <w:divBdr>
            <w:top w:val="none" w:sz="0" w:space="0" w:color="auto"/>
            <w:left w:val="none" w:sz="0" w:space="0" w:color="auto"/>
            <w:bottom w:val="none" w:sz="0" w:space="0" w:color="auto"/>
            <w:right w:val="none" w:sz="0" w:space="0" w:color="auto"/>
          </w:divBdr>
        </w:div>
        <w:div w:id="1212959425">
          <w:marLeft w:val="640"/>
          <w:marRight w:val="0"/>
          <w:marTop w:val="0"/>
          <w:marBottom w:val="0"/>
          <w:divBdr>
            <w:top w:val="none" w:sz="0" w:space="0" w:color="auto"/>
            <w:left w:val="none" w:sz="0" w:space="0" w:color="auto"/>
            <w:bottom w:val="none" w:sz="0" w:space="0" w:color="auto"/>
            <w:right w:val="none" w:sz="0" w:space="0" w:color="auto"/>
          </w:divBdr>
        </w:div>
        <w:div w:id="2014721490">
          <w:marLeft w:val="640"/>
          <w:marRight w:val="0"/>
          <w:marTop w:val="0"/>
          <w:marBottom w:val="0"/>
          <w:divBdr>
            <w:top w:val="none" w:sz="0" w:space="0" w:color="auto"/>
            <w:left w:val="none" w:sz="0" w:space="0" w:color="auto"/>
            <w:bottom w:val="none" w:sz="0" w:space="0" w:color="auto"/>
            <w:right w:val="none" w:sz="0" w:space="0" w:color="auto"/>
          </w:divBdr>
        </w:div>
        <w:div w:id="1325935125">
          <w:marLeft w:val="640"/>
          <w:marRight w:val="0"/>
          <w:marTop w:val="0"/>
          <w:marBottom w:val="0"/>
          <w:divBdr>
            <w:top w:val="none" w:sz="0" w:space="0" w:color="auto"/>
            <w:left w:val="none" w:sz="0" w:space="0" w:color="auto"/>
            <w:bottom w:val="none" w:sz="0" w:space="0" w:color="auto"/>
            <w:right w:val="none" w:sz="0" w:space="0" w:color="auto"/>
          </w:divBdr>
        </w:div>
        <w:div w:id="2121223121">
          <w:marLeft w:val="640"/>
          <w:marRight w:val="0"/>
          <w:marTop w:val="0"/>
          <w:marBottom w:val="0"/>
          <w:divBdr>
            <w:top w:val="none" w:sz="0" w:space="0" w:color="auto"/>
            <w:left w:val="none" w:sz="0" w:space="0" w:color="auto"/>
            <w:bottom w:val="none" w:sz="0" w:space="0" w:color="auto"/>
            <w:right w:val="none" w:sz="0" w:space="0" w:color="auto"/>
          </w:divBdr>
        </w:div>
        <w:div w:id="547843826">
          <w:marLeft w:val="640"/>
          <w:marRight w:val="0"/>
          <w:marTop w:val="0"/>
          <w:marBottom w:val="0"/>
          <w:divBdr>
            <w:top w:val="none" w:sz="0" w:space="0" w:color="auto"/>
            <w:left w:val="none" w:sz="0" w:space="0" w:color="auto"/>
            <w:bottom w:val="none" w:sz="0" w:space="0" w:color="auto"/>
            <w:right w:val="none" w:sz="0" w:space="0" w:color="auto"/>
          </w:divBdr>
        </w:div>
        <w:div w:id="1570193383">
          <w:marLeft w:val="640"/>
          <w:marRight w:val="0"/>
          <w:marTop w:val="0"/>
          <w:marBottom w:val="0"/>
          <w:divBdr>
            <w:top w:val="none" w:sz="0" w:space="0" w:color="auto"/>
            <w:left w:val="none" w:sz="0" w:space="0" w:color="auto"/>
            <w:bottom w:val="none" w:sz="0" w:space="0" w:color="auto"/>
            <w:right w:val="none" w:sz="0" w:space="0" w:color="auto"/>
          </w:divBdr>
        </w:div>
        <w:div w:id="1207831764">
          <w:marLeft w:val="640"/>
          <w:marRight w:val="0"/>
          <w:marTop w:val="0"/>
          <w:marBottom w:val="0"/>
          <w:divBdr>
            <w:top w:val="none" w:sz="0" w:space="0" w:color="auto"/>
            <w:left w:val="none" w:sz="0" w:space="0" w:color="auto"/>
            <w:bottom w:val="none" w:sz="0" w:space="0" w:color="auto"/>
            <w:right w:val="none" w:sz="0" w:space="0" w:color="auto"/>
          </w:divBdr>
        </w:div>
        <w:div w:id="1104694776">
          <w:marLeft w:val="640"/>
          <w:marRight w:val="0"/>
          <w:marTop w:val="0"/>
          <w:marBottom w:val="0"/>
          <w:divBdr>
            <w:top w:val="none" w:sz="0" w:space="0" w:color="auto"/>
            <w:left w:val="none" w:sz="0" w:space="0" w:color="auto"/>
            <w:bottom w:val="none" w:sz="0" w:space="0" w:color="auto"/>
            <w:right w:val="none" w:sz="0" w:space="0" w:color="auto"/>
          </w:divBdr>
        </w:div>
        <w:div w:id="214238793">
          <w:marLeft w:val="640"/>
          <w:marRight w:val="0"/>
          <w:marTop w:val="0"/>
          <w:marBottom w:val="0"/>
          <w:divBdr>
            <w:top w:val="none" w:sz="0" w:space="0" w:color="auto"/>
            <w:left w:val="none" w:sz="0" w:space="0" w:color="auto"/>
            <w:bottom w:val="none" w:sz="0" w:space="0" w:color="auto"/>
            <w:right w:val="none" w:sz="0" w:space="0" w:color="auto"/>
          </w:divBdr>
        </w:div>
        <w:div w:id="1701928948">
          <w:marLeft w:val="640"/>
          <w:marRight w:val="0"/>
          <w:marTop w:val="0"/>
          <w:marBottom w:val="0"/>
          <w:divBdr>
            <w:top w:val="none" w:sz="0" w:space="0" w:color="auto"/>
            <w:left w:val="none" w:sz="0" w:space="0" w:color="auto"/>
            <w:bottom w:val="none" w:sz="0" w:space="0" w:color="auto"/>
            <w:right w:val="none" w:sz="0" w:space="0" w:color="auto"/>
          </w:divBdr>
        </w:div>
        <w:div w:id="1550415853">
          <w:marLeft w:val="640"/>
          <w:marRight w:val="0"/>
          <w:marTop w:val="0"/>
          <w:marBottom w:val="0"/>
          <w:divBdr>
            <w:top w:val="none" w:sz="0" w:space="0" w:color="auto"/>
            <w:left w:val="none" w:sz="0" w:space="0" w:color="auto"/>
            <w:bottom w:val="none" w:sz="0" w:space="0" w:color="auto"/>
            <w:right w:val="none" w:sz="0" w:space="0" w:color="auto"/>
          </w:divBdr>
        </w:div>
        <w:div w:id="1642495118">
          <w:marLeft w:val="640"/>
          <w:marRight w:val="0"/>
          <w:marTop w:val="0"/>
          <w:marBottom w:val="0"/>
          <w:divBdr>
            <w:top w:val="none" w:sz="0" w:space="0" w:color="auto"/>
            <w:left w:val="none" w:sz="0" w:space="0" w:color="auto"/>
            <w:bottom w:val="none" w:sz="0" w:space="0" w:color="auto"/>
            <w:right w:val="none" w:sz="0" w:space="0" w:color="auto"/>
          </w:divBdr>
        </w:div>
        <w:div w:id="468403955">
          <w:marLeft w:val="640"/>
          <w:marRight w:val="0"/>
          <w:marTop w:val="0"/>
          <w:marBottom w:val="0"/>
          <w:divBdr>
            <w:top w:val="none" w:sz="0" w:space="0" w:color="auto"/>
            <w:left w:val="none" w:sz="0" w:space="0" w:color="auto"/>
            <w:bottom w:val="none" w:sz="0" w:space="0" w:color="auto"/>
            <w:right w:val="none" w:sz="0" w:space="0" w:color="auto"/>
          </w:divBdr>
        </w:div>
        <w:div w:id="988944993">
          <w:marLeft w:val="640"/>
          <w:marRight w:val="0"/>
          <w:marTop w:val="0"/>
          <w:marBottom w:val="0"/>
          <w:divBdr>
            <w:top w:val="none" w:sz="0" w:space="0" w:color="auto"/>
            <w:left w:val="none" w:sz="0" w:space="0" w:color="auto"/>
            <w:bottom w:val="none" w:sz="0" w:space="0" w:color="auto"/>
            <w:right w:val="none" w:sz="0" w:space="0" w:color="auto"/>
          </w:divBdr>
        </w:div>
        <w:div w:id="50202168">
          <w:marLeft w:val="640"/>
          <w:marRight w:val="0"/>
          <w:marTop w:val="0"/>
          <w:marBottom w:val="0"/>
          <w:divBdr>
            <w:top w:val="none" w:sz="0" w:space="0" w:color="auto"/>
            <w:left w:val="none" w:sz="0" w:space="0" w:color="auto"/>
            <w:bottom w:val="none" w:sz="0" w:space="0" w:color="auto"/>
            <w:right w:val="none" w:sz="0" w:space="0" w:color="auto"/>
          </w:divBdr>
        </w:div>
        <w:div w:id="1009598407">
          <w:marLeft w:val="640"/>
          <w:marRight w:val="0"/>
          <w:marTop w:val="0"/>
          <w:marBottom w:val="0"/>
          <w:divBdr>
            <w:top w:val="none" w:sz="0" w:space="0" w:color="auto"/>
            <w:left w:val="none" w:sz="0" w:space="0" w:color="auto"/>
            <w:bottom w:val="none" w:sz="0" w:space="0" w:color="auto"/>
            <w:right w:val="none" w:sz="0" w:space="0" w:color="auto"/>
          </w:divBdr>
        </w:div>
        <w:div w:id="691297618">
          <w:marLeft w:val="640"/>
          <w:marRight w:val="0"/>
          <w:marTop w:val="0"/>
          <w:marBottom w:val="0"/>
          <w:divBdr>
            <w:top w:val="none" w:sz="0" w:space="0" w:color="auto"/>
            <w:left w:val="none" w:sz="0" w:space="0" w:color="auto"/>
            <w:bottom w:val="none" w:sz="0" w:space="0" w:color="auto"/>
            <w:right w:val="none" w:sz="0" w:space="0" w:color="auto"/>
          </w:divBdr>
        </w:div>
        <w:div w:id="1215194742">
          <w:marLeft w:val="640"/>
          <w:marRight w:val="0"/>
          <w:marTop w:val="0"/>
          <w:marBottom w:val="0"/>
          <w:divBdr>
            <w:top w:val="none" w:sz="0" w:space="0" w:color="auto"/>
            <w:left w:val="none" w:sz="0" w:space="0" w:color="auto"/>
            <w:bottom w:val="none" w:sz="0" w:space="0" w:color="auto"/>
            <w:right w:val="none" w:sz="0" w:space="0" w:color="auto"/>
          </w:divBdr>
        </w:div>
        <w:div w:id="2060401097">
          <w:marLeft w:val="640"/>
          <w:marRight w:val="0"/>
          <w:marTop w:val="0"/>
          <w:marBottom w:val="0"/>
          <w:divBdr>
            <w:top w:val="none" w:sz="0" w:space="0" w:color="auto"/>
            <w:left w:val="none" w:sz="0" w:space="0" w:color="auto"/>
            <w:bottom w:val="none" w:sz="0" w:space="0" w:color="auto"/>
            <w:right w:val="none" w:sz="0" w:space="0" w:color="auto"/>
          </w:divBdr>
        </w:div>
        <w:div w:id="542981578">
          <w:marLeft w:val="640"/>
          <w:marRight w:val="0"/>
          <w:marTop w:val="0"/>
          <w:marBottom w:val="0"/>
          <w:divBdr>
            <w:top w:val="none" w:sz="0" w:space="0" w:color="auto"/>
            <w:left w:val="none" w:sz="0" w:space="0" w:color="auto"/>
            <w:bottom w:val="none" w:sz="0" w:space="0" w:color="auto"/>
            <w:right w:val="none" w:sz="0" w:space="0" w:color="auto"/>
          </w:divBdr>
        </w:div>
        <w:div w:id="128327103">
          <w:marLeft w:val="640"/>
          <w:marRight w:val="0"/>
          <w:marTop w:val="0"/>
          <w:marBottom w:val="0"/>
          <w:divBdr>
            <w:top w:val="none" w:sz="0" w:space="0" w:color="auto"/>
            <w:left w:val="none" w:sz="0" w:space="0" w:color="auto"/>
            <w:bottom w:val="none" w:sz="0" w:space="0" w:color="auto"/>
            <w:right w:val="none" w:sz="0" w:space="0" w:color="auto"/>
          </w:divBdr>
        </w:div>
        <w:div w:id="1624266757">
          <w:marLeft w:val="640"/>
          <w:marRight w:val="0"/>
          <w:marTop w:val="0"/>
          <w:marBottom w:val="0"/>
          <w:divBdr>
            <w:top w:val="none" w:sz="0" w:space="0" w:color="auto"/>
            <w:left w:val="none" w:sz="0" w:space="0" w:color="auto"/>
            <w:bottom w:val="none" w:sz="0" w:space="0" w:color="auto"/>
            <w:right w:val="none" w:sz="0" w:space="0" w:color="auto"/>
          </w:divBdr>
        </w:div>
        <w:div w:id="756756944">
          <w:marLeft w:val="640"/>
          <w:marRight w:val="0"/>
          <w:marTop w:val="0"/>
          <w:marBottom w:val="0"/>
          <w:divBdr>
            <w:top w:val="none" w:sz="0" w:space="0" w:color="auto"/>
            <w:left w:val="none" w:sz="0" w:space="0" w:color="auto"/>
            <w:bottom w:val="none" w:sz="0" w:space="0" w:color="auto"/>
            <w:right w:val="none" w:sz="0" w:space="0" w:color="auto"/>
          </w:divBdr>
        </w:div>
        <w:div w:id="301466876">
          <w:marLeft w:val="640"/>
          <w:marRight w:val="0"/>
          <w:marTop w:val="0"/>
          <w:marBottom w:val="0"/>
          <w:divBdr>
            <w:top w:val="none" w:sz="0" w:space="0" w:color="auto"/>
            <w:left w:val="none" w:sz="0" w:space="0" w:color="auto"/>
            <w:bottom w:val="none" w:sz="0" w:space="0" w:color="auto"/>
            <w:right w:val="none" w:sz="0" w:space="0" w:color="auto"/>
          </w:divBdr>
        </w:div>
        <w:div w:id="1878008364">
          <w:marLeft w:val="640"/>
          <w:marRight w:val="0"/>
          <w:marTop w:val="0"/>
          <w:marBottom w:val="0"/>
          <w:divBdr>
            <w:top w:val="none" w:sz="0" w:space="0" w:color="auto"/>
            <w:left w:val="none" w:sz="0" w:space="0" w:color="auto"/>
            <w:bottom w:val="none" w:sz="0" w:space="0" w:color="auto"/>
            <w:right w:val="none" w:sz="0" w:space="0" w:color="auto"/>
          </w:divBdr>
        </w:div>
        <w:div w:id="215240779">
          <w:marLeft w:val="640"/>
          <w:marRight w:val="0"/>
          <w:marTop w:val="0"/>
          <w:marBottom w:val="0"/>
          <w:divBdr>
            <w:top w:val="none" w:sz="0" w:space="0" w:color="auto"/>
            <w:left w:val="none" w:sz="0" w:space="0" w:color="auto"/>
            <w:bottom w:val="none" w:sz="0" w:space="0" w:color="auto"/>
            <w:right w:val="none" w:sz="0" w:space="0" w:color="auto"/>
          </w:divBdr>
        </w:div>
        <w:div w:id="1898082886">
          <w:marLeft w:val="640"/>
          <w:marRight w:val="0"/>
          <w:marTop w:val="0"/>
          <w:marBottom w:val="0"/>
          <w:divBdr>
            <w:top w:val="none" w:sz="0" w:space="0" w:color="auto"/>
            <w:left w:val="none" w:sz="0" w:space="0" w:color="auto"/>
            <w:bottom w:val="none" w:sz="0" w:space="0" w:color="auto"/>
            <w:right w:val="none" w:sz="0" w:space="0" w:color="auto"/>
          </w:divBdr>
        </w:div>
        <w:div w:id="51276519">
          <w:marLeft w:val="640"/>
          <w:marRight w:val="0"/>
          <w:marTop w:val="0"/>
          <w:marBottom w:val="0"/>
          <w:divBdr>
            <w:top w:val="none" w:sz="0" w:space="0" w:color="auto"/>
            <w:left w:val="none" w:sz="0" w:space="0" w:color="auto"/>
            <w:bottom w:val="none" w:sz="0" w:space="0" w:color="auto"/>
            <w:right w:val="none" w:sz="0" w:space="0" w:color="auto"/>
          </w:divBdr>
        </w:div>
        <w:div w:id="1276057438">
          <w:marLeft w:val="640"/>
          <w:marRight w:val="0"/>
          <w:marTop w:val="0"/>
          <w:marBottom w:val="0"/>
          <w:divBdr>
            <w:top w:val="none" w:sz="0" w:space="0" w:color="auto"/>
            <w:left w:val="none" w:sz="0" w:space="0" w:color="auto"/>
            <w:bottom w:val="none" w:sz="0" w:space="0" w:color="auto"/>
            <w:right w:val="none" w:sz="0" w:space="0" w:color="auto"/>
          </w:divBdr>
        </w:div>
        <w:div w:id="1351101531">
          <w:marLeft w:val="640"/>
          <w:marRight w:val="0"/>
          <w:marTop w:val="0"/>
          <w:marBottom w:val="0"/>
          <w:divBdr>
            <w:top w:val="none" w:sz="0" w:space="0" w:color="auto"/>
            <w:left w:val="none" w:sz="0" w:space="0" w:color="auto"/>
            <w:bottom w:val="none" w:sz="0" w:space="0" w:color="auto"/>
            <w:right w:val="none" w:sz="0" w:space="0" w:color="auto"/>
          </w:divBdr>
        </w:div>
        <w:div w:id="1395203958">
          <w:marLeft w:val="640"/>
          <w:marRight w:val="0"/>
          <w:marTop w:val="0"/>
          <w:marBottom w:val="0"/>
          <w:divBdr>
            <w:top w:val="none" w:sz="0" w:space="0" w:color="auto"/>
            <w:left w:val="none" w:sz="0" w:space="0" w:color="auto"/>
            <w:bottom w:val="none" w:sz="0" w:space="0" w:color="auto"/>
            <w:right w:val="none" w:sz="0" w:space="0" w:color="auto"/>
          </w:divBdr>
        </w:div>
        <w:div w:id="1371301116">
          <w:marLeft w:val="640"/>
          <w:marRight w:val="0"/>
          <w:marTop w:val="0"/>
          <w:marBottom w:val="0"/>
          <w:divBdr>
            <w:top w:val="none" w:sz="0" w:space="0" w:color="auto"/>
            <w:left w:val="none" w:sz="0" w:space="0" w:color="auto"/>
            <w:bottom w:val="none" w:sz="0" w:space="0" w:color="auto"/>
            <w:right w:val="none" w:sz="0" w:space="0" w:color="auto"/>
          </w:divBdr>
        </w:div>
        <w:div w:id="1615018656">
          <w:marLeft w:val="640"/>
          <w:marRight w:val="0"/>
          <w:marTop w:val="0"/>
          <w:marBottom w:val="0"/>
          <w:divBdr>
            <w:top w:val="none" w:sz="0" w:space="0" w:color="auto"/>
            <w:left w:val="none" w:sz="0" w:space="0" w:color="auto"/>
            <w:bottom w:val="none" w:sz="0" w:space="0" w:color="auto"/>
            <w:right w:val="none" w:sz="0" w:space="0" w:color="auto"/>
          </w:divBdr>
        </w:div>
        <w:div w:id="1930191308">
          <w:marLeft w:val="640"/>
          <w:marRight w:val="0"/>
          <w:marTop w:val="0"/>
          <w:marBottom w:val="0"/>
          <w:divBdr>
            <w:top w:val="none" w:sz="0" w:space="0" w:color="auto"/>
            <w:left w:val="none" w:sz="0" w:space="0" w:color="auto"/>
            <w:bottom w:val="none" w:sz="0" w:space="0" w:color="auto"/>
            <w:right w:val="none" w:sz="0" w:space="0" w:color="auto"/>
          </w:divBdr>
        </w:div>
        <w:div w:id="454258910">
          <w:marLeft w:val="640"/>
          <w:marRight w:val="0"/>
          <w:marTop w:val="0"/>
          <w:marBottom w:val="0"/>
          <w:divBdr>
            <w:top w:val="none" w:sz="0" w:space="0" w:color="auto"/>
            <w:left w:val="none" w:sz="0" w:space="0" w:color="auto"/>
            <w:bottom w:val="none" w:sz="0" w:space="0" w:color="auto"/>
            <w:right w:val="none" w:sz="0" w:space="0" w:color="auto"/>
          </w:divBdr>
        </w:div>
        <w:div w:id="139032782">
          <w:marLeft w:val="640"/>
          <w:marRight w:val="0"/>
          <w:marTop w:val="0"/>
          <w:marBottom w:val="0"/>
          <w:divBdr>
            <w:top w:val="none" w:sz="0" w:space="0" w:color="auto"/>
            <w:left w:val="none" w:sz="0" w:space="0" w:color="auto"/>
            <w:bottom w:val="none" w:sz="0" w:space="0" w:color="auto"/>
            <w:right w:val="none" w:sz="0" w:space="0" w:color="auto"/>
          </w:divBdr>
        </w:div>
        <w:div w:id="1036269587">
          <w:marLeft w:val="640"/>
          <w:marRight w:val="0"/>
          <w:marTop w:val="0"/>
          <w:marBottom w:val="0"/>
          <w:divBdr>
            <w:top w:val="none" w:sz="0" w:space="0" w:color="auto"/>
            <w:left w:val="none" w:sz="0" w:space="0" w:color="auto"/>
            <w:bottom w:val="none" w:sz="0" w:space="0" w:color="auto"/>
            <w:right w:val="none" w:sz="0" w:space="0" w:color="auto"/>
          </w:divBdr>
        </w:div>
        <w:div w:id="187068214">
          <w:marLeft w:val="640"/>
          <w:marRight w:val="0"/>
          <w:marTop w:val="0"/>
          <w:marBottom w:val="0"/>
          <w:divBdr>
            <w:top w:val="none" w:sz="0" w:space="0" w:color="auto"/>
            <w:left w:val="none" w:sz="0" w:space="0" w:color="auto"/>
            <w:bottom w:val="none" w:sz="0" w:space="0" w:color="auto"/>
            <w:right w:val="none" w:sz="0" w:space="0" w:color="auto"/>
          </w:divBdr>
        </w:div>
        <w:div w:id="850872960">
          <w:marLeft w:val="640"/>
          <w:marRight w:val="0"/>
          <w:marTop w:val="0"/>
          <w:marBottom w:val="0"/>
          <w:divBdr>
            <w:top w:val="none" w:sz="0" w:space="0" w:color="auto"/>
            <w:left w:val="none" w:sz="0" w:space="0" w:color="auto"/>
            <w:bottom w:val="none" w:sz="0" w:space="0" w:color="auto"/>
            <w:right w:val="none" w:sz="0" w:space="0" w:color="auto"/>
          </w:divBdr>
        </w:div>
        <w:div w:id="1998147376">
          <w:marLeft w:val="640"/>
          <w:marRight w:val="0"/>
          <w:marTop w:val="0"/>
          <w:marBottom w:val="0"/>
          <w:divBdr>
            <w:top w:val="none" w:sz="0" w:space="0" w:color="auto"/>
            <w:left w:val="none" w:sz="0" w:space="0" w:color="auto"/>
            <w:bottom w:val="none" w:sz="0" w:space="0" w:color="auto"/>
            <w:right w:val="none" w:sz="0" w:space="0" w:color="auto"/>
          </w:divBdr>
        </w:div>
        <w:div w:id="1396322281">
          <w:marLeft w:val="640"/>
          <w:marRight w:val="0"/>
          <w:marTop w:val="0"/>
          <w:marBottom w:val="0"/>
          <w:divBdr>
            <w:top w:val="none" w:sz="0" w:space="0" w:color="auto"/>
            <w:left w:val="none" w:sz="0" w:space="0" w:color="auto"/>
            <w:bottom w:val="none" w:sz="0" w:space="0" w:color="auto"/>
            <w:right w:val="none" w:sz="0" w:space="0" w:color="auto"/>
          </w:divBdr>
        </w:div>
        <w:div w:id="698043870">
          <w:marLeft w:val="640"/>
          <w:marRight w:val="0"/>
          <w:marTop w:val="0"/>
          <w:marBottom w:val="0"/>
          <w:divBdr>
            <w:top w:val="none" w:sz="0" w:space="0" w:color="auto"/>
            <w:left w:val="none" w:sz="0" w:space="0" w:color="auto"/>
            <w:bottom w:val="none" w:sz="0" w:space="0" w:color="auto"/>
            <w:right w:val="none" w:sz="0" w:space="0" w:color="auto"/>
          </w:divBdr>
        </w:div>
        <w:div w:id="1825008317">
          <w:marLeft w:val="640"/>
          <w:marRight w:val="0"/>
          <w:marTop w:val="0"/>
          <w:marBottom w:val="0"/>
          <w:divBdr>
            <w:top w:val="none" w:sz="0" w:space="0" w:color="auto"/>
            <w:left w:val="none" w:sz="0" w:space="0" w:color="auto"/>
            <w:bottom w:val="none" w:sz="0" w:space="0" w:color="auto"/>
            <w:right w:val="none" w:sz="0" w:space="0" w:color="auto"/>
          </w:divBdr>
        </w:div>
        <w:div w:id="58018876">
          <w:marLeft w:val="640"/>
          <w:marRight w:val="0"/>
          <w:marTop w:val="0"/>
          <w:marBottom w:val="0"/>
          <w:divBdr>
            <w:top w:val="none" w:sz="0" w:space="0" w:color="auto"/>
            <w:left w:val="none" w:sz="0" w:space="0" w:color="auto"/>
            <w:bottom w:val="none" w:sz="0" w:space="0" w:color="auto"/>
            <w:right w:val="none" w:sz="0" w:space="0" w:color="auto"/>
          </w:divBdr>
        </w:div>
        <w:div w:id="591864187">
          <w:marLeft w:val="640"/>
          <w:marRight w:val="0"/>
          <w:marTop w:val="0"/>
          <w:marBottom w:val="0"/>
          <w:divBdr>
            <w:top w:val="none" w:sz="0" w:space="0" w:color="auto"/>
            <w:left w:val="none" w:sz="0" w:space="0" w:color="auto"/>
            <w:bottom w:val="none" w:sz="0" w:space="0" w:color="auto"/>
            <w:right w:val="none" w:sz="0" w:space="0" w:color="auto"/>
          </w:divBdr>
        </w:div>
        <w:div w:id="1702121108">
          <w:marLeft w:val="640"/>
          <w:marRight w:val="0"/>
          <w:marTop w:val="0"/>
          <w:marBottom w:val="0"/>
          <w:divBdr>
            <w:top w:val="none" w:sz="0" w:space="0" w:color="auto"/>
            <w:left w:val="none" w:sz="0" w:space="0" w:color="auto"/>
            <w:bottom w:val="none" w:sz="0" w:space="0" w:color="auto"/>
            <w:right w:val="none" w:sz="0" w:space="0" w:color="auto"/>
          </w:divBdr>
        </w:div>
        <w:div w:id="2130659674">
          <w:marLeft w:val="640"/>
          <w:marRight w:val="0"/>
          <w:marTop w:val="0"/>
          <w:marBottom w:val="0"/>
          <w:divBdr>
            <w:top w:val="none" w:sz="0" w:space="0" w:color="auto"/>
            <w:left w:val="none" w:sz="0" w:space="0" w:color="auto"/>
            <w:bottom w:val="none" w:sz="0" w:space="0" w:color="auto"/>
            <w:right w:val="none" w:sz="0" w:space="0" w:color="auto"/>
          </w:divBdr>
        </w:div>
        <w:div w:id="136145633">
          <w:marLeft w:val="640"/>
          <w:marRight w:val="0"/>
          <w:marTop w:val="0"/>
          <w:marBottom w:val="0"/>
          <w:divBdr>
            <w:top w:val="none" w:sz="0" w:space="0" w:color="auto"/>
            <w:left w:val="none" w:sz="0" w:space="0" w:color="auto"/>
            <w:bottom w:val="none" w:sz="0" w:space="0" w:color="auto"/>
            <w:right w:val="none" w:sz="0" w:space="0" w:color="auto"/>
          </w:divBdr>
        </w:div>
        <w:div w:id="939290649">
          <w:marLeft w:val="640"/>
          <w:marRight w:val="0"/>
          <w:marTop w:val="0"/>
          <w:marBottom w:val="0"/>
          <w:divBdr>
            <w:top w:val="none" w:sz="0" w:space="0" w:color="auto"/>
            <w:left w:val="none" w:sz="0" w:space="0" w:color="auto"/>
            <w:bottom w:val="none" w:sz="0" w:space="0" w:color="auto"/>
            <w:right w:val="none" w:sz="0" w:space="0" w:color="auto"/>
          </w:divBdr>
        </w:div>
        <w:div w:id="882600172">
          <w:marLeft w:val="640"/>
          <w:marRight w:val="0"/>
          <w:marTop w:val="0"/>
          <w:marBottom w:val="0"/>
          <w:divBdr>
            <w:top w:val="none" w:sz="0" w:space="0" w:color="auto"/>
            <w:left w:val="none" w:sz="0" w:space="0" w:color="auto"/>
            <w:bottom w:val="none" w:sz="0" w:space="0" w:color="auto"/>
            <w:right w:val="none" w:sz="0" w:space="0" w:color="auto"/>
          </w:divBdr>
        </w:div>
        <w:div w:id="829827872">
          <w:marLeft w:val="640"/>
          <w:marRight w:val="0"/>
          <w:marTop w:val="0"/>
          <w:marBottom w:val="0"/>
          <w:divBdr>
            <w:top w:val="none" w:sz="0" w:space="0" w:color="auto"/>
            <w:left w:val="none" w:sz="0" w:space="0" w:color="auto"/>
            <w:bottom w:val="none" w:sz="0" w:space="0" w:color="auto"/>
            <w:right w:val="none" w:sz="0" w:space="0" w:color="auto"/>
          </w:divBdr>
        </w:div>
        <w:div w:id="408230117">
          <w:marLeft w:val="640"/>
          <w:marRight w:val="0"/>
          <w:marTop w:val="0"/>
          <w:marBottom w:val="0"/>
          <w:divBdr>
            <w:top w:val="none" w:sz="0" w:space="0" w:color="auto"/>
            <w:left w:val="none" w:sz="0" w:space="0" w:color="auto"/>
            <w:bottom w:val="none" w:sz="0" w:space="0" w:color="auto"/>
            <w:right w:val="none" w:sz="0" w:space="0" w:color="auto"/>
          </w:divBdr>
        </w:div>
        <w:div w:id="353193318">
          <w:marLeft w:val="640"/>
          <w:marRight w:val="0"/>
          <w:marTop w:val="0"/>
          <w:marBottom w:val="0"/>
          <w:divBdr>
            <w:top w:val="none" w:sz="0" w:space="0" w:color="auto"/>
            <w:left w:val="none" w:sz="0" w:space="0" w:color="auto"/>
            <w:bottom w:val="none" w:sz="0" w:space="0" w:color="auto"/>
            <w:right w:val="none" w:sz="0" w:space="0" w:color="auto"/>
          </w:divBdr>
        </w:div>
        <w:div w:id="1932273910">
          <w:marLeft w:val="640"/>
          <w:marRight w:val="0"/>
          <w:marTop w:val="0"/>
          <w:marBottom w:val="0"/>
          <w:divBdr>
            <w:top w:val="none" w:sz="0" w:space="0" w:color="auto"/>
            <w:left w:val="none" w:sz="0" w:space="0" w:color="auto"/>
            <w:bottom w:val="none" w:sz="0" w:space="0" w:color="auto"/>
            <w:right w:val="none" w:sz="0" w:space="0" w:color="auto"/>
          </w:divBdr>
        </w:div>
        <w:div w:id="696927096">
          <w:marLeft w:val="640"/>
          <w:marRight w:val="0"/>
          <w:marTop w:val="0"/>
          <w:marBottom w:val="0"/>
          <w:divBdr>
            <w:top w:val="none" w:sz="0" w:space="0" w:color="auto"/>
            <w:left w:val="none" w:sz="0" w:space="0" w:color="auto"/>
            <w:bottom w:val="none" w:sz="0" w:space="0" w:color="auto"/>
            <w:right w:val="none" w:sz="0" w:space="0" w:color="auto"/>
          </w:divBdr>
        </w:div>
        <w:div w:id="61296225">
          <w:marLeft w:val="640"/>
          <w:marRight w:val="0"/>
          <w:marTop w:val="0"/>
          <w:marBottom w:val="0"/>
          <w:divBdr>
            <w:top w:val="none" w:sz="0" w:space="0" w:color="auto"/>
            <w:left w:val="none" w:sz="0" w:space="0" w:color="auto"/>
            <w:bottom w:val="none" w:sz="0" w:space="0" w:color="auto"/>
            <w:right w:val="none" w:sz="0" w:space="0" w:color="auto"/>
          </w:divBdr>
        </w:div>
        <w:div w:id="1915972574">
          <w:marLeft w:val="640"/>
          <w:marRight w:val="0"/>
          <w:marTop w:val="0"/>
          <w:marBottom w:val="0"/>
          <w:divBdr>
            <w:top w:val="none" w:sz="0" w:space="0" w:color="auto"/>
            <w:left w:val="none" w:sz="0" w:space="0" w:color="auto"/>
            <w:bottom w:val="none" w:sz="0" w:space="0" w:color="auto"/>
            <w:right w:val="none" w:sz="0" w:space="0" w:color="auto"/>
          </w:divBdr>
        </w:div>
        <w:div w:id="295260940">
          <w:marLeft w:val="640"/>
          <w:marRight w:val="0"/>
          <w:marTop w:val="0"/>
          <w:marBottom w:val="0"/>
          <w:divBdr>
            <w:top w:val="none" w:sz="0" w:space="0" w:color="auto"/>
            <w:left w:val="none" w:sz="0" w:space="0" w:color="auto"/>
            <w:bottom w:val="none" w:sz="0" w:space="0" w:color="auto"/>
            <w:right w:val="none" w:sz="0" w:space="0" w:color="auto"/>
          </w:divBdr>
        </w:div>
        <w:div w:id="1336348879">
          <w:marLeft w:val="640"/>
          <w:marRight w:val="0"/>
          <w:marTop w:val="0"/>
          <w:marBottom w:val="0"/>
          <w:divBdr>
            <w:top w:val="none" w:sz="0" w:space="0" w:color="auto"/>
            <w:left w:val="none" w:sz="0" w:space="0" w:color="auto"/>
            <w:bottom w:val="none" w:sz="0" w:space="0" w:color="auto"/>
            <w:right w:val="none" w:sz="0" w:space="0" w:color="auto"/>
          </w:divBdr>
        </w:div>
        <w:div w:id="62412044">
          <w:marLeft w:val="640"/>
          <w:marRight w:val="0"/>
          <w:marTop w:val="0"/>
          <w:marBottom w:val="0"/>
          <w:divBdr>
            <w:top w:val="none" w:sz="0" w:space="0" w:color="auto"/>
            <w:left w:val="none" w:sz="0" w:space="0" w:color="auto"/>
            <w:bottom w:val="none" w:sz="0" w:space="0" w:color="auto"/>
            <w:right w:val="none" w:sz="0" w:space="0" w:color="auto"/>
          </w:divBdr>
        </w:div>
        <w:div w:id="1960523027">
          <w:marLeft w:val="640"/>
          <w:marRight w:val="0"/>
          <w:marTop w:val="0"/>
          <w:marBottom w:val="0"/>
          <w:divBdr>
            <w:top w:val="none" w:sz="0" w:space="0" w:color="auto"/>
            <w:left w:val="none" w:sz="0" w:space="0" w:color="auto"/>
            <w:bottom w:val="none" w:sz="0" w:space="0" w:color="auto"/>
            <w:right w:val="none" w:sz="0" w:space="0" w:color="auto"/>
          </w:divBdr>
        </w:div>
        <w:div w:id="457185147">
          <w:marLeft w:val="640"/>
          <w:marRight w:val="0"/>
          <w:marTop w:val="0"/>
          <w:marBottom w:val="0"/>
          <w:divBdr>
            <w:top w:val="none" w:sz="0" w:space="0" w:color="auto"/>
            <w:left w:val="none" w:sz="0" w:space="0" w:color="auto"/>
            <w:bottom w:val="none" w:sz="0" w:space="0" w:color="auto"/>
            <w:right w:val="none" w:sz="0" w:space="0" w:color="auto"/>
          </w:divBdr>
        </w:div>
        <w:div w:id="2003923175">
          <w:marLeft w:val="640"/>
          <w:marRight w:val="0"/>
          <w:marTop w:val="0"/>
          <w:marBottom w:val="0"/>
          <w:divBdr>
            <w:top w:val="none" w:sz="0" w:space="0" w:color="auto"/>
            <w:left w:val="none" w:sz="0" w:space="0" w:color="auto"/>
            <w:bottom w:val="none" w:sz="0" w:space="0" w:color="auto"/>
            <w:right w:val="none" w:sz="0" w:space="0" w:color="auto"/>
          </w:divBdr>
        </w:div>
        <w:div w:id="2140879587">
          <w:marLeft w:val="640"/>
          <w:marRight w:val="0"/>
          <w:marTop w:val="0"/>
          <w:marBottom w:val="0"/>
          <w:divBdr>
            <w:top w:val="none" w:sz="0" w:space="0" w:color="auto"/>
            <w:left w:val="none" w:sz="0" w:space="0" w:color="auto"/>
            <w:bottom w:val="none" w:sz="0" w:space="0" w:color="auto"/>
            <w:right w:val="none" w:sz="0" w:space="0" w:color="auto"/>
          </w:divBdr>
        </w:div>
        <w:div w:id="415588655">
          <w:marLeft w:val="640"/>
          <w:marRight w:val="0"/>
          <w:marTop w:val="0"/>
          <w:marBottom w:val="0"/>
          <w:divBdr>
            <w:top w:val="none" w:sz="0" w:space="0" w:color="auto"/>
            <w:left w:val="none" w:sz="0" w:space="0" w:color="auto"/>
            <w:bottom w:val="none" w:sz="0" w:space="0" w:color="auto"/>
            <w:right w:val="none" w:sz="0" w:space="0" w:color="auto"/>
          </w:divBdr>
        </w:div>
        <w:div w:id="818158734">
          <w:marLeft w:val="640"/>
          <w:marRight w:val="0"/>
          <w:marTop w:val="0"/>
          <w:marBottom w:val="0"/>
          <w:divBdr>
            <w:top w:val="none" w:sz="0" w:space="0" w:color="auto"/>
            <w:left w:val="none" w:sz="0" w:space="0" w:color="auto"/>
            <w:bottom w:val="none" w:sz="0" w:space="0" w:color="auto"/>
            <w:right w:val="none" w:sz="0" w:space="0" w:color="auto"/>
          </w:divBdr>
        </w:div>
        <w:div w:id="1556892254">
          <w:marLeft w:val="640"/>
          <w:marRight w:val="0"/>
          <w:marTop w:val="0"/>
          <w:marBottom w:val="0"/>
          <w:divBdr>
            <w:top w:val="none" w:sz="0" w:space="0" w:color="auto"/>
            <w:left w:val="none" w:sz="0" w:space="0" w:color="auto"/>
            <w:bottom w:val="none" w:sz="0" w:space="0" w:color="auto"/>
            <w:right w:val="none" w:sz="0" w:space="0" w:color="auto"/>
          </w:divBdr>
        </w:div>
        <w:div w:id="84960300">
          <w:marLeft w:val="640"/>
          <w:marRight w:val="0"/>
          <w:marTop w:val="0"/>
          <w:marBottom w:val="0"/>
          <w:divBdr>
            <w:top w:val="none" w:sz="0" w:space="0" w:color="auto"/>
            <w:left w:val="none" w:sz="0" w:space="0" w:color="auto"/>
            <w:bottom w:val="none" w:sz="0" w:space="0" w:color="auto"/>
            <w:right w:val="none" w:sz="0" w:space="0" w:color="auto"/>
          </w:divBdr>
        </w:div>
        <w:div w:id="1942105473">
          <w:marLeft w:val="640"/>
          <w:marRight w:val="0"/>
          <w:marTop w:val="0"/>
          <w:marBottom w:val="0"/>
          <w:divBdr>
            <w:top w:val="none" w:sz="0" w:space="0" w:color="auto"/>
            <w:left w:val="none" w:sz="0" w:space="0" w:color="auto"/>
            <w:bottom w:val="none" w:sz="0" w:space="0" w:color="auto"/>
            <w:right w:val="none" w:sz="0" w:space="0" w:color="auto"/>
          </w:divBdr>
        </w:div>
        <w:div w:id="510295682">
          <w:marLeft w:val="640"/>
          <w:marRight w:val="0"/>
          <w:marTop w:val="0"/>
          <w:marBottom w:val="0"/>
          <w:divBdr>
            <w:top w:val="none" w:sz="0" w:space="0" w:color="auto"/>
            <w:left w:val="none" w:sz="0" w:space="0" w:color="auto"/>
            <w:bottom w:val="none" w:sz="0" w:space="0" w:color="auto"/>
            <w:right w:val="none" w:sz="0" w:space="0" w:color="auto"/>
          </w:divBdr>
        </w:div>
        <w:div w:id="123697475">
          <w:marLeft w:val="640"/>
          <w:marRight w:val="0"/>
          <w:marTop w:val="0"/>
          <w:marBottom w:val="0"/>
          <w:divBdr>
            <w:top w:val="none" w:sz="0" w:space="0" w:color="auto"/>
            <w:left w:val="none" w:sz="0" w:space="0" w:color="auto"/>
            <w:bottom w:val="none" w:sz="0" w:space="0" w:color="auto"/>
            <w:right w:val="none" w:sz="0" w:space="0" w:color="auto"/>
          </w:divBdr>
        </w:div>
        <w:div w:id="1919898383">
          <w:marLeft w:val="640"/>
          <w:marRight w:val="0"/>
          <w:marTop w:val="0"/>
          <w:marBottom w:val="0"/>
          <w:divBdr>
            <w:top w:val="none" w:sz="0" w:space="0" w:color="auto"/>
            <w:left w:val="none" w:sz="0" w:space="0" w:color="auto"/>
            <w:bottom w:val="none" w:sz="0" w:space="0" w:color="auto"/>
            <w:right w:val="none" w:sz="0" w:space="0" w:color="auto"/>
          </w:divBdr>
        </w:div>
        <w:div w:id="849025765">
          <w:marLeft w:val="640"/>
          <w:marRight w:val="0"/>
          <w:marTop w:val="0"/>
          <w:marBottom w:val="0"/>
          <w:divBdr>
            <w:top w:val="none" w:sz="0" w:space="0" w:color="auto"/>
            <w:left w:val="none" w:sz="0" w:space="0" w:color="auto"/>
            <w:bottom w:val="none" w:sz="0" w:space="0" w:color="auto"/>
            <w:right w:val="none" w:sz="0" w:space="0" w:color="auto"/>
          </w:divBdr>
        </w:div>
        <w:div w:id="1523784484">
          <w:marLeft w:val="640"/>
          <w:marRight w:val="0"/>
          <w:marTop w:val="0"/>
          <w:marBottom w:val="0"/>
          <w:divBdr>
            <w:top w:val="none" w:sz="0" w:space="0" w:color="auto"/>
            <w:left w:val="none" w:sz="0" w:space="0" w:color="auto"/>
            <w:bottom w:val="none" w:sz="0" w:space="0" w:color="auto"/>
            <w:right w:val="none" w:sz="0" w:space="0" w:color="auto"/>
          </w:divBdr>
        </w:div>
        <w:div w:id="1797681252">
          <w:marLeft w:val="640"/>
          <w:marRight w:val="0"/>
          <w:marTop w:val="0"/>
          <w:marBottom w:val="0"/>
          <w:divBdr>
            <w:top w:val="none" w:sz="0" w:space="0" w:color="auto"/>
            <w:left w:val="none" w:sz="0" w:space="0" w:color="auto"/>
            <w:bottom w:val="none" w:sz="0" w:space="0" w:color="auto"/>
            <w:right w:val="none" w:sz="0" w:space="0" w:color="auto"/>
          </w:divBdr>
        </w:div>
        <w:div w:id="381371146">
          <w:marLeft w:val="640"/>
          <w:marRight w:val="0"/>
          <w:marTop w:val="0"/>
          <w:marBottom w:val="0"/>
          <w:divBdr>
            <w:top w:val="none" w:sz="0" w:space="0" w:color="auto"/>
            <w:left w:val="none" w:sz="0" w:space="0" w:color="auto"/>
            <w:bottom w:val="none" w:sz="0" w:space="0" w:color="auto"/>
            <w:right w:val="none" w:sz="0" w:space="0" w:color="auto"/>
          </w:divBdr>
        </w:div>
        <w:div w:id="636110516">
          <w:marLeft w:val="640"/>
          <w:marRight w:val="0"/>
          <w:marTop w:val="0"/>
          <w:marBottom w:val="0"/>
          <w:divBdr>
            <w:top w:val="none" w:sz="0" w:space="0" w:color="auto"/>
            <w:left w:val="none" w:sz="0" w:space="0" w:color="auto"/>
            <w:bottom w:val="none" w:sz="0" w:space="0" w:color="auto"/>
            <w:right w:val="none" w:sz="0" w:space="0" w:color="auto"/>
          </w:divBdr>
        </w:div>
        <w:div w:id="1946884162">
          <w:marLeft w:val="640"/>
          <w:marRight w:val="0"/>
          <w:marTop w:val="0"/>
          <w:marBottom w:val="0"/>
          <w:divBdr>
            <w:top w:val="none" w:sz="0" w:space="0" w:color="auto"/>
            <w:left w:val="none" w:sz="0" w:space="0" w:color="auto"/>
            <w:bottom w:val="none" w:sz="0" w:space="0" w:color="auto"/>
            <w:right w:val="none" w:sz="0" w:space="0" w:color="auto"/>
          </w:divBdr>
        </w:div>
        <w:div w:id="798034316">
          <w:marLeft w:val="640"/>
          <w:marRight w:val="0"/>
          <w:marTop w:val="0"/>
          <w:marBottom w:val="0"/>
          <w:divBdr>
            <w:top w:val="none" w:sz="0" w:space="0" w:color="auto"/>
            <w:left w:val="none" w:sz="0" w:space="0" w:color="auto"/>
            <w:bottom w:val="none" w:sz="0" w:space="0" w:color="auto"/>
            <w:right w:val="none" w:sz="0" w:space="0" w:color="auto"/>
          </w:divBdr>
        </w:div>
        <w:div w:id="1070889236">
          <w:marLeft w:val="640"/>
          <w:marRight w:val="0"/>
          <w:marTop w:val="0"/>
          <w:marBottom w:val="0"/>
          <w:divBdr>
            <w:top w:val="none" w:sz="0" w:space="0" w:color="auto"/>
            <w:left w:val="none" w:sz="0" w:space="0" w:color="auto"/>
            <w:bottom w:val="none" w:sz="0" w:space="0" w:color="auto"/>
            <w:right w:val="none" w:sz="0" w:space="0" w:color="auto"/>
          </w:divBdr>
        </w:div>
        <w:div w:id="334842000">
          <w:marLeft w:val="640"/>
          <w:marRight w:val="0"/>
          <w:marTop w:val="0"/>
          <w:marBottom w:val="0"/>
          <w:divBdr>
            <w:top w:val="none" w:sz="0" w:space="0" w:color="auto"/>
            <w:left w:val="none" w:sz="0" w:space="0" w:color="auto"/>
            <w:bottom w:val="none" w:sz="0" w:space="0" w:color="auto"/>
            <w:right w:val="none" w:sz="0" w:space="0" w:color="auto"/>
          </w:divBdr>
        </w:div>
        <w:div w:id="2104375587">
          <w:marLeft w:val="640"/>
          <w:marRight w:val="0"/>
          <w:marTop w:val="0"/>
          <w:marBottom w:val="0"/>
          <w:divBdr>
            <w:top w:val="none" w:sz="0" w:space="0" w:color="auto"/>
            <w:left w:val="none" w:sz="0" w:space="0" w:color="auto"/>
            <w:bottom w:val="none" w:sz="0" w:space="0" w:color="auto"/>
            <w:right w:val="none" w:sz="0" w:space="0" w:color="auto"/>
          </w:divBdr>
        </w:div>
        <w:div w:id="529612304">
          <w:marLeft w:val="640"/>
          <w:marRight w:val="0"/>
          <w:marTop w:val="0"/>
          <w:marBottom w:val="0"/>
          <w:divBdr>
            <w:top w:val="none" w:sz="0" w:space="0" w:color="auto"/>
            <w:left w:val="none" w:sz="0" w:space="0" w:color="auto"/>
            <w:bottom w:val="none" w:sz="0" w:space="0" w:color="auto"/>
            <w:right w:val="none" w:sz="0" w:space="0" w:color="auto"/>
          </w:divBdr>
        </w:div>
        <w:div w:id="645553176">
          <w:marLeft w:val="640"/>
          <w:marRight w:val="0"/>
          <w:marTop w:val="0"/>
          <w:marBottom w:val="0"/>
          <w:divBdr>
            <w:top w:val="none" w:sz="0" w:space="0" w:color="auto"/>
            <w:left w:val="none" w:sz="0" w:space="0" w:color="auto"/>
            <w:bottom w:val="none" w:sz="0" w:space="0" w:color="auto"/>
            <w:right w:val="none" w:sz="0" w:space="0" w:color="auto"/>
          </w:divBdr>
        </w:div>
        <w:div w:id="1164393290">
          <w:marLeft w:val="640"/>
          <w:marRight w:val="0"/>
          <w:marTop w:val="0"/>
          <w:marBottom w:val="0"/>
          <w:divBdr>
            <w:top w:val="none" w:sz="0" w:space="0" w:color="auto"/>
            <w:left w:val="none" w:sz="0" w:space="0" w:color="auto"/>
            <w:bottom w:val="none" w:sz="0" w:space="0" w:color="auto"/>
            <w:right w:val="none" w:sz="0" w:space="0" w:color="auto"/>
          </w:divBdr>
        </w:div>
        <w:div w:id="2070687207">
          <w:marLeft w:val="640"/>
          <w:marRight w:val="0"/>
          <w:marTop w:val="0"/>
          <w:marBottom w:val="0"/>
          <w:divBdr>
            <w:top w:val="none" w:sz="0" w:space="0" w:color="auto"/>
            <w:left w:val="none" w:sz="0" w:space="0" w:color="auto"/>
            <w:bottom w:val="none" w:sz="0" w:space="0" w:color="auto"/>
            <w:right w:val="none" w:sz="0" w:space="0" w:color="auto"/>
          </w:divBdr>
        </w:div>
        <w:div w:id="1639533540">
          <w:marLeft w:val="640"/>
          <w:marRight w:val="0"/>
          <w:marTop w:val="0"/>
          <w:marBottom w:val="0"/>
          <w:divBdr>
            <w:top w:val="none" w:sz="0" w:space="0" w:color="auto"/>
            <w:left w:val="none" w:sz="0" w:space="0" w:color="auto"/>
            <w:bottom w:val="none" w:sz="0" w:space="0" w:color="auto"/>
            <w:right w:val="none" w:sz="0" w:space="0" w:color="auto"/>
          </w:divBdr>
        </w:div>
        <w:div w:id="194008815">
          <w:marLeft w:val="640"/>
          <w:marRight w:val="0"/>
          <w:marTop w:val="0"/>
          <w:marBottom w:val="0"/>
          <w:divBdr>
            <w:top w:val="none" w:sz="0" w:space="0" w:color="auto"/>
            <w:left w:val="none" w:sz="0" w:space="0" w:color="auto"/>
            <w:bottom w:val="none" w:sz="0" w:space="0" w:color="auto"/>
            <w:right w:val="none" w:sz="0" w:space="0" w:color="auto"/>
          </w:divBdr>
        </w:div>
      </w:divsChild>
    </w:div>
    <w:div w:id="327633695">
      <w:bodyDiv w:val="1"/>
      <w:marLeft w:val="0"/>
      <w:marRight w:val="0"/>
      <w:marTop w:val="0"/>
      <w:marBottom w:val="0"/>
      <w:divBdr>
        <w:top w:val="none" w:sz="0" w:space="0" w:color="auto"/>
        <w:left w:val="none" w:sz="0" w:space="0" w:color="auto"/>
        <w:bottom w:val="none" w:sz="0" w:space="0" w:color="auto"/>
        <w:right w:val="none" w:sz="0" w:space="0" w:color="auto"/>
      </w:divBdr>
      <w:divsChild>
        <w:div w:id="1026634156">
          <w:marLeft w:val="640"/>
          <w:marRight w:val="0"/>
          <w:marTop w:val="0"/>
          <w:marBottom w:val="0"/>
          <w:divBdr>
            <w:top w:val="none" w:sz="0" w:space="0" w:color="auto"/>
            <w:left w:val="none" w:sz="0" w:space="0" w:color="auto"/>
            <w:bottom w:val="none" w:sz="0" w:space="0" w:color="auto"/>
            <w:right w:val="none" w:sz="0" w:space="0" w:color="auto"/>
          </w:divBdr>
        </w:div>
        <w:div w:id="104542275">
          <w:marLeft w:val="640"/>
          <w:marRight w:val="0"/>
          <w:marTop w:val="0"/>
          <w:marBottom w:val="0"/>
          <w:divBdr>
            <w:top w:val="none" w:sz="0" w:space="0" w:color="auto"/>
            <w:left w:val="none" w:sz="0" w:space="0" w:color="auto"/>
            <w:bottom w:val="none" w:sz="0" w:space="0" w:color="auto"/>
            <w:right w:val="none" w:sz="0" w:space="0" w:color="auto"/>
          </w:divBdr>
        </w:div>
        <w:div w:id="182943504">
          <w:marLeft w:val="640"/>
          <w:marRight w:val="0"/>
          <w:marTop w:val="0"/>
          <w:marBottom w:val="0"/>
          <w:divBdr>
            <w:top w:val="none" w:sz="0" w:space="0" w:color="auto"/>
            <w:left w:val="none" w:sz="0" w:space="0" w:color="auto"/>
            <w:bottom w:val="none" w:sz="0" w:space="0" w:color="auto"/>
            <w:right w:val="none" w:sz="0" w:space="0" w:color="auto"/>
          </w:divBdr>
        </w:div>
        <w:div w:id="384986650">
          <w:marLeft w:val="640"/>
          <w:marRight w:val="0"/>
          <w:marTop w:val="0"/>
          <w:marBottom w:val="0"/>
          <w:divBdr>
            <w:top w:val="none" w:sz="0" w:space="0" w:color="auto"/>
            <w:left w:val="none" w:sz="0" w:space="0" w:color="auto"/>
            <w:bottom w:val="none" w:sz="0" w:space="0" w:color="auto"/>
            <w:right w:val="none" w:sz="0" w:space="0" w:color="auto"/>
          </w:divBdr>
        </w:div>
        <w:div w:id="1457022797">
          <w:marLeft w:val="640"/>
          <w:marRight w:val="0"/>
          <w:marTop w:val="0"/>
          <w:marBottom w:val="0"/>
          <w:divBdr>
            <w:top w:val="none" w:sz="0" w:space="0" w:color="auto"/>
            <w:left w:val="none" w:sz="0" w:space="0" w:color="auto"/>
            <w:bottom w:val="none" w:sz="0" w:space="0" w:color="auto"/>
            <w:right w:val="none" w:sz="0" w:space="0" w:color="auto"/>
          </w:divBdr>
        </w:div>
        <w:div w:id="1634290989">
          <w:marLeft w:val="640"/>
          <w:marRight w:val="0"/>
          <w:marTop w:val="0"/>
          <w:marBottom w:val="0"/>
          <w:divBdr>
            <w:top w:val="none" w:sz="0" w:space="0" w:color="auto"/>
            <w:left w:val="none" w:sz="0" w:space="0" w:color="auto"/>
            <w:bottom w:val="none" w:sz="0" w:space="0" w:color="auto"/>
            <w:right w:val="none" w:sz="0" w:space="0" w:color="auto"/>
          </w:divBdr>
        </w:div>
        <w:div w:id="1623877457">
          <w:marLeft w:val="640"/>
          <w:marRight w:val="0"/>
          <w:marTop w:val="0"/>
          <w:marBottom w:val="0"/>
          <w:divBdr>
            <w:top w:val="none" w:sz="0" w:space="0" w:color="auto"/>
            <w:left w:val="none" w:sz="0" w:space="0" w:color="auto"/>
            <w:bottom w:val="none" w:sz="0" w:space="0" w:color="auto"/>
            <w:right w:val="none" w:sz="0" w:space="0" w:color="auto"/>
          </w:divBdr>
        </w:div>
        <w:div w:id="680737232">
          <w:marLeft w:val="640"/>
          <w:marRight w:val="0"/>
          <w:marTop w:val="0"/>
          <w:marBottom w:val="0"/>
          <w:divBdr>
            <w:top w:val="none" w:sz="0" w:space="0" w:color="auto"/>
            <w:left w:val="none" w:sz="0" w:space="0" w:color="auto"/>
            <w:bottom w:val="none" w:sz="0" w:space="0" w:color="auto"/>
            <w:right w:val="none" w:sz="0" w:space="0" w:color="auto"/>
          </w:divBdr>
        </w:div>
        <w:div w:id="236792565">
          <w:marLeft w:val="640"/>
          <w:marRight w:val="0"/>
          <w:marTop w:val="0"/>
          <w:marBottom w:val="0"/>
          <w:divBdr>
            <w:top w:val="none" w:sz="0" w:space="0" w:color="auto"/>
            <w:left w:val="none" w:sz="0" w:space="0" w:color="auto"/>
            <w:bottom w:val="none" w:sz="0" w:space="0" w:color="auto"/>
            <w:right w:val="none" w:sz="0" w:space="0" w:color="auto"/>
          </w:divBdr>
        </w:div>
        <w:div w:id="1060783350">
          <w:marLeft w:val="640"/>
          <w:marRight w:val="0"/>
          <w:marTop w:val="0"/>
          <w:marBottom w:val="0"/>
          <w:divBdr>
            <w:top w:val="none" w:sz="0" w:space="0" w:color="auto"/>
            <w:left w:val="none" w:sz="0" w:space="0" w:color="auto"/>
            <w:bottom w:val="none" w:sz="0" w:space="0" w:color="auto"/>
            <w:right w:val="none" w:sz="0" w:space="0" w:color="auto"/>
          </w:divBdr>
        </w:div>
        <w:div w:id="588781487">
          <w:marLeft w:val="640"/>
          <w:marRight w:val="0"/>
          <w:marTop w:val="0"/>
          <w:marBottom w:val="0"/>
          <w:divBdr>
            <w:top w:val="none" w:sz="0" w:space="0" w:color="auto"/>
            <w:left w:val="none" w:sz="0" w:space="0" w:color="auto"/>
            <w:bottom w:val="none" w:sz="0" w:space="0" w:color="auto"/>
            <w:right w:val="none" w:sz="0" w:space="0" w:color="auto"/>
          </w:divBdr>
        </w:div>
        <w:div w:id="815535422">
          <w:marLeft w:val="640"/>
          <w:marRight w:val="0"/>
          <w:marTop w:val="0"/>
          <w:marBottom w:val="0"/>
          <w:divBdr>
            <w:top w:val="none" w:sz="0" w:space="0" w:color="auto"/>
            <w:left w:val="none" w:sz="0" w:space="0" w:color="auto"/>
            <w:bottom w:val="none" w:sz="0" w:space="0" w:color="auto"/>
            <w:right w:val="none" w:sz="0" w:space="0" w:color="auto"/>
          </w:divBdr>
        </w:div>
        <w:div w:id="797797287">
          <w:marLeft w:val="640"/>
          <w:marRight w:val="0"/>
          <w:marTop w:val="0"/>
          <w:marBottom w:val="0"/>
          <w:divBdr>
            <w:top w:val="none" w:sz="0" w:space="0" w:color="auto"/>
            <w:left w:val="none" w:sz="0" w:space="0" w:color="auto"/>
            <w:bottom w:val="none" w:sz="0" w:space="0" w:color="auto"/>
            <w:right w:val="none" w:sz="0" w:space="0" w:color="auto"/>
          </w:divBdr>
        </w:div>
        <w:div w:id="795563311">
          <w:marLeft w:val="640"/>
          <w:marRight w:val="0"/>
          <w:marTop w:val="0"/>
          <w:marBottom w:val="0"/>
          <w:divBdr>
            <w:top w:val="none" w:sz="0" w:space="0" w:color="auto"/>
            <w:left w:val="none" w:sz="0" w:space="0" w:color="auto"/>
            <w:bottom w:val="none" w:sz="0" w:space="0" w:color="auto"/>
            <w:right w:val="none" w:sz="0" w:space="0" w:color="auto"/>
          </w:divBdr>
        </w:div>
        <w:div w:id="1615363189">
          <w:marLeft w:val="640"/>
          <w:marRight w:val="0"/>
          <w:marTop w:val="0"/>
          <w:marBottom w:val="0"/>
          <w:divBdr>
            <w:top w:val="none" w:sz="0" w:space="0" w:color="auto"/>
            <w:left w:val="none" w:sz="0" w:space="0" w:color="auto"/>
            <w:bottom w:val="none" w:sz="0" w:space="0" w:color="auto"/>
            <w:right w:val="none" w:sz="0" w:space="0" w:color="auto"/>
          </w:divBdr>
        </w:div>
        <w:div w:id="893003194">
          <w:marLeft w:val="640"/>
          <w:marRight w:val="0"/>
          <w:marTop w:val="0"/>
          <w:marBottom w:val="0"/>
          <w:divBdr>
            <w:top w:val="none" w:sz="0" w:space="0" w:color="auto"/>
            <w:left w:val="none" w:sz="0" w:space="0" w:color="auto"/>
            <w:bottom w:val="none" w:sz="0" w:space="0" w:color="auto"/>
            <w:right w:val="none" w:sz="0" w:space="0" w:color="auto"/>
          </w:divBdr>
        </w:div>
        <w:div w:id="686490270">
          <w:marLeft w:val="640"/>
          <w:marRight w:val="0"/>
          <w:marTop w:val="0"/>
          <w:marBottom w:val="0"/>
          <w:divBdr>
            <w:top w:val="none" w:sz="0" w:space="0" w:color="auto"/>
            <w:left w:val="none" w:sz="0" w:space="0" w:color="auto"/>
            <w:bottom w:val="none" w:sz="0" w:space="0" w:color="auto"/>
            <w:right w:val="none" w:sz="0" w:space="0" w:color="auto"/>
          </w:divBdr>
        </w:div>
        <w:div w:id="1728798752">
          <w:marLeft w:val="640"/>
          <w:marRight w:val="0"/>
          <w:marTop w:val="0"/>
          <w:marBottom w:val="0"/>
          <w:divBdr>
            <w:top w:val="none" w:sz="0" w:space="0" w:color="auto"/>
            <w:left w:val="none" w:sz="0" w:space="0" w:color="auto"/>
            <w:bottom w:val="none" w:sz="0" w:space="0" w:color="auto"/>
            <w:right w:val="none" w:sz="0" w:space="0" w:color="auto"/>
          </w:divBdr>
        </w:div>
        <w:div w:id="834607025">
          <w:marLeft w:val="640"/>
          <w:marRight w:val="0"/>
          <w:marTop w:val="0"/>
          <w:marBottom w:val="0"/>
          <w:divBdr>
            <w:top w:val="none" w:sz="0" w:space="0" w:color="auto"/>
            <w:left w:val="none" w:sz="0" w:space="0" w:color="auto"/>
            <w:bottom w:val="none" w:sz="0" w:space="0" w:color="auto"/>
            <w:right w:val="none" w:sz="0" w:space="0" w:color="auto"/>
          </w:divBdr>
        </w:div>
        <w:div w:id="1787654352">
          <w:marLeft w:val="640"/>
          <w:marRight w:val="0"/>
          <w:marTop w:val="0"/>
          <w:marBottom w:val="0"/>
          <w:divBdr>
            <w:top w:val="none" w:sz="0" w:space="0" w:color="auto"/>
            <w:left w:val="none" w:sz="0" w:space="0" w:color="auto"/>
            <w:bottom w:val="none" w:sz="0" w:space="0" w:color="auto"/>
            <w:right w:val="none" w:sz="0" w:space="0" w:color="auto"/>
          </w:divBdr>
        </w:div>
        <w:div w:id="223030653">
          <w:marLeft w:val="640"/>
          <w:marRight w:val="0"/>
          <w:marTop w:val="0"/>
          <w:marBottom w:val="0"/>
          <w:divBdr>
            <w:top w:val="none" w:sz="0" w:space="0" w:color="auto"/>
            <w:left w:val="none" w:sz="0" w:space="0" w:color="auto"/>
            <w:bottom w:val="none" w:sz="0" w:space="0" w:color="auto"/>
            <w:right w:val="none" w:sz="0" w:space="0" w:color="auto"/>
          </w:divBdr>
        </w:div>
        <w:div w:id="1041587192">
          <w:marLeft w:val="640"/>
          <w:marRight w:val="0"/>
          <w:marTop w:val="0"/>
          <w:marBottom w:val="0"/>
          <w:divBdr>
            <w:top w:val="none" w:sz="0" w:space="0" w:color="auto"/>
            <w:left w:val="none" w:sz="0" w:space="0" w:color="auto"/>
            <w:bottom w:val="none" w:sz="0" w:space="0" w:color="auto"/>
            <w:right w:val="none" w:sz="0" w:space="0" w:color="auto"/>
          </w:divBdr>
        </w:div>
        <w:div w:id="741294440">
          <w:marLeft w:val="640"/>
          <w:marRight w:val="0"/>
          <w:marTop w:val="0"/>
          <w:marBottom w:val="0"/>
          <w:divBdr>
            <w:top w:val="none" w:sz="0" w:space="0" w:color="auto"/>
            <w:left w:val="none" w:sz="0" w:space="0" w:color="auto"/>
            <w:bottom w:val="none" w:sz="0" w:space="0" w:color="auto"/>
            <w:right w:val="none" w:sz="0" w:space="0" w:color="auto"/>
          </w:divBdr>
        </w:div>
        <w:div w:id="2048142565">
          <w:marLeft w:val="640"/>
          <w:marRight w:val="0"/>
          <w:marTop w:val="0"/>
          <w:marBottom w:val="0"/>
          <w:divBdr>
            <w:top w:val="none" w:sz="0" w:space="0" w:color="auto"/>
            <w:left w:val="none" w:sz="0" w:space="0" w:color="auto"/>
            <w:bottom w:val="none" w:sz="0" w:space="0" w:color="auto"/>
            <w:right w:val="none" w:sz="0" w:space="0" w:color="auto"/>
          </w:divBdr>
        </w:div>
        <w:div w:id="1929656824">
          <w:marLeft w:val="640"/>
          <w:marRight w:val="0"/>
          <w:marTop w:val="0"/>
          <w:marBottom w:val="0"/>
          <w:divBdr>
            <w:top w:val="none" w:sz="0" w:space="0" w:color="auto"/>
            <w:left w:val="none" w:sz="0" w:space="0" w:color="auto"/>
            <w:bottom w:val="none" w:sz="0" w:space="0" w:color="auto"/>
            <w:right w:val="none" w:sz="0" w:space="0" w:color="auto"/>
          </w:divBdr>
        </w:div>
        <w:div w:id="42095942">
          <w:marLeft w:val="640"/>
          <w:marRight w:val="0"/>
          <w:marTop w:val="0"/>
          <w:marBottom w:val="0"/>
          <w:divBdr>
            <w:top w:val="none" w:sz="0" w:space="0" w:color="auto"/>
            <w:left w:val="none" w:sz="0" w:space="0" w:color="auto"/>
            <w:bottom w:val="none" w:sz="0" w:space="0" w:color="auto"/>
            <w:right w:val="none" w:sz="0" w:space="0" w:color="auto"/>
          </w:divBdr>
        </w:div>
        <w:div w:id="1581793336">
          <w:marLeft w:val="640"/>
          <w:marRight w:val="0"/>
          <w:marTop w:val="0"/>
          <w:marBottom w:val="0"/>
          <w:divBdr>
            <w:top w:val="none" w:sz="0" w:space="0" w:color="auto"/>
            <w:left w:val="none" w:sz="0" w:space="0" w:color="auto"/>
            <w:bottom w:val="none" w:sz="0" w:space="0" w:color="auto"/>
            <w:right w:val="none" w:sz="0" w:space="0" w:color="auto"/>
          </w:divBdr>
        </w:div>
        <w:div w:id="1432627757">
          <w:marLeft w:val="640"/>
          <w:marRight w:val="0"/>
          <w:marTop w:val="0"/>
          <w:marBottom w:val="0"/>
          <w:divBdr>
            <w:top w:val="none" w:sz="0" w:space="0" w:color="auto"/>
            <w:left w:val="none" w:sz="0" w:space="0" w:color="auto"/>
            <w:bottom w:val="none" w:sz="0" w:space="0" w:color="auto"/>
            <w:right w:val="none" w:sz="0" w:space="0" w:color="auto"/>
          </w:divBdr>
        </w:div>
        <w:div w:id="2064864421">
          <w:marLeft w:val="640"/>
          <w:marRight w:val="0"/>
          <w:marTop w:val="0"/>
          <w:marBottom w:val="0"/>
          <w:divBdr>
            <w:top w:val="none" w:sz="0" w:space="0" w:color="auto"/>
            <w:left w:val="none" w:sz="0" w:space="0" w:color="auto"/>
            <w:bottom w:val="none" w:sz="0" w:space="0" w:color="auto"/>
            <w:right w:val="none" w:sz="0" w:space="0" w:color="auto"/>
          </w:divBdr>
        </w:div>
        <w:div w:id="325716028">
          <w:marLeft w:val="640"/>
          <w:marRight w:val="0"/>
          <w:marTop w:val="0"/>
          <w:marBottom w:val="0"/>
          <w:divBdr>
            <w:top w:val="none" w:sz="0" w:space="0" w:color="auto"/>
            <w:left w:val="none" w:sz="0" w:space="0" w:color="auto"/>
            <w:bottom w:val="none" w:sz="0" w:space="0" w:color="auto"/>
            <w:right w:val="none" w:sz="0" w:space="0" w:color="auto"/>
          </w:divBdr>
        </w:div>
        <w:div w:id="1350717316">
          <w:marLeft w:val="640"/>
          <w:marRight w:val="0"/>
          <w:marTop w:val="0"/>
          <w:marBottom w:val="0"/>
          <w:divBdr>
            <w:top w:val="none" w:sz="0" w:space="0" w:color="auto"/>
            <w:left w:val="none" w:sz="0" w:space="0" w:color="auto"/>
            <w:bottom w:val="none" w:sz="0" w:space="0" w:color="auto"/>
            <w:right w:val="none" w:sz="0" w:space="0" w:color="auto"/>
          </w:divBdr>
        </w:div>
        <w:div w:id="773524903">
          <w:marLeft w:val="640"/>
          <w:marRight w:val="0"/>
          <w:marTop w:val="0"/>
          <w:marBottom w:val="0"/>
          <w:divBdr>
            <w:top w:val="none" w:sz="0" w:space="0" w:color="auto"/>
            <w:left w:val="none" w:sz="0" w:space="0" w:color="auto"/>
            <w:bottom w:val="none" w:sz="0" w:space="0" w:color="auto"/>
            <w:right w:val="none" w:sz="0" w:space="0" w:color="auto"/>
          </w:divBdr>
        </w:div>
        <w:div w:id="1852067164">
          <w:marLeft w:val="640"/>
          <w:marRight w:val="0"/>
          <w:marTop w:val="0"/>
          <w:marBottom w:val="0"/>
          <w:divBdr>
            <w:top w:val="none" w:sz="0" w:space="0" w:color="auto"/>
            <w:left w:val="none" w:sz="0" w:space="0" w:color="auto"/>
            <w:bottom w:val="none" w:sz="0" w:space="0" w:color="auto"/>
            <w:right w:val="none" w:sz="0" w:space="0" w:color="auto"/>
          </w:divBdr>
        </w:div>
        <w:div w:id="1683702232">
          <w:marLeft w:val="640"/>
          <w:marRight w:val="0"/>
          <w:marTop w:val="0"/>
          <w:marBottom w:val="0"/>
          <w:divBdr>
            <w:top w:val="none" w:sz="0" w:space="0" w:color="auto"/>
            <w:left w:val="none" w:sz="0" w:space="0" w:color="auto"/>
            <w:bottom w:val="none" w:sz="0" w:space="0" w:color="auto"/>
            <w:right w:val="none" w:sz="0" w:space="0" w:color="auto"/>
          </w:divBdr>
        </w:div>
        <w:div w:id="608899887">
          <w:marLeft w:val="640"/>
          <w:marRight w:val="0"/>
          <w:marTop w:val="0"/>
          <w:marBottom w:val="0"/>
          <w:divBdr>
            <w:top w:val="none" w:sz="0" w:space="0" w:color="auto"/>
            <w:left w:val="none" w:sz="0" w:space="0" w:color="auto"/>
            <w:bottom w:val="none" w:sz="0" w:space="0" w:color="auto"/>
            <w:right w:val="none" w:sz="0" w:space="0" w:color="auto"/>
          </w:divBdr>
        </w:div>
        <w:div w:id="772170176">
          <w:marLeft w:val="640"/>
          <w:marRight w:val="0"/>
          <w:marTop w:val="0"/>
          <w:marBottom w:val="0"/>
          <w:divBdr>
            <w:top w:val="none" w:sz="0" w:space="0" w:color="auto"/>
            <w:left w:val="none" w:sz="0" w:space="0" w:color="auto"/>
            <w:bottom w:val="none" w:sz="0" w:space="0" w:color="auto"/>
            <w:right w:val="none" w:sz="0" w:space="0" w:color="auto"/>
          </w:divBdr>
        </w:div>
        <w:div w:id="1183514978">
          <w:marLeft w:val="640"/>
          <w:marRight w:val="0"/>
          <w:marTop w:val="0"/>
          <w:marBottom w:val="0"/>
          <w:divBdr>
            <w:top w:val="none" w:sz="0" w:space="0" w:color="auto"/>
            <w:left w:val="none" w:sz="0" w:space="0" w:color="auto"/>
            <w:bottom w:val="none" w:sz="0" w:space="0" w:color="auto"/>
            <w:right w:val="none" w:sz="0" w:space="0" w:color="auto"/>
          </w:divBdr>
        </w:div>
        <w:div w:id="334496535">
          <w:marLeft w:val="640"/>
          <w:marRight w:val="0"/>
          <w:marTop w:val="0"/>
          <w:marBottom w:val="0"/>
          <w:divBdr>
            <w:top w:val="none" w:sz="0" w:space="0" w:color="auto"/>
            <w:left w:val="none" w:sz="0" w:space="0" w:color="auto"/>
            <w:bottom w:val="none" w:sz="0" w:space="0" w:color="auto"/>
            <w:right w:val="none" w:sz="0" w:space="0" w:color="auto"/>
          </w:divBdr>
        </w:div>
        <w:div w:id="2144304493">
          <w:marLeft w:val="640"/>
          <w:marRight w:val="0"/>
          <w:marTop w:val="0"/>
          <w:marBottom w:val="0"/>
          <w:divBdr>
            <w:top w:val="none" w:sz="0" w:space="0" w:color="auto"/>
            <w:left w:val="none" w:sz="0" w:space="0" w:color="auto"/>
            <w:bottom w:val="none" w:sz="0" w:space="0" w:color="auto"/>
            <w:right w:val="none" w:sz="0" w:space="0" w:color="auto"/>
          </w:divBdr>
        </w:div>
        <w:div w:id="76249195">
          <w:marLeft w:val="640"/>
          <w:marRight w:val="0"/>
          <w:marTop w:val="0"/>
          <w:marBottom w:val="0"/>
          <w:divBdr>
            <w:top w:val="none" w:sz="0" w:space="0" w:color="auto"/>
            <w:left w:val="none" w:sz="0" w:space="0" w:color="auto"/>
            <w:bottom w:val="none" w:sz="0" w:space="0" w:color="auto"/>
            <w:right w:val="none" w:sz="0" w:space="0" w:color="auto"/>
          </w:divBdr>
        </w:div>
        <w:div w:id="707074624">
          <w:marLeft w:val="640"/>
          <w:marRight w:val="0"/>
          <w:marTop w:val="0"/>
          <w:marBottom w:val="0"/>
          <w:divBdr>
            <w:top w:val="none" w:sz="0" w:space="0" w:color="auto"/>
            <w:left w:val="none" w:sz="0" w:space="0" w:color="auto"/>
            <w:bottom w:val="none" w:sz="0" w:space="0" w:color="auto"/>
            <w:right w:val="none" w:sz="0" w:space="0" w:color="auto"/>
          </w:divBdr>
        </w:div>
        <w:div w:id="573783352">
          <w:marLeft w:val="640"/>
          <w:marRight w:val="0"/>
          <w:marTop w:val="0"/>
          <w:marBottom w:val="0"/>
          <w:divBdr>
            <w:top w:val="none" w:sz="0" w:space="0" w:color="auto"/>
            <w:left w:val="none" w:sz="0" w:space="0" w:color="auto"/>
            <w:bottom w:val="none" w:sz="0" w:space="0" w:color="auto"/>
            <w:right w:val="none" w:sz="0" w:space="0" w:color="auto"/>
          </w:divBdr>
        </w:div>
        <w:div w:id="409542064">
          <w:marLeft w:val="640"/>
          <w:marRight w:val="0"/>
          <w:marTop w:val="0"/>
          <w:marBottom w:val="0"/>
          <w:divBdr>
            <w:top w:val="none" w:sz="0" w:space="0" w:color="auto"/>
            <w:left w:val="none" w:sz="0" w:space="0" w:color="auto"/>
            <w:bottom w:val="none" w:sz="0" w:space="0" w:color="auto"/>
            <w:right w:val="none" w:sz="0" w:space="0" w:color="auto"/>
          </w:divBdr>
        </w:div>
        <w:div w:id="446892817">
          <w:marLeft w:val="640"/>
          <w:marRight w:val="0"/>
          <w:marTop w:val="0"/>
          <w:marBottom w:val="0"/>
          <w:divBdr>
            <w:top w:val="none" w:sz="0" w:space="0" w:color="auto"/>
            <w:left w:val="none" w:sz="0" w:space="0" w:color="auto"/>
            <w:bottom w:val="none" w:sz="0" w:space="0" w:color="auto"/>
            <w:right w:val="none" w:sz="0" w:space="0" w:color="auto"/>
          </w:divBdr>
        </w:div>
        <w:div w:id="1145855148">
          <w:marLeft w:val="640"/>
          <w:marRight w:val="0"/>
          <w:marTop w:val="0"/>
          <w:marBottom w:val="0"/>
          <w:divBdr>
            <w:top w:val="none" w:sz="0" w:space="0" w:color="auto"/>
            <w:left w:val="none" w:sz="0" w:space="0" w:color="auto"/>
            <w:bottom w:val="none" w:sz="0" w:space="0" w:color="auto"/>
            <w:right w:val="none" w:sz="0" w:space="0" w:color="auto"/>
          </w:divBdr>
        </w:div>
        <w:div w:id="121389139">
          <w:marLeft w:val="640"/>
          <w:marRight w:val="0"/>
          <w:marTop w:val="0"/>
          <w:marBottom w:val="0"/>
          <w:divBdr>
            <w:top w:val="none" w:sz="0" w:space="0" w:color="auto"/>
            <w:left w:val="none" w:sz="0" w:space="0" w:color="auto"/>
            <w:bottom w:val="none" w:sz="0" w:space="0" w:color="auto"/>
            <w:right w:val="none" w:sz="0" w:space="0" w:color="auto"/>
          </w:divBdr>
        </w:div>
        <w:div w:id="471287691">
          <w:marLeft w:val="640"/>
          <w:marRight w:val="0"/>
          <w:marTop w:val="0"/>
          <w:marBottom w:val="0"/>
          <w:divBdr>
            <w:top w:val="none" w:sz="0" w:space="0" w:color="auto"/>
            <w:left w:val="none" w:sz="0" w:space="0" w:color="auto"/>
            <w:bottom w:val="none" w:sz="0" w:space="0" w:color="auto"/>
            <w:right w:val="none" w:sz="0" w:space="0" w:color="auto"/>
          </w:divBdr>
        </w:div>
        <w:div w:id="862984385">
          <w:marLeft w:val="640"/>
          <w:marRight w:val="0"/>
          <w:marTop w:val="0"/>
          <w:marBottom w:val="0"/>
          <w:divBdr>
            <w:top w:val="none" w:sz="0" w:space="0" w:color="auto"/>
            <w:left w:val="none" w:sz="0" w:space="0" w:color="auto"/>
            <w:bottom w:val="none" w:sz="0" w:space="0" w:color="auto"/>
            <w:right w:val="none" w:sz="0" w:space="0" w:color="auto"/>
          </w:divBdr>
        </w:div>
        <w:div w:id="1048450605">
          <w:marLeft w:val="640"/>
          <w:marRight w:val="0"/>
          <w:marTop w:val="0"/>
          <w:marBottom w:val="0"/>
          <w:divBdr>
            <w:top w:val="none" w:sz="0" w:space="0" w:color="auto"/>
            <w:left w:val="none" w:sz="0" w:space="0" w:color="auto"/>
            <w:bottom w:val="none" w:sz="0" w:space="0" w:color="auto"/>
            <w:right w:val="none" w:sz="0" w:space="0" w:color="auto"/>
          </w:divBdr>
        </w:div>
        <w:div w:id="2138177637">
          <w:marLeft w:val="640"/>
          <w:marRight w:val="0"/>
          <w:marTop w:val="0"/>
          <w:marBottom w:val="0"/>
          <w:divBdr>
            <w:top w:val="none" w:sz="0" w:space="0" w:color="auto"/>
            <w:left w:val="none" w:sz="0" w:space="0" w:color="auto"/>
            <w:bottom w:val="none" w:sz="0" w:space="0" w:color="auto"/>
            <w:right w:val="none" w:sz="0" w:space="0" w:color="auto"/>
          </w:divBdr>
        </w:div>
        <w:div w:id="1451120725">
          <w:marLeft w:val="640"/>
          <w:marRight w:val="0"/>
          <w:marTop w:val="0"/>
          <w:marBottom w:val="0"/>
          <w:divBdr>
            <w:top w:val="none" w:sz="0" w:space="0" w:color="auto"/>
            <w:left w:val="none" w:sz="0" w:space="0" w:color="auto"/>
            <w:bottom w:val="none" w:sz="0" w:space="0" w:color="auto"/>
            <w:right w:val="none" w:sz="0" w:space="0" w:color="auto"/>
          </w:divBdr>
        </w:div>
        <w:div w:id="1140535214">
          <w:marLeft w:val="640"/>
          <w:marRight w:val="0"/>
          <w:marTop w:val="0"/>
          <w:marBottom w:val="0"/>
          <w:divBdr>
            <w:top w:val="none" w:sz="0" w:space="0" w:color="auto"/>
            <w:left w:val="none" w:sz="0" w:space="0" w:color="auto"/>
            <w:bottom w:val="none" w:sz="0" w:space="0" w:color="auto"/>
            <w:right w:val="none" w:sz="0" w:space="0" w:color="auto"/>
          </w:divBdr>
        </w:div>
        <w:div w:id="1340233863">
          <w:marLeft w:val="640"/>
          <w:marRight w:val="0"/>
          <w:marTop w:val="0"/>
          <w:marBottom w:val="0"/>
          <w:divBdr>
            <w:top w:val="none" w:sz="0" w:space="0" w:color="auto"/>
            <w:left w:val="none" w:sz="0" w:space="0" w:color="auto"/>
            <w:bottom w:val="none" w:sz="0" w:space="0" w:color="auto"/>
            <w:right w:val="none" w:sz="0" w:space="0" w:color="auto"/>
          </w:divBdr>
        </w:div>
        <w:div w:id="626818660">
          <w:marLeft w:val="640"/>
          <w:marRight w:val="0"/>
          <w:marTop w:val="0"/>
          <w:marBottom w:val="0"/>
          <w:divBdr>
            <w:top w:val="none" w:sz="0" w:space="0" w:color="auto"/>
            <w:left w:val="none" w:sz="0" w:space="0" w:color="auto"/>
            <w:bottom w:val="none" w:sz="0" w:space="0" w:color="auto"/>
            <w:right w:val="none" w:sz="0" w:space="0" w:color="auto"/>
          </w:divBdr>
        </w:div>
        <w:div w:id="123235745">
          <w:marLeft w:val="640"/>
          <w:marRight w:val="0"/>
          <w:marTop w:val="0"/>
          <w:marBottom w:val="0"/>
          <w:divBdr>
            <w:top w:val="none" w:sz="0" w:space="0" w:color="auto"/>
            <w:left w:val="none" w:sz="0" w:space="0" w:color="auto"/>
            <w:bottom w:val="none" w:sz="0" w:space="0" w:color="auto"/>
            <w:right w:val="none" w:sz="0" w:space="0" w:color="auto"/>
          </w:divBdr>
        </w:div>
        <w:div w:id="219902010">
          <w:marLeft w:val="640"/>
          <w:marRight w:val="0"/>
          <w:marTop w:val="0"/>
          <w:marBottom w:val="0"/>
          <w:divBdr>
            <w:top w:val="none" w:sz="0" w:space="0" w:color="auto"/>
            <w:left w:val="none" w:sz="0" w:space="0" w:color="auto"/>
            <w:bottom w:val="none" w:sz="0" w:space="0" w:color="auto"/>
            <w:right w:val="none" w:sz="0" w:space="0" w:color="auto"/>
          </w:divBdr>
        </w:div>
        <w:div w:id="309094634">
          <w:marLeft w:val="640"/>
          <w:marRight w:val="0"/>
          <w:marTop w:val="0"/>
          <w:marBottom w:val="0"/>
          <w:divBdr>
            <w:top w:val="none" w:sz="0" w:space="0" w:color="auto"/>
            <w:left w:val="none" w:sz="0" w:space="0" w:color="auto"/>
            <w:bottom w:val="none" w:sz="0" w:space="0" w:color="auto"/>
            <w:right w:val="none" w:sz="0" w:space="0" w:color="auto"/>
          </w:divBdr>
        </w:div>
        <w:div w:id="403530825">
          <w:marLeft w:val="640"/>
          <w:marRight w:val="0"/>
          <w:marTop w:val="0"/>
          <w:marBottom w:val="0"/>
          <w:divBdr>
            <w:top w:val="none" w:sz="0" w:space="0" w:color="auto"/>
            <w:left w:val="none" w:sz="0" w:space="0" w:color="auto"/>
            <w:bottom w:val="none" w:sz="0" w:space="0" w:color="auto"/>
            <w:right w:val="none" w:sz="0" w:space="0" w:color="auto"/>
          </w:divBdr>
        </w:div>
        <w:div w:id="1047880245">
          <w:marLeft w:val="640"/>
          <w:marRight w:val="0"/>
          <w:marTop w:val="0"/>
          <w:marBottom w:val="0"/>
          <w:divBdr>
            <w:top w:val="none" w:sz="0" w:space="0" w:color="auto"/>
            <w:left w:val="none" w:sz="0" w:space="0" w:color="auto"/>
            <w:bottom w:val="none" w:sz="0" w:space="0" w:color="auto"/>
            <w:right w:val="none" w:sz="0" w:space="0" w:color="auto"/>
          </w:divBdr>
        </w:div>
        <w:div w:id="659115419">
          <w:marLeft w:val="640"/>
          <w:marRight w:val="0"/>
          <w:marTop w:val="0"/>
          <w:marBottom w:val="0"/>
          <w:divBdr>
            <w:top w:val="none" w:sz="0" w:space="0" w:color="auto"/>
            <w:left w:val="none" w:sz="0" w:space="0" w:color="auto"/>
            <w:bottom w:val="none" w:sz="0" w:space="0" w:color="auto"/>
            <w:right w:val="none" w:sz="0" w:space="0" w:color="auto"/>
          </w:divBdr>
        </w:div>
        <w:div w:id="392894062">
          <w:marLeft w:val="640"/>
          <w:marRight w:val="0"/>
          <w:marTop w:val="0"/>
          <w:marBottom w:val="0"/>
          <w:divBdr>
            <w:top w:val="none" w:sz="0" w:space="0" w:color="auto"/>
            <w:left w:val="none" w:sz="0" w:space="0" w:color="auto"/>
            <w:bottom w:val="none" w:sz="0" w:space="0" w:color="auto"/>
            <w:right w:val="none" w:sz="0" w:space="0" w:color="auto"/>
          </w:divBdr>
        </w:div>
        <w:div w:id="560673710">
          <w:marLeft w:val="640"/>
          <w:marRight w:val="0"/>
          <w:marTop w:val="0"/>
          <w:marBottom w:val="0"/>
          <w:divBdr>
            <w:top w:val="none" w:sz="0" w:space="0" w:color="auto"/>
            <w:left w:val="none" w:sz="0" w:space="0" w:color="auto"/>
            <w:bottom w:val="none" w:sz="0" w:space="0" w:color="auto"/>
            <w:right w:val="none" w:sz="0" w:space="0" w:color="auto"/>
          </w:divBdr>
        </w:div>
        <w:div w:id="1647321771">
          <w:marLeft w:val="640"/>
          <w:marRight w:val="0"/>
          <w:marTop w:val="0"/>
          <w:marBottom w:val="0"/>
          <w:divBdr>
            <w:top w:val="none" w:sz="0" w:space="0" w:color="auto"/>
            <w:left w:val="none" w:sz="0" w:space="0" w:color="auto"/>
            <w:bottom w:val="none" w:sz="0" w:space="0" w:color="auto"/>
            <w:right w:val="none" w:sz="0" w:space="0" w:color="auto"/>
          </w:divBdr>
        </w:div>
        <w:div w:id="1706517911">
          <w:marLeft w:val="640"/>
          <w:marRight w:val="0"/>
          <w:marTop w:val="0"/>
          <w:marBottom w:val="0"/>
          <w:divBdr>
            <w:top w:val="none" w:sz="0" w:space="0" w:color="auto"/>
            <w:left w:val="none" w:sz="0" w:space="0" w:color="auto"/>
            <w:bottom w:val="none" w:sz="0" w:space="0" w:color="auto"/>
            <w:right w:val="none" w:sz="0" w:space="0" w:color="auto"/>
          </w:divBdr>
        </w:div>
        <w:div w:id="917978109">
          <w:marLeft w:val="640"/>
          <w:marRight w:val="0"/>
          <w:marTop w:val="0"/>
          <w:marBottom w:val="0"/>
          <w:divBdr>
            <w:top w:val="none" w:sz="0" w:space="0" w:color="auto"/>
            <w:left w:val="none" w:sz="0" w:space="0" w:color="auto"/>
            <w:bottom w:val="none" w:sz="0" w:space="0" w:color="auto"/>
            <w:right w:val="none" w:sz="0" w:space="0" w:color="auto"/>
          </w:divBdr>
        </w:div>
        <w:div w:id="711226180">
          <w:marLeft w:val="640"/>
          <w:marRight w:val="0"/>
          <w:marTop w:val="0"/>
          <w:marBottom w:val="0"/>
          <w:divBdr>
            <w:top w:val="none" w:sz="0" w:space="0" w:color="auto"/>
            <w:left w:val="none" w:sz="0" w:space="0" w:color="auto"/>
            <w:bottom w:val="none" w:sz="0" w:space="0" w:color="auto"/>
            <w:right w:val="none" w:sz="0" w:space="0" w:color="auto"/>
          </w:divBdr>
        </w:div>
        <w:div w:id="1631593263">
          <w:marLeft w:val="640"/>
          <w:marRight w:val="0"/>
          <w:marTop w:val="0"/>
          <w:marBottom w:val="0"/>
          <w:divBdr>
            <w:top w:val="none" w:sz="0" w:space="0" w:color="auto"/>
            <w:left w:val="none" w:sz="0" w:space="0" w:color="auto"/>
            <w:bottom w:val="none" w:sz="0" w:space="0" w:color="auto"/>
            <w:right w:val="none" w:sz="0" w:space="0" w:color="auto"/>
          </w:divBdr>
        </w:div>
        <w:div w:id="1576471406">
          <w:marLeft w:val="640"/>
          <w:marRight w:val="0"/>
          <w:marTop w:val="0"/>
          <w:marBottom w:val="0"/>
          <w:divBdr>
            <w:top w:val="none" w:sz="0" w:space="0" w:color="auto"/>
            <w:left w:val="none" w:sz="0" w:space="0" w:color="auto"/>
            <w:bottom w:val="none" w:sz="0" w:space="0" w:color="auto"/>
            <w:right w:val="none" w:sz="0" w:space="0" w:color="auto"/>
          </w:divBdr>
        </w:div>
        <w:div w:id="1967613420">
          <w:marLeft w:val="640"/>
          <w:marRight w:val="0"/>
          <w:marTop w:val="0"/>
          <w:marBottom w:val="0"/>
          <w:divBdr>
            <w:top w:val="none" w:sz="0" w:space="0" w:color="auto"/>
            <w:left w:val="none" w:sz="0" w:space="0" w:color="auto"/>
            <w:bottom w:val="none" w:sz="0" w:space="0" w:color="auto"/>
            <w:right w:val="none" w:sz="0" w:space="0" w:color="auto"/>
          </w:divBdr>
        </w:div>
        <w:div w:id="216477095">
          <w:marLeft w:val="640"/>
          <w:marRight w:val="0"/>
          <w:marTop w:val="0"/>
          <w:marBottom w:val="0"/>
          <w:divBdr>
            <w:top w:val="none" w:sz="0" w:space="0" w:color="auto"/>
            <w:left w:val="none" w:sz="0" w:space="0" w:color="auto"/>
            <w:bottom w:val="none" w:sz="0" w:space="0" w:color="auto"/>
            <w:right w:val="none" w:sz="0" w:space="0" w:color="auto"/>
          </w:divBdr>
        </w:div>
        <w:div w:id="1665859947">
          <w:marLeft w:val="640"/>
          <w:marRight w:val="0"/>
          <w:marTop w:val="0"/>
          <w:marBottom w:val="0"/>
          <w:divBdr>
            <w:top w:val="none" w:sz="0" w:space="0" w:color="auto"/>
            <w:left w:val="none" w:sz="0" w:space="0" w:color="auto"/>
            <w:bottom w:val="none" w:sz="0" w:space="0" w:color="auto"/>
            <w:right w:val="none" w:sz="0" w:space="0" w:color="auto"/>
          </w:divBdr>
        </w:div>
        <w:div w:id="2133547685">
          <w:marLeft w:val="640"/>
          <w:marRight w:val="0"/>
          <w:marTop w:val="0"/>
          <w:marBottom w:val="0"/>
          <w:divBdr>
            <w:top w:val="none" w:sz="0" w:space="0" w:color="auto"/>
            <w:left w:val="none" w:sz="0" w:space="0" w:color="auto"/>
            <w:bottom w:val="none" w:sz="0" w:space="0" w:color="auto"/>
            <w:right w:val="none" w:sz="0" w:space="0" w:color="auto"/>
          </w:divBdr>
        </w:div>
        <w:div w:id="1242180804">
          <w:marLeft w:val="640"/>
          <w:marRight w:val="0"/>
          <w:marTop w:val="0"/>
          <w:marBottom w:val="0"/>
          <w:divBdr>
            <w:top w:val="none" w:sz="0" w:space="0" w:color="auto"/>
            <w:left w:val="none" w:sz="0" w:space="0" w:color="auto"/>
            <w:bottom w:val="none" w:sz="0" w:space="0" w:color="auto"/>
            <w:right w:val="none" w:sz="0" w:space="0" w:color="auto"/>
          </w:divBdr>
        </w:div>
        <w:div w:id="261423433">
          <w:marLeft w:val="640"/>
          <w:marRight w:val="0"/>
          <w:marTop w:val="0"/>
          <w:marBottom w:val="0"/>
          <w:divBdr>
            <w:top w:val="none" w:sz="0" w:space="0" w:color="auto"/>
            <w:left w:val="none" w:sz="0" w:space="0" w:color="auto"/>
            <w:bottom w:val="none" w:sz="0" w:space="0" w:color="auto"/>
            <w:right w:val="none" w:sz="0" w:space="0" w:color="auto"/>
          </w:divBdr>
        </w:div>
        <w:div w:id="821242316">
          <w:marLeft w:val="640"/>
          <w:marRight w:val="0"/>
          <w:marTop w:val="0"/>
          <w:marBottom w:val="0"/>
          <w:divBdr>
            <w:top w:val="none" w:sz="0" w:space="0" w:color="auto"/>
            <w:left w:val="none" w:sz="0" w:space="0" w:color="auto"/>
            <w:bottom w:val="none" w:sz="0" w:space="0" w:color="auto"/>
            <w:right w:val="none" w:sz="0" w:space="0" w:color="auto"/>
          </w:divBdr>
        </w:div>
        <w:div w:id="553275234">
          <w:marLeft w:val="640"/>
          <w:marRight w:val="0"/>
          <w:marTop w:val="0"/>
          <w:marBottom w:val="0"/>
          <w:divBdr>
            <w:top w:val="none" w:sz="0" w:space="0" w:color="auto"/>
            <w:left w:val="none" w:sz="0" w:space="0" w:color="auto"/>
            <w:bottom w:val="none" w:sz="0" w:space="0" w:color="auto"/>
            <w:right w:val="none" w:sz="0" w:space="0" w:color="auto"/>
          </w:divBdr>
        </w:div>
        <w:div w:id="124323040">
          <w:marLeft w:val="640"/>
          <w:marRight w:val="0"/>
          <w:marTop w:val="0"/>
          <w:marBottom w:val="0"/>
          <w:divBdr>
            <w:top w:val="none" w:sz="0" w:space="0" w:color="auto"/>
            <w:left w:val="none" w:sz="0" w:space="0" w:color="auto"/>
            <w:bottom w:val="none" w:sz="0" w:space="0" w:color="auto"/>
            <w:right w:val="none" w:sz="0" w:space="0" w:color="auto"/>
          </w:divBdr>
        </w:div>
        <w:div w:id="959602796">
          <w:marLeft w:val="640"/>
          <w:marRight w:val="0"/>
          <w:marTop w:val="0"/>
          <w:marBottom w:val="0"/>
          <w:divBdr>
            <w:top w:val="none" w:sz="0" w:space="0" w:color="auto"/>
            <w:left w:val="none" w:sz="0" w:space="0" w:color="auto"/>
            <w:bottom w:val="none" w:sz="0" w:space="0" w:color="auto"/>
            <w:right w:val="none" w:sz="0" w:space="0" w:color="auto"/>
          </w:divBdr>
        </w:div>
        <w:div w:id="522985402">
          <w:marLeft w:val="640"/>
          <w:marRight w:val="0"/>
          <w:marTop w:val="0"/>
          <w:marBottom w:val="0"/>
          <w:divBdr>
            <w:top w:val="none" w:sz="0" w:space="0" w:color="auto"/>
            <w:left w:val="none" w:sz="0" w:space="0" w:color="auto"/>
            <w:bottom w:val="none" w:sz="0" w:space="0" w:color="auto"/>
            <w:right w:val="none" w:sz="0" w:space="0" w:color="auto"/>
          </w:divBdr>
        </w:div>
        <w:div w:id="1806703277">
          <w:marLeft w:val="640"/>
          <w:marRight w:val="0"/>
          <w:marTop w:val="0"/>
          <w:marBottom w:val="0"/>
          <w:divBdr>
            <w:top w:val="none" w:sz="0" w:space="0" w:color="auto"/>
            <w:left w:val="none" w:sz="0" w:space="0" w:color="auto"/>
            <w:bottom w:val="none" w:sz="0" w:space="0" w:color="auto"/>
            <w:right w:val="none" w:sz="0" w:space="0" w:color="auto"/>
          </w:divBdr>
        </w:div>
        <w:div w:id="662782517">
          <w:marLeft w:val="640"/>
          <w:marRight w:val="0"/>
          <w:marTop w:val="0"/>
          <w:marBottom w:val="0"/>
          <w:divBdr>
            <w:top w:val="none" w:sz="0" w:space="0" w:color="auto"/>
            <w:left w:val="none" w:sz="0" w:space="0" w:color="auto"/>
            <w:bottom w:val="none" w:sz="0" w:space="0" w:color="auto"/>
            <w:right w:val="none" w:sz="0" w:space="0" w:color="auto"/>
          </w:divBdr>
        </w:div>
        <w:div w:id="361177633">
          <w:marLeft w:val="640"/>
          <w:marRight w:val="0"/>
          <w:marTop w:val="0"/>
          <w:marBottom w:val="0"/>
          <w:divBdr>
            <w:top w:val="none" w:sz="0" w:space="0" w:color="auto"/>
            <w:left w:val="none" w:sz="0" w:space="0" w:color="auto"/>
            <w:bottom w:val="none" w:sz="0" w:space="0" w:color="auto"/>
            <w:right w:val="none" w:sz="0" w:space="0" w:color="auto"/>
          </w:divBdr>
        </w:div>
        <w:div w:id="1294752894">
          <w:marLeft w:val="640"/>
          <w:marRight w:val="0"/>
          <w:marTop w:val="0"/>
          <w:marBottom w:val="0"/>
          <w:divBdr>
            <w:top w:val="none" w:sz="0" w:space="0" w:color="auto"/>
            <w:left w:val="none" w:sz="0" w:space="0" w:color="auto"/>
            <w:bottom w:val="none" w:sz="0" w:space="0" w:color="auto"/>
            <w:right w:val="none" w:sz="0" w:space="0" w:color="auto"/>
          </w:divBdr>
        </w:div>
        <w:div w:id="1394233226">
          <w:marLeft w:val="640"/>
          <w:marRight w:val="0"/>
          <w:marTop w:val="0"/>
          <w:marBottom w:val="0"/>
          <w:divBdr>
            <w:top w:val="none" w:sz="0" w:space="0" w:color="auto"/>
            <w:left w:val="none" w:sz="0" w:space="0" w:color="auto"/>
            <w:bottom w:val="none" w:sz="0" w:space="0" w:color="auto"/>
            <w:right w:val="none" w:sz="0" w:space="0" w:color="auto"/>
          </w:divBdr>
        </w:div>
        <w:div w:id="2103185831">
          <w:marLeft w:val="640"/>
          <w:marRight w:val="0"/>
          <w:marTop w:val="0"/>
          <w:marBottom w:val="0"/>
          <w:divBdr>
            <w:top w:val="none" w:sz="0" w:space="0" w:color="auto"/>
            <w:left w:val="none" w:sz="0" w:space="0" w:color="auto"/>
            <w:bottom w:val="none" w:sz="0" w:space="0" w:color="auto"/>
            <w:right w:val="none" w:sz="0" w:space="0" w:color="auto"/>
          </w:divBdr>
        </w:div>
        <w:div w:id="681509994">
          <w:marLeft w:val="640"/>
          <w:marRight w:val="0"/>
          <w:marTop w:val="0"/>
          <w:marBottom w:val="0"/>
          <w:divBdr>
            <w:top w:val="none" w:sz="0" w:space="0" w:color="auto"/>
            <w:left w:val="none" w:sz="0" w:space="0" w:color="auto"/>
            <w:bottom w:val="none" w:sz="0" w:space="0" w:color="auto"/>
            <w:right w:val="none" w:sz="0" w:space="0" w:color="auto"/>
          </w:divBdr>
        </w:div>
        <w:div w:id="137959469">
          <w:marLeft w:val="640"/>
          <w:marRight w:val="0"/>
          <w:marTop w:val="0"/>
          <w:marBottom w:val="0"/>
          <w:divBdr>
            <w:top w:val="none" w:sz="0" w:space="0" w:color="auto"/>
            <w:left w:val="none" w:sz="0" w:space="0" w:color="auto"/>
            <w:bottom w:val="none" w:sz="0" w:space="0" w:color="auto"/>
            <w:right w:val="none" w:sz="0" w:space="0" w:color="auto"/>
          </w:divBdr>
        </w:div>
        <w:div w:id="1314718646">
          <w:marLeft w:val="640"/>
          <w:marRight w:val="0"/>
          <w:marTop w:val="0"/>
          <w:marBottom w:val="0"/>
          <w:divBdr>
            <w:top w:val="none" w:sz="0" w:space="0" w:color="auto"/>
            <w:left w:val="none" w:sz="0" w:space="0" w:color="auto"/>
            <w:bottom w:val="none" w:sz="0" w:space="0" w:color="auto"/>
            <w:right w:val="none" w:sz="0" w:space="0" w:color="auto"/>
          </w:divBdr>
        </w:div>
        <w:div w:id="1254972869">
          <w:marLeft w:val="640"/>
          <w:marRight w:val="0"/>
          <w:marTop w:val="0"/>
          <w:marBottom w:val="0"/>
          <w:divBdr>
            <w:top w:val="none" w:sz="0" w:space="0" w:color="auto"/>
            <w:left w:val="none" w:sz="0" w:space="0" w:color="auto"/>
            <w:bottom w:val="none" w:sz="0" w:space="0" w:color="auto"/>
            <w:right w:val="none" w:sz="0" w:space="0" w:color="auto"/>
          </w:divBdr>
        </w:div>
        <w:div w:id="480587046">
          <w:marLeft w:val="640"/>
          <w:marRight w:val="0"/>
          <w:marTop w:val="0"/>
          <w:marBottom w:val="0"/>
          <w:divBdr>
            <w:top w:val="none" w:sz="0" w:space="0" w:color="auto"/>
            <w:left w:val="none" w:sz="0" w:space="0" w:color="auto"/>
            <w:bottom w:val="none" w:sz="0" w:space="0" w:color="auto"/>
            <w:right w:val="none" w:sz="0" w:space="0" w:color="auto"/>
          </w:divBdr>
        </w:div>
        <w:div w:id="460804239">
          <w:marLeft w:val="640"/>
          <w:marRight w:val="0"/>
          <w:marTop w:val="0"/>
          <w:marBottom w:val="0"/>
          <w:divBdr>
            <w:top w:val="none" w:sz="0" w:space="0" w:color="auto"/>
            <w:left w:val="none" w:sz="0" w:space="0" w:color="auto"/>
            <w:bottom w:val="none" w:sz="0" w:space="0" w:color="auto"/>
            <w:right w:val="none" w:sz="0" w:space="0" w:color="auto"/>
          </w:divBdr>
        </w:div>
        <w:div w:id="630286163">
          <w:marLeft w:val="640"/>
          <w:marRight w:val="0"/>
          <w:marTop w:val="0"/>
          <w:marBottom w:val="0"/>
          <w:divBdr>
            <w:top w:val="none" w:sz="0" w:space="0" w:color="auto"/>
            <w:left w:val="none" w:sz="0" w:space="0" w:color="auto"/>
            <w:bottom w:val="none" w:sz="0" w:space="0" w:color="auto"/>
            <w:right w:val="none" w:sz="0" w:space="0" w:color="auto"/>
          </w:divBdr>
        </w:div>
        <w:div w:id="1358770965">
          <w:marLeft w:val="640"/>
          <w:marRight w:val="0"/>
          <w:marTop w:val="0"/>
          <w:marBottom w:val="0"/>
          <w:divBdr>
            <w:top w:val="none" w:sz="0" w:space="0" w:color="auto"/>
            <w:left w:val="none" w:sz="0" w:space="0" w:color="auto"/>
            <w:bottom w:val="none" w:sz="0" w:space="0" w:color="auto"/>
            <w:right w:val="none" w:sz="0" w:space="0" w:color="auto"/>
          </w:divBdr>
        </w:div>
        <w:div w:id="1193151108">
          <w:marLeft w:val="640"/>
          <w:marRight w:val="0"/>
          <w:marTop w:val="0"/>
          <w:marBottom w:val="0"/>
          <w:divBdr>
            <w:top w:val="none" w:sz="0" w:space="0" w:color="auto"/>
            <w:left w:val="none" w:sz="0" w:space="0" w:color="auto"/>
            <w:bottom w:val="none" w:sz="0" w:space="0" w:color="auto"/>
            <w:right w:val="none" w:sz="0" w:space="0" w:color="auto"/>
          </w:divBdr>
        </w:div>
        <w:div w:id="832835048">
          <w:marLeft w:val="640"/>
          <w:marRight w:val="0"/>
          <w:marTop w:val="0"/>
          <w:marBottom w:val="0"/>
          <w:divBdr>
            <w:top w:val="none" w:sz="0" w:space="0" w:color="auto"/>
            <w:left w:val="none" w:sz="0" w:space="0" w:color="auto"/>
            <w:bottom w:val="none" w:sz="0" w:space="0" w:color="auto"/>
            <w:right w:val="none" w:sz="0" w:space="0" w:color="auto"/>
          </w:divBdr>
        </w:div>
        <w:div w:id="849442282">
          <w:marLeft w:val="640"/>
          <w:marRight w:val="0"/>
          <w:marTop w:val="0"/>
          <w:marBottom w:val="0"/>
          <w:divBdr>
            <w:top w:val="none" w:sz="0" w:space="0" w:color="auto"/>
            <w:left w:val="none" w:sz="0" w:space="0" w:color="auto"/>
            <w:bottom w:val="none" w:sz="0" w:space="0" w:color="auto"/>
            <w:right w:val="none" w:sz="0" w:space="0" w:color="auto"/>
          </w:divBdr>
        </w:div>
        <w:div w:id="20473395">
          <w:marLeft w:val="640"/>
          <w:marRight w:val="0"/>
          <w:marTop w:val="0"/>
          <w:marBottom w:val="0"/>
          <w:divBdr>
            <w:top w:val="none" w:sz="0" w:space="0" w:color="auto"/>
            <w:left w:val="none" w:sz="0" w:space="0" w:color="auto"/>
            <w:bottom w:val="none" w:sz="0" w:space="0" w:color="auto"/>
            <w:right w:val="none" w:sz="0" w:space="0" w:color="auto"/>
          </w:divBdr>
        </w:div>
        <w:div w:id="1857382931">
          <w:marLeft w:val="640"/>
          <w:marRight w:val="0"/>
          <w:marTop w:val="0"/>
          <w:marBottom w:val="0"/>
          <w:divBdr>
            <w:top w:val="none" w:sz="0" w:space="0" w:color="auto"/>
            <w:left w:val="none" w:sz="0" w:space="0" w:color="auto"/>
            <w:bottom w:val="none" w:sz="0" w:space="0" w:color="auto"/>
            <w:right w:val="none" w:sz="0" w:space="0" w:color="auto"/>
          </w:divBdr>
        </w:div>
        <w:div w:id="1030380378">
          <w:marLeft w:val="640"/>
          <w:marRight w:val="0"/>
          <w:marTop w:val="0"/>
          <w:marBottom w:val="0"/>
          <w:divBdr>
            <w:top w:val="none" w:sz="0" w:space="0" w:color="auto"/>
            <w:left w:val="none" w:sz="0" w:space="0" w:color="auto"/>
            <w:bottom w:val="none" w:sz="0" w:space="0" w:color="auto"/>
            <w:right w:val="none" w:sz="0" w:space="0" w:color="auto"/>
          </w:divBdr>
        </w:div>
        <w:div w:id="911428317">
          <w:marLeft w:val="640"/>
          <w:marRight w:val="0"/>
          <w:marTop w:val="0"/>
          <w:marBottom w:val="0"/>
          <w:divBdr>
            <w:top w:val="none" w:sz="0" w:space="0" w:color="auto"/>
            <w:left w:val="none" w:sz="0" w:space="0" w:color="auto"/>
            <w:bottom w:val="none" w:sz="0" w:space="0" w:color="auto"/>
            <w:right w:val="none" w:sz="0" w:space="0" w:color="auto"/>
          </w:divBdr>
        </w:div>
        <w:div w:id="563612359">
          <w:marLeft w:val="640"/>
          <w:marRight w:val="0"/>
          <w:marTop w:val="0"/>
          <w:marBottom w:val="0"/>
          <w:divBdr>
            <w:top w:val="none" w:sz="0" w:space="0" w:color="auto"/>
            <w:left w:val="none" w:sz="0" w:space="0" w:color="auto"/>
            <w:bottom w:val="none" w:sz="0" w:space="0" w:color="auto"/>
            <w:right w:val="none" w:sz="0" w:space="0" w:color="auto"/>
          </w:divBdr>
        </w:div>
        <w:div w:id="324628898">
          <w:marLeft w:val="640"/>
          <w:marRight w:val="0"/>
          <w:marTop w:val="0"/>
          <w:marBottom w:val="0"/>
          <w:divBdr>
            <w:top w:val="none" w:sz="0" w:space="0" w:color="auto"/>
            <w:left w:val="none" w:sz="0" w:space="0" w:color="auto"/>
            <w:bottom w:val="none" w:sz="0" w:space="0" w:color="auto"/>
            <w:right w:val="none" w:sz="0" w:space="0" w:color="auto"/>
          </w:divBdr>
        </w:div>
        <w:div w:id="1418551088">
          <w:marLeft w:val="640"/>
          <w:marRight w:val="0"/>
          <w:marTop w:val="0"/>
          <w:marBottom w:val="0"/>
          <w:divBdr>
            <w:top w:val="none" w:sz="0" w:space="0" w:color="auto"/>
            <w:left w:val="none" w:sz="0" w:space="0" w:color="auto"/>
            <w:bottom w:val="none" w:sz="0" w:space="0" w:color="auto"/>
            <w:right w:val="none" w:sz="0" w:space="0" w:color="auto"/>
          </w:divBdr>
        </w:div>
        <w:div w:id="606042524">
          <w:marLeft w:val="640"/>
          <w:marRight w:val="0"/>
          <w:marTop w:val="0"/>
          <w:marBottom w:val="0"/>
          <w:divBdr>
            <w:top w:val="none" w:sz="0" w:space="0" w:color="auto"/>
            <w:left w:val="none" w:sz="0" w:space="0" w:color="auto"/>
            <w:bottom w:val="none" w:sz="0" w:space="0" w:color="auto"/>
            <w:right w:val="none" w:sz="0" w:space="0" w:color="auto"/>
          </w:divBdr>
        </w:div>
        <w:div w:id="1764371955">
          <w:marLeft w:val="640"/>
          <w:marRight w:val="0"/>
          <w:marTop w:val="0"/>
          <w:marBottom w:val="0"/>
          <w:divBdr>
            <w:top w:val="none" w:sz="0" w:space="0" w:color="auto"/>
            <w:left w:val="none" w:sz="0" w:space="0" w:color="auto"/>
            <w:bottom w:val="none" w:sz="0" w:space="0" w:color="auto"/>
            <w:right w:val="none" w:sz="0" w:space="0" w:color="auto"/>
          </w:divBdr>
        </w:div>
        <w:div w:id="1025642108">
          <w:marLeft w:val="640"/>
          <w:marRight w:val="0"/>
          <w:marTop w:val="0"/>
          <w:marBottom w:val="0"/>
          <w:divBdr>
            <w:top w:val="none" w:sz="0" w:space="0" w:color="auto"/>
            <w:left w:val="none" w:sz="0" w:space="0" w:color="auto"/>
            <w:bottom w:val="none" w:sz="0" w:space="0" w:color="auto"/>
            <w:right w:val="none" w:sz="0" w:space="0" w:color="auto"/>
          </w:divBdr>
        </w:div>
        <w:div w:id="875389669">
          <w:marLeft w:val="640"/>
          <w:marRight w:val="0"/>
          <w:marTop w:val="0"/>
          <w:marBottom w:val="0"/>
          <w:divBdr>
            <w:top w:val="none" w:sz="0" w:space="0" w:color="auto"/>
            <w:left w:val="none" w:sz="0" w:space="0" w:color="auto"/>
            <w:bottom w:val="none" w:sz="0" w:space="0" w:color="auto"/>
            <w:right w:val="none" w:sz="0" w:space="0" w:color="auto"/>
          </w:divBdr>
        </w:div>
        <w:div w:id="1923953419">
          <w:marLeft w:val="640"/>
          <w:marRight w:val="0"/>
          <w:marTop w:val="0"/>
          <w:marBottom w:val="0"/>
          <w:divBdr>
            <w:top w:val="none" w:sz="0" w:space="0" w:color="auto"/>
            <w:left w:val="none" w:sz="0" w:space="0" w:color="auto"/>
            <w:bottom w:val="none" w:sz="0" w:space="0" w:color="auto"/>
            <w:right w:val="none" w:sz="0" w:space="0" w:color="auto"/>
          </w:divBdr>
        </w:div>
        <w:div w:id="1633251137">
          <w:marLeft w:val="640"/>
          <w:marRight w:val="0"/>
          <w:marTop w:val="0"/>
          <w:marBottom w:val="0"/>
          <w:divBdr>
            <w:top w:val="none" w:sz="0" w:space="0" w:color="auto"/>
            <w:left w:val="none" w:sz="0" w:space="0" w:color="auto"/>
            <w:bottom w:val="none" w:sz="0" w:space="0" w:color="auto"/>
            <w:right w:val="none" w:sz="0" w:space="0" w:color="auto"/>
          </w:divBdr>
        </w:div>
        <w:div w:id="1616407117">
          <w:marLeft w:val="640"/>
          <w:marRight w:val="0"/>
          <w:marTop w:val="0"/>
          <w:marBottom w:val="0"/>
          <w:divBdr>
            <w:top w:val="none" w:sz="0" w:space="0" w:color="auto"/>
            <w:left w:val="none" w:sz="0" w:space="0" w:color="auto"/>
            <w:bottom w:val="none" w:sz="0" w:space="0" w:color="auto"/>
            <w:right w:val="none" w:sz="0" w:space="0" w:color="auto"/>
          </w:divBdr>
        </w:div>
        <w:div w:id="1107655225">
          <w:marLeft w:val="640"/>
          <w:marRight w:val="0"/>
          <w:marTop w:val="0"/>
          <w:marBottom w:val="0"/>
          <w:divBdr>
            <w:top w:val="none" w:sz="0" w:space="0" w:color="auto"/>
            <w:left w:val="none" w:sz="0" w:space="0" w:color="auto"/>
            <w:bottom w:val="none" w:sz="0" w:space="0" w:color="auto"/>
            <w:right w:val="none" w:sz="0" w:space="0" w:color="auto"/>
          </w:divBdr>
        </w:div>
        <w:div w:id="1779986776">
          <w:marLeft w:val="640"/>
          <w:marRight w:val="0"/>
          <w:marTop w:val="0"/>
          <w:marBottom w:val="0"/>
          <w:divBdr>
            <w:top w:val="none" w:sz="0" w:space="0" w:color="auto"/>
            <w:left w:val="none" w:sz="0" w:space="0" w:color="auto"/>
            <w:bottom w:val="none" w:sz="0" w:space="0" w:color="auto"/>
            <w:right w:val="none" w:sz="0" w:space="0" w:color="auto"/>
          </w:divBdr>
        </w:div>
        <w:div w:id="389764796">
          <w:marLeft w:val="640"/>
          <w:marRight w:val="0"/>
          <w:marTop w:val="0"/>
          <w:marBottom w:val="0"/>
          <w:divBdr>
            <w:top w:val="none" w:sz="0" w:space="0" w:color="auto"/>
            <w:left w:val="none" w:sz="0" w:space="0" w:color="auto"/>
            <w:bottom w:val="none" w:sz="0" w:space="0" w:color="auto"/>
            <w:right w:val="none" w:sz="0" w:space="0" w:color="auto"/>
          </w:divBdr>
        </w:div>
        <w:div w:id="1582987069">
          <w:marLeft w:val="640"/>
          <w:marRight w:val="0"/>
          <w:marTop w:val="0"/>
          <w:marBottom w:val="0"/>
          <w:divBdr>
            <w:top w:val="none" w:sz="0" w:space="0" w:color="auto"/>
            <w:left w:val="none" w:sz="0" w:space="0" w:color="auto"/>
            <w:bottom w:val="none" w:sz="0" w:space="0" w:color="auto"/>
            <w:right w:val="none" w:sz="0" w:space="0" w:color="auto"/>
          </w:divBdr>
        </w:div>
        <w:div w:id="712654715">
          <w:marLeft w:val="640"/>
          <w:marRight w:val="0"/>
          <w:marTop w:val="0"/>
          <w:marBottom w:val="0"/>
          <w:divBdr>
            <w:top w:val="none" w:sz="0" w:space="0" w:color="auto"/>
            <w:left w:val="none" w:sz="0" w:space="0" w:color="auto"/>
            <w:bottom w:val="none" w:sz="0" w:space="0" w:color="auto"/>
            <w:right w:val="none" w:sz="0" w:space="0" w:color="auto"/>
          </w:divBdr>
        </w:div>
        <w:div w:id="1984961695">
          <w:marLeft w:val="640"/>
          <w:marRight w:val="0"/>
          <w:marTop w:val="0"/>
          <w:marBottom w:val="0"/>
          <w:divBdr>
            <w:top w:val="none" w:sz="0" w:space="0" w:color="auto"/>
            <w:left w:val="none" w:sz="0" w:space="0" w:color="auto"/>
            <w:bottom w:val="none" w:sz="0" w:space="0" w:color="auto"/>
            <w:right w:val="none" w:sz="0" w:space="0" w:color="auto"/>
          </w:divBdr>
        </w:div>
        <w:div w:id="1909225105">
          <w:marLeft w:val="640"/>
          <w:marRight w:val="0"/>
          <w:marTop w:val="0"/>
          <w:marBottom w:val="0"/>
          <w:divBdr>
            <w:top w:val="none" w:sz="0" w:space="0" w:color="auto"/>
            <w:left w:val="none" w:sz="0" w:space="0" w:color="auto"/>
            <w:bottom w:val="none" w:sz="0" w:space="0" w:color="auto"/>
            <w:right w:val="none" w:sz="0" w:space="0" w:color="auto"/>
          </w:divBdr>
        </w:div>
        <w:div w:id="796945869">
          <w:marLeft w:val="640"/>
          <w:marRight w:val="0"/>
          <w:marTop w:val="0"/>
          <w:marBottom w:val="0"/>
          <w:divBdr>
            <w:top w:val="none" w:sz="0" w:space="0" w:color="auto"/>
            <w:left w:val="none" w:sz="0" w:space="0" w:color="auto"/>
            <w:bottom w:val="none" w:sz="0" w:space="0" w:color="auto"/>
            <w:right w:val="none" w:sz="0" w:space="0" w:color="auto"/>
          </w:divBdr>
        </w:div>
        <w:div w:id="187644951">
          <w:marLeft w:val="640"/>
          <w:marRight w:val="0"/>
          <w:marTop w:val="0"/>
          <w:marBottom w:val="0"/>
          <w:divBdr>
            <w:top w:val="none" w:sz="0" w:space="0" w:color="auto"/>
            <w:left w:val="none" w:sz="0" w:space="0" w:color="auto"/>
            <w:bottom w:val="none" w:sz="0" w:space="0" w:color="auto"/>
            <w:right w:val="none" w:sz="0" w:space="0" w:color="auto"/>
          </w:divBdr>
        </w:div>
        <w:div w:id="1654946634">
          <w:marLeft w:val="640"/>
          <w:marRight w:val="0"/>
          <w:marTop w:val="0"/>
          <w:marBottom w:val="0"/>
          <w:divBdr>
            <w:top w:val="none" w:sz="0" w:space="0" w:color="auto"/>
            <w:left w:val="none" w:sz="0" w:space="0" w:color="auto"/>
            <w:bottom w:val="none" w:sz="0" w:space="0" w:color="auto"/>
            <w:right w:val="none" w:sz="0" w:space="0" w:color="auto"/>
          </w:divBdr>
        </w:div>
        <w:div w:id="1503356320">
          <w:marLeft w:val="640"/>
          <w:marRight w:val="0"/>
          <w:marTop w:val="0"/>
          <w:marBottom w:val="0"/>
          <w:divBdr>
            <w:top w:val="none" w:sz="0" w:space="0" w:color="auto"/>
            <w:left w:val="none" w:sz="0" w:space="0" w:color="auto"/>
            <w:bottom w:val="none" w:sz="0" w:space="0" w:color="auto"/>
            <w:right w:val="none" w:sz="0" w:space="0" w:color="auto"/>
          </w:divBdr>
        </w:div>
        <w:div w:id="982386922">
          <w:marLeft w:val="640"/>
          <w:marRight w:val="0"/>
          <w:marTop w:val="0"/>
          <w:marBottom w:val="0"/>
          <w:divBdr>
            <w:top w:val="none" w:sz="0" w:space="0" w:color="auto"/>
            <w:left w:val="none" w:sz="0" w:space="0" w:color="auto"/>
            <w:bottom w:val="none" w:sz="0" w:space="0" w:color="auto"/>
            <w:right w:val="none" w:sz="0" w:space="0" w:color="auto"/>
          </w:divBdr>
        </w:div>
        <w:div w:id="463619650">
          <w:marLeft w:val="640"/>
          <w:marRight w:val="0"/>
          <w:marTop w:val="0"/>
          <w:marBottom w:val="0"/>
          <w:divBdr>
            <w:top w:val="none" w:sz="0" w:space="0" w:color="auto"/>
            <w:left w:val="none" w:sz="0" w:space="0" w:color="auto"/>
            <w:bottom w:val="none" w:sz="0" w:space="0" w:color="auto"/>
            <w:right w:val="none" w:sz="0" w:space="0" w:color="auto"/>
          </w:divBdr>
        </w:div>
        <w:div w:id="990407807">
          <w:marLeft w:val="640"/>
          <w:marRight w:val="0"/>
          <w:marTop w:val="0"/>
          <w:marBottom w:val="0"/>
          <w:divBdr>
            <w:top w:val="none" w:sz="0" w:space="0" w:color="auto"/>
            <w:left w:val="none" w:sz="0" w:space="0" w:color="auto"/>
            <w:bottom w:val="none" w:sz="0" w:space="0" w:color="auto"/>
            <w:right w:val="none" w:sz="0" w:space="0" w:color="auto"/>
          </w:divBdr>
        </w:div>
        <w:div w:id="656347714">
          <w:marLeft w:val="640"/>
          <w:marRight w:val="0"/>
          <w:marTop w:val="0"/>
          <w:marBottom w:val="0"/>
          <w:divBdr>
            <w:top w:val="none" w:sz="0" w:space="0" w:color="auto"/>
            <w:left w:val="none" w:sz="0" w:space="0" w:color="auto"/>
            <w:bottom w:val="none" w:sz="0" w:space="0" w:color="auto"/>
            <w:right w:val="none" w:sz="0" w:space="0" w:color="auto"/>
          </w:divBdr>
        </w:div>
        <w:div w:id="1808354804">
          <w:marLeft w:val="640"/>
          <w:marRight w:val="0"/>
          <w:marTop w:val="0"/>
          <w:marBottom w:val="0"/>
          <w:divBdr>
            <w:top w:val="none" w:sz="0" w:space="0" w:color="auto"/>
            <w:left w:val="none" w:sz="0" w:space="0" w:color="auto"/>
            <w:bottom w:val="none" w:sz="0" w:space="0" w:color="auto"/>
            <w:right w:val="none" w:sz="0" w:space="0" w:color="auto"/>
          </w:divBdr>
        </w:div>
        <w:div w:id="937254709">
          <w:marLeft w:val="640"/>
          <w:marRight w:val="0"/>
          <w:marTop w:val="0"/>
          <w:marBottom w:val="0"/>
          <w:divBdr>
            <w:top w:val="none" w:sz="0" w:space="0" w:color="auto"/>
            <w:left w:val="none" w:sz="0" w:space="0" w:color="auto"/>
            <w:bottom w:val="none" w:sz="0" w:space="0" w:color="auto"/>
            <w:right w:val="none" w:sz="0" w:space="0" w:color="auto"/>
          </w:divBdr>
        </w:div>
        <w:div w:id="2100523220">
          <w:marLeft w:val="640"/>
          <w:marRight w:val="0"/>
          <w:marTop w:val="0"/>
          <w:marBottom w:val="0"/>
          <w:divBdr>
            <w:top w:val="none" w:sz="0" w:space="0" w:color="auto"/>
            <w:left w:val="none" w:sz="0" w:space="0" w:color="auto"/>
            <w:bottom w:val="none" w:sz="0" w:space="0" w:color="auto"/>
            <w:right w:val="none" w:sz="0" w:space="0" w:color="auto"/>
          </w:divBdr>
        </w:div>
        <w:div w:id="1193496446">
          <w:marLeft w:val="640"/>
          <w:marRight w:val="0"/>
          <w:marTop w:val="0"/>
          <w:marBottom w:val="0"/>
          <w:divBdr>
            <w:top w:val="none" w:sz="0" w:space="0" w:color="auto"/>
            <w:left w:val="none" w:sz="0" w:space="0" w:color="auto"/>
            <w:bottom w:val="none" w:sz="0" w:space="0" w:color="auto"/>
            <w:right w:val="none" w:sz="0" w:space="0" w:color="auto"/>
          </w:divBdr>
        </w:div>
        <w:div w:id="821117368">
          <w:marLeft w:val="640"/>
          <w:marRight w:val="0"/>
          <w:marTop w:val="0"/>
          <w:marBottom w:val="0"/>
          <w:divBdr>
            <w:top w:val="none" w:sz="0" w:space="0" w:color="auto"/>
            <w:left w:val="none" w:sz="0" w:space="0" w:color="auto"/>
            <w:bottom w:val="none" w:sz="0" w:space="0" w:color="auto"/>
            <w:right w:val="none" w:sz="0" w:space="0" w:color="auto"/>
          </w:divBdr>
        </w:div>
        <w:div w:id="1684941050">
          <w:marLeft w:val="640"/>
          <w:marRight w:val="0"/>
          <w:marTop w:val="0"/>
          <w:marBottom w:val="0"/>
          <w:divBdr>
            <w:top w:val="none" w:sz="0" w:space="0" w:color="auto"/>
            <w:left w:val="none" w:sz="0" w:space="0" w:color="auto"/>
            <w:bottom w:val="none" w:sz="0" w:space="0" w:color="auto"/>
            <w:right w:val="none" w:sz="0" w:space="0" w:color="auto"/>
          </w:divBdr>
        </w:div>
        <w:div w:id="193931443">
          <w:marLeft w:val="640"/>
          <w:marRight w:val="0"/>
          <w:marTop w:val="0"/>
          <w:marBottom w:val="0"/>
          <w:divBdr>
            <w:top w:val="none" w:sz="0" w:space="0" w:color="auto"/>
            <w:left w:val="none" w:sz="0" w:space="0" w:color="auto"/>
            <w:bottom w:val="none" w:sz="0" w:space="0" w:color="auto"/>
            <w:right w:val="none" w:sz="0" w:space="0" w:color="auto"/>
          </w:divBdr>
        </w:div>
        <w:div w:id="179202949">
          <w:marLeft w:val="640"/>
          <w:marRight w:val="0"/>
          <w:marTop w:val="0"/>
          <w:marBottom w:val="0"/>
          <w:divBdr>
            <w:top w:val="none" w:sz="0" w:space="0" w:color="auto"/>
            <w:left w:val="none" w:sz="0" w:space="0" w:color="auto"/>
            <w:bottom w:val="none" w:sz="0" w:space="0" w:color="auto"/>
            <w:right w:val="none" w:sz="0" w:space="0" w:color="auto"/>
          </w:divBdr>
        </w:div>
        <w:div w:id="1387292439">
          <w:marLeft w:val="640"/>
          <w:marRight w:val="0"/>
          <w:marTop w:val="0"/>
          <w:marBottom w:val="0"/>
          <w:divBdr>
            <w:top w:val="none" w:sz="0" w:space="0" w:color="auto"/>
            <w:left w:val="none" w:sz="0" w:space="0" w:color="auto"/>
            <w:bottom w:val="none" w:sz="0" w:space="0" w:color="auto"/>
            <w:right w:val="none" w:sz="0" w:space="0" w:color="auto"/>
          </w:divBdr>
        </w:div>
        <w:div w:id="379019750">
          <w:marLeft w:val="640"/>
          <w:marRight w:val="0"/>
          <w:marTop w:val="0"/>
          <w:marBottom w:val="0"/>
          <w:divBdr>
            <w:top w:val="none" w:sz="0" w:space="0" w:color="auto"/>
            <w:left w:val="none" w:sz="0" w:space="0" w:color="auto"/>
            <w:bottom w:val="none" w:sz="0" w:space="0" w:color="auto"/>
            <w:right w:val="none" w:sz="0" w:space="0" w:color="auto"/>
          </w:divBdr>
        </w:div>
        <w:div w:id="251208145">
          <w:marLeft w:val="640"/>
          <w:marRight w:val="0"/>
          <w:marTop w:val="0"/>
          <w:marBottom w:val="0"/>
          <w:divBdr>
            <w:top w:val="none" w:sz="0" w:space="0" w:color="auto"/>
            <w:left w:val="none" w:sz="0" w:space="0" w:color="auto"/>
            <w:bottom w:val="none" w:sz="0" w:space="0" w:color="auto"/>
            <w:right w:val="none" w:sz="0" w:space="0" w:color="auto"/>
          </w:divBdr>
        </w:div>
        <w:div w:id="992412868">
          <w:marLeft w:val="640"/>
          <w:marRight w:val="0"/>
          <w:marTop w:val="0"/>
          <w:marBottom w:val="0"/>
          <w:divBdr>
            <w:top w:val="none" w:sz="0" w:space="0" w:color="auto"/>
            <w:left w:val="none" w:sz="0" w:space="0" w:color="auto"/>
            <w:bottom w:val="none" w:sz="0" w:space="0" w:color="auto"/>
            <w:right w:val="none" w:sz="0" w:space="0" w:color="auto"/>
          </w:divBdr>
        </w:div>
        <w:div w:id="1012994189">
          <w:marLeft w:val="640"/>
          <w:marRight w:val="0"/>
          <w:marTop w:val="0"/>
          <w:marBottom w:val="0"/>
          <w:divBdr>
            <w:top w:val="none" w:sz="0" w:space="0" w:color="auto"/>
            <w:left w:val="none" w:sz="0" w:space="0" w:color="auto"/>
            <w:bottom w:val="none" w:sz="0" w:space="0" w:color="auto"/>
            <w:right w:val="none" w:sz="0" w:space="0" w:color="auto"/>
          </w:divBdr>
        </w:div>
        <w:div w:id="894316183">
          <w:marLeft w:val="640"/>
          <w:marRight w:val="0"/>
          <w:marTop w:val="0"/>
          <w:marBottom w:val="0"/>
          <w:divBdr>
            <w:top w:val="none" w:sz="0" w:space="0" w:color="auto"/>
            <w:left w:val="none" w:sz="0" w:space="0" w:color="auto"/>
            <w:bottom w:val="none" w:sz="0" w:space="0" w:color="auto"/>
            <w:right w:val="none" w:sz="0" w:space="0" w:color="auto"/>
          </w:divBdr>
        </w:div>
        <w:div w:id="426508552">
          <w:marLeft w:val="640"/>
          <w:marRight w:val="0"/>
          <w:marTop w:val="0"/>
          <w:marBottom w:val="0"/>
          <w:divBdr>
            <w:top w:val="none" w:sz="0" w:space="0" w:color="auto"/>
            <w:left w:val="none" w:sz="0" w:space="0" w:color="auto"/>
            <w:bottom w:val="none" w:sz="0" w:space="0" w:color="auto"/>
            <w:right w:val="none" w:sz="0" w:space="0" w:color="auto"/>
          </w:divBdr>
        </w:div>
        <w:div w:id="731467874">
          <w:marLeft w:val="640"/>
          <w:marRight w:val="0"/>
          <w:marTop w:val="0"/>
          <w:marBottom w:val="0"/>
          <w:divBdr>
            <w:top w:val="none" w:sz="0" w:space="0" w:color="auto"/>
            <w:left w:val="none" w:sz="0" w:space="0" w:color="auto"/>
            <w:bottom w:val="none" w:sz="0" w:space="0" w:color="auto"/>
            <w:right w:val="none" w:sz="0" w:space="0" w:color="auto"/>
          </w:divBdr>
        </w:div>
        <w:div w:id="345668159">
          <w:marLeft w:val="640"/>
          <w:marRight w:val="0"/>
          <w:marTop w:val="0"/>
          <w:marBottom w:val="0"/>
          <w:divBdr>
            <w:top w:val="none" w:sz="0" w:space="0" w:color="auto"/>
            <w:left w:val="none" w:sz="0" w:space="0" w:color="auto"/>
            <w:bottom w:val="none" w:sz="0" w:space="0" w:color="auto"/>
            <w:right w:val="none" w:sz="0" w:space="0" w:color="auto"/>
          </w:divBdr>
        </w:div>
        <w:div w:id="1352339975">
          <w:marLeft w:val="640"/>
          <w:marRight w:val="0"/>
          <w:marTop w:val="0"/>
          <w:marBottom w:val="0"/>
          <w:divBdr>
            <w:top w:val="none" w:sz="0" w:space="0" w:color="auto"/>
            <w:left w:val="none" w:sz="0" w:space="0" w:color="auto"/>
            <w:bottom w:val="none" w:sz="0" w:space="0" w:color="auto"/>
            <w:right w:val="none" w:sz="0" w:space="0" w:color="auto"/>
          </w:divBdr>
        </w:div>
        <w:div w:id="1118333306">
          <w:marLeft w:val="640"/>
          <w:marRight w:val="0"/>
          <w:marTop w:val="0"/>
          <w:marBottom w:val="0"/>
          <w:divBdr>
            <w:top w:val="none" w:sz="0" w:space="0" w:color="auto"/>
            <w:left w:val="none" w:sz="0" w:space="0" w:color="auto"/>
            <w:bottom w:val="none" w:sz="0" w:space="0" w:color="auto"/>
            <w:right w:val="none" w:sz="0" w:space="0" w:color="auto"/>
          </w:divBdr>
        </w:div>
        <w:div w:id="589118761">
          <w:marLeft w:val="640"/>
          <w:marRight w:val="0"/>
          <w:marTop w:val="0"/>
          <w:marBottom w:val="0"/>
          <w:divBdr>
            <w:top w:val="none" w:sz="0" w:space="0" w:color="auto"/>
            <w:left w:val="none" w:sz="0" w:space="0" w:color="auto"/>
            <w:bottom w:val="none" w:sz="0" w:space="0" w:color="auto"/>
            <w:right w:val="none" w:sz="0" w:space="0" w:color="auto"/>
          </w:divBdr>
        </w:div>
        <w:div w:id="1138761728">
          <w:marLeft w:val="640"/>
          <w:marRight w:val="0"/>
          <w:marTop w:val="0"/>
          <w:marBottom w:val="0"/>
          <w:divBdr>
            <w:top w:val="none" w:sz="0" w:space="0" w:color="auto"/>
            <w:left w:val="none" w:sz="0" w:space="0" w:color="auto"/>
            <w:bottom w:val="none" w:sz="0" w:space="0" w:color="auto"/>
            <w:right w:val="none" w:sz="0" w:space="0" w:color="auto"/>
          </w:divBdr>
        </w:div>
        <w:div w:id="630480528">
          <w:marLeft w:val="640"/>
          <w:marRight w:val="0"/>
          <w:marTop w:val="0"/>
          <w:marBottom w:val="0"/>
          <w:divBdr>
            <w:top w:val="none" w:sz="0" w:space="0" w:color="auto"/>
            <w:left w:val="none" w:sz="0" w:space="0" w:color="auto"/>
            <w:bottom w:val="none" w:sz="0" w:space="0" w:color="auto"/>
            <w:right w:val="none" w:sz="0" w:space="0" w:color="auto"/>
          </w:divBdr>
        </w:div>
        <w:div w:id="1664822030">
          <w:marLeft w:val="640"/>
          <w:marRight w:val="0"/>
          <w:marTop w:val="0"/>
          <w:marBottom w:val="0"/>
          <w:divBdr>
            <w:top w:val="none" w:sz="0" w:space="0" w:color="auto"/>
            <w:left w:val="none" w:sz="0" w:space="0" w:color="auto"/>
            <w:bottom w:val="none" w:sz="0" w:space="0" w:color="auto"/>
            <w:right w:val="none" w:sz="0" w:space="0" w:color="auto"/>
          </w:divBdr>
        </w:div>
        <w:div w:id="1983459095">
          <w:marLeft w:val="640"/>
          <w:marRight w:val="0"/>
          <w:marTop w:val="0"/>
          <w:marBottom w:val="0"/>
          <w:divBdr>
            <w:top w:val="none" w:sz="0" w:space="0" w:color="auto"/>
            <w:left w:val="none" w:sz="0" w:space="0" w:color="auto"/>
            <w:bottom w:val="none" w:sz="0" w:space="0" w:color="auto"/>
            <w:right w:val="none" w:sz="0" w:space="0" w:color="auto"/>
          </w:divBdr>
        </w:div>
        <w:div w:id="1349022202">
          <w:marLeft w:val="640"/>
          <w:marRight w:val="0"/>
          <w:marTop w:val="0"/>
          <w:marBottom w:val="0"/>
          <w:divBdr>
            <w:top w:val="none" w:sz="0" w:space="0" w:color="auto"/>
            <w:left w:val="none" w:sz="0" w:space="0" w:color="auto"/>
            <w:bottom w:val="none" w:sz="0" w:space="0" w:color="auto"/>
            <w:right w:val="none" w:sz="0" w:space="0" w:color="auto"/>
          </w:divBdr>
        </w:div>
        <w:div w:id="470514294">
          <w:marLeft w:val="640"/>
          <w:marRight w:val="0"/>
          <w:marTop w:val="0"/>
          <w:marBottom w:val="0"/>
          <w:divBdr>
            <w:top w:val="none" w:sz="0" w:space="0" w:color="auto"/>
            <w:left w:val="none" w:sz="0" w:space="0" w:color="auto"/>
            <w:bottom w:val="none" w:sz="0" w:space="0" w:color="auto"/>
            <w:right w:val="none" w:sz="0" w:space="0" w:color="auto"/>
          </w:divBdr>
        </w:div>
        <w:div w:id="2106146210">
          <w:marLeft w:val="640"/>
          <w:marRight w:val="0"/>
          <w:marTop w:val="0"/>
          <w:marBottom w:val="0"/>
          <w:divBdr>
            <w:top w:val="none" w:sz="0" w:space="0" w:color="auto"/>
            <w:left w:val="none" w:sz="0" w:space="0" w:color="auto"/>
            <w:bottom w:val="none" w:sz="0" w:space="0" w:color="auto"/>
            <w:right w:val="none" w:sz="0" w:space="0" w:color="auto"/>
          </w:divBdr>
        </w:div>
        <w:div w:id="768965599">
          <w:marLeft w:val="640"/>
          <w:marRight w:val="0"/>
          <w:marTop w:val="0"/>
          <w:marBottom w:val="0"/>
          <w:divBdr>
            <w:top w:val="none" w:sz="0" w:space="0" w:color="auto"/>
            <w:left w:val="none" w:sz="0" w:space="0" w:color="auto"/>
            <w:bottom w:val="none" w:sz="0" w:space="0" w:color="auto"/>
            <w:right w:val="none" w:sz="0" w:space="0" w:color="auto"/>
          </w:divBdr>
        </w:div>
        <w:div w:id="176359238">
          <w:marLeft w:val="640"/>
          <w:marRight w:val="0"/>
          <w:marTop w:val="0"/>
          <w:marBottom w:val="0"/>
          <w:divBdr>
            <w:top w:val="none" w:sz="0" w:space="0" w:color="auto"/>
            <w:left w:val="none" w:sz="0" w:space="0" w:color="auto"/>
            <w:bottom w:val="none" w:sz="0" w:space="0" w:color="auto"/>
            <w:right w:val="none" w:sz="0" w:space="0" w:color="auto"/>
          </w:divBdr>
        </w:div>
        <w:div w:id="392119189">
          <w:marLeft w:val="640"/>
          <w:marRight w:val="0"/>
          <w:marTop w:val="0"/>
          <w:marBottom w:val="0"/>
          <w:divBdr>
            <w:top w:val="none" w:sz="0" w:space="0" w:color="auto"/>
            <w:left w:val="none" w:sz="0" w:space="0" w:color="auto"/>
            <w:bottom w:val="none" w:sz="0" w:space="0" w:color="auto"/>
            <w:right w:val="none" w:sz="0" w:space="0" w:color="auto"/>
          </w:divBdr>
        </w:div>
        <w:div w:id="745304034">
          <w:marLeft w:val="640"/>
          <w:marRight w:val="0"/>
          <w:marTop w:val="0"/>
          <w:marBottom w:val="0"/>
          <w:divBdr>
            <w:top w:val="none" w:sz="0" w:space="0" w:color="auto"/>
            <w:left w:val="none" w:sz="0" w:space="0" w:color="auto"/>
            <w:bottom w:val="none" w:sz="0" w:space="0" w:color="auto"/>
            <w:right w:val="none" w:sz="0" w:space="0" w:color="auto"/>
          </w:divBdr>
        </w:div>
        <w:div w:id="1037706796">
          <w:marLeft w:val="640"/>
          <w:marRight w:val="0"/>
          <w:marTop w:val="0"/>
          <w:marBottom w:val="0"/>
          <w:divBdr>
            <w:top w:val="none" w:sz="0" w:space="0" w:color="auto"/>
            <w:left w:val="none" w:sz="0" w:space="0" w:color="auto"/>
            <w:bottom w:val="none" w:sz="0" w:space="0" w:color="auto"/>
            <w:right w:val="none" w:sz="0" w:space="0" w:color="auto"/>
          </w:divBdr>
        </w:div>
        <w:div w:id="898050759">
          <w:marLeft w:val="640"/>
          <w:marRight w:val="0"/>
          <w:marTop w:val="0"/>
          <w:marBottom w:val="0"/>
          <w:divBdr>
            <w:top w:val="none" w:sz="0" w:space="0" w:color="auto"/>
            <w:left w:val="none" w:sz="0" w:space="0" w:color="auto"/>
            <w:bottom w:val="none" w:sz="0" w:space="0" w:color="auto"/>
            <w:right w:val="none" w:sz="0" w:space="0" w:color="auto"/>
          </w:divBdr>
        </w:div>
        <w:div w:id="2040159376">
          <w:marLeft w:val="640"/>
          <w:marRight w:val="0"/>
          <w:marTop w:val="0"/>
          <w:marBottom w:val="0"/>
          <w:divBdr>
            <w:top w:val="none" w:sz="0" w:space="0" w:color="auto"/>
            <w:left w:val="none" w:sz="0" w:space="0" w:color="auto"/>
            <w:bottom w:val="none" w:sz="0" w:space="0" w:color="auto"/>
            <w:right w:val="none" w:sz="0" w:space="0" w:color="auto"/>
          </w:divBdr>
        </w:div>
        <w:div w:id="556361478">
          <w:marLeft w:val="640"/>
          <w:marRight w:val="0"/>
          <w:marTop w:val="0"/>
          <w:marBottom w:val="0"/>
          <w:divBdr>
            <w:top w:val="none" w:sz="0" w:space="0" w:color="auto"/>
            <w:left w:val="none" w:sz="0" w:space="0" w:color="auto"/>
            <w:bottom w:val="none" w:sz="0" w:space="0" w:color="auto"/>
            <w:right w:val="none" w:sz="0" w:space="0" w:color="auto"/>
          </w:divBdr>
        </w:div>
        <w:div w:id="384574239">
          <w:marLeft w:val="640"/>
          <w:marRight w:val="0"/>
          <w:marTop w:val="0"/>
          <w:marBottom w:val="0"/>
          <w:divBdr>
            <w:top w:val="none" w:sz="0" w:space="0" w:color="auto"/>
            <w:left w:val="none" w:sz="0" w:space="0" w:color="auto"/>
            <w:bottom w:val="none" w:sz="0" w:space="0" w:color="auto"/>
            <w:right w:val="none" w:sz="0" w:space="0" w:color="auto"/>
          </w:divBdr>
        </w:div>
        <w:div w:id="225456928">
          <w:marLeft w:val="640"/>
          <w:marRight w:val="0"/>
          <w:marTop w:val="0"/>
          <w:marBottom w:val="0"/>
          <w:divBdr>
            <w:top w:val="none" w:sz="0" w:space="0" w:color="auto"/>
            <w:left w:val="none" w:sz="0" w:space="0" w:color="auto"/>
            <w:bottom w:val="none" w:sz="0" w:space="0" w:color="auto"/>
            <w:right w:val="none" w:sz="0" w:space="0" w:color="auto"/>
          </w:divBdr>
        </w:div>
        <w:div w:id="478107837">
          <w:marLeft w:val="640"/>
          <w:marRight w:val="0"/>
          <w:marTop w:val="0"/>
          <w:marBottom w:val="0"/>
          <w:divBdr>
            <w:top w:val="none" w:sz="0" w:space="0" w:color="auto"/>
            <w:left w:val="none" w:sz="0" w:space="0" w:color="auto"/>
            <w:bottom w:val="none" w:sz="0" w:space="0" w:color="auto"/>
            <w:right w:val="none" w:sz="0" w:space="0" w:color="auto"/>
          </w:divBdr>
        </w:div>
        <w:div w:id="1814903026">
          <w:marLeft w:val="640"/>
          <w:marRight w:val="0"/>
          <w:marTop w:val="0"/>
          <w:marBottom w:val="0"/>
          <w:divBdr>
            <w:top w:val="none" w:sz="0" w:space="0" w:color="auto"/>
            <w:left w:val="none" w:sz="0" w:space="0" w:color="auto"/>
            <w:bottom w:val="none" w:sz="0" w:space="0" w:color="auto"/>
            <w:right w:val="none" w:sz="0" w:space="0" w:color="auto"/>
          </w:divBdr>
        </w:div>
        <w:div w:id="513224459">
          <w:marLeft w:val="640"/>
          <w:marRight w:val="0"/>
          <w:marTop w:val="0"/>
          <w:marBottom w:val="0"/>
          <w:divBdr>
            <w:top w:val="none" w:sz="0" w:space="0" w:color="auto"/>
            <w:left w:val="none" w:sz="0" w:space="0" w:color="auto"/>
            <w:bottom w:val="none" w:sz="0" w:space="0" w:color="auto"/>
            <w:right w:val="none" w:sz="0" w:space="0" w:color="auto"/>
          </w:divBdr>
        </w:div>
        <w:div w:id="1515997327">
          <w:marLeft w:val="640"/>
          <w:marRight w:val="0"/>
          <w:marTop w:val="0"/>
          <w:marBottom w:val="0"/>
          <w:divBdr>
            <w:top w:val="none" w:sz="0" w:space="0" w:color="auto"/>
            <w:left w:val="none" w:sz="0" w:space="0" w:color="auto"/>
            <w:bottom w:val="none" w:sz="0" w:space="0" w:color="auto"/>
            <w:right w:val="none" w:sz="0" w:space="0" w:color="auto"/>
          </w:divBdr>
        </w:div>
        <w:div w:id="1988432435">
          <w:marLeft w:val="640"/>
          <w:marRight w:val="0"/>
          <w:marTop w:val="0"/>
          <w:marBottom w:val="0"/>
          <w:divBdr>
            <w:top w:val="none" w:sz="0" w:space="0" w:color="auto"/>
            <w:left w:val="none" w:sz="0" w:space="0" w:color="auto"/>
            <w:bottom w:val="none" w:sz="0" w:space="0" w:color="auto"/>
            <w:right w:val="none" w:sz="0" w:space="0" w:color="auto"/>
          </w:divBdr>
        </w:div>
        <w:div w:id="383214762">
          <w:marLeft w:val="640"/>
          <w:marRight w:val="0"/>
          <w:marTop w:val="0"/>
          <w:marBottom w:val="0"/>
          <w:divBdr>
            <w:top w:val="none" w:sz="0" w:space="0" w:color="auto"/>
            <w:left w:val="none" w:sz="0" w:space="0" w:color="auto"/>
            <w:bottom w:val="none" w:sz="0" w:space="0" w:color="auto"/>
            <w:right w:val="none" w:sz="0" w:space="0" w:color="auto"/>
          </w:divBdr>
        </w:div>
        <w:div w:id="1962109198">
          <w:marLeft w:val="640"/>
          <w:marRight w:val="0"/>
          <w:marTop w:val="0"/>
          <w:marBottom w:val="0"/>
          <w:divBdr>
            <w:top w:val="none" w:sz="0" w:space="0" w:color="auto"/>
            <w:left w:val="none" w:sz="0" w:space="0" w:color="auto"/>
            <w:bottom w:val="none" w:sz="0" w:space="0" w:color="auto"/>
            <w:right w:val="none" w:sz="0" w:space="0" w:color="auto"/>
          </w:divBdr>
        </w:div>
        <w:div w:id="1756508450">
          <w:marLeft w:val="640"/>
          <w:marRight w:val="0"/>
          <w:marTop w:val="0"/>
          <w:marBottom w:val="0"/>
          <w:divBdr>
            <w:top w:val="none" w:sz="0" w:space="0" w:color="auto"/>
            <w:left w:val="none" w:sz="0" w:space="0" w:color="auto"/>
            <w:bottom w:val="none" w:sz="0" w:space="0" w:color="auto"/>
            <w:right w:val="none" w:sz="0" w:space="0" w:color="auto"/>
          </w:divBdr>
        </w:div>
        <w:div w:id="1557861610">
          <w:marLeft w:val="640"/>
          <w:marRight w:val="0"/>
          <w:marTop w:val="0"/>
          <w:marBottom w:val="0"/>
          <w:divBdr>
            <w:top w:val="none" w:sz="0" w:space="0" w:color="auto"/>
            <w:left w:val="none" w:sz="0" w:space="0" w:color="auto"/>
            <w:bottom w:val="none" w:sz="0" w:space="0" w:color="auto"/>
            <w:right w:val="none" w:sz="0" w:space="0" w:color="auto"/>
          </w:divBdr>
        </w:div>
        <w:div w:id="860437525">
          <w:marLeft w:val="640"/>
          <w:marRight w:val="0"/>
          <w:marTop w:val="0"/>
          <w:marBottom w:val="0"/>
          <w:divBdr>
            <w:top w:val="none" w:sz="0" w:space="0" w:color="auto"/>
            <w:left w:val="none" w:sz="0" w:space="0" w:color="auto"/>
            <w:bottom w:val="none" w:sz="0" w:space="0" w:color="auto"/>
            <w:right w:val="none" w:sz="0" w:space="0" w:color="auto"/>
          </w:divBdr>
        </w:div>
        <w:div w:id="1789082072">
          <w:marLeft w:val="640"/>
          <w:marRight w:val="0"/>
          <w:marTop w:val="0"/>
          <w:marBottom w:val="0"/>
          <w:divBdr>
            <w:top w:val="none" w:sz="0" w:space="0" w:color="auto"/>
            <w:left w:val="none" w:sz="0" w:space="0" w:color="auto"/>
            <w:bottom w:val="none" w:sz="0" w:space="0" w:color="auto"/>
            <w:right w:val="none" w:sz="0" w:space="0" w:color="auto"/>
          </w:divBdr>
        </w:div>
        <w:div w:id="355274366">
          <w:marLeft w:val="640"/>
          <w:marRight w:val="0"/>
          <w:marTop w:val="0"/>
          <w:marBottom w:val="0"/>
          <w:divBdr>
            <w:top w:val="none" w:sz="0" w:space="0" w:color="auto"/>
            <w:left w:val="none" w:sz="0" w:space="0" w:color="auto"/>
            <w:bottom w:val="none" w:sz="0" w:space="0" w:color="auto"/>
            <w:right w:val="none" w:sz="0" w:space="0" w:color="auto"/>
          </w:divBdr>
        </w:div>
        <w:div w:id="891233064">
          <w:marLeft w:val="640"/>
          <w:marRight w:val="0"/>
          <w:marTop w:val="0"/>
          <w:marBottom w:val="0"/>
          <w:divBdr>
            <w:top w:val="none" w:sz="0" w:space="0" w:color="auto"/>
            <w:left w:val="none" w:sz="0" w:space="0" w:color="auto"/>
            <w:bottom w:val="none" w:sz="0" w:space="0" w:color="auto"/>
            <w:right w:val="none" w:sz="0" w:space="0" w:color="auto"/>
          </w:divBdr>
        </w:div>
        <w:div w:id="512182587">
          <w:marLeft w:val="640"/>
          <w:marRight w:val="0"/>
          <w:marTop w:val="0"/>
          <w:marBottom w:val="0"/>
          <w:divBdr>
            <w:top w:val="none" w:sz="0" w:space="0" w:color="auto"/>
            <w:left w:val="none" w:sz="0" w:space="0" w:color="auto"/>
            <w:bottom w:val="none" w:sz="0" w:space="0" w:color="auto"/>
            <w:right w:val="none" w:sz="0" w:space="0" w:color="auto"/>
          </w:divBdr>
        </w:div>
        <w:div w:id="2126919510">
          <w:marLeft w:val="640"/>
          <w:marRight w:val="0"/>
          <w:marTop w:val="0"/>
          <w:marBottom w:val="0"/>
          <w:divBdr>
            <w:top w:val="none" w:sz="0" w:space="0" w:color="auto"/>
            <w:left w:val="none" w:sz="0" w:space="0" w:color="auto"/>
            <w:bottom w:val="none" w:sz="0" w:space="0" w:color="auto"/>
            <w:right w:val="none" w:sz="0" w:space="0" w:color="auto"/>
          </w:divBdr>
        </w:div>
        <w:div w:id="960384983">
          <w:marLeft w:val="640"/>
          <w:marRight w:val="0"/>
          <w:marTop w:val="0"/>
          <w:marBottom w:val="0"/>
          <w:divBdr>
            <w:top w:val="none" w:sz="0" w:space="0" w:color="auto"/>
            <w:left w:val="none" w:sz="0" w:space="0" w:color="auto"/>
            <w:bottom w:val="none" w:sz="0" w:space="0" w:color="auto"/>
            <w:right w:val="none" w:sz="0" w:space="0" w:color="auto"/>
          </w:divBdr>
        </w:div>
        <w:div w:id="1528522215">
          <w:marLeft w:val="640"/>
          <w:marRight w:val="0"/>
          <w:marTop w:val="0"/>
          <w:marBottom w:val="0"/>
          <w:divBdr>
            <w:top w:val="none" w:sz="0" w:space="0" w:color="auto"/>
            <w:left w:val="none" w:sz="0" w:space="0" w:color="auto"/>
            <w:bottom w:val="none" w:sz="0" w:space="0" w:color="auto"/>
            <w:right w:val="none" w:sz="0" w:space="0" w:color="auto"/>
          </w:divBdr>
        </w:div>
        <w:div w:id="1891721863">
          <w:marLeft w:val="640"/>
          <w:marRight w:val="0"/>
          <w:marTop w:val="0"/>
          <w:marBottom w:val="0"/>
          <w:divBdr>
            <w:top w:val="none" w:sz="0" w:space="0" w:color="auto"/>
            <w:left w:val="none" w:sz="0" w:space="0" w:color="auto"/>
            <w:bottom w:val="none" w:sz="0" w:space="0" w:color="auto"/>
            <w:right w:val="none" w:sz="0" w:space="0" w:color="auto"/>
          </w:divBdr>
        </w:div>
        <w:div w:id="1170826389">
          <w:marLeft w:val="640"/>
          <w:marRight w:val="0"/>
          <w:marTop w:val="0"/>
          <w:marBottom w:val="0"/>
          <w:divBdr>
            <w:top w:val="none" w:sz="0" w:space="0" w:color="auto"/>
            <w:left w:val="none" w:sz="0" w:space="0" w:color="auto"/>
            <w:bottom w:val="none" w:sz="0" w:space="0" w:color="auto"/>
            <w:right w:val="none" w:sz="0" w:space="0" w:color="auto"/>
          </w:divBdr>
        </w:div>
        <w:div w:id="2018994052">
          <w:marLeft w:val="640"/>
          <w:marRight w:val="0"/>
          <w:marTop w:val="0"/>
          <w:marBottom w:val="0"/>
          <w:divBdr>
            <w:top w:val="none" w:sz="0" w:space="0" w:color="auto"/>
            <w:left w:val="none" w:sz="0" w:space="0" w:color="auto"/>
            <w:bottom w:val="none" w:sz="0" w:space="0" w:color="auto"/>
            <w:right w:val="none" w:sz="0" w:space="0" w:color="auto"/>
          </w:divBdr>
        </w:div>
        <w:div w:id="890774314">
          <w:marLeft w:val="640"/>
          <w:marRight w:val="0"/>
          <w:marTop w:val="0"/>
          <w:marBottom w:val="0"/>
          <w:divBdr>
            <w:top w:val="none" w:sz="0" w:space="0" w:color="auto"/>
            <w:left w:val="none" w:sz="0" w:space="0" w:color="auto"/>
            <w:bottom w:val="none" w:sz="0" w:space="0" w:color="auto"/>
            <w:right w:val="none" w:sz="0" w:space="0" w:color="auto"/>
          </w:divBdr>
        </w:div>
        <w:div w:id="65760482">
          <w:marLeft w:val="640"/>
          <w:marRight w:val="0"/>
          <w:marTop w:val="0"/>
          <w:marBottom w:val="0"/>
          <w:divBdr>
            <w:top w:val="none" w:sz="0" w:space="0" w:color="auto"/>
            <w:left w:val="none" w:sz="0" w:space="0" w:color="auto"/>
            <w:bottom w:val="none" w:sz="0" w:space="0" w:color="auto"/>
            <w:right w:val="none" w:sz="0" w:space="0" w:color="auto"/>
          </w:divBdr>
        </w:div>
        <w:div w:id="1722630043">
          <w:marLeft w:val="640"/>
          <w:marRight w:val="0"/>
          <w:marTop w:val="0"/>
          <w:marBottom w:val="0"/>
          <w:divBdr>
            <w:top w:val="none" w:sz="0" w:space="0" w:color="auto"/>
            <w:left w:val="none" w:sz="0" w:space="0" w:color="auto"/>
            <w:bottom w:val="none" w:sz="0" w:space="0" w:color="auto"/>
            <w:right w:val="none" w:sz="0" w:space="0" w:color="auto"/>
          </w:divBdr>
        </w:div>
        <w:div w:id="1742215134">
          <w:marLeft w:val="640"/>
          <w:marRight w:val="0"/>
          <w:marTop w:val="0"/>
          <w:marBottom w:val="0"/>
          <w:divBdr>
            <w:top w:val="none" w:sz="0" w:space="0" w:color="auto"/>
            <w:left w:val="none" w:sz="0" w:space="0" w:color="auto"/>
            <w:bottom w:val="none" w:sz="0" w:space="0" w:color="auto"/>
            <w:right w:val="none" w:sz="0" w:space="0" w:color="auto"/>
          </w:divBdr>
        </w:div>
        <w:div w:id="126315278">
          <w:marLeft w:val="640"/>
          <w:marRight w:val="0"/>
          <w:marTop w:val="0"/>
          <w:marBottom w:val="0"/>
          <w:divBdr>
            <w:top w:val="none" w:sz="0" w:space="0" w:color="auto"/>
            <w:left w:val="none" w:sz="0" w:space="0" w:color="auto"/>
            <w:bottom w:val="none" w:sz="0" w:space="0" w:color="auto"/>
            <w:right w:val="none" w:sz="0" w:space="0" w:color="auto"/>
          </w:divBdr>
        </w:div>
        <w:div w:id="1817527521">
          <w:marLeft w:val="640"/>
          <w:marRight w:val="0"/>
          <w:marTop w:val="0"/>
          <w:marBottom w:val="0"/>
          <w:divBdr>
            <w:top w:val="none" w:sz="0" w:space="0" w:color="auto"/>
            <w:left w:val="none" w:sz="0" w:space="0" w:color="auto"/>
            <w:bottom w:val="none" w:sz="0" w:space="0" w:color="auto"/>
            <w:right w:val="none" w:sz="0" w:space="0" w:color="auto"/>
          </w:divBdr>
        </w:div>
        <w:div w:id="1512835717">
          <w:marLeft w:val="640"/>
          <w:marRight w:val="0"/>
          <w:marTop w:val="0"/>
          <w:marBottom w:val="0"/>
          <w:divBdr>
            <w:top w:val="none" w:sz="0" w:space="0" w:color="auto"/>
            <w:left w:val="none" w:sz="0" w:space="0" w:color="auto"/>
            <w:bottom w:val="none" w:sz="0" w:space="0" w:color="auto"/>
            <w:right w:val="none" w:sz="0" w:space="0" w:color="auto"/>
          </w:divBdr>
        </w:div>
        <w:div w:id="1418015275">
          <w:marLeft w:val="640"/>
          <w:marRight w:val="0"/>
          <w:marTop w:val="0"/>
          <w:marBottom w:val="0"/>
          <w:divBdr>
            <w:top w:val="none" w:sz="0" w:space="0" w:color="auto"/>
            <w:left w:val="none" w:sz="0" w:space="0" w:color="auto"/>
            <w:bottom w:val="none" w:sz="0" w:space="0" w:color="auto"/>
            <w:right w:val="none" w:sz="0" w:space="0" w:color="auto"/>
          </w:divBdr>
        </w:div>
        <w:div w:id="1612055817">
          <w:marLeft w:val="640"/>
          <w:marRight w:val="0"/>
          <w:marTop w:val="0"/>
          <w:marBottom w:val="0"/>
          <w:divBdr>
            <w:top w:val="none" w:sz="0" w:space="0" w:color="auto"/>
            <w:left w:val="none" w:sz="0" w:space="0" w:color="auto"/>
            <w:bottom w:val="none" w:sz="0" w:space="0" w:color="auto"/>
            <w:right w:val="none" w:sz="0" w:space="0" w:color="auto"/>
          </w:divBdr>
        </w:div>
        <w:div w:id="1450508596">
          <w:marLeft w:val="640"/>
          <w:marRight w:val="0"/>
          <w:marTop w:val="0"/>
          <w:marBottom w:val="0"/>
          <w:divBdr>
            <w:top w:val="none" w:sz="0" w:space="0" w:color="auto"/>
            <w:left w:val="none" w:sz="0" w:space="0" w:color="auto"/>
            <w:bottom w:val="none" w:sz="0" w:space="0" w:color="auto"/>
            <w:right w:val="none" w:sz="0" w:space="0" w:color="auto"/>
          </w:divBdr>
        </w:div>
        <w:div w:id="922764345">
          <w:marLeft w:val="640"/>
          <w:marRight w:val="0"/>
          <w:marTop w:val="0"/>
          <w:marBottom w:val="0"/>
          <w:divBdr>
            <w:top w:val="none" w:sz="0" w:space="0" w:color="auto"/>
            <w:left w:val="none" w:sz="0" w:space="0" w:color="auto"/>
            <w:bottom w:val="none" w:sz="0" w:space="0" w:color="auto"/>
            <w:right w:val="none" w:sz="0" w:space="0" w:color="auto"/>
          </w:divBdr>
        </w:div>
        <w:div w:id="1414935260">
          <w:marLeft w:val="640"/>
          <w:marRight w:val="0"/>
          <w:marTop w:val="0"/>
          <w:marBottom w:val="0"/>
          <w:divBdr>
            <w:top w:val="none" w:sz="0" w:space="0" w:color="auto"/>
            <w:left w:val="none" w:sz="0" w:space="0" w:color="auto"/>
            <w:bottom w:val="none" w:sz="0" w:space="0" w:color="auto"/>
            <w:right w:val="none" w:sz="0" w:space="0" w:color="auto"/>
          </w:divBdr>
        </w:div>
        <w:div w:id="1412310591">
          <w:marLeft w:val="640"/>
          <w:marRight w:val="0"/>
          <w:marTop w:val="0"/>
          <w:marBottom w:val="0"/>
          <w:divBdr>
            <w:top w:val="none" w:sz="0" w:space="0" w:color="auto"/>
            <w:left w:val="none" w:sz="0" w:space="0" w:color="auto"/>
            <w:bottom w:val="none" w:sz="0" w:space="0" w:color="auto"/>
            <w:right w:val="none" w:sz="0" w:space="0" w:color="auto"/>
          </w:divBdr>
        </w:div>
        <w:div w:id="1614751980">
          <w:marLeft w:val="640"/>
          <w:marRight w:val="0"/>
          <w:marTop w:val="0"/>
          <w:marBottom w:val="0"/>
          <w:divBdr>
            <w:top w:val="none" w:sz="0" w:space="0" w:color="auto"/>
            <w:left w:val="none" w:sz="0" w:space="0" w:color="auto"/>
            <w:bottom w:val="none" w:sz="0" w:space="0" w:color="auto"/>
            <w:right w:val="none" w:sz="0" w:space="0" w:color="auto"/>
          </w:divBdr>
        </w:div>
        <w:div w:id="1872567440">
          <w:marLeft w:val="640"/>
          <w:marRight w:val="0"/>
          <w:marTop w:val="0"/>
          <w:marBottom w:val="0"/>
          <w:divBdr>
            <w:top w:val="none" w:sz="0" w:space="0" w:color="auto"/>
            <w:left w:val="none" w:sz="0" w:space="0" w:color="auto"/>
            <w:bottom w:val="none" w:sz="0" w:space="0" w:color="auto"/>
            <w:right w:val="none" w:sz="0" w:space="0" w:color="auto"/>
          </w:divBdr>
        </w:div>
        <w:div w:id="1581258445">
          <w:marLeft w:val="640"/>
          <w:marRight w:val="0"/>
          <w:marTop w:val="0"/>
          <w:marBottom w:val="0"/>
          <w:divBdr>
            <w:top w:val="none" w:sz="0" w:space="0" w:color="auto"/>
            <w:left w:val="none" w:sz="0" w:space="0" w:color="auto"/>
            <w:bottom w:val="none" w:sz="0" w:space="0" w:color="auto"/>
            <w:right w:val="none" w:sz="0" w:space="0" w:color="auto"/>
          </w:divBdr>
        </w:div>
        <w:div w:id="1144279556">
          <w:marLeft w:val="640"/>
          <w:marRight w:val="0"/>
          <w:marTop w:val="0"/>
          <w:marBottom w:val="0"/>
          <w:divBdr>
            <w:top w:val="none" w:sz="0" w:space="0" w:color="auto"/>
            <w:left w:val="none" w:sz="0" w:space="0" w:color="auto"/>
            <w:bottom w:val="none" w:sz="0" w:space="0" w:color="auto"/>
            <w:right w:val="none" w:sz="0" w:space="0" w:color="auto"/>
          </w:divBdr>
        </w:div>
        <w:div w:id="1600723825">
          <w:marLeft w:val="640"/>
          <w:marRight w:val="0"/>
          <w:marTop w:val="0"/>
          <w:marBottom w:val="0"/>
          <w:divBdr>
            <w:top w:val="none" w:sz="0" w:space="0" w:color="auto"/>
            <w:left w:val="none" w:sz="0" w:space="0" w:color="auto"/>
            <w:bottom w:val="none" w:sz="0" w:space="0" w:color="auto"/>
            <w:right w:val="none" w:sz="0" w:space="0" w:color="auto"/>
          </w:divBdr>
        </w:div>
        <w:div w:id="409543504">
          <w:marLeft w:val="640"/>
          <w:marRight w:val="0"/>
          <w:marTop w:val="0"/>
          <w:marBottom w:val="0"/>
          <w:divBdr>
            <w:top w:val="none" w:sz="0" w:space="0" w:color="auto"/>
            <w:left w:val="none" w:sz="0" w:space="0" w:color="auto"/>
            <w:bottom w:val="none" w:sz="0" w:space="0" w:color="auto"/>
            <w:right w:val="none" w:sz="0" w:space="0" w:color="auto"/>
          </w:divBdr>
        </w:div>
        <w:div w:id="2095395046">
          <w:marLeft w:val="640"/>
          <w:marRight w:val="0"/>
          <w:marTop w:val="0"/>
          <w:marBottom w:val="0"/>
          <w:divBdr>
            <w:top w:val="none" w:sz="0" w:space="0" w:color="auto"/>
            <w:left w:val="none" w:sz="0" w:space="0" w:color="auto"/>
            <w:bottom w:val="none" w:sz="0" w:space="0" w:color="auto"/>
            <w:right w:val="none" w:sz="0" w:space="0" w:color="auto"/>
          </w:divBdr>
        </w:div>
        <w:div w:id="1489900931">
          <w:marLeft w:val="640"/>
          <w:marRight w:val="0"/>
          <w:marTop w:val="0"/>
          <w:marBottom w:val="0"/>
          <w:divBdr>
            <w:top w:val="none" w:sz="0" w:space="0" w:color="auto"/>
            <w:left w:val="none" w:sz="0" w:space="0" w:color="auto"/>
            <w:bottom w:val="none" w:sz="0" w:space="0" w:color="auto"/>
            <w:right w:val="none" w:sz="0" w:space="0" w:color="auto"/>
          </w:divBdr>
        </w:div>
        <w:div w:id="1604192656">
          <w:marLeft w:val="640"/>
          <w:marRight w:val="0"/>
          <w:marTop w:val="0"/>
          <w:marBottom w:val="0"/>
          <w:divBdr>
            <w:top w:val="none" w:sz="0" w:space="0" w:color="auto"/>
            <w:left w:val="none" w:sz="0" w:space="0" w:color="auto"/>
            <w:bottom w:val="none" w:sz="0" w:space="0" w:color="auto"/>
            <w:right w:val="none" w:sz="0" w:space="0" w:color="auto"/>
          </w:divBdr>
        </w:div>
        <w:div w:id="1115322921">
          <w:marLeft w:val="640"/>
          <w:marRight w:val="0"/>
          <w:marTop w:val="0"/>
          <w:marBottom w:val="0"/>
          <w:divBdr>
            <w:top w:val="none" w:sz="0" w:space="0" w:color="auto"/>
            <w:left w:val="none" w:sz="0" w:space="0" w:color="auto"/>
            <w:bottom w:val="none" w:sz="0" w:space="0" w:color="auto"/>
            <w:right w:val="none" w:sz="0" w:space="0" w:color="auto"/>
          </w:divBdr>
        </w:div>
        <w:div w:id="796097948">
          <w:marLeft w:val="640"/>
          <w:marRight w:val="0"/>
          <w:marTop w:val="0"/>
          <w:marBottom w:val="0"/>
          <w:divBdr>
            <w:top w:val="none" w:sz="0" w:space="0" w:color="auto"/>
            <w:left w:val="none" w:sz="0" w:space="0" w:color="auto"/>
            <w:bottom w:val="none" w:sz="0" w:space="0" w:color="auto"/>
            <w:right w:val="none" w:sz="0" w:space="0" w:color="auto"/>
          </w:divBdr>
        </w:div>
        <w:div w:id="1579556192">
          <w:marLeft w:val="640"/>
          <w:marRight w:val="0"/>
          <w:marTop w:val="0"/>
          <w:marBottom w:val="0"/>
          <w:divBdr>
            <w:top w:val="none" w:sz="0" w:space="0" w:color="auto"/>
            <w:left w:val="none" w:sz="0" w:space="0" w:color="auto"/>
            <w:bottom w:val="none" w:sz="0" w:space="0" w:color="auto"/>
            <w:right w:val="none" w:sz="0" w:space="0" w:color="auto"/>
          </w:divBdr>
        </w:div>
        <w:div w:id="786923052">
          <w:marLeft w:val="640"/>
          <w:marRight w:val="0"/>
          <w:marTop w:val="0"/>
          <w:marBottom w:val="0"/>
          <w:divBdr>
            <w:top w:val="none" w:sz="0" w:space="0" w:color="auto"/>
            <w:left w:val="none" w:sz="0" w:space="0" w:color="auto"/>
            <w:bottom w:val="none" w:sz="0" w:space="0" w:color="auto"/>
            <w:right w:val="none" w:sz="0" w:space="0" w:color="auto"/>
          </w:divBdr>
        </w:div>
      </w:divsChild>
    </w:div>
    <w:div w:id="362904995">
      <w:bodyDiv w:val="1"/>
      <w:marLeft w:val="0"/>
      <w:marRight w:val="0"/>
      <w:marTop w:val="0"/>
      <w:marBottom w:val="0"/>
      <w:divBdr>
        <w:top w:val="none" w:sz="0" w:space="0" w:color="auto"/>
        <w:left w:val="none" w:sz="0" w:space="0" w:color="auto"/>
        <w:bottom w:val="none" w:sz="0" w:space="0" w:color="auto"/>
        <w:right w:val="none" w:sz="0" w:space="0" w:color="auto"/>
      </w:divBdr>
      <w:divsChild>
        <w:div w:id="913777950">
          <w:marLeft w:val="640"/>
          <w:marRight w:val="0"/>
          <w:marTop w:val="0"/>
          <w:marBottom w:val="0"/>
          <w:divBdr>
            <w:top w:val="none" w:sz="0" w:space="0" w:color="auto"/>
            <w:left w:val="none" w:sz="0" w:space="0" w:color="auto"/>
            <w:bottom w:val="none" w:sz="0" w:space="0" w:color="auto"/>
            <w:right w:val="none" w:sz="0" w:space="0" w:color="auto"/>
          </w:divBdr>
        </w:div>
        <w:div w:id="1900091685">
          <w:marLeft w:val="640"/>
          <w:marRight w:val="0"/>
          <w:marTop w:val="0"/>
          <w:marBottom w:val="0"/>
          <w:divBdr>
            <w:top w:val="none" w:sz="0" w:space="0" w:color="auto"/>
            <w:left w:val="none" w:sz="0" w:space="0" w:color="auto"/>
            <w:bottom w:val="none" w:sz="0" w:space="0" w:color="auto"/>
            <w:right w:val="none" w:sz="0" w:space="0" w:color="auto"/>
          </w:divBdr>
        </w:div>
        <w:div w:id="1137601952">
          <w:marLeft w:val="640"/>
          <w:marRight w:val="0"/>
          <w:marTop w:val="0"/>
          <w:marBottom w:val="0"/>
          <w:divBdr>
            <w:top w:val="none" w:sz="0" w:space="0" w:color="auto"/>
            <w:left w:val="none" w:sz="0" w:space="0" w:color="auto"/>
            <w:bottom w:val="none" w:sz="0" w:space="0" w:color="auto"/>
            <w:right w:val="none" w:sz="0" w:space="0" w:color="auto"/>
          </w:divBdr>
        </w:div>
        <w:div w:id="615067731">
          <w:marLeft w:val="640"/>
          <w:marRight w:val="0"/>
          <w:marTop w:val="0"/>
          <w:marBottom w:val="0"/>
          <w:divBdr>
            <w:top w:val="none" w:sz="0" w:space="0" w:color="auto"/>
            <w:left w:val="none" w:sz="0" w:space="0" w:color="auto"/>
            <w:bottom w:val="none" w:sz="0" w:space="0" w:color="auto"/>
            <w:right w:val="none" w:sz="0" w:space="0" w:color="auto"/>
          </w:divBdr>
        </w:div>
        <w:div w:id="1900239750">
          <w:marLeft w:val="640"/>
          <w:marRight w:val="0"/>
          <w:marTop w:val="0"/>
          <w:marBottom w:val="0"/>
          <w:divBdr>
            <w:top w:val="none" w:sz="0" w:space="0" w:color="auto"/>
            <w:left w:val="none" w:sz="0" w:space="0" w:color="auto"/>
            <w:bottom w:val="none" w:sz="0" w:space="0" w:color="auto"/>
            <w:right w:val="none" w:sz="0" w:space="0" w:color="auto"/>
          </w:divBdr>
        </w:div>
        <w:div w:id="1649087487">
          <w:marLeft w:val="640"/>
          <w:marRight w:val="0"/>
          <w:marTop w:val="0"/>
          <w:marBottom w:val="0"/>
          <w:divBdr>
            <w:top w:val="none" w:sz="0" w:space="0" w:color="auto"/>
            <w:left w:val="none" w:sz="0" w:space="0" w:color="auto"/>
            <w:bottom w:val="none" w:sz="0" w:space="0" w:color="auto"/>
            <w:right w:val="none" w:sz="0" w:space="0" w:color="auto"/>
          </w:divBdr>
        </w:div>
        <w:div w:id="1908681076">
          <w:marLeft w:val="640"/>
          <w:marRight w:val="0"/>
          <w:marTop w:val="0"/>
          <w:marBottom w:val="0"/>
          <w:divBdr>
            <w:top w:val="none" w:sz="0" w:space="0" w:color="auto"/>
            <w:left w:val="none" w:sz="0" w:space="0" w:color="auto"/>
            <w:bottom w:val="none" w:sz="0" w:space="0" w:color="auto"/>
            <w:right w:val="none" w:sz="0" w:space="0" w:color="auto"/>
          </w:divBdr>
        </w:div>
        <w:div w:id="66732110">
          <w:marLeft w:val="640"/>
          <w:marRight w:val="0"/>
          <w:marTop w:val="0"/>
          <w:marBottom w:val="0"/>
          <w:divBdr>
            <w:top w:val="none" w:sz="0" w:space="0" w:color="auto"/>
            <w:left w:val="none" w:sz="0" w:space="0" w:color="auto"/>
            <w:bottom w:val="none" w:sz="0" w:space="0" w:color="auto"/>
            <w:right w:val="none" w:sz="0" w:space="0" w:color="auto"/>
          </w:divBdr>
        </w:div>
        <w:div w:id="1876769237">
          <w:marLeft w:val="640"/>
          <w:marRight w:val="0"/>
          <w:marTop w:val="0"/>
          <w:marBottom w:val="0"/>
          <w:divBdr>
            <w:top w:val="none" w:sz="0" w:space="0" w:color="auto"/>
            <w:left w:val="none" w:sz="0" w:space="0" w:color="auto"/>
            <w:bottom w:val="none" w:sz="0" w:space="0" w:color="auto"/>
            <w:right w:val="none" w:sz="0" w:space="0" w:color="auto"/>
          </w:divBdr>
        </w:div>
        <w:div w:id="1737974339">
          <w:marLeft w:val="640"/>
          <w:marRight w:val="0"/>
          <w:marTop w:val="0"/>
          <w:marBottom w:val="0"/>
          <w:divBdr>
            <w:top w:val="none" w:sz="0" w:space="0" w:color="auto"/>
            <w:left w:val="none" w:sz="0" w:space="0" w:color="auto"/>
            <w:bottom w:val="none" w:sz="0" w:space="0" w:color="auto"/>
            <w:right w:val="none" w:sz="0" w:space="0" w:color="auto"/>
          </w:divBdr>
        </w:div>
        <w:div w:id="2033991168">
          <w:marLeft w:val="640"/>
          <w:marRight w:val="0"/>
          <w:marTop w:val="0"/>
          <w:marBottom w:val="0"/>
          <w:divBdr>
            <w:top w:val="none" w:sz="0" w:space="0" w:color="auto"/>
            <w:left w:val="none" w:sz="0" w:space="0" w:color="auto"/>
            <w:bottom w:val="none" w:sz="0" w:space="0" w:color="auto"/>
            <w:right w:val="none" w:sz="0" w:space="0" w:color="auto"/>
          </w:divBdr>
        </w:div>
        <w:div w:id="550919153">
          <w:marLeft w:val="640"/>
          <w:marRight w:val="0"/>
          <w:marTop w:val="0"/>
          <w:marBottom w:val="0"/>
          <w:divBdr>
            <w:top w:val="none" w:sz="0" w:space="0" w:color="auto"/>
            <w:left w:val="none" w:sz="0" w:space="0" w:color="auto"/>
            <w:bottom w:val="none" w:sz="0" w:space="0" w:color="auto"/>
            <w:right w:val="none" w:sz="0" w:space="0" w:color="auto"/>
          </w:divBdr>
        </w:div>
        <w:div w:id="478036228">
          <w:marLeft w:val="640"/>
          <w:marRight w:val="0"/>
          <w:marTop w:val="0"/>
          <w:marBottom w:val="0"/>
          <w:divBdr>
            <w:top w:val="none" w:sz="0" w:space="0" w:color="auto"/>
            <w:left w:val="none" w:sz="0" w:space="0" w:color="auto"/>
            <w:bottom w:val="none" w:sz="0" w:space="0" w:color="auto"/>
            <w:right w:val="none" w:sz="0" w:space="0" w:color="auto"/>
          </w:divBdr>
        </w:div>
        <w:div w:id="158351135">
          <w:marLeft w:val="640"/>
          <w:marRight w:val="0"/>
          <w:marTop w:val="0"/>
          <w:marBottom w:val="0"/>
          <w:divBdr>
            <w:top w:val="none" w:sz="0" w:space="0" w:color="auto"/>
            <w:left w:val="none" w:sz="0" w:space="0" w:color="auto"/>
            <w:bottom w:val="none" w:sz="0" w:space="0" w:color="auto"/>
            <w:right w:val="none" w:sz="0" w:space="0" w:color="auto"/>
          </w:divBdr>
        </w:div>
        <w:div w:id="1984234817">
          <w:marLeft w:val="640"/>
          <w:marRight w:val="0"/>
          <w:marTop w:val="0"/>
          <w:marBottom w:val="0"/>
          <w:divBdr>
            <w:top w:val="none" w:sz="0" w:space="0" w:color="auto"/>
            <w:left w:val="none" w:sz="0" w:space="0" w:color="auto"/>
            <w:bottom w:val="none" w:sz="0" w:space="0" w:color="auto"/>
            <w:right w:val="none" w:sz="0" w:space="0" w:color="auto"/>
          </w:divBdr>
        </w:div>
        <w:div w:id="1402018524">
          <w:marLeft w:val="640"/>
          <w:marRight w:val="0"/>
          <w:marTop w:val="0"/>
          <w:marBottom w:val="0"/>
          <w:divBdr>
            <w:top w:val="none" w:sz="0" w:space="0" w:color="auto"/>
            <w:left w:val="none" w:sz="0" w:space="0" w:color="auto"/>
            <w:bottom w:val="none" w:sz="0" w:space="0" w:color="auto"/>
            <w:right w:val="none" w:sz="0" w:space="0" w:color="auto"/>
          </w:divBdr>
        </w:div>
        <w:div w:id="1903829389">
          <w:marLeft w:val="640"/>
          <w:marRight w:val="0"/>
          <w:marTop w:val="0"/>
          <w:marBottom w:val="0"/>
          <w:divBdr>
            <w:top w:val="none" w:sz="0" w:space="0" w:color="auto"/>
            <w:left w:val="none" w:sz="0" w:space="0" w:color="auto"/>
            <w:bottom w:val="none" w:sz="0" w:space="0" w:color="auto"/>
            <w:right w:val="none" w:sz="0" w:space="0" w:color="auto"/>
          </w:divBdr>
        </w:div>
        <w:div w:id="518277129">
          <w:marLeft w:val="640"/>
          <w:marRight w:val="0"/>
          <w:marTop w:val="0"/>
          <w:marBottom w:val="0"/>
          <w:divBdr>
            <w:top w:val="none" w:sz="0" w:space="0" w:color="auto"/>
            <w:left w:val="none" w:sz="0" w:space="0" w:color="auto"/>
            <w:bottom w:val="none" w:sz="0" w:space="0" w:color="auto"/>
            <w:right w:val="none" w:sz="0" w:space="0" w:color="auto"/>
          </w:divBdr>
        </w:div>
        <w:div w:id="944650799">
          <w:marLeft w:val="640"/>
          <w:marRight w:val="0"/>
          <w:marTop w:val="0"/>
          <w:marBottom w:val="0"/>
          <w:divBdr>
            <w:top w:val="none" w:sz="0" w:space="0" w:color="auto"/>
            <w:left w:val="none" w:sz="0" w:space="0" w:color="auto"/>
            <w:bottom w:val="none" w:sz="0" w:space="0" w:color="auto"/>
            <w:right w:val="none" w:sz="0" w:space="0" w:color="auto"/>
          </w:divBdr>
        </w:div>
        <w:div w:id="97524501">
          <w:marLeft w:val="640"/>
          <w:marRight w:val="0"/>
          <w:marTop w:val="0"/>
          <w:marBottom w:val="0"/>
          <w:divBdr>
            <w:top w:val="none" w:sz="0" w:space="0" w:color="auto"/>
            <w:left w:val="none" w:sz="0" w:space="0" w:color="auto"/>
            <w:bottom w:val="none" w:sz="0" w:space="0" w:color="auto"/>
            <w:right w:val="none" w:sz="0" w:space="0" w:color="auto"/>
          </w:divBdr>
        </w:div>
        <w:div w:id="287472386">
          <w:marLeft w:val="640"/>
          <w:marRight w:val="0"/>
          <w:marTop w:val="0"/>
          <w:marBottom w:val="0"/>
          <w:divBdr>
            <w:top w:val="none" w:sz="0" w:space="0" w:color="auto"/>
            <w:left w:val="none" w:sz="0" w:space="0" w:color="auto"/>
            <w:bottom w:val="none" w:sz="0" w:space="0" w:color="auto"/>
            <w:right w:val="none" w:sz="0" w:space="0" w:color="auto"/>
          </w:divBdr>
        </w:div>
        <w:div w:id="1218319074">
          <w:marLeft w:val="640"/>
          <w:marRight w:val="0"/>
          <w:marTop w:val="0"/>
          <w:marBottom w:val="0"/>
          <w:divBdr>
            <w:top w:val="none" w:sz="0" w:space="0" w:color="auto"/>
            <w:left w:val="none" w:sz="0" w:space="0" w:color="auto"/>
            <w:bottom w:val="none" w:sz="0" w:space="0" w:color="auto"/>
            <w:right w:val="none" w:sz="0" w:space="0" w:color="auto"/>
          </w:divBdr>
        </w:div>
        <w:div w:id="1769696870">
          <w:marLeft w:val="640"/>
          <w:marRight w:val="0"/>
          <w:marTop w:val="0"/>
          <w:marBottom w:val="0"/>
          <w:divBdr>
            <w:top w:val="none" w:sz="0" w:space="0" w:color="auto"/>
            <w:left w:val="none" w:sz="0" w:space="0" w:color="auto"/>
            <w:bottom w:val="none" w:sz="0" w:space="0" w:color="auto"/>
            <w:right w:val="none" w:sz="0" w:space="0" w:color="auto"/>
          </w:divBdr>
        </w:div>
        <w:div w:id="1818301807">
          <w:marLeft w:val="640"/>
          <w:marRight w:val="0"/>
          <w:marTop w:val="0"/>
          <w:marBottom w:val="0"/>
          <w:divBdr>
            <w:top w:val="none" w:sz="0" w:space="0" w:color="auto"/>
            <w:left w:val="none" w:sz="0" w:space="0" w:color="auto"/>
            <w:bottom w:val="none" w:sz="0" w:space="0" w:color="auto"/>
            <w:right w:val="none" w:sz="0" w:space="0" w:color="auto"/>
          </w:divBdr>
        </w:div>
        <w:div w:id="1682313534">
          <w:marLeft w:val="640"/>
          <w:marRight w:val="0"/>
          <w:marTop w:val="0"/>
          <w:marBottom w:val="0"/>
          <w:divBdr>
            <w:top w:val="none" w:sz="0" w:space="0" w:color="auto"/>
            <w:left w:val="none" w:sz="0" w:space="0" w:color="auto"/>
            <w:bottom w:val="none" w:sz="0" w:space="0" w:color="auto"/>
            <w:right w:val="none" w:sz="0" w:space="0" w:color="auto"/>
          </w:divBdr>
        </w:div>
        <w:div w:id="1471439055">
          <w:marLeft w:val="640"/>
          <w:marRight w:val="0"/>
          <w:marTop w:val="0"/>
          <w:marBottom w:val="0"/>
          <w:divBdr>
            <w:top w:val="none" w:sz="0" w:space="0" w:color="auto"/>
            <w:left w:val="none" w:sz="0" w:space="0" w:color="auto"/>
            <w:bottom w:val="none" w:sz="0" w:space="0" w:color="auto"/>
            <w:right w:val="none" w:sz="0" w:space="0" w:color="auto"/>
          </w:divBdr>
        </w:div>
        <w:div w:id="1472669358">
          <w:marLeft w:val="640"/>
          <w:marRight w:val="0"/>
          <w:marTop w:val="0"/>
          <w:marBottom w:val="0"/>
          <w:divBdr>
            <w:top w:val="none" w:sz="0" w:space="0" w:color="auto"/>
            <w:left w:val="none" w:sz="0" w:space="0" w:color="auto"/>
            <w:bottom w:val="none" w:sz="0" w:space="0" w:color="auto"/>
            <w:right w:val="none" w:sz="0" w:space="0" w:color="auto"/>
          </w:divBdr>
        </w:div>
        <w:div w:id="205216781">
          <w:marLeft w:val="640"/>
          <w:marRight w:val="0"/>
          <w:marTop w:val="0"/>
          <w:marBottom w:val="0"/>
          <w:divBdr>
            <w:top w:val="none" w:sz="0" w:space="0" w:color="auto"/>
            <w:left w:val="none" w:sz="0" w:space="0" w:color="auto"/>
            <w:bottom w:val="none" w:sz="0" w:space="0" w:color="auto"/>
            <w:right w:val="none" w:sz="0" w:space="0" w:color="auto"/>
          </w:divBdr>
        </w:div>
        <w:div w:id="33698776">
          <w:marLeft w:val="640"/>
          <w:marRight w:val="0"/>
          <w:marTop w:val="0"/>
          <w:marBottom w:val="0"/>
          <w:divBdr>
            <w:top w:val="none" w:sz="0" w:space="0" w:color="auto"/>
            <w:left w:val="none" w:sz="0" w:space="0" w:color="auto"/>
            <w:bottom w:val="none" w:sz="0" w:space="0" w:color="auto"/>
            <w:right w:val="none" w:sz="0" w:space="0" w:color="auto"/>
          </w:divBdr>
        </w:div>
        <w:div w:id="2047677120">
          <w:marLeft w:val="640"/>
          <w:marRight w:val="0"/>
          <w:marTop w:val="0"/>
          <w:marBottom w:val="0"/>
          <w:divBdr>
            <w:top w:val="none" w:sz="0" w:space="0" w:color="auto"/>
            <w:left w:val="none" w:sz="0" w:space="0" w:color="auto"/>
            <w:bottom w:val="none" w:sz="0" w:space="0" w:color="auto"/>
            <w:right w:val="none" w:sz="0" w:space="0" w:color="auto"/>
          </w:divBdr>
        </w:div>
        <w:div w:id="513614668">
          <w:marLeft w:val="640"/>
          <w:marRight w:val="0"/>
          <w:marTop w:val="0"/>
          <w:marBottom w:val="0"/>
          <w:divBdr>
            <w:top w:val="none" w:sz="0" w:space="0" w:color="auto"/>
            <w:left w:val="none" w:sz="0" w:space="0" w:color="auto"/>
            <w:bottom w:val="none" w:sz="0" w:space="0" w:color="auto"/>
            <w:right w:val="none" w:sz="0" w:space="0" w:color="auto"/>
          </w:divBdr>
        </w:div>
        <w:div w:id="1332948291">
          <w:marLeft w:val="640"/>
          <w:marRight w:val="0"/>
          <w:marTop w:val="0"/>
          <w:marBottom w:val="0"/>
          <w:divBdr>
            <w:top w:val="none" w:sz="0" w:space="0" w:color="auto"/>
            <w:left w:val="none" w:sz="0" w:space="0" w:color="auto"/>
            <w:bottom w:val="none" w:sz="0" w:space="0" w:color="auto"/>
            <w:right w:val="none" w:sz="0" w:space="0" w:color="auto"/>
          </w:divBdr>
        </w:div>
        <w:div w:id="1520854801">
          <w:marLeft w:val="640"/>
          <w:marRight w:val="0"/>
          <w:marTop w:val="0"/>
          <w:marBottom w:val="0"/>
          <w:divBdr>
            <w:top w:val="none" w:sz="0" w:space="0" w:color="auto"/>
            <w:left w:val="none" w:sz="0" w:space="0" w:color="auto"/>
            <w:bottom w:val="none" w:sz="0" w:space="0" w:color="auto"/>
            <w:right w:val="none" w:sz="0" w:space="0" w:color="auto"/>
          </w:divBdr>
        </w:div>
        <w:div w:id="427384795">
          <w:marLeft w:val="640"/>
          <w:marRight w:val="0"/>
          <w:marTop w:val="0"/>
          <w:marBottom w:val="0"/>
          <w:divBdr>
            <w:top w:val="none" w:sz="0" w:space="0" w:color="auto"/>
            <w:left w:val="none" w:sz="0" w:space="0" w:color="auto"/>
            <w:bottom w:val="none" w:sz="0" w:space="0" w:color="auto"/>
            <w:right w:val="none" w:sz="0" w:space="0" w:color="auto"/>
          </w:divBdr>
        </w:div>
        <w:div w:id="1961180504">
          <w:marLeft w:val="640"/>
          <w:marRight w:val="0"/>
          <w:marTop w:val="0"/>
          <w:marBottom w:val="0"/>
          <w:divBdr>
            <w:top w:val="none" w:sz="0" w:space="0" w:color="auto"/>
            <w:left w:val="none" w:sz="0" w:space="0" w:color="auto"/>
            <w:bottom w:val="none" w:sz="0" w:space="0" w:color="auto"/>
            <w:right w:val="none" w:sz="0" w:space="0" w:color="auto"/>
          </w:divBdr>
        </w:div>
        <w:div w:id="920455715">
          <w:marLeft w:val="640"/>
          <w:marRight w:val="0"/>
          <w:marTop w:val="0"/>
          <w:marBottom w:val="0"/>
          <w:divBdr>
            <w:top w:val="none" w:sz="0" w:space="0" w:color="auto"/>
            <w:left w:val="none" w:sz="0" w:space="0" w:color="auto"/>
            <w:bottom w:val="none" w:sz="0" w:space="0" w:color="auto"/>
            <w:right w:val="none" w:sz="0" w:space="0" w:color="auto"/>
          </w:divBdr>
        </w:div>
        <w:div w:id="1995986737">
          <w:marLeft w:val="640"/>
          <w:marRight w:val="0"/>
          <w:marTop w:val="0"/>
          <w:marBottom w:val="0"/>
          <w:divBdr>
            <w:top w:val="none" w:sz="0" w:space="0" w:color="auto"/>
            <w:left w:val="none" w:sz="0" w:space="0" w:color="auto"/>
            <w:bottom w:val="none" w:sz="0" w:space="0" w:color="auto"/>
            <w:right w:val="none" w:sz="0" w:space="0" w:color="auto"/>
          </w:divBdr>
        </w:div>
        <w:div w:id="954562420">
          <w:marLeft w:val="640"/>
          <w:marRight w:val="0"/>
          <w:marTop w:val="0"/>
          <w:marBottom w:val="0"/>
          <w:divBdr>
            <w:top w:val="none" w:sz="0" w:space="0" w:color="auto"/>
            <w:left w:val="none" w:sz="0" w:space="0" w:color="auto"/>
            <w:bottom w:val="none" w:sz="0" w:space="0" w:color="auto"/>
            <w:right w:val="none" w:sz="0" w:space="0" w:color="auto"/>
          </w:divBdr>
        </w:div>
        <w:div w:id="900871732">
          <w:marLeft w:val="640"/>
          <w:marRight w:val="0"/>
          <w:marTop w:val="0"/>
          <w:marBottom w:val="0"/>
          <w:divBdr>
            <w:top w:val="none" w:sz="0" w:space="0" w:color="auto"/>
            <w:left w:val="none" w:sz="0" w:space="0" w:color="auto"/>
            <w:bottom w:val="none" w:sz="0" w:space="0" w:color="auto"/>
            <w:right w:val="none" w:sz="0" w:space="0" w:color="auto"/>
          </w:divBdr>
        </w:div>
        <w:div w:id="1616252420">
          <w:marLeft w:val="640"/>
          <w:marRight w:val="0"/>
          <w:marTop w:val="0"/>
          <w:marBottom w:val="0"/>
          <w:divBdr>
            <w:top w:val="none" w:sz="0" w:space="0" w:color="auto"/>
            <w:left w:val="none" w:sz="0" w:space="0" w:color="auto"/>
            <w:bottom w:val="none" w:sz="0" w:space="0" w:color="auto"/>
            <w:right w:val="none" w:sz="0" w:space="0" w:color="auto"/>
          </w:divBdr>
        </w:div>
        <w:div w:id="1259480993">
          <w:marLeft w:val="640"/>
          <w:marRight w:val="0"/>
          <w:marTop w:val="0"/>
          <w:marBottom w:val="0"/>
          <w:divBdr>
            <w:top w:val="none" w:sz="0" w:space="0" w:color="auto"/>
            <w:left w:val="none" w:sz="0" w:space="0" w:color="auto"/>
            <w:bottom w:val="none" w:sz="0" w:space="0" w:color="auto"/>
            <w:right w:val="none" w:sz="0" w:space="0" w:color="auto"/>
          </w:divBdr>
        </w:div>
        <w:div w:id="3939467">
          <w:marLeft w:val="640"/>
          <w:marRight w:val="0"/>
          <w:marTop w:val="0"/>
          <w:marBottom w:val="0"/>
          <w:divBdr>
            <w:top w:val="none" w:sz="0" w:space="0" w:color="auto"/>
            <w:left w:val="none" w:sz="0" w:space="0" w:color="auto"/>
            <w:bottom w:val="none" w:sz="0" w:space="0" w:color="auto"/>
            <w:right w:val="none" w:sz="0" w:space="0" w:color="auto"/>
          </w:divBdr>
        </w:div>
        <w:div w:id="90325805">
          <w:marLeft w:val="640"/>
          <w:marRight w:val="0"/>
          <w:marTop w:val="0"/>
          <w:marBottom w:val="0"/>
          <w:divBdr>
            <w:top w:val="none" w:sz="0" w:space="0" w:color="auto"/>
            <w:left w:val="none" w:sz="0" w:space="0" w:color="auto"/>
            <w:bottom w:val="none" w:sz="0" w:space="0" w:color="auto"/>
            <w:right w:val="none" w:sz="0" w:space="0" w:color="auto"/>
          </w:divBdr>
        </w:div>
        <w:div w:id="1389456450">
          <w:marLeft w:val="640"/>
          <w:marRight w:val="0"/>
          <w:marTop w:val="0"/>
          <w:marBottom w:val="0"/>
          <w:divBdr>
            <w:top w:val="none" w:sz="0" w:space="0" w:color="auto"/>
            <w:left w:val="none" w:sz="0" w:space="0" w:color="auto"/>
            <w:bottom w:val="none" w:sz="0" w:space="0" w:color="auto"/>
            <w:right w:val="none" w:sz="0" w:space="0" w:color="auto"/>
          </w:divBdr>
        </w:div>
        <w:div w:id="1938901299">
          <w:marLeft w:val="640"/>
          <w:marRight w:val="0"/>
          <w:marTop w:val="0"/>
          <w:marBottom w:val="0"/>
          <w:divBdr>
            <w:top w:val="none" w:sz="0" w:space="0" w:color="auto"/>
            <w:left w:val="none" w:sz="0" w:space="0" w:color="auto"/>
            <w:bottom w:val="none" w:sz="0" w:space="0" w:color="auto"/>
            <w:right w:val="none" w:sz="0" w:space="0" w:color="auto"/>
          </w:divBdr>
        </w:div>
        <w:div w:id="1383213289">
          <w:marLeft w:val="640"/>
          <w:marRight w:val="0"/>
          <w:marTop w:val="0"/>
          <w:marBottom w:val="0"/>
          <w:divBdr>
            <w:top w:val="none" w:sz="0" w:space="0" w:color="auto"/>
            <w:left w:val="none" w:sz="0" w:space="0" w:color="auto"/>
            <w:bottom w:val="none" w:sz="0" w:space="0" w:color="auto"/>
            <w:right w:val="none" w:sz="0" w:space="0" w:color="auto"/>
          </w:divBdr>
        </w:div>
        <w:div w:id="510029169">
          <w:marLeft w:val="640"/>
          <w:marRight w:val="0"/>
          <w:marTop w:val="0"/>
          <w:marBottom w:val="0"/>
          <w:divBdr>
            <w:top w:val="none" w:sz="0" w:space="0" w:color="auto"/>
            <w:left w:val="none" w:sz="0" w:space="0" w:color="auto"/>
            <w:bottom w:val="none" w:sz="0" w:space="0" w:color="auto"/>
            <w:right w:val="none" w:sz="0" w:space="0" w:color="auto"/>
          </w:divBdr>
        </w:div>
        <w:div w:id="167406625">
          <w:marLeft w:val="640"/>
          <w:marRight w:val="0"/>
          <w:marTop w:val="0"/>
          <w:marBottom w:val="0"/>
          <w:divBdr>
            <w:top w:val="none" w:sz="0" w:space="0" w:color="auto"/>
            <w:left w:val="none" w:sz="0" w:space="0" w:color="auto"/>
            <w:bottom w:val="none" w:sz="0" w:space="0" w:color="auto"/>
            <w:right w:val="none" w:sz="0" w:space="0" w:color="auto"/>
          </w:divBdr>
        </w:div>
        <w:div w:id="1297641476">
          <w:marLeft w:val="640"/>
          <w:marRight w:val="0"/>
          <w:marTop w:val="0"/>
          <w:marBottom w:val="0"/>
          <w:divBdr>
            <w:top w:val="none" w:sz="0" w:space="0" w:color="auto"/>
            <w:left w:val="none" w:sz="0" w:space="0" w:color="auto"/>
            <w:bottom w:val="none" w:sz="0" w:space="0" w:color="auto"/>
            <w:right w:val="none" w:sz="0" w:space="0" w:color="auto"/>
          </w:divBdr>
        </w:div>
        <w:div w:id="131022387">
          <w:marLeft w:val="640"/>
          <w:marRight w:val="0"/>
          <w:marTop w:val="0"/>
          <w:marBottom w:val="0"/>
          <w:divBdr>
            <w:top w:val="none" w:sz="0" w:space="0" w:color="auto"/>
            <w:left w:val="none" w:sz="0" w:space="0" w:color="auto"/>
            <w:bottom w:val="none" w:sz="0" w:space="0" w:color="auto"/>
            <w:right w:val="none" w:sz="0" w:space="0" w:color="auto"/>
          </w:divBdr>
        </w:div>
        <w:div w:id="1164934007">
          <w:marLeft w:val="640"/>
          <w:marRight w:val="0"/>
          <w:marTop w:val="0"/>
          <w:marBottom w:val="0"/>
          <w:divBdr>
            <w:top w:val="none" w:sz="0" w:space="0" w:color="auto"/>
            <w:left w:val="none" w:sz="0" w:space="0" w:color="auto"/>
            <w:bottom w:val="none" w:sz="0" w:space="0" w:color="auto"/>
            <w:right w:val="none" w:sz="0" w:space="0" w:color="auto"/>
          </w:divBdr>
        </w:div>
        <w:div w:id="876702827">
          <w:marLeft w:val="640"/>
          <w:marRight w:val="0"/>
          <w:marTop w:val="0"/>
          <w:marBottom w:val="0"/>
          <w:divBdr>
            <w:top w:val="none" w:sz="0" w:space="0" w:color="auto"/>
            <w:left w:val="none" w:sz="0" w:space="0" w:color="auto"/>
            <w:bottom w:val="none" w:sz="0" w:space="0" w:color="auto"/>
            <w:right w:val="none" w:sz="0" w:space="0" w:color="auto"/>
          </w:divBdr>
        </w:div>
        <w:div w:id="2093430826">
          <w:marLeft w:val="640"/>
          <w:marRight w:val="0"/>
          <w:marTop w:val="0"/>
          <w:marBottom w:val="0"/>
          <w:divBdr>
            <w:top w:val="none" w:sz="0" w:space="0" w:color="auto"/>
            <w:left w:val="none" w:sz="0" w:space="0" w:color="auto"/>
            <w:bottom w:val="none" w:sz="0" w:space="0" w:color="auto"/>
            <w:right w:val="none" w:sz="0" w:space="0" w:color="auto"/>
          </w:divBdr>
        </w:div>
        <w:div w:id="1949699400">
          <w:marLeft w:val="640"/>
          <w:marRight w:val="0"/>
          <w:marTop w:val="0"/>
          <w:marBottom w:val="0"/>
          <w:divBdr>
            <w:top w:val="none" w:sz="0" w:space="0" w:color="auto"/>
            <w:left w:val="none" w:sz="0" w:space="0" w:color="auto"/>
            <w:bottom w:val="none" w:sz="0" w:space="0" w:color="auto"/>
            <w:right w:val="none" w:sz="0" w:space="0" w:color="auto"/>
          </w:divBdr>
        </w:div>
        <w:div w:id="1383752696">
          <w:marLeft w:val="640"/>
          <w:marRight w:val="0"/>
          <w:marTop w:val="0"/>
          <w:marBottom w:val="0"/>
          <w:divBdr>
            <w:top w:val="none" w:sz="0" w:space="0" w:color="auto"/>
            <w:left w:val="none" w:sz="0" w:space="0" w:color="auto"/>
            <w:bottom w:val="none" w:sz="0" w:space="0" w:color="auto"/>
            <w:right w:val="none" w:sz="0" w:space="0" w:color="auto"/>
          </w:divBdr>
        </w:div>
        <w:div w:id="1824815032">
          <w:marLeft w:val="640"/>
          <w:marRight w:val="0"/>
          <w:marTop w:val="0"/>
          <w:marBottom w:val="0"/>
          <w:divBdr>
            <w:top w:val="none" w:sz="0" w:space="0" w:color="auto"/>
            <w:left w:val="none" w:sz="0" w:space="0" w:color="auto"/>
            <w:bottom w:val="none" w:sz="0" w:space="0" w:color="auto"/>
            <w:right w:val="none" w:sz="0" w:space="0" w:color="auto"/>
          </w:divBdr>
        </w:div>
        <w:div w:id="259217142">
          <w:marLeft w:val="640"/>
          <w:marRight w:val="0"/>
          <w:marTop w:val="0"/>
          <w:marBottom w:val="0"/>
          <w:divBdr>
            <w:top w:val="none" w:sz="0" w:space="0" w:color="auto"/>
            <w:left w:val="none" w:sz="0" w:space="0" w:color="auto"/>
            <w:bottom w:val="none" w:sz="0" w:space="0" w:color="auto"/>
            <w:right w:val="none" w:sz="0" w:space="0" w:color="auto"/>
          </w:divBdr>
        </w:div>
        <w:div w:id="1026711188">
          <w:marLeft w:val="640"/>
          <w:marRight w:val="0"/>
          <w:marTop w:val="0"/>
          <w:marBottom w:val="0"/>
          <w:divBdr>
            <w:top w:val="none" w:sz="0" w:space="0" w:color="auto"/>
            <w:left w:val="none" w:sz="0" w:space="0" w:color="auto"/>
            <w:bottom w:val="none" w:sz="0" w:space="0" w:color="auto"/>
            <w:right w:val="none" w:sz="0" w:space="0" w:color="auto"/>
          </w:divBdr>
        </w:div>
        <w:div w:id="415443091">
          <w:marLeft w:val="640"/>
          <w:marRight w:val="0"/>
          <w:marTop w:val="0"/>
          <w:marBottom w:val="0"/>
          <w:divBdr>
            <w:top w:val="none" w:sz="0" w:space="0" w:color="auto"/>
            <w:left w:val="none" w:sz="0" w:space="0" w:color="auto"/>
            <w:bottom w:val="none" w:sz="0" w:space="0" w:color="auto"/>
            <w:right w:val="none" w:sz="0" w:space="0" w:color="auto"/>
          </w:divBdr>
        </w:div>
        <w:div w:id="830102599">
          <w:marLeft w:val="640"/>
          <w:marRight w:val="0"/>
          <w:marTop w:val="0"/>
          <w:marBottom w:val="0"/>
          <w:divBdr>
            <w:top w:val="none" w:sz="0" w:space="0" w:color="auto"/>
            <w:left w:val="none" w:sz="0" w:space="0" w:color="auto"/>
            <w:bottom w:val="none" w:sz="0" w:space="0" w:color="auto"/>
            <w:right w:val="none" w:sz="0" w:space="0" w:color="auto"/>
          </w:divBdr>
        </w:div>
        <w:div w:id="1214074994">
          <w:marLeft w:val="640"/>
          <w:marRight w:val="0"/>
          <w:marTop w:val="0"/>
          <w:marBottom w:val="0"/>
          <w:divBdr>
            <w:top w:val="none" w:sz="0" w:space="0" w:color="auto"/>
            <w:left w:val="none" w:sz="0" w:space="0" w:color="auto"/>
            <w:bottom w:val="none" w:sz="0" w:space="0" w:color="auto"/>
            <w:right w:val="none" w:sz="0" w:space="0" w:color="auto"/>
          </w:divBdr>
        </w:div>
        <w:div w:id="1714764445">
          <w:marLeft w:val="640"/>
          <w:marRight w:val="0"/>
          <w:marTop w:val="0"/>
          <w:marBottom w:val="0"/>
          <w:divBdr>
            <w:top w:val="none" w:sz="0" w:space="0" w:color="auto"/>
            <w:left w:val="none" w:sz="0" w:space="0" w:color="auto"/>
            <w:bottom w:val="none" w:sz="0" w:space="0" w:color="auto"/>
            <w:right w:val="none" w:sz="0" w:space="0" w:color="auto"/>
          </w:divBdr>
        </w:div>
        <w:div w:id="647629246">
          <w:marLeft w:val="640"/>
          <w:marRight w:val="0"/>
          <w:marTop w:val="0"/>
          <w:marBottom w:val="0"/>
          <w:divBdr>
            <w:top w:val="none" w:sz="0" w:space="0" w:color="auto"/>
            <w:left w:val="none" w:sz="0" w:space="0" w:color="auto"/>
            <w:bottom w:val="none" w:sz="0" w:space="0" w:color="auto"/>
            <w:right w:val="none" w:sz="0" w:space="0" w:color="auto"/>
          </w:divBdr>
        </w:div>
        <w:div w:id="1111437526">
          <w:marLeft w:val="640"/>
          <w:marRight w:val="0"/>
          <w:marTop w:val="0"/>
          <w:marBottom w:val="0"/>
          <w:divBdr>
            <w:top w:val="none" w:sz="0" w:space="0" w:color="auto"/>
            <w:left w:val="none" w:sz="0" w:space="0" w:color="auto"/>
            <w:bottom w:val="none" w:sz="0" w:space="0" w:color="auto"/>
            <w:right w:val="none" w:sz="0" w:space="0" w:color="auto"/>
          </w:divBdr>
        </w:div>
        <w:div w:id="2118211285">
          <w:marLeft w:val="640"/>
          <w:marRight w:val="0"/>
          <w:marTop w:val="0"/>
          <w:marBottom w:val="0"/>
          <w:divBdr>
            <w:top w:val="none" w:sz="0" w:space="0" w:color="auto"/>
            <w:left w:val="none" w:sz="0" w:space="0" w:color="auto"/>
            <w:bottom w:val="none" w:sz="0" w:space="0" w:color="auto"/>
            <w:right w:val="none" w:sz="0" w:space="0" w:color="auto"/>
          </w:divBdr>
        </w:div>
        <w:div w:id="1416828334">
          <w:marLeft w:val="640"/>
          <w:marRight w:val="0"/>
          <w:marTop w:val="0"/>
          <w:marBottom w:val="0"/>
          <w:divBdr>
            <w:top w:val="none" w:sz="0" w:space="0" w:color="auto"/>
            <w:left w:val="none" w:sz="0" w:space="0" w:color="auto"/>
            <w:bottom w:val="none" w:sz="0" w:space="0" w:color="auto"/>
            <w:right w:val="none" w:sz="0" w:space="0" w:color="auto"/>
          </w:divBdr>
        </w:div>
        <w:div w:id="644818276">
          <w:marLeft w:val="640"/>
          <w:marRight w:val="0"/>
          <w:marTop w:val="0"/>
          <w:marBottom w:val="0"/>
          <w:divBdr>
            <w:top w:val="none" w:sz="0" w:space="0" w:color="auto"/>
            <w:left w:val="none" w:sz="0" w:space="0" w:color="auto"/>
            <w:bottom w:val="none" w:sz="0" w:space="0" w:color="auto"/>
            <w:right w:val="none" w:sz="0" w:space="0" w:color="auto"/>
          </w:divBdr>
        </w:div>
        <w:div w:id="1866404615">
          <w:marLeft w:val="640"/>
          <w:marRight w:val="0"/>
          <w:marTop w:val="0"/>
          <w:marBottom w:val="0"/>
          <w:divBdr>
            <w:top w:val="none" w:sz="0" w:space="0" w:color="auto"/>
            <w:left w:val="none" w:sz="0" w:space="0" w:color="auto"/>
            <w:bottom w:val="none" w:sz="0" w:space="0" w:color="auto"/>
            <w:right w:val="none" w:sz="0" w:space="0" w:color="auto"/>
          </w:divBdr>
        </w:div>
        <w:div w:id="1255437120">
          <w:marLeft w:val="640"/>
          <w:marRight w:val="0"/>
          <w:marTop w:val="0"/>
          <w:marBottom w:val="0"/>
          <w:divBdr>
            <w:top w:val="none" w:sz="0" w:space="0" w:color="auto"/>
            <w:left w:val="none" w:sz="0" w:space="0" w:color="auto"/>
            <w:bottom w:val="none" w:sz="0" w:space="0" w:color="auto"/>
            <w:right w:val="none" w:sz="0" w:space="0" w:color="auto"/>
          </w:divBdr>
        </w:div>
        <w:div w:id="1780448703">
          <w:marLeft w:val="640"/>
          <w:marRight w:val="0"/>
          <w:marTop w:val="0"/>
          <w:marBottom w:val="0"/>
          <w:divBdr>
            <w:top w:val="none" w:sz="0" w:space="0" w:color="auto"/>
            <w:left w:val="none" w:sz="0" w:space="0" w:color="auto"/>
            <w:bottom w:val="none" w:sz="0" w:space="0" w:color="auto"/>
            <w:right w:val="none" w:sz="0" w:space="0" w:color="auto"/>
          </w:divBdr>
        </w:div>
        <w:div w:id="1027298167">
          <w:marLeft w:val="640"/>
          <w:marRight w:val="0"/>
          <w:marTop w:val="0"/>
          <w:marBottom w:val="0"/>
          <w:divBdr>
            <w:top w:val="none" w:sz="0" w:space="0" w:color="auto"/>
            <w:left w:val="none" w:sz="0" w:space="0" w:color="auto"/>
            <w:bottom w:val="none" w:sz="0" w:space="0" w:color="auto"/>
            <w:right w:val="none" w:sz="0" w:space="0" w:color="auto"/>
          </w:divBdr>
        </w:div>
        <w:div w:id="1747416142">
          <w:marLeft w:val="640"/>
          <w:marRight w:val="0"/>
          <w:marTop w:val="0"/>
          <w:marBottom w:val="0"/>
          <w:divBdr>
            <w:top w:val="none" w:sz="0" w:space="0" w:color="auto"/>
            <w:left w:val="none" w:sz="0" w:space="0" w:color="auto"/>
            <w:bottom w:val="none" w:sz="0" w:space="0" w:color="auto"/>
            <w:right w:val="none" w:sz="0" w:space="0" w:color="auto"/>
          </w:divBdr>
        </w:div>
        <w:div w:id="892933721">
          <w:marLeft w:val="640"/>
          <w:marRight w:val="0"/>
          <w:marTop w:val="0"/>
          <w:marBottom w:val="0"/>
          <w:divBdr>
            <w:top w:val="none" w:sz="0" w:space="0" w:color="auto"/>
            <w:left w:val="none" w:sz="0" w:space="0" w:color="auto"/>
            <w:bottom w:val="none" w:sz="0" w:space="0" w:color="auto"/>
            <w:right w:val="none" w:sz="0" w:space="0" w:color="auto"/>
          </w:divBdr>
        </w:div>
        <w:div w:id="845365918">
          <w:marLeft w:val="640"/>
          <w:marRight w:val="0"/>
          <w:marTop w:val="0"/>
          <w:marBottom w:val="0"/>
          <w:divBdr>
            <w:top w:val="none" w:sz="0" w:space="0" w:color="auto"/>
            <w:left w:val="none" w:sz="0" w:space="0" w:color="auto"/>
            <w:bottom w:val="none" w:sz="0" w:space="0" w:color="auto"/>
            <w:right w:val="none" w:sz="0" w:space="0" w:color="auto"/>
          </w:divBdr>
        </w:div>
        <w:div w:id="536939052">
          <w:marLeft w:val="640"/>
          <w:marRight w:val="0"/>
          <w:marTop w:val="0"/>
          <w:marBottom w:val="0"/>
          <w:divBdr>
            <w:top w:val="none" w:sz="0" w:space="0" w:color="auto"/>
            <w:left w:val="none" w:sz="0" w:space="0" w:color="auto"/>
            <w:bottom w:val="none" w:sz="0" w:space="0" w:color="auto"/>
            <w:right w:val="none" w:sz="0" w:space="0" w:color="auto"/>
          </w:divBdr>
        </w:div>
        <w:div w:id="2039893902">
          <w:marLeft w:val="640"/>
          <w:marRight w:val="0"/>
          <w:marTop w:val="0"/>
          <w:marBottom w:val="0"/>
          <w:divBdr>
            <w:top w:val="none" w:sz="0" w:space="0" w:color="auto"/>
            <w:left w:val="none" w:sz="0" w:space="0" w:color="auto"/>
            <w:bottom w:val="none" w:sz="0" w:space="0" w:color="auto"/>
            <w:right w:val="none" w:sz="0" w:space="0" w:color="auto"/>
          </w:divBdr>
        </w:div>
        <w:div w:id="261454451">
          <w:marLeft w:val="640"/>
          <w:marRight w:val="0"/>
          <w:marTop w:val="0"/>
          <w:marBottom w:val="0"/>
          <w:divBdr>
            <w:top w:val="none" w:sz="0" w:space="0" w:color="auto"/>
            <w:left w:val="none" w:sz="0" w:space="0" w:color="auto"/>
            <w:bottom w:val="none" w:sz="0" w:space="0" w:color="auto"/>
            <w:right w:val="none" w:sz="0" w:space="0" w:color="auto"/>
          </w:divBdr>
        </w:div>
        <w:div w:id="1113786167">
          <w:marLeft w:val="640"/>
          <w:marRight w:val="0"/>
          <w:marTop w:val="0"/>
          <w:marBottom w:val="0"/>
          <w:divBdr>
            <w:top w:val="none" w:sz="0" w:space="0" w:color="auto"/>
            <w:left w:val="none" w:sz="0" w:space="0" w:color="auto"/>
            <w:bottom w:val="none" w:sz="0" w:space="0" w:color="auto"/>
            <w:right w:val="none" w:sz="0" w:space="0" w:color="auto"/>
          </w:divBdr>
        </w:div>
        <w:div w:id="1601716622">
          <w:marLeft w:val="640"/>
          <w:marRight w:val="0"/>
          <w:marTop w:val="0"/>
          <w:marBottom w:val="0"/>
          <w:divBdr>
            <w:top w:val="none" w:sz="0" w:space="0" w:color="auto"/>
            <w:left w:val="none" w:sz="0" w:space="0" w:color="auto"/>
            <w:bottom w:val="none" w:sz="0" w:space="0" w:color="auto"/>
            <w:right w:val="none" w:sz="0" w:space="0" w:color="auto"/>
          </w:divBdr>
        </w:div>
        <w:div w:id="1699888106">
          <w:marLeft w:val="640"/>
          <w:marRight w:val="0"/>
          <w:marTop w:val="0"/>
          <w:marBottom w:val="0"/>
          <w:divBdr>
            <w:top w:val="none" w:sz="0" w:space="0" w:color="auto"/>
            <w:left w:val="none" w:sz="0" w:space="0" w:color="auto"/>
            <w:bottom w:val="none" w:sz="0" w:space="0" w:color="auto"/>
            <w:right w:val="none" w:sz="0" w:space="0" w:color="auto"/>
          </w:divBdr>
        </w:div>
        <w:div w:id="1782190379">
          <w:marLeft w:val="640"/>
          <w:marRight w:val="0"/>
          <w:marTop w:val="0"/>
          <w:marBottom w:val="0"/>
          <w:divBdr>
            <w:top w:val="none" w:sz="0" w:space="0" w:color="auto"/>
            <w:left w:val="none" w:sz="0" w:space="0" w:color="auto"/>
            <w:bottom w:val="none" w:sz="0" w:space="0" w:color="auto"/>
            <w:right w:val="none" w:sz="0" w:space="0" w:color="auto"/>
          </w:divBdr>
        </w:div>
        <w:div w:id="142086112">
          <w:marLeft w:val="640"/>
          <w:marRight w:val="0"/>
          <w:marTop w:val="0"/>
          <w:marBottom w:val="0"/>
          <w:divBdr>
            <w:top w:val="none" w:sz="0" w:space="0" w:color="auto"/>
            <w:left w:val="none" w:sz="0" w:space="0" w:color="auto"/>
            <w:bottom w:val="none" w:sz="0" w:space="0" w:color="auto"/>
            <w:right w:val="none" w:sz="0" w:space="0" w:color="auto"/>
          </w:divBdr>
        </w:div>
        <w:div w:id="54399269">
          <w:marLeft w:val="640"/>
          <w:marRight w:val="0"/>
          <w:marTop w:val="0"/>
          <w:marBottom w:val="0"/>
          <w:divBdr>
            <w:top w:val="none" w:sz="0" w:space="0" w:color="auto"/>
            <w:left w:val="none" w:sz="0" w:space="0" w:color="auto"/>
            <w:bottom w:val="none" w:sz="0" w:space="0" w:color="auto"/>
            <w:right w:val="none" w:sz="0" w:space="0" w:color="auto"/>
          </w:divBdr>
        </w:div>
        <w:div w:id="192114453">
          <w:marLeft w:val="640"/>
          <w:marRight w:val="0"/>
          <w:marTop w:val="0"/>
          <w:marBottom w:val="0"/>
          <w:divBdr>
            <w:top w:val="none" w:sz="0" w:space="0" w:color="auto"/>
            <w:left w:val="none" w:sz="0" w:space="0" w:color="auto"/>
            <w:bottom w:val="none" w:sz="0" w:space="0" w:color="auto"/>
            <w:right w:val="none" w:sz="0" w:space="0" w:color="auto"/>
          </w:divBdr>
        </w:div>
        <w:div w:id="443765958">
          <w:marLeft w:val="640"/>
          <w:marRight w:val="0"/>
          <w:marTop w:val="0"/>
          <w:marBottom w:val="0"/>
          <w:divBdr>
            <w:top w:val="none" w:sz="0" w:space="0" w:color="auto"/>
            <w:left w:val="none" w:sz="0" w:space="0" w:color="auto"/>
            <w:bottom w:val="none" w:sz="0" w:space="0" w:color="auto"/>
            <w:right w:val="none" w:sz="0" w:space="0" w:color="auto"/>
          </w:divBdr>
        </w:div>
        <w:div w:id="1736396505">
          <w:marLeft w:val="640"/>
          <w:marRight w:val="0"/>
          <w:marTop w:val="0"/>
          <w:marBottom w:val="0"/>
          <w:divBdr>
            <w:top w:val="none" w:sz="0" w:space="0" w:color="auto"/>
            <w:left w:val="none" w:sz="0" w:space="0" w:color="auto"/>
            <w:bottom w:val="none" w:sz="0" w:space="0" w:color="auto"/>
            <w:right w:val="none" w:sz="0" w:space="0" w:color="auto"/>
          </w:divBdr>
        </w:div>
        <w:div w:id="477233503">
          <w:marLeft w:val="640"/>
          <w:marRight w:val="0"/>
          <w:marTop w:val="0"/>
          <w:marBottom w:val="0"/>
          <w:divBdr>
            <w:top w:val="none" w:sz="0" w:space="0" w:color="auto"/>
            <w:left w:val="none" w:sz="0" w:space="0" w:color="auto"/>
            <w:bottom w:val="none" w:sz="0" w:space="0" w:color="auto"/>
            <w:right w:val="none" w:sz="0" w:space="0" w:color="auto"/>
          </w:divBdr>
        </w:div>
        <w:div w:id="2122920810">
          <w:marLeft w:val="640"/>
          <w:marRight w:val="0"/>
          <w:marTop w:val="0"/>
          <w:marBottom w:val="0"/>
          <w:divBdr>
            <w:top w:val="none" w:sz="0" w:space="0" w:color="auto"/>
            <w:left w:val="none" w:sz="0" w:space="0" w:color="auto"/>
            <w:bottom w:val="none" w:sz="0" w:space="0" w:color="auto"/>
            <w:right w:val="none" w:sz="0" w:space="0" w:color="auto"/>
          </w:divBdr>
        </w:div>
        <w:div w:id="771366398">
          <w:marLeft w:val="640"/>
          <w:marRight w:val="0"/>
          <w:marTop w:val="0"/>
          <w:marBottom w:val="0"/>
          <w:divBdr>
            <w:top w:val="none" w:sz="0" w:space="0" w:color="auto"/>
            <w:left w:val="none" w:sz="0" w:space="0" w:color="auto"/>
            <w:bottom w:val="none" w:sz="0" w:space="0" w:color="auto"/>
            <w:right w:val="none" w:sz="0" w:space="0" w:color="auto"/>
          </w:divBdr>
        </w:div>
        <w:div w:id="397703129">
          <w:marLeft w:val="640"/>
          <w:marRight w:val="0"/>
          <w:marTop w:val="0"/>
          <w:marBottom w:val="0"/>
          <w:divBdr>
            <w:top w:val="none" w:sz="0" w:space="0" w:color="auto"/>
            <w:left w:val="none" w:sz="0" w:space="0" w:color="auto"/>
            <w:bottom w:val="none" w:sz="0" w:space="0" w:color="auto"/>
            <w:right w:val="none" w:sz="0" w:space="0" w:color="auto"/>
          </w:divBdr>
        </w:div>
        <w:div w:id="476145532">
          <w:marLeft w:val="640"/>
          <w:marRight w:val="0"/>
          <w:marTop w:val="0"/>
          <w:marBottom w:val="0"/>
          <w:divBdr>
            <w:top w:val="none" w:sz="0" w:space="0" w:color="auto"/>
            <w:left w:val="none" w:sz="0" w:space="0" w:color="auto"/>
            <w:bottom w:val="none" w:sz="0" w:space="0" w:color="auto"/>
            <w:right w:val="none" w:sz="0" w:space="0" w:color="auto"/>
          </w:divBdr>
        </w:div>
        <w:div w:id="1255824497">
          <w:marLeft w:val="640"/>
          <w:marRight w:val="0"/>
          <w:marTop w:val="0"/>
          <w:marBottom w:val="0"/>
          <w:divBdr>
            <w:top w:val="none" w:sz="0" w:space="0" w:color="auto"/>
            <w:left w:val="none" w:sz="0" w:space="0" w:color="auto"/>
            <w:bottom w:val="none" w:sz="0" w:space="0" w:color="auto"/>
            <w:right w:val="none" w:sz="0" w:space="0" w:color="auto"/>
          </w:divBdr>
        </w:div>
        <w:div w:id="917592853">
          <w:marLeft w:val="640"/>
          <w:marRight w:val="0"/>
          <w:marTop w:val="0"/>
          <w:marBottom w:val="0"/>
          <w:divBdr>
            <w:top w:val="none" w:sz="0" w:space="0" w:color="auto"/>
            <w:left w:val="none" w:sz="0" w:space="0" w:color="auto"/>
            <w:bottom w:val="none" w:sz="0" w:space="0" w:color="auto"/>
            <w:right w:val="none" w:sz="0" w:space="0" w:color="auto"/>
          </w:divBdr>
        </w:div>
        <w:div w:id="13970427">
          <w:marLeft w:val="640"/>
          <w:marRight w:val="0"/>
          <w:marTop w:val="0"/>
          <w:marBottom w:val="0"/>
          <w:divBdr>
            <w:top w:val="none" w:sz="0" w:space="0" w:color="auto"/>
            <w:left w:val="none" w:sz="0" w:space="0" w:color="auto"/>
            <w:bottom w:val="none" w:sz="0" w:space="0" w:color="auto"/>
            <w:right w:val="none" w:sz="0" w:space="0" w:color="auto"/>
          </w:divBdr>
        </w:div>
        <w:div w:id="1852723362">
          <w:marLeft w:val="640"/>
          <w:marRight w:val="0"/>
          <w:marTop w:val="0"/>
          <w:marBottom w:val="0"/>
          <w:divBdr>
            <w:top w:val="none" w:sz="0" w:space="0" w:color="auto"/>
            <w:left w:val="none" w:sz="0" w:space="0" w:color="auto"/>
            <w:bottom w:val="none" w:sz="0" w:space="0" w:color="auto"/>
            <w:right w:val="none" w:sz="0" w:space="0" w:color="auto"/>
          </w:divBdr>
        </w:div>
        <w:div w:id="1204557008">
          <w:marLeft w:val="640"/>
          <w:marRight w:val="0"/>
          <w:marTop w:val="0"/>
          <w:marBottom w:val="0"/>
          <w:divBdr>
            <w:top w:val="none" w:sz="0" w:space="0" w:color="auto"/>
            <w:left w:val="none" w:sz="0" w:space="0" w:color="auto"/>
            <w:bottom w:val="none" w:sz="0" w:space="0" w:color="auto"/>
            <w:right w:val="none" w:sz="0" w:space="0" w:color="auto"/>
          </w:divBdr>
        </w:div>
        <w:div w:id="1138256258">
          <w:marLeft w:val="640"/>
          <w:marRight w:val="0"/>
          <w:marTop w:val="0"/>
          <w:marBottom w:val="0"/>
          <w:divBdr>
            <w:top w:val="none" w:sz="0" w:space="0" w:color="auto"/>
            <w:left w:val="none" w:sz="0" w:space="0" w:color="auto"/>
            <w:bottom w:val="none" w:sz="0" w:space="0" w:color="auto"/>
            <w:right w:val="none" w:sz="0" w:space="0" w:color="auto"/>
          </w:divBdr>
        </w:div>
        <w:div w:id="1273854736">
          <w:marLeft w:val="640"/>
          <w:marRight w:val="0"/>
          <w:marTop w:val="0"/>
          <w:marBottom w:val="0"/>
          <w:divBdr>
            <w:top w:val="none" w:sz="0" w:space="0" w:color="auto"/>
            <w:left w:val="none" w:sz="0" w:space="0" w:color="auto"/>
            <w:bottom w:val="none" w:sz="0" w:space="0" w:color="auto"/>
            <w:right w:val="none" w:sz="0" w:space="0" w:color="auto"/>
          </w:divBdr>
        </w:div>
        <w:div w:id="1490714252">
          <w:marLeft w:val="640"/>
          <w:marRight w:val="0"/>
          <w:marTop w:val="0"/>
          <w:marBottom w:val="0"/>
          <w:divBdr>
            <w:top w:val="none" w:sz="0" w:space="0" w:color="auto"/>
            <w:left w:val="none" w:sz="0" w:space="0" w:color="auto"/>
            <w:bottom w:val="none" w:sz="0" w:space="0" w:color="auto"/>
            <w:right w:val="none" w:sz="0" w:space="0" w:color="auto"/>
          </w:divBdr>
        </w:div>
        <w:div w:id="831873975">
          <w:marLeft w:val="640"/>
          <w:marRight w:val="0"/>
          <w:marTop w:val="0"/>
          <w:marBottom w:val="0"/>
          <w:divBdr>
            <w:top w:val="none" w:sz="0" w:space="0" w:color="auto"/>
            <w:left w:val="none" w:sz="0" w:space="0" w:color="auto"/>
            <w:bottom w:val="none" w:sz="0" w:space="0" w:color="auto"/>
            <w:right w:val="none" w:sz="0" w:space="0" w:color="auto"/>
          </w:divBdr>
        </w:div>
        <w:div w:id="1822890789">
          <w:marLeft w:val="640"/>
          <w:marRight w:val="0"/>
          <w:marTop w:val="0"/>
          <w:marBottom w:val="0"/>
          <w:divBdr>
            <w:top w:val="none" w:sz="0" w:space="0" w:color="auto"/>
            <w:left w:val="none" w:sz="0" w:space="0" w:color="auto"/>
            <w:bottom w:val="none" w:sz="0" w:space="0" w:color="auto"/>
            <w:right w:val="none" w:sz="0" w:space="0" w:color="auto"/>
          </w:divBdr>
        </w:div>
        <w:div w:id="856574723">
          <w:marLeft w:val="640"/>
          <w:marRight w:val="0"/>
          <w:marTop w:val="0"/>
          <w:marBottom w:val="0"/>
          <w:divBdr>
            <w:top w:val="none" w:sz="0" w:space="0" w:color="auto"/>
            <w:left w:val="none" w:sz="0" w:space="0" w:color="auto"/>
            <w:bottom w:val="none" w:sz="0" w:space="0" w:color="auto"/>
            <w:right w:val="none" w:sz="0" w:space="0" w:color="auto"/>
          </w:divBdr>
        </w:div>
        <w:div w:id="1098059558">
          <w:marLeft w:val="640"/>
          <w:marRight w:val="0"/>
          <w:marTop w:val="0"/>
          <w:marBottom w:val="0"/>
          <w:divBdr>
            <w:top w:val="none" w:sz="0" w:space="0" w:color="auto"/>
            <w:left w:val="none" w:sz="0" w:space="0" w:color="auto"/>
            <w:bottom w:val="none" w:sz="0" w:space="0" w:color="auto"/>
            <w:right w:val="none" w:sz="0" w:space="0" w:color="auto"/>
          </w:divBdr>
        </w:div>
        <w:div w:id="662243250">
          <w:marLeft w:val="640"/>
          <w:marRight w:val="0"/>
          <w:marTop w:val="0"/>
          <w:marBottom w:val="0"/>
          <w:divBdr>
            <w:top w:val="none" w:sz="0" w:space="0" w:color="auto"/>
            <w:left w:val="none" w:sz="0" w:space="0" w:color="auto"/>
            <w:bottom w:val="none" w:sz="0" w:space="0" w:color="auto"/>
            <w:right w:val="none" w:sz="0" w:space="0" w:color="auto"/>
          </w:divBdr>
        </w:div>
        <w:div w:id="638193881">
          <w:marLeft w:val="640"/>
          <w:marRight w:val="0"/>
          <w:marTop w:val="0"/>
          <w:marBottom w:val="0"/>
          <w:divBdr>
            <w:top w:val="none" w:sz="0" w:space="0" w:color="auto"/>
            <w:left w:val="none" w:sz="0" w:space="0" w:color="auto"/>
            <w:bottom w:val="none" w:sz="0" w:space="0" w:color="auto"/>
            <w:right w:val="none" w:sz="0" w:space="0" w:color="auto"/>
          </w:divBdr>
        </w:div>
        <w:div w:id="336735525">
          <w:marLeft w:val="640"/>
          <w:marRight w:val="0"/>
          <w:marTop w:val="0"/>
          <w:marBottom w:val="0"/>
          <w:divBdr>
            <w:top w:val="none" w:sz="0" w:space="0" w:color="auto"/>
            <w:left w:val="none" w:sz="0" w:space="0" w:color="auto"/>
            <w:bottom w:val="none" w:sz="0" w:space="0" w:color="auto"/>
            <w:right w:val="none" w:sz="0" w:space="0" w:color="auto"/>
          </w:divBdr>
        </w:div>
        <w:div w:id="230703808">
          <w:marLeft w:val="640"/>
          <w:marRight w:val="0"/>
          <w:marTop w:val="0"/>
          <w:marBottom w:val="0"/>
          <w:divBdr>
            <w:top w:val="none" w:sz="0" w:space="0" w:color="auto"/>
            <w:left w:val="none" w:sz="0" w:space="0" w:color="auto"/>
            <w:bottom w:val="none" w:sz="0" w:space="0" w:color="auto"/>
            <w:right w:val="none" w:sz="0" w:space="0" w:color="auto"/>
          </w:divBdr>
        </w:div>
        <w:div w:id="768239988">
          <w:marLeft w:val="640"/>
          <w:marRight w:val="0"/>
          <w:marTop w:val="0"/>
          <w:marBottom w:val="0"/>
          <w:divBdr>
            <w:top w:val="none" w:sz="0" w:space="0" w:color="auto"/>
            <w:left w:val="none" w:sz="0" w:space="0" w:color="auto"/>
            <w:bottom w:val="none" w:sz="0" w:space="0" w:color="auto"/>
            <w:right w:val="none" w:sz="0" w:space="0" w:color="auto"/>
          </w:divBdr>
        </w:div>
        <w:div w:id="2131051230">
          <w:marLeft w:val="640"/>
          <w:marRight w:val="0"/>
          <w:marTop w:val="0"/>
          <w:marBottom w:val="0"/>
          <w:divBdr>
            <w:top w:val="none" w:sz="0" w:space="0" w:color="auto"/>
            <w:left w:val="none" w:sz="0" w:space="0" w:color="auto"/>
            <w:bottom w:val="none" w:sz="0" w:space="0" w:color="auto"/>
            <w:right w:val="none" w:sz="0" w:space="0" w:color="auto"/>
          </w:divBdr>
        </w:div>
        <w:div w:id="1586919985">
          <w:marLeft w:val="640"/>
          <w:marRight w:val="0"/>
          <w:marTop w:val="0"/>
          <w:marBottom w:val="0"/>
          <w:divBdr>
            <w:top w:val="none" w:sz="0" w:space="0" w:color="auto"/>
            <w:left w:val="none" w:sz="0" w:space="0" w:color="auto"/>
            <w:bottom w:val="none" w:sz="0" w:space="0" w:color="auto"/>
            <w:right w:val="none" w:sz="0" w:space="0" w:color="auto"/>
          </w:divBdr>
        </w:div>
        <w:div w:id="1185941052">
          <w:marLeft w:val="640"/>
          <w:marRight w:val="0"/>
          <w:marTop w:val="0"/>
          <w:marBottom w:val="0"/>
          <w:divBdr>
            <w:top w:val="none" w:sz="0" w:space="0" w:color="auto"/>
            <w:left w:val="none" w:sz="0" w:space="0" w:color="auto"/>
            <w:bottom w:val="none" w:sz="0" w:space="0" w:color="auto"/>
            <w:right w:val="none" w:sz="0" w:space="0" w:color="auto"/>
          </w:divBdr>
        </w:div>
        <w:div w:id="310644941">
          <w:marLeft w:val="640"/>
          <w:marRight w:val="0"/>
          <w:marTop w:val="0"/>
          <w:marBottom w:val="0"/>
          <w:divBdr>
            <w:top w:val="none" w:sz="0" w:space="0" w:color="auto"/>
            <w:left w:val="none" w:sz="0" w:space="0" w:color="auto"/>
            <w:bottom w:val="none" w:sz="0" w:space="0" w:color="auto"/>
            <w:right w:val="none" w:sz="0" w:space="0" w:color="auto"/>
          </w:divBdr>
        </w:div>
        <w:div w:id="42943918">
          <w:marLeft w:val="640"/>
          <w:marRight w:val="0"/>
          <w:marTop w:val="0"/>
          <w:marBottom w:val="0"/>
          <w:divBdr>
            <w:top w:val="none" w:sz="0" w:space="0" w:color="auto"/>
            <w:left w:val="none" w:sz="0" w:space="0" w:color="auto"/>
            <w:bottom w:val="none" w:sz="0" w:space="0" w:color="auto"/>
            <w:right w:val="none" w:sz="0" w:space="0" w:color="auto"/>
          </w:divBdr>
        </w:div>
        <w:div w:id="681467049">
          <w:marLeft w:val="640"/>
          <w:marRight w:val="0"/>
          <w:marTop w:val="0"/>
          <w:marBottom w:val="0"/>
          <w:divBdr>
            <w:top w:val="none" w:sz="0" w:space="0" w:color="auto"/>
            <w:left w:val="none" w:sz="0" w:space="0" w:color="auto"/>
            <w:bottom w:val="none" w:sz="0" w:space="0" w:color="auto"/>
            <w:right w:val="none" w:sz="0" w:space="0" w:color="auto"/>
          </w:divBdr>
        </w:div>
        <w:div w:id="1333147590">
          <w:marLeft w:val="640"/>
          <w:marRight w:val="0"/>
          <w:marTop w:val="0"/>
          <w:marBottom w:val="0"/>
          <w:divBdr>
            <w:top w:val="none" w:sz="0" w:space="0" w:color="auto"/>
            <w:left w:val="none" w:sz="0" w:space="0" w:color="auto"/>
            <w:bottom w:val="none" w:sz="0" w:space="0" w:color="auto"/>
            <w:right w:val="none" w:sz="0" w:space="0" w:color="auto"/>
          </w:divBdr>
        </w:div>
        <w:div w:id="2135631399">
          <w:marLeft w:val="640"/>
          <w:marRight w:val="0"/>
          <w:marTop w:val="0"/>
          <w:marBottom w:val="0"/>
          <w:divBdr>
            <w:top w:val="none" w:sz="0" w:space="0" w:color="auto"/>
            <w:left w:val="none" w:sz="0" w:space="0" w:color="auto"/>
            <w:bottom w:val="none" w:sz="0" w:space="0" w:color="auto"/>
            <w:right w:val="none" w:sz="0" w:space="0" w:color="auto"/>
          </w:divBdr>
        </w:div>
        <w:div w:id="1829397709">
          <w:marLeft w:val="640"/>
          <w:marRight w:val="0"/>
          <w:marTop w:val="0"/>
          <w:marBottom w:val="0"/>
          <w:divBdr>
            <w:top w:val="none" w:sz="0" w:space="0" w:color="auto"/>
            <w:left w:val="none" w:sz="0" w:space="0" w:color="auto"/>
            <w:bottom w:val="none" w:sz="0" w:space="0" w:color="auto"/>
            <w:right w:val="none" w:sz="0" w:space="0" w:color="auto"/>
          </w:divBdr>
        </w:div>
        <w:div w:id="1466504747">
          <w:marLeft w:val="640"/>
          <w:marRight w:val="0"/>
          <w:marTop w:val="0"/>
          <w:marBottom w:val="0"/>
          <w:divBdr>
            <w:top w:val="none" w:sz="0" w:space="0" w:color="auto"/>
            <w:left w:val="none" w:sz="0" w:space="0" w:color="auto"/>
            <w:bottom w:val="none" w:sz="0" w:space="0" w:color="auto"/>
            <w:right w:val="none" w:sz="0" w:space="0" w:color="auto"/>
          </w:divBdr>
        </w:div>
        <w:div w:id="2063822318">
          <w:marLeft w:val="640"/>
          <w:marRight w:val="0"/>
          <w:marTop w:val="0"/>
          <w:marBottom w:val="0"/>
          <w:divBdr>
            <w:top w:val="none" w:sz="0" w:space="0" w:color="auto"/>
            <w:left w:val="none" w:sz="0" w:space="0" w:color="auto"/>
            <w:bottom w:val="none" w:sz="0" w:space="0" w:color="auto"/>
            <w:right w:val="none" w:sz="0" w:space="0" w:color="auto"/>
          </w:divBdr>
        </w:div>
        <w:div w:id="1884245165">
          <w:marLeft w:val="640"/>
          <w:marRight w:val="0"/>
          <w:marTop w:val="0"/>
          <w:marBottom w:val="0"/>
          <w:divBdr>
            <w:top w:val="none" w:sz="0" w:space="0" w:color="auto"/>
            <w:left w:val="none" w:sz="0" w:space="0" w:color="auto"/>
            <w:bottom w:val="none" w:sz="0" w:space="0" w:color="auto"/>
            <w:right w:val="none" w:sz="0" w:space="0" w:color="auto"/>
          </w:divBdr>
        </w:div>
        <w:div w:id="1137337868">
          <w:marLeft w:val="640"/>
          <w:marRight w:val="0"/>
          <w:marTop w:val="0"/>
          <w:marBottom w:val="0"/>
          <w:divBdr>
            <w:top w:val="none" w:sz="0" w:space="0" w:color="auto"/>
            <w:left w:val="none" w:sz="0" w:space="0" w:color="auto"/>
            <w:bottom w:val="none" w:sz="0" w:space="0" w:color="auto"/>
            <w:right w:val="none" w:sz="0" w:space="0" w:color="auto"/>
          </w:divBdr>
        </w:div>
        <w:div w:id="633172048">
          <w:marLeft w:val="640"/>
          <w:marRight w:val="0"/>
          <w:marTop w:val="0"/>
          <w:marBottom w:val="0"/>
          <w:divBdr>
            <w:top w:val="none" w:sz="0" w:space="0" w:color="auto"/>
            <w:left w:val="none" w:sz="0" w:space="0" w:color="auto"/>
            <w:bottom w:val="none" w:sz="0" w:space="0" w:color="auto"/>
            <w:right w:val="none" w:sz="0" w:space="0" w:color="auto"/>
          </w:divBdr>
        </w:div>
        <w:div w:id="1167017385">
          <w:marLeft w:val="640"/>
          <w:marRight w:val="0"/>
          <w:marTop w:val="0"/>
          <w:marBottom w:val="0"/>
          <w:divBdr>
            <w:top w:val="none" w:sz="0" w:space="0" w:color="auto"/>
            <w:left w:val="none" w:sz="0" w:space="0" w:color="auto"/>
            <w:bottom w:val="none" w:sz="0" w:space="0" w:color="auto"/>
            <w:right w:val="none" w:sz="0" w:space="0" w:color="auto"/>
          </w:divBdr>
        </w:div>
        <w:div w:id="390202682">
          <w:marLeft w:val="640"/>
          <w:marRight w:val="0"/>
          <w:marTop w:val="0"/>
          <w:marBottom w:val="0"/>
          <w:divBdr>
            <w:top w:val="none" w:sz="0" w:space="0" w:color="auto"/>
            <w:left w:val="none" w:sz="0" w:space="0" w:color="auto"/>
            <w:bottom w:val="none" w:sz="0" w:space="0" w:color="auto"/>
            <w:right w:val="none" w:sz="0" w:space="0" w:color="auto"/>
          </w:divBdr>
        </w:div>
        <w:div w:id="713627620">
          <w:marLeft w:val="640"/>
          <w:marRight w:val="0"/>
          <w:marTop w:val="0"/>
          <w:marBottom w:val="0"/>
          <w:divBdr>
            <w:top w:val="none" w:sz="0" w:space="0" w:color="auto"/>
            <w:left w:val="none" w:sz="0" w:space="0" w:color="auto"/>
            <w:bottom w:val="none" w:sz="0" w:space="0" w:color="auto"/>
            <w:right w:val="none" w:sz="0" w:space="0" w:color="auto"/>
          </w:divBdr>
        </w:div>
        <w:div w:id="457840951">
          <w:marLeft w:val="640"/>
          <w:marRight w:val="0"/>
          <w:marTop w:val="0"/>
          <w:marBottom w:val="0"/>
          <w:divBdr>
            <w:top w:val="none" w:sz="0" w:space="0" w:color="auto"/>
            <w:left w:val="none" w:sz="0" w:space="0" w:color="auto"/>
            <w:bottom w:val="none" w:sz="0" w:space="0" w:color="auto"/>
            <w:right w:val="none" w:sz="0" w:space="0" w:color="auto"/>
          </w:divBdr>
        </w:div>
        <w:div w:id="685324981">
          <w:marLeft w:val="640"/>
          <w:marRight w:val="0"/>
          <w:marTop w:val="0"/>
          <w:marBottom w:val="0"/>
          <w:divBdr>
            <w:top w:val="none" w:sz="0" w:space="0" w:color="auto"/>
            <w:left w:val="none" w:sz="0" w:space="0" w:color="auto"/>
            <w:bottom w:val="none" w:sz="0" w:space="0" w:color="auto"/>
            <w:right w:val="none" w:sz="0" w:space="0" w:color="auto"/>
          </w:divBdr>
        </w:div>
        <w:div w:id="642271453">
          <w:marLeft w:val="640"/>
          <w:marRight w:val="0"/>
          <w:marTop w:val="0"/>
          <w:marBottom w:val="0"/>
          <w:divBdr>
            <w:top w:val="none" w:sz="0" w:space="0" w:color="auto"/>
            <w:left w:val="none" w:sz="0" w:space="0" w:color="auto"/>
            <w:bottom w:val="none" w:sz="0" w:space="0" w:color="auto"/>
            <w:right w:val="none" w:sz="0" w:space="0" w:color="auto"/>
          </w:divBdr>
        </w:div>
        <w:div w:id="638851409">
          <w:marLeft w:val="640"/>
          <w:marRight w:val="0"/>
          <w:marTop w:val="0"/>
          <w:marBottom w:val="0"/>
          <w:divBdr>
            <w:top w:val="none" w:sz="0" w:space="0" w:color="auto"/>
            <w:left w:val="none" w:sz="0" w:space="0" w:color="auto"/>
            <w:bottom w:val="none" w:sz="0" w:space="0" w:color="auto"/>
            <w:right w:val="none" w:sz="0" w:space="0" w:color="auto"/>
          </w:divBdr>
        </w:div>
        <w:div w:id="826479845">
          <w:marLeft w:val="640"/>
          <w:marRight w:val="0"/>
          <w:marTop w:val="0"/>
          <w:marBottom w:val="0"/>
          <w:divBdr>
            <w:top w:val="none" w:sz="0" w:space="0" w:color="auto"/>
            <w:left w:val="none" w:sz="0" w:space="0" w:color="auto"/>
            <w:bottom w:val="none" w:sz="0" w:space="0" w:color="auto"/>
            <w:right w:val="none" w:sz="0" w:space="0" w:color="auto"/>
          </w:divBdr>
        </w:div>
        <w:div w:id="556011989">
          <w:marLeft w:val="640"/>
          <w:marRight w:val="0"/>
          <w:marTop w:val="0"/>
          <w:marBottom w:val="0"/>
          <w:divBdr>
            <w:top w:val="none" w:sz="0" w:space="0" w:color="auto"/>
            <w:left w:val="none" w:sz="0" w:space="0" w:color="auto"/>
            <w:bottom w:val="none" w:sz="0" w:space="0" w:color="auto"/>
            <w:right w:val="none" w:sz="0" w:space="0" w:color="auto"/>
          </w:divBdr>
        </w:div>
        <w:div w:id="1999073256">
          <w:marLeft w:val="640"/>
          <w:marRight w:val="0"/>
          <w:marTop w:val="0"/>
          <w:marBottom w:val="0"/>
          <w:divBdr>
            <w:top w:val="none" w:sz="0" w:space="0" w:color="auto"/>
            <w:left w:val="none" w:sz="0" w:space="0" w:color="auto"/>
            <w:bottom w:val="none" w:sz="0" w:space="0" w:color="auto"/>
            <w:right w:val="none" w:sz="0" w:space="0" w:color="auto"/>
          </w:divBdr>
        </w:div>
        <w:div w:id="2056539834">
          <w:marLeft w:val="640"/>
          <w:marRight w:val="0"/>
          <w:marTop w:val="0"/>
          <w:marBottom w:val="0"/>
          <w:divBdr>
            <w:top w:val="none" w:sz="0" w:space="0" w:color="auto"/>
            <w:left w:val="none" w:sz="0" w:space="0" w:color="auto"/>
            <w:bottom w:val="none" w:sz="0" w:space="0" w:color="auto"/>
            <w:right w:val="none" w:sz="0" w:space="0" w:color="auto"/>
          </w:divBdr>
        </w:div>
        <w:div w:id="1398331">
          <w:marLeft w:val="640"/>
          <w:marRight w:val="0"/>
          <w:marTop w:val="0"/>
          <w:marBottom w:val="0"/>
          <w:divBdr>
            <w:top w:val="none" w:sz="0" w:space="0" w:color="auto"/>
            <w:left w:val="none" w:sz="0" w:space="0" w:color="auto"/>
            <w:bottom w:val="none" w:sz="0" w:space="0" w:color="auto"/>
            <w:right w:val="none" w:sz="0" w:space="0" w:color="auto"/>
          </w:divBdr>
        </w:div>
        <w:div w:id="1459715192">
          <w:marLeft w:val="640"/>
          <w:marRight w:val="0"/>
          <w:marTop w:val="0"/>
          <w:marBottom w:val="0"/>
          <w:divBdr>
            <w:top w:val="none" w:sz="0" w:space="0" w:color="auto"/>
            <w:left w:val="none" w:sz="0" w:space="0" w:color="auto"/>
            <w:bottom w:val="none" w:sz="0" w:space="0" w:color="auto"/>
            <w:right w:val="none" w:sz="0" w:space="0" w:color="auto"/>
          </w:divBdr>
        </w:div>
        <w:div w:id="2070222626">
          <w:marLeft w:val="640"/>
          <w:marRight w:val="0"/>
          <w:marTop w:val="0"/>
          <w:marBottom w:val="0"/>
          <w:divBdr>
            <w:top w:val="none" w:sz="0" w:space="0" w:color="auto"/>
            <w:left w:val="none" w:sz="0" w:space="0" w:color="auto"/>
            <w:bottom w:val="none" w:sz="0" w:space="0" w:color="auto"/>
            <w:right w:val="none" w:sz="0" w:space="0" w:color="auto"/>
          </w:divBdr>
        </w:div>
        <w:div w:id="1059747173">
          <w:marLeft w:val="640"/>
          <w:marRight w:val="0"/>
          <w:marTop w:val="0"/>
          <w:marBottom w:val="0"/>
          <w:divBdr>
            <w:top w:val="none" w:sz="0" w:space="0" w:color="auto"/>
            <w:left w:val="none" w:sz="0" w:space="0" w:color="auto"/>
            <w:bottom w:val="none" w:sz="0" w:space="0" w:color="auto"/>
            <w:right w:val="none" w:sz="0" w:space="0" w:color="auto"/>
          </w:divBdr>
        </w:div>
        <w:div w:id="1098989203">
          <w:marLeft w:val="640"/>
          <w:marRight w:val="0"/>
          <w:marTop w:val="0"/>
          <w:marBottom w:val="0"/>
          <w:divBdr>
            <w:top w:val="none" w:sz="0" w:space="0" w:color="auto"/>
            <w:left w:val="none" w:sz="0" w:space="0" w:color="auto"/>
            <w:bottom w:val="none" w:sz="0" w:space="0" w:color="auto"/>
            <w:right w:val="none" w:sz="0" w:space="0" w:color="auto"/>
          </w:divBdr>
        </w:div>
        <w:div w:id="1059130193">
          <w:marLeft w:val="640"/>
          <w:marRight w:val="0"/>
          <w:marTop w:val="0"/>
          <w:marBottom w:val="0"/>
          <w:divBdr>
            <w:top w:val="none" w:sz="0" w:space="0" w:color="auto"/>
            <w:left w:val="none" w:sz="0" w:space="0" w:color="auto"/>
            <w:bottom w:val="none" w:sz="0" w:space="0" w:color="auto"/>
            <w:right w:val="none" w:sz="0" w:space="0" w:color="auto"/>
          </w:divBdr>
        </w:div>
        <w:div w:id="587468822">
          <w:marLeft w:val="640"/>
          <w:marRight w:val="0"/>
          <w:marTop w:val="0"/>
          <w:marBottom w:val="0"/>
          <w:divBdr>
            <w:top w:val="none" w:sz="0" w:space="0" w:color="auto"/>
            <w:left w:val="none" w:sz="0" w:space="0" w:color="auto"/>
            <w:bottom w:val="none" w:sz="0" w:space="0" w:color="auto"/>
            <w:right w:val="none" w:sz="0" w:space="0" w:color="auto"/>
          </w:divBdr>
        </w:div>
        <w:div w:id="1030182301">
          <w:marLeft w:val="640"/>
          <w:marRight w:val="0"/>
          <w:marTop w:val="0"/>
          <w:marBottom w:val="0"/>
          <w:divBdr>
            <w:top w:val="none" w:sz="0" w:space="0" w:color="auto"/>
            <w:left w:val="none" w:sz="0" w:space="0" w:color="auto"/>
            <w:bottom w:val="none" w:sz="0" w:space="0" w:color="auto"/>
            <w:right w:val="none" w:sz="0" w:space="0" w:color="auto"/>
          </w:divBdr>
        </w:div>
        <w:div w:id="1882016367">
          <w:marLeft w:val="640"/>
          <w:marRight w:val="0"/>
          <w:marTop w:val="0"/>
          <w:marBottom w:val="0"/>
          <w:divBdr>
            <w:top w:val="none" w:sz="0" w:space="0" w:color="auto"/>
            <w:left w:val="none" w:sz="0" w:space="0" w:color="auto"/>
            <w:bottom w:val="none" w:sz="0" w:space="0" w:color="auto"/>
            <w:right w:val="none" w:sz="0" w:space="0" w:color="auto"/>
          </w:divBdr>
        </w:div>
        <w:div w:id="1985112376">
          <w:marLeft w:val="640"/>
          <w:marRight w:val="0"/>
          <w:marTop w:val="0"/>
          <w:marBottom w:val="0"/>
          <w:divBdr>
            <w:top w:val="none" w:sz="0" w:space="0" w:color="auto"/>
            <w:left w:val="none" w:sz="0" w:space="0" w:color="auto"/>
            <w:bottom w:val="none" w:sz="0" w:space="0" w:color="auto"/>
            <w:right w:val="none" w:sz="0" w:space="0" w:color="auto"/>
          </w:divBdr>
        </w:div>
        <w:div w:id="480581536">
          <w:marLeft w:val="640"/>
          <w:marRight w:val="0"/>
          <w:marTop w:val="0"/>
          <w:marBottom w:val="0"/>
          <w:divBdr>
            <w:top w:val="none" w:sz="0" w:space="0" w:color="auto"/>
            <w:left w:val="none" w:sz="0" w:space="0" w:color="auto"/>
            <w:bottom w:val="none" w:sz="0" w:space="0" w:color="auto"/>
            <w:right w:val="none" w:sz="0" w:space="0" w:color="auto"/>
          </w:divBdr>
        </w:div>
        <w:div w:id="1956866239">
          <w:marLeft w:val="640"/>
          <w:marRight w:val="0"/>
          <w:marTop w:val="0"/>
          <w:marBottom w:val="0"/>
          <w:divBdr>
            <w:top w:val="none" w:sz="0" w:space="0" w:color="auto"/>
            <w:left w:val="none" w:sz="0" w:space="0" w:color="auto"/>
            <w:bottom w:val="none" w:sz="0" w:space="0" w:color="auto"/>
            <w:right w:val="none" w:sz="0" w:space="0" w:color="auto"/>
          </w:divBdr>
        </w:div>
        <w:div w:id="544559480">
          <w:marLeft w:val="640"/>
          <w:marRight w:val="0"/>
          <w:marTop w:val="0"/>
          <w:marBottom w:val="0"/>
          <w:divBdr>
            <w:top w:val="none" w:sz="0" w:space="0" w:color="auto"/>
            <w:left w:val="none" w:sz="0" w:space="0" w:color="auto"/>
            <w:bottom w:val="none" w:sz="0" w:space="0" w:color="auto"/>
            <w:right w:val="none" w:sz="0" w:space="0" w:color="auto"/>
          </w:divBdr>
        </w:div>
        <w:div w:id="924653308">
          <w:marLeft w:val="640"/>
          <w:marRight w:val="0"/>
          <w:marTop w:val="0"/>
          <w:marBottom w:val="0"/>
          <w:divBdr>
            <w:top w:val="none" w:sz="0" w:space="0" w:color="auto"/>
            <w:left w:val="none" w:sz="0" w:space="0" w:color="auto"/>
            <w:bottom w:val="none" w:sz="0" w:space="0" w:color="auto"/>
            <w:right w:val="none" w:sz="0" w:space="0" w:color="auto"/>
          </w:divBdr>
        </w:div>
        <w:div w:id="46493174">
          <w:marLeft w:val="640"/>
          <w:marRight w:val="0"/>
          <w:marTop w:val="0"/>
          <w:marBottom w:val="0"/>
          <w:divBdr>
            <w:top w:val="none" w:sz="0" w:space="0" w:color="auto"/>
            <w:left w:val="none" w:sz="0" w:space="0" w:color="auto"/>
            <w:bottom w:val="none" w:sz="0" w:space="0" w:color="auto"/>
            <w:right w:val="none" w:sz="0" w:space="0" w:color="auto"/>
          </w:divBdr>
        </w:div>
        <w:div w:id="1120148509">
          <w:marLeft w:val="640"/>
          <w:marRight w:val="0"/>
          <w:marTop w:val="0"/>
          <w:marBottom w:val="0"/>
          <w:divBdr>
            <w:top w:val="none" w:sz="0" w:space="0" w:color="auto"/>
            <w:left w:val="none" w:sz="0" w:space="0" w:color="auto"/>
            <w:bottom w:val="none" w:sz="0" w:space="0" w:color="auto"/>
            <w:right w:val="none" w:sz="0" w:space="0" w:color="auto"/>
          </w:divBdr>
        </w:div>
        <w:div w:id="560209786">
          <w:marLeft w:val="640"/>
          <w:marRight w:val="0"/>
          <w:marTop w:val="0"/>
          <w:marBottom w:val="0"/>
          <w:divBdr>
            <w:top w:val="none" w:sz="0" w:space="0" w:color="auto"/>
            <w:left w:val="none" w:sz="0" w:space="0" w:color="auto"/>
            <w:bottom w:val="none" w:sz="0" w:space="0" w:color="auto"/>
            <w:right w:val="none" w:sz="0" w:space="0" w:color="auto"/>
          </w:divBdr>
        </w:div>
        <w:div w:id="1390764045">
          <w:marLeft w:val="640"/>
          <w:marRight w:val="0"/>
          <w:marTop w:val="0"/>
          <w:marBottom w:val="0"/>
          <w:divBdr>
            <w:top w:val="none" w:sz="0" w:space="0" w:color="auto"/>
            <w:left w:val="none" w:sz="0" w:space="0" w:color="auto"/>
            <w:bottom w:val="none" w:sz="0" w:space="0" w:color="auto"/>
            <w:right w:val="none" w:sz="0" w:space="0" w:color="auto"/>
          </w:divBdr>
        </w:div>
        <w:div w:id="1233002100">
          <w:marLeft w:val="640"/>
          <w:marRight w:val="0"/>
          <w:marTop w:val="0"/>
          <w:marBottom w:val="0"/>
          <w:divBdr>
            <w:top w:val="none" w:sz="0" w:space="0" w:color="auto"/>
            <w:left w:val="none" w:sz="0" w:space="0" w:color="auto"/>
            <w:bottom w:val="none" w:sz="0" w:space="0" w:color="auto"/>
            <w:right w:val="none" w:sz="0" w:space="0" w:color="auto"/>
          </w:divBdr>
        </w:div>
        <w:div w:id="409740985">
          <w:marLeft w:val="640"/>
          <w:marRight w:val="0"/>
          <w:marTop w:val="0"/>
          <w:marBottom w:val="0"/>
          <w:divBdr>
            <w:top w:val="none" w:sz="0" w:space="0" w:color="auto"/>
            <w:left w:val="none" w:sz="0" w:space="0" w:color="auto"/>
            <w:bottom w:val="none" w:sz="0" w:space="0" w:color="auto"/>
            <w:right w:val="none" w:sz="0" w:space="0" w:color="auto"/>
          </w:divBdr>
        </w:div>
        <w:div w:id="1031224386">
          <w:marLeft w:val="640"/>
          <w:marRight w:val="0"/>
          <w:marTop w:val="0"/>
          <w:marBottom w:val="0"/>
          <w:divBdr>
            <w:top w:val="none" w:sz="0" w:space="0" w:color="auto"/>
            <w:left w:val="none" w:sz="0" w:space="0" w:color="auto"/>
            <w:bottom w:val="none" w:sz="0" w:space="0" w:color="auto"/>
            <w:right w:val="none" w:sz="0" w:space="0" w:color="auto"/>
          </w:divBdr>
        </w:div>
        <w:div w:id="856239670">
          <w:marLeft w:val="640"/>
          <w:marRight w:val="0"/>
          <w:marTop w:val="0"/>
          <w:marBottom w:val="0"/>
          <w:divBdr>
            <w:top w:val="none" w:sz="0" w:space="0" w:color="auto"/>
            <w:left w:val="none" w:sz="0" w:space="0" w:color="auto"/>
            <w:bottom w:val="none" w:sz="0" w:space="0" w:color="auto"/>
            <w:right w:val="none" w:sz="0" w:space="0" w:color="auto"/>
          </w:divBdr>
        </w:div>
        <w:div w:id="1265771364">
          <w:marLeft w:val="640"/>
          <w:marRight w:val="0"/>
          <w:marTop w:val="0"/>
          <w:marBottom w:val="0"/>
          <w:divBdr>
            <w:top w:val="none" w:sz="0" w:space="0" w:color="auto"/>
            <w:left w:val="none" w:sz="0" w:space="0" w:color="auto"/>
            <w:bottom w:val="none" w:sz="0" w:space="0" w:color="auto"/>
            <w:right w:val="none" w:sz="0" w:space="0" w:color="auto"/>
          </w:divBdr>
        </w:div>
        <w:div w:id="1863784486">
          <w:marLeft w:val="640"/>
          <w:marRight w:val="0"/>
          <w:marTop w:val="0"/>
          <w:marBottom w:val="0"/>
          <w:divBdr>
            <w:top w:val="none" w:sz="0" w:space="0" w:color="auto"/>
            <w:left w:val="none" w:sz="0" w:space="0" w:color="auto"/>
            <w:bottom w:val="none" w:sz="0" w:space="0" w:color="auto"/>
            <w:right w:val="none" w:sz="0" w:space="0" w:color="auto"/>
          </w:divBdr>
        </w:div>
        <w:div w:id="1397513009">
          <w:marLeft w:val="640"/>
          <w:marRight w:val="0"/>
          <w:marTop w:val="0"/>
          <w:marBottom w:val="0"/>
          <w:divBdr>
            <w:top w:val="none" w:sz="0" w:space="0" w:color="auto"/>
            <w:left w:val="none" w:sz="0" w:space="0" w:color="auto"/>
            <w:bottom w:val="none" w:sz="0" w:space="0" w:color="auto"/>
            <w:right w:val="none" w:sz="0" w:space="0" w:color="auto"/>
          </w:divBdr>
        </w:div>
        <w:div w:id="1583493166">
          <w:marLeft w:val="640"/>
          <w:marRight w:val="0"/>
          <w:marTop w:val="0"/>
          <w:marBottom w:val="0"/>
          <w:divBdr>
            <w:top w:val="none" w:sz="0" w:space="0" w:color="auto"/>
            <w:left w:val="none" w:sz="0" w:space="0" w:color="auto"/>
            <w:bottom w:val="none" w:sz="0" w:space="0" w:color="auto"/>
            <w:right w:val="none" w:sz="0" w:space="0" w:color="auto"/>
          </w:divBdr>
        </w:div>
        <w:div w:id="2068721223">
          <w:marLeft w:val="640"/>
          <w:marRight w:val="0"/>
          <w:marTop w:val="0"/>
          <w:marBottom w:val="0"/>
          <w:divBdr>
            <w:top w:val="none" w:sz="0" w:space="0" w:color="auto"/>
            <w:left w:val="none" w:sz="0" w:space="0" w:color="auto"/>
            <w:bottom w:val="none" w:sz="0" w:space="0" w:color="auto"/>
            <w:right w:val="none" w:sz="0" w:space="0" w:color="auto"/>
          </w:divBdr>
        </w:div>
        <w:div w:id="1828939396">
          <w:marLeft w:val="640"/>
          <w:marRight w:val="0"/>
          <w:marTop w:val="0"/>
          <w:marBottom w:val="0"/>
          <w:divBdr>
            <w:top w:val="none" w:sz="0" w:space="0" w:color="auto"/>
            <w:left w:val="none" w:sz="0" w:space="0" w:color="auto"/>
            <w:bottom w:val="none" w:sz="0" w:space="0" w:color="auto"/>
            <w:right w:val="none" w:sz="0" w:space="0" w:color="auto"/>
          </w:divBdr>
        </w:div>
        <w:div w:id="1427653633">
          <w:marLeft w:val="640"/>
          <w:marRight w:val="0"/>
          <w:marTop w:val="0"/>
          <w:marBottom w:val="0"/>
          <w:divBdr>
            <w:top w:val="none" w:sz="0" w:space="0" w:color="auto"/>
            <w:left w:val="none" w:sz="0" w:space="0" w:color="auto"/>
            <w:bottom w:val="none" w:sz="0" w:space="0" w:color="auto"/>
            <w:right w:val="none" w:sz="0" w:space="0" w:color="auto"/>
          </w:divBdr>
        </w:div>
        <w:div w:id="1449351709">
          <w:marLeft w:val="640"/>
          <w:marRight w:val="0"/>
          <w:marTop w:val="0"/>
          <w:marBottom w:val="0"/>
          <w:divBdr>
            <w:top w:val="none" w:sz="0" w:space="0" w:color="auto"/>
            <w:left w:val="none" w:sz="0" w:space="0" w:color="auto"/>
            <w:bottom w:val="none" w:sz="0" w:space="0" w:color="auto"/>
            <w:right w:val="none" w:sz="0" w:space="0" w:color="auto"/>
          </w:divBdr>
        </w:div>
        <w:div w:id="2077782881">
          <w:marLeft w:val="640"/>
          <w:marRight w:val="0"/>
          <w:marTop w:val="0"/>
          <w:marBottom w:val="0"/>
          <w:divBdr>
            <w:top w:val="none" w:sz="0" w:space="0" w:color="auto"/>
            <w:left w:val="none" w:sz="0" w:space="0" w:color="auto"/>
            <w:bottom w:val="none" w:sz="0" w:space="0" w:color="auto"/>
            <w:right w:val="none" w:sz="0" w:space="0" w:color="auto"/>
          </w:divBdr>
        </w:div>
        <w:div w:id="1104610866">
          <w:marLeft w:val="640"/>
          <w:marRight w:val="0"/>
          <w:marTop w:val="0"/>
          <w:marBottom w:val="0"/>
          <w:divBdr>
            <w:top w:val="none" w:sz="0" w:space="0" w:color="auto"/>
            <w:left w:val="none" w:sz="0" w:space="0" w:color="auto"/>
            <w:bottom w:val="none" w:sz="0" w:space="0" w:color="auto"/>
            <w:right w:val="none" w:sz="0" w:space="0" w:color="auto"/>
          </w:divBdr>
        </w:div>
        <w:div w:id="1252204910">
          <w:marLeft w:val="640"/>
          <w:marRight w:val="0"/>
          <w:marTop w:val="0"/>
          <w:marBottom w:val="0"/>
          <w:divBdr>
            <w:top w:val="none" w:sz="0" w:space="0" w:color="auto"/>
            <w:left w:val="none" w:sz="0" w:space="0" w:color="auto"/>
            <w:bottom w:val="none" w:sz="0" w:space="0" w:color="auto"/>
            <w:right w:val="none" w:sz="0" w:space="0" w:color="auto"/>
          </w:divBdr>
        </w:div>
        <w:div w:id="1026831778">
          <w:marLeft w:val="640"/>
          <w:marRight w:val="0"/>
          <w:marTop w:val="0"/>
          <w:marBottom w:val="0"/>
          <w:divBdr>
            <w:top w:val="none" w:sz="0" w:space="0" w:color="auto"/>
            <w:left w:val="none" w:sz="0" w:space="0" w:color="auto"/>
            <w:bottom w:val="none" w:sz="0" w:space="0" w:color="auto"/>
            <w:right w:val="none" w:sz="0" w:space="0" w:color="auto"/>
          </w:divBdr>
        </w:div>
        <w:div w:id="351493811">
          <w:marLeft w:val="640"/>
          <w:marRight w:val="0"/>
          <w:marTop w:val="0"/>
          <w:marBottom w:val="0"/>
          <w:divBdr>
            <w:top w:val="none" w:sz="0" w:space="0" w:color="auto"/>
            <w:left w:val="none" w:sz="0" w:space="0" w:color="auto"/>
            <w:bottom w:val="none" w:sz="0" w:space="0" w:color="auto"/>
            <w:right w:val="none" w:sz="0" w:space="0" w:color="auto"/>
          </w:divBdr>
        </w:div>
        <w:div w:id="1135878158">
          <w:marLeft w:val="640"/>
          <w:marRight w:val="0"/>
          <w:marTop w:val="0"/>
          <w:marBottom w:val="0"/>
          <w:divBdr>
            <w:top w:val="none" w:sz="0" w:space="0" w:color="auto"/>
            <w:left w:val="none" w:sz="0" w:space="0" w:color="auto"/>
            <w:bottom w:val="none" w:sz="0" w:space="0" w:color="auto"/>
            <w:right w:val="none" w:sz="0" w:space="0" w:color="auto"/>
          </w:divBdr>
        </w:div>
        <w:div w:id="1802962749">
          <w:marLeft w:val="640"/>
          <w:marRight w:val="0"/>
          <w:marTop w:val="0"/>
          <w:marBottom w:val="0"/>
          <w:divBdr>
            <w:top w:val="none" w:sz="0" w:space="0" w:color="auto"/>
            <w:left w:val="none" w:sz="0" w:space="0" w:color="auto"/>
            <w:bottom w:val="none" w:sz="0" w:space="0" w:color="auto"/>
            <w:right w:val="none" w:sz="0" w:space="0" w:color="auto"/>
          </w:divBdr>
        </w:div>
        <w:div w:id="49809193">
          <w:marLeft w:val="640"/>
          <w:marRight w:val="0"/>
          <w:marTop w:val="0"/>
          <w:marBottom w:val="0"/>
          <w:divBdr>
            <w:top w:val="none" w:sz="0" w:space="0" w:color="auto"/>
            <w:left w:val="none" w:sz="0" w:space="0" w:color="auto"/>
            <w:bottom w:val="none" w:sz="0" w:space="0" w:color="auto"/>
            <w:right w:val="none" w:sz="0" w:space="0" w:color="auto"/>
          </w:divBdr>
        </w:div>
        <w:div w:id="441387657">
          <w:marLeft w:val="640"/>
          <w:marRight w:val="0"/>
          <w:marTop w:val="0"/>
          <w:marBottom w:val="0"/>
          <w:divBdr>
            <w:top w:val="none" w:sz="0" w:space="0" w:color="auto"/>
            <w:left w:val="none" w:sz="0" w:space="0" w:color="auto"/>
            <w:bottom w:val="none" w:sz="0" w:space="0" w:color="auto"/>
            <w:right w:val="none" w:sz="0" w:space="0" w:color="auto"/>
          </w:divBdr>
        </w:div>
        <w:div w:id="1211771261">
          <w:marLeft w:val="640"/>
          <w:marRight w:val="0"/>
          <w:marTop w:val="0"/>
          <w:marBottom w:val="0"/>
          <w:divBdr>
            <w:top w:val="none" w:sz="0" w:space="0" w:color="auto"/>
            <w:left w:val="none" w:sz="0" w:space="0" w:color="auto"/>
            <w:bottom w:val="none" w:sz="0" w:space="0" w:color="auto"/>
            <w:right w:val="none" w:sz="0" w:space="0" w:color="auto"/>
          </w:divBdr>
        </w:div>
        <w:div w:id="935481716">
          <w:marLeft w:val="640"/>
          <w:marRight w:val="0"/>
          <w:marTop w:val="0"/>
          <w:marBottom w:val="0"/>
          <w:divBdr>
            <w:top w:val="none" w:sz="0" w:space="0" w:color="auto"/>
            <w:left w:val="none" w:sz="0" w:space="0" w:color="auto"/>
            <w:bottom w:val="none" w:sz="0" w:space="0" w:color="auto"/>
            <w:right w:val="none" w:sz="0" w:space="0" w:color="auto"/>
          </w:divBdr>
        </w:div>
        <w:div w:id="1117792484">
          <w:marLeft w:val="640"/>
          <w:marRight w:val="0"/>
          <w:marTop w:val="0"/>
          <w:marBottom w:val="0"/>
          <w:divBdr>
            <w:top w:val="none" w:sz="0" w:space="0" w:color="auto"/>
            <w:left w:val="none" w:sz="0" w:space="0" w:color="auto"/>
            <w:bottom w:val="none" w:sz="0" w:space="0" w:color="auto"/>
            <w:right w:val="none" w:sz="0" w:space="0" w:color="auto"/>
          </w:divBdr>
        </w:div>
        <w:div w:id="284432975">
          <w:marLeft w:val="640"/>
          <w:marRight w:val="0"/>
          <w:marTop w:val="0"/>
          <w:marBottom w:val="0"/>
          <w:divBdr>
            <w:top w:val="none" w:sz="0" w:space="0" w:color="auto"/>
            <w:left w:val="none" w:sz="0" w:space="0" w:color="auto"/>
            <w:bottom w:val="none" w:sz="0" w:space="0" w:color="auto"/>
            <w:right w:val="none" w:sz="0" w:space="0" w:color="auto"/>
          </w:divBdr>
        </w:div>
        <w:div w:id="1244683489">
          <w:marLeft w:val="640"/>
          <w:marRight w:val="0"/>
          <w:marTop w:val="0"/>
          <w:marBottom w:val="0"/>
          <w:divBdr>
            <w:top w:val="none" w:sz="0" w:space="0" w:color="auto"/>
            <w:left w:val="none" w:sz="0" w:space="0" w:color="auto"/>
            <w:bottom w:val="none" w:sz="0" w:space="0" w:color="auto"/>
            <w:right w:val="none" w:sz="0" w:space="0" w:color="auto"/>
          </w:divBdr>
        </w:div>
        <w:div w:id="458306191">
          <w:marLeft w:val="640"/>
          <w:marRight w:val="0"/>
          <w:marTop w:val="0"/>
          <w:marBottom w:val="0"/>
          <w:divBdr>
            <w:top w:val="none" w:sz="0" w:space="0" w:color="auto"/>
            <w:left w:val="none" w:sz="0" w:space="0" w:color="auto"/>
            <w:bottom w:val="none" w:sz="0" w:space="0" w:color="auto"/>
            <w:right w:val="none" w:sz="0" w:space="0" w:color="auto"/>
          </w:divBdr>
        </w:div>
        <w:div w:id="879440742">
          <w:marLeft w:val="640"/>
          <w:marRight w:val="0"/>
          <w:marTop w:val="0"/>
          <w:marBottom w:val="0"/>
          <w:divBdr>
            <w:top w:val="none" w:sz="0" w:space="0" w:color="auto"/>
            <w:left w:val="none" w:sz="0" w:space="0" w:color="auto"/>
            <w:bottom w:val="none" w:sz="0" w:space="0" w:color="auto"/>
            <w:right w:val="none" w:sz="0" w:space="0" w:color="auto"/>
          </w:divBdr>
        </w:div>
        <w:div w:id="426081069">
          <w:marLeft w:val="640"/>
          <w:marRight w:val="0"/>
          <w:marTop w:val="0"/>
          <w:marBottom w:val="0"/>
          <w:divBdr>
            <w:top w:val="none" w:sz="0" w:space="0" w:color="auto"/>
            <w:left w:val="none" w:sz="0" w:space="0" w:color="auto"/>
            <w:bottom w:val="none" w:sz="0" w:space="0" w:color="auto"/>
            <w:right w:val="none" w:sz="0" w:space="0" w:color="auto"/>
          </w:divBdr>
        </w:div>
        <w:div w:id="822890523">
          <w:marLeft w:val="640"/>
          <w:marRight w:val="0"/>
          <w:marTop w:val="0"/>
          <w:marBottom w:val="0"/>
          <w:divBdr>
            <w:top w:val="none" w:sz="0" w:space="0" w:color="auto"/>
            <w:left w:val="none" w:sz="0" w:space="0" w:color="auto"/>
            <w:bottom w:val="none" w:sz="0" w:space="0" w:color="auto"/>
            <w:right w:val="none" w:sz="0" w:space="0" w:color="auto"/>
          </w:divBdr>
        </w:div>
        <w:div w:id="1284994355">
          <w:marLeft w:val="640"/>
          <w:marRight w:val="0"/>
          <w:marTop w:val="0"/>
          <w:marBottom w:val="0"/>
          <w:divBdr>
            <w:top w:val="none" w:sz="0" w:space="0" w:color="auto"/>
            <w:left w:val="none" w:sz="0" w:space="0" w:color="auto"/>
            <w:bottom w:val="none" w:sz="0" w:space="0" w:color="auto"/>
            <w:right w:val="none" w:sz="0" w:space="0" w:color="auto"/>
          </w:divBdr>
        </w:div>
        <w:div w:id="1370181795">
          <w:marLeft w:val="640"/>
          <w:marRight w:val="0"/>
          <w:marTop w:val="0"/>
          <w:marBottom w:val="0"/>
          <w:divBdr>
            <w:top w:val="none" w:sz="0" w:space="0" w:color="auto"/>
            <w:left w:val="none" w:sz="0" w:space="0" w:color="auto"/>
            <w:bottom w:val="none" w:sz="0" w:space="0" w:color="auto"/>
            <w:right w:val="none" w:sz="0" w:space="0" w:color="auto"/>
          </w:divBdr>
        </w:div>
        <w:div w:id="78602795">
          <w:marLeft w:val="640"/>
          <w:marRight w:val="0"/>
          <w:marTop w:val="0"/>
          <w:marBottom w:val="0"/>
          <w:divBdr>
            <w:top w:val="none" w:sz="0" w:space="0" w:color="auto"/>
            <w:left w:val="none" w:sz="0" w:space="0" w:color="auto"/>
            <w:bottom w:val="none" w:sz="0" w:space="0" w:color="auto"/>
            <w:right w:val="none" w:sz="0" w:space="0" w:color="auto"/>
          </w:divBdr>
        </w:div>
        <w:div w:id="1837262159">
          <w:marLeft w:val="640"/>
          <w:marRight w:val="0"/>
          <w:marTop w:val="0"/>
          <w:marBottom w:val="0"/>
          <w:divBdr>
            <w:top w:val="none" w:sz="0" w:space="0" w:color="auto"/>
            <w:left w:val="none" w:sz="0" w:space="0" w:color="auto"/>
            <w:bottom w:val="none" w:sz="0" w:space="0" w:color="auto"/>
            <w:right w:val="none" w:sz="0" w:space="0" w:color="auto"/>
          </w:divBdr>
        </w:div>
        <w:div w:id="320937976">
          <w:marLeft w:val="640"/>
          <w:marRight w:val="0"/>
          <w:marTop w:val="0"/>
          <w:marBottom w:val="0"/>
          <w:divBdr>
            <w:top w:val="none" w:sz="0" w:space="0" w:color="auto"/>
            <w:left w:val="none" w:sz="0" w:space="0" w:color="auto"/>
            <w:bottom w:val="none" w:sz="0" w:space="0" w:color="auto"/>
            <w:right w:val="none" w:sz="0" w:space="0" w:color="auto"/>
          </w:divBdr>
        </w:div>
        <w:div w:id="1253272092">
          <w:marLeft w:val="640"/>
          <w:marRight w:val="0"/>
          <w:marTop w:val="0"/>
          <w:marBottom w:val="0"/>
          <w:divBdr>
            <w:top w:val="none" w:sz="0" w:space="0" w:color="auto"/>
            <w:left w:val="none" w:sz="0" w:space="0" w:color="auto"/>
            <w:bottom w:val="none" w:sz="0" w:space="0" w:color="auto"/>
            <w:right w:val="none" w:sz="0" w:space="0" w:color="auto"/>
          </w:divBdr>
        </w:div>
        <w:div w:id="601186932">
          <w:marLeft w:val="640"/>
          <w:marRight w:val="0"/>
          <w:marTop w:val="0"/>
          <w:marBottom w:val="0"/>
          <w:divBdr>
            <w:top w:val="none" w:sz="0" w:space="0" w:color="auto"/>
            <w:left w:val="none" w:sz="0" w:space="0" w:color="auto"/>
            <w:bottom w:val="none" w:sz="0" w:space="0" w:color="auto"/>
            <w:right w:val="none" w:sz="0" w:space="0" w:color="auto"/>
          </w:divBdr>
        </w:div>
        <w:div w:id="369574284">
          <w:marLeft w:val="640"/>
          <w:marRight w:val="0"/>
          <w:marTop w:val="0"/>
          <w:marBottom w:val="0"/>
          <w:divBdr>
            <w:top w:val="none" w:sz="0" w:space="0" w:color="auto"/>
            <w:left w:val="none" w:sz="0" w:space="0" w:color="auto"/>
            <w:bottom w:val="none" w:sz="0" w:space="0" w:color="auto"/>
            <w:right w:val="none" w:sz="0" w:space="0" w:color="auto"/>
          </w:divBdr>
        </w:div>
        <w:div w:id="430470189">
          <w:marLeft w:val="640"/>
          <w:marRight w:val="0"/>
          <w:marTop w:val="0"/>
          <w:marBottom w:val="0"/>
          <w:divBdr>
            <w:top w:val="none" w:sz="0" w:space="0" w:color="auto"/>
            <w:left w:val="none" w:sz="0" w:space="0" w:color="auto"/>
            <w:bottom w:val="none" w:sz="0" w:space="0" w:color="auto"/>
            <w:right w:val="none" w:sz="0" w:space="0" w:color="auto"/>
          </w:divBdr>
        </w:div>
        <w:div w:id="801118881">
          <w:marLeft w:val="640"/>
          <w:marRight w:val="0"/>
          <w:marTop w:val="0"/>
          <w:marBottom w:val="0"/>
          <w:divBdr>
            <w:top w:val="none" w:sz="0" w:space="0" w:color="auto"/>
            <w:left w:val="none" w:sz="0" w:space="0" w:color="auto"/>
            <w:bottom w:val="none" w:sz="0" w:space="0" w:color="auto"/>
            <w:right w:val="none" w:sz="0" w:space="0" w:color="auto"/>
          </w:divBdr>
        </w:div>
        <w:div w:id="310717355">
          <w:marLeft w:val="640"/>
          <w:marRight w:val="0"/>
          <w:marTop w:val="0"/>
          <w:marBottom w:val="0"/>
          <w:divBdr>
            <w:top w:val="none" w:sz="0" w:space="0" w:color="auto"/>
            <w:left w:val="none" w:sz="0" w:space="0" w:color="auto"/>
            <w:bottom w:val="none" w:sz="0" w:space="0" w:color="auto"/>
            <w:right w:val="none" w:sz="0" w:space="0" w:color="auto"/>
          </w:divBdr>
        </w:div>
        <w:div w:id="2058966450">
          <w:marLeft w:val="640"/>
          <w:marRight w:val="0"/>
          <w:marTop w:val="0"/>
          <w:marBottom w:val="0"/>
          <w:divBdr>
            <w:top w:val="none" w:sz="0" w:space="0" w:color="auto"/>
            <w:left w:val="none" w:sz="0" w:space="0" w:color="auto"/>
            <w:bottom w:val="none" w:sz="0" w:space="0" w:color="auto"/>
            <w:right w:val="none" w:sz="0" w:space="0" w:color="auto"/>
          </w:divBdr>
        </w:div>
        <w:div w:id="906452249">
          <w:marLeft w:val="640"/>
          <w:marRight w:val="0"/>
          <w:marTop w:val="0"/>
          <w:marBottom w:val="0"/>
          <w:divBdr>
            <w:top w:val="none" w:sz="0" w:space="0" w:color="auto"/>
            <w:left w:val="none" w:sz="0" w:space="0" w:color="auto"/>
            <w:bottom w:val="none" w:sz="0" w:space="0" w:color="auto"/>
            <w:right w:val="none" w:sz="0" w:space="0" w:color="auto"/>
          </w:divBdr>
        </w:div>
        <w:div w:id="1359769025">
          <w:marLeft w:val="640"/>
          <w:marRight w:val="0"/>
          <w:marTop w:val="0"/>
          <w:marBottom w:val="0"/>
          <w:divBdr>
            <w:top w:val="none" w:sz="0" w:space="0" w:color="auto"/>
            <w:left w:val="none" w:sz="0" w:space="0" w:color="auto"/>
            <w:bottom w:val="none" w:sz="0" w:space="0" w:color="auto"/>
            <w:right w:val="none" w:sz="0" w:space="0" w:color="auto"/>
          </w:divBdr>
        </w:div>
        <w:div w:id="2051221144">
          <w:marLeft w:val="640"/>
          <w:marRight w:val="0"/>
          <w:marTop w:val="0"/>
          <w:marBottom w:val="0"/>
          <w:divBdr>
            <w:top w:val="none" w:sz="0" w:space="0" w:color="auto"/>
            <w:left w:val="none" w:sz="0" w:space="0" w:color="auto"/>
            <w:bottom w:val="none" w:sz="0" w:space="0" w:color="auto"/>
            <w:right w:val="none" w:sz="0" w:space="0" w:color="auto"/>
          </w:divBdr>
        </w:div>
        <w:div w:id="52050900">
          <w:marLeft w:val="640"/>
          <w:marRight w:val="0"/>
          <w:marTop w:val="0"/>
          <w:marBottom w:val="0"/>
          <w:divBdr>
            <w:top w:val="none" w:sz="0" w:space="0" w:color="auto"/>
            <w:left w:val="none" w:sz="0" w:space="0" w:color="auto"/>
            <w:bottom w:val="none" w:sz="0" w:space="0" w:color="auto"/>
            <w:right w:val="none" w:sz="0" w:space="0" w:color="auto"/>
          </w:divBdr>
        </w:div>
        <w:div w:id="818883059">
          <w:marLeft w:val="640"/>
          <w:marRight w:val="0"/>
          <w:marTop w:val="0"/>
          <w:marBottom w:val="0"/>
          <w:divBdr>
            <w:top w:val="none" w:sz="0" w:space="0" w:color="auto"/>
            <w:left w:val="none" w:sz="0" w:space="0" w:color="auto"/>
            <w:bottom w:val="none" w:sz="0" w:space="0" w:color="auto"/>
            <w:right w:val="none" w:sz="0" w:space="0" w:color="auto"/>
          </w:divBdr>
        </w:div>
        <w:div w:id="1881359039">
          <w:marLeft w:val="640"/>
          <w:marRight w:val="0"/>
          <w:marTop w:val="0"/>
          <w:marBottom w:val="0"/>
          <w:divBdr>
            <w:top w:val="none" w:sz="0" w:space="0" w:color="auto"/>
            <w:left w:val="none" w:sz="0" w:space="0" w:color="auto"/>
            <w:bottom w:val="none" w:sz="0" w:space="0" w:color="auto"/>
            <w:right w:val="none" w:sz="0" w:space="0" w:color="auto"/>
          </w:divBdr>
        </w:div>
        <w:div w:id="366836719">
          <w:marLeft w:val="640"/>
          <w:marRight w:val="0"/>
          <w:marTop w:val="0"/>
          <w:marBottom w:val="0"/>
          <w:divBdr>
            <w:top w:val="none" w:sz="0" w:space="0" w:color="auto"/>
            <w:left w:val="none" w:sz="0" w:space="0" w:color="auto"/>
            <w:bottom w:val="none" w:sz="0" w:space="0" w:color="auto"/>
            <w:right w:val="none" w:sz="0" w:space="0" w:color="auto"/>
          </w:divBdr>
        </w:div>
        <w:div w:id="1256011213">
          <w:marLeft w:val="640"/>
          <w:marRight w:val="0"/>
          <w:marTop w:val="0"/>
          <w:marBottom w:val="0"/>
          <w:divBdr>
            <w:top w:val="none" w:sz="0" w:space="0" w:color="auto"/>
            <w:left w:val="none" w:sz="0" w:space="0" w:color="auto"/>
            <w:bottom w:val="none" w:sz="0" w:space="0" w:color="auto"/>
            <w:right w:val="none" w:sz="0" w:space="0" w:color="auto"/>
          </w:divBdr>
        </w:div>
        <w:div w:id="2126995949">
          <w:marLeft w:val="640"/>
          <w:marRight w:val="0"/>
          <w:marTop w:val="0"/>
          <w:marBottom w:val="0"/>
          <w:divBdr>
            <w:top w:val="none" w:sz="0" w:space="0" w:color="auto"/>
            <w:left w:val="none" w:sz="0" w:space="0" w:color="auto"/>
            <w:bottom w:val="none" w:sz="0" w:space="0" w:color="auto"/>
            <w:right w:val="none" w:sz="0" w:space="0" w:color="auto"/>
          </w:divBdr>
        </w:div>
        <w:div w:id="1110203205">
          <w:marLeft w:val="640"/>
          <w:marRight w:val="0"/>
          <w:marTop w:val="0"/>
          <w:marBottom w:val="0"/>
          <w:divBdr>
            <w:top w:val="none" w:sz="0" w:space="0" w:color="auto"/>
            <w:left w:val="none" w:sz="0" w:space="0" w:color="auto"/>
            <w:bottom w:val="none" w:sz="0" w:space="0" w:color="auto"/>
            <w:right w:val="none" w:sz="0" w:space="0" w:color="auto"/>
          </w:divBdr>
        </w:div>
        <w:div w:id="1020738993">
          <w:marLeft w:val="640"/>
          <w:marRight w:val="0"/>
          <w:marTop w:val="0"/>
          <w:marBottom w:val="0"/>
          <w:divBdr>
            <w:top w:val="none" w:sz="0" w:space="0" w:color="auto"/>
            <w:left w:val="none" w:sz="0" w:space="0" w:color="auto"/>
            <w:bottom w:val="none" w:sz="0" w:space="0" w:color="auto"/>
            <w:right w:val="none" w:sz="0" w:space="0" w:color="auto"/>
          </w:divBdr>
        </w:div>
        <w:div w:id="1376544211">
          <w:marLeft w:val="640"/>
          <w:marRight w:val="0"/>
          <w:marTop w:val="0"/>
          <w:marBottom w:val="0"/>
          <w:divBdr>
            <w:top w:val="none" w:sz="0" w:space="0" w:color="auto"/>
            <w:left w:val="none" w:sz="0" w:space="0" w:color="auto"/>
            <w:bottom w:val="none" w:sz="0" w:space="0" w:color="auto"/>
            <w:right w:val="none" w:sz="0" w:space="0" w:color="auto"/>
          </w:divBdr>
        </w:div>
        <w:div w:id="1843232138">
          <w:marLeft w:val="640"/>
          <w:marRight w:val="0"/>
          <w:marTop w:val="0"/>
          <w:marBottom w:val="0"/>
          <w:divBdr>
            <w:top w:val="none" w:sz="0" w:space="0" w:color="auto"/>
            <w:left w:val="none" w:sz="0" w:space="0" w:color="auto"/>
            <w:bottom w:val="none" w:sz="0" w:space="0" w:color="auto"/>
            <w:right w:val="none" w:sz="0" w:space="0" w:color="auto"/>
          </w:divBdr>
        </w:div>
      </w:divsChild>
    </w:div>
    <w:div w:id="434786288">
      <w:bodyDiv w:val="1"/>
      <w:marLeft w:val="0"/>
      <w:marRight w:val="0"/>
      <w:marTop w:val="0"/>
      <w:marBottom w:val="0"/>
      <w:divBdr>
        <w:top w:val="none" w:sz="0" w:space="0" w:color="auto"/>
        <w:left w:val="none" w:sz="0" w:space="0" w:color="auto"/>
        <w:bottom w:val="none" w:sz="0" w:space="0" w:color="auto"/>
        <w:right w:val="none" w:sz="0" w:space="0" w:color="auto"/>
      </w:divBdr>
    </w:div>
    <w:div w:id="450132592">
      <w:bodyDiv w:val="1"/>
      <w:marLeft w:val="0"/>
      <w:marRight w:val="0"/>
      <w:marTop w:val="0"/>
      <w:marBottom w:val="0"/>
      <w:divBdr>
        <w:top w:val="none" w:sz="0" w:space="0" w:color="auto"/>
        <w:left w:val="none" w:sz="0" w:space="0" w:color="auto"/>
        <w:bottom w:val="none" w:sz="0" w:space="0" w:color="auto"/>
        <w:right w:val="none" w:sz="0" w:space="0" w:color="auto"/>
      </w:divBdr>
      <w:divsChild>
        <w:div w:id="1751005619">
          <w:marLeft w:val="640"/>
          <w:marRight w:val="0"/>
          <w:marTop w:val="0"/>
          <w:marBottom w:val="0"/>
          <w:divBdr>
            <w:top w:val="none" w:sz="0" w:space="0" w:color="auto"/>
            <w:left w:val="none" w:sz="0" w:space="0" w:color="auto"/>
            <w:bottom w:val="none" w:sz="0" w:space="0" w:color="auto"/>
            <w:right w:val="none" w:sz="0" w:space="0" w:color="auto"/>
          </w:divBdr>
        </w:div>
        <w:div w:id="704795978">
          <w:marLeft w:val="640"/>
          <w:marRight w:val="0"/>
          <w:marTop w:val="0"/>
          <w:marBottom w:val="0"/>
          <w:divBdr>
            <w:top w:val="none" w:sz="0" w:space="0" w:color="auto"/>
            <w:left w:val="none" w:sz="0" w:space="0" w:color="auto"/>
            <w:bottom w:val="none" w:sz="0" w:space="0" w:color="auto"/>
            <w:right w:val="none" w:sz="0" w:space="0" w:color="auto"/>
          </w:divBdr>
        </w:div>
        <w:div w:id="623968345">
          <w:marLeft w:val="640"/>
          <w:marRight w:val="0"/>
          <w:marTop w:val="0"/>
          <w:marBottom w:val="0"/>
          <w:divBdr>
            <w:top w:val="none" w:sz="0" w:space="0" w:color="auto"/>
            <w:left w:val="none" w:sz="0" w:space="0" w:color="auto"/>
            <w:bottom w:val="none" w:sz="0" w:space="0" w:color="auto"/>
            <w:right w:val="none" w:sz="0" w:space="0" w:color="auto"/>
          </w:divBdr>
        </w:div>
        <w:div w:id="712266552">
          <w:marLeft w:val="640"/>
          <w:marRight w:val="0"/>
          <w:marTop w:val="0"/>
          <w:marBottom w:val="0"/>
          <w:divBdr>
            <w:top w:val="none" w:sz="0" w:space="0" w:color="auto"/>
            <w:left w:val="none" w:sz="0" w:space="0" w:color="auto"/>
            <w:bottom w:val="none" w:sz="0" w:space="0" w:color="auto"/>
            <w:right w:val="none" w:sz="0" w:space="0" w:color="auto"/>
          </w:divBdr>
        </w:div>
        <w:div w:id="53821787">
          <w:marLeft w:val="640"/>
          <w:marRight w:val="0"/>
          <w:marTop w:val="0"/>
          <w:marBottom w:val="0"/>
          <w:divBdr>
            <w:top w:val="none" w:sz="0" w:space="0" w:color="auto"/>
            <w:left w:val="none" w:sz="0" w:space="0" w:color="auto"/>
            <w:bottom w:val="none" w:sz="0" w:space="0" w:color="auto"/>
            <w:right w:val="none" w:sz="0" w:space="0" w:color="auto"/>
          </w:divBdr>
        </w:div>
        <w:div w:id="185096764">
          <w:marLeft w:val="640"/>
          <w:marRight w:val="0"/>
          <w:marTop w:val="0"/>
          <w:marBottom w:val="0"/>
          <w:divBdr>
            <w:top w:val="none" w:sz="0" w:space="0" w:color="auto"/>
            <w:left w:val="none" w:sz="0" w:space="0" w:color="auto"/>
            <w:bottom w:val="none" w:sz="0" w:space="0" w:color="auto"/>
            <w:right w:val="none" w:sz="0" w:space="0" w:color="auto"/>
          </w:divBdr>
        </w:div>
        <w:div w:id="1423448568">
          <w:marLeft w:val="640"/>
          <w:marRight w:val="0"/>
          <w:marTop w:val="0"/>
          <w:marBottom w:val="0"/>
          <w:divBdr>
            <w:top w:val="none" w:sz="0" w:space="0" w:color="auto"/>
            <w:left w:val="none" w:sz="0" w:space="0" w:color="auto"/>
            <w:bottom w:val="none" w:sz="0" w:space="0" w:color="auto"/>
            <w:right w:val="none" w:sz="0" w:space="0" w:color="auto"/>
          </w:divBdr>
        </w:div>
        <w:div w:id="736172744">
          <w:marLeft w:val="640"/>
          <w:marRight w:val="0"/>
          <w:marTop w:val="0"/>
          <w:marBottom w:val="0"/>
          <w:divBdr>
            <w:top w:val="none" w:sz="0" w:space="0" w:color="auto"/>
            <w:left w:val="none" w:sz="0" w:space="0" w:color="auto"/>
            <w:bottom w:val="none" w:sz="0" w:space="0" w:color="auto"/>
            <w:right w:val="none" w:sz="0" w:space="0" w:color="auto"/>
          </w:divBdr>
        </w:div>
        <w:div w:id="1744059626">
          <w:marLeft w:val="640"/>
          <w:marRight w:val="0"/>
          <w:marTop w:val="0"/>
          <w:marBottom w:val="0"/>
          <w:divBdr>
            <w:top w:val="none" w:sz="0" w:space="0" w:color="auto"/>
            <w:left w:val="none" w:sz="0" w:space="0" w:color="auto"/>
            <w:bottom w:val="none" w:sz="0" w:space="0" w:color="auto"/>
            <w:right w:val="none" w:sz="0" w:space="0" w:color="auto"/>
          </w:divBdr>
        </w:div>
        <w:div w:id="1922593991">
          <w:marLeft w:val="640"/>
          <w:marRight w:val="0"/>
          <w:marTop w:val="0"/>
          <w:marBottom w:val="0"/>
          <w:divBdr>
            <w:top w:val="none" w:sz="0" w:space="0" w:color="auto"/>
            <w:left w:val="none" w:sz="0" w:space="0" w:color="auto"/>
            <w:bottom w:val="none" w:sz="0" w:space="0" w:color="auto"/>
            <w:right w:val="none" w:sz="0" w:space="0" w:color="auto"/>
          </w:divBdr>
        </w:div>
        <w:div w:id="942759003">
          <w:marLeft w:val="640"/>
          <w:marRight w:val="0"/>
          <w:marTop w:val="0"/>
          <w:marBottom w:val="0"/>
          <w:divBdr>
            <w:top w:val="none" w:sz="0" w:space="0" w:color="auto"/>
            <w:left w:val="none" w:sz="0" w:space="0" w:color="auto"/>
            <w:bottom w:val="none" w:sz="0" w:space="0" w:color="auto"/>
            <w:right w:val="none" w:sz="0" w:space="0" w:color="auto"/>
          </w:divBdr>
        </w:div>
        <w:div w:id="1307468809">
          <w:marLeft w:val="640"/>
          <w:marRight w:val="0"/>
          <w:marTop w:val="0"/>
          <w:marBottom w:val="0"/>
          <w:divBdr>
            <w:top w:val="none" w:sz="0" w:space="0" w:color="auto"/>
            <w:left w:val="none" w:sz="0" w:space="0" w:color="auto"/>
            <w:bottom w:val="none" w:sz="0" w:space="0" w:color="auto"/>
            <w:right w:val="none" w:sz="0" w:space="0" w:color="auto"/>
          </w:divBdr>
        </w:div>
        <w:div w:id="1462117399">
          <w:marLeft w:val="640"/>
          <w:marRight w:val="0"/>
          <w:marTop w:val="0"/>
          <w:marBottom w:val="0"/>
          <w:divBdr>
            <w:top w:val="none" w:sz="0" w:space="0" w:color="auto"/>
            <w:left w:val="none" w:sz="0" w:space="0" w:color="auto"/>
            <w:bottom w:val="none" w:sz="0" w:space="0" w:color="auto"/>
            <w:right w:val="none" w:sz="0" w:space="0" w:color="auto"/>
          </w:divBdr>
        </w:div>
        <w:div w:id="60954445">
          <w:marLeft w:val="640"/>
          <w:marRight w:val="0"/>
          <w:marTop w:val="0"/>
          <w:marBottom w:val="0"/>
          <w:divBdr>
            <w:top w:val="none" w:sz="0" w:space="0" w:color="auto"/>
            <w:left w:val="none" w:sz="0" w:space="0" w:color="auto"/>
            <w:bottom w:val="none" w:sz="0" w:space="0" w:color="auto"/>
            <w:right w:val="none" w:sz="0" w:space="0" w:color="auto"/>
          </w:divBdr>
        </w:div>
        <w:div w:id="1021319988">
          <w:marLeft w:val="640"/>
          <w:marRight w:val="0"/>
          <w:marTop w:val="0"/>
          <w:marBottom w:val="0"/>
          <w:divBdr>
            <w:top w:val="none" w:sz="0" w:space="0" w:color="auto"/>
            <w:left w:val="none" w:sz="0" w:space="0" w:color="auto"/>
            <w:bottom w:val="none" w:sz="0" w:space="0" w:color="auto"/>
            <w:right w:val="none" w:sz="0" w:space="0" w:color="auto"/>
          </w:divBdr>
        </w:div>
        <w:div w:id="1664620304">
          <w:marLeft w:val="640"/>
          <w:marRight w:val="0"/>
          <w:marTop w:val="0"/>
          <w:marBottom w:val="0"/>
          <w:divBdr>
            <w:top w:val="none" w:sz="0" w:space="0" w:color="auto"/>
            <w:left w:val="none" w:sz="0" w:space="0" w:color="auto"/>
            <w:bottom w:val="none" w:sz="0" w:space="0" w:color="auto"/>
            <w:right w:val="none" w:sz="0" w:space="0" w:color="auto"/>
          </w:divBdr>
        </w:div>
        <w:div w:id="1436318018">
          <w:marLeft w:val="640"/>
          <w:marRight w:val="0"/>
          <w:marTop w:val="0"/>
          <w:marBottom w:val="0"/>
          <w:divBdr>
            <w:top w:val="none" w:sz="0" w:space="0" w:color="auto"/>
            <w:left w:val="none" w:sz="0" w:space="0" w:color="auto"/>
            <w:bottom w:val="none" w:sz="0" w:space="0" w:color="auto"/>
            <w:right w:val="none" w:sz="0" w:space="0" w:color="auto"/>
          </w:divBdr>
        </w:div>
        <w:div w:id="2005358666">
          <w:marLeft w:val="640"/>
          <w:marRight w:val="0"/>
          <w:marTop w:val="0"/>
          <w:marBottom w:val="0"/>
          <w:divBdr>
            <w:top w:val="none" w:sz="0" w:space="0" w:color="auto"/>
            <w:left w:val="none" w:sz="0" w:space="0" w:color="auto"/>
            <w:bottom w:val="none" w:sz="0" w:space="0" w:color="auto"/>
            <w:right w:val="none" w:sz="0" w:space="0" w:color="auto"/>
          </w:divBdr>
        </w:div>
        <w:div w:id="1658415235">
          <w:marLeft w:val="640"/>
          <w:marRight w:val="0"/>
          <w:marTop w:val="0"/>
          <w:marBottom w:val="0"/>
          <w:divBdr>
            <w:top w:val="none" w:sz="0" w:space="0" w:color="auto"/>
            <w:left w:val="none" w:sz="0" w:space="0" w:color="auto"/>
            <w:bottom w:val="none" w:sz="0" w:space="0" w:color="auto"/>
            <w:right w:val="none" w:sz="0" w:space="0" w:color="auto"/>
          </w:divBdr>
        </w:div>
        <w:div w:id="1798137568">
          <w:marLeft w:val="640"/>
          <w:marRight w:val="0"/>
          <w:marTop w:val="0"/>
          <w:marBottom w:val="0"/>
          <w:divBdr>
            <w:top w:val="none" w:sz="0" w:space="0" w:color="auto"/>
            <w:left w:val="none" w:sz="0" w:space="0" w:color="auto"/>
            <w:bottom w:val="none" w:sz="0" w:space="0" w:color="auto"/>
            <w:right w:val="none" w:sz="0" w:space="0" w:color="auto"/>
          </w:divBdr>
        </w:div>
        <w:div w:id="1792091034">
          <w:marLeft w:val="640"/>
          <w:marRight w:val="0"/>
          <w:marTop w:val="0"/>
          <w:marBottom w:val="0"/>
          <w:divBdr>
            <w:top w:val="none" w:sz="0" w:space="0" w:color="auto"/>
            <w:left w:val="none" w:sz="0" w:space="0" w:color="auto"/>
            <w:bottom w:val="none" w:sz="0" w:space="0" w:color="auto"/>
            <w:right w:val="none" w:sz="0" w:space="0" w:color="auto"/>
          </w:divBdr>
        </w:div>
        <w:div w:id="1577469451">
          <w:marLeft w:val="640"/>
          <w:marRight w:val="0"/>
          <w:marTop w:val="0"/>
          <w:marBottom w:val="0"/>
          <w:divBdr>
            <w:top w:val="none" w:sz="0" w:space="0" w:color="auto"/>
            <w:left w:val="none" w:sz="0" w:space="0" w:color="auto"/>
            <w:bottom w:val="none" w:sz="0" w:space="0" w:color="auto"/>
            <w:right w:val="none" w:sz="0" w:space="0" w:color="auto"/>
          </w:divBdr>
        </w:div>
        <w:div w:id="456459984">
          <w:marLeft w:val="640"/>
          <w:marRight w:val="0"/>
          <w:marTop w:val="0"/>
          <w:marBottom w:val="0"/>
          <w:divBdr>
            <w:top w:val="none" w:sz="0" w:space="0" w:color="auto"/>
            <w:left w:val="none" w:sz="0" w:space="0" w:color="auto"/>
            <w:bottom w:val="none" w:sz="0" w:space="0" w:color="auto"/>
            <w:right w:val="none" w:sz="0" w:space="0" w:color="auto"/>
          </w:divBdr>
        </w:div>
        <w:div w:id="1080327958">
          <w:marLeft w:val="640"/>
          <w:marRight w:val="0"/>
          <w:marTop w:val="0"/>
          <w:marBottom w:val="0"/>
          <w:divBdr>
            <w:top w:val="none" w:sz="0" w:space="0" w:color="auto"/>
            <w:left w:val="none" w:sz="0" w:space="0" w:color="auto"/>
            <w:bottom w:val="none" w:sz="0" w:space="0" w:color="auto"/>
            <w:right w:val="none" w:sz="0" w:space="0" w:color="auto"/>
          </w:divBdr>
        </w:div>
        <w:div w:id="901714442">
          <w:marLeft w:val="640"/>
          <w:marRight w:val="0"/>
          <w:marTop w:val="0"/>
          <w:marBottom w:val="0"/>
          <w:divBdr>
            <w:top w:val="none" w:sz="0" w:space="0" w:color="auto"/>
            <w:left w:val="none" w:sz="0" w:space="0" w:color="auto"/>
            <w:bottom w:val="none" w:sz="0" w:space="0" w:color="auto"/>
            <w:right w:val="none" w:sz="0" w:space="0" w:color="auto"/>
          </w:divBdr>
        </w:div>
        <w:div w:id="1204828229">
          <w:marLeft w:val="640"/>
          <w:marRight w:val="0"/>
          <w:marTop w:val="0"/>
          <w:marBottom w:val="0"/>
          <w:divBdr>
            <w:top w:val="none" w:sz="0" w:space="0" w:color="auto"/>
            <w:left w:val="none" w:sz="0" w:space="0" w:color="auto"/>
            <w:bottom w:val="none" w:sz="0" w:space="0" w:color="auto"/>
            <w:right w:val="none" w:sz="0" w:space="0" w:color="auto"/>
          </w:divBdr>
        </w:div>
        <w:div w:id="1207835930">
          <w:marLeft w:val="640"/>
          <w:marRight w:val="0"/>
          <w:marTop w:val="0"/>
          <w:marBottom w:val="0"/>
          <w:divBdr>
            <w:top w:val="none" w:sz="0" w:space="0" w:color="auto"/>
            <w:left w:val="none" w:sz="0" w:space="0" w:color="auto"/>
            <w:bottom w:val="none" w:sz="0" w:space="0" w:color="auto"/>
            <w:right w:val="none" w:sz="0" w:space="0" w:color="auto"/>
          </w:divBdr>
        </w:div>
        <w:div w:id="1336542354">
          <w:marLeft w:val="640"/>
          <w:marRight w:val="0"/>
          <w:marTop w:val="0"/>
          <w:marBottom w:val="0"/>
          <w:divBdr>
            <w:top w:val="none" w:sz="0" w:space="0" w:color="auto"/>
            <w:left w:val="none" w:sz="0" w:space="0" w:color="auto"/>
            <w:bottom w:val="none" w:sz="0" w:space="0" w:color="auto"/>
            <w:right w:val="none" w:sz="0" w:space="0" w:color="auto"/>
          </w:divBdr>
        </w:div>
        <w:div w:id="929973037">
          <w:marLeft w:val="640"/>
          <w:marRight w:val="0"/>
          <w:marTop w:val="0"/>
          <w:marBottom w:val="0"/>
          <w:divBdr>
            <w:top w:val="none" w:sz="0" w:space="0" w:color="auto"/>
            <w:left w:val="none" w:sz="0" w:space="0" w:color="auto"/>
            <w:bottom w:val="none" w:sz="0" w:space="0" w:color="auto"/>
            <w:right w:val="none" w:sz="0" w:space="0" w:color="auto"/>
          </w:divBdr>
        </w:div>
        <w:div w:id="278688485">
          <w:marLeft w:val="640"/>
          <w:marRight w:val="0"/>
          <w:marTop w:val="0"/>
          <w:marBottom w:val="0"/>
          <w:divBdr>
            <w:top w:val="none" w:sz="0" w:space="0" w:color="auto"/>
            <w:left w:val="none" w:sz="0" w:space="0" w:color="auto"/>
            <w:bottom w:val="none" w:sz="0" w:space="0" w:color="auto"/>
            <w:right w:val="none" w:sz="0" w:space="0" w:color="auto"/>
          </w:divBdr>
        </w:div>
        <w:div w:id="1186168471">
          <w:marLeft w:val="640"/>
          <w:marRight w:val="0"/>
          <w:marTop w:val="0"/>
          <w:marBottom w:val="0"/>
          <w:divBdr>
            <w:top w:val="none" w:sz="0" w:space="0" w:color="auto"/>
            <w:left w:val="none" w:sz="0" w:space="0" w:color="auto"/>
            <w:bottom w:val="none" w:sz="0" w:space="0" w:color="auto"/>
            <w:right w:val="none" w:sz="0" w:space="0" w:color="auto"/>
          </w:divBdr>
        </w:div>
        <w:div w:id="1936668855">
          <w:marLeft w:val="640"/>
          <w:marRight w:val="0"/>
          <w:marTop w:val="0"/>
          <w:marBottom w:val="0"/>
          <w:divBdr>
            <w:top w:val="none" w:sz="0" w:space="0" w:color="auto"/>
            <w:left w:val="none" w:sz="0" w:space="0" w:color="auto"/>
            <w:bottom w:val="none" w:sz="0" w:space="0" w:color="auto"/>
            <w:right w:val="none" w:sz="0" w:space="0" w:color="auto"/>
          </w:divBdr>
        </w:div>
        <w:div w:id="1500151509">
          <w:marLeft w:val="640"/>
          <w:marRight w:val="0"/>
          <w:marTop w:val="0"/>
          <w:marBottom w:val="0"/>
          <w:divBdr>
            <w:top w:val="none" w:sz="0" w:space="0" w:color="auto"/>
            <w:left w:val="none" w:sz="0" w:space="0" w:color="auto"/>
            <w:bottom w:val="none" w:sz="0" w:space="0" w:color="auto"/>
            <w:right w:val="none" w:sz="0" w:space="0" w:color="auto"/>
          </w:divBdr>
        </w:div>
        <w:div w:id="41641628">
          <w:marLeft w:val="640"/>
          <w:marRight w:val="0"/>
          <w:marTop w:val="0"/>
          <w:marBottom w:val="0"/>
          <w:divBdr>
            <w:top w:val="none" w:sz="0" w:space="0" w:color="auto"/>
            <w:left w:val="none" w:sz="0" w:space="0" w:color="auto"/>
            <w:bottom w:val="none" w:sz="0" w:space="0" w:color="auto"/>
            <w:right w:val="none" w:sz="0" w:space="0" w:color="auto"/>
          </w:divBdr>
        </w:div>
        <w:div w:id="396560964">
          <w:marLeft w:val="640"/>
          <w:marRight w:val="0"/>
          <w:marTop w:val="0"/>
          <w:marBottom w:val="0"/>
          <w:divBdr>
            <w:top w:val="none" w:sz="0" w:space="0" w:color="auto"/>
            <w:left w:val="none" w:sz="0" w:space="0" w:color="auto"/>
            <w:bottom w:val="none" w:sz="0" w:space="0" w:color="auto"/>
            <w:right w:val="none" w:sz="0" w:space="0" w:color="auto"/>
          </w:divBdr>
        </w:div>
        <w:div w:id="232665177">
          <w:marLeft w:val="640"/>
          <w:marRight w:val="0"/>
          <w:marTop w:val="0"/>
          <w:marBottom w:val="0"/>
          <w:divBdr>
            <w:top w:val="none" w:sz="0" w:space="0" w:color="auto"/>
            <w:left w:val="none" w:sz="0" w:space="0" w:color="auto"/>
            <w:bottom w:val="none" w:sz="0" w:space="0" w:color="auto"/>
            <w:right w:val="none" w:sz="0" w:space="0" w:color="auto"/>
          </w:divBdr>
        </w:div>
        <w:div w:id="759372548">
          <w:marLeft w:val="640"/>
          <w:marRight w:val="0"/>
          <w:marTop w:val="0"/>
          <w:marBottom w:val="0"/>
          <w:divBdr>
            <w:top w:val="none" w:sz="0" w:space="0" w:color="auto"/>
            <w:left w:val="none" w:sz="0" w:space="0" w:color="auto"/>
            <w:bottom w:val="none" w:sz="0" w:space="0" w:color="auto"/>
            <w:right w:val="none" w:sz="0" w:space="0" w:color="auto"/>
          </w:divBdr>
        </w:div>
        <w:div w:id="502747344">
          <w:marLeft w:val="640"/>
          <w:marRight w:val="0"/>
          <w:marTop w:val="0"/>
          <w:marBottom w:val="0"/>
          <w:divBdr>
            <w:top w:val="none" w:sz="0" w:space="0" w:color="auto"/>
            <w:left w:val="none" w:sz="0" w:space="0" w:color="auto"/>
            <w:bottom w:val="none" w:sz="0" w:space="0" w:color="auto"/>
            <w:right w:val="none" w:sz="0" w:space="0" w:color="auto"/>
          </w:divBdr>
        </w:div>
        <w:div w:id="1765419429">
          <w:marLeft w:val="640"/>
          <w:marRight w:val="0"/>
          <w:marTop w:val="0"/>
          <w:marBottom w:val="0"/>
          <w:divBdr>
            <w:top w:val="none" w:sz="0" w:space="0" w:color="auto"/>
            <w:left w:val="none" w:sz="0" w:space="0" w:color="auto"/>
            <w:bottom w:val="none" w:sz="0" w:space="0" w:color="auto"/>
            <w:right w:val="none" w:sz="0" w:space="0" w:color="auto"/>
          </w:divBdr>
        </w:div>
        <w:div w:id="1805807704">
          <w:marLeft w:val="640"/>
          <w:marRight w:val="0"/>
          <w:marTop w:val="0"/>
          <w:marBottom w:val="0"/>
          <w:divBdr>
            <w:top w:val="none" w:sz="0" w:space="0" w:color="auto"/>
            <w:left w:val="none" w:sz="0" w:space="0" w:color="auto"/>
            <w:bottom w:val="none" w:sz="0" w:space="0" w:color="auto"/>
            <w:right w:val="none" w:sz="0" w:space="0" w:color="auto"/>
          </w:divBdr>
        </w:div>
        <w:div w:id="328867954">
          <w:marLeft w:val="640"/>
          <w:marRight w:val="0"/>
          <w:marTop w:val="0"/>
          <w:marBottom w:val="0"/>
          <w:divBdr>
            <w:top w:val="none" w:sz="0" w:space="0" w:color="auto"/>
            <w:left w:val="none" w:sz="0" w:space="0" w:color="auto"/>
            <w:bottom w:val="none" w:sz="0" w:space="0" w:color="auto"/>
            <w:right w:val="none" w:sz="0" w:space="0" w:color="auto"/>
          </w:divBdr>
        </w:div>
        <w:div w:id="1800606500">
          <w:marLeft w:val="640"/>
          <w:marRight w:val="0"/>
          <w:marTop w:val="0"/>
          <w:marBottom w:val="0"/>
          <w:divBdr>
            <w:top w:val="none" w:sz="0" w:space="0" w:color="auto"/>
            <w:left w:val="none" w:sz="0" w:space="0" w:color="auto"/>
            <w:bottom w:val="none" w:sz="0" w:space="0" w:color="auto"/>
            <w:right w:val="none" w:sz="0" w:space="0" w:color="auto"/>
          </w:divBdr>
        </w:div>
        <w:div w:id="220286977">
          <w:marLeft w:val="640"/>
          <w:marRight w:val="0"/>
          <w:marTop w:val="0"/>
          <w:marBottom w:val="0"/>
          <w:divBdr>
            <w:top w:val="none" w:sz="0" w:space="0" w:color="auto"/>
            <w:left w:val="none" w:sz="0" w:space="0" w:color="auto"/>
            <w:bottom w:val="none" w:sz="0" w:space="0" w:color="auto"/>
            <w:right w:val="none" w:sz="0" w:space="0" w:color="auto"/>
          </w:divBdr>
        </w:div>
        <w:div w:id="631642553">
          <w:marLeft w:val="640"/>
          <w:marRight w:val="0"/>
          <w:marTop w:val="0"/>
          <w:marBottom w:val="0"/>
          <w:divBdr>
            <w:top w:val="none" w:sz="0" w:space="0" w:color="auto"/>
            <w:left w:val="none" w:sz="0" w:space="0" w:color="auto"/>
            <w:bottom w:val="none" w:sz="0" w:space="0" w:color="auto"/>
            <w:right w:val="none" w:sz="0" w:space="0" w:color="auto"/>
          </w:divBdr>
        </w:div>
        <w:div w:id="728310012">
          <w:marLeft w:val="640"/>
          <w:marRight w:val="0"/>
          <w:marTop w:val="0"/>
          <w:marBottom w:val="0"/>
          <w:divBdr>
            <w:top w:val="none" w:sz="0" w:space="0" w:color="auto"/>
            <w:left w:val="none" w:sz="0" w:space="0" w:color="auto"/>
            <w:bottom w:val="none" w:sz="0" w:space="0" w:color="auto"/>
            <w:right w:val="none" w:sz="0" w:space="0" w:color="auto"/>
          </w:divBdr>
        </w:div>
        <w:div w:id="146367256">
          <w:marLeft w:val="640"/>
          <w:marRight w:val="0"/>
          <w:marTop w:val="0"/>
          <w:marBottom w:val="0"/>
          <w:divBdr>
            <w:top w:val="none" w:sz="0" w:space="0" w:color="auto"/>
            <w:left w:val="none" w:sz="0" w:space="0" w:color="auto"/>
            <w:bottom w:val="none" w:sz="0" w:space="0" w:color="auto"/>
            <w:right w:val="none" w:sz="0" w:space="0" w:color="auto"/>
          </w:divBdr>
        </w:div>
        <w:div w:id="1796293266">
          <w:marLeft w:val="640"/>
          <w:marRight w:val="0"/>
          <w:marTop w:val="0"/>
          <w:marBottom w:val="0"/>
          <w:divBdr>
            <w:top w:val="none" w:sz="0" w:space="0" w:color="auto"/>
            <w:left w:val="none" w:sz="0" w:space="0" w:color="auto"/>
            <w:bottom w:val="none" w:sz="0" w:space="0" w:color="auto"/>
            <w:right w:val="none" w:sz="0" w:space="0" w:color="auto"/>
          </w:divBdr>
        </w:div>
        <w:div w:id="978148094">
          <w:marLeft w:val="640"/>
          <w:marRight w:val="0"/>
          <w:marTop w:val="0"/>
          <w:marBottom w:val="0"/>
          <w:divBdr>
            <w:top w:val="none" w:sz="0" w:space="0" w:color="auto"/>
            <w:left w:val="none" w:sz="0" w:space="0" w:color="auto"/>
            <w:bottom w:val="none" w:sz="0" w:space="0" w:color="auto"/>
            <w:right w:val="none" w:sz="0" w:space="0" w:color="auto"/>
          </w:divBdr>
        </w:div>
        <w:div w:id="1071656505">
          <w:marLeft w:val="640"/>
          <w:marRight w:val="0"/>
          <w:marTop w:val="0"/>
          <w:marBottom w:val="0"/>
          <w:divBdr>
            <w:top w:val="none" w:sz="0" w:space="0" w:color="auto"/>
            <w:left w:val="none" w:sz="0" w:space="0" w:color="auto"/>
            <w:bottom w:val="none" w:sz="0" w:space="0" w:color="auto"/>
            <w:right w:val="none" w:sz="0" w:space="0" w:color="auto"/>
          </w:divBdr>
        </w:div>
        <w:div w:id="1490367742">
          <w:marLeft w:val="640"/>
          <w:marRight w:val="0"/>
          <w:marTop w:val="0"/>
          <w:marBottom w:val="0"/>
          <w:divBdr>
            <w:top w:val="none" w:sz="0" w:space="0" w:color="auto"/>
            <w:left w:val="none" w:sz="0" w:space="0" w:color="auto"/>
            <w:bottom w:val="none" w:sz="0" w:space="0" w:color="auto"/>
            <w:right w:val="none" w:sz="0" w:space="0" w:color="auto"/>
          </w:divBdr>
        </w:div>
        <w:div w:id="1187213664">
          <w:marLeft w:val="640"/>
          <w:marRight w:val="0"/>
          <w:marTop w:val="0"/>
          <w:marBottom w:val="0"/>
          <w:divBdr>
            <w:top w:val="none" w:sz="0" w:space="0" w:color="auto"/>
            <w:left w:val="none" w:sz="0" w:space="0" w:color="auto"/>
            <w:bottom w:val="none" w:sz="0" w:space="0" w:color="auto"/>
            <w:right w:val="none" w:sz="0" w:space="0" w:color="auto"/>
          </w:divBdr>
        </w:div>
        <w:div w:id="503131286">
          <w:marLeft w:val="640"/>
          <w:marRight w:val="0"/>
          <w:marTop w:val="0"/>
          <w:marBottom w:val="0"/>
          <w:divBdr>
            <w:top w:val="none" w:sz="0" w:space="0" w:color="auto"/>
            <w:left w:val="none" w:sz="0" w:space="0" w:color="auto"/>
            <w:bottom w:val="none" w:sz="0" w:space="0" w:color="auto"/>
            <w:right w:val="none" w:sz="0" w:space="0" w:color="auto"/>
          </w:divBdr>
        </w:div>
        <w:div w:id="511115641">
          <w:marLeft w:val="640"/>
          <w:marRight w:val="0"/>
          <w:marTop w:val="0"/>
          <w:marBottom w:val="0"/>
          <w:divBdr>
            <w:top w:val="none" w:sz="0" w:space="0" w:color="auto"/>
            <w:left w:val="none" w:sz="0" w:space="0" w:color="auto"/>
            <w:bottom w:val="none" w:sz="0" w:space="0" w:color="auto"/>
            <w:right w:val="none" w:sz="0" w:space="0" w:color="auto"/>
          </w:divBdr>
        </w:div>
        <w:div w:id="1339579120">
          <w:marLeft w:val="640"/>
          <w:marRight w:val="0"/>
          <w:marTop w:val="0"/>
          <w:marBottom w:val="0"/>
          <w:divBdr>
            <w:top w:val="none" w:sz="0" w:space="0" w:color="auto"/>
            <w:left w:val="none" w:sz="0" w:space="0" w:color="auto"/>
            <w:bottom w:val="none" w:sz="0" w:space="0" w:color="auto"/>
            <w:right w:val="none" w:sz="0" w:space="0" w:color="auto"/>
          </w:divBdr>
        </w:div>
        <w:div w:id="203256680">
          <w:marLeft w:val="640"/>
          <w:marRight w:val="0"/>
          <w:marTop w:val="0"/>
          <w:marBottom w:val="0"/>
          <w:divBdr>
            <w:top w:val="none" w:sz="0" w:space="0" w:color="auto"/>
            <w:left w:val="none" w:sz="0" w:space="0" w:color="auto"/>
            <w:bottom w:val="none" w:sz="0" w:space="0" w:color="auto"/>
            <w:right w:val="none" w:sz="0" w:space="0" w:color="auto"/>
          </w:divBdr>
        </w:div>
        <w:div w:id="1224637947">
          <w:marLeft w:val="640"/>
          <w:marRight w:val="0"/>
          <w:marTop w:val="0"/>
          <w:marBottom w:val="0"/>
          <w:divBdr>
            <w:top w:val="none" w:sz="0" w:space="0" w:color="auto"/>
            <w:left w:val="none" w:sz="0" w:space="0" w:color="auto"/>
            <w:bottom w:val="none" w:sz="0" w:space="0" w:color="auto"/>
            <w:right w:val="none" w:sz="0" w:space="0" w:color="auto"/>
          </w:divBdr>
        </w:div>
        <w:div w:id="361515077">
          <w:marLeft w:val="640"/>
          <w:marRight w:val="0"/>
          <w:marTop w:val="0"/>
          <w:marBottom w:val="0"/>
          <w:divBdr>
            <w:top w:val="none" w:sz="0" w:space="0" w:color="auto"/>
            <w:left w:val="none" w:sz="0" w:space="0" w:color="auto"/>
            <w:bottom w:val="none" w:sz="0" w:space="0" w:color="auto"/>
            <w:right w:val="none" w:sz="0" w:space="0" w:color="auto"/>
          </w:divBdr>
        </w:div>
        <w:div w:id="1543058095">
          <w:marLeft w:val="640"/>
          <w:marRight w:val="0"/>
          <w:marTop w:val="0"/>
          <w:marBottom w:val="0"/>
          <w:divBdr>
            <w:top w:val="none" w:sz="0" w:space="0" w:color="auto"/>
            <w:left w:val="none" w:sz="0" w:space="0" w:color="auto"/>
            <w:bottom w:val="none" w:sz="0" w:space="0" w:color="auto"/>
            <w:right w:val="none" w:sz="0" w:space="0" w:color="auto"/>
          </w:divBdr>
        </w:div>
        <w:div w:id="916016149">
          <w:marLeft w:val="640"/>
          <w:marRight w:val="0"/>
          <w:marTop w:val="0"/>
          <w:marBottom w:val="0"/>
          <w:divBdr>
            <w:top w:val="none" w:sz="0" w:space="0" w:color="auto"/>
            <w:left w:val="none" w:sz="0" w:space="0" w:color="auto"/>
            <w:bottom w:val="none" w:sz="0" w:space="0" w:color="auto"/>
            <w:right w:val="none" w:sz="0" w:space="0" w:color="auto"/>
          </w:divBdr>
        </w:div>
        <w:div w:id="2097288693">
          <w:marLeft w:val="640"/>
          <w:marRight w:val="0"/>
          <w:marTop w:val="0"/>
          <w:marBottom w:val="0"/>
          <w:divBdr>
            <w:top w:val="none" w:sz="0" w:space="0" w:color="auto"/>
            <w:left w:val="none" w:sz="0" w:space="0" w:color="auto"/>
            <w:bottom w:val="none" w:sz="0" w:space="0" w:color="auto"/>
            <w:right w:val="none" w:sz="0" w:space="0" w:color="auto"/>
          </w:divBdr>
        </w:div>
        <w:div w:id="908422614">
          <w:marLeft w:val="640"/>
          <w:marRight w:val="0"/>
          <w:marTop w:val="0"/>
          <w:marBottom w:val="0"/>
          <w:divBdr>
            <w:top w:val="none" w:sz="0" w:space="0" w:color="auto"/>
            <w:left w:val="none" w:sz="0" w:space="0" w:color="auto"/>
            <w:bottom w:val="none" w:sz="0" w:space="0" w:color="auto"/>
            <w:right w:val="none" w:sz="0" w:space="0" w:color="auto"/>
          </w:divBdr>
        </w:div>
        <w:div w:id="1972788466">
          <w:marLeft w:val="640"/>
          <w:marRight w:val="0"/>
          <w:marTop w:val="0"/>
          <w:marBottom w:val="0"/>
          <w:divBdr>
            <w:top w:val="none" w:sz="0" w:space="0" w:color="auto"/>
            <w:left w:val="none" w:sz="0" w:space="0" w:color="auto"/>
            <w:bottom w:val="none" w:sz="0" w:space="0" w:color="auto"/>
            <w:right w:val="none" w:sz="0" w:space="0" w:color="auto"/>
          </w:divBdr>
        </w:div>
        <w:div w:id="1473058082">
          <w:marLeft w:val="640"/>
          <w:marRight w:val="0"/>
          <w:marTop w:val="0"/>
          <w:marBottom w:val="0"/>
          <w:divBdr>
            <w:top w:val="none" w:sz="0" w:space="0" w:color="auto"/>
            <w:left w:val="none" w:sz="0" w:space="0" w:color="auto"/>
            <w:bottom w:val="none" w:sz="0" w:space="0" w:color="auto"/>
            <w:right w:val="none" w:sz="0" w:space="0" w:color="auto"/>
          </w:divBdr>
        </w:div>
        <w:div w:id="1993021547">
          <w:marLeft w:val="640"/>
          <w:marRight w:val="0"/>
          <w:marTop w:val="0"/>
          <w:marBottom w:val="0"/>
          <w:divBdr>
            <w:top w:val="none" w:sz="0" w:space="0" w:color="auto"/>
            <w:left w:val="none" w:sz="0" w:space="0" w:color="auto"/>
            <w:bottom w:val="none" w:sz="0" w:space="0" w:color="auto"/>
            <w:right w:val="none" w:sz="0" w:space="0" w:color="auto"/>
          </w:divBdr>
        </w:div>
        <w:div w:id="1442383752">
          <w:marLeft w:val="640"/>
          <w:marRight w:val="0"/>
          <w:marTop w:val="0"/>
          <w:marBottom w:val="0"/>
          <w:divBdr>
            <w:top w:val="none" w:sz="0" w:space="0" w:color="auto"/>
            <w:left w:val="none" w:sz="0" w:space="0" w:color="auto"/>
            <w:bottom w:val="none" w:sz="0" w:space="0" w:color="auto"/>
            <w:right w:val="none" w:sz="0" w:space="0" w:color="auto"/>
          </w:divBdr>
        </w:div>
        <w:div w:id="1263950246">
          <w:marLeft w:val="640"/>
          <w:marRight w:val="0"/>
          <w:marTop w:val="0"/>
          <w:marBottom w:val="0"/>
          <w:divBdr>
            <w:top w:val="none" w:sz="0" w:space="0" w:color="auto"/>
            <w:left w:val="none" w:sz="0" w:space="0" w:color="auto"/>
            <w:bottom w:val="none" w:sz="0" w:space="0" w:color="auto"/>
            <w:right w:val="none" w:sz="0" w:space="0" w:color="auto"/>
          </w:divBdr>
        </w:div>
        <w:div w:id="95517406">
          <w:marLeft w:val="640"/>
          <w:marRight w:val="0"/>
          <w:marTop w:val="0"/>
          <w:marBottom w:val="0"/>
          <w:divBdr>
            <w:top w:val="none" w:sz="0" w:space="0" w:color="auto"/>
            <w:left w:val="none" w:sz="0" w:space="0" w:color="auto"/>
            <w:bottom w:val="none" w:sz="0" w:space="0" w:color="auto"/>
            <w:right w:val="none" w:sz="0" w:space="0" w:color="auto"/>
          </w:divBdr>
        </w:div>
        <w:div w:id="1914974742">
          <w:marLeft w:val="640"/>
          <w:marRight w:val="0"/>
          <w:marTop w:val="0"/>
          <w:marBottom w:val="0"/>
          <w:divBdr>
            <w:top w:val="none" w:sz="0" w:space="0" w:color="auto"/>
            <w:left w:val="none" w:sz="0" w:space="0" w:color="auto"/>
            <w:bottom w:val="none" w:sz="0" w:space="0" w:color="auto"/>
            <w:right w:val="none" w:sz="0" w:space="0" w:color="auto"/>
          </w:divBdr>
        </w:div>
        <w:div w:id="1614047304">
          <w:marLeft w:val="640"/>
          <w:marRight w:val="0"/>
          <w:marTop w:val="0"/>
          <w:marBottom w:val="0"/>
          <w:divBdr>
            <w:top w:val="none" w:sz="0" w:space="0" w:color="auto"/>
            <w:left w:val="none" w:sz="0" w:space="0" w:color="auto"/>
            <w:bottom w:val="none" w:sz="0" w:space="0" w:color="auto"/>
            <w:right w:val="none" w:sz="0" w:space="0" w:color="auto"/>
          </w:divBdr>
        </w:div>
        <w:div w:id="2085029969">
          <w:marLeft w:val="640"/>
          <w:marRight w:val="0"/>
          <w:marTop w:val="0"/>
          <w:marBottom w:val="0"/>
          <w:divBdr>
            <w:top w:val="none" w:sz="0" w:space="0" w:color="auto"/>
            <w:left w:val="none" w:sz="0" w:space="0" w:color="auto"/>
            <w:bottom w:val="none" w:sz="0" w:space="0" w:color="auto"/>
            <w:right w:val="none" w:sz="0" w:space="0" w:color="auto"/>
          </w:divBdr>
        </w:div>
        <w:div w:id="1020813009">
          <w:marLeft w:val="640"/>
          <w:marRight w:val="0"/>
          <w:marTop w:val="0"/>
          <w:marBottom w:val="0"/>
          <w:divBdr>
            <w:top w:val="none" w:sz="0" w:space="0" w:color="auto"/>
            <w:left w:val="none" w:sz="0" w:space="0" w:color="auto"/>
            <w:bottom w:val="none" w:sz="0" w:space="0" w:color="auto"/>
            <w:right w:val="none" w:sz="0" w:space="0" w:color="auto"/>
          </w:divBdr>
        </w:div>
        <w:div w:id="158467402">
          <w:marLeft w:val="640"/>
          <w:marRight w:val="0"/>
          <w:marTop w:val="0"/>
          <w:marBottom w:val="0"/>
          <w:divBdr>
            <w:top w:val="none" w:sz="0" w:space="0" w:color="auto"/>
            <w:left w:val="none" w:sz="0" w:space="0" w:color="auto"/>
            <w:bottom w:val="none" w:sz="0" w:space="0" w:color="auto"/>
            <w:right w:val="none" w:sz="0" w:space="0" w:color="auto"/>
          </w:divBdr>
        </w:div>
        <w:div w:id="1406561711">
          <w:marLeft w:val="640"/>
          <w:marRight w:val="0"/>
          <w:marTop w:val="0"/>
          <w:marBottom w:val="0"/>
          <w:divBdr>
            <w:top w:val="none" w:sz="0" w:space="0" w:color="auto"/>
            <w:left w:val="none" w:sz="0" w:space="0" w:color="auto"/>
            <w:bottom w:val="none" w:sz="0" w:space="0" w:color="auto"/>
            <w:right w:val="none" w:sz="0" w:space="0" w:color="auto"/>
          </w:divBdr>
        </w:div>
        <w:div w:id="601184322">
          <w:marLeft w:val="640"/>
          <w:marRight w:val="0"/>
          <w:marTop w:val="0"/>
          <w:marBottom w:val="0"/>
          <w:divBdr>
            <w:top w:val="none" w:sz="0" w:space="0" w:color="auto"/>
            <w:left w:val="none" w:sz="0" w:space="0" w:color="auto"/>
            <w:bottom w:val="none" w:sz="0" w:space="0" w:color="auto"/>
            <w:right w:val="none" w:sz="0" w:space="0" w:color="auto"/>
          </w:divBdr>
        </w:div>
        <w:div w:id="1627351591">
          <w:marLeft w:val="640"/>
          <w:marRight w:val="0"/>
          <w:marTop w:val="0"/>
          <w:marBottom w:val="0"/>
          <w:divBdr>
            <w:top w:val="none" w:sz="0" w:space="0" w:color="auto"/>
            <w:left w:val="none" w:sz="0" w:space="0" w:color="auto"/>
            <w:bottom w:val="none" w:sz="0" w:space="0" w:color="auto"/>
            <w:right w:val="none" w:sz="0" w:space="0" w:color="auto"/>
          </w:divBdr>
        </w:div>
        <w:div w:id="1412040448">
          <w:marLeft w:val="640"/>
          <w:marRight w:val="0"/>
          <w:marTop w:val="0"/>
          <w:marBottom w:val="0"/>
          <w:divBdr>
            <w:top w:val="none" w:sz="0" w:space="0" w:color="auto"/>
            <w:left w:val="none" w:sz="0" w:space="0" w:color="auto"/>
            <w:bottom w:val="none" w:sz="0" w:space="0" w:color="auto"/>
            <w:right w:val="none" w:sz="0" w:space="0" w:color="auto"/>
          </w:divBdr>
        </w:div>
        <w:div w:id="1192458654">
          <w:marLeft w:val="640"/>
          <w:marRight w:val="0"/>
          <w:marTop w:val="0"/>
          <w:marBottom w:val="0"/>
          <w:divBdr>
            <w:top w:val="none" w:sz="0" w:space="0" w:color="auto"/>
            <w:left w:val="none" w:sz="0" w:space="0" w:color="auto"/>
            <w:bottom w:val="none" w:sz="0" w:space="0" w:color="auto"/>
            <w:right w:val="none" w:sz="0" w:space="0" w:color="auto"/>
          </w:divBdr>
        </w:div>
        <w:div w:id="1733507068">
          <w:marLeft w:val="640"/>
          <w:marRight w:val="0"/>
          <w:marTop w:val="0"/>
          <w:marBottom w:val="0"/>
          <w:divBdr>
            <w:top w:val="none" w:sz="0" w:space="0" w:color="auto"/>
            <w:left w:val="none" w:sz="0" w:space="0" w:color="auto"/>
            <w:bottom w:val="none" w:sz="0" w:space="0" w:color="auto"/>
            <w:right w:val="none" w:sz="0" w:space="0" w:color="auto"/>
          </w:divBdr>
        </w:div>
        <w:div w:id="1093555255">
          <w:marLeft w:val="640"/>
          <w:marRight w:val="0"/>
          <w:marTop w:val="0"/>
          <w:marBottom w:val="0"/>
          <w:divBdr>
            <w:top w:val="none" w:sz="0" w:space="0" w:color="auto"/>
            <w:left w:val="none" w:sz="0" w:space="0" w:color="auto"/>
            <w:bottom w:val="none" w:sz="0" w:space="0" w:color="auto"/>
            <w:right w:val="none" w:sz="0" w:space="0" w:color="auto"/>
          </w:divBdr>
        </w:div>
        <w:div w:id="1556354002">
          <w:marLeft w:val="640"/>
          <w:marRight w:val="0"/>
          <w:marTop w:val="0"/>
          <w:marBottom w:val="0"/>
          <w:divBdr>
            <w:top w:val="none" w:sz="0" w:space="0" w:color="auto"/>
            <w:left w:val="none" w:sz="0" w:space="0" w:color="auto"/>
            <w:bottom w:val="none" w:sz="0" w:space="0" w:color="auto"/>
            <w:right w:val="none" w:sz="0" w:space="0" w:color="auto"/>
          </w:divBdr>
        </w:div>
        <w:div w:id="1836456590">
          <w:marLeft w:val="640"/>
          <w:marRight w:val="0"/>
          <w:marTop w:val="0"/>
          <w:marBottom w:val="0"/>
          <w:divBdr>
            <w:top w:val="none" w:sz="0" w:space="0" w:color="auto"/>
            <w:left w:val="none" w:sz="0" w:space="0" w:color="auto"/>
            <w:bottom w:val="none" w:sz="0" w:space="0" w:color="auto"/>
            <w:right w:val="none" w:sz="0" w:space="0" w:color="auto"/>
          </w:divBdr>
        </w:div>
        <w:div w:id="1928227507">
          <w:marLeft w:val="640"/>
          <w:marRight w:val="0"/>
          <w:marTop w:val="0"/>
          <w:marBottom w:val="0"/>
          <w:divBdr>
            <w:top w:val="none" w:sz="0" w:space="0" w:color="auto"/>
            <w:left w:val="none" w:sz="0" w:space="0" w:color="auto"/>
            <w:bottom w:val="none" w:sz="0" w:space="0" w:color="auto"/>
            <w:right w:val="none" w:sz="0" w:space="0" w:color="auto"/>
          </w:divBdr>
        </w:div>
        <w:div w:id="1589847492">
          <w:marLeft w:val="640"/>
          <w:marRight w:val="0"/>
          <w:marTop w:val="0"/>
          <w:marBottom w:val="0"/>
          <w:divBdr>
            <w:top w:val="none" w:sz="0" w:space="0" w:color="auto"/>
            <w:left w:val="none" w:sz="0" w:space="0" w:color="auto"/>
            <w:bottom w:val="none" w:sz="0" w:space="0" w:color="auto"/>
            <w:right w:val="none" w:sz="0" w:space="0" w:color="auto"/>
          </w:divBdr>
        </w:div>
        <w:div w:id="1372415304">
          <w:marLeft w:val="640"/>
          <w:marRight w:val="0"/>
          <w:marTop w:val="0"/>
          <w:marBottom w:val="0"/>
          <w:divBdr>
            <w:top w:val="none" w:sz="0" w:space="0" w:color="auto"/>
            <w:left w:val="none" w:sz="0" w:space="0" w:color="auto"/>
            <w:bottom w:val="none" w:sz="0" w:space="0" w:color="auto"/>
            <w:right w:val="none" w:sz="0" w:space="0" w:color="auto"/>
          </w:divBdr>
        </w:div>
        <w:div w:id="28461489">
          <w:marLeft w:val="640"/>
          <w:marRight w:val="0"/>
          <w:marTop w:val="0"/>
          <w:marBottom w:val="0"/>
          <w:divBdr>
            <w:top w:val="none" w:sz="0" w:space="0" w:color="auto"/>
            <w:left w:val="none" w:sz="0" w:space="0" w:color="auto"/>
            <w:bottom w:val="none" w:sz="0" w:space="0" w:color="auto"/>
            <w:right w:val="none" w:sz="0" w:space="0" w:color="auto"/>
          </w:divBdr>
        </w:div>
        <w:div w:id="201944510">
          <w:marLeft w:val="640"/>
          <w:marRight w:val="0"/>
          <w:marTop w:val="0"/>
          <w:marBottom w:val="0"/>
          <w:divBdr>
            <w:top w:val="none" w:sz="0" w:space="0" w:color="auto"/>
            <w:left w:val="none" w:sz="0" w:space="0" w:color="auto"/>
            <w:bottom w:val="none" w:sz="0" w:space="0" w:color="auto"/>
            <w:right w:val="none" w:sz="0" w:space="0" w:color="auto"/>
          </w:divBdr>
        </w:div>
        <w:div w:id="1271277797">
          <w:marLeft w:val="640"/>
          <w:marRight w:val="0"/>
          <w:marTop w:val="0"/>
          <w:marBottom w:val="0"/>
          <w:divBdr>
            <w:top w:val="none" w:sz="0" w:space="0" w:color="auto"/>
            <w:left w:val="none" w:sz="0" w:space="0" w:color="auto"/>
            <w:bottom w:val="none" w:sz="0" w:space="0" w:color="auto"/>
            <w:right w:val="none" w:sz="0" w:space="0" w:color="auto"/>
          </w:divBdr>
        </w:div>
        <w:div w:id="39477815">
          <w:marLeft w:val="640"/>
          <w:marRight w:val="0"/>
          <w:marTop w:val="0"/>
          <w:marBottom w:val="0"/>
          <w:divBdr>
            <w:top w:val="none" w:sz="0" w:space="0" w:color="auto"/>
            <w:left w:val="none" w:sz="0" w:space="0" w:color="auto"/>
            <w:bottom w:val="none" w:sz="0" w:space="0" w:color="auto"/>
            <w:right w:val="none" w:sz="0" w:space="0" w:color="auto"/>
          </w:divBdr>
        </w:div>
        <w:div w:id="170028495">
          <w:marLeft w:val="640"/>
          <w:marRight w:val="0"/>
          <w:marTop w:val="0"/>
          <w:marBottom w:val="0"/>
          <w:divBdr>
            <w:top w:val="none" w:sz="0" w:space="0" w:color="auto"/>
            <w:left w:val="none" w:sz="0" w:space="0" w:color="auto"/>
            <w:bottom w:val="none" w:sz="0" w:space="0" w:color="auto"/>
            <w:right w:val="none" w:sz="0" w:space="0" w:color="auto"/>
          </w:divBdr>
        </w:div>
        <w:div w:id="2112897974">
          <w:marLeft w:val="640"/>
          <w:marRight w:val="0"/>
          <w:marTop w:val="0"/>
          <w:marBottom w:val="0"/>
          <w:divBdr>
            <w:top w:val="none" w:sz="0" w:space="0" w:color="auto"/>
            <w:left w:val="none" w:sz="0" w:space="0" w:color="auto"/>
            <w:bottom w:val="none" w:sz="0" w:space="0" w:color="auto"/>
            <w:right w:val="none" w:sz="0" w:space="0" w:color="auto"/>
          </w:divBdr>
        </w:div>
        <w:div w:id="2044133537">
          <w:marLeft w:val="640"/>
          <w:marRight w:val="0"/>
          <w:marTop w:val="0"/>
          <w:marBottom w:val="0"/>
          <w:divBdr>
            <w:top w:val="none" w:sz="0" w:space="0" w:color="auto"/>
            <w:left w:val="none" w:sz="0" w:space="0" w:color="auto"/>
            <w:bottom w:val="none" w:sz="0" w:space="0" w:color="auto"/>
            <w:right w:val="none" w:sz="0" w:space="0" w:color="auto"/>
          </w:divBdr>
        </w:div>
        <w:div w:id="2071537253">
          <w:marLeft w:val="640"/>
          <w:marRight w:val="0"/>
          <w:marTop w:val="0"/>
          <w:marBottom w:val="0"/>
          <w:divBdr>
            <w:top w:val="none" w:sz="0" w:space="0" w:color="auto"/>
            <w:left w:val="none" w:sz="0" w:space="0" w:color="auto"/>
            <w:bottom w:val="none" w:sz="0" w:space="0" w:color="auto"/>
            <w:right w:val="none" w:sz="0" w:space="0" w:color="auto"/>
          </w:divBdr>
        </w:div>
        <w:div w:id="1499880558">
          <w:marLeft w:val="640"/>
          <w:marRight w:val="0"/>
          <w:marTop w:val="0"/>
          <w:marBottom w:val="0"/>
          <w:divBdr>
            <w:top w:val="none" w:sz="0" w:space="0" w:color="auto"/>
            <w:left w:val="none" w:sz="0" w:space="0" w:color="auto"/>
            <w:bottom w:val="none" w:sz="0" w:space="0" w:color="auto"/>
            <w:right w:val="none" w:sz="0" w:space="0" w:color="auto"/>
          </w:divBdr>
        </w:div>
        <w:div w:id="1745374348">
          <w:marLeft w:val="640"/>
          <w:marRight w:val="0"/>
          <w:marTop w:val="0"/>
          <w:marBottom w:val="0"/>
          <w:divBdr>
            <w:top w:val="none" w:sz="0" w:space="0" w:color="auto"/>
            <w:left w:val="none" w:sz="0" w:space="0" w:color="auto"/>
            <w:bottom w:val="none" w:sz="0" w:space="0" w:color="auto"/>
            <w:right w:val="none" w:sz="0" w:space="0" w:color="auto"/>
          </w:divBdr>
        </w:div>
        <w:div w:id="1750535708">
          <w:marLeft w:val="640"/>
          <w:marRight w:val="0"/>
          <w:marTop w:val="0"/>
          <w:marBottom w:val="0"/>
          <w:divBdr>
            <w:top w:val="none" w:sz="0" w:space="0" w:color="auto"/>
            <w:left w:val="none" w:sz="0" w:space="0" w:color="auto"/>
            <w:bottom w:val="none" w:sz="0" w:space="0" w:color="auto"/>
            <w:right w:val="none" w:sz="0" w:space="0" w:color="auto"/>
          </w:divBdr>
        </w:div>
        <w:div w:id="946428211">
          <w:marLeft w:val="640"/>
          <w:marRight w:val="0"/>
          <w:marTop w:val="0"/>
          <w:marBottom w:val="0"/>
          <w:divBdr>
            <w:top w:val="none" w:sz="0" w:space="0" w:color="auto"/>
            <w:left w:val="none" w:sz="0" w:space="0" w:color="auto"/>
            <w:bottom w:val="none" w:sz="0" w:space="0" w:color="auto"/>
            <w:right w:val="none" w:sz="0" w:space="0" w:color="auto"/>
          </w:divBdr>
        </w:div>
        <w:div w:id="1069108697">
          <w:marLeft w:val="640"/>
          <w:marRight w:val="0"/>
          <w:marTop w:val="0"/>
          <w:marBottom w:val="0"/>
          <w:divBdr>
            <w:top w:val="none" w:sz="0" w:space="0" w:color="auto"/>
            <w:left w:val="none" w:sz="0" w:space="0" w:color="auto"/>
            <w:bottom w:val="none" w:sz="0" w:space="0" w:color="auto"/>
            <w:right w:val="none" w:sz="0" w:space="0" w:color="auto"/>
          </w:divBdr>
        </w:div>
        <w:div w:id="325017117">
          <w:marLeft w:val="640"/>
          <w:marRight w:val="0"/>
          <w:marTop w:val="0"/>
          <w:marBottom w:val="0"/>
          <w:divBdr>
            <w:top w:val="none" w:sz="0" w:space="0" w:color="auto"/>
            <w:left w:val="none" w:sz="0" w:space="0" w:color="auto"/>
            <w:bottom w:val="none" w:sz="0" w:space="0" w:color="auto"/>
            <w:right w:val="none" w:sz="0" w:space="0" w:color="auto"/>
          </w:divBdr>
        </w:div>
        <w:div w:id="1492334695">
          <w:marLeft w:val="640"/>
          <w:marRight w:val="0"/>
          <w:marTop w:val="0"/>
          <w:marBottom w:val="0"/>
          <w:divBdr>
            <w:top w:val="none" w:sz="0" w:space="0" w:color="auto"/>
            <w:left w:val="none" w:sz="0" w:space="0" w:color="auto"/>
            <w:bottom w:val="none" w:sz="0" w:space="0" w:color="auto"/>
            <w:right w:val="none" w:sz="0" w:space="0" w:color="auto"/>
          </w:divBdr>
        </w:div>
        <w:div w:id="105126138">
          <w:marLeft w:val="640"/>
          <w:marRight w:val="0"/>
          <w:marTop w:val="0"/>
          <w:marBottom w:val="0"/>
          <w:divBdr>
            <w:top w:val="none" w:sz="0" w:space="0" w:color="auto"/>
            <w:left w:val="none" w:sz="0" w:space="0" w:color="auto"/>
            <w:bottom w:val="none" w:sz="0" w:space="0" w:color="auto"/>
            <w:right w:val="none" w:sz="0" w:space="0" w:color="auto"/>
          </w:divBdr>
        </w:div>
        <w:div w:id="39788421">
          <w:marLeft w:val="640"/>
          <w:marRight w:val="0"/>
          <w:marTop w:val="0"/>
          <w:marBottom w:val="0"/>
          <w:divBdr>
            <w:top w:val="none" w:sz="0" w:space="0" w:color="auto"/>
            <w:left w:val="none" w:sz="0" w:space="0" w:color="auto"/>
            <w:bottom w:val="none" w:sz="0" w:space="0" w:color="auto"/>
            <w:right w:val="none" w:sz="0" w:space="0" w:color="auto"/>
          </w:divBdr>
        </w:div>
        <w:div w:id="1463885063">
          <w:marLeft w:val="640"/>
          <w:marRight w:val="0"/>
          <w:marTop w:val="0"/>
          <w:marBottom w:val="0"/>
          <w:divBdr>
            <w:top w:val="none" w:sz="0" w:space="0" w:color="auto"/>
            <w:left w:val="none" w:sz="0" w:space="0" w:color="auto"/>
            <w:bottom w:val="none" w:sz="0" w:space="0" w:color="auto"/>
            <w:right w:val="none" w:sz="0" w:space="0" w:color="auto"/>
          </w:divBdr>
        </w:div>
        <w:div w:id="1626037169">
          <w:marLeft w:val="640"/>
          <w:marRight w:val="0"/>
          <w:marTop w:val="0"/>
          <w:marBottom w:val="0"/>
          <w:divBdr>
            <w:top w:val="none" w:sz="0" w:space="0" w:color="auto"/>
            <w:left w:val="none" w:sz="0" w:space="0" w:color="auto"/>
            <w:bottom w:val="none" w:sz="0" w:space="0" w:color="auto"/>
            <w:right w:val="none" w:sz="0" w:space="0" w:color="auto"/>
          </w:divBdr>
        </w:div>
        <w:div w:id="865214402">
          <w:marLeft w:val="640"/>
          <w:marRight w:val="0"/>
          <w:marTop w:val="0"/>
          <w:marBottom w:val="0"/>
          <w:divBdr>
            <w:top w:val="none" w:sz="0" w:space="0" w:color="auto"/>
            <w:left w:val="none" w:sz="0" w:space="0" w:color="auto"/>
            <w:bottom w:val="none" w:sz="0" w:space="0" w:color="auto"/>
            <w:right w:val="none" w:sz="0" w:space="0" w:color="auto"/>
          </w:divBdr>
        </w:div>
        <w:div w:id="404648230">
          <w:marLeft w:val="640"/>
          <w:marRight w:val="0"/>
          <w:marTop w:val="0"/>
          <w:marBottom w:val="0"/>
          <w:divBdr>
            <w:top w:val="none" w:sz="0" w:space="0" w:color="auto"/>
            <w:left w:val="none" w:sz="0" w:space="0" w:color="auto"/>
            <w:bottom w:val="none" w:sz="0" w:space="0" w:color="auto"/>
            <w:right w:val="none" w:sz="0" w:space="0" w:color="auto"/>
          </w:divBdr>
        </w:div>
        <w:div w:id="966811180">
          <w:marLeft w:val="640"/>
          <w:marRight w:val="0"/>
          <w:marTop w:val="0"/>
          <w:marBottom w:val="0"/>
          <w:divBdr>
            <w:top w:val="none" w:sz="0" w:space="0" w:color="auto"/>
            <w:left w:val="none" w:sz="0" w:space="0" w:color="auto"/>
            <w:bottom w:val="none" w:sz="0" w:space="0" w:color="auto"/>
            <w:right w:val="none" w:sz="0" w:space="0" w:color="auto"/>
          </w:divBdr>
        </w:div>
        <w:div w:id="1848055961">
          <w:marLeft w:val="640"/>
          <w:marRight w:val="0"/>
          <w:marTop w:val="0"/>
          <w:marBottom w:val="0"/>
          <w:divBdr>
            <w:top w:val="none" w:sz="0" w:space="0" w:color="auto"/>
            <w:left w:val="none" w:sz="0" w:space="0" w:color="auto"/>
            <w:bottom w:val="none" w:sz="0" w:space="0" w:color="auto"/>
            <w:right w:val="none" w:sz="0" w:space="0" w:color="auto"/>
          </w:divBdr>
        </w:div>
        <w:div w:id="1163086774">
          <w:marLeft w:val="640"/>
          <w:marRight w:val="0"/>
          <w:marTop w:val="0"/>
          <w:marBottom w:val="0"/>
          <w:divBdr>
            <w:top w:val="none" w:sz="0" w:space="0" w:color="auto"/>
            <w:left w:val="none" w:sz="0" w:space="0" w:color="auto"/>
            <w:bottom w:val="none" w:sz="0" w:space="0" w:color="auto"/>
            <w:right w:val="none" w:sz="0" w:space="0" w:color="auto"/>
          </w:divBdr>
        </w:div>
        <w:div w:id="800000203">
          <w:marLeft w:val="640"/>
          <w:marRight w:val="0"/>
          <w:marTop w:val="0"/>
          <w:marBottom w:val="0"/>
          <w:divBdr>
            <w:top w:val="none" w:sz="0" w:space="0" w:color="auto"/>
            <w:left w:val="none" w:sz="0" w:space="0" w:color="auto"/>
            <w:bottom w:val="none" w:sz="0" w:space="0" w:color="auto"/>
            <w:right w:val="none" w:sz="0" w:space="0" w:color="auto"/>
          </w:divBdr>
        </w:div>
        <w:div w:id="459343638">
          <w:marLeft w:val="640"/>
          <w:marRight w:val="0"/>
          <w:marTop w:val="0"/>
          <w:marBottom w:val="0"/>
          <w:divBdr>
            <w:top w:val="none" w:sz="0" w:space="0" w:color="auto"/>
            <w:left w:val="none" w:sz="0" w:space="0" w:color="auto"/>
            <w:bottom w:val="none" w:sz="0" w:space="0" w:color="auto"/>
            <w:right w:val="none" w:sz="0" w:space="0" w:color="auto"/>
          </w:divBdr>
        </w:div>
        <w:div w:id="2139371738">
          <w:marLeft w:val="640"/>
          <w:marRight w:val="0"/>
          <w:marTop w:val="0"/>
          <w:marBottom w:val="0"/>
          <w:divBdr>
            <w:top w:val="none" w:sz="0" w:space="0" w:color="auto"/>
            <w:left w:val="none" w:sz="0" w:space="0" w:color="auto"/>
            <w:bottom w:val="none" w:sz="0" w:space="0" w:color="auto"/>
            <w:right w:val="none" w:sz="0" w:space="0" w:color="auto"/>
          </w:divBdr>
        </w:div>
        <w:div w:id="1769811620">
          <w:marLeft w:val="640"/>
          <w:marRight w:val="0"/>
          <w:marTop w:val="0"/>
          <w:marBottom w:val="0"/>
          <w:divBdr>
            <w:top w:val="none" w:sz="0" w:space="0" w:color="auto"/>
            <w:left w:val="none" w:sz="0" w:space="0" w:color="auto"/>
            <w:bottom w:val="none" w:sz="0" w:space="0" w:color="auto"/>
            <w:right w:val="none" w:sz="0" w:space="0" w:color="auto"/>
          </w:divBdr>
        </w:div>
        <w:div w:id="1172570283">
          <w:marLeft w:val="640"/>
          <w:marRight w:val="0"/>
          <w:marTop w:val="0"/>
          <w:marBottom w:val="0"/>
          <w:divBdr>
            <w:top w:val="none" w:sz="0" w:space="0" w:color="auto"/>
            <w:left w:val="none" w:sz="0" w:space="0" w:color="auto"/>
            <w:bottom w:val="none" w:sz="0" w:space="0" w:color="auto"/>
            <w:right w:val="none" w:sz="0" w:space="0" w:color="auto"/>
          </w:divBdr>
        </w:div>
        <w:div w:id="39595003">
          <w:marLeft w:val="640"/>
          <w:marRight w:val="0"/>
          <w:marTop w:val="0"/>
          <w:marBottom w:val="0"/>
          <w:divBdr>
            <w:top w:val="none" w:sz="0" w:space="0" w:color="auto"/>
            <w:left w:val="none" w:sz="0" w:space="0" w:color="auto"/>
            <w:bottom w:val="none" w:sz="0" w:space="0" w:color="auto"/>
            <w:right w:val="none" w:sz="0" w:space="0" w:color="auto"/>
          </w:divBdr>
        </w:div>
        <w:div w:id="234121528">
          <w:marLeft w:val="640"/>
          <w:marRight w:val="0"/>
          <w:marTop w:val="0"/>
          <w:marBottom w:val="0"/>
          <w:divBdr>
            <w:top w:val="none" w:sz="0" w:space="0" w:color="auto"/>
            <w:left w:val="none" w:sz="0" w:space="0" w:color="auto"/>
            <w:bottom w:val="none" w:sz="0" w:space="0" w:color="auto"/>
            <w:right w:val="none" w:sz="0" w:space="0" w:color="auto"/>
          </w:divBdr>
        </w:div>
        <w:div w:id="1817532573">
          <w:marLeft w:val="640"/>
          <w:marRight w:val="0"/>
          <w:marTop w:val="0"/>
          <w:marBottom w:val="0"/>
          <w:divBdr>
            <w:top w:val="none" w:sz="0" w:space="0" w:color="auto"/>
            <w:left w:val="none" w:sz="0" w:space="0" w:color="auto"/>
            <w:bottom w:val="none" w:sz="0" w:space="0" w:color="auto"/>
            <w:right w:val="none" w:sz="0" w:space="0" w:color="auto"/>
          </w:divBdr>
        </w:div>
        <w:div w:id="1611549059">
          <w:marLeft w:val="640"/>
          <w:marRight w:val="0"/>
          <w:marTop w:val="0"/>
          <w:marBottom w:val="0"/>
          <w:divBdr>
            <w:top w:val="none" w:sz="0" w:space="0" w:color="auto"/>
            <w:left w:val="none" w:sz="0" w:space="0" w:color="auto"/>
            <w:bottom w:val="none" w:sz="0" w:space="0" w:color="auto"/>
            <w:right w:val="none" w:sz="0" w:space="0" w:color="auto"/>
          </w:divBdr>
        </w:div>
        <w:div w:id="188952786">
          <w:marLeft w:val="640"/>
          <w:marRight w:val="0"/>
          <w:marTop w:val="0"/>
          <w:marBottom w:val="0"/>
          <w:divBdr>
            <w:top w:val="none" w:sz="0" w:space="0" w:color="auto"/>
            <w:left w:val="none" w:sz="0" w:space="0" w:color="auto"/>
            <w:bottom w:val="none" w:sz="0" w:space="0" w:color="auto"/>
            <w:right w:val="none" w:sz="0" w:space="0" w:color="auto"/>
          </w:divBdr>
        </w:div>
        <w:div w:id="1479107986">
          <w:marLeft w:val="640"/>
          <w:marRight w:val="0"/>
          <w:marTop w:val="0"/>
          <w:marBottom w:val="0"/>
          <w:divBdr>
            <w:top w:val="none" w:sz="0" w:space="0" w:color="auto"/>
            <w:left w:val="none" w:sz="0" w:space="0" w:color="auto"/>
            <w:bottom w:val="none" w:sz="0" w:space="0" w:color="auto"/>
            <w:right w:val="none" w:sz="0" w:space="0" w:color="auto"/>
          </w:divBdr>
        </w:div>
        <w:div w:id="474567074">
          <w:marLeft w:val="640"/>
          <w:marRight w:val="0"/>
          <w:marTop w:val="0"/>
          <w:marBottom w:val="0"/>
          <w:divBdr>
            <w:top w:val="none" w:sz="0" w:space="0" w:color="auto"/>
            <w:left w:val="none" w:sz="0" w:space="0" w:color="auto"/>
            <w:bottom w:val="none" w:sz="0" w:space="0" w:color="auto"/>
            <w:right w:val="none" w:sz="0" w:space="0" w:color="auto"/>
          </w:divBdr>
        </w:div>
        <w:div w:id="1598170788">
          <w:marLeft w:val="640"/>
          <w:marRight w:val="0"/>
          <w:marTop w:val="0"/>
          <w:marBottom w:val="0"/>
          <w:divBdr>
            <w:top w:val="none" w:sz="0" w:space="0" w:color="auto"/>
            <w:left w:val="none" w:sz="0" w:space="0" w:color="auto"/>
            <w:bottom w:val="none" w:sz="0" w:space="0" w:color="auto"/>
            <w:right w:val="none" w:sz="0" w:space="0" w:color="auto"/>
          </w:divBdr>
        </w:div>
        <w:div w:id="1092050037">
          <w:marLeft w:val="640"/>
          <w:marRight w:val="0"/>
          <w:marTop w:val="0"/>
          <w:marBottom w:val="0"/>
          <w:divBdr>
            <w:top w:val="none" w:sz="0" w:space="0" w:color="auto"/>
            <w:left w:val="none" w:sz="0" w:space="0" w:color="auto"/>
            <w:bottom w:val="none" w:sz="0" w:space="0" w:color="auto"/>
            <w:right w:val="none" w:sz="0" w:space="0" w:color="auto"/>
          </w:divBdr>
        </w:div>
        <w:div w:id="882136690">
          <w:marLeft w:val="640"/>
          <w:marRight w:val="0"/>
          <w:marTop w:val="0"/>
          <w:marBottom w:val="0"/>
          <w:divBdr>
            <w:top w:val="none" w:sz="0" w:space="0" w:color="auto"/>
            <w:left w:val="none" w:sz="0" w:space="0" w:color="auto"/>
            <w:bottom w:val="none" w:sz="0" w:space="0" w:color="auto"/>
            <w:right w:val="none" w:sz="0" w:space="0" w:color="auto"/>
          </w:divBdr>
        </w:div>
        <w:div w:id="723987327">
          <w:marLeft w:val="640"/>
          <w:marRight w:val="0"/>
          <w:marTop w:val="0"/>
          <w:marBottom w:val="0"/>
          <w:divBdr>
            <w:top w:val="none" w:sz="0" w:space="0" w:color="auto"/>
            <w:left w:val="none" w:sz="0" w:space="0" w:color="auto"/>
            <w:bottom w:val="none" w:sz="0" w:space="0" w:color="auto"/>
            <w:right w:val="none" w:sz="0" w:space="0" w:color="auto"/>
          </w:divBdr>
        </w:div>
        <w:div w:id="22020514">
          <w:marLeft w:val="640"/>
          <w:marRight w:val="0"/>
          <w:marTop w:val="0"/>
          <w:marBottom w:val="0"/>
          <w:divBdr>
            <w:top w:val="none" w:sz="0" w:space="0" w:color="auto"/>
            <w:left w:val="none" w:sz="0" w:space="0" w:color="auto"/>
            <w:bottom w:val="none" w:sz="0" w:space="0" w:color="auto"/>
            <w:right w:val="none" w:sz="0" w:space="0" w:color="auto"/>
          </w:divBdr>
        </w:div>
        <w:div w:id="1482967652">
          <w:marLeft w:val="640"/>
          <w:marRight w:val="0"/>
          <w:marTop w:val="0"/>
          <w:marBottom w:val="0"/>
          <w:divBdr>
            <w:top w:val="none" w:sz="0" w:space="0" w:color="auto"/>
            <w:left w:val="none" w:sz="0" w:space="0" w:color="auto"/>
            <w:bottom w:val="none" w:sz="0" w:space="0" w:color="auto"/>
            <w:right w:val="none" w:sz="0" w:space="0" w:color="auto"/>
          </w:divBdr>
        </w:div>
        <w:div w:id="1889492628">
          <w:marLeft w:val="640"/>
          <w:marRight w:val="0"/>
          <w:marTop w:val="0"/>
          <w:marBottom w:val="0"/>
          <w:divBdr>
            <w:top w:val="none" w:sz="0" w:space="0" w:color="auto"/>
            <w:left w:val="none" w:sz="0" w:space="0" w:color="auto"/>
            <w:bottom w:val="none" w:sz="0" w:space="0" w:color="auto"/>
            <w:right w:val="none" w:sz="0" w:space="0" w:color="auto"/>
          </w:divBdr>
        </w:div>
        <w:div w:id="162556118">
          <w:marLeft w:val="640"/>
          <w:marRight w:val="0"/>
          <w:marTop w:val="0"/>
          <w:marBottom w:val="0"/>
          <w:divBdr>
            <w:top w:val="none" w:sz="0" w:space="0" w:color="auto"/>
            <w:left w:val="none" w:sz="0" w:space="0" w:color="auto"/>
            <w:bottom w:val="none" w:sz="0" w:space="0" w:color="auto"/>
            <w:right w:val="none" w:sz="0" w:space="0" w:color="auto"/>
          </w:divBdr>
        </w:div>
        <w:div w:id="1762482010">
          <w:marLeft w:val="640"/>
          <w:marRight w:val="0"/>
          <w:marTop w:val="0"/>
          <w:marBottom w:val="0"/>
          <w:divBdr>
            <w:top w:val="none" w:sz="0" w:space="0" w:color="auto"/>
            <w:left w:val="none" w:sz="0" w:space="0" w:color="auto"/>
            <w:bottom w:val="none" w:sz="0" w:space="0" w:color="auto"/>
            <w:right w:val="none" w:sz="0" w:space="0" w:color="auto"/>
          </w:divBdr>
        </w:div>
        <w:div w:id="314649488">
          <w:marLeft w:val="640"/>
          <w:marRight w:val="0"/>
          <w:marTop w:val="0"/>
          <w:marBottom w:val="0"/>
          <w:divBdr>
            <w:top w:val="none" w:sz="0" w:space="0" w:color="auto"/>
            <w:left w:val="none" w:sz="0" w:space="0" w:color="auto"/>
            <w:bottom w:val="none" w:sz="0" w:space="0" w:color="auto"/>
            <w:right w:val="none" w:sz="0" w:space="0" w:color="auto"/>
          </w:divBdr>
        </w:div>
        <w:div w:id="1915237836">
          <w:marLeft w:val="640"/>
          <w:marRight w:val="0"/>
          <w:marTop w:val="0"/>
          <w:marBottom w:val="0"/>
          <w:divBdr>
            <w:top w:val="none" w:sz="0" w:space="0" w:color="auto"/>
            <w:left w:val="none" w:sz="0" w:space="0" w:color="auto"/>
            <w:bottom w:val="none" w:sz="0" w:space="0" w:color="auto"/>
            <w:right w:val="none" w:sz="0" w:space="0" w:color="auto"/>
          </w:divBdr>
        </w:div>
        <w:div w:id="1892885516">
          <w:marLeft w:val="640"/>
          <w:marRight w:val="0"/>
          <w:marTop w:val="0"/>
          <w:marBottom w:val="0"/>
          <w:divBdr>
            <w:top w:val="none" w:sz="0" w:space="0" w:color="auto"/>
            <w:left w:val="none" w:sz="0" w:space="0" w:color="auto"/>
            <w:bottom w:val="none" w:sz="0" w:space="0" w:color="auto"/>
            <w:right w:val="none" w:sz="0" w:space="0" w:color="auto"/>
          </w:divBdr>
        </w:div>
        <w:div w:id="245189996">
          <w:marLeft w:val="640"/>
          <w:marRight w:val="0"/>
          <w:marTop w:val="0"/>
          <w:marBottom w:val="0"/>
          <w:divBdr>
            <w:top w:val="none" w:sz="0" w:space="0" w:color="auto"/>
            <w:left w:val="none" w:sz="0" w:space="0" w:color="auto"/>
            <w:bottom w:val="none" w:sz="0" w:space="0" w:color="auto"/>
            <w:right w:val="none" w:sz="0" w:space="0" w:color="auto"/>
          </w:divBdr>
        </w:div>
        <w:div w:id="233056246">
          <w:marLeft w:val="640"/>
          <w:marRight w:val="0"/>
          <w:marTop w:val="0"/>
          <w:marBottom w:val="0"/>
          <w:divBdr>
            <w:top w:val="none" w:sz="0" w:space="0" w:color="auto"/>
            <w:left w:val="none" w:sz="0" w:space="0" w:color="auto"/>
            <w:bottom w:val="none" w:sz="0" w:space="0" w:color="auto"/>
            <w:right w:val="none" w:sz="0" w:space="0" w:color="auto"/>
          </w:divBdr>
        </w:div>
        <w:div w:id="625695960">
          <w:marLeft w:val="640"/>
          <w:marRight w:val="0"/>
          <w:marTop w:val="0"/>
          <w:marBottom w:val="0"/>
          <w:divBdr>
            <w:top w:val="none" w:sz="0" w:space="0" w:color="auto"/>
            <w:left w:val="none" w:sz="0" w:space="0" w:color="auto"/>
            <w:bottom w:val="none" w:sz="0" w:space="0" w:color="auto"/>
            <w:right w:val="none" w:sz="0" w:space="0" w:color="auto"/>
          </w:divBdr>
        </w:div>
        <w:div w:id="1134710551">
          <w:marLeft w:val="640"/>
          <w:marRight w:val="0"/>
          <w:marTop w:val="0"/>
          <w:marBottom w:val="0"/>
          <w:divBdr>
            <w:top w:val="none" w:sz="0" w:space="0" w:color="auto"/>
            <w:left w:val="none" w:sz="0" w:space="0" w:color="auto"/>
            <w:bottom w:val="none" w:sz="0" w:space="0" w:color="auto"/>
            <w:right w:val="none" w:sz="0" w:space="0" w:color="auto"/>
          </w:divBdr>
        </w:div>
        <w:div w:id="1977489062">
          <w:marLeft w:val="640"/>
          <w:marRight w:val="0"/>
          <w:marTop w:val="0"/>
          <w:marBottom w:val="0"/>
          <w:divBdr>
            <w:top w:val="none" w:sz="0" w:space="0" w:color="auto"/>
            <w:left w:val="none" w:sz="0" w:space="0" w:color="auto"/>
            <w:bottom w:val="none" w:sz="0" w:space="0" w:color="auto"/>
            <w:right w:val="none" w:sz="0" w:space="0" w:color="auto"/>
          </w:divBdr>
        </w:div>
        <w:div w:id="178586167">
          <w:marLeft w:val="640"/>
          <w:marRight w:val="0"/>
          <w:marTop w:val="0"/>
          <w:marBottom w:val="0"/>
          <w:divBdr>
            <w:top w:val="none" w:sz="0" w:space="0" w:color="auto"/>
            <w:left w:val="none" w:sz="0" w:space="0" w:color="auto"/>
            <w:bottom w:val="none" w:sz="0" w:space="0" w:color="auto"/>
            <w:right w:val="none" w:sz="0" w:space="0" w:color="auto"/>
          </w:divBdr>
        </w:div>
        <w:div w:id="117258259">
          <w:marLeft w:val="640"/>
          <w:marRight w:val="0"/>
          <w:marTop w:val="0"/>
          <w:marBottom w:val="0"/>
          <w:divBdr>
            <w:top w:val="none" w:sz="0" w:space="0" w:color="auto"/>
            <w:left w:val="none" w:sz="0" w:space="0" w:color="auto"/>
            <w:bottom w:val="none" w:sz="0" w:space="0" w:color="auto"/>
            <w:right w:val="none" w:sz="0" w:space="0" w:color="auto"/>
          </w:divBdr>
        </w:div>
        <w:div w:id="1905989437">
          <w:marLeft w:val="640"/>
          <w:marRight w:val="0"/>
          <w:marTop w:val="0"/>
          <w:marBottom w:val="0"/>
          <w:divBdr>
            <w:top w:val="none" w:sz="0" w:space="0" w:color="auto"/>
            <w:left w:val="none" w:sz="0" w:space="0" w:color="auto"/>
            <w:bottom w:val="none" w:sz="0" w:space="0" w:color="auto"/>
            <w:right w:val="none" w:sz="0" w:space="0" w:color="auto"/>
          </w:divBdr>
        </w:div>
        <w:div w:id="1239096832">
          <w:marLeft w:val="640"/>
          <w:marRight w:val="0"/>
          <w:marTop w:val="0"/>
          <w:marBottom w:val="0"/>
          <w:divBdr>
            <w:top w:val="none" w:sz="0" w:space="0" w:color="auto"/>
            <w:left w:val="none" w:sz="0" w:space="0" w:color="auto"/>
            <w:bottom w:val="none" w:sz="0" w:space="0" w:color="auto"/>
            <w:right w:val="none" w:sz="0" w:space="0" w:color="auto"/>
          </w:divBdr>
        </w:div>
        <w:div w:id="1245795695">
          <w:marLeft w:val="640"/>
          <w:marRight w:val="0"/>
          <w:marTop w:val="0"/>
          <w:marBottom w:val="0"/>
          <w:divBdr>
            <w:top w:val="none" w:sz="0" w:space="0" w:color="auto"/>
            <w:left w:val="none" w:sz="0" w:space="0" w:color="auto"/>
            <w:bottom w:val="none" w:sz="0" w:space="0" w:color="auto"/>
            <w:right w:val="none" w:sz="0" w:space="0" w:color="auto"/>
          </w:divBdr>
        </w:div>
        <w:div w:id="7634872">
          <w:marLeft w:val="640"/>
          <w:marRight w:val="0"/>
          <w:marTop w:val="0"/>
          <w:marBottom w:val="0"/>
          <w:divBdr>
            <w:top w:val="none" w:sz="0" w:space="0" w:color="auto"/>
            <w:left w:val="none" w:sz="0" w:space="0" w:color="auto"/>
            <w:bottom w:val="none" w:sz="0" w:space="0" w:color="auto"/>
            <w:right w:val="none" w:sz="0" w:space="0" w:color="auto"/>
          </w:divBdr>
        </w:div>
        <w:div w:id="896670265">
          <w:marLeft w:val="640"/>
          <w:marRight w:val="0"/>
          <w:marTop w:val="0"/>
          <w:marBottom w:val="0"/>
          <w:divBdr>
            <w:top w:val="none" w:sz="0" w:space="0" w:color="auto"/>
            <w:left w:val="none" w:sz="0" w:space="0" w:color="auto"/>
            <w:bottom w:val="none" w:sz="0" w:space="0" w:color="auto"/>
            <w:right w:val="none" w:sz="0" w:space="0" w:color="auto"/>
          </w:divBdr>
        </w:div>
        <w:div w:id="870923926">
          <w:marLeft w:val="640"/>
          <w:marRight w:val="0"/>
          <w:marTop w:val="0"/>
          <w:marBottom w:val="0"/>
          <w:divBdr>
            <w:top w:val="none" w:sz="0" w:space="0" w:color="auto"/>
            <w:left w:val="none" w:sz="0" w:space="0" w:color="auto"/>
            <w:bottom w:val="none" w:sz="0" w:space="0" w:color="auto"/>
            <w:right w:val="none" w:sz="0" w:space="0" w:color="auto"/>
          </w:divBdr>
        </w:div>
        <w:div w:id="158735466">
          <w:marLeft w:val="640"/>
          <w:marRight w:val="0"/>
          <w:marTop w:val="0"/>
          <w:marBottom w:val="0"/>
          <w:divBdr>
            <w:top w:val="none" w:sz="0" w:space="0" w:color="auto"/>
            <w:left w:val="none" w:sz="0" w:space="0" w:color="auto"/>
            <w:bottom w:val="none" w:sz="0" w:space="0" w:color="auto"/>
            <w:right w:val="none" w:sz="0" w:space="0" w:color="auto"/>
          </w:divBdr>
        </w:div>
        <w:div w:id="965699803">
          <w:marLeft w:val="640"/>
          <w:marRight w:val="0"/>
          <w:marTop w:val="0"/>
          <w:marBottom w:val="0"/>
          <w:divBdr>
            <w:top w:val="none" w:sz="0" w:space="0" w:color="auto"/>
            <w:left w:val="none" w:sz="0" w:space="0" w:color="auto"/>
            <w:bottom w:val="none" w:sz="0" w:space="0" w:color="auto"/>
            <w:right w:val="none" w:sz="0" w:space="0" w:color="auto"/>
          </w:divBdr>
        </w:div>
        <w:div w:id="202327077">
          <w:marLeft w:val="640"/>
          <w:marRight w:val="0"/>
          <w:marTop w:val="0"/>
          <w:marBottom w:val="0"/>
          <w:divBdr>
            <w:top w:val="none" w:sz="0" w:space="0" w:color="auto"/>
            <w:left w:val="none" w:sz="0" w:space="0" w:color="auto"/>
            <w:bottom w:val="none" w:sz="0" w:space="0" w:color="auto"/>
            <w:right w:val="none" w:sz="0" w:space="0" w:color="auto"/>
          </w:divBdr>
        </w:div>
        <w:div w:id="1001157388">
          <w:marLeft w:val="640"/>
          <w:marRight w:val="0"/>
          <w:marTop w:val="0"/>
          <w:marBottom w:val="0"/>
          <w:divBdr>
            <w:top w:val="none" w:sz="0" w:space="0" w:color="auto"/>
            <w:left w:val="none" w:sz="0" w:space="0" w:color="auto"/>
            <w:bottom w:val="none" w:sz="0" w:space="0" w:color="auto"/>
            <w:right w:val="none" w:sz="0" w:space="0" w:color="auto"/>
          </w:divBdr>
        </w:div>
        <w:div w:id="512689116">
          <w:marLeft w:val="640"/>
          <w:marRight w:val="0"/>
          <w:marTop w:val="0"/>
          <w:marBottom w:val="0"/>
          <w:divBdr>
            <w:top w:val="none" w:sz="0" w:space="0" w:color="auto"/>
            <w:left w:val="none" w:sz="0" w:space="0" w:color="auto"/>
            <w:bottom w:val="none" w:sz="0" w:space="0" w:color="auto"/>
            <w:right w:val="none" w:sz="0" w:space="0" w:color="auto"/>
          </w:divBdr>
        </w:div>
        <w:div w:id="1058044212">
          <w:marLeft w:val="640"/>
          <w:marRight w:val="0"/>
          <w:marTop w:val="0"/>
          <w:marBottom w:val="0"/>
          <w:divBdr>
            <w:top w:val="none" w:sz="0" w:space="0" w:color="auto"/>
            <w:left w:val="none" w:sz="0" w:space="0" w:color="auto"/>
            <w:bottom w:val="none" w:sz="0" w:space="0" w:color="auto"/>
            <w:right w:val="none" w:sz="0" w:space="0" w:color="auto"/>
          </w:divBdr>
        </w:div>
        <w:div w:id="652493716">
          <w:marLeft w:val="640"/>
          <w:marRight w:val="0"/>
          <w:marTop w:val="0"/>
          <w:marBottom w:val="0"/>
          <w:divBdr>
            <w:top w:val="none" w:sz="0" w:space="0" w:color="auto"/>
            <w:left w:val="none" w:sz="0" w:space="0" w:color="auto"/>
            <w:bottom w:val="none" w:sz="0" w:space="0" w:color="auto"/>
            <w:right w:val="none" w:sz="0" w:space="0" w:color="auto"/>
          </w:divBdr>
        </w:div>
        <w:div w:id="1559364804">
          <w:marLeft w:val="640"/>
          <w:marRight w:val="0"/>
          <w:marTop w:val="0"/>
          <w:marBottom w:val="0"/>
          <w:divBdr>
            <w:top w:val="none" w:sz="0" w:space="0" w:color="auto"/>
            <w:left w:val="none" w:sz="0" w:space="0" w:color="auto"/>
            <w:bottom w:val="none" w:sz="0" w:space="0" w:color="auto"/>
            <w:right w:val="none" w:sz="0" w:space="0" w:color="auto"/>
          </w:divBdr>
        </w:div>
        <w:div w:id="874997649">
          <w:marLeft w:val="640"/>
          <w:marRight w:val="0"/>
          <w:marTop w:val="0"/>
          <w:marBottom w:val="0"/>
          <w:divBdr>
            <w:top w:val="none" w:sz="0" w:space="0" w:color="auto"/>
            <w:left w:val="none" w:sz="0" w:space="0" w:color="auto"/>
            <w:bottom w:val="none" w:sz="0" w:space="0" w:color="auto"/>
            <w:right w:val="none" w:sz="0" w:space="0" w:color="auto"/>
          </w:divBdr>
        </w:div>
        <w:div w:id="961036121">
          <w:marLeft w:val="640"/>
          <w:marRight w:val="0"/>
          <w:marTop w:val="0"/>
          <w:marBottom w:val="0"/>
          <w:divBdr>
            <w:top w:val="none" w:sz="0" w:space="0" w:color="auto"/>
            <w:left w:val="none" w:sz="0" w:space="0" w:color="auto"/>
            <w:bottom w:val="none" w:sz="0" w:space="0" w:color="auto"/>
            <w:right w:val="none" w:sz="0" w:space="0" w:color="auto"/>
          </w:divBdr>
        </w:div>
        <w:div w:id="311912629">
          <w:marLeft w:val="640"/>
          <w:marRight w:val="0"/>
          <w:marTop w:val="0"/>
          <w:marBottom w:val="0"/>
          <w:divBdr>
            <w:top w:val="none" w:sz="0" w:space="0" w:color="auto"/>
            <w:left w:val="none" w:sz="0" w:space="0" w:color="auto"/>
            <w:bottom w:val="none" w:sz="0" w:space="0" w:color="auto"/>
            <w:right w:val="none" w:sz="0" w:space="0" w:color="auto"/>
          </w:divBdr>
        </w:div>
        <w:div w:id="1188258416">
          <w:marLeft w:val="640"/>
          <w:marRight w:val="0"/>
          <w:marTop w:val="0"/>
          <w:marBottom w:val="0"/>
          <w:divBdr>
            <w:top w:val="none" w:sz="0" w:space="0" w:color="auto"/>
            <w:left w:val="none" w:sz="0" w:space="0" w:color="auto"/>
            <w:bottom w:val="none" w:sz="0" w:space="0" w:color="auto"/>
            <w:right w:val="none" w:sz="0" w:space="0" w:color="auto"/>
          </w:divBdr>
        </w:div>
        <w:div w:id="1708021975">
          <w:marLeft w:val="640"/>
          <w:marRight w:val="0"/>
          <w:marTop w:val="0"/>
          <w:marBottom w:val="0"/>
          <w:divBdr>
            <w:top w:val="none" w:sz="0" w:space="0" w:color="auto"/>
            <w:left w:val="none" w:sz="0" w:space="0" w:color="auto"/>
            <w:bottom w:val="none" w:sz="0" w:space="0" w:color="auto"/>
            <w:right w:val="none" w:sz="0" w:space="0" w:color="auto"/>
          </w:divBdr>
        </w:div>
        <w:div w:id="1691254755">
          <w:marLeft w:val="640"/>
          <w:marRight w:val="0"/>
          <w:marTop w:val="0"/>
          <w:marBottom w:val="0"/>
          <w:divBdr>
            <w:top w:val="none" w:sz="0" w:space="0" w:color="auto"/>
            <w:left w:val="none" w:sz="0" w:space="0" w:color="auto"/>
            <w:bottom w:val="none" w:sz="0" w:space="0" w:color="auto"/>
            <w:right w:val="none" w:sz="0" w:space="0" w:color="auto"/>
          </w:divBdr>
        </w:div>
        <w:div w:id="1666593969">
          <w:marLeft w:val="640"/>
          <w:marRight w:val="0"/>
          <w:marTop w:val="0"/>
          <w:marBottom w:val="0"/>
          <w:divBdr>
            <w:top w:val="none" w:sz="0" w:space="0" w:color="auto"/>
            <w:left w:val="none" w:sz="0" w:space="0" w:color="auto"/>
            <w:bottom w:val="none" w:sz="0" w:space="0" w:color="auto"/>
            <w:right w:val="none" w:sz="0" w:space="0" w:color="auto"/>
          </w:divBdr>
        </w:div>
        <w:div w:id="1910845624">
          <w:marLeft w:val="640"/>
          <w:marRight w:val="0"/>
          <w:marTop w:val="0"/>
          <w:marBottom w:val="0"/>
          <w:divBdr>
            <w:top w:val="none" w:sz="0" w:space="0" w:color="auto"/>
            <w:left w:val="none" w:sz="0" w:space="0" w:color="auto"/>
            <w:bottom w:val="none" w:sz="0" w:space="0" w:color="auto"/>
            <w:right w:val="none" w:sz="0" w:space="0" w:color="auto"/>
          </w:divBdr>
        </w:div>
        <w:div w:id="1466237356">
          <w:marLeft w:val="640"/>
          <w:marRight w:val="0"/>
          <w:marTop w:val="0"/>
          <w:marBottom w:val="0"/>
          <w:divBdr>
            <w:top w:val="none" w:sz="0" w:space="0" w:color="auto"/>
            <w:left w:val="none" w:sz="0" w:space="0" w:color="auto"/>
            <w:bottom w:val="none" w:sz="0" w:space="0" w:color="auto"/>
            <w:right w:val="none" w:sz="0" w:space="0" w:color="auto"/>
          </w:divBdr>
        </w:div>
        <w:div w:id="2062097482">
          <w:marLeft w:val="640"/>
          <w:marRight w:val="0"/>
          <w:marTop w:val="0"/>
          <w:marBottom w:val="0"/>
          <w:divBdr>
            <w:top w:val="none" w:sz="0" w:space="0" w:color="auto"/>
            <w:left w:val="none" w:sz="0" w:space="0" w:color="auto"/>
            <w:bottom w:val="none" w:sz="0" w:space="0" w:color="auto"/>
            <w:right w:val="none" w:sz="0" w:space="0" w:color="auto"/>
          </w:divBdr>
        </w:div>
        <w:div w:id="394159787">
          <w:marLeft w:val="640"/>
          <w:marRight w:val="0"/>
          <w:marTop w:val="0"/>
          <w:marBottom w:val="0"/>
          <w:divBdr>
            <w:top w:val="none" w:sz="0" w:space="0" w:color="auto"/>
            <w:left w:val="none" w:sz="0" w:space="0" w:color="auto"/>
            <w:bottom w:val="none" w:sz="0" w:space="0" w:color="auto"/>
            <w:right w:val="none" w:sz="0" w:space="0" w:color="auto"/>
          </w:divBdr>
        </w:div>
        <w:div w:id="855653972">
          <w:marLeft w:val="640"/>
          <w:marRight w:val="0"/>
          <w:marTop w:val="0"/>
          <w:marBottom w:val="0"/>
          <w:divBdr>
            <w:top w:val="none" w:sz="0" w:space="0" w:color="auto"/>
            <w:left w:val="none" w:sz="0" w:space="0" w:color="auto"/>
            <w:bottom w:val="none" w:sz="0" w:space="0" w:color="auto"/>
            <w:right w:val="none" w:sz="0" w:space="0" w:color="auto"/>
          </w:divBdr>
        </w:div>
        <w:div w:id="230309899">
          <w:marLeft w:val="640"/>
          <w:marRight w:val="0"/>
          <w:marTop w:val="0"/>
          <w:marBottom w:val="0"/>
          <w:divBdr>
            <w:top w:val="none" w:sz="0" w:space="0" w:color="auto"/>
            <w:left w:val="none" w:sz="0" w:space="0" w:color="auto"/>
            <w:bottom w:val="none" w:sz="0" w:space="0" w:color="auto"/>
            <w:right w:val="none" w:sz="0" w:space="0" w:color="auto"/>
          </w:divBdr>
        </w:div>
        <w:div w:id="12341336">
          <w:marLeft w:val="640"/>
          <w:marRight w:val="0"/>
          <w:marTop w:val="0"/>
          <w:marBottom w:val="0"/>
          <w:divBdr>
            <w:top w:val="none" w:sz="0" w:space="0" w:color="auto"/>
            <w:left w:val="none" w:sz="0" w:space="0" w:color="auto"/>
            <w:bottom w:val="none" w:sz="0" w:space="0" w:color="auto"/>
            <w:right w:val="none" w:sz="0" w:space="0" w:color="auto"/>
          </w:divBdr>
        </w:div>
        <w:div w:id="2072652839">
          <w:marLeft w:val="640"/>
          <w:marRight w:val="0"/>
          <w:marTop w:val="0"/>
          <w:marBottom w:val="0"/>
          <w:divBdr>
            <w:top w:val="none" w:sz="0" w:space="0" w:color="auto"/>
            <w:left w:val="none" w:sz="0" w:space="0" w:color="auto"/>
            <w:bottom w:val="none" w:sz="0" w:space="0" w:color="auto"/>
            <w:right w:val="none" w:sz="0" w:space="0" w:color="auto"/>
          </w:divBdr>
        </w:div>
        <w:div w:id="1088387710">
          <w:marLeft w:val="640"/>
          <w:marRight w:val="0"/>
          <w:marTop w:val="0"/>
          <w:marBottom w:val="0"/>
          <w:divBdr>
            <w:top w:val="none" w:sz="0" w:space="0" w:color="auto"/>
            <w:left w:val="none" w:sz="0" w:space="0" w:color="auto"/>
            <w:bottom w:val="none" w:sz="0" w:space="0" w:color="auto"/>
            <w:right w:val="none" w:sz="0" w:space="0" w:color="auto"/>
          </w:divBdr>
        </w:div>
        <w:div w:id="952053297">
          <w:marLeft w:val="640"/>
          <w:marRight w:val="0"/>
          <w:marTop w:val="0"/>
          <w:marBottom w:val="0"/>
          <w:divBdr>
            <w:top w:val="none" w:sz="0" w:space="0" w:color="auto"/>
            <w:left w:val="none" w:sz="0" w:space="0" w:color="auto"/>
            <w:bottom w:val="none" w:sz="0" w:space="0" w:color="auto"/>
            <w:right w:val="none" w:sz="0" w:space="0" w:color="auto"/>
          </w:divBdr>
        </w:div>
        <w:div w:id="1363704903">
          <w:marLeft w:val="640"/>
          <w:marRight w:val="0"/>
          <w:marTop w:val="0"/>
          <w:marBottom w:val="0"/>
          <w:divBdr>
            <w:top w:val="none" w:sz="0" w:space="0" w:color="auto"/>
            <w:left w:val="none" w:sz="0" w:space="0" w:color="auto"/>
            <w:bottom w:val="none" w:sz="0" w:space="0" w:color="auto"/>
            <w:right w:val="none" w:sz="0" w:space="0" w:color="auto"/>
          </w:divBdr>
        </w:div>
        <w:div w:id="660351534">
          <w:marLeft w:val="640"/>
          <w:marRight w:val="0"/>
          <w:marTop w:val="0"/>
          <w:marBottom w:val="0"/>
          <w:divBdr>
            <w:top w:val="none" w:sz="0" w:space="0" w:color="auto"/>
            <w:left w:val="none" w:sz="0" w:space="0" w:color="auto"/>
            <w:bottom w:val="none" w:sz="0" w:space="0" w:color="auto"/>
            <w:right w:val="none" w:sz="0" w:space="0" w:color="auto"/>
          </w:divBdr>
        </w:div>
        <w:div w:id="1930117400">
          <w:marLeft w:val="640"/>
          <w:marRight w:val="0"/>
          <w:marTop w:val="0"/>
          <w:marBottom w:val="0"/>
          <w:divBdr>
            <w:top w:val="none" w:sz="0" w:space="0" w:color="auto"/>
            <w:left w:val="none" w:sz="0" w:space="0" w:color="auto"/>
            <w:bottom w:val="none" w:sz="0" w:space="0" w:color="auto"/>
            <w:right w:val="none" w:sz="0" w:space="0" w:color="auto"/>
          </w:divBdr>
        </w:div>
        <w:div w:id="322708278">
          <w:marLeft w:val="640"/>
          <w:marRight w:val="0"/>
          <w:marTop w:val="0"/>
          <w:marBottom w:val="0"/>
          <w:divBdr>
            <w:top w:val="none" w:sz="0" w:space="0" w:color="auto"/>
            <w:left w:val="none" w:sz="0" w:space="0" w:color="auto"/>
            <w:bottom w:val="none" w:sz="0" w:space="0" w:color="auto"/>
            <w:right w:val="none" w:sz="0" w:space="0" w:color="auto"/>
          </w:divBdr>
        </w:div>
        <w:div w:id="172961580">
          <w:marLeft w:val="640"/>
          <w:marRight w:val="0"/>
          <w:marTop w:val="0"/>
          <w:marBottom w:val="0"/>
          <w:divBdr>
            <w:top w:val="none" w:sz="0" w:space="0" w:color="auto"/>
            <w:left w:val="none" w:sz="0" w:space="0" w:color="auto"/>
            <w:bottom w:val="none" w:sz="0" w:space="0" w:color="auto"/>
            <w:right w:val="none" w:sz="0" w:space="0" w:color="auto"/>
          </w:divBdr>
        </w:div>
        <w:div w:id="2105497110">
          <w:marLeft w:val="640"/>
          <w:marRight w:val="0"/>
          <w:marTop w:val="0"/>
          <w:marBottom w:val="0"/>
          <w:divBdr>
            <w:top w:val="none" w:sz="0" w:space="0" w:color="auto"/>
            <w:left w:val="none" w:sz="0" w:space="0" w:color="auto"/>
            <w:bottom w:val="none" w:sz="0" w:space="0" w:color="auto"/>
            <w:right w:val="none" w:sz="0" w:space="0" w:color="auto"/>
          </w:divBdr>
        </w:div>
        <w:div w:id="1399980644">
          <w:marLeft w:val="640"/>
          <w:marRight w:val="0"/>
          <w:marTop w:val="0"/>
          <w:marBottom w:val="0"/>
          <w:divBdr>
            <w:top w:val="none" w:sz="0" w:space="0" w:color="auto"/>
            <w:left w:val="none" w:sz="0" w:space="0" w:color="auto"/>
            <w:bottom w:val="none" w:sz="0" w:space="0" w:color="auto"/>
            <w:right w:val="none" w:sz="0" w:space="0" w:color="auto"/>
          </w:divBdr>
        </w:div>
        <w:div w:id="1924365559">
          <w:marLeft w:val="640"/>
          <w:marRight w:val="0"/>
          <w:marTop w:val="0"/>
          <w:marBottom w:val="0"/>
          <w:divBdr>
            <w:top w:val="none" w:sz="0" w:space="0" w:color="auto"/>
            <w:left w:val="none" w:sz="0" w:space="0" w:color="auto"/>
            <w:bottom w:val="none" w:sz="0" w:space="0" w:color="auto"/>
            <w:right w:val="none" w:sz="0" w:space="0" w:color="auto"/>
          </w:divBdr>
        </w:div>
        <w:div w:id="841548035">
          <w:marLeft w:val="640"/>
          <w:marRight w:val="0"/>
          <w:marTop w:val="0"/>
          <w:marBottom w:val="0"/>
          <w:divBdr>
            <w:top w:val="none" w:sz="0" w:space="0" w:color="auto"/>
            <w:left w:val="none" w:sz="0" w:space="0" w:color="auto"/>
            <w:bottom w:val="none" w:sz="0" w:space="0" w:color="auto"/>
            <w:right w:val="none" w:sz="0" w:space="0" w:color="auto"/>
          </w:divBdr>
        </w:div>
        <w:div w:id="1918128537">
          <w:marLeft w:val="640"/>
          <w:marRight w:val="0"/>
          <w:marTop w:val="0"/>
          <w:marBottom w:val="0"/>
          <w:divBdr>
            <w:top w:val="none" w:sz="0" w:space="0" w:color="auto"/>
            <w:left w:val="none" w:sz="0" w:space="0" w:color="auto"/>
            <w:bottom w:val="none" w:sz="0" w:space="0" w:color="auto"/>
            <w:right w:val="none" w:sz="0" w:space="0" w:color="auto"/>
          </w:divBdr>
        </w:div>
        <w:div w:id="641732958">
          <w:marLeft w:val="640"/>
          <w:marRight w:val="0"/>
          <w:marTop w:val="0"/>
          <w:marBottom w:val="0"/>
          <w:divBdr>
            <w:top w:val="none" w:sz="0" w:space="0" w:color="auto"/>
            <w:left w:val="none" w:sz="0" w:space="0" w:color="auto"/>
            <w:bottom w:val="none" w:sz="0" w:space="0" w:color="auto"/>
            <w:right w:val="none" w:sz="0" w:space="0" w:color="auto"/>
          </w:divBdr>
        </w:div>
        <w:div w:id="1427118494">
          <w:marLeft w:val="640"/>
          <w:marRight w:val="0"/>
          <w:marTop w:val="0"/>
          <w:marBottom w:val="0"/>
          <w:divBdr>
            <w:top w:val="none" w:sz="0" w:space="0" w:color="auto"/>
            <w:left w:val="none" w:sz="0" w:space="0" w:color="auto"/>
            <w:bottom w:val="none" w:sz="0" w:space="0" w:color="auto"/>
            <w:right w:val="none" w:sz="0" w:space="0" w:color="auto"/>
          </w:divBdr>
        </w:div>
        <w:div w:id="2142384715">
          <w:marLeft w:val="640"/>
          <w:marRight w:val="0"/>
          <w:marTop w:val="0"/>
          <w:marBottom w:val="0"/>
          <w:divBdr>
            <w:top w:val="none" w:sz="0" w:space="0" w:color="auto"/>
            <w:left w:val="none" w:sz="0" w:space="0" w:color="auto"/>
            <w:bottom w:val="none" w:sz="0" w:space="0" w:color="auto"/>
            <w:right w:val="none" w:sz="0" w:space="0" w:color="auto"/>
          </w:divBdr>
        </w:div>
        <w:div w:id="1797679815">
          <w:marLeft w:val="640"/>
          <w:marRight w:val="0"/>
          <w:marTop w:val="0"/>
          <w:marBottom w:val="0"/>
          <w:divBdr>
            <w:top w:val="none" w:sz="0" w:space="0" w:color="auto"/>
            <w:left w:val="none" w:sz="0" w:space="0" w:color="auto"/>
            <w:bottom w:val="none" w:sz="0" w:space="0" w:color="auto"/>
            <w:right w:val="none" w:sz="0" w:space="0" w:color="auto"/>
          </w:divBdr>
        </w:div>
        <w:div w:id="2130391411">
          <w:marLeft w:val="640"/>
          <w:marRight w:val="0"/>
          <w:marTop w:val="0"/>
          <w:marBottom w:val="0"/>
          <w:divBdr>
            <w:top w:val="none" w:sz="0" w:space="0" w:color="auto"/>
            <w:left w:val="none" w:sz="0" w:space="0" w:color="auto"/>
            <w:bottom w:val="none" w:sz="0" w:space="0" w:color="auto"/>
            <w:right w:val="none" w:sz="0" w:space="0" w:color="auto"/>
          </w:divBdr>
        </w:div>
        <w:div w:id="558635761">
          <w:marLeft w:val="640"/>
          <w:marRight w:val="0"/>
          <w:marTop w:val="0"/>
          <w:marBottom w:val="0"/>
          <w:divBdr>
            <w:top w:val="none" w:sz="0" w:space="0" w:color="auto"/>
            <w:left w:val="none" w:sz="0" w:space="0" w:color="auto"/>
            <w:bottom w:val="none" w:sz="0" w:space="0" w:color="auto"/>
            <w:right w:val="none" w:sz="0" w:space="0" w:color="auto"/>
          </w:divBdr>
        </w:div>
        <w:div w:id="1746301210">
          <w:marLeft w:val="640"/>
          <w:marRight w:val="0"/>
          <w:marTop w:val="0"/>
          <w:marBottom w:val="0"/>
          <w:divBdr>
            <w:top w:val="none" w:sz="0" w:space="0" w:color="auto"/>
            <w:left w:val="none" w:sz="0" w:space="0" w:color="auto"/>
            <w:bottom w:val="none" w:sz="0" w:space="0" w:color="auto"/>
            <w:right w:val="none" w:sz="0" w:space="0" w:color="auto"/>
          </w:divBdr>
        </w:div>
        <w:div w:id="544412482">
          <w:marLeft w:val="640"/>
          <w:marRight w:val="0"/>
          <w:marTop w:val="0"/>
          <w:marBottom w:val="0"/>
          <w:divBdr>
            <w:top w:val="none" w:sz="0" w:space="0" w:color="auto"/>
            <w:left w:val="none" w:sz="0" w:space="0" w:color="auto"/>
            <w:bottom w:val="none" w:sz="0" w:space="0" w:color="auto"/>
            <w:right w:val="none" w:sz="0" w:space="0" w:color="auto"/>
          </w:divBdr>
        </w:div>
        <w:div w:id="846094184">
          <w:marLeft w:val="640"/>
          <w:marRight w:val="0"/>
          <w:marTop w:val="0"/>
          <w:marBottom w:val="0"/>
          <w:divBdr>
            <w:top w:val="none" w:sz="0" w:space="0" w:color="auto"/>
            <w:left w:val="none" w:sz="0" w:space="0" w:color="auto"/>
            <w:bottom w:val="none" w:sz="0" w:space="0" w:color="auto"/>
            <w:right w:val="none" w:sz="0" w:space="0" w:color="auto"/>
          </w:divBdr>
        </w:div>
        <w:div w:id="1773478542">
          <w:marLeft w:val="640"/>
          <w:marRight w:val="0"/>
          <w:marTop w:val="0"/>
          <w:marBottom w:val="0"/>
          <w:divBdr>
            <w:top w:val="none" w:sz="0" w:space="0" w:color="auto"/>
            <w:left w:val="none" w:sz="0" w:space="0" w:color="auto"/>
            <w:bottom w:val="none" w:sz="0" w:space="0" w:color="auto"/>
            <w:right w:val="none" w:sz="0" w:space="0" w:color="auto"/>
          </w:divBdr>
        </w:div>
        <w:div w:id="69888007">
          <w:marLeft w:val="640"/>
          <w:marRight w:val="0"/>
          <w:marTop w:val="0"/>
          <w:marBottom w:val="0"/>
          <w:divBdr>
            <w:top w:val="none" w:sz="0" w:space="0" w:color="auto"/>
            <w:left w:val="none" w:sz="0" w:space="0" w:color="auto"/>
            <w:bottom w:val="none" w:sz="0" w:space="0" w:color="auto"/>
            <w:right w:val="none" w:sz="0" w:space="0" w:color="auto"/>
          </w:divBdr>
        </w:div>
        <w:div w:id="95567703">
          <w:marLeft w:val="640"/>
          <w:marRight w:val="0"/>
          <w:marTop w:val="0"/>
          <w:marBottom w:val="0"/>
          <w:divBdr>
            <w:top w:val="none" w:sz="0" w:space="0" w:color="auto"/>
            <w:left w:val="none" w:sz="0" w:space="0" w:color="auto"/>
            <w:bottom w:val="none" w:sz="0" w:space="0" w:color="auto"/>
            <w:right w:val="none" w:sz="0" w:space="0" w:color="auto"/>
          </w:divBdr>
        </w:div>
        <w:div w:id="581717949">
          <w:marLeft w:val="640"/>
          <w:marRight w:val="0"/>
          <w:marTop w:val="0"/>
          <w:marBottom w:val="0"/>
          <w:divBdr>
            <w:top w:val="none" w:sz="0" w:space="0" w:color="auto"/>
            <w:left w:val="none" w:sz="0" w:space="0" w:color="auto"/>
            <w:bottom w:val="none" w:sz="0" w:space="0" w:color="auto"/>
            <w:right w:val="none" w:sz="0" w:space="0" w:color="auto"/>
          </w:divBdr>
        </w:div>
        <w:div w:id="1721827783">
          <w:marLeft w:val="640"/>
          <w:marRight w:val="0"/>
          <w:marTop w:val="0"/>
          <w:marBottom w:val="0"/>
          <w:divBdr>
            <w:top w:val="none" w:sz="0" w:space="0" w:color="auto"/>
            <w:left w:val="none" w:sz="0" w:space="0" w:color="auto"/>
            <w:bottom w:val="none" w:sz="0" w:space="0" w:color="auto"/>
            <w:right w:val="none" w:sz="0" w:space="0" w:color="auto"/>
          </w:divBdr>
        </w:div>
        <w:div w:id="894896847">
          <w:marLeft w:val="640"/>
          <w:marRight w:val="0"/>
          <w:marTop w:val="0"/>
          <w:marBottom w:val="0"/>
          <w:divBdr>
            <w:top w:val="none" w:sz="0" w:space="0" w:color="auto"/>
            <w:left w:val="none" w:sz="0" w:space="0" w:color="auto"/>
            <w:bottom w:val="none" w:sz="0" w:space="0" w:color="auto"/>
            <w:right w:val="none" w:sz="0" w:space="0" w:color="auto"/>
          </w:divBdr>
        </w:div>
        <w:div w:id="1697807037">
          <w:marLeft w:val="640"/>
          <w:marRight w:val="0"/>
          <w:marTop w:val="0"/>
          <w:marBottom w:val="0"/>
          <w:divBdr>
            <w:top w:val="none" w:sz="0" w:space="0" w:color="auto"/>
            <w:left w:val="none" w:sz="0" w:space="0" w:color="auto"/>
            <w:bottom w:val="none" w:sz="0" w:space="0" w:color="auto"/>
            <w:right w:val="none" w:sz="0" w:space="0" w:color="auto"/>
          </w:divBdr>
        </w:div>
        <w:div w:id="1381326907">
          <w:marLeft w:val="640"/>
          <w:marRight w:val="0"/>
          <w:marTop w:val="0"/>
          <w:marBottom w:val="0"/>
          <w:divBdr>
            <w:top w:val="none" w:sz="0" w:space="0" w:color="auto"/>
            <w:left w:val="none" w:sz="0" w:space="0" w:color="auto"/>
            <w:bottom w:val="none" w:sz="0" w:space="0" w:color="auto"/>
            <w:right w:val="none" w:sz="0" w:space="0" w:color="auto"/>
          </w:divBdr>
        </w:div>
        <w:div w:id="816610417">
          <w:marLeft w:val="640"/>
          <w:marRight w:val="0"/>
          <w:marTop w:val="0"/>
          <w:marBottom w:val="0"/>
          <w:divBdr>
            <w:top w:val="none" w:sz="0" w:space="0" w:color="auto"/>
            <w:left w:val="none" w:sz="0" w:space="0" w:color="auto"/>
            <w:bottom w:val="none" w:sz="0" w:space="0" w:color="auto"/>
            <w:right w:val="none" w:sz="0" w:space="0" w:color="auto"/>
          </w:divBdr>
        </w:div>
        <w:div w:id="966476023">
          <w:marLeft w:val="640"/>
          <w:marRight w:val="0"/>
          <w:marTop w:val="0"/>
          <w:marBottom w:val="0"/>
          <w:divBdr>
            <w:top w:val="none" w:sz="0" w:space="0" w:color="auto"/>
            <w:left w:val="none" w:sz="0" w:space="0" w:color="auto"/>
            <w:bottom w:val="none" w:sz="0" w:space="0" w:color="auto"/>
            <w:right w:val="none" w:sz="0" w:space="0" w:color="auto"/>
          </w:divBdr>
        </w:div>
        <w:div w:id="766850977">
          <w:marLeft w:val="640"/>
          <w:marRight w:val="0"/>
          <w:marTop w:val="0"/>
          <w:marBottom w:val="0"/>
          <w:divBdr>
            <w:top w:val="none" w:sz="0" w:space="0" w:color="auto"/>
            <w:left w:val="none" w:sz="0" w:space="0" w:color="auto"/>
            <w:bottom w:val="none" w:sz="0" w:space="0" w:color="auto"/>
            <w:right w:val="none" w:sz="0" w:space="0" w:color="auto"/>
          </w:divBdr>
        </w:div>
        <w:div w:id="1234968650">
          <w:marLeft w:val="640"/>
          <w:marRight w:val="0"/>
          <w:marTop w:val="0"/>
          <w:marBottom w:val="0"/>
          <w:divBdr>
            <w:top w:val="none" w:sz="0" w:space="0" w:color="auto"/>
            <w:left w:val="none" w:sz="0" w:space="0" w:color="auto"/>
            <w:bottom w:val="none" w:sz="0" w:space="0" w:color="auto"/>
            <w:right w:val="none" w:sz="0" w:space="0" w:color="auto"/>
          </w:divBdr>
        </w:div>
        <w:div w:id="1296328125">
          <w:marLeft w:val="640"/>
          <w:marRight w:val="0"/>
          <w:marTop w:val="0"/>
          <w:marBottom w:val="0"/>
          <w:divBdr>
            <w:top w:val="none" w:sz="0" w:space="0" w:color="auto"/>
            <w:left w:val="none" w:sz="0" w:space="0" w:color="auto"/>
            <w:bottom w:val="none" w:sz="0" w:space="0" w:color="auto"/>
            <w:right w:val="none" w:sz="0" w:space="0" w:color="auto"/>
          </w:divBdr>
        </w:div>
      </w:divsChild>
    </w:div>
    <w:div w:id="556551491">
      <w:bodyDiv w:val="1"/>
      <w:marLeft w:val="0"/>
      <w:marRight w:val="0"/>
      <w:marTop w:val="0"/>
      <w:marBottom w:val="0"/>
      <w:divBdr>
        <w:top w:val="none" w:sz="0" w:space="0" w:color="auto"/>
        <w:left w:val="none" w:sz="0" w:space="0" w:color="auto"/>
        <w:bottom w:val="none" w:sz="0" w:space="0" w:color="auto"/>
        <w:right w:val="none" w:sz="0" w:space="0" w:color="auto"/>
      </w:divBdr>
      <w:divsChild>
        <w:div w:id="71238262">
          <w:marLeft w:val="640"/>
          <w:marRight w:val="0"/>
          <w:marTop w:val="0"/>
          <w:marBottom w:val="0"/>
          <w:divBdr>
            <w:top w:val="none" w:sz="0" w:space="0" w:color="auto"/>
            <w:left w:val="none" w:sz="0" w:space="0" w:color="auto"/>
            <w:bottom w:val="none" w:sz="0" w:space="0" w:color="auto"/>
            <w:right w:val="none" w:sz="0" w:space="0" w:color="auto"/>
          </w:divBdr>
        </w:div>
        <w:div w:id="157888111">
          <w:marLeft w:val="640"/>
          <w:marRight w:val="0"/>
          <w:marTop w:val="0"/>
          <w:marBottom w:val="0"/>
          <w:divBdr>
            <w:top w:val="none" w:sz="0" w:space="0" w:color="auto"/>
            <w:left w:val="none" w:sz="0" w:space="0" w:color="auto"/>
            <w:bottom w:val="none" w:sz="0" w:space="0" w:color="auto"/>
            <w:right w:val="none" w:sz="0" w:space="0" w:color="auto"/>
          </w:divBdr>
        </w:div>
        <w:div w:id="853811665">
          <w:marLeft w:val="640"/>
          <w:marRight w:val="0"/>
          <w:marTop w:val="0"/>
          <w:marBottom w:val="0"/>
          <w:divBdr>
            <w:top w:val="none" w:sz="0" w:space="0" w:color="auto"/>
            <w:left w:val="none" w:sz="0" w:space="0" w:color="auto"/>
            <w:bottom w:val="none" w:sz="0" w:space="0" w:color="auto"/>
            <w:right w:val="none" w:sz="0" w:space="0" w:color="auto"/>
          </w:divBdr>
        </w:div>
        <w:div w:id="157381860">
          <w:marLeft w:val="640"/>
          <w:marRight w:val="0"/>
          <w:marTop w:val="0"/>
          <w:marBottom w:val="0"/>
          <w:divBdr>
            <w:top w:val="none" w:sz="0" w:space="0" w:color="auto"/>
            <w:left w:val="none" w:sz="0" w:space="0" w:color="auto"/>
            <w:bottom w:val="none" w:sz="0" w:space="0" w:color="auto"/>
            <w:right w:val="none" w:sz="0" w:space="0" w:color="auto"/>
          </w:divBdr>
        </w:div>
        <w:div w:id="257758221">
          <w:marLeft w:val="640"/>
          <w:marRight w:val="0"/>
          <w:marTop w:val="0"/>
          <w:marBottom w:val="0"/>
          <w:divBdr>
            <w:top w:val="none" w:sz="0" w:space="0" w:color="auto"/>
            <w:left w:val="none" w:sz="0" w:space="0" w:color="auto"/>
            <w:bottom w:val="none" w:sz="0" w:space="0" w:color="auto"/>
            <w:right w:val="none" w:sz="0" w:space="0" w:color="auto"/>
          </w:divBdr>
        </w:div>
        <w:div w:id="1724911047">
          <w:marLeft w:val="640"/>
          <w:marRight w:val="0"/>
          <w:marTop w:val="0"/>
          <w:marBottom w:val="0"/>
          <w:divBdr>
            <w:top w:val="none" w:sz="0" w:space="0" w:color="auto"/>
            <w:left w:val="none" w:sz="0" w:space="0" w:color="auto"/>
            <w:bottom w:val="none" w:sz="0" w:space="0" w:color="auto"/>
            <w:right w:val="none" w:sz="0" w:space="0" w:color="auto"/>
          </w:divBdr>
        </w:div>
        <w:div w:id="947591371">
          <w:marLeft w:val="640"/>
          <w:marRight w:val="0"/>
          <w:marTop w:val="0"/>
          <w:marBottom w:val="0"/>
          <w:divBdr>
            <w:top w:val="none" w:sz="0" w:space="0" w:color="auto"/>
            <w:left w:val="none" w:sz="0" w:space="0" w:color="auto"/>
            <w:bottom w:val="none" w:sz="0" w:space="0" w:color="auto"/>
            <w:right w:val="none" w:sz="0" w:space="0" w:color="auto"/>
          </w:divBdr>
        </w:div>
        <w:div w:id="265425666">
          <w:marLeft w:val="640"/>
          <w:marRight w:val="0"/>
          <w:marTop w:val="0"/>
          <w:marBottom w:val="0"/>
          <w:divBdr>
            <w:top w:val="none" w:sz="0" w:space="0" w:color="auto"/>
            <w:left w:val="none" w:sz="0" w:space="0" w:color="auto"/>
            <w:bottom w:val="none" w:sz="0" w:space="0" w:color="auto"/>
            <w:right w:val="none" w:sz="0" w:space="0" w:color="auto"/>
          </w:divBdr>
        </w:div>
        <w:div w:id="1620453861">
          <w:marLeft w:val="640"/>
          <w:marRight w:val="0"/>
          <w:marTop w:val="0"/>
          <w:marBottom w:val="0"/>
          <w:divBdr>
            <w:top w:val="none" w:sz="0" w:space="0" w:color="auto"/>
            <w:left w:val="none" w:sz="0" w:space="0" w:color="auto"/>
            <w:bottom w:val="none" w:sz="0" w:space="0" w:color="auto"/>
            <w:right w:val="none" w:sz="0" w:space="0" w:color="auto"/>
          </w:divBdr>
        </w:div>
        <w:div w:id="719132198">
          <w:marLeft w:val="640"/>
          <w:marRight w:val="0"/>
          <w:marTop w:val="0"/>
          <w:marBottom w:val="0"/>
          <w:divBdr>
            <w:top w:val="none" w:sz="0" w:space="0" w:color="auto"/>
            <w:left w:val="none" w:sz="0" w:space="0" w:color="auto"/>
            <w:bottom w:val="none" w:sz="0" w:space="0" w:color="auto"/>
            <w:right w:val="none" w:sz="0" w:space="0" w:color="auto"/>
          </w:divBdr>
        </w:div>
        <w:div w:id="334889357">
          <w:marLeft w:val="640"/>
          <w:marRight w:val="0"/>
          <w:marTop w:val="0"/>
          <w:marBottom w:val="0"/>
          <w:divBdr>
            <w:top w:val="none" w:sz="0" w:space="0" w:color="auto"/>
            <w:left w:val="none" w:sz="0" w:space="0" w:color="auto"/>
            <w:bottom w:val="none" w:sz="0" w:space="0" w:color="auto"/>
            <w:right w:val="none" w:sz="0" w:space="0" w:color="auto"/>
          </w:divBdr>
        </w:div>
        <w:div w:id="1987196332">
          <w:marLeft w:val="640"/>
          <w:marRight w:val="0"/>
          <w:marTop w:val="0"/>
          <w:marBottom w:val="0"/>
          <w:divBdr>
            <w:top w:val="none" w:sz="0" w:space="0" w:color="auto"/>
            <w:left w:val="none" w:sz="0" w:space="0" w:color="auto"/>
            <w:bottom w:val="none" w:sz="0" w:space="0" w:color="auto"/>
            <w:right w:val="none" w:sz="0" w:space="0" w:color="auto"/>
          </w:divBdr>
        </w:div>
        <w:div w:id="927275901">
          <w:marLeft w:val="640"/>
          <w:marRight w:val="0"/>
          <w:marTop w:val="0"/>
          <w:marBottom w:val="0"/>
          <w:divBdr>
            <w:top w:val="none" w:sz="0" w:space="0" w:color="auto"/>
            <w:left w:val="none" w:sz="0" w:space="0" w:color="auto"/>
            <w:bottom w:val="none" w:sz="0" w:space="0" w:color="auto"/>
            <w:right w:val="none" w:sz="0" w:space="0" w:color="auto"/>
          </w:divBdr>
        </w:div>
        <w:div w:id="92164478">
          <w:marLeft w:val="640"/>
          <w:marRight w:val="0"/>
          <w:marTop w:val="0"/>
          <w:marBottom w:val="0"/>
          <w:divBdr>
            <w:top w:val="none" w:sz="0" w:space="0" w:color="auto"/>
            <w:left w:val="none" w:sz="0" w:space="0" w:color="auto"/>
            <w:bottom w:val="none" w:sz="0" w:space="0" w:color="auto"/>
            <w:right w:val="none" w:sz="0" w:space="0" w:color="auto"/>
          </w:divBdr>
        </w:div>
        <w:div w:id="742945723">
          <w:marLeft w:val="640"/>
          <w:marRight w:val="0"/>
          <w:marTop w:val="0"/>
          <w:marBottom w:val="0"/>
          <w:divBdr>
            <w:top w:val="none" w:sz="0" w:space="0" w:color="auto"/>
            <w:left w:val="none" w:sz="0" w:space="0" w:color="auto"/>
            <w:bottom w:val="none" w:sz="0" w:space="0" w:color="auto"/>
            <w:right w:val="none" w:sz="0" w:space="0" w:color="auto"/>
          </w:divBdr>
        </w:div>
        <w:div w:id="608245780">
          <w:marLeft w:val="640"/>
          <w:marRight w:val="0"/>
          <w:marTop w:val="0"/>
          <w:marBottom w:val="0"/>
          <w:divBdr>
            <w:top w:val="none" w:sz="0" w:space="0" w:color="auto"/>
            <w:left w:val="none" w:sz="0" w:space="0" w:color="auto"/>
            <w:bottom w:val="none" w:sz="0" w:space="0" w:color="auto"/>
            <w:right w:val="none" w:sz="0" w:space="0" w:color="auto"/>
          </w:divBdr>
        </w:div>
        <w:div w:id="1713339032">
          <w:marLeft w:val="640"/>
          <w:marRight w:val="0"/>
          <w:marTop w:val="0"/>
          <w:marBottom w:val="0"/>
          <w:divBdr>
            <w:top w:val="none" w:sz="0" w:space="0" w:color="auto"/>
            <w:left w:val="none" w:sz="0" w:space="0" w:color="auto"/>
            <w:bottom w:val="none" w:sz="0" w:space="0" w:color="auto"/>
            <w:right w:val="none" w:sz="0" w:space="0" w:color="auto"/>
          </w:divBdr>
        </w:div>
        <w:div w:id="1531531704">
          <w:marLeft w:val="640"/>
          <w:marRight w:val="0"/>
          <w:marTop w:val="0"/>
          <w:marBottom w:val="0"/>
          <w:divBdr>
            <w:top w:val="none" w:sz="0" w:space="0" w:color="auto"/>
            <w:left w:val="none" w:sz="0" w:space="0" w:color="auto"/>
            <w:bottom w:val="none" w:sz="0" w:space="0" w:color="auto"/>
            <w:right w:val="none" w:sz="0" w:space="0" w:color="auto"/>
          </w:divBdr>
        </w:div>
        <w:div w:id="1629970673">
          <w:marLeft w:val="640"/>
          <w:marRight w:val="0"/>
          <w:marTop w:val="0"/>
          <w:marBottom w:val="0"/>
          <w:divBdr>
            <w:top w:val="none" w:sz="0" w:space="0" w:color="auto"/>
            <w:left w:val="none" w:sz="0" w:space="0" w:color="auto"/>
            <w:bottom w:val="none" w:sz="0" w:space="0" w:color="auto"/>
            <w:right w:val="none" w:sz="0" w:space="0" w:color="auto"/>
          </w:divBdr>
        </w:div>
        <w:div w:id="843012235">
          <w:marLeft w:val="640"/>
          <w:marRight w:val="0"/>
          <w:marTop w:val="0"/>
          <w:marBottom w:val="0"/>
          <w:divBdr>
            <w:top w:val="none" w:sz="0" w:space="0" w:color="auto"/>
            <w:left w:val="none" w:sz="0" w:space="0" w:color="auto"/>
            <w:bottom w:val="none" w:sz="0" w:space="0" w:color="auto"/>
            <w:right w:val="none" w:sz="0" w:space="0" w:color="auto"/>
          </w:divBdr>
        </w:div>
        <w:div w:id="903024842">
          <w:marLeft w:val="640"/>
          <w:marRight w:val="0"/>
          <w:marTop w:val="0"/>
          <w:marBottom w:val="0"/>
          <w:divBdr>
            <w:top w:val="none" w:sz="0" w:space="0" w:color="auto"/>
            <w:left w:val="none" w:sz="0" w:space="0" w:color="auto"/>
            <w:bottom w:val="none" w:sz="0" w:space="0" w:color="auto"/>
            <w:right w:val="none" w:sz="0" w:space="0" w:color="auto"/>
          </w:divBdr>
        </w:div>
        <w:div w:id="698238970">
          <w:marLeft w:val="640"/>
          <w:marRight w:val="0"/>
          <w:marTop w:val="0"/>
          <w:marBottom w:val="0"/>
          <w:divBdr>
            <w:top w:val="none" w:sz="0" w:space="0" w:color="auto"/>
            <w:left w:val="none" w:sz="0" w:space="0" w:color="auto"/>
            <w:bottom w:val="none" w:sz="0" w:space="0" w:color="auto"/>
            <w:right w:val="none" w:sz="0" w:space="0" w:color="auto"/>
          </w:divBdr>
        </w:div>
        <w:div w:id="638726700">
          <w:marLeft w:val="640"/>
          <w:marRight w:val="0"/>
          <w:marTop w:val="0"/>
          <w:marBottom w:val="0"/>
          <w:divBdr>
            <w:top w:val="none" w:sz="0" w:space="0" w:color="auto"/>
            <w:left w:val="none" w:sz="0" w:space="0" w:color="auto"/>
            <w:bottom w:val="none" w:sz="0" w:space="0" w:color="auto"/>
            <w:right w:val="none" w:sz="0" w:space="0" w:color="auto"/>
          </w:divBdr>
        </w:div>
        <w:div w:id="1037048107">
          <w:marLeft w:val="640"/>
          <w:marRight w:val="0"/>
          <w:marTop w:val="0"/>
          <w:marBottom w:val="0"/>
          <w:divBdr>
            <w:top w:val="none" w:sz="0" w:space="0" w:color="auto"/>
            <w:left w:val="none" w:sz="0" w:space="0" w:color="auto"/>
            <w:bottom w:val="none" w:sz="0" w:space="0" w:color="auto"/>
            <w:right w:val="none" w:sz="0" w:space="0" w:color="auto"/>
          </w:divBdr>
        </w:div>
        <w:div w:id="1442337112">
          <w:marLeft w:val="640"/>
          <w:marRight w:val="0"/>
          <w:marTop w:val="0"/>
          <w:marBottom w:val="0"/>
          <w:divBdr>
            <w:top w:val="none" w:sz="0" w:space="0" w:color="auto"/>
            <w:left w:val="none" w:sz="0" w:space="0" w:color="auto"/>
            <w:bottom w:val="none" w:sz="0" w:space="0" w:color="auto"/>
            <w:right w:val="none" w:sz="0" w:space="0" w:color="auto"/>
          </w:divBdr>
        </w:div>
        <w:div w:id="793139195">
          <w:marLeft w:val="640"/>
          <w:marRight w:val="0"/>
          <w:marTop w:val="0"/>
          <w:marBottom w:val="0"/>
          <w:divBdr>
            <w:top w:val="none" w:sz="0" w:space="0" w:color="auto"/>
            <w:left w:val="none" w:sz="0" w:space="0" w:color="auto"/>
            <w:bottom w:val="none" w:sz="0" w:space="0" w:color="auto"/>
            <w:right w:val="none" w:sz="0" w:space="0" w:color="auto"/>
          </w:divBdr>
        </w:div>
        <w:div w:id="1438136100">
          <w:marLeft w:val="640"/>
          <w:marRight w:val="0"/>
          <w:marTop w:val="0"/>
          <w:marBottom w:val="0"/>
          <w:divBdr>
            <w:top w:val="none" w:sz="0" w:space="0" w:color="auto"/>
            <w:left w:val="none" w:sz="0" w:space="0" w:color="auto"/>
            <w:bottom w:val="none" w:sz="0" w:space="0" w:color="auto"/>
            <w:right w:val="none" w:sz="0" w:space="0" w:color="auto"/>
          </w:divBdr>
        </w:div>
        <w:div w:id="296379861">
          <w:marLeft w:val="640"/>
          <w:marRight w:val="0"/>
          <w:marTop w:val="0"/>
          <w:marBottom w:val="0"/>
          <w:divBdr>
            <w:top w:val="none" w:sz="0" w:space="0" w:color="auto"/>
            <w:left w:val="none" w:sz="0" w:space="0" w:color="auto"/>
            <w:bottom w:val="none" w:sz="0" w:space="0" w:color="auto"/>
            <w:right w:val="none" w:sz="0" w:space="0" w:color="auto"/>
          </w:divBdr>
        </w:div>
        <w:div w:id="1498232278">
          <w:marLeft w:val="640"/>
          <w:marRight w:val="0"/>
          <w:marTop w:val="0"/>
          <w:marBottom w:val="0"/>
          <w:divBdr>
            <w:top w:val="none" w:sz="0" w:space="0" w:color="auto"/>
            <w:left w:val="none" w:sz="0" w:space="0" w:color="auto"/>
            <w:bottom w:val="none" w:sz="0" w:space="0" w:color="auto"/>
            <w:right w:val="none" w:sz="0" w:space="0" w:color="auto"/>
          </w:divBdr>
        </w:div>
        <w:div w:id="990446655">
          <w:marLeft w:val="640"/>
          <w:marRight w:val="0"/>
          <w:marTop w:val="0"/>
          <w:marBottom w:val="0"/>
          <w:divBdr>
            <w:top w:val="none" w:sz="0" w:space="0" w:color="auto"/>
            <w:left w:val="none" w:sz="0" w:space="0" w:color="auto"/>
            <w:bottom w:val="none" w:sz="0" w:space="0" w:color="auto"/>
            <w:right w:val="none" w:sz="0" w:space="0" w:color="auto"/>
          </w:divBdr>
        </w:div>
        <w:div w:id="388845769">
          <w:marLeft w:val="640"/>
          <w:marRight w:val="0"/>
          <w:marTop w:val="0"/>
          <w:marBottom w:val="0"/>
          <w:divBdr>
            <w:top w:val="none" w:sz="0" w:space="0" w:color="auto"/>
            <w:left w:val="none" w:sz="0" w:space="0" w:color="auto"/>
            <w:bottom w:val="none" w:sz="0" w:space="0" w:color="auto"/>
            <w:right w:val="none" w:sz="0" w:space="0" w:color="auto"/>
          </w:divBdr>
        </w:div>
        <w:div w:id="1407537816">
          <w:marLeft w:val="640"/>
          <w:marRight w:val="0"/>
          <w:marTop w:val="0"/>
          <w:marBottom w:val="0"/>
          <w:divBdr>
            <w:top w:val="none" w:sz="0" w:space="0" w:color="auto"/>
            <w:left w:val="none" w:sz="0" w:space="0" w:color="auto"/>
            <w:bottom w:val="none" w:sz="0" w:space="0" w:color="auto"/>
            <w:right w:val="none" w:sz="0" w:space="0" w:color="auto"/>
          </w:divBdr>
        </w:div>
        <w:div w:id="1276405104">
          <w:marLeft w:val="640"/>
          <w:marRight w:val="0"/>
          <w:marTop w:val="0"/>
          <w:marBottom w:val="0"/>
          <w:divBdr>
            <w:top w:val="none" w:sz="0" w:space="0" w:color="auto"/>
            <w:left w:val="none" w:sz="0" w:space="0" w:color="auto"/>
            <w:bottom w:val="none" w:sz="0" w:space="0" w:color="auto"/>
            <w:right w:val="none" w:sz="0" w:space="0" w:color="auto"/>
          </w:divBdr>
        </w:div>
        <w:div w:id="1726366907">
          <w:marLeft w:val="640"/>
          <w:marRight w:val="0"/>
          <w:marTop w:val="0"/>
          <w:marBottom w:val="0"/>
          <w:divBdr>
            <w:top w:val="none" w:sz="0" w:space="0" w:color="auto"/>
            <w:left w:val="none" w:sz="0" w:space="0" w:color="auto"/>
            <w:bottom w:val="none" w:sz="0" w:space="0" w:color="auto"/>
            <w:right w:val="none" w:sz="0" w:space="0" w:color="auto"/>
          </w:divBdr>
        </w:div>
        <w:div w:id="1178500342">
          <w:marLeft w:val="640"/>
          <w:marRight w:val="0"/>
          <w:marTop w:val="0"/>
          <w:marBottom w:val="0"/>
          <w:divBdr>
            <w:top w:val="none" w:sz="0" w:space="0" w:color="auto"/>
            <w:left w:val="none" w:sz="0" w:space="0" w:color="auto"/>
            <w:bottom w:val="none" w:sz="0" w:space="0" w:color="auto"/>
            <w:right w:val="none" w:sz="0" w:space="0" w:color="auto"/>
          </w:divBdr>
        </w:div>
        <w:div w:id="2055039006">
          <w:marLeft w:val="640"/>
          <w:marRight w:val="0"/>
          <w:marTop w:val="0"/>
          <w:marBottom w:val="0"/>
          <w:divBdr>
            <w:top w:val="none" w:sz="0" w:space="0" w:color="auto"/>
            <w:left w:val="none" w:sz="0" w:space="0" w:color="auto"/>
            <w:bottom w:val="none" w:sz="0" w:space="0" w:color="auto"/>
            <w:right w:val="none" w:sz="0" w:space="0" w:color="auto"/>
          </w:divBdr>
        </w:div>
        <w:div w:id="1829785395">
          <w:marLeft w:val="640"/>
          <w:marRight w:val="0"/>
          <w:marTop w:val="0"/>
          <w:marBottom w:val="0"/>
          <w:divBdr>
            <w:top w:val="none" w:sz="0" w:space="0" w:color="auto"/>
            <w:left w:val="none" w:sz="0" w:space="0" w:color="auto"/>
            <w:bottom w:val="none" w:sz="0" w:space="0" w:color="auto"/>
            <w:right w:val="none" w:sz="0" w:space="0" w:color="auto"/>
          </w:divBdr>
        </w:div>
        <w:div w:id="1013922497">
          <w:marLeft w:val="640"/>
          <w:marRight w:val="0"/>
          <w:marTop w:val="0"/>
          <w:marBottom w:val="0"/>
          <w:divBdr>
            <w:top w:val="none" w:sz="0" w:space="0" w:color="auto"/>
            <w:left w:val="none" w:sz="0" w:space="0" w:color="auto"/>
            <w:bottom w:val="none" w:sz="0" w:space="0" w:color="auto"/>
            <w:right w:val="none" w:sz="0" w:space="0" w:color="auto"/>
          </w:divBdr>
        </w:div>
        <w:div w:id="1481845435">
          <w:marLeft w:val="640"/>
          <w:marRight w:val="0"/>
          <w:marTop w:val="0"/>
          <w:marBottom w:val="0"/>
          <w:divBdr>
            <w:top w:val="none" w:sz="0" w:space="0" w:color="auto"/>
            <w:left w:val="none" w:sz="0" w:space="0" w:color="auto"/>
            <w:bottom w:val="none" w:sz="0" w:space="0" w:color="auto"/>
            <w:right w:val="none" w:sz="0" w:space="0" w:color="auto"/>
          </w:divBdr>
        </w:div>
        <w:div w:id="997346068">
          <w:marLeft w:val="640"/>
          <w:marRight w:val="0"/>
          <w:marTop w:val="0"/>
          <w:marBottom w:val="0"/>
          <w:divBdr>
            <w:top w:val="none" w:sz="0" w:space="0" w:color="auto"/>
            <w:left w:val="none" w:sz="0" w:space="0" w:color="auto"/>
            <w:bottom w:val="none" w:sz="0" w:space="0" w:color="auto"/>
            <w:right w:val="none" w:sz="0" w:space="0" w:color="auto"/>
          </w:divBdr>
        </w:div>
        <w:div w:id="712005042">
          <w:marLeft w:val="640"/>
          <w:marRight w:val="0"/>
          <w:marTop w:val="0"/>
          <w:marBottom w:val="0"/>
          <w:divBdr>
            <w:top w:val="none" w:sz="0" w:space="0" w:color="auto"/>
            <w:left w:val="none" w:sz="0" w:space="0" w:color="auto"/>
            <w:bottom w:val="none" w:sz="0" w:space="0" w:color="auto"/>
            <w:right w:val="none" w:sz="0" w:space="0" w:color="auto"/>
          </w:divBdr>
        </w:div>
        <w:div w:id="1680043880">
          <w:marLeft w:val="640"/>
          <w:marRight w:val="0"/>
          <w:marTop w:val="0"/>
          <w:marBottom w:val="0"/>
          <w:divBdr>
            <w:top w:val="none" w:sz="0" w:space="0" w:color="auto"/>
            <w:left w:val="none" w:sz="0" w:space="0" w:color="auto"/>
            <w:bottom w:val="none" w:sz="0" w:space="0" w:color="auto"/>
            <w:right w:val="none" w:sz="0" w:space="0" w:color="auto"/>
          </w:divBdr>
        </w:div>
        <w:div w:id="790438297">
          <w:marLeft w:val="640"/>
          <w:marRight w:val="0"/>
          <w:marTop w:val="0"/>
          <w:marBottom w:val="0"/>
          <w:divBdr>
            <w:top w:val="none" w:sz="0" w:space="0" w:color="auto"/>
            <w:left w:val="none" w:sz="0" w:space="0" w:color="auto"/>
            <w:bottom w:val="none" w:sz="0" w:space="0" w:color="auto"/>
            <w:right w:val="none" w:sz="0" w:space="0" w:color="auto"/>
          </w:divBdr>
        </w:div>
        <w:div w:id="1406223758">
          <w:marLeft w:val="640"/>
          <w:marRight w:val="0"/>
          <w:marTop w:val="0"/>
          <w:marBottom w:val="0"/>
          <w:divBdr>
            <w:top w:val="none" w:sz="0" w:space="0" w:color="auto"/>
            <w:left w:val="none" w:sz="0" w:space="0" w:color="auto"/>
            <w:bottom w:val="none" w:sz="0" w:space="0" w:color="auto"/>
            <w:right w:val="none" w:sz="0" w:space="0" w:color="auto"/>
          </w:divBdr>
        </w:div>
        <w:div w:id="1026365532">
          <w:marLeft w:val="640"/>
          <w:marRight w:val="0"/>
          <w:marTop w:val="0"/>
          <w:marBottom w:val="0"/>
          <w:divBdr>
            <w:top w:val="none" w:sz="0" w:space="0" w:color="auto"/>
            <w:left w:val="none" w:sz="0" w:space="0" w:color="auto"/>
            <w:bottom w:val="none" w:sz="0" w:space="0" w:color="auto"/>
            <w:right w:val="none" w:sz="0" w:space="0" w:color="auto"/>
          </w:divBdr>
        </w:div>
        <w:div w:id="1712807743">
          <w:marLeft w:val="640"/>
          <w:marRight w:val="0"/>
          <w:marTop w:val="0"/>
          <w:marBottom w:val="0"/>
          <w:divBdr>
            <w:top w:val="none" w:sz="0" w:space="0" w:color="auto"/>
            <w:left w:val="none" w:sz="0" w:space="0" w:color="auto"/>
            <w:bottom w:val="none" w:sz="0" w:space="0" w:color="auto"/>
            <w:right w:val="none" w:sz="0" w:space="0" w:color="auto"/>
          </w:divBdr>
        </w:div>
        <w:div w:id="59719879">
          <w:marLeft w:val="640"/>
          <w:marRight w:val="0"/>
          <w:marTop w:val="0"/>
          <w:marBottom w:val="0"/>
          <w:divBdr>
            <w:top w:val="none" w:sz="0" w:space="0" w:color="auto"/>
            <w:left w:val="none" w:sz="0" w:space="0" w:color="auto"/>
            <w:bottom w:val="none" w:sz="0" w:space="0" w:color="auto"/>
            <w:right w:val="none" w:sz="0" w:space="0" w:color="auto"/>
          </w:divBdr>
        </w:div>
        <w:div w:id="1680233963">
          <w:marLeft w:val="640"/>
          <w:marRight w:val="0"/>
          <w:marTop w:val="0"/>
          <w:marBottom w:val="0"/>
          <w:divBdr>
            <w:top w:val="none" w:sz="0" w:space="0" w:color="auto"/>
            <w:left w:val="none" w:sz="0" w:space="0" w:color="auto"/>
            <w:bottom w:val="none" w:sz="0" w:space="0" w:color="auto"/>
            <w:right w:val="none" w:sz="0" w:space="0" w:color="auto"/>
          </w:divBdr>
        </w:div>
        <w:div w:id="1286547703">
          <w:marLeft w:val="640"/>
          <w:marRight w:val="0"/>
          <w:marTop w:val="0"/>
          <w:marBottom w:val="0"/>
          <w:divBdr>
            <w:top w:val="none" w:sz="0" w:space="0" w:color="auto"/>
            <w:left w:val="none" w:sz="0" w:space="0" w:color="auto"/>
            <w:bottom w:val="none" w:sz="0" w:space="0" w:color="auto"/>
            <w:right w:val="none" w:sz="0" w:space="0" w:color="auto"/>
          </w:divBdr>
        </w:div>
        <w:div w:id="1736929817">
          <w:marLeft w:val="640"/>
          <w:marRight w:val="0"/>
          <w:marTop w:val="0"/>
          <w:marBottom w:val="0"/>
          <w:divBdr>
            <w:top w:val="none" w:sz="0" w:space="0" w:color="auto"/>
            <w:left w:val="none" w:sz="0" w:space="0" w:color="auto"/>
            <w:bottom w:val="none" w:sz="0" w:space="0" w:color="auto"/>
            <w:right w:val="none" w:sz="0" w:space="0" w:color="auto"/>
          </w:divBdr>
        </w:div>
        <w:div w:id="1615403675">
          <w:marLeft w:val="640"/>
          <w:marRight w:val="0"/>
          <w:marTop w:val="0"/>
          <w:marBottom w:val="0"/>
          <w:divBdr>
            <w:top w:val="none" w:sz="0" w:space="0" w:color="auto"/>
            <w:left w:val="none" w:sz="0" w:space="0" w:color="auto"/>
            <w:bottom w:val="none" w:sz="0" w:space="0" w:color="auto"/>
            <w:right w:val="none" w:sz="0" w:space="0" w:color="auto"/>
          </w:divBdr>
        </w:div>
        <w:div w:id="290550154">
          <w:marLeft w:val="640"/>
          <w:marRight w:val="0"/>
          <w:marTop w:val="0"/>
          <w:marBottom w:val="0"/>
          <w:divBdr>
            <w:top w:val="none" w:sz="0" w:space="0" w:color="auto"/>
            <w:left w:val="none" w:sz="0" w:space="0" w:color="auto"/>
            <w:bottom w:val="none" w:sz="0" w:space="0" w:color="auto"/>
            <w:right w:val="none" w:sz="0" w:space="0" w:color="auto"/>
          </w:divBdr>
        </w:div>
        <w:div w:id="433980903">
          <w:marLeft w:val="640"/>
          <w:marRight w:val="0"/>
          <w:marTop w:val="0"/>
          <w:marBottom w:val="0"/>
          <w:divBdr>
            <w:top w:val="none" w:sz="0" w:space="0" w:color="auto"/>
            <w:left w:val="none" w:sz="0" w:space="0" w:color="auto"/>
            <w:bottom w:val="none" w:sz="0" w:space="0" w:color="auto"/>
            <w:right w:val="none" w:sz="0" w:space="0" w:color="auto"/>
          </w:divBdr>
        </w:div>
        <w:div w:id="1744568472">
          <w:marLeft w:val="640"/>
          <w:marRight w:val="0"/>
          <w:marTop w:val="0"/>
          <w:marBottom w:val="0"/>
          <w:divBdr>
            <w:top w:val="none" w:sz="0" w:space="0" w:color="auto"/>
            <w:left w:val="none" w:sz="0" w:space="0" w:color="auto"/>
            <w:bottom w:val="none" w:sz="0" w:space="0" w:color="auto"/>
            <w:right w:val="none" w:sz="0" w:space="0" w:color="auto"/>
          </w:divBdr>
        </w:div>
        <w:div w:id="1694183470">
          <w:marLeft w:val="640"/>
          <w:marRight w:val="0"/>
          <w:marTop w:val="0"/>
          <w:marBottom w:val="0"/>
          <w:divBdr>
            <w:top w:val="none" w:sz="0" w:space="0" w:color="auto"/>
            <w:left w:val="none" w:sz="0" w:space="0" w:color="auto"/>
            <w:bottom w:val="none" w:sz="0" w:space="0" w:color="auto"/>
            <w:right w:val="none" w:sz="0" w:space="0" w:color="auto"/>
          </w:divBdr>
        </w:div>
        <w:div w:id="1216887866">
          <w:marLeft w:val="640"/>
          <w:marRight w:val="0"/>
          <w:marTop w:val="0"/>
          <w:marBottom w:val="0"/>
          <w:divBdr>
            <w:top w:val="none" w:sz="0" w:space="0" w:color="auto"/>
            <w:left w:val="none" w:sz="0" w:space="0" w:color="auto"/>
            <w:bottom w:val="none" w:sz="0" w:space="0" w:color="auto"/>
            <w:right w:val="none" w:sz="0" w:space="0" w:color="auto"/>
          </w:divBdr>
        </w:div>
        <w:div w:id="1877350844">
          <w:marLeft w:val="640"/>
          <w:marRight w:val="0"/>
          <w:marTop w:val="0"/>
          <w:marBottom w:val="0"/>
          <w:divBdr>
            <w:top w:val="none" w:sz="0" w:space="0" w:color="auto"/>
            <w:left w:val="none" w:sz="0" w:space="0" w:color="auto"/>
            <w:bottom w:val="none" w:sz="0" w:space="0" w:color="auto"/>
            <w:right w:val="none" w:sz="0" w:space="0" w:color="auto"/>
          </w:divBdr>
        </w:div>
        <w:div w:id="730075183">
          <w:marLeft w:val="640"/>
          <w:marRight w:val="0"/>
          <w:marTop w:val="0"/>
          <w:marBottom w:val="0"/>
          <w:divBdr>
            <w:top w:val="none" w:sz="0" w:space="0" w:color="auto"/>
            <w:left w:val="none" w:sz="0" w:space="0" w:color="auto"/>
            <w:bottom w:val="none" w:sz="0" w:space="0" w:color="auto"/>
            <w:right w:val="none" w:sz="0" w:space="0" w:color="auto"/>
          </w:divBdr>
        </w:div>
        <w:div w:id="302658265">
          <w:marLeft w:val="640"/>
          <w:marRight w:val="0"/>
          <w:marTop w:val="0"/>
          <w:marBottom w:val="0"/>
          <w:divBdr>
            <w:top w:val="none" w:sz="0" w:space="0" w:color="auto"/>
            <w:left w:val="none" w:sz="0" w:space="0" w:color="auto"/>
            <w:bottom w:val="none" w:sz="0" w:space="0" w:color="auto"/>
            <w:right w:val="none" w:sz="0" w:space="0" w:color="auto"/>
          </w:divBdr>
        </w:div>
        <w:div w:id="1854496211">
          <w:marLeft w:val="640"/>
          <w:marRight w:val="0"/>
          <w:marTop w:val="0"/>
          <w:marBottom w:val="0"/>
          <w:divBdr>
            <w:top w:val="none" w:sz="0" w:space="0" w:color="auto"/>
            <w:left w:val="none" w:sz="0" w:space="0" w:color="auto"/>
            <w:bottom w:val="none" w:sz="0" w:space="0" w:color="auto"/>
            <w:right w:val="none" w:sz="0" w:space="0" w:color="auto"/>
          </w:divBdr>
        </w:div>
        <w:div w:id="1699116937">
          <w:marLeft w:val="640"/>
          <w:marRight w:val="0"/>
          <w:marTop w:val="0"/>
          <w:marBottom w:val="0"/>
          <w:divBdr>
            <w:top w:val="none" w:sz="0" w:space="0" w:color="auto"/>
            <w:left w:val="none" w:sz="0" w:space="0" w:color="auto"/>
            <w:bottom w:val="none" w:sz="0" w:space="0" w:color="auto"/>
            <w:right w:val="none" w:sz="0" w:space="0" w:color="auto"/>
          </w:divBdr>
        </w:div>
        <w:div w:id="146173942">
          <w:marLeft w:val="640"/>
          <w:marRight w:val="0"/>
          <w:marTop w:val="0"/>
          <w:marBottom w:val="0"/>
          <w:divBdr>
            <w:top w:val="none" w:sz="0" w:space="0" w:color="auto"/>
            <w:left w:val="none" w:sz="0" w:space="0" w:color="auto"/>
            <w:bottom w:val="none" w:sz="0" w:space="0" w:color="auto"/>
            <w:right w:val="none" w:sz="0" w:space="0" w:color="auto"/>
          </w:divBdr>
        </w:div>
        <w:div w:id="1377855752">
          <w:marLeft w:val="640"/>
          <w:marRight w:val="0"/>
          <w:marTop w:val="0"/>
          <w:marBottom w:val="0"/>
          <w:divBdr>
            <w:top w:val="none" w:sz="0" w:space="0" w:color="auto"/>
            <w:left w:val="none" w:sz="0" w:space="0" w:color="auto"/>
            <w:bottom w:val="none" w:sz="0" w:space="0" w:color="auto"/>
            <w:right w:val="none" w:sz="0" w:space="0" w:color="auto"/>
          </w:divBdr>
        </w:div>
        <w:div w:id="995257314">
          <w:marLeft w:val="640"/>
          <w:marRight w:val="0"/>
          <w:marTop w:val="0"/>
          <w:marBottom w:val="0"/>
          <w:divBdr>
            <w:top w:val="none" w:sz="0" w:space="0" w:color="auto"/>
            <w:left w:val="none" w:sz="0" w:space="0" w:color="auto"/>
            <w:bottom w:val="none" w:sz="0" w:space="0" w:color="auto"/>
            <w:right w:val="none" w:sz="0" w:space="0" w:color="auto"/>
          </w:divBdr>
        </w:div>
        <w:div w:id="1292402216">
          <w:marLeft w:val="640"/>
          <w:marRight w:val="0"/>
          <w:marTop w:val="0"/>
          <w:marBottom w:val="0"/>
          <w:divBdr>
            <w:top w:val="none" w:sz="0" w:space="0" w:color="auto"/>
            <w:left w:val="none" w:sz="0" w:space="0" w:color="auto"/>
            <w:bottom w:val="none" w:sz="0" w:space="0" w:color="auto"/>
            <w:right w:val="none" w:sz="0" w:space="0" w:color="auto"/>
          </w:divBdr>
        </w:div>
        <w:div w:id="716245438">
          <w:marLeft w:val="640"/>
          <w:marRight w:val="0"/>
          <w:marTop w:val="0"/>
          <w:marBottom w:val="0"/>
          <w:divBdr>
            <w:top w:val="none" w:sz="0" w:space="0" w:color="auto"/>
            <w:left w:val="none" w:sz="0" w:space="0" w:color="auto"/>
            <w:bottom w:val="none" w:sz="0" w:space="0" w:color="auto"/>
            <w:right w:val="none" w:sz="0" w:space="0" w:color="auto"/>
          </w:divBdr>
        </w:div>
        <w:div w:id="1798597298">
          <w:marLeft w:val="640"/>
          <w:marRight w:val="0"/>
          <w:marTop w:val="0"/>
          <w:marBottom w:val="0"/>
          <w:divBdr>
            <w:top w:val="none" w:sz="0" w:space="0" w:color="auto"/>
            <w:left w:val="none" w:sz="0" w:space="0" w:color="auto"/>
            <w:bottom w:val="none" w:sz="0" w:space="0" w:color="auto"/>
            <w:right w:val="none" w:sz="0" w:space="0" w:color="auto"/>
          </w:divBdr>
        </w:div>
        <w:div w:id="1678655327">
          <w:marLeft w:val="640"/>
          <w:marRight w:val="0"/>
          <w:marTop w:val="0"/>
          <w:marBottom w:val="0"/>
          <w:divBdr>
            <w:top w:val="none" w:sz="0" w:space="0" w:color="auto"/>
            <w:left w:val="none" w:sz="0" w:space="0" w:color="auto"/>
            <w:bottom w:val="none" w:sz="0" w:space="0" w:color="auto"/>
            <w:right w:val="none" w:sz="0" w:space="0" w:color="auto"/>
          </w:divBdr>
        </w:div>
        <w:div w:id="2078167280">
          <w:marLeft w:val="640"/>
          <w:marRight w:val="0"/>
          <w:marTop w:val="0"/>
          <w:marBottom w:val="0"/>
          <w:divBdr>
            <w:top w:val="none" w:sz="0" w:space="0" w:color="auto"/>
            <w:left w:val="none" w:sz="0" w:space="0" w:color="auto"/>
            <w:bottom w:val="none" w:sz="0" w:space="0" w:color="auto"/>
            <w:right w:val="none" w:sz="0" w:space="0" w:color="auto"/>
          </w:divBdr>
        </w:div>
        <w:div w:id="1376076523">
          <w:marLeft w:val="640"/>
          <w:marRight w:val="0"/>
          <w:marTop w:val="0"/>
          <w:marBottom w:val="0"/>
          <w:divBdr>
            <w:top w:val="none" w:sz="0" w:space="0" w:color="auto"/>
            <w:left w:val="none" w:sz="0" w:space="0" w:color="auto"/>
            <w:bottom w:val="none" w:sz="0" w:space="0" w:color="auto"/>
            <w:right w:val="none" w:sz="0" w:space="0" w:color="auto"/>
          </w:divBdr>
        </w:div>
        <w:div w:id="405617823">
          <w:marLeft w:val="640"/>
          <w:marRight w:val="0"/>
          <w:marTop w:val="0"/>
          <w:marBottom w:val="0"/>
          <w:divBdr>
            <w:top w:val="none" w:sz="0" w:space="0" w:color="auto"/>
            <w:left w:val="none" w:sz="0" w:space="0" w:color="auto"/>
            <w:bottom w:val="none" w:sz="0" w:space="0" w:color="auto"/>
            <w:right w:val="none" w:sz="0" w:space="0" w:color="auto"/>
          </w:divBdr>
        </w:div>
        <w:div w:id="1062560861">
          <w:marLeft w:val="640"/>
          <w:marRight w:val="0"/>
          <w:marTop w:val="0"/>
          <w:marBottom w:val="0"/>
          <w:divBdr>
            <w:top w:val="none" w:sz="0" w:space="0" w:color="auto"/>
            <w:left w:val="none" w:sz="0" w:space="0" w:color="auto"/>
            <w:bottom w:val="none" w:sz="0" w:space="0" w:color="auto"/>
            <w:right w:val="none" w:sz="0" w:space="0" w:color="auto"/>
          </w:divBdr>
        </w:div>
        <w:div w:id="151265388">
          <w:marLeft w:val="640"/>
          <w:marRight w:val="0"/>
          <w:marTop w:val="0"/>
          <w:marBottom w:val="0"/>
          <w:divBdr>
            <w:top w:val="none" w:sz="0" w:space="0" w:color="auto"/>
            <w:left w:val="none" w:sz="0" w:space="0" w:color="auto"/>
            <w:bottom w:val="none" w:sz="0" w:space="0" w:color="auto"/>
            <w:right w:val="none" w:sz="0" w:space="0" w:color="auto"/>
          </w:divBdr>
        </w:div>
        <w:div w:id="283849558">
          <w:marLeft w:val="640"/>
          <w:marRight w:val="0"/>
          <w:marTop w:val="0"/>
          <w:marBottom w:val="0"/>
          <w:divBdr>
            <w:top w:val="none" w:sz="0" w:space="0" w:color="auto"/>
            <w:left w:val="none" w:sz="0" w:space="0" w:color="auto"/>
            <w:bottom w:val="none" w:sz="0" w:space="0" w:color="auto"/>
            <w:right w:val="none" w:sz="0" w:space="0" w:color="auto"/>
          </w:divBdr>
        </w:div>
        <w:div w:id="1571620021">
          <w:marLeft w:val="640"/>
          <w:marRight w:val="0"/>
          <w:marTop w:val="0"/>
          <w:marBottom w:val="0"/>
          <w:divBdr>
            <w:top w:val="none" w:sz="0" w:space="0" w:color="auto"/>
            <w:left w:val="none" w:sz="0" w:space="0" w:color="auto"/>
            <w:bottom w:val="none" w:sz="0" w:space="0" w:color="auto"/>
            <w:right w:val="none" w:sz="0" w:space="0" w:color="auto"/>
          </w:divBdr>
        </w:div>
        <w:div w:id="1574005025">
          <w:marLeft w:val="640"/>
          <w:marRight w:val="0"/>
          <w:marTop w:val="0"/>
          <w:marBottom w:val="0"/>
          <w:divBdr>
            <w:top w:val="none" w:sz="0" w:space="0" w:color="auto"/>
            <w:left w:val="none" w:sz="0" w:space="0" w:color="auto"/>
            <w:bottom w:val="none" w:sz="0" w:space="0" w:color="auto"/>
            <w:right w:val="none" w:sz="0" w:space="0" w:color="auto"/>
          </w:divBdr>
        </w:div>
        <w:div w:id="1340694332">
          <w:marLeft w:val="640"/>
          <w:marRight w:val="0"/>
          <w:marTop w:val="0"/>
          <w:marBottom w:val="0"/>
          <w:divBdr>
            <w:top w:val="none" w:sz="0" w:space="0" w:color="auto"/>
            <w:left w:val="none" w:sz="0" w:space="0" w:color="auto"/>
            <w:bottom w:val="none" w:sz="0" w:space="0" w:color="auto"/>
            <w:right w:val="none" w:sz="0" w:space="0" w:color="auto"/>
          </w:divBdr>
        </w:div>
        <w:div w:id="1235359170">
          <w:marLeft w:val="640"/>
          <w:marRight w:val="0"/>
          <w:marTop w:val="0"/>
          <w:marBottom w:val="0"/>
          <w:divBdr>
            <w:top w:val="none" w:sz="0" w:space="0" w:color="auto"/>
            <w:left w:val="none" w:sz="0" w:space="0" w:color="auto"/>
            <w:bottom w:val="none" w:sz="0" w:space="0" w:color="auto"/>
            <w:right w:val="none" w:sz="0" w:space="0" w:color="auto"/>
          </w:divBdr>
        </w:div>
        <w:div w:id="1405033418">
          <w:marLeft w:val="640"/>
          <w:marRight w:val="0"/>
          <w:marTop w:val="0"/>
          <w:marBottom w:val="0"/>
          <w:divBdr>
            <w:top w:val="none" w:sz="0" w:space="0" w:color="auto"/>
            <w:left w:val="none" w:sz="0" w:space="0" w:color="auto"/>
            <w:bottom w:val="none" w:sz="0" w:space="0" w:color="auto"/>
            <w:right w:val="none" w:sz="0" w:space="0" w:color="auto"/>
          </w:divBdr>
        </w:div>
        <w:div w:id="1502501929">
          <w:marLeft w:val="640"/>
          <w:marRight w:val="0"/>
          <w:marTop w:val="0"/>
          <w:marBottom w:val="0"/>
          <w:divBdr>
            <w:top w:val="none" w:sz="0" w:space="0" w:color="auto"/>
            <w:left w:val="none" w:sz="0" w:space="0" w:color="auto"/>
            <w:bottom w:val="none" w:sz="0" w:space="0" w:color="auto"/>
            <w:right w:val="none" w:sz="0" w:space="0" w:color="auto"/>
          </w:divBdr>
        </w:div>
        <w:div w:id="476066906">
          <w:marLeft w:val="640"/>
          <w:marRight w:val="0"/>
          <w:marTop w:val="0"/>
          <w:marBottom w:val="0"/>
          <w:divBdr>
            <w:top w:val="none" w:sz="0" w:space="0" w:color="auto"/>
            <w:left w:val="none" w:sz="0" w:space="0" w:color="auto"/>
            <w:bottom w:val="none" w:sz="0" w:space="0" w:color="auto"/>
            <w:right w:val="none" w:sz="0" w:space="0" w:color="auto"/>
          </w:divBdr>
        </w:div>
        <w:div w:id="713580051">
          <w:marLeft w:val="640"/>
          <w:marRight w:val="0"/>
          <w:marTop w:val="0"/>
          <w:marBottom w:val="0"/>
          <w:divBdr>
            <w:top w:val="none" w:sz="0" w:space="0" w:color="auto"/>
            <w:left w:val="none" w:sz="0" w:space="0" w:color="auto"/>
            <w:bottom w:val="none" w:sz="0" w:space="0" w:color="auto"/>
            <w:right w:val="none" w:sz="0" w:space="0" w:color="auto"/>
          </w:divBdr>
        </w:div>
        <w:div w:id="1843857408">
          <w:marLeft w:val="640"/>
          <w:marRight w:val="0"/>
          <w:marTop w:val="0"/>
          <w:marBottom w:val="0"/>
          <w:divBdr>
            <w:top w:val="none" w:sz="0" w:space="0" w:color="auto"/>
            <w:left w:val="none" w:sz="0" w:space="0" w:color="auto"/>
            <w:bottom w:val="none" w:sz="0" w:space="0" w:color="auto"/>
            <w:right w:val="none" w:sz="0" w:space="0" w:color="auto"/>
          </w:divBdr>
        </w:div>
        <w:div w:id="889999547">
          <w:marLeft w:val="640"/>
          <w:marRight w:val="0"/>
          <w:marTop w:val="0"/>
          <w:marBottom w:val="0"/>
          <w:divBdr>
            <w:top w:val="none" w:sz="0" w:space="0" w:color="auto"/>
            <w:left w:val="none" w:sz="0" w:space="0" w:color="auto"/>
            <w:bottom w:val="none" w:sz="0" w:space="0" w:color="auto"/>
            <w:right w:val="none" w:sz="0" w:space="0" w:color="auto"/>
          </w:divBdr>
        </w:div>
        <w:div w:id="1987121889">
          <w:marLeft w:val="640"/>
          <w:marRight w:val="0"/>
          <w:marTop w:val="0"/>
          <w:marBottom w:val="0"/>
          <w:divBdr>
            <w:top w:val="none" w:sz="0" w:space="0" w:color="auto"/>
            <w:left w:val="none" w:sz="0" w:space="0" w:color="auto"/>
            <w:bottom w:val="none" w:sz="0" w:space="0" w:color="auto"/>
            <w:right w:val="none" w:sz="0" w:space="0" w:color="auto"/>
          </w:divBdr>
        </w:div>
        <w:div w:id="819810945">
          <w:marLeft w:val="640"/>
          <w:marRight w:val="0"/>
          <w:marTop w:val="0"/>
          <w:marBottom w:val="0"/>
          <w:divBdr>
            <w:top w:val="none" w:sz="0" w:space="0" w:color="auto"/>
            <w:left w:val="none" w:sz="0" w:space="0" w:color="auto"/>
            <w:bottom w:val="none" w:sz="0" w:space="0" w:color="auto"/>
            <w:right w:val="none" w:sz="0" w:space="0" w:color="auto"/>
          </w:divBdr>
        </w:div>
        <w:div w:id="1976837083">
          <w:marLeft w:val="640"/>
          <w:marRight w:val="0"/>
          <w:marTop w:val="0"/>
          <w:marBottom w:val="0"/>
          <w:divBdr>
            <w:top w:val="none" w:sz="0" w:space="0" w:color="auto"/>
            <w:left w:val="none" w:sz="0" w:space="0" w:color="auto"/>
            <w:bottom w:val="none" w:sz="0" w:space="0" w:color="auto"/>
            <w:right w:val="none" w:sz="0" w:space="0" w:color="auto"/>
          </w:divBdr>
        </w:div>
        <w:div w:id="2024697697">
          <w:marLeft w:val="640"/>
          <w:marRight w:val="0"/>
          <w:marTop w:val="0"/>
          <w:marBottom w:val="0"/>
          <w:divBdr>
            <w:top w:val="none" w:sz="0" w:space="0" w:color="auto"/>
            <w:left w:val="none" w:sz="0" w:space="0" w:color="auto"/>
            <w:bottom w:val="none" w:sz="0" w:space="0" w:color="auto"/>
            <w:right w:val="none" w:sz="0" w:space="0" w:color="auto"/>
          </w:divBdr>
        </w:div>
        <w:div w:id="2068335324">
          <w:marLeft w:val="640"/>
          <w:marRight w:val="0"/>
          <w:marTop w:val="0"/>
          <w:marBottom w:val="0"/>
          <w:divBdr>
            <w:top w:val="none" w:sz="0" w:space="0" w:color="auto"/>
            <w:left w:val="none" w:sz="0" w:space="0" w:color="auto"/>
            <w:bottom w:val="none" w:sz="0" w:space="0" w:color="auto"/>
            <w:right w:val="none" w:sz="0" w:space="0" w:color="auto"/>
          </w:divBdr>
        </w:div>
        <w:div w:id="824012396">
          <w:marLeft w:val="640"/>
          <w:marRight w:val="0"/>
          <w:marTop w:val="0"/>
          <w:marBottom w:val="0"/>
          <w:divBdr>
            <w:top w:val="none" w:sz="0" w:space="0" w:color="auto"/>
            <w:left w:val="none" w:sz="0" w:space="0" w:color="auto"/>
            <w:bottom w:val="none" w:sz="0" w:space="0" w:color="auto"/>
            <w:right w:val="none" w:sz="0" w:space="0" w:color="auto"/>
          </w:divBdr>
        </w:div>
        <w:div w:id="1594893104">
          <w:marLeft w:val="640"/>
          <w:marRight w:val="0"/>
          <w:marTop w:val="0"/>
          <w:marBottom w:val="0"/>
          <w:divBdr>
            <w:top w:val="none" w:sz="0" w:space="0" w:color="auto"/>
            <w:left w:val="none" w:sz="0" w:space="0" w:color="auto"/>
            <w:bottom w:val="none" w:sz="0" w:space="0" w:color="auto"/>
            <w:right w:val="none" w:sz="0" w:space="0" w:color="auto"/>
          </w:divBdr>
        </w:div>
        <w:div w:id="164709606">
          <w:marLeft w:val="640"/>
          <w:marRight w:val="0"/>
          <w:marTop w:val="0"/>
          <w:marBottom w:val="0"/>
          <w:divBdr>
            <w:top w:val="none" w:sz="0" w:space="0" w:color="auto"/>
            <w:left w:val="none" w:sz="0" w:space="0" w:color="auto"/>
            <w:bottom w:val="none" w:sz="0" w:space="0" w:color="auto"/>
            <w:right w:val="none" w:sz="0" w:space="0" w:color="auto"/>
          </w:divBdr>
        </w:div>
        <w:div w:id="1023484054">
          <w:marLeft w:val="640"/>
          <w:marRight w:val="0"/>
          <w:marTop w:val="0"/>
          <w:marBottom w:val="0"/>
          <w:divBdr>
            <w:top w:val="none" w:sz="0" w:space="0" w:color="auto"/>
            <w:left w:val="none" w:sz="0" w:space="0" w:color="auto"/>
            <w:bottom w:val="none" w:sz="0" w:space="0" w:color="auto"/>
            <w:right w:val="none" w:sz="0" w:space="0" w:color="auto"/>
          </w:divBdr>
        </w:div>
        <w:div w:id="269316572">
          <w:marLeft w:val="640"/>
          <w:marRight w:val="0"/>
          <w:marTop w:val="0"/>
          <w:marBottom w:val="0"/>
          <w:divBdr>
            <w:top w:val="none" w:sz="0" w:space="0" w:color="auto"/>
            <w:left w:val="none" w:sz="0" w:space="0" w:color="auto"/>
            <w:bottom w:val="none" w:sz="0" w:space="0" w:color="auto"/>
            <w:right w:val="none" w:sz="0" w:space="0" w:color="auto"/>
          </w:divBdr>
        </w:div>
        <w:div w:id="1819490514">
          <w:marLeft w:val="640"/>
          <w:marRight w:val="0"/>
          <w:marTop w:val="0"/>
          <w:marBottom w:val="0"/>
          <w:divBdr>
            <w:top w:val="none" w:sz="0" w:space="0" w:color="auto"/>
            <w:left w:val="none" w:sz="0" w:space="0" w:color="auto"/>
            <w:bottom w:val="none" w:sz="0" w:space="0" w:color="auto"/>
            <w:right w:val="none" w:sz="0" w:space="0" w:color="auto"/>
          </w:divBdr>
        </w:div>
        <w:div w:id="1002969431">
          <w:marLeft w:val="640"/>
          <w:marRight w:val="0"/>
          <w:marTop w:val="0"/>
          <w:marBottom w:val="0"/>
          <w:divBdr>
            <w:top w:val="none" w:sz="0" w:space="0" w:color="auto"/>
            <w:left w:val="none" w:sz="0" w:space="0" w:color="auto"/>
            <w:bottom w:val="none" w:sz="0" w:space="0" w:color="auto"/>
            <w:right w:val="none" w:sz="0" w:space="0" w:color="auto"/>
          </w:divBdr>
        </w:div>
        <w:div w:id="2131168036">
          <w:marLeft w:val="640"/>
          <w:marRight w:val="0"/>
          <w:marTop w:val="0"/>
          <w:marBottom w:val="0"/>
          <w:divBdr>
            <w:top w:val="none" w:sz="0" w:space="0" w:color="auto"/>
            <w:left w:val="none" w:sz="0" w:space="0" w:color="auto"/>
            <w:bottom w:val="none" w:sz="0" w:space="0" w:color="auto"/>
            <w:right w:val="none" w:sz="0" w:space="0" w:color="auto"/>
          </w:divBdr>
        </w:div>
        <w:div w:id="1932397276">
          <w:marLeft w:val="640"/>
          <w:marRight w:val="0"/>
          <w:marTop w:val="0"/>
          <w:marBottom w:val="0"/>
          <w:divBdr>
            <w:top w:val="none" w:sz="0" w:space="0" w:color="auto"/>
            <w:left w:val="none" w:sz="0" w:space="0" w:color="auto"/>
            <w:bottom w:val="none" w:sz="0" w:space="0" w:color="auto"/>
            <w:right w:val="none" w:sz="0" w:space="0" w:color="auto"/>
          </w:divBdr>
        </w:div>
        <w:div w:id="1051417849">
          <w:marLeft w:val="640"/>
          <w:marRight w:val="0"/>
          <w:marTop w:val="0"/>
          <w:marBottom w:val="0"/>
          <w:divBdr>
            <w:top w:val="none" w:sz="0" w:space="0" w:color="auto"/>
            <w:left w:val="none" w:sz="0" w:space="0" w:color="auto"/>
            <w:bottom w:val="none" w:sz="0" w:space="0" w:color="auto"/>
            <w:right w:val="none" w:sz="0" w:space="0" w:color="auto"/>
          </w:divBdr>
        </w:div>
        <w:div w:id="785780322">
          <w:marLeft w:val="640"/>
          <w:marRight w:val="0"/>
          <w:marTop w:val="0"/>
          <w:marBottom w:val="0"/>
          <w:divBdr>
            <w:top w:val="none" w:sz="0" w:space="0" w:color="auto"/>
            <w:left w:val="none" w:sz="0" w:space="0" w:color="auto"/>
            <w:bottom w:val="none" w:sz="0" w:space="0" w:color="auto"/>
            <w:right w:val="none" w:sz="0" w:space="0" w:color="auto"/>
          </w:divBdr>
        </w:div>
        <w:div w:id="1289507859">
          <w:marLeft w:val="640"/>
          <w:marRight w:val="0"/>
          <w:marTop w:val="0"/>
          <w:marBottom w:val="0"/>
          <w:divBdr>
            <w:top w:val="none" w:sz="0" w:space="0" w:color="auto"/>
            <w:left w:val="none" w:sz="0" w:space="0" w:color="auto"/>
            <w:bottom w:val="none" w:sz="0" w:space="0" w:color="auto"/>
            <w:right w:val="none" w:sz="0" w:space="0" w:color="auto"/>
          </w:divBdr>
        </w:div>
        <w:div w:id="967472100">
          <w:marLeft w:val="640"/>
          <w:marRight w:val="0"/>
          <w:marTop w:val="0"/>
          <w:marBottom w:val="0"/>
          <w:divBdr>
            <w:top w:val="none" w:sz="0" w:space="0" w:color="auto"/>
            <w:left w:val="none" w:sz="0" w:space="0" w:color="auto"/>
            <w:bottom w:val="none" w:sz="0" w:space="0" w:color="auto"/>
            <w:right w:val="none" w:sz="0" w:space="0" w:color="auto"/>
          </w:divBdr>
        </w:div>
        <w:div w:id="1135290136">
          <w:marLeft w:val="640"/>
          <w:marRight w:val="0"/>
          <w:marTop w:val="0"/>
          <w:marBottom w:val="0"/>
          <w:divBdr>
            <w:top w:val="none" w:sz="0" w:space="0" w:color="auto"/>
            <w:left w:val="none" w:sz="0" w:space="0" w:color="auto"/>
            <w:bottom w:val="none" w:sz="0" w:space="0" w:color="auto"/>
            <w:right w:val="none" w:sz="0" w:space="0" w:color="auto"/>
          </w:divBdr>
        </w:div>
        <w:div w:id="1552225597">
          <w:marLeft w:val="640"/>
          <w:marRight w:val="0"/>
          <w:marTop w:val="0"/>
          <w:marBottom w:val="0"/>
          <w:divBdr>
            <w:top w:val="none" w:sz="0" w:space="0" w:color="auto"/>
            <w:left w:val="none" w:sz="0" w:space="0" w:color="auto"/>
            <w:bottom w:val="none" w:sz="0" w:space="0" w:color="auto"/>
            <w:right w:val="none" w:sz="0" w:space="0" w:color="auto"/>
          </w:divBdr>
        </w:div>
        <w:div w:id="237637696">
          <w:marLeft w:val="640"/>
          <w:marRight w:val="0"/>
          <w:marTop w:val="0"/>
          <w:marBottom w:val="0"/>
          <w:divBdr>
            <w:top w:val="none" w:sz="0" w:space="0" w:color="auto"/>
            <w:left w:val="none" w:sz="0" w:space="0" w:color="auto"/>
            <w:bottom w:val="none" w:sz="0" w:space="0" w:color="auto"/>
            <w:right w:val="none" w:sz="0" w:space="0" w:color="auto"/>
          </w:divBdr>
        </w:div>
        <w:div w:id="1019770684">
          <w:marLeft w:val="640"/>
          <w:marRight w:val="0"/>
          <w:marTop w:val="0"/>
          <w:marBottom w:val="0"/>
          <w:divBdr>
            <w:top w:val="none" w:sz="0" w:space="0" w:color="auto"/>
            <w:left w:val="none" w:sz="0" w:space="0" w:color="auto"/>
            <w:bottom w:val="none" w:sz="0" w:space="0" w:color="auto"/>
            <w:right w:val="none" w:sz="0" w:space="0" w:color="auto"/>
          </w:divBdr>
        </w:div>
        <w:div w:id="1008220085">
          <w:marLeft w:val="640"/>
          <w:marRight w:val="0"/>
          <w:marTop w:val="0"/>
          <w:marBottom w:val="0"/>
          <w:divBdr>
            <w:top w:val="none" w:sz="0" w:space="0" w:color="auto"/>
            <w:left w:val="none" w:sz="0" w:space="0" w:color="auto"/>
            <w:bottom w:val="none" w:sz="0" w:space="0" w:color="auto"/>
            <w:right w:val="none" w:sz="0" w:space="0" w:color="auto"/>
          </w:divBdr>
        </w:div>
        <w:div w:id="485323725">
          <w:marLeft w:val="640"/>
          <w:marRight w:val="0"/>
          <w:marTop w:val="0"/>
          <w:marBottom w:val="0"/>
          <w:divBdr>
            <w:top w:val="none" w:sz="0" w:space="0" w:color="auto"/>
            <w:left w:val="none" w:sz="0" w:space="0" w:color="auto"/>
            <w:bottom w:val="none" w:sz="0" w:space="0" w:color="auto"/>
            <w:right w:val="none" w:sz="0" w:space="0" w:color="auto"/>
          </w:divBdr>
        </w:div>
        <w:div w:id="611592629">
          <w:marLeft w:val="640"/>
          <w:marRight w:val="0"/>
          <w:marTop w:val="0"/>
          <w:marBottom w:val="0"/>
          <w:divBdr>
            <w:top w:val="none" w:sz="0" w:space="0" w:color="auto"/>
            <w:left w:val="none" w:sz="0" w:space="0" w:color="auto"/>
            <w:bottom w:val="none" w:sz="0" w:space="0" w:color="auto"/>
            <w:right w:val="none" w:sz="0" w:space="0" w:color="auto"/>
          </w:divBdr>
        </w:div>
        <w:div w:id="206842542">
          <w:marLeft w:val="640"/>
          <w:marRight w:val="0"/>
          <w:marTop w:val="0"/>
          <w:marBottom w:val="0"/>
          <w:divBdr>
            <w:top w:val="none" w:sz="0" w:space="0" w:color="auto"/>
            <w:left w:val="none" w:sz="0" w:space="0" w:color="auto"/>
            <w:bottom w:val="none" w:sz="0" w:space="0" w:color="auto"/>
            <w:right w:val="none" w:sz="0" w:space="0" w:color="auto"/>
          </w:divBdr>
        </w:div>
        <w:div w:id="26027882">
          <w:marLeft w:val="640"/>
          <w:marRight w:val="0"/>
          <w:marTop w:val="0"/>
          <w:marBottom w:val="0"/>
          <w:divBdr>
            <w:top w:val="none" w:sz="0" w:space="0" w:color="auto"/>
            <w:left w:val="none" w:sz="0" w:space="0" w:color="auto"/>
            <w:bottom w:val="none" w:sz="0" w:space="0" w:color="auto"/>
            <w:right w:val="none" w:sz="0" w:space="0" w:color="auto"/>
          </w:divBdr>
        </w:div>
        <w:div w:id="368338117">
          <w:marLeft w:val="640"/>
          <w:marRight w:val="0"/>
          <w:marTop w:val="0"/>
          <w:marBottom w:val="0"/>
          <w:divBdr>
            <w:top w:val="none" w:sz="0" w:space="0" w:color="auto"/>
            <w:left w:val="none" w:sz="0" w:space="0" w:color="auto"/>
            <w:bottom w:val="none" w:sz="0" w:space="0" w:color="auto"/>
            <w:right w:val="none" w:sz="0" w:space="0" w:color="auto"/>
          </w:divBdr>
        </w:div>
        <w:div w:id="620763216">
          <w:marLeft w:val="640"/>
          <w:marRight w:val="0"/>
          <w:marTop w:val="0"/>
          <w:marBottom w:val="0"/>
          <w:divBdr>
            <w:top w:val="none" w:sz="0" w:space="0" w:color="auto"/>
            <w:left w:val="none" w:sz="0" w:space="0" w:color="auto"/>
            <w:bottom w:val="none" w:sz="0" w:space="0" w:color="auto"/>
            <w:right w:val="none" w:sz="0" w:space="0" w:color="auto"/>
          </w:divBdr>
        </w:div>
        <w:div w:id="1150562574">
          <w:marLeft w:val="640"/>
          <w:marRight w:val="0"/>
          <w:marTop w:val="0"/>
          <w:marBottom w:val="0"/>
          <w:divBdr>
            <w:top w:val="none" w:sz="0" w:space="0" w:color="auto"/>
            <w:left w:val="none" w:sz="0" w:space="0" w:color="auto"/>
            <w:bottom w:val="none" w:sz="0" w:space="0" w:color="auto"/>
            <w:right w:val="none" w:sz="0" w:space="0" w:color="auto"/>
          </w:divBdr>
        </w:div>
        <w:div w:id="2052067787">
          <w:marLeft w:val="640"/>
          <w:marRight w:val="0"/>
          <w:marTop w:val="0"/>
          <w:marBottom w:val="0"/>
          <w:divBdr>
            <w:top w:val="none" w:sz="0" w:space="0" w:color="auto"/>
            <w:left w:val="none" w:sz="0" w:space="0" w:color="auto"/>
            <w:bottom w:val="none" w:sz="0" w:space="0" w:color="auto"/>
            <w:right w:val="none" w:sz="0" w:space="0" w:color="auto"/>
          </w:divBdr>
        </w:div>
        <w:div w:id="1234271001">
          <w:marLeft w:val="640"/>
          <w:marRight w:val="0"/>
          <w:marTop w:val="0"/>
          <w:marBottom w:val="0"/>
          <w:divBdr>
            <w:top w:val="none" w:sz="0" w:space="0" w:color="auto"/>
            <w:left w:val="none" w:sz="0" w:space="0" w:color="auto"/>
            <w:bottom w:val="none" w:sz="0" w:space="0" w:color="auto"/>
            <w:right w:val="none" w:sz="0" w:space="0" w:color="auto"/>
          </w:divBdr>
        </w:div>
        <w:div w:id="1327397380">
          <w:marLeft w:val="640"/>
          <w:marRight w:val="0"/>
          <w:marTop w:val="0"/>
          <w:marBottom w:val="0"/>
          <w:divBdr>
            <w:top w:val="none" w:sz="0" w:space="0" w:color="auto"/>
            <w:left w:val="none" w:sz="0" w:space="0" w:color="auto"/>
            <w:bottom w:val="none" w:sz="0" w:space="0" w:color="auto"/>
            <w:right w:val="none" w:sz="0" w:space="0" w:color="auto"/>
          </w:divBdr>
        </w:div>
        <w:div w:id="1071779906">
          <w:marLeft w:val="640"/>
          <w:marRight w:val="0"/>
          <w:marTop w:val="0"/>
          <w:marBottom w:val="0"/>
          <w:divBdr>
            <w:top w:val="none" w:sz="0" w:space="0" w:color="auto"/>
            <w:left w:val="none" w:sz="0" w:space="0" w:color="auto"/>
            <w:bottom w:val="none" w:sz="0" w:space="0" w:color="auto"/>
            <w:right w:val="none" w:sz="0" w:space="0" w:color="auto"/>
          </w:divBdr>
        </w:div>
        <w:div w:id="1009916128">
          <w:marLeft w:val="640"/>
          <w:marRight w:val="0"/>
          <w:marTop w:val="0"/>
          <w:marBottom w:val="0"/>
          <w:divBdr>
            <w:top w:val="none" w:sz="0" w:space="0" w:color="auto"/>
            <w:left w:val="none" w:sz="0" w:space="0" w:color="auto"/>
            <w:bottom w:val="none" w:sz="0" w:space="0" w:color="auto"/>
            <w:right w:val="none" w:sz="0" w:space="0" w:color="auto"/>
          </w:divBdr>
        </w:div>
        <w:div w:id="864750283">
          <w:marLeft w:val="640"/>
          <w:marRight w:val="0"/>
          <w:marTop w:val="0"/>
          <w:marBottom w:val="0"/>
          <w:divBdr>
            <w:top w:val="none" w:sz="0" w:space="0" w:color="auto"/>
            <w:left w:val="none" w:sz="0" w:space="0" w:color="auto"/>
            <w:bottom w:val="none" w:sz="0" w:space="0" w:color="auto"/>
            <w:right w:val="none" w:sz="0" w:space="0" w:color="auto"/>
          </w:divBdr>
        </w:div>
        <w:div w:id="1850829232">
          <w:marLeft w:val="640"/>
          <w:marRight w:val="0"/>
          <w:marTop w:val="0"/>
          <w:marBottom w:val="0"/>
          <w:divBdr>
            <w:top w:val="none" w:sz="0" w:space="0" w:color="auto"/>
            <w:left w:val="none" w:sz="0" w:space="0" w:color="auto"/>
            <w:bottom w:val="none" w:sz="0" w:space="0" w:color="auto"/>
            <w:right w:val="none" w:sz="0" w:space="0" w:color="auto"/>
          </w:divBdr>
        </w:div>
        <w:div w:id="927545727">
          <w:marLeft w:val="640"/>
          <w:marRight w:val="0"/>
          <w:marTop w:val="0"/>
          <w:marBottom w:val="0"/>
          <w:divBdr>
            <w:top w:val="none" w:sz="0" w:space="0" w:color="auto"/>
            <w:left w:val="none" w:sz="0" w:space="0" w:color="auto"/>
            <w:bottom w:val="none" w:sz="0" w:space="0" w:color="auto"/>
            <w:right w:val="none" w:sz="0" w:space="0" w:color="auto"/>
          </w:divBdr>
        </w:div>
        <w:div w:id="26567500">
          <w:marLeft w:val="640"/>
          <w:marRight w:val="0"/>
          <w:marTop w:val="0"/>
          <w:marBottom w:val="0"/>
          <w:divBdr>
            <w:top w:val="none" w:sz="0" w:space="0" w:color="auto"/>
            <w:left w:val="none" w:sz="0" w:space="0" w:color="auto"/>
            <w:bottom w:val="none" w:sz="0" w:space="0" w:color="auto"/>
            <w:right w:val="none" w:sz="0" w:space="0" w:color="auto"/>
          </w:divBdr>
        </w:div>
        <w:div w:id="582186721">
          <w:marLeft w:val="640"/>
          <w:marRight w:val="0"/>
          <w:marTop w:val="0"/>
          <w:marBottom w:val="0"/>
          <w:divBdr>
            <w:top w:val="none" w:sz="0" w:space="0" w:color="auto"/>
            <w:left w:val="none" w:sz="0" w:space="0" w:color="auto"/>
            <w:bottom w:val="none" w:sz="0" w:space="0" w:color="auto"/>
            <w:right w:val="none" w:sz="0" w:space="0" w:color="auto"/>
          </w:divBdr>
        </w:div>
        <w:div w:id="1466582824">
          <w:marLeft w:val="640"/>
          <w:marRight w:val="0"/>
          <w:marTop w:val="0"/>
          <w:marBottom w:val="0"/>
          <w:divBdr>
            <w:top w:val="none" w:sz="0" w:space="0" w:color="auto"/>
            <w:left w:val="none" w:sz="0" w:space="0" w:color="auto"/>
            <w:bottom w:val="none" w:sz="0" w:space="0" w:color="auto"/>
            <w:right w:val="none" w:sz="0" w:space="0" w:color="auto"/>
          </w:divBdr>
        </w:div>
        <w:div w:id="832179959">
          <w:marLeft w:val="640"/>
          <w:marRight w:val="0"/>
          <w:marTop w:val="0"/>
          <w:marBottom w:val="0"/>
          <w:divBdr>
            <w:top w:val="none" w:sz="0" w:space="0" w:color="auto"/>
            <w:left w:val="none" w:sz="0" w:space="0" w:color="auto"/>
            <w:bottom w:val="none" w:sz="0" w:space="0" w:color="auto"/>
            <w:right w:val="none" w:sz="0" w:space="0" w:color="auto"/>
          </w:divBdr>
        </w:div>
        <w:div w:id="1922448627">
          <w:marLeft w:val="640"/>
          <w:marRight w:val="0"/>
          <w:marTop w:val="0"/>
          <w:marBottom w:val="0"/>
          <w:divBdr>
            <w:top w:val="none" w:sz="0" w:space="0" w:color="auto"/>
            <w:left w:val="none" w:sz="0" w:space="0" w:color="auto"/>
            <w:bottom w:val="none" w:sz="0" w:space="0" w:color="auto"/>
            <w:right w:val="none" w:sz="0" w:space="0" w:color="auto"/>
          </w:divBdr>
        </w:div>
        <w:div w:id="51195294">
          <w:marLeft w:val="640"/>
          <w:marRight w:val="0"/>
          <w:marTop w:val="0"/>
          <w:marBottom w:val="0"/>
          <w:divBdr>
            <w:top w:val="none" w:sz="0" w:space="0" w:color="auto"/>
            <w:left w:val="none" w:sz="0" w:space="0" w:color="auto"/>
            <w:bottom w:val="none" w:sz="0" w:space="0" w:color="auto"/>
            <w:right w:val="none" w:sz="0" w:space="0" w:color="auto"/>
          </w:divBdr>
        </w:div>
        <w:div w:id="1257405845">
          <w:marLeft w:val="640"/>
          <w:marRight w:val="0"/>
          <w:marTop w:val="0"/>
          <w:marBottom w:val="0"/>
          <w:divBdr>
            <w:top w:val="none" w:sz="0" w:space="0" w:color="auto"/>
            <w:left w:val="none" w:sz="0" w:space="0" w:color="auto"/>
            <w:bottom w:val="none" w:sz="0" w:space="0" w:color="auto"/>
            <w:right w:val="none" w:sz="0" w:space="0" w:color="auto"/>
          </w:divBdr>
        </w:div>
        <w:div w:id="1970738672">
          <w:marLeft w:val="640"/>
          <w:marRight w:val="0"/>
          <w:marTop w:val="0"/>
          <w:marBottom w:val="0"/>
          <w:divBdr>
            <w:top w:val="none" w:sz="0" w:space="0" w:color="auto"/>
            <w:left w:val="none" w:sz="0" w:space="0" w:color="auto"/>
            <w:bottom w:val="none" w:sz="0" w:space="0" w:color="auto"/>
            <w:right w:val="none" w:sz="0" w:space="0" w:color="auto"/>
          </w:divBdr>
        </w:div>
        <w:div w:id="200436139">
          <w:marLeft w:val="640"/>
          <w:marRight w:val="0"/>
          <w:marTop w:val="0"/>
          <w:marBottom w:val="0"/>
          <w:divBdr>
            <w:top w:val="none" w:sz="0" w:space="0" w:color="auto"/>
            <w:left w:val="none" w:sz="0" w:space="0" w:color="auto"/>
            <w:bottom w:val="none" w:sz="0" w:space="0" w:color="auto"/>
            <w:right w:val="none" w:sz="0" w:space="0" w:color="auto"/>
          </w:divBdr>
        </w:div>
        <w:div w:id="1104575727">
          <w:marLeft w:val="640"/>
          <w:marRight w:val="0"/>
          <w:marTop w:val="0"/>
          <w:marBottom w:val="0"/>
          <w:divBdr>
            <w:top w:val="none" w:sz="0" w:space="0" w:color="auto"/>
            <w:left w:val="none" w:sz="0" w:space="0" w:color="auto"/>
            <w:bottom w:val="none" w:sz="0" w:space="0" w:color="auto"/>
            <w:right w:val="none" w:sz="0" w:space="0" w:color="auto"/>
          </w:divBdr>
        </w:div>
        <w:div w:id="1296596228">
          <w:marLeft w:val="640"/>
          <w:marRight w:val="0"/>
          <w:marTop w:val="0"/>
          <w:marBottom w:val="0"/>
          <w:divBdr>
            <w:top w:val="none" w:sz="0" w:space="0" w:color="auto"/>
            <w:left w:val="none" w:sz="0" w:space="0" w:color="auto"/>
            <w:bottom w:val="none" w:sz="0" w:space="0" w:color="auto"/>
            <w:right w:val="none" w:sz="0" w:space="0" w:color="auto"/>
          </w:divBdr>
        </w:div>
        <w:div w:id="1326937817">
          <w:marLeft w:val="640"/>
          <w:marRight w:val="0"/>
          <w:marTop w:val="0"/>
          <w:marBottom w:val="0"/>
          <w:divBdr>
            <w:top w:val="none" w:sz="0" w:space="0" w:color="auto"/>
            <w:left w:val="none" w:sz="0" w:space="0" w:color="auto"/>
            <w:bottom w:val="none" w:sz="0" w:space="0" w:color="auto"/>
            <w:right w:val="none" w:sz="0" w:space="0" w:color="auto"/>
          </w:divBdr>
        </w:div>
        <w:div w:id="130053036">
          <w:marLeft w:val="640"/>
          <w:marRight w:val="0"/>
          <w:marTop w:val="0"/>
          <w:marBottom w:val="0"/>
          <w:divBdr>
            <w:top w:val="none" w:sz="0" w:space="0" w:color="auto"/>
            <w:left w:val="none" w:sz="0" w:space="0" w:color="auto"/>
            <w:bottom w:val="none" w:sz="0" w:space="0" w:color="auto"/>
            <w:right w:val="none" w:sz="0" w:space="0" w:color="auto"/>
          </w:divBdr>
        </w:div>
        <w:div w:id="1743913388">
          <w:marLeft w:val="640"/>
          <w:marRight w:val="0"/>
          <w:marTop w:val="0"/>
          <w:marBottom w:val="0"/>
          <w:divBdr>
            <w:top w:val="none" w:sz="0" w:space="0" w:color="auto"/>
            <w:left w:val="none" w:sz="0" w:space="0" w:color="auto"/>
            <w:bottom w:val="none" w:sz="0" w:space="0" w:color="auto"/>
            <w:right w:val="none" w:sz="0" w:space="0" w:color="auto"/>
          </w:divBdr>
        </w:div>
        <w:div w:id="1654141818">
          <w:marLeft w:val="640"/>
          <w:marRight w:val="0"/>
          <w:marTop w:val="0"/>
          <w:marBottom w:val="0"/>
          <w:divBdr>
            <w:top w:val="none" w:sz="0" w:space="0" w:color="auto"/>
            <w:left w:val="none" w:sz="0" w:space="0" w:color="auto"/>
            <w:bottom w:val="none" w:sz="0" w:space="0" w:color="auto"/>
            <w:right w:val="none" w:sz="0" w:space="0" w:color="auto"/>
          </w:divBdr>
        </w:div>
        <w:div w:id="720634543">
          <w:marLeft w:val="640"/>
          <w:marRight w:val="0"/>
          <w:marTop w:val="0"/>
          <w:marBottom w:val="0"/>
          <w:divBdr>
            <w:top w:val="none" w:sz="0" w:space="0" w:color="auto"/>
            <w:left w:val="none" w:sz="0" w:space="0" w:color="auto"/>
            <w:bottom w:val="none" w:sz="0" w:space="0" w:color="auto"/>
            <w:right w:val="none" w:sz="0" w:space="0" w:color="auto"/>
          </w:divBdr>
        </w:div>
        <w:div w:id="1484076648">
          <w:marLeft w:val="640"/>
          <w:marRight w:val="0"/>
          <w:marTop w:val="0"/>
          <w:marBottom w:val="0"/>
          <w:divBdr>
            <w:top w:val="none" w:sz="0" w:space="0" w:color="auto"/>
            <w:left w:val="none" w:sz="0" w:space="0" w:color="auto"/>
            <w:bottom w:val="none" w:sz="0" w:space="0" w:color="auto"/>
            <w:right w:val="none" w:sz="0" w:space="0" w:color="auto"/>
          </w:divBdr>
        </w:div>
        <w:div w:id="903493209">
          <w:marLeft w:val="640"/>
          <w:marRight w:val="0"/>
          <w:marTop w:val="0"/>
          <w:marBottom w:val="0"/>
          <w:divBdr>
            <w:top w:val="none" w:sz="0" w:space="0" w:color="auto"/>
            <w:left w:val="none" w:sz="0" w:space="0" w:color="auto"/>
            <w:bottom w:val="none" w:sz="0" w:space="0" w:color="auto"/>
            <w:right w:val="none" w:sz="0" w:space="0" w:color="auto"/>
          </w:divBdr>
        </w:div>
        <w:div w:id="1365669343">
          <w:marLeft w:val="640"/>
          <w:marRight w:val="0"/>
          <w:marTop w:val="0"/>
          <w:marBottom w:val="0"/>
          <w:divBdr>
            <w:top w:val="none" w:sz="0" w:space="0" w:color="auto"/>
            <w:left w:val="none" w:sz="0" w:space="0" w:color="auto"/>
            <w:bottom w:val="none" w:sz="0" w:space="0" w:color="auto"/>
            <w:right w:val="none" w:sz="0" w:space="0" w:color="auto"/>
          </w:divBdr>
        </w:div>
        <w:div w:id="2099206203">
          <w:marLeft w:val="640"/>
          <w:marRight w:val="0"/>
          <w:marTop w:val="0"/>
          <w:marBottom w:val="0"/>
          <w:divBdr>
            <w:top w:val="none" w:sz="0" w:space="0" w:color="auto"/>
            <w:left w:val="none" w:sz="0" w:space="0" w:color="auto"/>
            <w:bottom w:val="none" w:sz="0" w:space="0" w:color="auto"/>
            <w:right w:val="none" w:sz="0" w:space="0" w:color="auto"/>
          </w:divBdr>
        </w:div>
        <w:div w:id="1860581659">
          <w:marLeft w:val="640"/>
          <w:marRight w:val="0"/>
          <w:marTop w:val="0"/>
          <w:marBottom w:val="0"/>
          <w:divBdr>
            <w:top w:val="none" w:sz="0" w:space="0" w:color="auto"/>
            <w:left w:val="none" w:sz="0" w:space="0" w:color="auto"/>
            <w:bottom w:val="none" w:sz="0" w:space="0" w:color="auto"/>
            <w:right w:val="none" w:sz="0" w:space="0" w:color="auto"/>
          </w:divBdr>
        </w:div>
        <w:div w:id="425610962">
          <w:marLeft w:val="640"/>
          <w:marRight w:val="0"/>
          <w:marTop w:val="0"/>
          <w:marBottom w:val="0"/>
          <w:divBdr>
            <w:top w:val="none" w:sz="0" w:space="0" w:color="auto"/>
            <w:left w:val="none" w:sz="0" w:space="0" w:color="auto"/>
            <w:bottom w:val="none" w:sz="0" w:space="0" w:color="auto"/>
            <w:right w:val="none" w:sz="0" w:space="0" w:color="auto"/>
          </w:divBdr>
        </w:div>
        <w:div w:id="516240948">
          <w:marLeft w:val="640"/>
          <w:marRight w:val="0"/>
          <w:marTop w:val="0"/>
          <w:marBottom w:val="0"/>
          <w:divBdr>
            <w:top w:val="none" w:sz="0" w:space="0" w:color="auto"/>
            <w:left w:val="none" w:sz="0" w:space="0" w:color="auto"/>
            <w:bottom w:val="none" w:sz="0" w:space="0" w:color="auto"/>
            <w:right w:val="none" w:sz="0" w:space="0" w:color="auto"/>
          </w:divBdr>
        </w:div>
        <w:div w:id="1240020614">
          <w:marLeft w:val="640"/>
          <w:marRight w:val="0"/>
          <w:marTop w:val="0"/>
          <w:marBottom w:val="0"/>
          <w:divBdr>
            <w:top w:val="none" w:sz="0" w:space="0" w:color="auto"/>
            <w:left w:val="none" w:sz="0" w:space="0" w:color="auto"/>
            <w:bottom w:val="none" w:sz="0" w:space="0" w:color="auto"/>
            <w:right w:val="none" w:sz="0" w:space="0" w:color="auto"/>
          </w:divBdr>
        </w:div>
        <w:div w:id="471168387">
          <w:marLeft w:val="640"/>
          <w:marRight w:val="0"/>
          <w:marTop w:val="0"/>
          <w:marBottom w:val="0"/>
          <w:divBdr>
            <w:top w:val="none" w:sz="0" w:space="0" w:color="auto"/>
            <w:left w:val="none" w:sz="0" w:space="0" w:color="auto"/>
            <w:bottom w:val="none" w:sz="0" w:space="0" w:color="auto"/>
            <w:right w:val="none" w:sz="0" w:space="0" w:color="auto"/>
          </w:divBdr>
        </w:div>
        <w:div w:id="411464289">
          <w:marLeft w:val="640"/>
          <w:marRight w:val="0"/>
          <w:marTop w:val="0"/>
          <w:marBottom w:val="0"/>
          <w:divBdr>
            <w:top w:val="none" w:sz="0" w:space="0" w:color="auto"/>
            <w:left w:val="none" w:sz="0" w:space="0" w:color="auto"/>
            <w:bottom w:val="none" w:sz="0" w:space="0" w:color="auto"/>
            <w:right w:val="none" w:sz="0" w:space="0" w:color="auto"/>
          </w:divBdr>
        </w:div>
        <w:div w:id="283006331">
          <w:marLeft w:val="640"/>
          <w:marRight w:val="0"/>
          <w:marTop w:val="0"/>
          <w:marBottom w:val="0"/>
          <w:divBdr>
            <w:top w:val="none" w:sz="0" w:space="0" w:color="auto"/>
            <w:left w:val="none" w:sz="0" w:space="0" w:color="auto"/>
            <w:bottom w:val="none" w:sz="0" w:space="0" w:color="auto"/>
            <w:right w:val="none" w:sz="0" w:space="0" w:color="auto"/>
          </w:divBdr>
        </w:div>
        <w:div w:id="363334578">
          <w:marLeft w:val="640"/>
          <w:marRight w:val="0"/>
          <w:marTop w:val="0"/>
          <w:marBottom w:val="0"/>
          <w:divBdr>
            <w:top w:val="none" w:sz="0" w:space="0" w:color="auto"/>
            <w:left w:val="none" w:sz="0" w:space="0" w:color="auto"/>
            <w:bottom w:val="none" w:sz="0" w:space="0" w:color="auto"/>
            <w:right w:val="none" w:sz="0" w:space="0" w:color="auto"/>
          </w:divBdr>
        </w:div>
        <w:div w:id="1022976492">
          <w:marLeft w:val="640"/>
          <w:marRight w:val="0"/>
          <w:marTop w:val="0"/>
          <w:marBottom w:val="0"/>
          <w:divBdr>
            <w:top w:val="none" w:sz="0" w:space="0" w:color="auto"/>
            <w:left w:val="none" w:sz="0" w:space="0" w:color="auto"/>
            <w:bottom w:val="none" w:sz="0" w:space="0" w:color="auto"/>
            <w:right w:val="none" w:sz="0" w:space="0" w:color="auto"/>
          </w:divBdr>
        </w:div>
        <w:div w:id="872379598">
          <w:marLeft w:val="640"/>
          <w:marRight w:val="0"/>
          <w:marTop w:val="0"/>
          <w:marBottom w:val="0"/>
          <w:divBdr>
            <w:top w:val="none" w:sz="0" w:space="0" w:color="auto"/>
            <w:left w:val="none" w:sz="0" w:space="0" w:color="auto"/>
            <w:bottom w:val="none" w:sz="0" w:space="0" w:color="auto"/>
            <w:right w:val="none" w:sz="0" w:space="0" w:color="auto"/>
          </w:divBdr>
        </w:div>
        <w:div w:id="1023482144">
          <w:marLeft w:val="640"/>
          <w:marRight w:val="0"/>
          <w:marTop w:val="0"/>
          <w:marBottom w:val="0"/>
          <w:divBdr>
            <w:top w:val="none" w:sz="0" w:space="0" w:color="auto"/>
            <w:left w:val="none" w:sz="0" w:space="0" w:color="auto"/>
            <w:bottom w:val="none" w:sz="0" w:space="0" w:color="auto"/>
            <w:right w:val="none" w:sz="0" w:space="0" w:color="auto"/>
          </w:divBdr>
        </w:div>
        <w:div w:id="313029900">
          <w:marLeft w:val="640"/>
          <w:marRight w:val="0"/>
          <w:marTop w:val="0"/>
          <w:marBottom w:val="0"/>
          <w:divBdr>
            <w:top w:val="none" w:sz="0" w:space="0" w:color="auto"/>
            <w:left w:val="none" w:sz="0" w:space="0" w:color="auto"/>
            <w:bottom w:val="none" w:sz="0" w:space="0" w:color="auto"/>
            <w:right w:val="none" w:sz="0" w:space="0" w:color="auto"/>
          </w:divBdr>
        </w:div>
        <w:div w:id="1261527283">
          <w:marLeft w:val="640"/>
          <w:marRight w:val="0"/>
          <w:marTop w:val="0"/>
          <w:marBottom w:val="0"/>
          <w:divBdr>
            <w:top w:val="none" w:sz="0" w:space="0" w:color="auto"/>
            <w:left w:val="none" w:sz="0" w:space="0" w:color="auto"/>
            <w:bottom w:val="none" w:sz="0" w:space="0" w:color="auto"/>
            <w:right w:val="none" w:sz="0" w:space="0" w:color="auto"/>
          </w:divBdr>
        </w:div>
        <w:div w:id="2041544180">
          <w:marLeft w:val="640"/>
          <w:marRight w:val="0"/>
          <w:marTop w:val="0"/>
          <w:marBottom w:val="0"/>
          <w:divBdr>
            <w:top w:val="none" w:sz="0" w:space="0" w:color="auto"/>
            <w:left w:val="none" w:sz="0" w:space="0" w:color="auto"/>
            <w:bottom w:val="none" w:sz="0" w:space="0" w:color="auto"/>
            <w:right w:val="none" w:sz="0" w:space="0" w:color="auto"/>
          </w:divBdr>
        </w:div>
        <w:div w:id="128135658">
          <w:marLeft w:val="640"/>
          <w:marRight w:val="0"/>
          <w:marTop w:val="0"/>
          <w:marBottom w:val="0"/>
          <w:divBdr>
            <w:top w:val="none" w:sz="0" w:space="0" w:color="auto"/>
            <w:left w:val="none" w:sz="0" w:space="0" w:color="auto"/>
            <w:bottom w:val="none" w:sz="0" w:space="0" w:color="auto"/>
            <w:right w:val="none" w:sz="0" w:space="0" w:color="auto"/>
          </w:divBdr>
        </w:div>
        <w:div w:id="1696691323">
          <w:marLeft w:val="640"/>
          <w:marRight w:val="0"/>
          <w:marTop w:val="0"/>
          <w:marBottom w:val="0"/>
          <w:divBdr>
            <w:top w:val="none" w:sz="0" w:space="0" w:color="auto"/>
            <w:left w:val="none" w:sz="0" w:space="0" w:color="auto"/>
            <w:bottom w:val="none" w:sz="0" w:space="0" w:color="auto"/>
            <w:right w:val="none" w:sz="0" w:space="0" w:color="auto"/>
          </w:divBdr>
        </w:div>
        <w:div w:id="193084429">
          <w:marLeft w:val="640"/>
          <w:marRight w:val="0"/>
          <w:marTop w:val="0"/>
          <w:marBottom w:val="0"/>
          <w:divBdr>
            <w:top w:val="none" w:sz="0" w:space="0" w:color="auto"/>
            <w:left w:val="none" w:sz="0" w:space="0" w:color="auto"/>
            <w:bottom w:val="none" w:sz="0" w:space="0" w:color="auto"/>
            <w:right w:val="none" w:sz="0" w:space="0" w:color="auto"/>
          </w:divBdr>
        </w:div>
        <w:div w:id="1013730115">
          <w:marLeft w:val="640"/>
          <w:marRight w:val="0"/>
          <w:marTop w:val="0"/>
          <w:marBottom w:val="0"/>
          <w:divBdr>
            <w:top w:val="none" w:sz="0" w:space="0" w:color="auto"/>
            <w:left w:val="none" w:sz="0" w:space="0" w:color="auto"/>
            <w:bottom w:val="none" w:sz="0" w:space="0" w:color="auto"/>
            <w:right w:val="none" w:sz="0" w:space="0" w:color="auto"/>
          </w:divBdr>
        </w:div>
        <w:div w:id="2105376325">
          <w:marLeft w:val="640"/>
          <w:marRight w:val="0"/>
          <w:marTop w:val="0"/>
          <w:marBottom w:val="0"/>
          <w:divBdr>
            <w:top w:val="none" w:sz="0" w:space="0" w:color="auto"/>
            <w:left w:val="none" w:sz="0" w:space="0" w:color="auto"/>
            <w:bottom w:val="none" w:sz="0" w:space="0" w:color="auto"/>
            <w:right w:val="none" w:sz="0" w:space="0" w:color="auto"/>
          </w:divBdr>
        </w:div>
        <w:div w:id="1479374901">
          <w:marLeft w:val="640"/>
          <w:marRight w:val="0"/>
          <w:marTop w:val="0"/>
          <w:marBottom w:val="0"/>
          <w:divBdr>
            <w:top w:val="none" w:sz="0" w:space="0" w:color="auto"/>
            <w:left w:val="none" w:sz="0" w:space="0" w:color="auto"/>
            <w:bottom w:val="none" w:sz="0" w:space="0" w:color="auto"/>
            <w:right w:val="none" w:sz="0" w:space="0" w:color="auto"/>
          </w:divBdr>
        </w:div>
        <w:div w:id="1690838923">
          <w:marLeft w:val="640"/>
          <w:marRight w:val="0"/>
          <w:marTop w:val="0"/>
          <w:marBottom w:val="0"/>
          <w:divBdr>
            <w:top w:val="none" w:sz="0" w:space="0" w:color="auto"/>
            <w:left w:val="none" w:sz="0" w:space="0" w:color="auto"/>
            <w:bottom w:val="none" w:sz="0" w:space="0" w:color="auto"/>
            <w:right w:val="none" w:sz="0" w:space="0" w:color="auto"/>
          </w:divBdr>
        </w:div>
        <w:div w:id="1984970726">
          <w:marLeft w:val="640"/>
          <w:marRight w:val="0"/>
          <w:marTop w:val="0"/>
          <w:marBottom w:val="0"/>
          <w:divBdr>
            <w:top w:val="none" w:sz="0" w:space="0" w:color="auto"/>
            <w:left w:val="none" w:sz="0" w:space="0" w:color="auto"/>
            <w:bottom w:val="none" w:sz="0" w:space="0" w:color="auto"/>
            <w:right w:val="none" w:sz="0" w:space="0" w:color="auto"/>
          </w:divBdr>
        </w:div>
        <w:div w:id="520899502">
          <w:marLeft w:val="640"/>
          <w:marRight w:val="0"/>
          <w:marTop w:val="0"/>
          <w:marBottom w:val="0"/>
          <w:divBdr>
            <w:top w:val="none" w:sz="0" w:space="0" w:color="auto"/>
            <w:left w:val="none" w:sz="0" w:space="0" w:color="auto"/>
            <w:bottom w:val="none" w:sz="0" w:space="0" w:color="auto"/>
            <w:right w:val="none" w:sz="0" w:space="0" w:color="auto"/>
          </w:divBdr>
        </w:div>
        <w:div w:id="1460760784">
          <w:marLeft w:val="640"/>
          <w:marRight w:val="0"/>
          <w:marTop w:val="0"/>
          <w:marBottom w:val="0"/>
          <w:divBdr>
            <w:top w:val="none" w:sz="0" w:space="0" w:color="auto"/>
            <w:left w:val="none" w:sz="0" w:space="0" w:color="auto"/>
            <w:bottom w:val="none" w:sz="0" w:space="0" w:color="auto"/>
            <w:right w:val="none" w:sz="0" w:space="0" w:color="auto"/>
          </w:divBdr>
        </w:div>
        <w:div w:id="710113896">
          <w:marLeft w:val="640"/>
          <w:marRight w:val="0"/>
          <w:marTop w:val="0"/>
          <w:marBottom w:val="0"/>
          <w:divBdr>
            <w:top w:val="none" w:sz="0" w:space="0" w:color="auto"/>
            <w:left w:val="none" w:sz="0" w:space="0" w:color="auto"/>
            <w:bottom w:val="none" w:sz="0" w:space="0" w:color="auto"/>
            <w:right w:val="none" w:sz="0" w:space="0" w:color="auto"/>
          </w:divBdr>
        </w:div>
        <w:div w:id="247663638">
          <w:marLeft w:val="640"/>
          <w:marRight w:val="0"/>
          <w:marTop w:val="0"/>
          <w:marBottom w:val="0"/>
          <w:divBdr>
            <w:top w:val="none" w:sz="0" w:space="0" w:color="auto"/>
            <w:left w:val="none" w:sz="0" w:space="0" w:color="auto"/>
            <w:bottom w:val="none" w:sz="0" w:space="0" w:color="auto"/>
            <w:right w:val="none" w:sz="0" w:space="0" w:color="auto"/>
          </w:divBdr>
        </w:div>
        <w:div w:id="437409916">
          <w:marLeft w:val="640"/>
          <w:marRight w:val="0"/>
          <w:marTop w:val="0"/>
          <w:marBottom w:val="0"/>
          <w:divBdr>
            <w:top w:val="none" w:sz="0" w:space="0" w:color="auto"/>
            <w:left w:val="none" w:sz="0" w:space="0" w:color="auto"/>
            <w:bottom w:val="none" w:sz="0" w:space="0" w:color="auto"/>
            <w:right w:val="none" w:sz="0" w:space="0" w:color="auto"/>
          </w:divBdr>
        </w:div>
        <w:div w:id="950280405">
          <w:marLeft w:val="640"/>
          <w:marRight w:val="0"/>
          <w:marTop w:val="0"/>
          <w:marBottom w:val="0"/>
          <w:divBdr>
            <w:top w:val="none" w:sz="0" w:space="0" w:color="auto"/>
            <w:left w:val="none" w:sz="0" w:space="0" w:color="auto"/>
            <w:bottom w:val="none" w:sz="0" w:space="0" w:color="auto"/>
            <w:right w:val="none" w:sz="0" w:space="0" w:color="auto"/>
          </w:divBdr>
        </w:div>
        <w:div w:id="688218453">
          <w:marLeft w:val="640"/>
          <w:marRight w:val="0"/>
          <w:marTop w:val="0"/>
          <w:marBottom w:val="0"/>
          <w:divBdr>
            <w:top w:val="none" w:sz="0" w:space="0" w:color="auto"/>
            <w:left w:val="none" w:sz="0" w:space="0" w:color="auto"/>
            <w:bottom w:val="none" w:sz="0" w:space="0" w:color="auto"/>
            <w:right w:val="none" w:sz="0" w:space="0" w:color="auto"/>
          </w:divBdr>
        </w:div>
        <w:div w:id="1206140022">
          <w:marLeft w:val="640"/>
          <w:marRight w:val="0"/>
          <w:marTop w:val="0"/>
          <w:marBottom w:val="0"/>
          <w:divBdr>
            <w:top w:val="none" w:sz="0" w:space="0" w:color="auto"/>
            <w:left w:val="none" w:sz="0" w:space="0" w:color="auto"/>
            <w:bottom w:val="none" w:sz="0" w:space="0" w:color="auto"/>
            <w:right w:val="none" w:sz="0" w:space="0" w:color="auto"/>
          </w:divBdr>
        </w:div>
        <w:div w:id="612980646">
          <w:marLeft w:val="640"/>
          <w:marRight w:val="0"/>
          <w:marTop w:val="0"/>
          <w:marBottom w:val="0"/>
          <w:divBdr>
            <w:top w:val="none" w:sz="0" w:space="0" w:color="auto"/>
            <w:left w:val="none" w:sz="0" w:space="0" w:color="auto"/>
            <w:bottom w:val="none" w:sz="0" w:space="0" w:color="auto"/>
            <w:right w:val="none" w:sz="0" w:space="0" w:color="auto"/>
          </w:divBdr>
        </w:div>
        <w:div w:id="214656967">
          <w:marLeft w:val="640"/>
          <w:marRight w:val="0"/>
          <w:marTop w:val="0"/>
          <w:marBottom w:val="0"/>
          <w:divBdr>
            <w:top w:val="none" w:sz="0" w:space="0" w:color="auto"/>
            <w:left w:val="none" w:sz="0" w:space="0" w:color="auto"/>
            <w:bottom w:val="none" w:sz="0" w:space="0" w:color="auto"/>
            <w:right w:val="none" w:sz="0" w:space="0" w:color="auto"/>
          </w:divBdr>
        </w:div>
        <w:div w:id="942422632">
          <w:marLeft w:val="640"/>
          <w:marRight w:val="0"/>
          <w:marTop w:val="0"/>
          <w:marBottom w:val="0"/>
          <w:divBdr>
            <w:top w:val="none" w:sz="0" w:space="0" w:color="auto"/>
            <w:left w:val="none" w:sz="0" w:space="0" w:color="auto"/>
            <w:bottom w:val="none" w:sz="0" w:space="0" w:color="auto"/>
            <w:right w:val="none" w:sz="0" w:space="0" w:color="auto"/>
          </w:divBdr>
        </w:div>
        <w:div w:id="564029529">
          <w:marLeft w:val="640"/>
          <w:marRight w:val="0"/>
          <w:marTop w:val="0"/>
          <w:marBottom w:val="0"/>
          <w:divBdr>
            <w:top w:val="none" w:sz="0" w:space="0" w:color="auto"/>
            <w:left w:val="none" w:sz="0" w:space="0" w:color="auto"/>
            <w:bottom w:val="none" w:sz="0" w:space="0" w:color="auto"/>
            <w:right w:val="none" w:sz="0" w:space="0" w:color="auto"/>
          </w:divBdr>
        </w:div>
        <w:div w:id="627667528">
          <w:marLeft w:val="640"/>
          <w:marRight w:val="0"/>
          <w:marTop w:val="0"/>
          <w:marBottom w:val="0"/>
          <w:divBdr>
            <w:top w:val="none" w:sz="0" w:space="0" w:color="auto"/>
            <w:left w:val="none" w:sz="0" w:space="0" w:color="auto"/>
            <w:bottom w:val="none" w:sz="0" w:space="0" w:color="auto"/>
            <w:right w:val="none" w:sz="0" w:space="0" w:color="auto"/>
          </w:divBdr>
        </w:div>
        <w:div w:id="65341565">
          <w:marLeft w:val="640"/>
          <w:marRight w:val="0"/>
          <w:marTop w:val="0"/>
          <w:marBottom w:val="0"/>
          <w:divBdr>
            <w:top w:val="none" w:sz="0" w:space="0" w:color="auto"/>
            <w:left w:val="none" w:sz="0" w:space="0" w:color="auto"/>
            <w:bottom w:val="none" w:sz="0" w:space="0" w:color="auto"/>
            <w:right w:val="none" w:sz="0" w:space="0" w:color="auto"/>
          </w:divBdr>
        </w:div>
        <w:div w:id="672688007">
          <w:marLeft w:val="640"/>
          <w:marRight w:val="0"/>
          <w:marTop w:val="0"/>
          <w:marBottom w:val="0"/>
          <w:divBdr>
            <w:top w:val="none" w:sz="0" w:space="0" w:color="auto"/>
            <w:left w:val="none" w:sz="0" w:space="0" w:color="auto"/>
            <w:bottom w:val="none" w:sz="0" w:space="0" w:color="auto"/>
            <w:right w:val="none" w:sz="0" w:space="0" w:color="auto"/>
          </w:divBdr>
        </w:div>
        <w:div w:id="2021542790">
          <w:marLeft w:val="640"/>
          <w:marRight w:val="0"/>
          <w:marTop w:val="0"/>
          <w:marBottom w:val="0"/>
          <w:divBdr>
            <w:top w:val="none" w:sz="0" w:space="0" w:color="auto"/>
            <w:left w:val="none" w:sz="0" w:space="0" w:color="auto"/>
            <w:bottom w:val="none" w:sz="0" w:space="0" w:color="auto"/>
            <w:right w:val="none" w:sz="0" w:space="0" w:color="auto"/>
          </w:divBdr>
        </w:div>
        <w:div w:id="491918910">
          <w:marLeft w:val="640"/>
          <w:marRight w:val="0"/>
          <w:marTop w:val="0"/>
          <w:marBottom w:val="0"/>
          <w:divBdr>
            <w:top w:val="none" w:sz="0" w:space="0" w:color="auto"/>
            <w:left w:val="none" w:sz="0" w:space="0" w:color="auto"/>
            <w:bottom w:val="none" w:sz="0" w:space="0" w:color="auto"/>
            <w:right w:val="none" w:sz="0" w:space="0" w:color="auto"/>
          </w:divBdr>
        </w:div>
        <w:div w:id="330257403">
          <w:marLeft w:val="640"/>
          <w:marRight w:val="0"/>
          <w:marTop w:val="0"/>
          <w:marBottom w:val="0"/>
          <w:divBdr>
            <w:top w:val="none" w:sz="0" w:space="0" w:color="auto"/>
            <w:left w:val="none" w:sz="0" w:space="0" w:color="auto"/>
            <w:bottom w:val="none" w:sz="0" w:space="0" w:color="auto"/>
            <w:right w:val="none" w:sz="0" w:space="0" w:color="auto"/>
          </w:divBdr>
        </w:div>
        <w:div w:id="1636833298">
          <w:marLeft w:val="640"/>
          <w:marRight w:val="0"/>
          <w:marTop w:val="0"/>
          <w:marBottom w:val="0"/>
          <w:divBdr>
            <w:top w:val="none" w:sz="0" w:space="0" w:color="auto"/>
            <w:left w:val="none" w:sz="0" w:space="0" w:color="auto"/>
            <w:bottom w:val="none" w:sz="0" w:space="0" w:color="auto"/>
            <w:right w:val="none" w:sz="0" w:space="0" w:color="auto"/>
          </w:divBdr>
        </w:div>
        <w:div w:id="1797261334">
          <w:marLeft w:val="640"/>
          <w:marRight w:val="0"/>
          <w:marTop w:val="0"/>
          <w:marBottom w:val="0"/>
          <w:divBdr>
            <w:top w:val="none" w:sz="0" w:space="0" w:color="auto"/>
            <w:left w:val="none" w:sz="0" w:space="0" w:color="auto"/>
            <w:bottom w:val="none" w:sz="0" w:space="0" w:color="auto"/>
            <w:right w:val="none" w:sz="0" w:space="0" w:color="auto"/>
          </w:divBdr>
        </w:div>
        <w:div w:id="714624750">
          <w:marLeft w:val="640"/>
          <w:marRight w:val="0"/>
          <w:marTop w:val="0"/>
          <w:marBottom w:val="0"/>
          <w:divBdr>
            <w:top w:val="none" w:sz="0" w:space="0" w:color="auto"/>
            <w:left w:val="none" w:sz="0" w:space="0" w:color="auto"/>
            <w:bottom w:val="none" w:sz="0" w:space="0" w:color="auto"/>
            <w:right w:val="none" w:sz="0" w:space="0" w:color="auto"/>
          </w:divBdr>
        </w:div>
        <w:div w:id="1293294682">
          <w:marLeft w:val="640"/>
          <w:marRight w:val="0"/>
          <w:marTop w:val="0"/>
          <w:marBottom w:val="0"/>
          <w:divBdr>
            <w:top w:val="none" w:sz="0" w:space="0" w:color="auto"/>
            <w:left w:val="none" w:sz="0" w:space="0" w:color="auto"/>
            <w:bottom w:val="none" w:sz="0" w:space="0" w:color="auto"/>
            <w:right w:val="none" w:sz="0" w:space="0" w:color="auto"/>
          </w:divBdr>
        </w:div>
        <w:div w:id="109784758">
          <w:marLeft w:val="640"/>
          <w:marRight w:val="0"/>
          <w:marTop w:val="0"/>
          <w:marBottom w:val="0"/>
          <w:divBdr>
            <w:top w:val="none" w:sz="0" w:space="0" w:color="auto"/>
            <w:left w:val="none" w:sz="0" w:space="0" w:color="auto"/>
            <w:bottom w:val="none" w:sz="0" w:space="0" w:color="auto"/>
            <w:right w:val="none" w:sz="0" w:space="0" w:color="auto"/>
          </w:divBdr>
        </w:div>
        <w:div w:id="797335203">
          <w:marLeft w:val="640"/>
          <w:marRight w:val="0"/>
          <w:marTop w:val="0"/>
          <w:marBottom w:val="0"/>
          <w:divBdr>
            <w:top w:val="none" w:sz="0" w:space="0" w:color="auto"/>
            <w:left w:val="none" w:sz="0" w:space="0" w:color="auto"/>
            <w:bottom w:val="none" w:sz="0" w:space="0" w:color="auto"/>
            <w:right w:val="none" w:sz="0" w:space="0" w:color="auto"/>
          </w:divBdr>
        </w:div>
        <w:div w:id="2126457355">
          <w:marLeft w:val="640"/>
          <w:marRight w:val="0"/>
          <w:marTop w:val="0"/>
          <w:marBottom w:val="0"/>
          <w:divBdr>
            <w:top w:val="none" w:sz="0" w:space="0" w:color="auto"/>
            <w:left w:val="none" w:sz="0" w:space="0" w:color="auto"/>
            <w:bottom w:val="none" w:sz="0" w:space="0" w:color="auto"/>
            <w:right w:val="none" w:sz="0" w:space="0" w:color="auto"/>
          </w:divBdr>
        </w:div>
        <w:div w:id="586383295">
          <w:marLeft w:val="640"/>
          <w:marRight w:val="0"/>
          <w:marTop w:val="0"/>
          <w:marBottom w:val="0"/>
          <w:divBdr>
            <w:top w:val="none" w:sz="0" w:space="0" w:color="auto"/>
            <w:left w:val="none" w:sz="0" w:space="0" w:color="auto"/>
            <w:bottom w:val="none" w:sz="0" w:space="0" w:color="auto"/>
            <w:right w:val="none" w:sz="0" w:space="0" w:color="auto"/>
          </w:divBdr>
        </w:div>
        <w:div w:id="2095936397">
          <w:marLeft w:val="640"/>
          <w:marRight w:val="0"/>
          <w:marTop w:val="0"/>
          <w:marBottom w:val="0"/>
          <w:divBdr>
            <w:top w:val="none" w:sz="0" w:space="0" w:color="auto"/>
            <w:left w:val="none" w:sz="0" w:space="0" w:color="auto"/>
            <w:bottom w:val="none" w:sz="0" w:space="0" w:color="auto"/>
            <w:right w:val="none" w:sz="0" w:space="0" w:color="auto"/>
          </w:divBdr>
        </w:div>
        <w:div w:id="898440340">
          <w:marLeft w:val="640"/>
          <w:marRight w:val="0"/>
          <w:marTop w:val="0"/>
          <w:marBottom w:val="0"/>
          <w:divBdr>
            <w:top w:val="none" w:sz="0" w:space="0" w:color="auto"/>
            <w:left w:val="none" w:sz="0" w:space="0" w:color="auto"/>
            <w:bottom w:val="none" w:sz="0" w:space="0" w:color="auto"/>
            <w:right w:val="none" w:sz="0" w:space="0" w:color="auto"/>
          </w:divBdr>
        </w:div>
        <w:div w:id="1208033540">
          <w:marLeft w:val="640"/>
          <w:marRight w:val="0"/>
          <w:marTop w:val="0"/>
          <w:marBottom w:val="0"/>
          <w:divBdr>
            <w:top w:val="none" w:sz="0" w:space="0" w:color="auto"/>
            <w:left w:val="none" w:sz="0" w:space="0" w:color="auto"/>
            <w:bottom w:val="none" w:sz="0" w:space="0" w:color="auto"/>
            <w:right w:val="none" w:sz="0" w:space="0" w:color="auto"/>
          </w:divBdr>
        </w:div>
        <w:div w:id="1923907513">
          <w:marLeft w:val="640"/>
          <w:marRight w:val="0"/>
          <w:marTop w:val="0"/>
          <w:marBottom w:val="0"/>
          <w:divBdr>
            <w:top w:val="none" w:sz="0" w:space="0" w:color="auto"/>
            <w:left w:val="none" w:sz="0" w:space="0" w:color="auto"/>
            <w:bottom w:val="none" w:sz="0" w:space="0" w:color="auto"/>
            <w:right w:val="none" w:sz="0" w:space="0" w:color="auto"/>
          </w:divBdr>
        </w:div>
        <w:div w:id="2067216016">
          <w:marLeft w:val="640"/>
          <w:marRight w:val="0"/>
          <w:marTop w:val="0"/>
          <w:marBottom w:val="0"/>
          <w:divBdr>
            <w:top w:val="none" w:sz="0" w:space="0" w:color="auto"/>
            <w:left w:val="none" w:sz="0" w:space="0" w:color="auto"/>
            <w:bottom w:val="none" w:sz="0" w:space="0" w:color="auto"/>
            <w:right w:val="none" w:sz="0" w:space="0" w:color="auto"/>
          </w:divBdr>
        </w:div>
        <w:div w:id="1099762820">
          <w:marLeft w:val="640"/>
          <w:marRight w:val="0"/>
          <w:marTop w:val="0"/>
          <w:marBottom w:val="0"/>
          <w:divBdr>
            <w:top w:val="none" w:sz="0" w:space="0" w:color="auto"/>
            <w:left w:val="none" w:sz="0" w:space="0" w:color="auto"/>
            <w:bottom w:val="none" w:sz="0" w:space="0" w:color="auto"/>
            <w:right w:val="none" w:sz="0" w:space="0" w:color="auto"/>
          </w:divBdr>
        </w:div>
        <w:div w:id="1267688859">
          <w:marLeft w:val="640"/>
          <w:marRight w:val="0"/>
          <w:marTop w:val="0"/>
          <w:marBottom w:val="0"/>
          <w:divBdr>
            <w:top w:val="none" w:sz="0" w:space="0" w:color="auto"/>
            <w:left w:val="none" w:sz="0" w:space="0" w:color="auto"/>
            <w:bottom w:val="none" w:sz="0" w:space="0" w:color="auto"/>
            <w:right w:val="none" w:sz="0" w:space="0" w:color="auto"/>
          </w:divBdr>
        </w:div>
        <w:div w:id="474953592">
          <w:marLeft w:val="640"/>
          <w:marRight w:val="0"/>
          <w:marTop w:val="0"/>
          <w:marBottom w:val="0"/>
          <w:divBdr>
            <w:top w:val="none" w:sz="0" w:space="0" w:color="auto"/>
            <w:left w:val="none" w:sz="0" w:space="0" w:color="auto"/>
            <w:bottom w:val="none" w:sz="0" w:space="0" w:color="auto"/>
            <w:right w:val="none" w:sz="0" w:space="0" w:color="auto"/>
          </w:divBdr>
        </w:div>
        <w:div w:id="620382110">
          <w:marLeft w:val="640"/>
          <w:marRight w:val="0"/>
          <w:marTop w:val="0"/>
          <w:marBottom w:val="0"/>
          <w:divBdr>
            <w:top w:val="none" w:sz="0" w:space="0" w:color="auto"/>
            <w:left w:val="none" w:sz="0" w:space="0" w:color="auto"/>
            <w:bottom w:val="none" w:sz="0" w:space="0" w:color="auto"/>
            <w:right w:val="none" w:sz="0" w:space="0" w:color="auto"/>
          </w:divBdr>
        </w:div>
        <w:div w:id="1386490645">
          <w:marLeft w:val="640"/>
          <w:marRight w:val="0"/>
          <w:marTop w:val="0"/>
          <w:marBottom w:val="0"/>
          <w:divBdr>
            <w:top w:val="none" w:sz="0" w:space="0" w:color="auto"/>
            <w:left w:val="none" w:sz="0" w:space="0" w:color="auto"/>
            <w:bottom w:val="none" w:sz="0" w:space="0" w:color="auto"/>
            <w:right w:val="none" w:sz="0" w:space="0" w:color="auto"/>
          </w:divBdr>
        </w:div>
        <w:div w:id="1555775439">
          <w:marLeft w:val="640"/>
          <w:marRight w:val="0"/>
          <w:marTop w:val="0"/>
          <w:marBottom w:val="0"/>
          <w:divBdr>
            <w:top w:val="none" w:sz="0" w:space="0" w:color="auto"/>
            <w:left w:val="none" w:sz="0" w:space="0" w:color="auto"/>
            <w:bottom w:val="none" w:sz="0" w:space="0" w:color="auto"/>
            <w:right w:val="none" w:sz="0" w:space="0" w:color="auto"/>
          </w:divBdr>
        </w:div>
        <w:div w:id="1087188198">
          <w:marLeft w:val="640"/>
          <w:marRight w:val="0"/>
          <w:marTop w:val="0"/>
          <w:marBottom w:val="0"/>
          <w:divBdr>
            <w:top w:val="none" w:sz="0" w:space="0" w:color="auto"/>
            <w:left w:val="none" w:sz="0" w:space="0" w:color="auto"/>
            <w:bottom w:val="none" w:sz="0" w:space="0" w:color="auto"/>
            <w:right w:val="none" w:sz="0" w:space="0" w:color="auto"/>
          </w:divBdr>
        </w:div>
        <w:div w:id="1318651552">
          <w:marLeft w:val="640"/>
          <w:marRight w:val="0"/>
          <w:marTop w:val="0"/>
          <w:marBottom w:val="0"/>
          <w:divBdr>
            <w:top w:val="none" w:sz="0" w:space="0" w:color="auto"/>
            <w:left w:val="none" w:sz="0" w:space="0" w:color="auto"/>
            <w:bottom w:val="none" w:sz="0" w:space="0" w:color="auto"/>
            <w:right w:val="none" w:sz="0" w:space="0" w:color="auto"/>
          </w:divBdr>
        </w:div>
        <w:div w:id="838034569">
          <w:marLeft w:val="640"/>
          <w:marRight w:val="0"/>
          <w:marTop w:val="0"/>
          <w:marBottom w:val="0"/>
          <w:divBdr>
            <w:top w:val="none" w:sz="0" w:space="0" w:color="auto"/>
            <w:left w:val="none" w:sz="0" w:space="0" w:color="auto"/>
            <w:bottom w:val="none" w:sz="0" w:space="0" w:color="auto"/>
            <w:right w:val="none" w:sz="0" w:space="0" w:color="auto"/>
          </w:divBdr>
        </w:div>
        <w:div w:id="315840700">
          <w:marLeft w:val="640"/>
          <w:marRight w:val="0"/>
          <w:marTop w:val="0"/>
          <w:marBottom w:val="0"/>
          <w:divBdr>
            <w:top w:val="none" w:sz="0" w:space="0" w:color="auto"/>
            <w:left w:val="none" w:sz="0" w:space="0" w:color="auto"/>
            <w:bottom w:val="none" w:sz="0" w:space="0" w:color="auto"/>
            <w:right w:val="none" w:sz="0" w:space="0" w:color="auto"/>
          </w:divBdr>
        </w:div>
      </w:divsChild>
    </w:div>
    <w:div w:id="571619405">
      <w:bodyDiv w:val="1"/>
      <w:marLeft w:val="0"/>
      <w:marRight w:val="0"/>
      <w:marTop w:val="0"/>
      <w:marBottom w:val="0"/>
      <w:divBdr>
        <w:top w:val="none" w:sz="0" w:space="0" w:color="auto"/>
        <w:left w:val="none" w:sz="0" w:space="0" w:color="auto"/>
        <w:bottom w:val="none" w:sz="0" w:space="0" w:color="auto"/>
        <w:right w:val="none" w:sz="0" w:space="0" w:color="auto"/>
      </w:divBdr>
      <w:divsChild>
        <w:div w:id="1266227177">
          <w:marLeft w:val="640"/>
          <w:marRight w:val="0"/>
          <w:marTop w:val="0"/>
          <w:marBottom w:val="0"/>
          <w:divBdr>
            <w:top w:val="none" w:sz="0" w:space="0" w:color="auto"/>
            <w:left w:val="none" w:sz="0" w:space="0" w:color="auto"/>
            <w:bottom w:val="none" w:sz="0" w:space="0" w:color="auto"/>
            <w:right w:val="none" w:sz="0" w:space="0" w:color="auto"/>
          </w:divBdr>
        </w:div>
        <w:div w:id="1765417054">
          <w:marLeft w:val="640"/>
          <w:marRight w:val="0"/>
          <w:marTop w:val="0"/>
          <w:marBottom w:val="0"/>
          <w:divBdr>
            <w:top w:val="none" w:sz="0" w:space="0" w:color="auto"/>
            <w:left w:val="none" w:sz="0" w:space="0" w:color="auto"/>
            <w:bottom w:val="none" w:sz="0" w:space="0" w:color="auto"/>
            <w:right w:val="none" w:sz="0" w:space="0" w:color="auto"/>
          </w:divBdr>
        </w:div>
        <w:div w:id="1806197710">
          <w:marLeft w:val="640"/>
          <w:marRight w:val="0"/>
          <w:marTop w:val="0"/>
          <w:marBottom w:val="0"/>
          <w:divBdr>
            <w:top w:val="none" w:sz="0" w:space="0" w:color="auto"/>
            <w:left w:val="none" w:sz="0" w:space="0" w:color="auto"/>
            <w:bottom w:val="none" w:sz="0" w:space="0" w:color="auto"/>
            <w:right w:val="none" w:sz="0" w:space="0" w:color="auto"/>
          </w:divBdr>
        </w:div>
        <w:div w:id="514808924">
          <w:marLeft w:val="640"/>
          <w:marRight w:val="0"/>
          <w:marTop w:val="0"/>
          <w:marBottom w:val="0"/>
          <w:divBdr>
            <w:top w:val="none" w:sz="0" w:space="0" w:color="auto"/>
            <w:left w:val="none" w:sz="0" w:space="0" w:color="auto"/>
            <w:bottom w:val="none" w:sz="0" w:space="0" w:color="auto"/>
            <w:right w:val="none" w:sz="0" w:space="0" w:color="auto"/>
          </w:divBdr>
        </w:div>
        <w:div w:id="787235321">
          <w:marLeft w:val="640"/>
          <w:marRight w:val="0"/>
          <w:marTop w:val="0"/>
          <w:marBottom w:val="0"/>
          <w:divBdr>
            <w:top w:val="none" w:sz="0" w:space="0" w:color="auto"/>
            <w:left w:val="none" w:sz="0" w:space="0" w:color="auto"/>
            <w:bottom w:val="none" w:sz="0" w:space="0" w:color="auto"/>
            <w:right w:val="none" w:sz="0" w:space="0" w:color="auto"/>
          </w:divBdr>
        </w:div>
        <w:div w:id="783813112">
          <w:marLeft w:val="640"/>
          <w:marRight w:val="0"/>
          <w:marTop w:val="0"/>
          <w:marBottom w:val="0"/>
          <w:divBdr>
            <w:top w:val="none" w:sz="0" w:space="0" w:color="auto"/>
            <w:left w:val="none" w:sz="0" w:space="0" w:color="auto"/>
            <w:bottom w:val="none" w:sz="0" w:space="0" w:color="auto"/>
            <w:right w:val="none" w:sz="0" w:space="0" w:color="auto"/>
          </w:divBdr>
        </w:div>
        <w:div w:id="385034420">
          <w:marLeft w:val="640"/>
          <w:marRight w:val="0"/>
          <w:marTop w:val="0"/>
          <w:marBottom w:val="0"/>
          <w:divBdr>
            <w:top w:val="none" w:sz="0" w:space="0" w:color="auto"/>
            <w:left w:val="none" w:sz="0" w:space="0" w:color="auto"/>
            <w:bottom w:val="none" w:sz="0" w:space="0" w:color="auto"/>
            <w:right w:val="none" w:sz="0" w:space="0" w:color="auto"/>
          </w:divBdr>
        </w:div>
        <w:div w:id="939028646">
          <w:marLeft w:val="640"/>
          <w:marRight w:val="0"/>
          <w:marTop w:val="0"/>
          <w:marBottom w:val="0"/>
          <w:divBdr>
            <w:top w:val="none" w:sz="0" w:space="0" w:color="auto"/>
            <w:left w:val="none" w:sz="0" w:space="0" w:color="auto"/>
            <w:bottom w:val="none" w:sz="0" w:space="0" w:color="auto"/>
            <w:right w:val="none" w:sz="0" w:space="0" w:color="auto"/>
          </w:divBdr>
        </w:div>
        <w:div w:id="2014799971">
          <w:marLeft w:val="640"/>
          <w:marRight w:val="0"/>
          <w:marTop w:val="0"/>
          <w:marBottom w:val="0"/>
          <w:divBdr>
            <w:top w:val="none" w:sz="0" w:space="0" w:color="auto"/>
            <w:left w:val="none" w:sz="0" w:space="0" w:color="auto"/>
            <w:bottom w:val="none" w:sz="0" w:space="0" w:color="auto"/>
            <w:right w:val="none" w:sz="0" w:space="0" w:color="auto"/>
          </w:divBdr>
        </w:div>
        <w:div w:id="910239908">
          <w:marLeft w:val="640"/>
          <w:marRight w:val="0"/>
          <w:marTop w:val="0"/>
          <w:marBottom w:val="0"/>
          <w:divBdr>
            <w:top w:val="none" w:sz="0" w:space="0" w:color="auto"/>
            <w:left w:val="none" w:sz="0" w:space="0" w:color="auto"/>
            <w:bottom w:val="none" w:sz="0" w:space="0" w:color="auto"/>
            <w:right w:val="none" w:sz="0" w:space="0" w:color="auto"/>
          </w:divBdr>
        </w:div>
        <w:div w:id="994798049">
          <w:marLeft w:val="640"/>
          <w:marRight w:val="0"/>
          <w:marTop w:val="0"/>
          <w:marBottom w:val="0"/>
          <w:divBdr>
            <w:top w:val="none" w:sz="0" w:space="0" w:color="auto"/>
            <w:left w:val="none" w:sz="0" w:space="0" w:color="auto"/>
            <w:bottom w:val="none" w:sz="0" w:space="0" w:color="auto"/>
            <w:right w:val="none" w:sz="0" w:space="0" w:color="auto"/>
          </w:divBdr>
        </w:div>
        <w:div w:id="61221435">
          <w:marLeft w:val="640"/>
          <w:marRight w:val="0"/>
          <w:marTop w:val="0"/>
          <w:marBottom w:val="0"/>
          <w:divBdr>
            <w:top w:val="none" w:sz="0" w:space="0" w:color="auto"/>
            <w:left w:val="none" w:sz="0" w:space="0" w:color="auto"/>
            <w:bottom w:val="none" w:sz="0" w:space="0" w:color="auto"/>
            <w:right w:val="none" w:sz="0" w:space="0" w:color="auto"/>
          </w:divBdr>
        </w:div>
        <w:div w:id="1570917623">
          <w:marLeft w:val="640"/>
          <w:marRight w:val="0"/>
          <w:marTop w:val="0"/>
          <w:marBottom w:val="0"/>
          <w:divBdr>
            <w:top w:val="none" w:sz="0" w:space="0" w:color="auto"/>
            <w:left w:val="none" w:sz="0" w:space="0" w:color="auto"/>
            <w:bottom w:val="none" w:sz="0" w:space="0" w:color="auto"/>
            <w:right w:val="none" w:sz="0" w:space="0" w:color="auto"/>
          </w:divBdr>
        </w:div>
        <w:div w:id="1071730198">
          <w:marLeft w:val="640"/>
          <w:marRight w:val="0"/>
          <w:marTop w:val="0"/>
          <w:marBottom w:val="0"/>
          <w:divBdr>
            <w:top w:val="none" w:sz="0" w:space="0" w:color="auto"/>
            <w:left w:val="none" w:sz="0" w:space="0" w:color="auto"/>
            <w:bottom w:val="none" w:sz="0" w:space="0" w:color="auto"/>
            <w:right w:val="none" w:sz="0" w:space="0" w:color="auto"/>
          </w:divBdr>
        </w:div>
        <w:div w:id="725108028">
          <w:marLeft w:val="640"/>
          <w:marRight w:val="0"/>
          <w:marTop w:val="0"/>
          <w:marBottom w:val="0"/>
          <w:divBdr>
            <w:top w:val="none" w:sz="0" w:space="0" w:color="auto"/>
            <w:left w:val="none" w:sz="0" w:space="0" w:color="auto"/>
            <w:bottom w:val="none" w:sz="0" w:space="0" w:color="auto"/>
            <w:right w:val="none" w:sz="0" w:space="0" w:color="auto"/>
          </w:divBdr>
        </w:div>
        <w:div w:id="260379650">
          <w:marLeft w:val="640"/>
          <w:marRight w:val="0"/>
          <w:marTop w:val="0"/>
          <w:marBottom w:val="0"/>
          <w:divBdr>
            <w:top w:val="none" w:sz="0" w:space="0" w:color="auto"/>
            <w:left w:val="none" w:sz="0" w:space="0" w:color="auto"/>
            <w:bottom w:val="none" w:sz="0" w:space="0" w:color="auto"/>
            <w:right w:val="none" w:sz="0" w:space="0" w:color="auto"/>
          </w:divBdr>
        </w:div>
        <w:div w:id="1765681981">
          <w:marLeft w:val="640"/>
          <w:marRight w:val="0"/>
          <w:marTop w:val="0"/>
          <w:marBottom w:val="0"/>
          <w:divBdr>
            <w:top w:val="none" w:sz="0" w:space="0" w:color="auto"/>
            <w:left w:val="none" w:sz="0" w:space="0" w:color="auto"/>
            <w:bottom w:val="none" w:sz="0" w:space="0" w:color="auto"/>
            <w:right w:val="none" w:sz="0" w:space="0" w:color="auto"/>
          </w:divBdr>
        </w:div>
        <w:div w:id="1571499284">
          <w:marLeft w:val="640"/>
          <w:marRight w:val="0"/>
          <w:marTop w:val="0"/>
          <w:marBottom w:val="0"/>
          <w:divBdr>
            <w:top w:val="none" w:sz="0" w:space="0" w:color="auto"/>
            <w:left w:val="none" w:sz="0" w:space="0" w:color="auto"/>
            <w:bottom w:val="none" w:sz="0" w:space="0" w:color="auto"/>
            <w:right w:val="none" w:sz="0" w:space="0" w:color="auto"/>
          </w:divBdr>
        </w:div>
        <w:div w:id="262611022">
          <w:marLeft w:val="640"/>
          <w:marRight w:val="0"/>
          <w:marTop w:val="0"/>
          <w:marBottom w:val="0"/>
          <w:divBdr>
            <w:top w:val="none" w:sz="0" w:space="0" w:color="auto"/>
            <w:left w:val="none" w:sz="0" w:space="0" w:color="auto"/>
            <w:bottom w:val="none" w:sz="0" w:space="0" w:color="auto"/>
            <w:right w:val="none" w:sz="0" w:space="0" w:color="auto"/>
          </w:divBdr>
        </w:div>
        <w:div w:id="1568035931">
          <w:marLeft w:val="640"/>
          <w:marRight w:val="0"/>
          <w:marTop w:val="0"/>
          <w:marBottom w:val="0"/>
          <w:divBdr>
            <w:top w:val="none" w:sz="0" w:space="0" w:color="auto"/>
            <w:left w:val="none" w:sz="0" w:space="0" w:color="auto"/>
            <w:bottom w:val="none" w:sz="0" w:space="0" w:color="auto"/>
            <w:right w:val="none" w:sz="0" w:space="0" w:color="auto"/>
          </w:divBdr>
        </w:div>
        <w:div w:id="1730029029">
          <w:marLeft w:val="640"/>
          <w:marRight w:val="0"/>
          <w:marTop w:val="0"/>
          <w:marBottom w:val="0"/>
          <w:divBdr>
            <w:top w:val="none" w:sz="0" w:space="0" w:color="auto"/>
            <w:left w:val="none" w:sz="0" w:space="0" w:color="auto"/>
            <w:bottom w:val="none" w:sz="0" w:space="0" w:color="auto"/>
            <w:right w:val="none" w:sz="0" w:space="0" w:color="auto"/>
          </w:divBdr>
        </w:div>
        <w:div w:id="833766876">
          <w:marLeft w:val="640"/>
          <w:marRight w:val="0"/>
          <w:marTop w:val="0"/>
          <w:marBottom w:val="0"/>
          <w:divBdr>
            <w:top w:val="none" w:sz="0" w:space="0" w:color="auto"/>
            <w:left w:val="none" w:sz="0" w:space="0" w:color="auto"/>
            <w:bottom w:val="none" w:sz="0" w:space="0" w:color="auto"/>
            <w:right w:val="none" w:sz="0" w:space="0" w:color="auto"/>
          </w:divBdr>
        </w:div>
        <w:div w:id="1186594985">
          <w:marLeft w:val="640"/>
          <w:marRight w:val="0"/>
          <w:marTop w:val="0"/>
          <w:marBottom w:val="0"/>
          <w:divBdr>
            <w:top w:val="none" w:sz="0" w:space="0" w:color="auto"/>
            <w:left w:val="none" w:sz="0" w:space="0" w:color="auto"/>
            <w:bottom w:val="none" w:sz="0" w:space="0" w:color="auto"/>
            <w:right w:val="none" w:sz="0" w:space="0" w:color="auto"/>
          </w:divBdr>
        </w:div>
        <w:div w:id="2056157753">
          <w:marLeft w:val="640"/>
          <w:marRight w:val="0"/>
          <w:marTop w:val="0"/>
          <w:marBottom w:val="0"/>
          <w:divBdr>
            <w:top w:val="none" w:sz="0" w:space="0" w:color="auto"/>
            <w:left w:val="none" w:sz="0" w:space="0" w:color="auto"/>
            <w:bottom w:val="none" w:sz="0" w:space="0" w:color="auto"/>
            <w:right w:val="none" w:sz="0" w:space="0" w:color="auto"/>
          </w:divBdr>
        </w:div>
        <w:div w:id="2019457524">
          <w:marLeft w:val="640"/>
          <w:marRight w:val="0"/>
          <w:marTop w:val="0"/>
          <w:marBottom w:val="0"/>
          <w:divBdr>
            <w:top w:val="none" w:sz="0" w:space="0" w:color="auto"/>
            <w:left w:val="none" w:sz="0" w:space="0" w:color="auto"/>
            <w:bottom w:val="none" w:sz="0" w:space="0" w:color="auto"/>
            <w:right w:val="none" w:sz="0" w:space="0" w:color="auto"/>
          </w:divBdr>
        </w:div>
        <w:div w:id="463694139">
          <w:marLeft w:val="640"/>
          <w:marRight w:val="0"/>
          <w:marTop w:val="0"/>
          <w:marBottom w:val="0"/>
          <w:divBdr>
            <w:top w:val="none" w:sz="0" w:space="0" w:color="auto"/>
            <w:left w:val="none" w:sz="0" w:space="0" w:color="auto"/>
            <w:bottom w:val="none" w:sz="0" w:space="0" w:color="auto"/>
            <w:right w:val="none" w:sz="0" w:space="0" w:color="auto"/>
          </w:divBdr>
        </w:div>
        <w:div w:id="1588807545">
          <w:marLeft w:val="640"/>
          <w:marRight w:val="0"/>
          <w:marTop w:val="0"/>
          <w:marBottom w:val="0"/>
          <w:divBdr>
            <w:top w:val="none" w:sz="0" w:space="0" w:color="auto"/>
            <w:left w:val="none" w:sz="0" w:space="0" w:color="auto"/>
            <w:bottom w:val="none" w:sz="0" w:space="0" w:color="auto"/>
            <w:right w:val="none" w:sz="0" w:space="0" w:color="auto"/>
          </w:divBdr>
        </w:div>
        <w:div w:id="1550611842">
          <w:marLeft w:val="640"/>
          <w:marRight w:val="0"/>
          <w:marTop w:val="0"/>
          <w:marBottom w:val="0"/>
          <w:divBdr>
            <w:top w:val="none" w:sz="0" w:space="0" w:color="auto"/>
            <w:left w:val="none" w:sz="0" w:space="0" w:color="auto"/>
            <w:bottom w:val="none" w:sz="0" w:space="0" w:color="auto"/>
            <w:right w:val="none" w:sz="0" w:space="0" w:color="auto"/>
          </w:divBdr>
        </w:div>
        <w:div w:id="804006705">
          <w:marLeft w:val="640"/>
          <w:marRight w:val="0"/>
          <w:marTop w:val="0"/>
          <w:marBottom w:val="0"/>
          <w:divBdr>
            <w:top w:val="none" w:sz="0" w:space="0" w:color="auto"/>
            <w:left w:val="none" w:sz="0" w:space="0" w:color="auto"/>
            <w:bottom w:val="none" w:sz="0" w:space="0" w:color="auto"/>
            <w:right w:val="none" w:sz="0" w:space="0" w:color="auto"/>
          </w:divBdr>
        </w:div>
        <w:div w:id="428040594">
          <w:marLeft w:val="640"/>
          <w:marRight w:val="0"/>
          <w:marTop w:val="0"/>
          <w:marBottom w:val="0"/>
          <w:divBdr>
            <w:top w:val="none" w:sz="0" w:space="0" w:color="auto"/>
            <w:left w:val="none" w:sz="0" w:space="0" w:color="auto"/>
            <w:bottom w:val="none" w:sz="0" w:space="0" w:color="auto"/>
            <w:right w:val="none" w:sz="0" w:space="0" w:color="auto"/>
          </w:divBdr>
        </w:div>
        <w:div w:id="948467804">
          <w:marLeft w:val="640"/>
          <w:marRight w:val="0"/>
          <w:marTop w:val="0"/>
          <w:marBottom w:val="0"/>
          <w:divBdr>
            <w:top w:val="none" w:sz="0" w:space="0" w:color="auto"/>
            <w:left w:val="none" w:sz="0" w:space="0" w:color="auto"/>
            <w:bottom w:val="none" w:sz="0" w:space="0" w:color="auto"/>
            <w:right w:val="none" w:sz="0" w:space="0" w:color="auto"/>
          </w:divBdr>
        </w:div>
        <w:div w:id="1670408413">
          <w:marLeft w:val="640"/>
          <w:marRight w:val="0"/>
          <w:marTop w:val="0"/>
          <w:marBottom w:val="0"/>
          <w:divBdr>
            <w:top w:val="none" w:sz="0" w:space="0" w:color="auto"/>
            <w:left w:val="none" w:sz="0" w:space="0" w:color="auto"/>
            <w:bottom w:val="none" w:sz="0" w:space="0" w:color="auto"/>
            <w:right w:val="none" w:sz="0" w:space="0" w:color="auto"/>
          </w:divBdr>
        </w:div>
        <w:div w:id="1214197101">
          <w:marLeft w:val="640"/>
          <w:marRight w:val="0"/>
          <w:marTop w:val="0"/>
          <w:marBottom w:val="0"/>
          <w:divBdr>
            <w:top w:val="none" w:sz="0" w:space="0" w:color="auto"/>
            <w:left w:val="none" w:sz="0" w:space="0" w:color="auto"/>
            <w:bottom w:val="none" w:sz="0" w:space="0" w:color="auto"/>
            <w:right w:val="none" w:sz="0" w:space="0" w:color="auto"/>
          </w:divBdr>
        </w:div>
        <w:div w:id="1147740425">
          <w:marLeft w:val="640"/>
          <w:marRight w:val="0"/>
          <w:marTop w:val="0"/>
          <w:marBottom w:val="0"/>
          <w:divBdr>
            <w:top w:val="none" w:sz="0" w:space="0" w:color="auto"/>
            <w:left w:val="none" w:sz="0" w:space="0" w:color="auto"/>
            <w:bottom w:val="none" w:sz="0" w:space="0" w:color="auto"/>
            <w:right w:val="none" w:sz="0" w:space="0" w:color="auto"/>
          </w:divBdr>
        </w:div>
        <w:div w:id="1622884414">
          <w:marLeft w:val="640"/>
          <w:marRight w:val="0"/>
          <w:marTop w:val="0"/>
          <w:marBottom w:val="0"/>
          <w:divBdr>
            <w:top w:val="none" w:sz="0" w:space="0" w:color="auto"/>
            <w:left w:val="none" w:sz="0" w:space="0" w:color="auto"/>
            <w:bottom w:val="none" w:sz="0" w:space="0" w:color="auto"/>
            <w:right w:val="none" w:sz="0" w:space="0" w:color="auto"/>
          </w:divBdr>
        </w:div>
        <w:div w:id="309754382">
          <w:marLeft w:val="640"/>
          <w:marRight w:val="0"/>
          <w:marTop w:val="0"/>
          <w:marBottom w:val="0"/>
          <w:divBdr>
            <w:top w:val="none" w:sz="0" w:space="0" w:color="auto"/>
            <w:left w:val="none" w:sz="0" w:space="0" w:color="auto"/>
            <w:bottom w:val="none" w:sz="0" w:space="0" w:color="auto"/>
            <w:right w:val="none" w:sz="0" w:space="0" w:color="auto"/>
          </w:divBdr>
        </w:div>
        <w:div w:id="989747935">
          <w:marLeft w:val="640"/>
          <w:marRight w:val="0"/>
          <w:marTop w:val="0"/>
          <w:marBottom w:val="0"/>
          <w:divBdr>
            <w:top w:val="none" w:sz="0" w:space="0" w:color="auto"/>
            <w:left w:val="none" w:sz="0" w:space="0" w:color="auto"/>
            <w:bottom w:val="none" w:sz="0" w:space="0" w:color="auto"/>
            <w:right w:val="none" w:sz="0" w:space="0" w:color="auto"/>
          </w:divBdr>
        </w:div>
        <w:div w:id="1471706298">
          <w:marLeft w:val="640"/>
          <w:marRight w:val="0"/>
          <w:marTop w:val="0"/>
          <w:marBottom w:val="0"/>
          <w:divBdr>
            <w:top w:val="none" w:sz="0" w:space="0" w:color="auto"/>
            <w:left w:val="none" w:sz="0" w:space="0" w:color="auto"/>
            <w:bottom w:val="none" w:sz="0" w:space="0" w:color="auto"/>
            <w:right w:val="none" w:sz="0" w:space="0" w:color="auto"/>
          </w:divBdr>
        </w:div>
        <w:div w:id="160703846">
          <w:marLeft w:val="640"/>
          <w:marRight w:val="0"/>
          <w:marTop w:val="0"/>
          <w:marBottom w:val="0"/>
          <w:divBdr>
            <w:top w:val="none" w:sz="0" w:space="0" w:color="auto"/>
            <w:left w:val="none" w:sz="0" w:space="0" w:color="auto"/>
            <w:bottom w:val="none" w:sz="0" w:space="0" w:color="auto"/>
            <w:right w:val="none" w:sz="0" w:space="0" w:color="auto"/>
          </w:divBdr>
        </w:div>
        <w:div w:id="1611736675">
          <w:marLeft w:val="640"/>
          <w:marRight w:val="0"/>
          <w:marTop w:val="0"/>
          <w:marBottom w:val="0"/>
          <w:divBdr>
            <w:top w:val="none" w:sz="0" w:space="0" w:color="auto"/>
            <w:left w:val="none" w:sz="0" w:space="0" w:color="auto"/>
            <w:bottom w:val="none" w:sz="0" w:space="0" w:color="auto"/>
            <w:right w:val="none" w:sz="0" w:space="0" w:color="auto"/>
          </w:divBdr>
        </w:div>
        <w:div w:id="45497963">
          <w:marLeft w:val="640"/>
          <w:marRight w:val="0"/>
          <w:marTop w:val="0"/>
          <w:marBottom w:val="0"/>
          <w:divBdr>
            <w:top w:val="none" w:sz="0" w:space="0" w:color="auto"/>
            <w:left w:val="none" w:sz="0" w:space="0" w:color="auto"/>
            <w:bottom w:val="none" w:sz="0" w:space="0" w:color="auto"/>
            <w:right w:val="none" w:sz="0" w:space="0" w:color="auto"/>
          </w:divBdr>
        </w:div>
        <w:div w:id="1348293251">
          <w:marLeft w:val="640"/>
          <w:marRight w:val="0"/>
          <w:marTop w:val="0"/>
          <w:marBottom w:val="0"/>
          <w:divBdr>
            <w:top w:val="none" w:sz="0" w:space="0" w:color="auto"/>
            <w:left w:val="none" w:sz="0" w:space="0" w:color="auto"/>
            <w:bottom w:val="none" w:sz="0" w:space="0" w:color="auto"/>
            <w:right w:val="none" w:sz="0" w:space="0" w:color="auto"/>
          </w:divBdr>
        </w:div>
        <w:div w:id="1528331578">
          <w:marLeft w:val="640"/>
          <w:marRight w:val="0"/>
          <w:marTop w:val="0"/>
          <w:marBottom w:val="0"/>
          <w:divBdr>
            <w:top w:val="none" w:sz="0" w:space="0" w:color="auto"/>
            <w:left w:val="none" w:sz="0" w:space="0" w:color="auto"/>
            <w:bottom w:val="none" w:sz="0" w:space="0" w:color="auto"/>
            <w:right w:val="none" w:sz="0" w:space="0" w:color="auto"/>
          </w:divBdr>
        </w:div>
        <w:div w:id="410277949">
          <w:marLeft w:val="640"/>
          <w:marRight w:val="0"/>
          <w:marTop w:val="0"/>
          <w:marBottom w:val="0"/>
          <w:divBdr>
            <w:top w:val="none" w:sz="0" w:space="0" w:color="auto"/>
            <w:left w:val="none" w:sz="0" w:space="0" w:color="auto"/>
            <w:bottom w:val="none" w:sz="0" w:space="0" w:color="auto"/>
            <w:right w:val="none" w:sz="0" w:space="0" w:color="auto"/>
          </w:divBdr>
        </w:div>
        <w:div w:id="2097747569">
          <w:marLeft w:val="640"/>
          <w:marRight w:val="0"/>
          <w:marTop w:val="0"/>
          <w:marBottom w:val="0"/>
          <w:divBdr>
            <w:top w:val="none" w:sz="0" w:space="0" w:color="auto"/>
            <w:left w:val="none" w:sz="0" w:space="0" w:color="auto"/>
            <w:bottom w:val="none" w:sz="0" w:space="0" w:color="auto"/>
            <w:right w:val="none" w:sz="0" w:space="0" w:color="auto"/>
          </w:divBdr>
        </w:div>
        <w:div w:id="2112160841">
          <w:marLeft w:val="640"/>
          <w:marRight w:val="0"/>
          <w:marTop w:val="0"/>
          <w:marBottom w:val="0"/>
          <w:divBdr>
            <w:top w:val="none" w:sz="0" w:space="0" w:color="auto"/>
            <w:left w:val="none" w:sz="0" w:space="0" w:color="auto"/>
            <w:bottom w:val="none" w:sz="0" w:space="0" w:color="auto"/>
            <w:right w:val="none" w:sz="0" w:space="0" w:color="auto"/>
          </w:divBdr>
        </w:div>
        <w:div w:id="602109637">
          <w:marLeft w:val="640"/>
          <w:marRight w:val="0"/>
          <w:marTop w:val="0"/>
          <w:marBottom w:val="0"/>
          <w:divBdr>
            <w:top w:val="none" w:sz="0" w:space="0" w:color="auto"/>
            <w:left w:val="none" w:sz="0" w:space="0" w:color="auto"/>
            <w:bottom w:val="none" w:sz="0" w:space="0" w:color="auto"/>
            <w:right w:val="none" w:sz="0" w:space="0" w:color="auto"/>
          </w:divBdr>
        </w:div>
        <w:div w:id="177815097">
          <w:marLeft w:val="640"/>
          <w:marRight w:val="0"/>
          <w:marTop w:val="0"/>
          <w:marBottom w:val="0"/>
          <w:divBdr>
            <w:top w:val="none" w:sz="0" w:space="0" w:color="auto"/>
            <w:left w:val="none" w:sz="0" w:space="0" w:color="auto"/>
            <w:bottom w:val="none" w:sz="0" w:space="0" w:color="auto"/>
            <w:right w:val="none" w:sz="0" w:space="0" w:color="auto"/>
          </w:divBdr>
        </w:div>
        <w:div w:id="281739409">
          <w:marLeft w:val="640"/>
          <w:marRight w:val="0"/>
          <w:marTop w:val="0"/>
          <w:marBottom w:val="0"/>
          <w:divBdr>
            <w:top w:val="none" w:sz="0" w:space="0" w:color="auto"/>
            <w:left w:val="none" w:sz="0" w:space="0" w:color="auto"/>
            <w:bottom w:val="none" w:sz="0" w:space="0" w:color="auto"/>
            <w:right w:val="none" w:sz="0" w:space="0" w:color="auto"/>
          </w:divBdr>
        </w:div>
        <w:div w:id="1283612198">
          <w:marLeft w:val="640"/>
          <w:marRight w:val="0"/>
          <w:marTop w:val="0"/>
          <w:marBottom w:val="0"/>
          <w:divBdr>
            <w:top w:val="none" w:sz="0" w:space="0" w:color="auto"/>
            <w:left w:val="none" w:sz="0" w:space="0" w:color="auto"/>
            <w:bottom w:val="none" w:sz="0" w:space="0" w:color="auto"/>
            <w:right w:val="none" w:sz="0" w:space="0" w:color="auto"/>
          </w:divBdr>
        </w:div>
        <w:div w:id="1417172951">
          <w:marLeft w:val="640"/>
          <w:marRight w:val="0"/>
          <w:marTop w:val="0"/>
          <w:marBottom w:val="0"/>
          <w:divBdr>
            <w:top w:val="none" w:sz="0" w:space="0" w:color="auto"/>
            <w:left w:val="none" w:sz="0" w:space="0" w:color="auto"/>
            <w:bottom w:val="none" w:sz="0" w:space="0" w:color="auto"/>
            <w:right w:val="none" w:sz="0" w:space="0" w:color="auto"/>
          </w:divBdr>
        </w:div>
        <w:div w:id="193614299">
          <w:marLeft w:val="640"/>
          <w:marRight w:val="0"/>
          <w:marTop w:val="0"/>
          <w:marBottom w:val="0"/>
          <w:divBdr>
            <w:top w:val="none" w:sz="0" w:space="0" w:color="auto"/>
            <w:left w:val="none" w:sz="0" w:space="0" w:color="auto"/>
            <w:bottom w:val="none" w:sz="0" w:space="0" w:color="auto"/>
            <w:right w:val="none" w:sz="0" w:space="0" w:color="auto"/>
          </w:divBdr>
        </w:div>
        <w:div w:id="845482505">
          <w:marLeft w:val="640"/>
          <w:marRight w:val="0"/>
          <w:marTop w:val="0"/>
          <w:marBottom w:val="0"/>
          <w:divBdr>
            <w:top w:val="none" w:sz="0" w:space="0" w:color="auto"/>
            <w:left w:val="none" w:sz="0" w:space="0" w:color="auto"/>
            <w:bottom w:val="none" w:sz="0" w:space="0" w:color="auto"/>
            <w:right w:val="none" w:sz="0" w:space="0" w:color="auto"/>
          </w:divBdr>
        </w:div>
        <w:div w:id="591399796">
          <w:marLeft w:val="640"/>
          <w:marRight w:val="0"/>
          <w:marTop w:val="0"/>
          <w:marBottom w:val="0"/>
          <w:divBdr>
            <w:top w:val="none" w:sz="0" w:space="0" w:color="auto"/>
            <w:left w:val="none" w:sz="0" w:space="0" w:color="auto"/>
            <w:bottom w:val="none" w:sz="0" w:space="0" w:color="auto"/>
            <w:right w:val="none" w:sz="0" w:space="0" w:color="auto"/>
          </w:divBdr>
        </w:div>
        <w:div w:id="1128548676">
          <w:marLeft w:val="640"/>
          <w:marRight w:val="0"/>
          <w:marTop w:val="0"/>
          <w:marBottom w:val="0"/>
          <w:divBdr>
            <w:top w:val="none" w:sz="0" w:space="0" w:color="auto"/>
            <w:left w:val="none" w:sz="0" w:space="0" w:color="auto"/>
            <w:bottom w:val="none" w:sz="0" w:space="0" w:color="auto"/>
            <w:right w:val="none" w:sz="0" w:space="0" w:color="auto"/>
          </w:divBdr>
        </w:div>
        <w:div w:id="1697581280">
          <w:marLeft w:val="640"/>
          <w:marRight w:val="0"/>
          <w:marTop w:val="0"/>
          <w:marBottom w:val="0"/>
          <w:divBdr>
            <w:top w:val="none" w:sz="0" w:space="0" w:color="auto"/>
            <w:left w:val="none" w:sz="0" w:space="0" w:color="auto"/>
            <w:bottom w:val="none" w:sz="0" w:space="0" w:color="auto"/>
            <w:right w:val="none" w:sz="0" w:space="0" w:color="auto"/>
          </w:divBdr>
        </w:div>
        <w:div w:id="1238397889">
          <w:marLeft w:val="640"/>
          <w:marRight w:val="0"/>
          <w:marTop w:val="0"/>
          <w:marBottom w:val="0"/>
          <w:divBdr>
            <w:top w:val="none" w:sz="0" w:space="0" w:color="auto"/>
            <w:left w:val="none" w:sz="0" w:space="0" w:color="auto"/>
            <w:bottom w:val="none" w:sz="0" w:space="0" w:color="auto"/>
            <w:right w:val="none" w:sz="0" w:space="0" w:color="auto"/>
          </w:divBdr>
        </w:div>
        <w:div w:id="1671565826">
          <w:marLeft w:val="640"/>
          <w:marRight w:val="0"/>
          <w:marTop w:val="0"/>
          <w:marBottom w:val="0"/>
          <w:divBdr>
            <w:top w:val="none" w:sz="0" w:space="0" w:color="auto"/>
            <w:left w:val="none" w:sz="0" w:space="0" w:color="auto"/>
            <w:bottom w:val="none" w:sz="0" w:space="0" w:color="auto"/>
            <w:right w:val="none" w:sz="0" w:space="0" w:color="auto"/>
          </w:divBdr>
        </w:div>
        <w:div w:id="1817261537">
          <w:marLeft w:val="640"/>
          <w:marRight w:val="0"/>
          <w:marTop w:val="0"/>
          <w:marBottom w:val="0"/>
          <w:divBdr>
            <w:top w:val="none" w:sz="0" w:space="0" w:color="auto"/>
            <w:left w:val="none" w:sz="0" w:space="0" w:color="auto"/>
            <w:bottom w:val="none" w:sz="0" w:space="0" w:color="auto"/>
            <w:right w:val="none" w:sz="0" w:space="0" w:color="auto"/>
          </w:divBdr>
        </w:div>
        <w:div w:id="2061780190">
          <w:marLeft w:val="640"/>
          <w:marRight w:val="0"/>
          <w:marTop w:val="0"/>
          <w:marBottom w:val="0"/>
          <w:divBdr>
            <w:top w:val="none" w:sz="0" w:space="0" w:color="auto"/>
            <w:left w:val="none" w:sz="0" w:space="0" w:color="auto"/>
            <w:bottom w:val="none" w:sz="0" w:space="0" w:color="auto"/>
            <w:right w:val="none" w:sz="0" w:space="0" w:color="auto"/>
          </w:divBdr>
        </w:div>
        <w:div w:id="2011985791">
          <w:marLeft w:val="640"/>
          <w:marRight w:val="0"/>
          <w:marTop w:val="0"/>
          <w:marBottom w:val="0"/>
          <w:divBdr>
            <w:top w:val="none" w:sz="0" w:space="0" w:color="auto"/>
            <w:left w:val="none" w:sz="0" w:space="0" w:color="auto"/>
            <w:bottom w:val="none" w:sz="0" w:space="0" w:color="auto"/>
            <w:right w:val="none" w:sz="0" w:space="0" w:color="auto"/>
          </w:divBdr>
        </w:div>
        <w:div w:id="1557156414">
          <w:marLeft w:val="640"/>
          <w:marRight w:val="0"/>
          <w:marTop w:val="0"/>
          <w:marBottom w:val="0"/>
          <w:divBdr>
            <w:top w:val="none" w:sz="0" w:space="0" w:color="auto"/>
            <w:left w:val="none" w:sz="0" w:space="0" w:color="auto"/>
            <w:bottom w:val="none" w:sz="0" w:space="0" w:color="auto"/>
            <w:right w:val="none" w:sz="0" w:space="0" w:color="auto"/>
          </w:divBdr>
        </w:div>
        <w:div w:id="1320502200">
          <w:marLeft w:val="640"/>
          <w:marRight w:val="0"/>
          <w:marTop w:val="0"/>
          <w:marBottom w:val="0"/>
          <w:divBdr>
            <w:top w:val="none" w:sz="0" w:space="0" w:color="auto"/>
            <w:left w:val="none" w:sz="0" w:space="0" w:color="auto"/>
            <w:bottom w:val="none" w:sz="0" w:space="0" w:color="auto"/>
            <w:right w:val="none" w:sz="0" w:space="0" w:color="auto"/>
          </w:divBdr>
        </w:div>
        <w:div w:id="994072112">
          <w:marLeft w:val="640"/>
          <w:marRight w:val="0"/>
          <w:marTop w:val="0"/>
          <w:marBottom w:val="0"/>
          <w:divBdr>
            <w:top w:val="none" w:sz="0" w:space="0" w:color="auto"/>
            <w:left w:val="none" w:sz="0" w:space="0" w:color="auto"/>
            <w:bottom w:val="none" w:sz="0" w:space="0" w:color="auto"/>
            <w:right w:val="none" w:sz="0" w:space="0" w:color="auto"/>
          </w:divBdr>
        </w:div>
        <w:div w:id="1369839137">
          <w:marLeft w:val="640"/>
          <w:marRight w:val="0"/>
          <w:marTop w:val="0"/>
          <w:marBottom w:val="0"/>
          <w:divBdr>
            <w:top w:val="none" w:sz="0" w:space="0" w:color="auto"/>
            <w:left w:val="none" w:sz="0" w:space="0" w:color="auto"/>
            <w:bottom w:val="none" w:sz="0" w:space="0" w:color="auto"/>
            <w:right w:val="none" w:sz="0" w:space="0" w:color="auto"/>
          </w:divBdr>
        </w:div>
        <w:div w:id="1224440198">
          <w:marLeft w:val="640"/>
          <w:marRight w:val="0"/>
          <w:marTop w:val="0"/>
          <w:marBottom w:val="0"/>
          <w:divBdr>
            <w:top w:val="none" w:sz="0" w:space="0" w:color="auto"/>
            <w:left w:val="none" w:sz="0" w:space="0" w:color="auto"/>
            <w:bottom w:val="none" w:sz="0" w:space="0" w:color="auto"/>
            <w:right w:val="none" w:sz="0" w:space="0" w:color="auto"/>
          </w:divBdr>
        </w:div>
        <w:div w:id="375089074">
          <w:marLeft w:val="640"/>
          <w:marRight w:val="0"/>
          <w:marTop w:val="0"/>
          <w:marBottom w:val="0"/>
          <w:divBdr>
            <w:top w:val="none" w:sz="0" w:space="0" w:color="auto"/>
            <w:left w:val="none" w:sz="0" w:space="0" w:color="auto"/>
            <w:bottom w:val="none" w:sz="0" w:space="0" w:color="auto"/>
            <w:right w:val="none" w:sz="0" w:space="0" w:color="auto"/>
          </w:divBdr>
        </w:div>
        <w:div w:id="289213830">
          <w:marLeft w:val="640"/>
          <w:marRight w:val="0"/>
          <w:marTop w:val="0"/>
          <w:marBottom w:val="0"/>
          <w:divBdr>
            <w:top w:val="none" w:sz="0" w:space="0" w:color="auto"/>
            <w:left w:val="none" w:sz="0" w:space="0" w:color="auto"/>
            <w:bottom w:val="none" w:sz="0" w:space="0" w:color="auto"/>
            <w:right w:val="none" w:sz="0" w:space="0" w:color="auto"/>
          </w:divBdr>
        </w:div>
        <w:div w:id="367141122">
          <w:marLeft w:val="640"/>
          <w:marRight w:val="0"/>
          <w:marTop w:val="0"/>
          <w:marBottom w:val="0"/>
          <w:divBdr>
            <w:top w:val="none" w:sz="0" w:space="0" w:color="auto"/>
            <w:left w:val="none" w:sz="0" w:space="0" w:color="auto"/>
            <w:bottom w:val="none" w:sz="0" w:space="0" w:color="auto"/>
            <w:right w:val="none" w:sz="0" w:space="0" w:color="auto"/>
          </w:divBdr>
        </w:div>
        <w:div w:id="734357498">
          <w:marLeft w:val="640"/>
          <w:marRight w:val="0"/>
          <w:marTop w:val="0"/>
          <w:marBottom w:val="0"/>
          <w:divBdr>
            <w:top w:val="none" w:sz="0" w:space="0" w:color="auto"/>
            <w:left w:val="none" w:sz="0" w:space="0" w:color="auto"/>
            <w:bottom w:val="none" w:sz="0" w:space="0" w:color="auto"/>
            <w:right w:val="none" w:sz="0" w:space="0" w:color="auto"/>
          </w:divBdr>
        </w:div>
        <w:div w:id="1341544819">
          <w:marLeft w:val="640"/>
          <w:marRight w:val="0"/>
          <w:marTop w:val="0"/>
          <w:marBottom w:val="0"/>
          <w:divBdr>
            <w:top w:val="none" w:sz="0" w:space="0" w:color="auto"/>
            <w:left w:val="none" w:sz="0" w:space="0" w:color="auto"/>
            <w:bottom w:val="none" w:sz="0" w:space="0" w:color="auto"/>
            <w:right w:val="none" w:sz="0" w:space="0" w:color="auto"/>
          </w:divBdr>
        </w:div>
        <w:div w:id="823593722">
          <w:marLeft w:val="640"/>
          <w:marRight w:val="0"/>
          <w:marTop w:val="0"/>
          <w:marBottom w:val="0"/>
          <w:divBdr>
            <w:top w:val="none" w:sz="0" w:space="0" w:color="auto"/>
            <w:left w:val="none" w:sz="0" w:space="0" w:color="auto"/>
            <w:bottom w:val="none" w:sz="0" w:space="0" w:color="auto"/>
            <w:right w:val="none" w:sz="0" w:space="0" w:color="auto"/>
          </w:divBdr>
        </w:div>
        <w:div w:id="1471089635">
          <w:marLeft w:val="640"/>
          <w:marRight w:val="0"/>
          <w:marTop w:val="0"/>
          <w:marBottom w:val="0"/>
          <w:divBdr>
            <w:top w:val="none" w:sz="0" w:space="0" w:color="auto"/>
            <w:left w:val="none" w:sz="0" w:space="0" w:color="auto"/>
            <w:bottom w:val="none" w:sz="0" w:space="0" w:color="auto"/>
            <w:right w:val="none" w:sz="0" w:space="0" w:color="auto"/>
          </w:divBdr>
        </w:div>
        <w:div w:id="764299918">
          <w:marLeft w:val="640"/>
          <w:marRight w:val="0"/>
          <w:marTop w:val="0"/>
          <w:marBottom w:val="0"/>
          <w:divBdr>
            <w:top w:val="none" w:sz="0" w:space="0" w:color="auto"/>
            <w:left w:val="none" w:sz="0" w:space="0" w:color="auto"/>
            <w:bottom w:val="none" w:sz="0" w:space="0" w:color="auto"/>
            <w:right w:val="none" w:sz="0" w:space="0" w:color="auto"/>
          </w:divBdr>
        </w:div>
        <w:div w:id="651981839">
          <w:marLeft w:val="640"/>
          <w:marRight w:val="0"/>
          <w:marTop w:val="0"/>
          <w:marBottom w:val="0"/>
          <w:divBdr>
            <w:top w:val="none" w:sz="0" w:space="0" w:color="auto"/>
            <w:left w:val="none" w:sz="0" w:space="0" w:color="auto"/>
            <w:bottom w:val="none" w:sz="0" w:space="0" w:color="auto"/>
            <w:right w:val="none" w:sz="0" w:space="0" w:color="auto"/>
          </w:divBdr>
        </w:div>
        <w:div w:id="1345090261">
          <w:marLeft w:val="640"/>
          <w:marRight w:val="0"/>
          <w:marTop w:val="0"/>
          <w:marBottom w:val="0"/>
          <w:divBdr>
            <w:top w:val="none" w:sz="0" w:space="0" w:color="auto"/>
            <w:left w:val="none" w:sz="0" w:space="0" w:color="auto"/>
            <w:bottom w:val="none" w:sz="0" w:space="0" w:color="auto"/>
            <w:right w:val="none" w:sz="0" w:space="0" w:color="auto"/>
          </w:divBdr>
        </w:div>
        <w:div w:id="1012685043">
          <w:marLeft w:val="640"/>
          <w:marRight w:val="0"/>
          <w:marTop w:val="0"/>
          <w:marBottom w:val="0"/>
          <w:divBdr>
            <w:top w:val="none" w:sz="0" w:space="0" w:color="auto"/>
            <w:left w:val="none" w:sz="0" w:space="0" w:color="auto"/>
            <w:bottom w:val="none" w:sz="0" w:space="0" w:color="auto"/>
            <w:right w:val="none" w:sz="0" w:space="0" w:color="auto"/>
          </w:divBdr>
        </w:div>
        <w:div w:id="2116443807">
          <w:marLeft w:val="640"/>
          <w:marRight w:val="0"/>
          <w:marTop w:val="0"/>
          <w:marBottom w:val="0"/>
          <w:divBdr>
            <w:top w:val="none" w:sz="0" w:space="0" w:color="auto"/>
            <w:left w:val="none" w:sz="0" w:space="0" w:color="auto"/>
            <w:bottom w:val="none" w:sz="0" w:space="0" w:color="auto"/>
            <w:right w:val="none" w:sz="0" w:space="0" w:color="auto"/>
          </w:divBdr>
        </w:div>
        <w:div w:id="1427456465">
          <w:marLeft w:val="640"/>
          <w:marRight w:val="0"/>
          <w:marTop w:val="0"/>
          <w:marBottom w:val="0"/>
          <w:divBdr>
            <w:top w:val="none" w:sz="0" w:space="0" w:color="auto"/>
            <w:left w:val="none" w:sz="0" w:space="0" w:color="auto"/>
            <w:bottom w:val="none" w:sz="0" w:space="0" w:color="auto"/>
            <w:right w:val="none" w:sz="0" w:space="0" w:color="auto"/>
          </w:divBdr>
        </w:div>
        <w:div w:id="1528836890">
          <w:marLeft w:val="640"/>
          <w:marRight w:val="0"/>
          <w:marTop w:val="0"/>
          <w:marBottom w:val="0"/>
          <w:divBdr>
            <w:top w:val="none" w:sz="0" w:space="0" w:color="auto"/>
            <w:left w:val="none" w:sz="0" w:space="0" w:color="auto"/>
            <w:bottom w:val="none" w:sz="0" w:space="0" w:color="auto"/>
            <w:right w:val="none" w:sz="0" w:space="0" w:color="auto"/>
          </w:divBdr>
        </w:div>
        <w:div w:id="1196962528">
          <w:marLeft w:val="640"/>
          <w:marRight w:val="0"/>
          <w:marTop w:val="0"/>
          <w:marBottom w:val="0"/>
          <w:divBdr>
            <w:top w:val="none" w:sz="0" w:space="0" w:color="auto"/>
            <w:left w:val="none" w:sz="0" w:space="0" w:color="auto"/>
            <w:bottom w:val="none" w:sz="0" w:space="0" w:color="auto"/>
            <w:right w:val="none" w:sz="0" w:space="0" w:color="auto"/>
          </w:divBdr>
        </w:div>
        <w:div w:id="1218083677">
          <w:marLeft w:val="640"/>
          <w:marRight w:val="0"/>
          <w:marTop w:val="0"/>
          <w:marBottom w:val="0"/>
          <w:divBdr>
            <w:top w:val="none" w:sz="0" w:space="0" w:color="auto"/>
            <w:left w:val="none" w:sz="0" w:space="0" w:color="auto"/>
            <w:bottom w:val="none" w:sz="0" w:space="0" w:color="auto"/>
            <w:right w:val="none" w:sz="0" w:space="0" w:color="auto"/>
          </w:divBdr>
        </w:div>
        <w:div w:id="802577271">
          <w:marLeft w:val="640"/>
          <w:marRight w:val="0"/>
          <w:marTop w:val="0"/>
          <w:marBottom w:val="0"/>
          <w:divBdr>
            <w:top w:val="none" w:sz="0" w:space="0" w:color="auto"/>
            <w:left w:val="none" w:sz="0" w:space="0" w:color="auto"/>
            <w:bottom w:val="none" w:sz="0" w:space="0" w:color="auto"/>
            <w:right w:val="none" w:sz="0" w:space="0" w:color="auto"/>
          </w:divBdr>
        </w:div>
        <w:div w:id="425343569">
          <w:marLeft w:val="640"/>
          <w:marRight w:val="0"/>
          <w:marTop w:val="0"/>
          <w:marBottom w:val="0"/>
          <w:divBdr>
            <w:top w:val="none" w:sz="0" w:space="0" w:color="auto"/>
            <w:left w:val="none" w:sz="0" w:space="0" w:color="auto"/>
            <w:bottom w:val="none" w:sz="0" w:space="0" w:color="auto"/>
            <w:right w:val="none" w:sz="0" w:space="0" w:color="auto"/>
          </w:divBdr>
        </w:div>
        <w:div w:id="763571939">
          <w:marLeft w:val="640"/>
          <w:marRight w:val="0"/>
          <w:marTop w:val="0"/>
          <w:marBottom w:val="0"/>
          <w:divBdr>
            <w:top w:val="none" w:sz="0" w:space="0" w:color="auto"/>
            <w:left w:val="none" w:sz="0" w:space="0" w:color="auto"/>
            <w:bottom w:val="none" w:sz="0" w:space="0" w:color="auto"/>
            <w:right w:val="none" w:sz="0" w:space="0" w:color="auto"/>
          </w:divBdr>
        </w:div>
        <w:div w:id="1451850527">
          <w:marLeft w:val="640"/>
          <w:marRight w:val="0"/>
          <w:marTop w:val="0"/>
          <w:marBottom w:val="0"/>
          <w:divBdr>
            <w:top w:val="none" w:sz="0" w:space="0" w:color="auto"/>
            <w:left w:val="none" w:sz="0" w:space="0" w:color="auto"/>
            <w:bottom w:val="none" w:sz="0" w:space="0" w:color="auto"/>
            <w:right w:val="none" w:sz="0" w:space="0" w:color="auto"/>
          </w:divBdr>
        </w:div>
        <w:div w:id="2122218297">
          <w:marLeft w:val="640"/>
          <w:marRight w:val="0"/>
          <w:marTop w:val="0"/>
          <w:marBottom w:val="0"/>
          <w:divBdr>
            <w:top w:val="none" w:sz="0" w:space="0" w:color="auto"/>
            <w:left w:val="none" w:sz="0" w:space="0" w:color="auto"/>
            <w:bottom w:val="none" w:sz="0" w:space="0" w:color="auto"/>
            <w:right w:val="none" w:sz="0" w:space="0" w:color="auto"/>
          </w:divBdr>
        </w:div>
        <w:div w:id="1437869225">
          <w:marLeft w:val="640"/>
          <w:marRight w:val="0"/>
          <w:marTop w:val="0"/>
          <w:marBottom w:val="0"/>
          <w:divBdr>
            <w:top w:val="none" w:sz="0" w:space="0" w:color="auto"/>
            <w:left w:val="none" w:sz="0" w:space="0" w:color="auto"/>
            <w:bottom w:val="none" w:sz="0" w:space="0" w:color="auto"/>
            <w:right w:val="none" w:sz="0" w:space="0" w:color="auto"/>
          </w:divBdr>
        </w:div>
        <w:div w:id="1078553617">
          <w:marLeft w:val="640"/>
          <w:marRight w:val="0"/>
          <w:marTop w:val="0"/>
          <w:marBottom w:val="0"/>
          <w:divBdr>
            <w:top w:val="none" w:sz="0" w:space="0" w:color="auto"/>
            <w:left w:val="none" w:sz="0" w:space="0" w:color="auto"/>
            <w:bottom w:val="none" w:sz="0" w:space="0" w:color="auto"/>
            <w:right w:val="none" w:sz="0" w:space="0" w:color="auto"/>
          </w:divBdr>
        </w:div>
        <w:div w:id="674768350">
          <w:marLeft w:val="640"/>
          <w:marRight w:val="0"/>
          <w:marTop w:val="0"/>
          <w:marBottom w:val="0"/>
          <w:divBdr>
            <w:top w:val="none" w:sz="0" w:space="0" w:color="auto"/>
            <w:left w:val="none" w:sz="0" w:space="0" w:color="auto"/>
            <w:bottom w:val="none" w:sz="0" w:space="0" w:color="auto"/>
            <w:right w:val="none" w:sz="0" w:space="0" w:color="auto"/>
          </w:divBdr>
        </w:div>
        <w:div w:id="1448698513">
          <w:marLeft w:val="640"/>
          <w:marRight w:val="0"/>
          <w:marTop w:val="0"/>
          <w:marBottom w:val="0"/>
          <w:divBdr>
            <w:top w:val="none" w:sz="0" w:space="0" w:color="auto"/>
            <w:left w:val="none" w:sz="0" w:space="0" w:color="auto"/>
            <w:bottom w:val="none" w:sz="0" w:space="0" w:color="auto"/>
            <w:right w:val="none" w:sz="0" w:space="0" w:color="auto"/>
          </w:divBdr>
        </w:div>
        <w:div w:id="1215848685">
          <w:marLeft w:val="640"/>
          <w:marRight w:val="0"/>
          <w:marTop w:val="0"/>
          <w:marBottom w:val="0"/>
          <w:divBdr>
            <w:top w:val="none" w:sz="0" w:space="0" w:color="auto"/>
            <w:left w:val="none" w:sz="0" w:space="0" w:color="auto"/>
            <w:bottom w:val="none" w:sz="0" w:space="0" w:color="auto"/>
            <w:right w:val="none" w:sz="0" w:space="0" w:color="auto"/>
          </w:divBdr>
        </w:div>
        <w:div w:id="306130817">
          <w:marLeft w:val="640"/>
          <w:marRight w:val="0"/>
          <w:marTop w:val="0"/>
          <w:marBottom w:val="0"/>
          <w:divBdr>
            <w:top w:val="none" w:sz="0" w:space="0" w:color="auto"/>
            <w:left w:val="none" w:sz="0" w:space="0" w:color="auto"/>
            <w:bottom w:val="none" w:sz="0" w:space="0" w:color="auto"/>
            <w:right w:val="none" w:sz="0" w:space="0" w:color="auto"/>
          </w:divBdr>
        </w:div>
        <w:div w:id="981615806">
          <w:marLeft w:val="640"/>
          <w:marRight w:val="0"/>
          <w:marTop w:val="0"/>
          <w:marBottom w:val="0"/>
          <w:divBdr>
            <w:top w:val="none" w:sz="0" w:space="0" w:color="auto"/>
            <w:left w:val="none" w:sz="0" w:space="0" w:color="auto"/>
            <w:bottom w:val="none" w:sz="0" w:space="0" w:color="auto"/>
            <w:right w:val="none" w:sz="0" w:space="0" w:color="auto"/>
          </w:divBdr>
        </w:div>
        <w:div w:id="1179151348">
          <w:marLeft w:val="640"/>
          <w:marRight w:val="0"/>
          <w:marTop w:val="0"/>
          <w:marBottom w:val="0"/>
          <w:divBdr>
            <w:top w:val="none" w:sz="0" w:space="0" w:color="auto"/>
            <w:left w:val="none" w:sz="0" w:space="0" w:color="auto"/>
            <w:bottom w:val="none" w:sz="0" w:space="0" w:color="auto"/>
            <w:right w:val="none" w:sz="0" w:space="0" w:color="auto"/>
          </w:divBdr>
        </w:div>
        <w:div w:id="747655738">
          <w:marLeft w:val="640"/>
          <w:marRight w:val="0"/>
          <w:marTop w:val="0"/>
          <w:marBottom w:val="0"/>
          <w:divBdr>
            <w:top w:val="none" w:sz="0" w:space="0" w:color="auto"/>
            <w:left w:val="none" w:sz="0" w:space="0" w:color="auto"/>
            <w:bottom w:val="none" w:sz="0" w:space="0" w:color="auto"/>
            <w:right w:val="none" w:sz="0" w:space="0" w:color="auto"/>
          </w:divBdr>
        </w:div>
        <w:div w:id="1051269227">
          <w:marLeft w:val="640"/>
          <w:marRight w:val="0"/>
          <w:marTop w:val="0"/>
          <w:marBottom w:val="0"/>
          <w:divBdr>
            <w:top w:val="none" w:sz="0" w:space="0" w:color="auto"/>
            <w:left w:val="none" w:sz="0" w:space="0" w:color="auto"/>
            <w:bottom w:val="none" w:sz="0" w:space="0" w:color="auto"/>
            <w:right w:val="none" w:sz="0" w:space="0" w:color="auto"/>
          </w:divBdr>
        </w:div>
        <w:div w:id="1827474216">
          <w:marLeft w:val="640"/>
          <w:marRight w:val="0"/>
          <w:marTop w:val="0"/>
          <w:marBottom w:val="0"/>
          <w:divBdr>
            <w:top w:val="none" w:sz="0" w:space="0" w:color="auto"/>
            <w:left w:val="none" w:sz="0" w:space="0" w:color="auto"/>
            <w:bottom w:val="none" w:sz="0" w:space="0" w:color="auto"/>
            <w:right w:val="none" w:sz="0" w:space="0" w:color="auto"/>
          </w:divBdr>
        </w:div>
        <w:div w:id="1956906053">
          <w:marLeft w:val="640"/>
          <w:marRight w:val="0"/>
          <w:marTop w:val="0"/>
          <w:marBottom w:val="0"/>
          <w:divBdr>
            <w:top w:val="none" w:sz="0" w:space="0" w:color="auto"/>
            <w:left w:val="none" w:sz="0" w:space="0" w:color="auto"/>
            <w:bottom w:val="none" w:sz="0" w:space="0" w:color="auto"/>
            <w:right w:val="none" w:sz="0" w:space="0" w:color="auto"/>
          </w:divBdr>
        </w:div>
        <w:div w:id="1217474729">
          <w:marLeft w:val="640"/>
          <w:marRight w:val="0"/>
          <w:marTop w:val="0"/>
          <w:marBottom w:val="0"/>
          <w:divBdr>
            <w:top w:val="none" w:sz="0" w:space="0" w:color="auto"/>
            <w:left w:val="none" w:sz="0" w:space="0" w:color="auto"/>
            <w:bottom w:val="none" w:sz="0" w:space="0" w:color="auto"/>
            <w:right w:val="none" w:sz="0" w:space="0" w:color="auto"/>
          </w:divBdr>
        </w:div>
        <w:div w:id="1271358367">
          <w:marLeft w:val="640"/>
          <w:marRight w:val="0"/>
          <w:marTop w:val="0"/>
          <w:marBottom w:val="0"/>
          <w:divBdr>
            <w:top w:val="none" w:sz="0" w:space="0" w:color="auto"/>
            <w:left w:val="none" w:sz="0" w:space="0" w:color="auto"/>
            <w:bottom w:val="none" w:sz="0" w:space="0" w:color="auto"/>
            <w:right w:val="none" w:sz="0" w:space="0" w:color="auto"/>
          </w:divBdr>
        </w:div>
        <w:div w:id="1037193401">
          <w:marLeft w:val="640"/>
          <w:marRight w:val="0"/>
          <w:marTop w:val="0"/>
          <w:marBottom w:val="0"/>
          <w:divBdr>
            <w:top w:val="none" w:sz="0" w:space="0" w:color="auto"/>
            <w:left w:val="none" w:sz="0" w:space="0" w:color="auto"/>
            <w:bottom w:val="none" w:sz="0" w:space="0" w:color="auto"/>
            <w:right w:val="none" w:sz="0" w:space="0" w:color="auto"/>
          </w:divBdr>
        </w:div>
        <w:div w:id="1166481378">
          <w:marLeft w:val="640"/>
          <w:marRight w:val="0"/>
          <w:marTop w:val="0"/>
          <w:marBottom w:val="0"/>
          <w:divBdr>
            <w:top w:val="none" w:sz="0" w:space="0" w:color="auto"/>
            <w:left w:val="none" w:sz="0" w:space="0" w:color="auto"/>
            <w:bottom w:val="none" w:sz="0" w:space="0" w:color="auto"/>
            <w:right w:val="none" w:sz="0" w:space="0" w:color="auto"/>
          </w:divBdr>
        </w:div>
        <w:div w:id="773789078">
          <w:marLeft w:val="640"/>
          <w:marRight w:val="0"/>
          <w:marTop w:val="0"/>
          <w:marBottom w:val="0"/>
          <w:divBdr>
            <w:top w:val="none" w:sz="0" w:space="0" w:color="auto"/>
            <w:left w:val="none" w:sz="0" w:space="0" w:color="auto"/>
            <w:bottom w:val="none" w:sz="0" w:space="0" w:color="auto"/>
            <w:right w:val="none" w:sz="0" w:space="0" w:color="auto"/>
          </w:divBdr>
        </w:div>
        <w:div w:id="1011103133">
          <w:marLeft w:val="640"/>
          <w:marRight w:val="0"/>
          <w:marTop w:val="0"/>
          <w:marBottom w:val="0"/>
          <w:divBdr>
            <w:top w:val="none" w:sz="0" w:space="0" w:color="auto"/>
            <w:left w:val="none" w:sz="0" w:space="0" w:color="auto"/>
            <w:bottom w:val="none" w:sz="0" w:space="0" w:color="auto"/>
            <w:right w:val="none" w:sz="0" w:space="0" w:color="auto"/>
          </w:divBdr>
        </w:div>
        <w:div w:id="70934430">
          <w:marLeft w:val="640"/>
          <w:marRight w:val="0"/>
          <w:marTop w:val="0"/>
          <w:marBottom w:val="0"/>
          <w:divBdr>
            <w:top w:val="none" w:sz="0" w:space="0" w:color="auto"/>
            <w:left w:val="none" w:sz="0" w:space="0" w:color="auto"/>
            <w:bottom w:val="none" w:sz="0" w:space="0" w:color="auto"/>
            <w:right w:val="none" w:sz="0" w:space="0" w:color="auto"/>
          </w:divBdr>
        </w:div>
        <w:div w:id="1189223116">
          <w:marLeft w:val="640"/>
          <w:marRight w:val="0"/>
          <w:marTop w:val="0"/>
          <w:marBottom w:val="0"/>
          <w:divBdr>
            <w:top w:val="none" w:sz="0" w:space="0" w:color="auto"/>
            <w:left w:val="none" w:sz="0" w:space="0" w:color="auto"/>
            <w:bottom w:val="none" w:sz="0" w:space="0" w:color="auto"/>
            <w:right w:val="none" w:sz="0" w:space="0" w:color="auto"/>
          </w:divBdr>
        </w:div>
        <w:div w:id="1335525081">
          <w:marLeft w:val="640"/>
          <w:marRight w:val="0"/>
          <w:marTop w:val="0"/>
          <w:marBottom w:val="0"/>
          <w:divBdr>
            <w:top w:val="none" w:sz="0" w:space="0" w:color="auto"/>
            <w:left w:val="none" w:sz="0" w:space="0" w:color="auto"/>
            <w:bottom w:val="none" w:sz="0" w:space="0" w:color="auto"/>
            <w:right w:val="none" w:sz="0" w:space="0" w:color="auto"/>
          </w:divBdr>
        </w:div>
        <w:div w:id="866404264">
          <w:marLeft w:val="640"/>
          <w:marRight w:val="0"/>
          <w:marTop w:val="0"/>
          <w:marBottom w:val="0"/>
          <w:divBdr>
            <w:top w:val="none" w:sz="0" w:space="0" w:color="auto"/>
            <w:left w:val="none" w:sz="0" w:space="0" w:color="auto"/>
            <w:bottom w:val="none" w:sz="0" w:space="0" w:color="auto"/>
            <w:right w:val="none" w:sz="0" w:space="0" w:color="auto"/>
          </w:divBdr>
        </w:div>
        <w:div w:id="2008094025">
          <w:marLeft w:val="640"/>
          <w:marRight w:val="0"/>
          <w:marTop w:val="0"/>
          <w:marBottom w:val="0"/>
          <w:divBdr>
            <w:top w:val="none" w:sz="0" w:space="0" w:color="auto"/>
            <w:left w:val="none" w:sz="0" w:space="0" w:color="auto"/>
            <w:bottom w:val="none" w:sz="0" w:space="0" w:color="auto"/>
            <w:right w:val="none" w:sz="0" w:space="0" w:color="auto"/>
          </w:divBdr>
        </w:div>
        <w:div w:id="1569655632">
          <w:marLeft w:val="640"/>
          <w:marRight w:val="0"/>
          <w:marTop w:val="0"/>
          <w:marBottom w:val="0"/>
          <w:divBdr>
            <w:top w:val="none" w:sz="0" w:space="0" w:color="auto"/>
            <w:left w:val="none" w:sz="0" w:space="0" w:color="auto"/>
            <w:bottom w:val="none" w:sz="0" w:space="0" w:color="auto"/>
            <w:right w:val="none" w:sz="0" w:space="0" w:color="auto"/>
          </w:divBdr>
        </w:div>
        <w:div w:id="1003049777">
          <w:marLeft w:val="640"/>
          <w:marRight w:val="0"/>
          <w:marTop w:val="0"/>
          <w:marBottom w:val="0"/>
          <w:divBdr>
            <w:top w:val="none" w:sz="0" w:space="0" w:color="auto"/>
            <w:left w:val="none" w:sz="0" w:space="0" w:color="auto"/>
            <w:bottom w:val="none" w:sz="0" w:space="0" w:color="auto"/>
            <w:right w:val="none" w:sz="0" w:space="0" w:color="auto"/>
          </w:divBdr>
        </w:div>
        <w:div w:id="43217257">
          <w:marLeft w:val="640"/>
          <w:marRight w:val="0"/>
          <w:marTop w:val="0"/>
          <w:marBottom w:val="0"/>
          <w:divBdr>
            <w:top w:val="none" w:sz="0" w:space="0" w:color="auto"/>
            <w:left w:val="none" w:sz="0" w:space="0" w:color="auto"/>
            <w:bottom w:val="none" w:sz="0" w:space="0" w:color="auto"/>
            <w:right w:val="none" w:sz="0" w:space="0" w:color="auto"/>
          </w:divBdr>
        </w:div>
        <w:div w:id="2015254457">
          <w:marLeft w:val="640"/>
          <w:marRight w:val="0"/>
          <w:marTop w:val="0"/>
          <w:marBottom w:val="0"/>
          <w:divBdr>
            <w:top w:val="none" w:sz="0" w:space="0" w:color="auto"/>
            <w:left w:val="none" w:sz="0" w:space="0" w:color="auto"/>
            <w:bottom w:val="none" w:sz="0" w:space="0" w:color="auto"/>
            <w:right w:val="none" w:sz="0" w:space="0" w:color="auto"/>
          </w:divBdr>
        </w:div>
        <w:div w:id="230696655">
          <w:marLeft w:val="640"/>
          <w:marRight w:val="0"/>
          <w:marTop w:val="0"/>
          <w:marBottom w:val="0"/>
          <w:divBdr>
            <w:top w:val="none" w:sz="0" w:space="0" w:color="auto"/>
            <w:left w:val="none" w:sz="0" w:space="0" w:color="auto"/>
            <w:bottom w:val="none" w:sz="0" w:space="0" w:color="auto"/>
            <w:right w:val="none" w:sz="0" w:space="0" w:color="auto"/>
          </w:divBdr>
        </w:div>
        <w:div w:id="2013213530">
          <w:marLeft w:val="640"/>
          <w:marRight w:val="0"/>
          <w:marTop w:val="0"/>
          <w:marBottom w:val="0"/>
          <w:divBdr>
            <w:top w:val="none" w:sz="0" w:space="0" w:color="auto"/>
            <w:left w:val="none" w:sz="0" w:space="0" w:color="auto"/>
            <w:bottom w:val="none" w:sz="0" w:space="0" w:color="auto"/>
            <w:right w:val="none" w:sz="0" w:space="0" w:color="auto"/>
          </w:divBdr>
        </w:div>
        <w:div w:id="1799638280">
          <w:marLeft w:val="640"/>
          <w:marRight w:val="0"/>
          <w:marTop w:val="0"/>
          <w:marBottom w:val="0"/>
          <w:divBdr>
            <w:top w:val="none" w:sz="0" w:space="0" w:color="auto"/>
            <w:left w:val="none" w:sz="0" w:space="0" w:color="auto"/>
            <w:bottom w:val="none" w:sz="0" w:space="0" w:color="auto"/>
            <w:right w:val="none" w:sz="0" w:space="0" w:color="auto"/>
          </w:divBdr>
        </w:div>
        <w:div w:id="443958235">
          <w:marLeft w:val="640"/>
          <w:marRight w:val="0"/>
          <w:marTop w:val="0"/>
          <w:marBottom w:val="0"/>
          <w:divBdr>
            <w:top w:val="none" w:sz="0" w:space="0" w:color="auto"/>
            <w:left w:val="none" w:sz="0" w:space="0" w:color="auto"/>
            <w:bottom w:val="none" w:sz="0" w:space="0" w:color="auto"/>
            <w:right w:val="none" w:sz="0" w:space="0" w:color="auto"/>
          </w:divBdr>
        </w:div>
        <w:div w:id="336687910">
          <w:marLeft w:val="640"/>
          <w:marRight w:val="0"/>
          <w:marTop w:val="0"/>
          <w:marBottom w:val="0"/>
          <w:divBdr>
            <w:top w:val="none" w:sz="0" w:space="0" w:color="auto"/>
            <w:left w:val="none" w:sz="0" w:space="0" w:color="auto"/>
            <w:bottom w:val="none" w:sz="0" w:space="0" w:color="auto"/>
            <w:right w:val="none" w:sz="0" w:space="0" w:color="auto"/>
          </w:divBdr>
        </w:div>
        <w:div w:id="268126299">
          <w:marLeft w:val="640"/>
          <w:marRight w:val="0"/>
          <w:marTop w:val="0"/>
          <w:marBottom w:val="0"/>
          <w:divBdr>
            <w:top w:val="none" w:sz="0" w:space="0" w:color="auto"/>
            <w:left w:val="none" w:sz="0" w:space="0" w:color="auto"/>
            <w:bottom w:val="none" w:sz="0" w:space="0" w:color="auto"/>
            <w:right w:val="none" w:sz="0" w:space="0" w:color="auto"/>
          </w:divBdr>
        </w:div>
        <w:div w:id="1321544574">
          <w:marLeft w:val="640"/>
          <w:marRight w:val="0"/>
          <w:marTop w:val="0"/>
          <w:marBottom w:val="0"/>
          <w:divBdr>
            <w:top w:val="none" w:sz="0" w:space="0" w:color="auto"/>
            <w:left w:val="none" w:sz="0" w:space="0" w:color="auto"/>
            <w:bottom w:val="none" w:sz="0" w:space="0" w:color="auto"/>
            <w:right w:val="none" w:sz="0" w:space="0" w:color="auto"/>
          </w:divBdr>
        </w:div>
        <w:div w:id="1233585037">
          <w:marLeft w:val="640"/>
          <w:marRight w:val="0"/>
          <w:marTop w:val="0"/>
          <w:marBottom w:val="0"/>
          <w:divBdr>
            <w:top w:val="none" w:sz="0" w:space="0" w:color="auto"/>
            <w:left w:val="none" w:sz="0" w:space="0" w:color="auto"/>
            <w:bottom w:val="none" w:sz="0" w:space="0" w:color="auto"/>
            <w:right w:val="none" w:sz="0" w:space="0" w:color="auto"/>
          </w:divBdr>
        </w:div>
        <w:div w:id="22560836">
          <w:marLeft w:val="640"/>
          <w:marRight w:val="0"/>
          <w:marTop w:val="0"/>
          <w:marBottom w:val="0"/>
          <w:divBdr>
            <w:top w:val="none" w:sz="0" w:space="0" w:color="auto"/>
            <w:left w:val="none" w:sz="0" w:space="0" w:color="auto"/>
            <w:bottom w:val="none" w:sz="0" w:space="0" w:color="auto"/>
            <w:right w:val="none" w:sz="0" w:space="0" w:color="auto"/>
          </w:divBdr>
        </w:div>
        <w:div w:id="758911508">
          <w:marLeft w:val="640"/>
          <w:marRight w:val="0"/>
          <w:marTop w:val="0"/>
          <w:marBottom w:val="0"/>
          <w:divBdr>
            <w:top w:val="none" w:sz="0" w:space="0" w:color="auto"/>
            <w:left w:val="none" w:sz="0" w:space="0" w:color="auto"/>
            <w:bottom w:val="none" w:sz="0" w:space="0" w:color="auto"/>
            <w:right w:val="none" w:sz="0" w:space="0" w:color="auto"/>
          </w:divBdr>
        </w:div>
        <w:div w:id="1226526348">
          <w:marLeft w:val="640"/>
          <w:marRight w:val="0"/>
          <w:marTop w:val="0"/>
          <w:marBottom w:val="0"/>
          <w:divBdr>
            <w:top w:val="none" w:sz="0" w:space="0" w:color="auto"/>
            <w:left w:val="none" w:sz="0" w:space="0" w:color="auto"/>
            <w:bottom w:val="none" w:sz="0" w:space="0" w:color="auto"/>
            <w:right w:val="none" w:sz="0" w:space="0" w:color="auto"/>
          </w:divBdr>
        </w:div>
        <w:div w:id="1894266132">
          <w:marLeft w:val="640"/>
          <w:marRight w:val="0"/>
          <w:marTop w:val="0"/>
          <w:marBottom w:val="0"/>
          <w:divBdr>
            <w:top w:val="none" w:sz="0" w:space="0" w:color="auto"/>
            <w:left w:val="none" w:sz="0" w:space="0" w:color="auto"/>
            <w:bottom w:val="none" w:sz="0" w:space="0" w:color="auto"/>
            <w:right w:val="none" w:sz="0" w:space="0" w:color="auto"/>
          </w:divBdr>
        </w:div>
        <w:div w:id="978657232">
          <w:marLeft w:val="640"/>
          <w:marRight w:val="0"/>
          <w:marTop w:val="0"/>
          <w:marBottom w:val="0"/>
          <w:divBdr>
            <w:top w:val="none" w:sz="0" w:space="0" w:color="auto"/>
            <w:left w:val="none" w:sz="0" w:space="0" w:color="auto"/>
            <w:bottom w:val="none" w:sz="0" w:space="0" w:color="auto"/>
            <w:right w:val="none" w:sz="0" w:space="0" w:color="auto"/>
          </w:divBdr>
        </w:div>
        <w:div w:id="975447186">
          <w:marLeft w:val="640"/>
          <w:marRight w:val="0"/>
          <w:marTop w:val="0"/>
          <w:marBottom w:val="0"/>
          <w:divBdr>
            <w:top w:val="none" w:sz="0" w:space="0" w:color="auto"/>
            <w:left w:val="none" w:sz="0" w:space="0" w:color="auto"/>
            <w:bottom w:val="none" w:sz="0" w:space="0" w:color="auto"/>
            <w:right w:val="none" w:sz="0" w:space="0" w:color="auto"/>
          </w:divBdr>
        </w:div>
        <w:div w:id="1566530136">
          <w:marLeft w:val="640"/>
          <w:marRight w:val="0"/>
          <w:marTop w:val="0"/>
          <w:marBottom w:val="0"/>
          <w:divBdr>
            <w:top w:val="none" w:sz="0" w:space="0" w:color="auto"/>
            <w:left w:val="none" w:sz="0" w:space="0" w:color="auto"/>
            <w:bottom w:val="none" w:sz="0" w:space="0" w:color="auto"/>
            <w:right w:val="none" w:sz="0" w:space="0" w:color="auto"/>
          </w:divBdr>
        </w:div>
        <w:div w:id="1234507324">
          <w:marLeft w:val="640"/>
          <w:marRight w:val="0"/>
          <w:marTop w:val="0"/>
          <w:marBottom w:val="0"/>
          <w:divBdr>
            <w:top w:val="none" w:sz="0" w:space="0" w:color="auto"/>
            <w:left w:val="none" w:sz="0" w:space="0" w:color="auto"/>
            <w:bottom w:val="none" w:sz="0" w:space="0" w:color="auto"/>
            <w:right w:val="none" w:sz="0" w:space="0" w:color="auto"/>
          </w:divBdr>
        </w:div>
        <w:div w:id="209191320">
          <w:marLeft w:val="640"/>
          <w:marRight w:val="0"/>
          <w:marTop w:val="0"/>
          <w:marBottom w:val="0"/>
          <w:divBdr>
            <w:top w:val="none" w:sz="0" w:space="0" w:color="auto"/>
            <w:left w:val="none" w:sz="0" w:space="0" w:color="auto"/>
            <w:bottom w:val="none" w:sz="0" w:space="0" w:color="auto"/>
            <w:right w:val="none" w:sz="0" w:space="0" w:color="auto"/>
          </w:divBdr>
        </w:div>
        <w:div w:id="128406320">
          <w:marLeft w:val="640"/>
          <w:marRight w:val="0"/>
          <w:marTop w:val="0"/>
          <w:marBottom w:val="0"/>
          <w:divBdr>
            <w:top w:val="none" w:sz="0" w:space="0" w:color="auto"/>
            <w:left w:val="none" w:sz="0" w:space="0" w:color="auto"/>
            <w:bottom w:val="none" w:sz="0" w:space="0" w:color="auto"/>
            <w:right w:val="none" w:sz="0" w:space="0" w:color="auto"/>
          </w:divBdr>
        </w:div>
        <w:div w:id="297881273">
          <w:marLeft w:val="640"/>
          <w:marRight w:val="0"/>
          <w:marTop w:val="0"/>
          <w:marBottom w:val="0"/>
          <w:divBdr>
            <w:top w:val="none" w:sz="0" w:space="0" w:color="auto"/>
            <w:left w:val="none" w:sz="0" w:space="0" w:color="auto"/>
            <w:bottom w:val="none" w:sz="0" w:space="0" w:color="auto"/>
            <w:right w:val="none" w:sz="0" w:space="0" w:color="auto"/>
          </w:divBdr>
        </w:div>
        <w:div w:id="724379298">
          <w:marLeft w:val="640"/>
          <w:marRight w:val="0"/>
          <w:marTop w:val="0"/>
          <w:marBottom w:val="0"/>
          <w:divBdr>
            <w:top w:val="none" w:sz="0" w:space="0" w:color="auto"/>
            <w:left w:val="none" w:sz="0" w:space="0" w:color="auto"/>
            <w:bottom w:val="none" w:sz="0" w:space="0" w:color="auto"/>
            <w:right w:val="none" w:sz="0" w:space="0" w:color="auto"/>
          </w:divBdr>
        </w:div>
        <w:div w:id="722603853">
          <w:marLeft w:val="640"/>
          <w:marRight w:val="0"/>
          <w:marTop w:val="0"/>
          <w:marBottom w:val="0"/>
          <w:divBdr>
            <w:top w:val="none" w:sz="0" w:space="0" w:color="auto"/>
            <w:left w:val="none" w:sz="0" w:space="0" w:color="auto"/>
            <w:bottom w:val="none" w:sz="0" w:space="0" w:color="auto"/>
            <w:right w:val="none" w:sz="0" w:space="0" w:color="auto"/>
          </w:divBdr>
        </w:div>
        <w:div w:id="1464038560">
          <w:marLeft w:val="640"/>
          <w:marRight w:val="0"/>
          <w:marTop w:val="0"/>
          <w:marBottom w:val="0"/>
          <w:divBdr>
            <w:top w:val="none" w:sz="0" w:space="0" w:color="auto"/>
            <w:left w:val="none" w:sz="0" w:space="0" w:color="auto"/>
            <w:bottom w:val="none" w:sz="0" w:space="0" w:color="auto"/>
            <w:right w:val="none" w:sz="0" w:space="0" w:color="auto"/>
          </w:divBdr>
        </w:div>
        <w:div w:id="281887641">
          <w:marLeft w:val="640"/>
          <w:marRight w:val="0"/>
          <w:marTop w:val="0"/>
          <w:marBottom w:val="0"/>
          <w:divBdr>
            <w:top w:val="none" w:sz="0" w:space="0" w:color="auto"/>
            <w:left w:val="none" w:sz="0" w:space="0" w:color="auto"/>
            <w:bottom w:val="none" w:sz="0" w:space="0" w:color="auto"/>
            <w:right w:val="none" w:sz="0" w:space="0" w:color="auto"/>
          </w:divBdr>
        </w:div>
        <w:div w:id="874191826">
          <w:marLeft w:val="640"/>
          <w:marRight w:val="0"/>
          <w:marTop w:val="0"/>
          <w:marBottom w:val="0"/>
          <w:divBdr>
            <w:top w:val="none" w:sz="0" w:space="0" w:color="auto"/>
            <w:left w:val="none" w:sz="0" w:space="0" w:color="auto"/>
            <w:bottom w:val="none" w:sz="0" w:space="0" w:color="auto"/>
            <w:right w:val="none" w:sz="0" w:space="0" w:color="auto"/>
          </w:divBdr>
        </w:div>
        <w:div w:id="1441102444">
          <w:marLeft w:val="640"/>
          <w:marRight w:val="0"/>
          <w:marTop w:val="0"/>
          <w:marBottom w:val="0"/>
          <w:divBdr>
            <w:top w:val="none" w:sz="0" w:space="0" w:color="auto"/>
            <w:left w:val="none" w:sz="0" w:space="0" w:color="auto"/>
            <w:bottom w:val="none" w:sz="0" w:space="0" w:color="auto"/>
            <w:right w:val="none" w:sz="0" w:space="0" w:color="auto"/>
          </w:divBdr>
        </w:div>
        <w:div w:id="352610450">
          <w:marLeft w:val="640"/>
          <w:marRight w:val="0"/>
          <w:marTop w:val="0"/>
          <w:marBottom w:val="0"/>
          <w:divBdr>
            <w:top w:val="none" w:sz="0" w:space="0" w:color="auto"/>
            <w:left w:val="none" w:sz="0" w:space="0" w:color="auto"/>
            <w:bottom w:val="none" w:sz="0" w:space="0" w:color="auto"/>
            <w:right w:val="none" w:sz="0" w:space="0" w:color="auto"/>
          </w:divBdr>
        </w:div>
        <w:div w:id="132454617">
          <w:marLeft w:val="640"/>
          <w:marRight w:val="0"/>
          <w:marTop w:val="0"/>
          <w:marBottom w:val="0"/>
          <w:divBdr>
            <w:top w:val="none" w:sz="0" w:space="0" w:color="auto"/>
            <w:left w:val="none" w:sz="0" w:space="0" w:color="auto"/>
            <w:bottom w:val="none" w:sz="0" w:space="0" w:color="auto"/>
            <w:right w:val="none" w:sz="0" w:space="0" w:color="auto"/>
          </w:divBdr>
        </w:div>
        <w:div w:id="1056004923">
          <w:marLeft w:val="640"/>
          <w:marRight w:val="0"/>
          <w:marTop w:val="0"/>
          <w:marBottom w:val="0"/>
          <w:divBdr>
            <w:top w:val="none" w:sz="0" w:space="0" w:color="auto"/>
            <w:left w:val="none" w:sz="0" w:space="0" w:color="auto"/>
            <w:bottom w:val="none" w:sz="0" w:space="0" w:color="auto"/>
            <w:right w:val="none" w:sz="0" w:space="0" w:color="auto"/>
          </w:divBdr>
        </w:div>
        <w:div w:id="96096811">
          <w:marLeft w:val="640"/>
          <w:marRight w:val="0"/>
          <w:marTop w:val="0"/>
          <w:marBottom w:val="0"/>
          <w:divBdr>
            <w:top w:val="none" w:sz="0" w:space="0" w:color="auto"/>
            <w:left w:val="none" w:sz="0" w:space="0" w:color="auto"/>
            <w:bottom w:val="none" w:sz="0" w:space="0" w:color="auto"/>
            <w:right w:val="none" w:sz="0" w:space="0" w:color="auto"/>
          </w:divBdr>
        </w:div>
        <w:div w:id="2072922179">
          <w:marLeft w:val="640"/>
          <w:marRight w:val="0"/>
          <w:marTop w:val="0"/>
          <w:marBottom w:val="0"/>
          <w:divBdr>
            <w:top w:val="none" w:sz="0" w:space="0" w:color="auto"/>
            <w:left w:val="none" w:sz="0" w:space="0" w:color="auto"/>
            <w:bottom w:val="none" w:sz="0" w:space="0" w:color="auto"/>
            <w:right w:val="none" w:sz="0" w:space="0" w:color="auto"/>
          </w:divBdr>
        </w:div>
        <w:div w:id="362679913">
          <w:marLeft w:val="640"/>
          <w:marRight w:val="0"/>
          <w:marTop w:val="0"/>
          <w:marBottom w:val="0"/>
          <w:divBdr>
            <w:top w:val="none" w:sz="0" w:space="0" w:color="auto"/>
            <w:left w:val="none" w:sz="0" w:space="0" w:color="auto"/>
            <w:bottom w:val="none" w:sz="0" w:space="0" w:color="auto"/>
            <w:right w:val="none" w:sz="0" w:space="0" w:color="auto"/>
          </w:divBdr>
        </w:div>
        <w:div w:id="1219632649">
          <w:marLeft w:val="640"/>
          <w:marRight w:val="0"/>
          <w:marTop w:val="0"/>
          <w:marBottom w:val="0"/>
          <w:divBdr>
            <w:top w:val="none" w:sz="0" w:space="0" w:color="auto"/>
            <w:left w:val="none" w:sz="0" w:space="0" w:color="auto"/>
            <w:bottom w:val="none" w:sz="0" w:space="0" w:color="auto"/>
            <w:right w:val="none" w:sz="0" w:space="0" w:color="auto"/>
          </w:divBdr>
        </w:div>
        <w:div w:id="136459937">
          <w:marLeft w:val="640"/>
          <w:marRight w:val="0"/>
          <w:marTop w:val="0"/>
          <w:marBottom w:val="0"/>
          <w:divBdr>
            <w:top w:val="none" w:sz="0" w:space="0" w:color="auto"/>
            <w:left w:val="none" w:sz="0" w:space="0" w:color="auto"/>
            <w:bottom w:val="none" w:sz="0" w:space="0" w:color="auto"/>
            <w:right w:val="none" w:sz="0" w:space="0" w:color="auto"/>
          </w:divBdr>
        </w:div>
        <w:div w:id="828250510">
          <w:marLeft w:val="640"/>
          <w:marRight w:val="0"/>
          <w:marTop w:val="0"/>
          <w:marBottom w:val="0"/>
          <w:divBdr>
            <w:top w:val="none" w:sz="0" w:space="0" w:color="auto"/>
            <w:left w:val="none" w:sz="0" w:space="0" w:color="auto"/>
            <w:bottom w:val="none" w:sz="0" w:space="0" w:color="auto"/>
            <w:right w:val="none" w:sz="0" w:space="0" w:color="auto"/>
          </w:divBdr>
        </w:div>
        <w:div w:id="1252616951">
          <w:marLeft w:val="640"/>
          <w:marRight w:val="0"/>
          <w:marTop w:val="0"/>
          <w:marBottom w:val="0"/>
          <w:divBdr>
            <w:top w:val="none" w:sz="0" w:space="0" w:color="auto"/>
            <w:left w:val="none" w:sz="0" w:space="0" w:color="auto"/>
            <w:bottom w:val="none" w:sz="0" w:space="0" w:color="auto"/>
            <w:right w:val="none" w:sz="0" w:space="0" w:color="auto"/>
          </w:divBdr>
        </w:div>
        <w:div w:id="1189677536">
          <w:marLeft w:val="640"/>
          <w:marRight w:val="0"/>
          <w:marTop w:val="0"/>
          <w:marBottom w:val="0"/>
          <w:divBdr>
            <w:top w:val="none" w:sz="0" w:space="0" w:color="auto"/>
            <w:left w:val="none" w:sz="0" w:space="0" w:color="auto"/>
            <w:bottom w:val="none" w:sz="0" w:space="0" w:color="auto"/>
            <w:right w:val="none" w:sz="0" w:space="0" w:color="auto"/>
          </w:divBdr>
        </w:div>
        <w:div w:id="231550218">
          <w:marLeft w:val="640"/>
          <w:marRight w:val="0"/>
          <w:marTop w:val="0"/>
          <w:marBottom w:val="0"/>
          <w:divBdr>
            <w:top w:val="none" w:sz="0" w:space="0" w:color="auto"/>
            <w:left w:val="none" w:sz="0" w:space="0" w:color="auto"/>
            <w:bottom w:val="none" w:sz="0" w:space="0" w:color="auto"/>
            <w:right w:val="none" w:sz="0" w:space="0" w:color="auto"/>
          </w:divBdr>
        </w:div>
        <w:div w:id="147408147">
          <w:marLeft w:val="640"/>
          <w:marRight w:val="0"/>
          <w:marTop w:val="0"/>
          <w:marBottom w:val="0"/>
          <w:divBdr>
            <w:top w:val="none" w:sz="0" w:space="0" w:color="auto"/>
            <w:left w:val="none" w:sz="0" w:space="0" w:color="auto"/>
            <w:bottom w:val="none" w:sz="0" w:space="0" w:color="auto"/>
            <w:right w:val="none" w:sz="0" w:space="0" w:color="auto"/>
          </w:divBdr>
        </w:div>
        <w:div w:id="2052605206">
          <w:marLeft w:val="640"/>
          <w:marRight w:val="0"/>
          <w:marTop w:val="0"/>
          <w:marBottom w:val="0"/>
          <w:divBdr>
            <w:top w:val="none" w:sz="0" w:space="0" w:color="auto"/>
            <w:left w:val="none" w:sz="0" w:space="0" w:color="auto"/>
            <w:bottom w:val="none" w:sz="0" w:space="0" w:color="auto"/>
            <w:right w:val="none" w:sz="0" w:space="0" w:color="auto"/>
          </w:divBdr>
        </w:div>
        <w:div w:id="376124740">
          <w:marLeft w:val="640"/>
          <w:marRight w:val="0"/>
          <w:marTop w:val="0"/>
          <w:marBottom w:val="0"/>
          <w:divBdr>
            <w:top w:val="none" w:sz="0" w:space="0" w:color="auto"/>
            <w:left w:val="none" w:sz="0" w:space="0" w:color="auto"/>
            <w:bottom w:val="none" w:sz="0" w:space="0" w:color="auto"/>
            <w:right w:val="none" w:sz="0" w:space="0" w:color="auto"/>
          </w:divBdr>
        </w:div>
        <w:div w:id="1848707768">
          <w:marLeft w:val="640"/>
          <w:marRight w:val="0"/>
          <w:marTop w:val="0"/>
          <w:marBottom w:val="0"/>
          <w:divBdr>
            <w:top w:val="none" w:sz="0" w:space="0" w:color="auto"/>
            <w:left w:val="none" w:sz="0" w:space="0" w:color="auto"/>
            <w:bottom w:val="none" w:sz="0" w:space="0" w:color="auto"/>
            <w:right w:val="none" w:sz="0" w:space="0" w:color="auto"/>
          </w:divBdr>
        </w:div>
        <w:div w:id="1501500761">
          <w:marLeft w:val="640"/>
          <w:marRight w:val="0"/>
          <w:marTop w:val="0"/>
          <w:marBottom w:val="0"/>
          <w:divBdr>
            <w:top w:val="none" w:sz="0" w:space="0" w:color="auto"/>
            <w:left w:val="none" w:sz="0" w:space="0" w:color="auto"/>
            <w:bottom w:val="none" w:sz="0" w:space="0" w:color="auto"/>
            <w:right w:val="none" w:sz="0" w:space="0" w:color="auto"/>
          </w:divBdr>
        </w:div>
        <w:div w:id="1898053866">
          <w:marLeft w:val="640"/>
          <w:marRight w:val="0"/>
          <w:marTop w:val="0"/>
          <w:marBottom w:val="0"/>
          <w:divBdr>
            <w:top w:val="none" w:sz="0" w:space="0" w:color="auto"/>
            <w:left w:val="none" w:sz="0" w:space="0" w:color="auto"/>
            <w:bottom w:val="none" w:sz="0" w:space="0" w:color="auto"/>
            <w:right w:val="none" w:sz="0" w:space="0" w:color="auto"/>
          </w:divBdr>
        </w:div>
        <w:div w:id="1499998594">
          <w:marLeft w:val="640"/>
          <w:marRight w:val="0"/>
          <w:marTop w:val="0"/>
          <w:marBottom w:val="0"/>
          <w:divBdr>
            <w:top w:val="none" w:sz="0" w:space="0" w:color="auto"/>
            <w:left w:val="none" w:sz="0" w:space="0" w:color="auto"/>
            <w:bottom w:val="none" w:sz="0" w:space="0" w:color="auto"/>
            <w:right w:val="none" w:sz="0" w:space="0" w:color="auto"/>
          </w:divBdr>
        </w:div>
        <w:div w:id="7567866">
          <w:marLeft w:val="640"/>
          <w:marRight w:val="0"/>
          <w:marTop w:val="0"/>
          <w:marBottom w:val="0"/>
          <w:divBdr>
            <w:top w:val="none" w:sz="0" w:space="0" w:color="auto"/>
            <w:left w:val="none" w:sz="0" w:space="0" w:color="auto"/>
            <w:bottom w:val="none" w:sz="0" w:space="0" w:color="auto"/>
            <w:right w:val="none" w:sz="0" w:space="0" w:color="auto"/>
          </w:divBdr>
        </w:div>
        <w:div w:id="303200372">
          <w:marLeft w:val="640"/>
          <w:marRight w:val="0"/>
          <w:marTop w:val="0"/>
          <w:marBottom w:val="0"/>
          <w:divBdr>
            <w:top w:val="none" w:sz="0" w:space="0" w:color="auto"/>
            <w:left w:val="none" w:sz="0" w:space="0" w:color="auto"/>
            <w:bottom w:val="none" w:sz="0" w:space="0" w:color="auto"/>
            <w:right w:val="none" w:sz="0" w:space="0" w:color="auto"/>
          </w:divBdr>
        </w:div>
        <w:div w:id="595021704">
          <w:marLeft w:val="640"/>
          <w:marRight w:val="0"/>
          <w:marTop w:val="0"/>
          <w:marBottom w:val="0"/>
          <w:divBdr>
            <w:top w:val="none" w:sz="0" w:space="0" w:color="auto"/>
            <w:left w:val="none" w:sz="0" w:space="0" w:color="auto"/>
            <w:bottom w:val="none" w:sz="0" w:space="0" w:color="auto"/>
            <w:right w:val="none" w:sz="0" w:space="0" w:color="auto"/>
          </w:divBdr>
        </w:div>
        <w:div w:id="113256919">
          <w:marLeft w:val="640"/>
          <w:marRight w:val="0"/>
          <w:marTop w:val="0"/>
          <w:marBottom w:val="0"/>
          <w:divBdr>
            <w:top w:val="none" w:sz="0" w:space="0" w:color="auto"/>
            <w:left w:val="none" w:sz="0" w:space="0" w:color="auto"/>
            <w:bottom w:val="none" w:sz="0" w:space="0" w:color="auto"/>
            <w:right w:val="none" w:sz="0" w:space="0" w:color="auto"/>
          </w:divBdr>
        </w:div>
        <w:div w:id="1435131703">
          <w:marLeft w:val="640"/>
          <w:marRight w:val="0"/>
          <w:marTop w:val="0"/>
          <w:marBottom w:val="0"/>
          <w:divBdr>
            <w:top w:val="none" w:sz="0" w:space="0" w:color="auto"/>
            <w:left w:val="none" w:sz="0" w:space="0" w:color="auto"/>
            <w:bottom w:val="none" w:sz="0" w:space="0" w:color="auto"/>
            <w:right w:val="none" w:sz="0" w:space="0" w:color="auto"/>
          </w:divBdr>
        </w:div>
        <w:div w:id="698121852">
          <w:marLeft w:val="640"/>
          <w:marRight w:val="0"/>
          <w:marTop w:val="0"/>
          <w:marBottom w:val="0"/>
          <w:divBdr>
            <w:top w:val="none" w:sz="0" w:space="0" w:color="auto"/>
            <w:left w:val="none" w:sz="0" w:space="0" w:color="auto"/>
            <w:bottom w:val="none" w:sz="0" w:space="0" w:color="auto"/>
            <w:right w:val="none" w:sz="0" w:space="0" w:color="auto"/>
          </w:divBdr>
        </w:div>
        <w:div w:id="1459374425">
          <w:marLeft w:val="640"/>
          <w:marRight w:val="0"/>
          <w:marTop w:val="0"/>
          <w:marBottom w:val="0"/>
          <w:divBdr>
            <w:top w:val="none" w:sz="0" w:space="0" w:color="auto"/>
            <w:left w:val="none" w:sz="0" w:space="0" w:color="auto"/>
            <w:bottom w:val="none" w:sz="0" w:space="0" w:color="auto"/>
            <w:right w:val="none" w:sz="0" w:space="0" w:color="auto"/>
          </w:divBdr>
        </w:div>
        <w:div w:id="152835454">
          <w:marLeft w:val="640"/>
          <w:marRight w:val="0"/>
          <w:marTop w:val="0"/>
          <w:marBottom w:val="0"/>
          <w:divBdr>
            <w:top w:val="none" w:sz="0" w:space="0" w:color="auto"/>
            <w:left w:val="none" w:sz="0" w:space="0" w:color="auto"/>
            <w:bottom w:val="none" w:sz="0" w:space="0" w:color="auto"/>
            <w:right w:val="none" w:sz="0" w:space="0" w:color="auto"/>
          </w:divBdr>
        </w:div>
        <w:div w:id="415177574">
          <w:marLeft w:val="640"/>
          <w:marRight w:val="0"/>
          <w:marTop w:val="0"/>
          <w:marBottom w:val="0"/>
          <w:divBdr>
            <w:top w:val="none" w:sz="0" w:space="0" w:color="auto"/>
            <w:left w:val="none" w:sz="0" w:space="0" w:color="auto"/>
            <w:bottom w:val="none" w:sz="0" w:space="0" w:color="auto"/>
            <w:right w:val="none" w:sz="0" w:space="0" w:color="auto"/>
          </w:divBdr>
        </w:div>
        <w:div w:id="650061005">
          <w:marLeft w:val="640"/>
          <w:marRight w:val="0"/>
          <w:marTop w:val="0"/>
          <w:marBottom w:val="0"/>
          <w:divBdr>
            <w:top w:val="none" w:sz="0" w:space="0" w:color="auto"/>
            <w:left w:val="none" w:sz="0" w:space="0" w:color="auto"/>
            <w:bottom w:val="none" w:sz="0" w:space="0" w:color="auto"/>
            <w:right w:val="none" w:sz="0" w:space="0" w:color="auto"/>
          </w:divBdr>
        </w:div>
        <w:div w:id="322700745">
          <w:marLeft w:val="640"/>
          <w:marRight w:val="0"/>
          <w:marTop w:val="0"/>
          <w:marBottom w:val="0"/>
          <w:divBdr>
            <w:top w:val="none" w:sz="0" w:space="0" w:color="auto"/>
            <w:left w:val="none" w:sz="0" w:space="0" w:color="auto"/>
            <w:bottom w:val="none" w:sz="0" w:space="0" w:color="auto"/>
            <w:right w:val="none" w:sz="0" w:space="0" w:color="auto"/>
          </w:divBdr>
        </w:div>
        <w:div w:id="1410730914">
          <w:marLeft w:val="640"/>
          <w:marRight w:val="0"/>
          <w:marTop w:val="0"/>
          <w:marBottom w:val="0"/>
          <w:divBdr>
            <w:top w:val="none" w:sz="0" w:space="0" w:color="auto"/>
            <w:left w:val="none" w:sz="0" w:space="0" w:color="auto"/>
            <w:bottom w:val="none" w:sz="0" w:space="0" w:color="auto"/>
            <w:right w:val="none" w:sz="0" w:space="0" w:color="auto"/>
          </w:divBdr>
        </w:div>
        <w:div w:id="1027949296">
          <w:marLeft w:val="640"/>
          <w:marRight w:val="0"/>
          <w:marTop w:val="0"/>
          <w:marBottom w:val="0"/>
          <w:divBdr>
            <w:top w:val="none" w:sz="0" w:space="0" w:color="auto"/>
            <w:left w:val="none" w:sz="0" w:space="0" w:color="auto"/>
            <w:bottom w:val="none" w:sz="0" w:space="0" w:color="auto"/>
            <w:right w:val="none" w:sz="0" w:space="0" w:color="auto"/>
          </w:divBdr>
        </w:div>
        <w:div w:id="1060903871">
          <w:marLeft w:val="640"/>
          <w:marRight w:val="0"/>
          <w:marTop w:val="0"/>
          <w:marBottom w:val="0"/>
          <w:divBdr>
            <w:top w:val="none" w:sz="0" w:space="0" w:color="auto"/>
            <w:left w:val="none" w:sz="0" w:space="0" w:color="auto"/>
            <w:bottom w:val="none" w:sz="0" w:space="0" w:color="auto"/>
            <w:right w:val="none" w:sz="0" w:space="0" w:color="auto"/>
          </w:divBdr>
        </w:div>
        <w:div w:id="1781755884">
          <w:marLeft w:val="640"/>
          <w:marRight w:val="0"/>
          <w:marTop w:val="0"/>
          <w:marBottom w:val="0"/>
          <w:divBdr>
            <w:top w:val="none" w:sz="0" w:space="0" w:color="auto"/>
            <w:left w:val="none" w:sz="0" w:space="0" w:color="auto"/>
            <w:bottom w:val="none" w:sz="0" w:space="0" w:color="auto"/>
            <w:right w:val="none" w:sz="0" w:space="0" w:color="auto"/>
          </w:divBdr>
        </w:div>
        <w:div w:id="258147485">
          <w:marLeft w:val="640"/>
          <w:marRight w:val="0"/>
          <w:marTop w:val="0"/>
          <w:marBottom w:val="0"/>
          <w:divBdr>
            <w:top w:val="none" w:sz="0" w:space="0" w:color="auto"/>
            <w:left w:val="none" w:sz="0" w:space="0" w:color="auto"/>
            <w:bottom w:val="none" w:sz="0" w:space="0" w:color="auto"/>
            <w:right w:val="none" w:sz="0" w:space="0" w:color="auto"/>
          </w:divBdr>
        </w:div>
        <w:div w:id="155150709">
          <w:marLeft w:val="640"/>
          <w:marRight w:val="0"/>
          <w:marTop w:val="0"/>
          <w:marBottom w:val="0"/>
          <w:divBdr>
            <w:top w:val="none" w:sz="0" w:space="0" w:color="auto"/>
            <w:left w:val="none" w:sz="0" w:space="0" w:color="auto"/>
            <w:bottom w:val="none" w:sz="0" w:space="0" w:color="auto"/>
            <w:right w:val="none" w:sz="0" w:space="0" w:color="auto"/>
          </w:divBdr>
        </w:div>
        <w:div w:id="1199465497">
          <w:marLeft w:val="640"/>
          <w:marRight w:val="0"/>
          <w:marTop w:val="0"/>
          <w:marBottom w:val="0"/>
          <w:divBdr>
            <w:top w:val="none" w:sz="0" w:space="0" w:color="auto"/>
            <w:left w:val="none" w:sz="0" w:space="0" w:color="auto"/>
            <w:bottom w:val="none" w:sz="0" w:space="0" w:color="auto"/>
            <w:right w:val="none" w:sz="0" w:space="0" w:color="auto"/>
          </w:divBdr>
        </w:div>
        <w:div w:id="1881548995">
          <w:marLeft w:val="640"/>
          <w:marRight w:val="0"/>
          <w:marTop w:val="0"/>
          <w:marBottom w:val="0"/>
          <w:divBdr>
            <w:top w:val="none" w:sz="0" w:space="0" w:color="auto"/>
            <w:left w:val="none" w:sz="0" w:space="0" w:color="auto"/>
            <w:bottom w:val="none" w:sz="0" w:space="0" w:color="auto"/>
            <w:right w:val="none" w:sz="0" w:space="0" w:color="auto"/>
          </w:divBdr>
        </w:div>
        <w:div w:id="786582886">
          <w:marLeft w:val="640"/>
          <w:marRight w:val="0"/>
          <w:marTop w:val="0"/>
          <w:marBottom w:val="0"/>
          <w:divBdr>
            <w:top w:val="none" w:sz="0" w:space="0" w:color="auto"/>
            <w:left w:val="none" w:sz="0" w:space="0" w:color="auto"/>
            <w:bottom w:val="none" w:sz="0" w:space="0" w:color="auto"/>
            <w:right w:val="none" w:sz="0" w:space="0" w:color="auto"/>
          </w:divBdr>
        </w:div>
        <w:div w:id="863664758">
          <w:marLeft w:val="640"/>
          <w:marRight w:val="0"/>
          <w:marTop w:val="0"/>
          <w:marBottom w:val="0"/>
          <w:divBdr>
            <w:top w:val="none" w:sz="0" w:space="0" w:color="auto"/>
            <w:left w:val="none" w:sz="0" w:space="0" w:color="auto"/>
            <w:bottom w:val="none" w:sz="0" w:space="0" w:color="auto"/>
            <w:right w:val="none" w:sz="0" w:space="0" w:color="auto"/>
          </w:divBdr>
        </w:div>
        <w:div w:id="1479302615">
          <w:marLeft w:val="640"/>
          <w:marRight w:val="0"/>
          <w:marTop w:val="0"/>
          <w:marBottom w:val="0"/>
          <w:divBdr>
            <w:top w:val="none" w:sz="0" w:space="0" w:color="auto"/>
            <w:left w:val="none" w:sz="0" w:space="0" w:color="auto"/>
            <w:bottom w:val="none" w:sz="0" w:space="0" w:color="auto"/>
            <w:right w:val="none" w:sz="0" w:space="0" w:color="auto"/>
          </w:divBdr>
        </w:div>
        <w:div w:id="1282570780">
          <w:marLeft w:val="640"/>
          <w:marRight w:val="0"/>
          <w:marTop w:val="0"/>
          <w:marBottom w:val="0"/>
          <w:divBdr>
            <w:top w:val="none" w:sz="0" w:space="0" w:color="auto"/>
            <w:left w:val="none" w:sz="0" w:space="0" w:color="auto"/>
            <w:bottom w:val="none" w:sz="0" w:space="0" w:color="auto"/>
            <w:right w:val="none" w:sz="0" w:space="0" w:color="auto"/>
          </w:divBdr>
        </w:div>
        <w:div w:id="1087070224">
          <w:marLeft w:val="640"/>
          <w:marRight w:val="0"/>
          <w:marTop w:val="0"/>
          <w:marBottom w:val="0"/>
          <w:divBdr>
            <w:top w:val="none" w:sz="0" w:space="0" w:color="auto"/>
            <w:left w:val="none" w:sz="0" w:space="0" w:color="auto"/>
            <w:bottom w:val="none" w:sz="0" w:space="0" w:color="auto"/>
            <w:right w:val="none" w:sz="0" w:space="0" w:color="auto"/>
          </w:divBdr>
        </w:div>
        <w:div w:id="2067484433">
          <w:marLeft w:val="640"/>
          <w:marRight w:val="0"/>
          <w:marTop w:val="0"/>
          <w:marBottom w:val="0"/>
          <w:divBdr>
            <w:top w:val="none" w:sz="0" w:space="0" w:color="auto"/>
            <w:left w:val="none" w:sz="0" w:space="0" w:color="auto"/>
            <w:bottom w:val="none" w:sz="0" w:space="0" w:color="auto"/>
            <w:right w:val="none" w:sz="0" w:space="0" w:color="auto"/>
          </w:divBdr>
        </w:div>
        <w:div w:id="1404136301">
          <w:marLeft w:val="640"/>
          <w:marRight w:val="0"/>
          <w:marTop w:val="0"/>
          <w:marBottom w:val="0"/>
          <w:divBdr>
            <w:top w:val="none" w:sz="0" w:space="0" w:color="auto"/>
            <w:left w:val="none" w:sz="0" w:space="0" w:color="auto"/>
            <w:bottom w:val="none" w:sz="0" w:space="0" w:color="auto"/>
            <w:right w:val="none" w:sz="0" w:space="0" w:color="auto"/>
          </w:divBdr>
        </w:div>
        <w:div w:id="2050493795">
          <w:marLeft w:val="640"/>
          <w:marRight w:val="0"/>
          <w:marTop w:val="0"/>
          <w:marBottom w:val="0"/>
          <w:divBdr>
            <w:top w:val="none" w:sz="0" w:space="0" w:color="auto"/>
            <w:left w:val="none" w:sz="0" w:space="0" w:color="auto"/>
            <w:bottom w:val="none" w:sz="0" w:space="0" w:color="auto"/>
            <w:right w:val="none" w:sz="0" w:space="0" w:color="auto"/>
          </w:divBdr>
        </w:div>
        <w:div w:id="2122139476">
          <w:marLeft w:val="640"/>
          <w:marRight w:val="0"/>
          <w:marTop w:val="0"/>
          <w:marBottom w:val="0"/>
          <w:divBdr>
            <w:top w:val="none" w:sz="0" w:space="0" w:color="auto"/>
            <w:left w:val="none" w:sz="0" w:space="0" w:color="auto"/>
            <w:bottom w:val="none" w:sz="0" w:space="0" w:color="auto"/>
            <w:right w:val="none" w:sz="0" w:space="0" w:color="auto"/>
          </w:divBdr>
        </w:div>
        <w:div w:id="349842122">
          <w:marLeft w:val="640"/>
          <w:marRight w:val="0"/>
          <w:marTop w:val="0"/>
          <w:marBottom w:val="0"/>
          <w:divBdr>
            <w:top w:val="none" w:sz="0" w:space="0" w:color="auto"/>
            <w:left w:val="none" w:sz="0" w:space="0" w:color="auto"/>
            <w:bottom w:val="none" w:sz="0" w:space="0" w:color="auto"/>
            <w:right w:val="none" w:sz="0" w:space="0" w:color="auto"/>
          </w:divBdr>
        </w:div>
        <w:div w:id="1190223771">
          <w:marLeft w:val="640"/>
          <w:marRight w:val="0"/>
          <w:marTop w:val="0"/>
          <w:marBottom w:val="0"/>
          <w:divBdr>
            <w:top w:val="none" w:sz="0" w:space="0" w:color="auto"/>
            <w:left w:val="none" w:sz="0" w:space="0" w:color="auto"/>
            <w:bottom w:val="none" w:sz="0" w:space="0" w:color="auto"/>
            <w:right w:val="none" w:sz="0" w:space="0" w:color="auto"/>
          </w:divBdr>
        </w:div>
        <w:div w:id="1441295643">
          <w:marLeft w:val="640"/>
          <w:marRight w:val="0"/>
          <w:marTop w:val="0"/>
          <w:marBottom w:val="0"/>
          <w:divBdr>
            <w:top w:val="none" w:sz="0" w:space="0" w:color="auto"/>
            <w:left w:val="none" w:sz="0" w:space="0" w:color="auto"/>
            <w:bottom w:val="none" w:sz="0" w:space="0" w:color="auto"/>
            <w:right w:val="none" w:sz="0" w:space="0" w:color="auto"/>
          </w:divBdr>
        </w:div>
        <w:div w:id="303387150">
          <w:marLeft w:val="640"/>
          <w:marRight w:val="0"/>
          <w:marTop w:val="0"/>
          <w:marBottom w:val="0"/>
          <w:divBdr>
            <w:top w:val="none" w:sz="0" w:space="0" w:color="auto"/>
            <w:left w:val="none" w:sz="0" w:space="0" w:color="auto"/>
            <w:bottom w:val="none" w:sz="0" w:space="0" w:color="auto"/>
            <w:right w:val="none" w:sz="0" w:space="0" w:color="auto"/>
          </w:divBdr>
        </w:div>
        <w:div w:id="803160279">
          <w:marLeft w:val="640"/>
          <w:marRight w:val="0"/>
          <w:marTop w:val="0"/>
          <w:marBottom w:val="0"/>
          <w:divBdr>
            <w:top w:val="none" w:sz="0" w:space="0" w:color="auto"/>
            <w:left w:val="none" w:sz="0" w:space="0" w:color="auto"/>
            <w:bottom w:val="none" w:sz="0" w:space="0" w:color="auto"/>
            <w:right w:val="none" w:sz="0" w:space="0" w:color="auto"/>
          </w:divBdr>
        </w:div>
        <w:div w:id="886987625">
          <w:marLeft w:val="640"/>
          <w:marRight w:val="0"/>
          <w:marTop w:val="0"/>
          <w:marBottom w:val="0"/>
          <w:divBdr>
            <w:top w:val="none" w:sz="0" w:space="0" w:color="auto"/>
            <w:left w:val="none" w:sz="0" w:space="0" w:color="auto"/>
            <w:bottom w:val="none" w:sz="0" w:space="0" w:color="auto"/>
            <w:right w:val="none" w:sz="0" w:space="0" w:color="auto"/>
          </w:divBdr>
        </w:div>
        <w:div w:id="1950355435">
          <w:marLeft w:val="640"/>
          <w:marRight w:val="0"/>
          <w:marTop w:val="0"/>
          <w:marBottom w:val="0"/>
          <w:divBdr>
            <w:top w:val="none" w:sz="0" w:space="0" w:color="auto"/>
            <w:left w:val="none" w:sz="0" w:space="0" w:color="auto"/>
            <w:bottom w:val="none" w:sz="0" w:space="0" w:color="auto"/>
            <w:right w:val="none" w:sz="0" w:space="0" w:color="auto"/>
          </w:divBdr>
        </w:div>
        <w:div w:id="1944026194">
          <w:marLeft w:val="640"/>
          <w:marRight w:val="0"/>
          <w:marTop w:val="0"/>
          <w:marBottom w:val="0"/>
          <w:divBdr>
            <w:top w:val="none" w:sz="0" w:space="0" w:color="auto"/>
            <w:left w:val="none" w:sz="0" w:space="0" w:color="auto"/>
            <w:bottom w:val="none" w:sz="0" w:space="0" w:color="auto"/>
            <w:right w:val="none" w:sz="0" w:space="0" w:color="auto"/>
          </w:divBdr>
        </w:div>
        <w:div w:id="1505899467">
          <w:marLeft w:val="640"/>
          <w:marRight w:val="0"/>
          <w:marTop w:val="0"/>
          <w:marBottom w:val="0"/>
          <w:divBdr>
            <w:top w:val="none" w:sz="0" w:space="0" w:color="auto"/>
            <w:left w:val="none" w:sz="0" w:space="0" w:color="auto"/>
            <w:bottom w:val="none" w:sz="0" w:space="0" w:color="auto"/>
            <w:right w:val="none" w:sz="0" w:space="0" w:color="auto"/>
          </w:divBdr>
        </w:div>
        <w:div w:id="2022734175">
          <w:marLeft w:val="640"/>
          <w:marRight w:val="0"/>
          <w:marTop w:val="0"/>
          <w:marBottom w:val="0"/>
          <w:divBdr>
            <w:top w:val="none" w:sz="0" w:space="0" w:color="auto"/>
            <w:left w:val="none" w:sz="0" w:space="0" w:color="auto"/>
            <w:bottom w:val="none" w:sz="0" w:space="0" w:color="auto"/>
            <w:right w:val="none" w:sz="0" w:space="0" w:color="auto"/>
          </w:divBdr>
        </w:div>
        <w:div w:id="1603144648">
          <w:marLeft w:val="640"/>
          <w:marRight w:val="0"/>
          <w:marTop w:val="0"/>
          <w:marBottom w:val="0"/>
          <w:divBdr>
            <w:top w:val="none" w:sz="0" w:space="0" w:color="auto"/>
            <w:left w:val="none" w:sz="0" w:space="0" w:color="auto"/>
            <w:bottom w:val="none" w:sz="0" w:space="0" w:color="auto"/>
            <w:right w:val="none" w:sz="0" w:space="0" w:color="auto"/>
          </w:divBdr>
        </w:div>
        <w:div w:id="1388259677">
          <w:marLeft w:val="640"/>
          <w:marRight w:val="0"/>
          <w:marTop w:val="0"/>
          <w:marBottom w:val="0"/>
          <w:divBdr>
            <w:top w:val="none" w:sz="0" w:space="0" w:color="auto"/>
            <w:left w:val="none" w:sz="0" w:space="0" w:color="auto"/>
            <w:bottom w:val="none" w:sz="0" w:space="0" w:color="auto"/>
            <w:right w:val="none" w:sz="0" w:space="0" w:color="auto"/>
          </w:divBdr>
        </w:div>
        <w:div w:id="1138455729">
          <w:marLeft w:val="640"/>
          <w:marRight w:val="0"/>
          <w:marTop w:val="0"/>
          <w:marBottom w:val="0"/>
          <w:divBdr>
            <w:top w:val="none" w:sz="0" w:space="0" w:color="auto"/>
            <w:left w:val="none" w:sz="0" w:space="0" w:color="auto"/>
            <w:bottom w:val="none" w:sz="0" w:space="0" w:color="auto"/>
            <w:right w:val="none" w:sz="0" w:space="0" w:color="auto"/>
          </w:divBdr>
        </w:div>
        <w:div w:id="543981487">
          <w:marLeft w:val="640"/>
          <w:marRight w:val="0"/>
          <w:marTop w:val="0"/>
          <w:marBottom w:val="0"/>
          <w:divBdr>
            <w:top w:val="none" w:sz="0" w:space="0" w:color="auto"/>
            <w:left w:val="none" w:sz="0" w:space="0" w:color="auto"/>
            <w:bottom w:val="none" w:sz="0" w:space="0" w:color="auto"/>
            <w:right w:val="none" w:sz="0" w:space="0" w:color="auto"/>
          </w:divBdr>
        </w:div>
        <w:div w:id="712123100">
          <w:marLeft w:val="640"/>
          <w:marRight w:val="0"/>
          <w:marTop w:val="0"/>
          <w:marBottom w:val="0"/>
          <w:divBdr>
            <w:top w:val="none" w:sz="0" w:space="0" w:color="auto"/>
            <w:left w:val="none" w:sz="0" w:space="0" w:color="auto"/>
            <w:bottom w:val="none" w:sz="0" w:space="0" w:color="auto"/>
            <w:right w:val="none" w:sz="0" w:space="0" w:color="auto"/>
          </w:divBdr>
        </w:div>
        <w:div w:id="147670320">
          <w:marLeft w:val="640"/>
          <w:marRight w:val="0"/>
          <w:marTop w:val="0"/>
          <w:marBottom w:val="0"/>
          <w:divBdr>
            <w:top w:val="none" w:sz="0" w:space="0" w:color="auto"/>
            <w:left w:val="none" w:sz="0" w:space="0" w:color="auto"/>
            <w:bottom w:val="none" w:sz="0" w:space="0" w:color="auto"/>
            <w:right w:val="none" w:sz="0" w:space="0" w:color="auto"/>
          </w:divBdr>
        </w:div>
        <w:div w:id="148988607">
          <w:marLeft w:val="640"/>
          <w:marRight w:val="0"/>
          <w:marTop w:val="0"/>
          <w:marBottom w:val="0"/>
          <w:divBdr>
            <w:top w:val="none" w:sz="0" w:space="0" w:color="auto"/>
            <w:left w:val="none" w:sz="0" w:space="0" w:color="auto"/>
            <w:bottom w:val="none" w:sz="0" w:space="0" w:color="auto"/>
            <w:right w:val="none" w:sz="0" w:space="0" w:color="auto"/>
          </w:divBdr>
        </w:div>
        <w:div w:id="621033505">
          <w:marLeft w:val="640"/>
          <w:marRight w:val="0"/>
          <w:marTop w:val="0"/>
          <w:marBottom w:val="0"/>
          <w:divBdr>
            <w:top w:val="none" w:sz="0" w:space="0" w:color="auto"/>
            <w:left w:val="none" w:sz="0" w:space="0" w:color="auto"/>
            <w:bottom w:val="none" w:sz="0" w:space="0" w:color="auto"/>
            <w:right w:val="none" w:sz="0" w:space="0" w:color="auto"/>
          </w:divBdr>
        </w:div>
        <w:div w:id="1030453327">
          <w:marLeft w:val="640"/>
          <w:marRight w:val="0"/>
          <w:marTop w:val="0"/>
          <w:marBottom w:val="0"/>
          <w:divBdr>
            <w:top w:val="none" w:sz="0" w:space="0" w:color="auto"/>
            <w:left w:val="none" w:sz="0" w:space="0" w:color="auto"/>
            <w:bottom w:val="none" w:sz="0" w:space="0" w:color="auto"/>
            <w:right w:val="none" w:sz="0" w:space="0" w:color="auto"/>
          </w:divBdr>
        </w:div>
        <w:div w:id="1516843111">
          <w:marLeft w:val="640"/>
          <w:marRight w:val="0"/>
          <w:marTop w:val="0"/>
          <w:marBottom w:val="0"/>
          <w:divBdr>
            <w:top w:val="none" w:sz="0" w:space="0" w:color="auto"/>
            <w:left w:val="none" w:sz="0" w:space="0" w:color="auto"/>
            <w:bottom w:val="none" w:sz="0" w:space="0" w:color="auto"/>
            <w:right w:val="none" w:sz="0" w:space="0" w:color="auto"/>
          </w:divBdr>
        </w:div>
        <w:div w:id="261374632">
          <w:marLeft w:val="640"/>
          <w:marRight w:val="0"/>
          <w:marTop w:val="0"/>
          <w:marBottom w:val="0"/>
          <w:divBdr>
            <w:top w:val="none" w:sz="0" w:space="0" w:color="auto"/>
            <w:left w:val="none" w:sz="0" w:space="0" w:color="auto"/>
            <w:bottom w:val="none" w:sz="0" w:space="0" w:color="auto"/>
            <w:right w:val="none" w:sz="0" w:space="0" w:color="auto"/>
          </w:divBdr>
        </w:div>
        <w:div w:id="763495395">
          <w:marLeft w:val="640"/>
          <w:marRight w:val="0"/>
          <w:marTop w:val="0"/>
          <w:marBottom w:val="0"/>
          <w:divBdr>
            <w:top w:val="none" w:sz="0" w:space="0" w:color="auto"/>
            <w:left w:val="none" w:sz="0" w:space="0" w:color="auto"/>
            <w:bottom w:val="none" w:sz="0" w:space="0" w:color="auto"/>
            <w:right w:val="none" w:sz="0" w:space="0" w:color="auto"/>
          </w:divBdr>
        </w:div>
        <w:div w:id="1361005412">
          <w:marLeft w:val="640"/>
          <w:marRight w:val="0"/>
          <w:marTop w:val="0"/>
          <w:marBottom w:val="0"/>
          <w:divBdr>
            <w:top w:val="none" w:sz="0" w:space="0" w:color="auto"/>
            <w:left w:val="none" w:sz="0" w:space="0" w:color="auto"/>
            <w:bottom w:val="none" w:sz="0" w:space="0" w:color="auto"/>
            <w:right w:val="none" w:sz="0" w:space="0" w:color="auto"/>
          </w:divBdr>
        </w:div>
        <w:div w:id="367684192">
          <w:marLeft w:val="640"/>
          <w:marRight w:val="0"/>
          <w:marTop w:val="0"/>
          <w:marBottom w:val="0"/>
          <w:divBdr>
            <w:top w:val="none" w:sz="0" w:space="0" w:color="auto"/>
            <w:left w:val="none" w:sz="0" w:space="0" w:color="auto"/>
            <w:bottom w:val="none" w:sz="0" w:space="0" w:color="auto"/>
            <w:right w:val="none" w:sz="0" w:space="0" w:color="auto"/>
          </w:divBdr>
        </w:div>
        <w:div w:id="949355229">
          <w:marLeft w:val="640"/>
          <w:marRight w:val="0"/>
          <w:marTop w:val="0"/>
          <w:marBottom w:val="0"/>
          <w:divBdr>
            <w:top w:val="none" w:sz="0" w:space="0" w:color="auto"/>
            <w:left w:val="none" w:sz="0" w:space="0" w:color="auto"/>
            <w:bottom w:val="none" w:sz="0" w:space="0" w:color="auto"/>
            <w:right w:val="none" w:sz="0" w:space="0" w:color="auto"/>
          </w:divBdr>
        </w:div>
        <w:div w:id="218129795">
          <w:marLeft w:val="640"/>
          <w:marRight w:val="0"/>
          <w:marTop w:val="0"/>
          <w:marBottom w:val="0"/>
          <w:divBdr>
            <w:top w:val="none" w:sz="0" w:space="0" w:color="auto"/>
            <w:left w:val="none" w:sz="0" w:space="0" w:color="auto"/>
            <w:bottom w:val="none" w:sz="0" w:space="0" w:color="auto"/>
            <w:right w:val="none" w:sz="0" w:space="0" w:color="auto"/>
          </w:divBdr>
        </w:div>
        <w:div w:id="2142570011">
          <w:marLeft w:val="640"/>
          <w:marRight w:val="0"/>
          <w:marTop w:val="0"/>
          <w:marBottom w:val="0"/>
          <w:divBdr>
            <w:top w:val="none" w:sz="0" w:space="0" w:color="auto"/>
            <w:left w:val="none" w:sz="0" w:space="0" w:color="auto"/>
            <w:bottom w:val="none" w:sz="0" w:space="0" w:color="auto"/>
            <w:right w:val="none" w:sz="0" w:space="0" w:color="auto"/>
          </w:divBdr>
        </w:div>
      </w:divsChild>
    </w:div>
    <w:div w:id="587890524">
      <w:bodyDiv w:val="1"/>
      <w:marLeft w:val="0"/>
      <w:marRight w:val="0"/>
      <w:marTop w:val="0"/>
      <w:marBottom w:val="0"/>
      <w:divBdr>
        <w:top w:val="none" w:sz="0" w:space="0" w:color="auto"/>
        <w:left w:val="none" w:sz="0" w:space="0" w:color="auto"/>
        <w:bottom w:val="none" w:sz="0" w:space="0" w:color="auto"/>
        <w:right w:val="none" w:sz="0" w:space="0" w:color="auto"/>
      </w:divBdr>
      <w:divsChild>
        <w:div w:id="727918957">
          <w:marLeft w:val="640"/>
          <w:marRight w:val="0"/>
          <w:marTop w:val="0"/>
          <w:marBottom w:val="0"/>
          <w:divBdr>
            <w:top w:val="none" w:sz="0" w:space="0" w:color="auto"/>
            <w:left w:val="none" w:sz="0" w:space="0" w:color="auto"/>
            <w:bottom w:val="none" w:sz="0" w:space="0" w:color="auto"/>
            <w:right w:val="none" w:sz="0" w:space="0" w:color="auto"/>
          </w:divBdr>
        </w:div>
        <w:div w:id="779690880">
          <w:marLeft w:val="640"/>
          <w:marRight w:val="0"/>
          <w:marTop w:val="0"/>
          <w:marBottom w:val="0"/>
          <w:divBdr>
            <w:top w:val="none" w:sz="0" w:space="0" w:color="auto"/>
            <w:left w:val="none" w:sz="0" w:space="0" w:color="auto"/>
            <w:bottom w:val="none" w:sz="0" w:space="0" w:color="auto"/>
            <w:right w:val="none" w:sz="0" w:space="0" w:color="auto"/>
          </w:divBdr>
        </w:div>
        <w:div w:id="676274513">
          <w:marLeft w:val="640"/>
          <w:marRight w:val="0"/>
          <w:marTop w:val="0"/>
          <w:marBottom w:val="0"/>
          <w:divBdr>
            <w:top w:val="none" w:sz="0" w:space="0" w:color="auto"/>
            <w:left w:val="none" w:sz="0" w:space="0" w:color="auto"/>
            <w:bottom w:val="none" w:sz="0" w:space="0" w:color="auto"/>
            <w:right w:val="none" w:sz="0" w:space="0" w:color="auto"/>
          </w:divBdr>
        </w:div>
        <w:div w:id="305863059">
          <w:marLeft w:val="640"/>
          <w:marRight w:val="0"/>
          <w:marTop w:val="0"/>
          <w:marBottom w:val="0"/>
          <w:divBdr>
            <w:top w:val="none" w:sz="0" w:space="0" w:color="auto"/>
            <w:left w:val="none" w:sz="0" w:space="0" w:color="auto"/>
            <w:bottom w:val="none" w:sz="0" w:space="0" w:color="auto"/>
            <w:right w:val="none" w:sz="0" w:space="0" w:color="auto"/>
          </w:divBdr>
        </w:div>
        <w:div w:id="1118066224">
          <w:marLeft w:val="640"/>
          <w:marRight w:val="0"/>
          <w:marTop w:val="0"/>
          <w:marBottom w:val="0"/>
          <w:divBdr>
            <w:top w:val="none" w:sz="0" w:space="0" w:color="auto"/>
            <w:left w:val="none" w:sz="0" w:space="0" w:color="auto"/>
            <w:bottom w:val="none" w:sz="0" w:space="0" w:color="auto"/>
            <w:right w:val="none" w:sz="0" w:space="0" w:color="auto"/>
          </w:divBdr>
        </w:div>
        <w:div w:id="1955166747">
          <w:marLeft w:val="640"/>
          <w:marRight w:val="0"/>
          <w:marTop w:val="0"/>
          <w:marBottom w:val="0"/>
          <w:divBdr>
            <w:top w:val="none" w:sz="0" w:space="0" w:color="auto"/>
            <w:left w:val="none" w:sz="0" w:space="0" w:color="auto"/>
            <w:bottom w:val="none" w:sz="0" w:space="0" w:color="auto"/>
            <w:right w:val="none" w:sz="0" w:space="0" w:color="auto"/>
          </w:divBdr>
        </w:div>
        <w:div w:id="2143502360">
          <w:marLeft w:val="640"/>
          <w:marRight w:val="0"/>
          <w:marTop w:val="0"/>
          <w:marBottom w:val="0"/>
          <w:divBdr>
            <w:top w:val="none" w:sz="0" w:space="0" w:color="auto"/>
            <w:left w:val="none" w:sz="0" w:space="0" w:color="auto"/>
            <w:bottom w:val="none" w:sz="0" w:space="0" w:color="auto"/>
            <w:right w:val="none" w:sz="0" w:space="0" w:color="auto"/>
          </w:divBdr>
        </w:div>
        <w:div w:id="1216742330">
          <w:marLeft w:val="640"/>
          <w:marRight w:val="0"/>
          <w:marTop w:val="0"/>
          <w:marBottom w:val="0"/>
          <w:divBdr>
            <w:top w:val="none" w:sz="0" w:space="0" w:color="auto"/>
            <w:left w:val="none" w:sz="0" w:space="0" w:color="auto"/>
            <w:bottom w:val="none" w:sz="0" w:space="0" w:color="auto"/>
            <w:right w:val="none" w:sz="0" w:space="0" w:color="auto"/>
          </w:divBdr>
        </w:div>
        <w:div w:id="282621107">
          <w:marLeft w:val="640"/>
          <w:marRight w:val="0"/>
          <w:marTop w:val="0"/>
          <w:marBottom w:val="0"/>
          <w:divBdr>
            <w:top w:val="none" w:sz="0" w:space="0" w:color="auto"/>
            <w:left w:val="none" w:sz="0" w:space="0" w:color="auto"/>
            <w:bottom w:val="none" w:sz="0" w:space="0" w:color="auto"/>
            <w:right w:val="none" w:sz="0" w:space="0" w:color="auto"/>
          </w:divBdr>
        </w:div>
        <w:div w:id="602346187">
          <w:marLeft w:val="640"/>
          <w:marRight w:val="0"/>
          <w:marTop w:val="0"/>
          <w:marBottom w:val="0"/>
          <w:divBdr>
            <w:top w:val="none" w:sz="0" w:space="0" w:color="auto"/>
            <w:left w:val="none" w:sz="0" w:space="0" w:color="auto"/>
            <w:bottom w:val="none" w:sz="0" w:space="0" w:color="auto"/>
            <w:right w:val="none" w:sz="0" w:space="0" w:color="auto"/>
          </w:divBdr>
        </w:div>
        <w:div w:id="980767755">
          <w:marLeft w:val="640"/>
          <w:marRight w:val="0"/>
          <w:marTop w:val="0"/>
          <w:marBottom w:val="0"/>
          <w:divBdr>
            <w:top w:val="none" w:sz="0" w:space="0" w:color="auto"/>
            <w:left w:val="none" w:sz="0" w:space="0" w:color="auto"/>
            <w:bottom w:val="none" w:sz="0" w:space="0" w:color="auto"/>
            <w:right w:val="none" w:sz="0" w:space="0" w:color="auto"/>
          </w:divBdr>
        </w:div>
        <w:div w:id="213126485">
          <w:marLeft w:val="640"/>
          <w:marRight w:val="0"/>
          <w:marTop w:val="0"/>
          <w:marBottom w:val="0"/>
          <w:divBdr>
            <w:top w:val="none" w:sz="0" w:space="0" w:color="auto"/>
            <w:left w:val="none" w:sz="0" w:space="0" w:color="auto"/>
            <w:bottom w:val="none" w:sz="0" w:space="0" w:color="auto"/>
            <w:right w:val="none" w:sz="0" w:space="0" w:color="auto"/>
          </w:divBdr>
        </w:div>
        <w:div w:id="149952640">
          <w:marLeft w:val="640"/>
          <w:marRight w:val="0"/>
          <w:marTop w:val="0"/>
          <w:marBottom w:val="0"/>
          <w:divBdr>
            <w:top w:val="none" w:sz="0" w:space="0" w:color="auto"/>
            <w:left w:val="none" w:sz="0" w:space="0" w:color="auto"/>
            <w:bottom w:val="none" w:sz="0" w:space="0" w:color="auto"/>
            <w:right w:val="none" w:sz="0" w:space="0" w:color="auto"/>
          </w:divBdr>
        </w:div>
        <w:div w:id="1802070544">
          <w:marLeft w:val="640"/>
          <w:marRight w:val="0"/>
          <w:marTop w:val="0"/>
          <w:marBottom w:val="0"/>
          <w:divBdr>
            <w:top w:val="none" w:sz="0" w:space="0" w:color="auto"/>
            <w:left w:val="none" w:sz="0" w:space="0" w:color="auto"/>
            <w:bottom w:val="none" w:sz="0" w:space="0" w:color="auto"/>
            <w:right w:val="none" w:sz="0" w:space="0" w:color="auto"/>
          </w:divBdr>
        </w:div>
        <w:div w:id="433328518">
          <w:marLeft w:val="640"/>
          <w:marRight w:val="0"/>
          <w:marTop w:val="0"/>
          <w:marBottom w:val="0"/>
          <w:divBdr>
            <w:top w:val="none" w:sz="0" w:space="0" w:color="auto"/>
            <w:left w:val="none" w:sz="0" w:space="0" w:color="auto"/>
            <w:bottom w:val="none" w:sz="0" w:space="0" w:color="auto"/>
            <w:right w:val="none" w:sz="0" w:space="0" w:color="auto"/>
          </w:divBdr>
        </w:div>
        <w:div w:id="1439328547">
          <w:marLeft w:val="640"/>
          <w:marRight w:val="0"/>
          <w:marTop w:val="0"/>
          <w:marBottom w:val="0"/>
          <w:divBdr>
            <w:top w:val="none" w:sz="0" w:space="0" w:color="auto"/>
            <w:left w:val="none" w:sz="0" w:space="0" w:color="auto"/>
            <w:bottom w:val="none" w:sz="0" w:space="0" w:color="auto"/>
            <w:right w:val="none" w:sz="0" w:space="0" w:color="auto"/>
          </w:divBdr>
        </w:div>
        <w:div w:id="1237058807">
          <w:marLeft w:val="640"/>
          <w:marRight w:val="0"/>
          <w:marTop w:val="0"/>
          <w:marBottom w:val="0"/>
          <w:divBdr>
            <w:top w:val="none" w:sz="0" w:space="0" w:color="auto"/>
            <w:left w:val="none" w:sz="0" w:space="0" w:color="auto"/>
            <w:bottom w:val="none" w:sz="0" w:space="0" w:color="auto"/>
            <w:right w:val="none" w:sz="0" w:space="0" w:color="auto"/>
          </w:divBdr>
        </w:div>
        <w:div w:id="230848910">
          <w:marLeft w:val="640"/>
          <w:marRight w:val="0"/>
          <w:marTop w:val="0"/>
          <w:marBottom w:val="0"/>
          <w:divBdr>
            <w:top w:val="none" w:sz="0" w:space="0" w:color="auto"/>
            <w:left w:val="none" w:sz="0" w:space="0" w:color="auto"/>
            <w:bottom w:val="none" w:sz="0" w:space="0" w:color="auto"/>
            <w:right w:val="none" w:sz="0" w:space="0" w:color="auto"/>
          </w:divBdr>
        </w:div>
        <w:div w:id="1445348288">
          <w:marLeft w:val="640"/>
          <w:marRight w:val="0"/>
          <w:marTop w:val="0"/>
          <w:marBottom w:val="0"/>
          <w:divBdr>
            <w:top w:val="none" w:sz="0" w:space="0" w:color="auto"/>
            <w:left w:val="none" w:sz="0" w:space="0" w:color="auto"/>
            <w:bottom w:val="none" w:sz="0" w:space="0" w:color="auto"/>
            <w:right w:val="none" w:sz="0" w:space="0" w:color="auto"/>
          </w:divBdr>
        </w:div>
        <w:div w:id="1594850301">
          <w:marLeft w:val="640"/>
          <w:marRight w:val="0"/>
          <w:marTop w:val="0"/>
          <w:marBottom w:val="0"/>
          <w:divBdr>
            <w:top w:val="none" w:sz="0" w:space="0" w:color="auto"/>
            <w:left w:val="none" w:sz="0" w:space="0" w:color="auto"/>
            <w:bottom w:val="none" w:sz="0" w:space="0" w:color="auto"/>
            <w:right w:val="none" w:sz="0" w:space="0" w:color="auto"/>
          </w:divBdr>
        </w:div>
        <w:div w:id="2022000417">
          <w:marLeft w:val="640"/>
          <w:marRight w:val="0"/>
          <w:marTop w:val="0"/>
          <w:marBottom w:val="0"/>
          <w:divBdr>
            <w:top w:val="none" w:sz="0" w:space="0" w:color="auto"/>
            <w:left w:val="none" w:sz="0" w:space="0" w:color="auto"/>
            <w:bottom w:val="none" w:sz="0" w:space="0" w:color="auto"/>
            <w:right w:val="none" w:sz="0" w:space="0" w:color="auto"/>
          </w:divBdr>
        </w:div>
        <w:div w:id="1486816455">
          <w:marLeft w:val="640"/>
          <w:marRight w:val="0"/>
          <w:marTop w:val="0"/>
          <w:marBottom w:val="0"/>
          <w:divBdr>
            <w:top w:val="none" w:sz="0" w:space="0" w:color="auto"/>
            <w:left w:val="none" w:sz="0" w:space="0" w:color="auto"/>
            <w:bottom w:val="none" w:sz="0" w:space="0" w:color="auto"/>
            <w:right w:val="none" w:sz="0" w:space="0" w:color="auto"/>
          </w:divBdr>
        </w:div>
        <w:div w:id="199754664">
          <w:marLeft w:val="640"/>
          <w:marRight w:val="0"/>
          <w:marTop w:val="0"/>
          <w:marBottom w:val="0"/>
          <w:divBdr>
            <w:top w:val="none" w:sz="0" w:space="0" w:color="auto"/>
            <w:left w:val="none" w:sz="0" w:space="0" w:color="auto"/>
            <w:bottom w:val="none" w:sz="0" w:space="0" w:color="auto"/>
            <w:right w:val="none" w:sz="0" w:space="0" w:color="auto"/>
          </w:divBdr>
        </w:div>
        <w:div w:id="1964993324">
          <w:marLeft w:val="640"/>
          <w:marRight w:val="0"/>
          <w:marTop w:val="0"/>
          <w:marBottom w:val="0"/>
          <w:divBdr>
            <w:top w:val="none" w:sz="0" w:space="0" w:color="auto"/>
            <w:left w:val="none" w:sz="0" w:space="0" w:color="auto"/>
            <w:bottom w:val="none" w:sz="0" w:space="0" w:color="auto"/>
            <w:right w:val="none" w:sz="0" w:space="0" w:color="auto"/>
          </w:divBdr>
        </w:div>
        <w:div w:id="1544364610">
          <w:marLeft w:val="640"/>
          <w:marRight w:val="0"/>
          <w:marTop w:val="0"/>
          <w:marBottom w:val="0"/>
          <w:divBdr>
            <w:top w:val="none" w:sz="0" w:space="0" w:color="auto"/>
            <w:left w:val="none" w:sz="0" w:space="0" w:color="auto"/>
            <w:bottom w:val="none" w:sz="0" w:space="0" w:color="auto"/>
            <w:right w:val="none" w:sz="0" w:space="0" w:color="auto"/>
          </w:divBdr>
        </w:div>
        <w:div w:id="706374358">
          <w:marLeft w:val="640"/>
          <w:marRight w:val="0"/>
          <w:marTop w:val="0"/>
          <w:marBottom w:val="0"/>
          <w:divBdr>
            <w:top w:val="none" w:sz="0" w:space="0" w:color="auto"/>
            <w:left w:val="none" w:sz="0" w:space="0" w:color="auto"/>
            <w:bottom w:val="none" w:sz="0" w:space="0" w:color="auto"/>
            <w:right w:val="none" w:sz="0" w:space="0" w:color="auto"/>
          </w:divBdr>
        </w:div>
        <w:div w:id="1256013148">
          <w:marLeft w:val="640"/>
          <w:marRight w:val="0"/>
          <w:marTop w:val="0"/>
          <w:marBottom w:val="0"/>
          <w:divBdr>
            <w:top w:val="none" w:sz="0" w:space="0" w:color="auto"/>
            <w:left w:val="none" w:sz="0" w:space="0" w:color="auto"/>
            <w:bottom w:val="none" w:sz="0" w:space="0" w:color="auto"/>
            <w:right w:val="none" w:sz="0" w:space="0" w:color="auto"/>
          </w:divBdr>
        </w:div>
        <w:div w:id="1842810864">
          <w:marLeft w:val="640"/>
          <w:marRight w:val="0"/>
          <w:marTop w:val="0"/>
          <w:marBottom w:val="0"/>
          <w:divBdr>
            <w:top w:val="none" w:sz="0" w:space="0" w:color="auto"/>
            <w:left w:val="none" w:sz="0" w:space="0" w:color="auto"/>
            <w:bottom w:val="none" w:sz="0" w:space="0" w:color="auto"/>
            <w:right w:val="none" w:sz="0" w:space="0" w:color="auto"/>
          </w:divBdr>
        </w:div>
        <w:div w:id="1235895635">
          <w:marLeft w:val="640"/>
          <w:marRight w:val="0"/>
          <w:marTop w:val="0"/>
          <w:marBottom w:val="0"/>
          <w:divBdr>
            <w:top w:val="none" w:sz="0" w:space="0" w:color="auto"/>
            <w:left w:val="none" w:sz="0" w:space="0" w:color="auto"/>
            <w:bottom w:val="none" w:sz="0" w:space="0" w:color="auto"/>
            <w:right w:val="none" w:sz="0" w:space="0" w:color="auto"/>
          </w:divBdr>
        </w:div>
        <w:div w:id="2000766087">
          <w:marLeft w:val="640"/>
          <w:marRight w:val="0"/>
          <w:marTop w:val="0"/>
          <w:marBottom w:val="0"/>
          <w:divBdr>
            <w:top w:val="none" w:sz="0" w:space="0" w:color="auto"/>
            <w:left w:val="none" w:sz="0" w:space="0" w:color="auto"/>
            <w:bottom w:val="none" w:sz="0" w:space="0" w:color="auto"/>
            <w:right w:val="none" w:sz="0" w:space="0" w:color="auto"/>
          </w:divBdr>
        </w:div>
        <w:div w:id="680861700">
          <w:marLeft w:val="640"/>
          <w:marRight w:val="0"/>
          <w:marTop w:val="0"/>
          <w:marBottom w:val="0"/>
          <w:divBdr>
            <w:top w:val="none" w:sz="0" w:space="0" w:color="auto"/>
            <w:left w:val="none" w:sz="0" w:space="0" w:color="auto"/>
            <w:bottom w:val="none" w:sz="0" w:space="0" w:color="auto"/>
            <w:right w:val="none" w:sz="0" w:space="0" w:color="auto"/>
          </w:divBdr>
        </w:div>
        <w:div w:id="216013661">
          <w:marLeft w:val="640"/>
          <w:marRight w:val="0"/>
          <w:marTop w:val="0"/>
          <w:marBottom w:val="0"/>
          <w:divBdr>
            <w:top w:val="none" w:sz="0" w:space="0" w:color="auto"/>
            <w:left w:val="none" w:sz="0" w:space="0" w:color="auto"/>
            <w:bottom w:val="none" w:sz="0" w:space="0" w:color="auto"/>
            <w:right w:val="none" w:sz="0" w:space="0" w:color="auto"/>
          </w:divBdr>
        </w:div>
        <w:div w:id="694883851">
          <w:marLeft w:val="640"/>
          <w:marRight w:val="0"/>
          <w:marTop w:val="0"/>
          <w:marBottom w:val="0"/>
          <w:divBdr>
            <w:top w:val="none" w:sz="0" w:space="0" w:color="auto"/>
            <w:left w:val="none" w:sz="0" w:space="0" w:color="auto"/>
            <w:bottom w:val="none" w:sz="0" w:space="0" w:color="auto"/>
            <w:right w:val="none" w:sz="0" w:space="0" w:color="auto"/>
          </w:divBdr>
        </w:div>
        <w:div w:id="383221132">
          <w:marLeft w:val="640"/>
          <w:marRight w:val="0"/>
          <w:marTop w:val="0"/>
          <w:marBottom w:val="0"/>
          <w:divBdr>
            <w:top w:val="none" w:sz="0" w:space="0" w:color="auto"/>
            <w:left w:val="none" w:sz="0" w:space="0" w:color="auto"/>
            <w:bottom w:val="none" w:sz="0" w:space="0" w:color="auto"/>
            <w:right w:val="none" w:sz="0" w:space="0" w:color="auto"/>
          </w:divBdr>
        </w:div>
        <w:div w:id="1777604233">
          <w:marLeft w:val="640"/>
          <w:marRight w:val="0"/>
          <w:marTop w:val="0"/>
          <w:marBottom w:val="0"/>
          <w:divBdr>
            <w:top w:val="none" w:sz="0" w:space="0" w:color="auto"/>
            <w:left w:val="none" w:sz="0" w:space="0" w:color="auto"/>
            <w:bottom w:val="none" w:sz="0" w:space="0" w:color="auto"/>
            <w:right w:val="none" w:sz="0" w:space="0" w:color="auto"/>
          </w:divBdr>
        </w:div>
        <w:div w:id="241646023">
          <w:marLeft w:val="640"/>
          <w:marRight w:val="0"/>
          <w:marTop w:val="0"/>
          <w:marBottom w:val="0"/>
          <w:divBdr>
            <w:top w:val="none" w:sz="0" w:space="0" w:color="auto"/>
            <w:left w:val="none" w:sz="0" w:space="0" w:color="auto"/>
            <w:bottom w:val="none" w:sz="0" w:space="0" w:color="auto"/>
            <w:right w:val="none" w:sz="0" w:space="0" w:color="auto"/>
          </w:divBdr>
        </w:div>
        <w:div w:id="206262029">
          <w:marLeft w:val="640"/>
          <w:marRight w:val="0"/>
          <w:marTop w:val="0"/>
          <w:marBottom w:val="0"/>
          <w:divBdr>
            <w:top w:val="none" w:sz="0" w:space="0" w:color="auto"/>
            <w:left w:val="none" w:sz="0" w:space="0" w:color="auto"/>
            <w:bottom w:val="none" w:sz="0" w:space="0" w:color="auto"/>
            <w:right w:val="none" w:sz="0" w:space="0" w:color="auto"/>
          </w:divBdr>
        </w:div>
        <w:div w:id="1136602982">
          <w:marLeft w:val="640"/>
          <w:marRight w:val="0"/>
          <w:marTop w:val="0"/>
          <w:marBottom w:val="0"/>
          <w:divBdr>
            <w:top w:val="none" w:sz="0" w:space="0" w:color="auto"/>
            <w:left w:val="none" w:sz="0" w:space="0" w:color="auto"/>
            <w:bottom w:val="none" w:sz="0" w:space="0" w:color="auto"/>
            <w:right w:val="none" w:sz="0" w:space="0" w:color="auto"/>
          </w:divBdr>
        </w:div>
        <w:div w:id="1353651762">
          <w:marLeft w:val="640"/>
          <w:marRight w:val="0"/>
          <w:marTop w:val="0"/>
          <w:marBottom w:val="0"/>
          <w:divBdr>
            <w:top w:val="none" w:sz="0" w:space="0" w:color="auto"/>
            <w:left w:val="none" w:sz="0" w:space="0" w:color="auto"/>
            <w:bottom w:val="none" w:sz="0" w:space="0" w:color="auto"/>
            <w:right w:val="none" w:sz="0" w:space="0" w:color="auto"/>
          </w:divBdr>
        </w:div>
        <w:div w:id="1092552105">
          <w:marLeft w:val="640"/>
          <w:marRight w:val="0"/>
          <w:marTop w:val="0"/>
          <w:marBottom w:val="0"/>
          <w:divBdr>
            <w:top w:val="none" w:sz="0" w:space="0" w:color="auto"/>
            <w:left w:val="none" w:sz="0" w:space="0" w:color="auto"/>
            <w:bottom w:val="none" w:sz="0" w:space="0" w:color="auto"/>
            <w:right w:val="none" w:sz="0" w:space="0" w:color="auto"/>
          </w:divBdr>
        </w:div>
        <w:div w:id="1312710757">
          <w:marLeft w:val="640"/>
          <w:marRight w:val="0"/>
          <w:marTop w:val="0"/>
          <w:marBottom w:val="0"/>
          <w:divBdr>
            <w:top w:val="none" w:sz="0" w:space="0" w:color="auto"/>
            <w:left w:val="none" w:sz="0" w:space="0" w:color="auto"/>
            <w:bottom w:val="none" w:sz="0" w:space="0" w:color="auto"/>
            <w:right w:val="none" w:sz="0" w:space="0" w:color="auto"/>
          </w:divBdr>
        </w:div>
        <w:div w:id="933125623">
          <w:marLeft w:val="640"/>
          <w:marRight w:val="0"/>
          <w:marTop w:val="0"/>
          <w:marBottom w:val="0"/>
          <w:divBdr>
            <w:top w:val="none" w:sz="0" w:space="0" w:color="auto"/>
            <w:left w:val="none" w:sz="0" w:space="0" w:color="auto"/>
            <w:bottom w:val="none" w:sz="0" w:space="0" w:color="auto"/>
            <w:right w:val="none" w:sz="0" w:space="0" w:color="auto"/>
          </w:divBdr>
        </w:div>
        <w:div w:id="2133084690">
          <w:marLeft w:val="640"/>
          <w:marRight w:val="0"/>
          <w:marTop w:val="0"/>
          <w:marBottom w:val="0"/>
          <w:divBdr>
            <w:top w:val="none" w:sz="0" w:space="0" w:color="auto"/>
            <w:left w:val="none" w:sz="0" w:space="0" w:color="auto"/>
            <w:bottom w:val="none" w:sz="0" w:space="0" w:color="auto"/>
            <w:right w:val="none" w:sz="0" w:space="0" w:color="auto"/>
          </w:divBdr>
        </w:div>
        <w:div w:id="913009521">
          <w:marLeft w:val="640"/>
          <w:marRight w:val="0"/>
          <w:marTop w:val="0"/>
          <w:marBottom w:val="0"/>
          <w:divBdr>
            <w:top w:val="none" w:sz="0" w:space="0" w:color="auto"/>
            <w:left w:val="none" w:sz="0" w:space="0" w:color="auto"/>
            <w:bottom w:val="none" w:sz="0" w:space="0" w:color="auto"/>
            <w:right w:val="none" w:sz="0" w:space="0" w:color="auto"/>
          </w:divBdr>
        </w:div>
        <w:div w:id="1895390899">
          <w:marLeft w:val="640"/>
          <w:marRight w:val="0"/>
          <w:marTop w:val="0"/>
          <w:marBottom w:val="0"/>
          <w:divBdr>
            <w:top w:val="none" w:sz="0" w:space="0" w:color="auto"/>
            <w:left w:val="none" w:sz="0" w:space="0" w:color="auto"/>
            <w:bottom w:val="none" w:sz="0" w:space="0" w:color="auto"/>
            <w:right w:val="none" w:sz="0" w:space="0" w:color="auto"/>
          </w:divBdr>
        </w:div>
        <w:div w:id="1118529983">
          <w:marLeft w:val="640"/>
          <w:marRight w:val="0"/>
          <w:marTop w:val="0"/>
          <w:marBottom w:val="0"/>
          <w:divBdr>
            <w:top w:val="none" w:sz="0" w:space="0" w:color="auto"/>
            <w:left w:val="none" w:sz="0" w:space="0" w:color="auto"/>
            <w:bottom w:val="none" w:sz="0" w:space="0" w:color="auto"/>
            <w:right w:val="none" w:sz="0" w:space="0" w:color="auto"/>
          </w:divBdr>
        </w:div>
        <w:div w:id="1147630858">
          <w:marLeft w:val="640"/>
          <w:marRight w:val="0"/>
          <w:marTop w:val="0"/>
          <w:marBottom w:val="0"/>
          <w:divBdr>
            <w:top w:val="none" w:sz="0" w:space="0" w:color="auto"/>
            <w:left w:val="none" w:sz="0" w:space="0" w:color="auto"/>
            <w:bottom w:val="none" w:sz="0" w:space="0" w:color="auto"/>
            <w:right w:val="none" w:sz="0" w:space="0" w:color="auto"/>
          </w:divBdr>
        </w:div>
        <w:div w:id="824780999">
          <w:marLeft w:val="640"/>
          <w:marRight w:val="0"/>
          <w:marTop w:val="0"/>
          <w:marBottom w:val="0"/>
          <w:divBdr>
            <w:top w:val="none" w:sz="0" w:space="0" w:color="auto"/>
            <w:left w:val="none" w:sz="0" w:space="0" w:color="auto"/>
            <w:bottom w:val="none" w:sz="0" w:space="0" w:color="auto"/>
            <w:right w:val="none" w:sz="0" w:space="0" w:color="auto"/>
          </w:divBdr>
        </w:div>
        <w:div w:id="1010913148">
          <w:marLeft w:val="640"/>
          <w:marRight w:val="0"/>
          <w:marTop w:val="0"/>
          <w:marBottom w:val="0"/>
          <w:divBdr>
            <w:top w:val="none" w:sz="0" w:space="0" w:color="auto"/>
            <w:left w:val="none" w:sz="0" w:space="0" w:color="auto"/>
            <w:bottom w:val="none" w:sz="0" w:space="0" w:color="auto"/>
            <w:right w:val="none" w:sz="0" w:space="0" w:color="auto"/>
          </w:divBdr>
        </w:div>
        <w:div w:id="1195539333">
          <w:marLeft w:val="640"/>
          <w:marRight w:val="0"/>
          <w:marTop w:val="0"/>
          <w:marBottom w:val="0"/>
          <w:divBdr>
            <w:top w:val="none" w:sz="0" w:space="0" w:color="auto"/>
            <w:left w:val="none" w:sz="0" w:space="0" w:color="auto"/>
            <w:bottom w:val="none" w:sz="0" w:space="0" w:color="auto"/>
            <w:right w:val="none" w:sz="0" w:space="0" w:color="auto"/>
          </w:divBdr>
        </w:div>
        <w:div w:id="1968125926">
          <w:marLeft w:val="640"/>
          <w:marRight w:val="0"/>
          <w:marTop w:val="0"/>
          <w:marBottom w:val="0"/>
          <w:divBdr>
            <w:top w:val="none" w:sz="0" w:space="0" w:color="auto"/>
            <w:left w:val="none" w:sz="0" w:space="0" w:color="auto"/>
            <w:bottom w:val="none" w:sz="0" w:space="0" w:color="auto"/>
            <w:right w:val="none" w:sz="0" w:space="0" w:color="auto"/>
          </w:divBdr>
        </w:div>
        <w:div w:id="1826123383">
          <w:marLeft w:val="640"/>
          <w:marRight w:val="0"/>
          <w:marTop w:val="0"/>
          <w:marBottom w:val="0"/>
          <w:divBdr>
            <w:top w:val="none" w:sz="0" w:space="0" w:color="auto"/>
            <w:left w:val="none" w:sz="0" w:space="0" w:color="auto"/>
            <w:bottom w:val="none" w:sz="0" w:space="0" w:color="auto"/>
            <w:right w:val="none" w:sz="0" w:space="0" w:color="auto"/>
          </w:divBdr>
        </w:div>
        <w:div w:id="430128604">
          <w:marLeft w:val="640"/>
          <w:marRight w:val="0"/>
          <w:marTop w:val="0"/>
          <w:marBottom w:val="0"/>
          <w:divBdr>
            <w:top w:val="none" w:sz="0" w:space="0" w:color="auto"/>
            <w:left w:val="none" w:sz="0" w:space="0" w:color="auto"/>
            <w:bottom w:val="none" w:sz="0" w:space="0" w:color="auto"/>
            <w:right w:val="none" w:sz="0" w:space="0" w:color="auto"/>
          </w:divBdr>
        </w:div>
        <w:div w:id="1248687487">
          <w:marLeft w:val="640"/>
          <w:marRight w:val="0"/>
          <w:marTop w:val="0"/>
          <w:marBottom w:val="0"/>
          <w:divBdr>
            <w:top w:val="none" w:sz="0" w:space="0" w:color="auto"/>
            <w:left w:val="none" w:sz="0" w:space="0" w:color="auto"/>
            <w:bottom w:val="none" w:sz="0" w:space="0" w:color="auto"/>
            <w:right w:val="none" w:sz="0" w:space="0" w:color="auto"/>
          </w:divBdr>
        </w:div>
        <w:div w:id="1257665032">
          <w:marLeft w:val="640"/>
          <w:marRight w:val="0"/>
          <w:marTop w:val="0"/>
          <w:marBottom w:val="0"/>
          <w:divBdr>
            <w:top w:val="none" w:sz="0" w:space="0" w:color="auto"/>
            <w:left w:val="none" w:sz="0" w:space="0" w:color="auto"/>
            <w:bottom w:val="none" w:sz="0" w:space="0" w:color="auto"/>
            <w:right w:val="none" w:sz="0" w:space="0" w:color="auto"/>
          </w:divBdr>
        </w:div>
        <w:div w:id="1331907460">
          <w:marLeft w:val="640"/>
          <w:marRight w:val="0"/>
          <w:marTop w:val="0"/>
          <w:marBottom w:val="0"/>
          <w:divBdr>
            <w:top w:val="none" w:sz="0" w:space="0" w:color="auto"/>
            <w:left w:val="none" w:sz="0" w:space="0" w:color="auto"/>
            <w:bottom w:val="none" w:sz="0" w:space="0" w:color="auto"/>
            <w:right w:val="none" w:sz="0" w:space="0" w:color="auto"/>
          </w:divBdr>
        </w:div>
        <w:div w:id="2024283382">
          <w:marLeft w:val="640"/>
          <w:marRight w:val="0"/>
          <w:marTop w:val="0"/>
          <w:marBottom w:val="0"/>
          <w:divBdr>
            <w:top w:val="none" w:sz="0" w:space="0" w:color="auto"/>
            <w:left w:val="none" w:sz="0" w:space="0" w:color="auto"/>
            <w:bottom w:val="none" w:sz="0" w:space="0" w:color="auto"/>
            <w:right w:val="none" w:sz="0" w:space="0" w:color="auto"/>
          </w:divBdr>
        </w:div>
        <w:div w:id="1778256407">
          <w:marLeft w:val="640"/>
          <w:marRight w:val="0"/>
          <w:marTop w:val="0"/>
          <w:marBottom w:val="0"/>
          <w:divBdr>
            <w:top w:val="none" w:sz="0" w:space="0" w:color="auto"/>
            <w:left w:val="none" w:sz="0" w:space="0" w:color="auto"/>
            <w:bottom w:val="none" w:sz="0" w:space="0" w:color="auto"/>
            <w:right w:val="none" w:sz="0" w:space="0" w:color="auto"/>
          </w:divBdr>
        </w:div>
        <w:div w:id="933975670">
          <w:marLeft w:val="640"/>
          <w:marRight w:val="0"/>
          <w:marTop w:val="0"/>
          <w:marBottom w:val="0"/>
          <w:divBdr>
            <w:top w:val="none" w:sz="0" w:space="0" w:color="auto"/>
            <w:left w:val="none" w:sz="0" w:space="0" w:color="auto"/>
            <w:bottom w:val="none" w:sz="0" w:space="0" w:color="auto"/>
            <w:right w:val="none" w:sz="0" w:space="0" w:color="auto"/>
          </w:divBdr>
        </w:div>
        <w:div w:id="1117719159">
          <w:marLeft w:val="640"/>
          <w:marRight w:val="0"/>
          <w:marTop w:val="0"/>
          <w:marBottom w:val="0"/>
          <w:divBdr>
            <w:top w:val="none" w:sz="0" w:space="0" w:color="auto"/>
            <w:left w:val="none" w:sz="0" w:space="0" w:color="auto"/>
            <w:bottom w:val="none" w:sz="0" w:space="0" w:color="auto"/>
            <w:right w:val="none" w:sz="0" w:space="0" w:color="auto"/>
          </w:divBdr>
        </w:div>
        <w:div w:id="1043292645">
          <w:marLeft w:val="640"/>
          <w:marRight w:val="0"/>
          <w:marTop w:val="0"/>
          <w:marBottom w:val="0"/>
          <w:divBdr>
            <w:top w:val="none" w:sz="0" w:space="0" w:color="auto"/>
            <w:left w:val="none" w:sz="0" w:space="0" w:color="auto"/>
            <w:bottom w:val="none" w:sz="0" w:space="0" w:color="auto"/>
            <w:right w:val="none" w:sz="0" w:space="0" w:color="auto"/>
          </w:divBdr>
        </w:div>
        <w:div w:id="1210460079">
          <w:marLeft w:val="640"/>
          <w:marRight w:val="0"/>
          <w:marTop w:val="0"/>
          <w:marBottom w:val="0"/>
          <w:divBdr>
            <w:top w:val="none" w:sz="0" w:space="0" w:color="auto"/>
            <w:left w:val="none" w:sz="0" w:space="0" w:color="auto"/>
            <w:bottom w:val="none" w:sz="0" w:space="0" w:color="auto"/>
            <w:right w:val="none" w:sz="0" w:space="0" w:color="auto"/>
          </w:divBdr>
        </w:div>
        <w:div w:id="394476754">
          <w:marLeft w:val="640"/>
          <w:marRight w:val="0"/>
          <w:marTop w:val="0"/>
          <w:marBottom w:val="0"/>
          <w:divBdr>
            <w:top w:val="none" w:sz="0" w:space="0" w:color="auto"/>
            <w:left w:val="none" w:sz="0" w:space="0" w:color="auto"/>
            <w:bottom w:val="none" w:sz="0" w:space="0" w:color="auto"/>
            <w:right w:val="none" w:sz="0" w:space="0" w:color="auto"/>
          </w:divBdr>
        </w:div>
        <w:div w:id="2114593034">
          <w:marLeft w:val="640"/>
          <w:marRight w:val="0"/>
          <w:marTop w:val="0"/>
          <w:marBottom w:val="0"/>
          <w:divBdr>
            <w:top w:val="none" w:sz="0" w:space="0" w:color="auto"/>
            <w:left w:val="none" w:sz="0" w:space="0" w:color="auto"/>
            <w:bottom w:val="none" w:sz="0" w:space="0" w:color="auto"/>
            <w:right w:val="none" w:sz="0" w:space="0" w:color="auto"/>
          </w:divBdr>
        </w:div>
        <w:div w:id="1572085042">
          <w:marLeft w:val="640"/>
          <w:marRight w:val="0"/>
          <w:marTop w:val="0"/>
          <w:marBottom w:val="0"/>
          <w:divBdr>
            <w:top w:val="none" w:sz="0" w:space="0" w:color="auto"/>
            <w:left w:val="none" w:sz="0" w:space="0" w:color="auto"/>
            <w:bottom w:val="none" w:sz="0" w:space="0" w:color="auto"/>
            <w:right w:val="none" w:sz="0" w:space="0" w:color="auto"/>
          </w:divBdr>
        </w:div>
        <w:div w:id="1526409138">
          <w:marLeft w:val="640"/>
          <w:marRight w:val="0"/>
          <w:marTop w:val="0"/>
          <w:marBottom w:val="0"/>
          <w:divBdr>
            <w:top w:val="none" w:sz="0" w:space="0" w:color="auto"/>
            <w:left w:val="none" w:sz="0" w:space="0" w:color="auto"/>
            <w:bottom w:val="none" w:sz="0" w:space="0" w:color="auto"/>
            <w:right w:val="none" w:sz="0" w:space="0" w:color="auto"/>
          </w:divBdr>
        </w:div>
        <w:div w:id="1103496261">
          <w:marLeft w:val="640"/>
          <w:marRight w:val="0"/>
          <w:marTop w:val="0"/>
          <w:marBottom w:val="0"/>
          <w:divBdr>
            <w:top w:val="none" w:sz="0" w:space="0" w:color="auto"/>
            <w:left w:val="none" w:sz="0" w:space="0" w:color="auto"/>
            <w:bottom w:val="none" w:sz="0" w:space="0" w:color="auto"/>
            <w:right w:val="none" w:sz="0" w:space="0" w:color="auto"/>
          </w:divBdr>
        </w:div>
        <w:div w:id="697244321">
          <w:marLeft w:val="640"/>
          <w:marRight w:val="0"/>
          <w:marTop w:val="0"/>
          <w:marBottom w:val="0"/>
          <w:divBdr>
            <w:top w:val="none" w:sz="0" w:space="0" w:color="auto"/>
            <w:left w:val="none" w:sz="0" w:space="0" w:color="auto"/>
            <w:bottom w:val="none" w:sz="0" w:space="0" w:color="auto"/>
            <w:right w:val="none" w:sz="0" w:space="0" w:color="auto"/>
          </w:divBdr>
        </w:div>
        <w:div w:id="677735293">
          <w:marLeft w:val="640"/>
          <w:marRight w:val="0"/>
          <w:marTop w:val="0"/>
          <w:marBottom w:val="0"/>
          <w:divBdr>
            <w:top w:val="none" w:sz="0" w:space="0" w:color="auto"/>
            <w:left w:val="none" w:sz="0" w:space="0" w:color="auto"/>
            <w:bottom w:val="none" w:sz="0" w:space="0" w:color="auto"/>
            <w:right w:val="none" w:sz="0" w:space="0" w:color="auto"/>
          </w:divBdr>
        </w:div>
        <w:div w:id="805701481">
          <w:marLeft w:val="640"/>
          <w:marRight w:val="0"/>
          <w:marTop w:val="0"/>
          <w:marBottom w:val="0"/>
          <w:divBdr>
            <w:top w:val="none" w:sz="0" w:space="0" w:color="auto"/>
            <w:left w:val="none" w:sz="0" w:space="0" w:color="auto"/>
            <w:bottom w:val="none" w:sz="0" w:space="0" w:color="auto"/>
            <w:right w:val="none" w:sz="0" w:space="0" w:color="auto"/>
          </w:divBdr>
        </w:div>
        <w:div w:id="354162155">
          <w:marLeft w:val="640"/>
          <w:marRight w:val="0"/>
          <w:marTop w:val="0"/>
          <w:marBottom w:val="0"/>
          <w:divBdr>
            <w:top w:val="none" w:sz="0" w:space="0" w:color="auto"/>
            <w:left w:val="none" w:sz="0" w:space="0" w:color="auto"/>
            <w:bottom w:val="none" w:sz="0" w:space="0" w:color="auto"/>
            <w:right w:val="none" w:sz="0" w:space="0" w:color="auto"/>
          </w:divBdr>
        </w:div>
        <w:div w:id="225722586">
          <w:marLeft w:val="640"/>
          <w:marRight w:val="0"/>
          <w:marTop w:val="0"/>
          <w:marBottom w:val="0"/>
          <w:divBdr>
            <w:top w:val="none" w:sz="0" w:space="0" w:color="auto"/>
            <w:left w:val="none" w:sz="0" w:space="0" w:color="auto"/>
            <w:bottom w:val="none" w:sz="0" w:space="0" w:color="auto"/>
            <w:right w:val="none" w:sz="0" w:space="0" w:color="auto"/>
          </w:divBdr>
        </w:div>
        <w:div w:id="2080471189">
          <w:marLeft w:val="640"/>
          <w:marRight w:val="0"/>
          <w:marTop w:val="0"/>
          <w:marBottom w:val="0"/>
          <w:divBdr>
            <w:top w:val="none" w:sz="0" w:space="0" w:color="auto"/>
            <w:left w:val="none" w:sz="0" w:space="0" w:color="auto"/>
            <w:bottom w:val="none" w:sz="0" w:space="0" w:color="auto"/>
            <w:right w:val="none" w:sz="0" w:space="0" w:color="auto"/>
          </w:divBdr>
        </w:div>
        <w:div w:id="1010714558">
          <w:marLeft w:val="640"/>
          <w:marRight w:val="0"/>
          <w:marTop w:val="0"/>
          <w:marBottom w:val="0"/>
          <w:divBdr>
            <w:top w:val="none" w:sz="0" w:space="0" w:color="auto"/>
            <w:left w:val="none" w:sz="0" w:space="0" w:color="auto"/>
            <w:bottom w:val="none" w:sz="0" w:space="0" w:color="auto"/>
            <w:right w:val="none" w:sz="0" w:space="0" w:color="auto"/>
          </w:divBdr>
        </w:div>
        <w:div w:id="1713262868">
          <w:marLeft w:val="640"/>
          <w:marRight w:val="0"/>
          <w:marTop w:val="0"/>
          <w:marBottom w:val="0"/>
          <w:divBdr>
            <w:top w:val="none" w:sz="0" w:space="0" w:color="auto"/>
            <w:left w:val="none" w:sz="0" w:space="0" w:color="auto"/>
            <w:bottom w:val="none" w:sz="0" w:space="0" w:color="auto"/>
            <w:right w:val="none" w:sz="0" w:space="0" w:color="auto"/>
          </w:divBdr>
        </w:div>
        <w:div w:id="2076927930">
          <w:marLeft w:val="640"/>
          <w:marRight w:val="0"/>
          <w:marTop w:val="0"/>
          <w:marBottom w:val="0"/>
          <w:divBdr>
            <w:top w:val="none" w:sz="0" w:space="0" w:color="auto"/>
            <w:left w:val="none" w:sz="0" w:space="0" w:color="auto"/>
            <w:bottom w:val="none" w:sz="0" w:space="0" w:color="auto"/>
            <w:right w:val="none" w:sz="0" w:space="0" w:color="auto"/>
          </w:divBdr>
        </w:div>
        <w:div w:id="1785927936">
          <w:marLeft w:val="640"/>
          <w:marRight w:val="0"/>
          <w:marTop w:val="0"/>
          <w:marBottom w:val="0"/>
          <w:divBdr>
            <w:top w:val="none" w:sz="0" w:space="0" w:color="auto"/>
            <w:left w:val="none" w:sz="0" w:space="0" w:color="auto"/>
            <w:bottom w:val="none" w:sz="0" w:space="0" w:color="auto"/>
            <w:right w:val="none" w:sz="0" w:space="0" w:color="auto"/>
          </w:divBdr>
        </w:div>
        <w:div w:id="1753311869">
          <w:marLeft w:val="640"/>
          <w:marRight w:val="0"/>
          <w:marTop w:val="0"/>
          <w:marBottom w:val="0"/>
          <w:divBdr>
            <w:top w:val="none" w:sz="0" w:space="0" w:color="auto"/>
            <w:left w:val="none" w:sz="0" w:space="0" w:color="auto"/>
            <w:bottom w:val="none" w:sz="0" w:space="0" w:color="auto"/>
            <w:right w:val="none" w:sz="0" w:space="0" w:color="auto"/>
          </w:divBdr>
        </w:div>
        <w:div w:id="1482503391">
          <w:marLeft w:val="640"/>
          <w:marRight w:val="0"/>
          <w:marTop w:val="0"/>
          <w:marBottom w:val="0"/>
          <w:divBdr>
            <w:top w:val="none" w:sz="0" w:space="0" w:color="auto"/>
            <w:left w:val="none" w:sz="0" w:space="0" w:color="auto"/>
            <w:bottom w:val="none" w:sz="0" w:space="0" w:color="auto"/>
            <w:right w:val="none" w:sz="0" w:space="0" w:color="auto"/>
          </w:divBdr>
        </w:div>
        <w:div w:id="964968454">
          <w:marLeft w:val="640"/>
          <w:marRight w:val="0"/>
          <w:marTop w:val="0"/>
          <w:marBottom w:val="0"/>
          <w:divBdr>
            <w:top w:val="none" w:sz="0" w:space="0" w:color="auto"/>
            <w:left w:val="none" w:sz="0" w:space="0" w:color="auto"/>
            <w:bottom w:val="none" w:sz="0" w:space="0" w:color="auto"/>
            <w:right w:val="none" w:sz="0" w:space="0" w:color="auto"/>
          </w:divBdr>
        </w:div>
        <w:div w:id="377054870">
          <w:marLeft w:val="640"/>
          <w:marRight w:val="0"/>
          <w:marTop w:val="0"/>
          <w:marBottom w:val="0"/>
          <w:divBdr>
            <w:top w:val="none" w:sz="0" w:space="0" w:color="auto"/>
            <w:left w:val="none" w:sz="0" w:space="0" w:color="auto"/>
            <w:bottom w:val="none" w:sz="0" w:space="0" w:color="auto"/>
            <w:right w:val="none" w:sz="0" w:space="0" w:color="auto"/>
          </w:divBdr>
        </w:div>
        <w:div w:id="1725056966">
          <w:marLeft w:val="640"/>
          <w:marRight w:val="0"/>
          <w:marTop w:val="0"/>
          <w:marBottom w:val="0"/>
          <w:divBdr>
            <w:top w:val="none" w:sz="0" w:space="0" w:color="auto"/>
            <w:left w:val="none" w:sz="0" w:space="0" w:color="auto"/>
            <w:bottom w:val="none" w:sz="0" w:space="0" w:color="auto"/>
            <w:right w:val="none" w:sz="0" w:space="0" w:color="auto"/>
          </w:divBdr>
        </w:div>
        <w:div w:id="1928803260">
          <w:marLeft w:val="640"/>
          <w:marRight w:val="0"/>
          <w:marTop w:val="0"/>
          <w:marBottom w:val="0"/>
          <w:divBdr>
            <w:top w:val="none" w:sz="0" w:space="0" w:color="auto"/>
            <w:left w:val="none" w:sz="0" w:space="0" w:color="auto"/>
            <w:bottom w:val="none" w:sz="0" w:space="0" w:color="auto"/>
            <w:right w:val="none" w:sz="0" w:space="0" w:color="auto"/>
          </w:divBdr>
        </w:div>
        <w:div w:id="1117600659">
          <w:marLeft w:val="640"/>
          <w:marRight w:val="0"/>
          <w:marTop w:val="0"/>
          <w:marBottom w:val="0"/>
          <w:divBdr>
            <w:top w:val="none" w:sz="0" w:space="0" w:color="auto"/>
            <w:left w:val="none" w:sz="0" w:space="0" w:color="auto"/>
            <w:bottom w:val="none" w:sz="0" w:space="0" w:color="auto"/>
            <w:right w:val="none" w:sz="0" w:space="0" w:color="auto"/>
          </w:divBdr>
        </w:div>
        <w:div w:id="985626734">
          <w:marLeft w:val="640"/>
          <w:marRight w:val="0"/>
          <w:marTop w:val="0"/>
          <w:marBottom w:val="0"/>
          <w:divBdr>
            <w:top w:val="none" w:sz="0" w:space="0" w:color="auto"/>
            <w:left w:val="none" w:sz="0" w:space="0" w:color="auto"/>
            <w:bottom w:val="none" w:sz="0" w:space="0" w:color="auto"/>
            <w:right w:val="none" w:sz="0" w:space="0" w:color="auto"/>
          </w:divBdr>
        </w:div>
        <w:div w:id="1522207661">
          <w:marLeft w:val="640"/>
          <w:marRight w:val="0"/>
          <w:marTop w:val="0"/>
          <w:marBottom w:val="0"/>
          <w:divBdr>
            <w:top w:val="none" w:sz="0" w:space="0" w:color="auto"/>
            <w:left w:val="none" w:sz="0" w:space="0" w:color="auto"/>
            <w:bottom w:val="none" w:sz="0" w:space="0" w:color="auto"/>
            <w:right w:val="none" w:sz="0" w:space="0" w:color="auto"/>
          </w:divBdr>
        </w:div>
        <w:div w:id="1549488348">
          <w:marLeft w:val="640"/>
          <w:marRight w:val="0"/>
          <w:marTop w:val="0"/>
          <w:marBottom w:val="0"/>
          <w:divBdr>
            <w:top w:val="none" w:sz="0" w:space="0" w:color="auto"/>
            <w:left w:val="none" w:sz="0" w:space="0" w:color="auto"/>
            <w:bottom w:val="none" w:sz="0" w:space="0" w:color="auto"/>
            <w:right w:val="none" w:sz="0" w:space="0" w:color="auto"/>
          </w:divBdr>
        </w:div>
        <w:div w:id="21103065">
          <w:marLeft w:val="640"/>
          <w:marRight w:val="0"/>
          <w:marTop w:val="0"/>
          <w:marBottom w:val="0"/>
          <w:divBdr>
            <w:top w:val="none" w:sz="0" w:space="0" w:color="auto"/>
            <w:left w:val="none" w:sz="0" w:space="0" w:color="auto"/>
            <w:bottom w:val="none" w:sz="0" w:space="0" w:color="auto"/>
            <w:right w:val="none" w:sz="0" w:space="0" w:color="auto"/>
          </w:divBdr>
        </w:div>
        <w:div w:id="1707102049">
          <w:marLeft w:val="640"/>
          <w:marRight w:val="0"/>
          <w:marTop w:val="0"/>
          <w:marBottom w:val="0"/>
          <w:divBdr>
            <w:top w:val="none" w:sz="0" w:space="0" w:color="auto"/>
            <w:left w:val="none" w:sz="0" w:space="0" w:color="auto"/>
            <w:bottom w:val="none" w:sz="0" w:space="0" w:color="auto"/>
            <w:right w:val="none" w:sz="0" w:space="0" w:color="auto"/>
          </w:divBdr>
        </w:div>
        <w:div w:id="1519194531">
          <w:marLeft w:val="640"/>
          <w:marRight w:val="0"/>
          <w:marTop w:val="0"/>
          <w:marBottom w:val="0"/>
          <w:divBdr>
            <w:top w:val="none" w:sz="0" w:space="0" w:color="auto"/>
            <w:left w:val="none" w:sz="0" w:space="0" w:color="auto"/>
            <w:bottom w:val="none" w:sz="0" w:space="0" w:color="auto"/>
            <w:right w:val="none" w:sz="0" w:space="0" w:color="auto"/>
          </w:divBdr>
        </w:div>
        <w:div w:id="1258757619">
          <w:marLeft w:val="640"/>
          <w:marRight w:val="0"/>
          <w:marTop w:val="0"/>
          <w:marBottom w:val="0"/>
          <w:divBdr>
            <w:top w:val="none" w:sz="0" w:space="0" w:color="auto"/>
            <w:left w:val="none" w:sz="0" w:space="0" w:color="auto"/>
            <w:bottom w:val="none" w:sz="0" w:space="0" w:color="auto"/>
            <w:right w:val="none" w:sz="0" w:space="0" w:color="auto"/>
          </w:divBdr>
        </w:div>
        <w:div w:id="459570018">
          <w:marLeft w:val="640"/>
          <w:marRight w:val="0"/>
          <w:marTop w:val="0"/>
          <w:marBottom w:val="0"/>
          <w:divBdr>
            <w:top w:val="none" w:sz="0" w:space="0" w:color="auto"/>
            <w:left w:val="none" w:sz="0" w:space="0" w:color="auto"/>
            <w:bottom w:val="none" w:sz="0" w:space="0" w:color="auto"/>
            <w:right w:val="none" w:sz="0" w:space="0" w:color="auto"/>
          </w:divBdr>
        </w:div>
        <w:div w:id="299966731">
          <w:marLeft w:val="640"/>
          <w:marRight w:val="0"/>
          <w:marTop w:val="0"/>
          <w:marBottom w:val="0"/>
          <w:divBdr>
            <w:top w:val="none" w:sz="0" w:space="0" w:color="auto"/>
            <w:left w:val="none" w:sz="0" w:space="0" w:color="auto"/>
            <w:bottom w:val="none" w:sz="0" w:space="0" w:color="auto"/>
            <w:right w:val="none" w:sz="0" w:space="0" w:color="auto"/>
          </w:divBdr>
        </w:div>
        <w:div w:id="1249997302">
          <w:marLeft w:val="640"/>
          <w:marRight w:val="0"/>
          <w:marTop w:val="0"/>
          <w:marBottom w:val="0"/>
          <w:divBdr>
            <w:top w:val="none" w:sz="0" w:space="0" w:color="auto"/>
            <w:left w:val="none" w:sz="0" w:space="0" w:color="auto"/>
            <w:bottom w:val="none" w:sz="0" w:space="0" w:color="auto"/>
            <w:right w:val="none" w:sz="0" w:space="0" w:color="auto"/>
          </w:divBdr>
        </w:div>
        <w:div w:id="2049911051">
          <w:marLeft w:val="640"/>
          <w:marRight w:val="0"/>
          <w:marTop w:val="0"/>
          <w:marBottom w:val="0"/>
          <w:divBdr>
            <w:top w:val="none" w:sz="0" w:space="0" w:color="auto"/>
            <w:left w:val="none" w:sz="0" w:space="0" w:color="auto"/>
            <w:bottom w:val="none" w:sz="0" w:space="0" w:color="auto"/>
            <w:right w:val="none" w:sz="0" w:space="0" w:color="auto"/>
          </w:divBdr>
        </w:div>
        <w:div w:id="631904057">
          <w:marLeft w:val="640"/>
          <w:marRight w:val="0"/>
          <w:marTop w:val="0"/>
          <w:marBottom w:val="0"/>
          <w:divBdr>
            <w:top w:val="none" w:sz="0" w:space="0" w:color="auto"/>
            <w:left w:val="none" w:sz="0" w:space="0" w:color="auto"/>
            <w:bottom w:val="none" w:sz="0" w:space="0" w:color="auto"/>
            <w:right w:val="none" w:sz="0" w:space="0" w:color="auto"/>
          </w:divBdr>
        </w:div>
        <w:div w:id="1006176982">
          <w:marLeft w:val="640"/>
          <w:marRight w:val="0"/>
          <w:marTop w:val="0"/>
          <w:marBottom w:val="0"/>
          <w:divBdr>
            <w:top w:val="none" w:sz="0" w:space="0" w:color="auto"/>
            <w:left w:val="none" w:sz="0" w:space="0" w:color="auto"/>
            <w:bottom w:val="none" w:sz="0" w:space="0" w:color="auto"/>
            <w:right w:val="none" w:sz="0" w:space="0" w:color="auto"/>
          </w:divBdr>
        </w:div>
        <w:div w:id="1862667142">
          <w:marLeft w:val="640"/>
          <w:marRight w:val="0"/>
          <w:marTop w:val="0"/>
          <w:marBottom w:val="0"/>
          <w:divBdr>
            <w:top w:val="none" w:sz="0" w:space="0" w:color="auto"/>
            <w:left w:val="none" w:sz="0" w:space="0" w:color="auto"/>
            <w:bottom w:val="none" w:sz="0" w:space="0" w:color="auto"/>
            <w:right w:val="none" w:sz="0" w:space="0" w:color="auto"/>
          </w:divBdr>
        </w:div>
        <w:div w:id="319627334">
          <w:marLeft w:val="640"/>
          <w:marRight w:val="0"/>
          <w:marTop w:val="0"/>
          <w:marBottom w:val="0"/>
          <w:divBdr>
            <w:top w:val="none" w:sz="0" w:space="0" w:color="auto"/>
            <w:left w:val="none" w:sz="0" w:space="0" w:color="auto"/>
            <w:bottom w:val="none" w:sz="0" w:space="0" w:color="auto"/>
            <w:right w:val="none" w:sz="0" w:space="0" w:color="auto"/>
          </w:divBdr>
        </w:div>
        <w:div w:id="589586191">
          <w:marLeft w:val="640"/>
          <w:marRight w:val="0"/>
          <w:marTop w:val="0"/>
          <w:marBottom w:val="0"/>
          <w:divBdr>
            <w:top w:val="none" w:sz="0" w:space="0" w:color="auto"/>
            <w:left w:val="none" w:sz="0" w:space="0" w:color="auto"/>
            <w:bottom w:val="none" w:sz="0" w:space="0" w:color="auto"/>
            <w:right w:val="none" w:sz="0" w:space="0" w:color="auto"/>
          </w:divBdr>
        </w:div>
        <w:div w:id="411006835">
          <w:marLeft w:val="640"/>
          <w:marRight w:val="0"/>
          <w:marTop w:val="0"/>
          <w:marBottom w:val="0"/>
          <w:divBdr>
            <w:top w:val="none" w:sz="0" w:space="0" w:color="auto"/>
            <w:left w:val="none" w:sz="0" w:space="0" w:color="auto"/>
            <w:bottom w:val="none" w:sz="0" w:space="0" w:color="auto"/>
            <w:right w:val="none" w:sz="0" w:space="0" w:color="auto"/>
          </w:divBdr>
        </w:div>
        <w:div w:id="48459452">
          <w:marLeft w:val="640"/>
          <w:marRight w:val="0"/>
          <w:marTop w:val="0"/>
          <w:marBottom w:val="0"/>
          <w:divBdr>
            <w:top w:val="none" w:sz="0" w:space="0" w:color="auto"/>
            <w:left w:val="none" w:sz="0" w:space="0" w:color="auto"/>
            <w:bottom w:val="none" w:sz="0" w:space="0" w:color="auto"/>
            <w:right w:val="none" w:sz="0" w:space="0" w:color="auto"/>
          </w:divBdr>
        </w:div>
        <w:div w:id="1169559895">
          <w:marLeft w:val="640"/>
          <w:marRight w:val="0"/>
          <w:marTop w:val="0"/>
          <w:marBottom w:val="0"/>
          <w:divBdr>
            <w:top w:val="none" w:sz="0" w:space="0" w:color="auto"/>
            <w:left w:val="none" w:sz="0" w:space="0" w:color="auto"/>
            <w:bottom w:val="none" w:sz="0" w:space="0" w:color="auto"/>
            <w:right w:val="none" w:sz="0" w:space="0" w:color="auto"/>
          </w:divBdr>
        </w:div>
        <w:div w:id="3745618">
          <w:marLeft w:val="640"/>
          <w:marRight w:val="0"/>
          <w:marTop w:val="0"/>
          <w:marBottom w:val="0"/>
          <w:divBdr>
            <w:top w:val="none" w:sz="0" w:space="0" w:color="auto"/>
            <w:left w:val="none" w:sz="0" w:space="0" w:color="auto"/>
            <w:bottom w:val="none" w:sz="0" w:space="0" w:color="auto"/>
            <w:right w:val="none" w:sz="0" w:space="0" w:color="auto"/>
          </w:divBdr>
        </w:div>
        <w:div w:id="235748415">
          <w:marLeft w:val="640"/>
          <w:marRight w:val="0"/>
          <w:marTop w:val="0"/>
          <w:marBottom w:val="0"/>
          <w:divBdr>
            <w:top w:val="none" w:sz="0" w:space="0" w:color="auto"/>
            <w:left w:val="none" w:sz="0" w:space="0" w:color="auto"/>
            <w:bottom w:val="none" w:sz="0" w:space="0" w:color="auto"/>
            <w:right w:val="none" w:sz="0" w:space="0" w:color="auto"/>
          </w:divBdr>
        </w:div>
        <w:div w:id="1715735350">
          <w:marLeft w:val="640"/>
          <w:marRight w:val="0"/>
          <w:marTop w:val="0"/>
          <w:marBottom w:val="0"/>
          <w:divBdr>
            <w:top w:val="none" w:sz="0" w:space="0" w:color="auto"/>
            <w:left w:val="none" w:sz="0" w:space="0" w:color="auto"/>
            <w:bottom w:val="none" w:sz="0" w:space="0" w:color="auto"/>
            <w:right w:val="none" w:sz="0" w:space="0" w:color="auto"/>
          </w:divBdr>
        </w:div>
        <w:div w:id="681665143">
          <w:marLeft w:val="640"/>
          <w:marRight w:val="0"/>
          <w:marTop w:val="0"/>
          <w:marBottom w:val="0"/>
          <w:divBdr>
            <w:top w:val="none" w:sz="0" w:space="0" w:color="auto"/>
            <w:left w:val="none" w:sz="0" w:space="0" w:color="auto"/>
            <w:bottom w:val="none" w:sz="0" w:space="0" w:color="auto"/>
            <w:right w:val="none" w:sz="0" w:space="0" w:color="auto"/>
          </w:divBdr>
        </w:div>
        <w:div w:id="1179201652">
          <w:marLeft w:val="640"/>
          <w:marRight w:val="0"/>
          <w:marTop w:val="0"/>
          <w:marBottom w:val="0"/>
          <w:divBdr>
            <w:top w:val="none" w:sz="0" w:space="0" w:color="auto"/>
            <w:left w:val="none" w:sz="0" w:space="0" w:color="auto"/>
            <w:bottom w:val="none" w:sz="0" w:space="0" w:color="auto"/>
            <w:right w:val="none" w:sz="0" w:space="0" w:color="auto"/>
          </w:divBdr>
        </w:div>
        <w:div w:id="327296688">
          <w:marLeft w:val="640"/>
          <w:marRight w:val="0"/>
          <w:marTop w:val="0"/>
          <w:marBottom w:val="0"/>
          <w:divBdr>
            <w:top w:val="none" w:sz="0" w:space="0" w:color="auto"/>
            <w:left w:val="none" w:sz="0" w:space="0" w:color="auto"/>
            <w:bottom w:val="none" w:sz="0" w:space="0" w:color="auto"/>
            <w:right w:val="none" w:sz="0" w:space="0" w:color="auto"/>
          </w:divBdr>
        </w:div>
        <w:div w:id="523910599">
          <w:marLeft w:val="640"/>
          <w:marRight w:val="0"/>
          <w:marTop w:val="0"/>
          <w:marBottom w:val="0"/>
          <w:divBdr>
            <w:top w:val="none" w:sz="0" w:space="0" w:color="auto"/>
            <w:left w:val="none" w:sz="0" w:space="0" w:color="auto"/>
            <w:bottom w:val="none" w:sz="0" w:space="0" w:color="auto"/>
            <w:right w:val="none" w:sz="0" w:space="0" w:color="auto"/>
          </w:divBdr>
        </w:div>
        <w:div w:id="2055157075">
          <w:marLeft w:val="640"/>
          <w:marRight w:val="0"/>
          <w:marTop w:val="0"/>
          <w:marBottom w:val="0"/>
          <w:divBdr>
            <w:top w:val="none" w:sz="0" w:space="0" w:color="auto"/>
            <w:left w:val="none" w:sz="0" w:space="0" w:color="auto"/>
            <w:bottom w:val="none" w:sz="0" w:space="0" w:color="auto"/>
            <w:right w:val="none" w:sz="0" w:space="0" w:color="auto"/>
          </w:divBdr>
        </w:div>
        <w:div w:id="1683044885">
          <w:marLeft w:val="640"/>
          <w:marRight w:val="0"/>
          <w:marTop w:val="0"/>
          <w:marBottom w:val="0"/>
          <w:divBdr>
            <w:top w:val="none" w:sz="0" w:space="0" w:color="auto"/>
            <w:left w:val="none" w:sz="0" w:space="0" w:color="auto"/>
            <w:bottom w:val="none" w:sz="0" w:space="0" w:color="auto"/>
            <w:right w:val="none" w:sz="0" w:space="0" w:color="auto"/>
          </w:divBdr>
        </w:div>
        <w:div w:id="1831671255">
          <w:marLeft w:val="640"/>
          <w:marRight w:val="0"/>
          <w:marTop w:val="0"/>
          <w:marBottom w:val="0"/>
          <w:divBdr>
            <w:top w:val="none" w:sz="0" w:space="0" w:color="auto"/>
            <w:left w:val="none" w:sz="0" w:space="0" w:color="auto"/>
            <w:bottom w:val="none" w:sz="0" w:space="0" w:color="auto"/>
            <w:right w:val="none" w:sz="0" w:space="0" w:color="auto"/>
          </w:divBdr>
        </w:div>
        <w:div w:id="1101796818">
          <w:marLeft w:val="640"/>
          <w:marRight w:val="0"/>
          <w:marTop w:val="0"/>
          <w:marBottom w:val="0"/>
          <w:divBdr>
            <w:top w:val="none" w:sz="0" w:space="0" w:color="auto"/>
            <w:left w:val="none" w:sz="0" w:space="0" w:color="auto"/>
            <w:bottom w:val="none" w:sz="0" w:space="0" w:color="auto"/>
            <w:right w:val="none" w:sz="0" w:space="0" w:color="auto"/>
          </w:divBdr>
        </w:div>
        <w:div w:id="1496261665">
          <w:marLeft w:val="640"/>
          <w:marRight w:val="0"/>
          <w:marTop w:val="0"/>
          <w:marBottom w:val="0"/>
          <w:divBdr>
            <w:top w:val="none" w:sz="0" w:space="0" w:color="auto"/>
            <w:left w:val="none" w:sz="0" w:space="0" w:color="auto"/>
            <w:bottom w:val="none" w:sz="0" w:space="0" w:color="auto"/>
            <w:right w:val="none" w:sz="0" w:space="0" w:color="auto"/>
          </w:divBdr>
        </w:div>
        <w:div w:id="97988374">
          <w:marLeft w:val="640"/>
          <w:marRight w:val="0"/>
          <w:marTop w:val="0"/>
          <w:marBottom w:val="0"/>
          <w:divBdr>
            <w:top w:val="none" w:sz="0" w:space="0" w:color="auto"/>
            <w:left w:val="none" w:sz="0" w:space="0" w:color="auto"/>
            <w:bottom w:val="none" w:sz="0" w:space="0" w:color="auto"/>
            <w:right w:val="none" w:sz="0" w:space="0" w:color="auto"/>
          </w:divBdr>
        </w:div>
        <w:div w:id="92359648">
          <w:marLeft w:val="640"/>
          <w:marRight w:val="0"/>
          <w:marTop w:val="0"/>
          <w:marBottom w:val="0"/>
          <w:divBdr>
            <w:top w:val="none" w:sz="0" w:space="0" w:color="auto"/>
            <w:left w:val="none" w:sz="0" w:space="0" w:color="auto"/>
            <w:bottom w:val="none" w:sz="0" w:space="0" w:color="auto"/>
            <w:right w:val="none" w:sz="0" w:space="0" w:color="auto"/>
          </w:divBdr>
        </w:div>
        <w:div w:id="966198627">
          <w:marLeft w:val="640"/>
          <w:marRight w:val="0"/>
          <w:marTop w:val="0"/>
          <w:marBottom w:val="0"/>
          <w:divBdr>
            <w:top w:val="none" w:sz="0" w:space="0" w:color="auto"/>
            <w:left w:val="none" w:sz="0" w:space="0" w:color="auto"/>
            <w:bottom w:val="none" w:sz="0" w:space="0" w:color="auto"/>
            <w:right w:val="none" w:sz="0" w:space="0" w:color="auto"/>
          </w:divBdr>
        </w:div>
        <w:div w:id="1170827405">
          <w:marLeft w:val="640"/>
          <w:marRight w:val="0"/>
          <w:marTop w:val="0"/>
          <w:marBottom w:val="0"/>
          <w:divBdr>
            <w:top w:val="none" w:sz="0" w:space="0" w:color="auto"/>
            <w:left w:val="none" w:sz="0" w:space="0" w:color="auto"/>
            <w:bottom w:val="none" w:sz="0" w:space="0" w:color="auto"/>
            <w:right w:val="none" w:sz="0" w:space="0" w:color="auto"/>
          </w:divBdr>
        </w:div>
        <w:div w:id="1628583162">
          <w:marLeft w:val="640"/>
          <w:marRight w:val="0"/>
          <w:marTop w:val="0"/>
          <w:marBottom w:val="0"/>
          <w:divBdr>
            <w:top w:val="none" w:sz="0" w:space="0" w:color="auto"/>
            <w:left w:val="none" w:sz="0" w:space="0" w:color="auto"/>
            <w:bottom w:val="none" w:sz="0" w:space="0" w:color="auto"/>
            <w:right w:val="none" w:sz="0" w:space="0" w:color="auto"/>
          </w:divBdr>
        </w:div>
        <w:div w:id="1003975145">
          <w:marLeft w:val="640"/>
          <w:marRight w:val="0"/>
          <w:marTop w:val="0"/>
          <w:marBottom w:val="0"/>
          <w:divBdr>
            <w:top w:val="none" w:sz="0" w:space="0" w:color="auto"/>
            <w:left w:val="none" w:sz="0" w:space="0" w:color="auto"/>
            <w:bottom w:val="none" w:sz="0" w:space="0" w:color="auto"/>
            <w:right w:val="none" w:sz="0" w:space="0" w:color="auto"/>
          </w:divBdr>
        </w:div>
        <w:div w:id="31809544">
          <w:marLeft w:val="640"/>
          <w:marRight w:val="0"/>
          <w:marTop w:val="0"/>
          <w:marBottom w:val="0"/>
          <w:divBdr>
            <w:top w:val="none" w:sz="0" w:space="0" w:color="auto"/>
            <w:left w:val="none" w:sz="0" w:space="0" w:color="auto"/>
            <w:bottom w:val="none" w:sz="0" w:space="0" w:color="auto"/>
            <w:right w:val="none" w:sz="0" w:space="0" w:color="auto"/>
          </w:divBdr>
        </w:div>
        <w:div w:id="607196155">
          <w:marLeft w:val="640"/>
          <w:marRight w:val="0"/>
          <w:marTop w:val="0"/>
          <w:marBottom w:val="0"/>
          <w:divBdr>
            <w:top w:val="none" w:sz="0" w:space="0" w:color="auto"/>
            <w:left w:val="none" w:sz="0" w:space="0" w:color="auto"/>
            <w:bottom w:val="none" w:sz="0" w:space="0" w:color="auto"/>
            <w:right w:val="none" w:sz="0" w:space="0" w:color="auto"/>
          </w:divBdr>
        </w:div>
        <w:div w:id="675884002">
          <w:marLeft w:val="640"/>
          <w:marRight w:val="0"/>
          <w:marTop w:val="0"/>
          <w:marBottom w:val="0"/>
          <w:divBdr>
            <w:top w:val="none" w:sz="0" w:space="0" w:color="auto"/>
            <w:left w:val="none" w:sz="0" w:space="0" w:color="auto"/>
            <w:bottom w:val="none" w:sz="0" w:space="0" w:color="auto"/>
            <w:right w:val="none" w:sz="0" w:space="0" w:color="auto"/>
          </w:divBdr>
        </w:div>
        <w:div w:id="1524198932">
          <w:marLeft w:val="640"/>
          <w:marRight w:val="0"/>
          <w:marTop w:val="0"/>
          <w:marBottom w:val="0"/>
          <w:divBdr>
            <w:top w:val="none" w:sz="0" w:space="0" w:color="auto"/>
            <w:left w:val="none" w:sz="0" w:space="0" w:color="auto"/>
            <w:bottom w:val="none" w:sz="0" w:space="0" w:color="auto"/>
            <w:right w:val="none" w:sz="0" w:space="0" w:color="auto"/>
          </w:divBdr>
        </w:div>
        <w:div w:id="1653102947">
          <w:marLeft w:val="640"/>
          <w:marRight w:val="0"/>
          <w:marTop w:val="0"/>
          <w:marBottom w:val="0"/>
          <w:divBdr>
            <w:top w:val="none" w:sz="0" w:space="0" w:color="auto"/>
            <w:left w:val="none" w:sz="0" w:space="0" w:color="auto"/>
            <w:bottom w:val="none" w:sz="0" w:space="0" w:color="auto"/>
            <w:right w:val="none" w:sz="0" w:space="0" w:color="auto"/>
          </w:divBdr>
        </w:div>
        <w:div w:id="376243496">
          <w:marLeft w:val="640"/>
          <w:marRight w:val="0"/>
          <w:marTop w:val="0"/>
          <w:marBottom w:val="0"/>
          <w:divBdr>
            <w:top w:val="none" w:sz="0" w:space="0" w:color="auto"/>
            <w:left w:val="none" w:sz="0" w:space="0" w:color="auto"/>
            <w:bottom w:val="none" w:sz="0" w:space="0" w:color="auto"/>
            <w:right w:val="none" w:sz="0" w:space="0" w:color="auto"/>
          </w:divBdr>
        </w:div>
        <w:div w:id="509565342">
          <w:marLeft w:val="640"/>
          <w:marRight w:val="0"/>
          <w:marTop w:val="0"/>
          <w:marBottom w:val="0"/>
          <w:divBdr>
            <w:top w:val="none" w:sz="0" w:space="0" w:color="auto"/>
            <w:left w:val="none" w:sz="0" w:space="0" w:color="auto"/>
            <w:bottom w:val="none" w:sz="0" w:space="0" w:color="auto"/>
            <w:right w:val="none" w:sz="0" w:space="0" w:color="auto"/>
          </w:divBdr>
        </w:div>
        <w:div w:id="669601428">
          <w:marLeft w:val="640"/>
          <w:marRight w:val="0"/>
          <w:marTop w:val="0"/>
          <w:marBottom w:val="0"/>
          <w:divBdr>
            <w:top w:val="none" w:sz="0" w:space="0" w:color="auto"/>
            <w:left w:val="none" w:sz="0" w:space="0" w:color="auto"/>
            <w:bottom w:val="none" w:sz="0" w:space="0" w:color="auto"/>
            <w:right w:val="none" w:sz="0" w:space="0" w:color="auto"/>
          </w:divBdr>
        </w:div>
        <w:div w:id="1125393931">
          <w:marLeft w:val="640"/>
          <w:marRight w:val="0"/>
          <w:marTop w:val="0"/>
          <w:marBottom w:val="0"/>
          <w:divBdr>
            <w:top w:val="none" w:sz="0" w:space="0" w:color="auto"/>
            <w:left w:val="none" w:sz="0" w:space="0" w:color="auto"/>
            <w:bottom w:val="none" w:sz="0" w:space="0" w:color="auto"/>
            <w:right w:val="none" w:sz="0" w:space="0" w:color="auto"/>
          </w:divBdr>
        </w:div>
        <w:div w:id="724183434">
          <w:marLeft w:val="640"/>
          <w:marRight w:val="0"/>
          <w:marTop w:val="0"/>
          <w:marBottom w:val="0"/>
          <w:divBdr>
            <w:top w:val="none" w:sz="0" w:space="0" w:color="auto"/>
            <w:left w:val="none" w:sz="0" w:space="0" w:color="auto"/>
            <w:bottom w:val="none" w:sz="0" w:space="0" w:color="auto"/>
            <w:right w:val="none" w:sz="0" w:space="0" w:color="auto"/>
          </w:divBdr>
        </w:div>
        <w:div w:id="1140994272">
          <w:marLeft w:val="640"/>
          <w:marRight w:val="0"/>
          <w:marTop w:val="0"/>
          <w:marBottom w:val="0"/>
          <w:divBdr>
            <w:top w:val="none" w:sz="0" w:space="0" w:color="auto"/>
            <w:left w:val="none" w:sz="0" w:space="0" w:color="auto"/>
            <w:bottom w:val="none" w:sz="0" w:space="0" w:color="auto"/>
            <w:right w:val="none" w:sz="0" w:space="0" w:color="auto"/>
          </w:divBdr>
        </w:div>
        <w:div w:id="1064140394">
          <w:marLeft w:val="640"/>
          <w:marRight w:val="0"/>
          <w:marTop w:val="0"/>
          <w:marBottom w:val="0"/>
          <w:divBdr>
            <w:top w:val="none" w:sz="0" w:space="0" w:color="auto"/>
            <w:left w:val="none" w:sz="0" w:space="0" w:color="auto"/>
            <w:bottom w:val="none" w:sz="0" w:space="0" w:color="auto"/>
            <w:right w:val="none" w:sz="0" w:space="0" w:color="auto"/>
          </w:divBdr>
        </w:div>
        <w:div w:id="1405950747">
          <w:marLeft w:val="640"/>
          <w:marRight w:val="0"/>
          <w:marTop w:val="0"/>
          <w:marBottom w:val="0"/>
          <w:divBdr>
            <w:top w:val="none" w:sz="0" w:space="0" w:color="auto"/>
            <w:left w:val="none" w:sz="0" w:space="0" w:color="auto"/>
            <w:bottom w:val="none" w:sz="0" w:space="0" w:color="auto"/>
            <w:right w:val="none" w:sz="0" w:space="0" w:color="auto"/>
          </w:divBdr>
        </w:div>
        <w:div w:id="1183544085">
          <w:marLeft w:val="640"/>
          <w:marRight w:val="0"/>
          <w:marTop w:val="0"/>
          <w:marBottom w:val="0"/>
          <w:divBdr>
            <w:top w:val="none" w:sz="0" w:space="0" w:color="auto"/>
            <w:left w:val="none" w:sz="0" w:space="0" w:color="auto"/>
            <w:bottom w:val="none" w:sz="0" w:space="0" w:color="auto"/>
            <w:right w:val="none" w:sz="0" w:space="0" w:color="auto"/>
          </w:divBdr>
        </w:div>
        <w:div w:id="1395469182">
          <w:marLeft w:val="640"/>
          <w:marRight w:val="0"/>
          <w:marTop w:val="0"/>
          <w:marBottom w:val="0"/>
          <w:divBdr>
            <w:top w:val="none" w:sz="0" w:space="0" w:color="auto"/>
            <w:left w:val="none" w:sz="0" w:space="0" w:color="auto"/>
            <w:bottom w:val="none" w:sz="0" w:space="0" w:color="auto"/>
            <w:right w:val="none" w:sz="0" w:space="0" w:color="auto"/>
          </w:divBdr>
        </w:div>
        <w:div w:id="1517961451">
          <w:marLeft w:val="640"/>
          <w:marRight w:val="0"/>
          <w:marTop w:val="0"/>
          <w:marBottom w:val="0"/>
          <w:divBdr>
            <w:top w:val="none" w:sz="0" w:space="0" w:color="auto"/>
            <w:left w:val="none" w:sz="0" w:space="0" w:color="auto"/>
            <w:bottom w:val="none" w:sz="0" w:space="0" w:color="auto"/>
            <w:right w:val="none" w:sz="0" w:space="0" w:color="auto"/>
          </w:divBdr>
        </w:div>
        <w:div w:id="1901012674">
          <w:marLeft w:val="640"/>
          <w:marRight w:val="0"/>
          <w:marTop w:val="0"/>
          <w:marBottom w:val="0"/>
          <w:divBdr>
            <w:top w:val="none" w:sz="0" w:space="0" w:color="auto"/>
            <w:left w:val="none" w:sz="0" w:space="0" w:color="auto"/>
            <w:bottom w:val="none" w:sz="0" w:space="0" w:color="auto"/>
            <w:right w:val="none" w:sz="0" w:space="0" w:color="auto"/>
          </w:divBdr>
        </w:div>
        <w:div w:id="1245995781">
          <w:marLeft w:val="640"/>
          <w:marRight w:val="0"/>
          <w:marTop w:val="0"/>
          <w:marBottom w:val="0"/>
          <w:divBdr>
            <w:top w:val="none" w:sz="0" w:space="0" w:color="auto"/>
            <w:left w:val="none" w:sz="0" w:space="0" w:color="auto"/>
            <w:bottom w:val="none" w:sz="0" w:space="0" w:color="auto"/>
            <w:right w:val="none" w:sz="0" w:space="0" w:color="auto"/>
          </w:divBdr>
        </w:div>
        <w:div w:id="500434254">
          <w:marLeft w:val="640"/>
          <w:marRight w:val="0"/>
          <w:marTop w:val="0"/>
          <w:marBottom w:val="0"/>
          <w:divBdr>
            <w:top w:val="none" w:sz="0" w:space="0" w:color="auto"/>
            <w:left w:val="none" w:sz="0" w:space="0" w:color="auto"/>
            <w:bottom w:val="none" w:sz="0" w:space="0" w:color="auto"/>
            <w:right w:val="none" w:sz="0" w:space="0" w:color="auto"/>
          </w:divBdr>
        </w:div>
        <w:div w:id="294064020">
          <w:marLeft w:val="640"/>
          <w:marRight w:val="0"/>
          <w:marTop w:val="0"/>
          <w:marBottom w:val="0"/>
          <w:divBdr>
            <w:top w:val="none" w:sz="0" w:space="0" w:color="auto"/>
            <w:left w:val="none" w:sz="0" w:space="0" w:color="auto"/>
            <w:bottom w:val="none" w:sz="0" w:space="0" w:color="auto"/>
            <w:right w:val="none" w:sz="0" w:space="0" w:color="auto"/>
          </w:divBdr>
        </w:div>
        <w:div w:id="1069764198">
          <w:marLeft w:val="640"/>
          <w:marRight w:val="0"/>
          <w:marTop w:val="0"/>
          <w:marBottom w:val="0"/>
          <w:divBdr>
            <w:top w:val="none" w:sz="0" w:space="0" w:color="auto"/>
            <w:left w:val="none" w:sz="0" w:space="0" w:color="auto"/>
            <w:bottom w:val="none" w:sz="0" w:space="0" w:color="auto"/>
            <w:right w:val="none" w:sz="0" w:space="0" w:color="auto"/>
          </w:divBdr>
        </w:div>
        <w:div w:id="868253372">
          <w:marLeft w:val="640"/>
          <w:marRight w:val="0"/>
          <w:marTop w:val="0"/>
          <w:marBottom w:val="0"/>
          <w:divBdr>
            <w:top w:val="none" w:sz="0" w:space="0" w:color="auto"/>
            <w:left w:val="none" w:sz="0" w:space="0" w:color="auto"/>
            <w:bottom w:val="none" w:sz="0" w:space="0" w:color="auto"/>
            <w:right w:val="none" w:sz="0" w:space="0" w:color="auto"/>
          </w:divBdr>
        </w:div>
        <w:div w:id="370111494">
          <w:marLeft w:val="640"/>
          <w:marRight w:val="0"/>
          <w:marTop w:val="0"/>
          <w:marBottom w:val="0"/>
          <w:divBdr>
            <w:top w:val="none" w:sz="0" w:space="0" w:color="auto"/>
            <w:left w:val="none" w:sz="0" w:space="0" w:color="auto"/>
            <w:bottom w:val="none" w:sz="0" w:space="0" w:color="auto"/>
            <w:right w:val="none" w:sz="0" w:space="0" w:color="auto"/>
          </w:divBdr>
        </w:div>
        <w:div w:id="2028870922">
          <w:marLeft w:val="640"/>
          <w:marRight w:val="0"/>
          <w:marTop w:val="0"/>
          <w:marBottom w:val="0"/>
          <w:divBdr>
            <w:top w:val="none" w:sz="0" w:space="0" w:color="auto"/>
            <w:left w:val="none" w:sz="0" w:space="0" w:color="auto"/>
            <w:bottom w:val="none" w:sz="0" w:space="0" w:color="auto"/>
            <w:right w:val="none" w:sz="0" w:space="0" w:color="auto"/>
          </w:divBdr>
        </w:div>
        <w:div w:id="1276212896">
          <w:marLeft w:val="640"/>
          <w:marRight w:val="0"/>
          <w:marTop w:val="0"/>
          <w:marBottom w:val="0"/>
          <w:divBdr>
            <w:top w:val="none" w:sz="0" w:space="0" w:color="auto"/>
            <w:left w:val="none" w:sz="0" w:space="0" w:color="auto"/>
            <w:bottom w:val="none" w:sz="0" w:space="0" w:color="auto"/>
            <w:right w:val="none" w:sz="0" w:space="0" w:color="auto"/>
          </w:divBdr>
        </w:div>
        <w:div w:id="949047811">
          <w:marLeft w:val="640"/>
          <w:marRight w:val="0"/>
          <w:marTop w:val="0"/>
          <w:marBottom w:val="0"/>
          <w:divBdr>
            <w:top w:val="none" w:sz="0" w:space="0" w:color="auto"/>
            <w:left w:val="none" w:sz="0" w:space="0" w:color="auto"/>
            <w:bottom w:val="none" w:sz="0" w:space="0" w:color="auto"/>
            <w:right w:val="none" w:sz="0" w:space="0" w:color="auto"/>
          </w:divBdr>
        </w:div>
        <w:div w:id="1501193878">
          <w:marLeft w:val="640"/>
          <w:marRight w:val="0"/>
          <w:marTop w:val="0"/>
          <w:marBottom w:val="0"/>
          <w:divBdr>
            <w:top w:val="none" w:sz="0" w:space="0" w:color="auto"/>
            <w:left w:val="none" w:sz="0" w:space="0" w:color="auto"/>
            <w:bottom w:val="none" w:sz="0" w:space="0" w:color="auto"/>
            <w:right w:val="none" w:sz="0" w:space="0" w:color="auto"/>
          </w:divBdr>
        </w:div>
        <w:div w:id="146215859">
          <w:marLeft w:val="640"/>
          <w:marRight w:val="0"/>
          <w:marTop w:val="0"/>
          <w:marBottom w:val="0"/>
          <w:divBdr>
            <w:top w:val="none" w:sz="0" w:space="0" w:color="auto"/>
            <w:left w:val="none" w:sz="0" w:space="0" w:color="auto"/>
            <w:bottom w:val="none" w:sz="0" w:space="0" w:color="auto"/>
            <w:right w:val="none" w:sz="0" w:space="0" w:color="auto"/>
          </w:divBdr>
        </w:div>
        <w:div w:id="1567642910">
          <w:marLeft w:val="640"/>
          <w:marRight w:val="0"/>
          <w:marTop w:val="0"/>
          <w:marBottom w:val="0"/>
          <w:divBdr>
            <w:top w:val="none" w:sz="0" w:space="0" w:color="auto"/>
            <w:left w:val="none" w:sz="0" w:space="0" w:color="auto"/>
            <w:bottom w:val="none" w:sz="0" w:space="0" w:color="auto"/>
            <w:right w:val="none" w:sz="0" w:space="0" w:color="auto"/>
          </w:divBdr>
        </w:div>
        <w:div w:id="583949914">
          <w:marLeft w:val="640"/>
          <w:marRight w:val="0"/>
          <w:marTop w:val="0"/>
          <w:marBottom w:val="0"/>
          <w:divBdr>
            <w:top w:val="none" w:sz="0" w:space="0" w:color="auto"/>
            <w:left w:val="none" w:sz="0" w:space="0" w:color="auto"/>
            <w:bottom w:val="none" w:sz="0" w:space="0" w:color="auto"/>
            <w:right w:val="none" w:sz="0" w:space="0" w:color="auto"/>
          </w:divBdr>
        </w:div>
        <w:div w:id="1194537766">
          <w:marLeft w:val="640"/>
          <w:marRight w:val="0"/>
          <w:marTop w:val="0"/>
          <w:marBottom w:val="0"/>
          <w:divBdr>
            <w:top w:val="none" w:sz="0" w:space="0" w:color="auto"/>
            <w:left w:val="none" w:sz="0" w:space="0" w:color="auto"/>
            <w:bottom w:val="none" w:sz="0" w:space="0" w:color="auto"/>
            <w:right w:val="none" w:sz="0" w:space="0" w:color="auto"/>
          </w:divBdr>
        </w:div>
        <w:div w:id="740912269">
          <w:marLeft w:val="640"/>
          <w:marRight w:val="0"/>
          <w:marTop w:val="0"/>
          <w:marBottom w:val="0"/>
          <w:divBdr>
            <w:top w:val="none" w:sz="0" w:space="0" w:color="auto"/>
            <w:left w:val="none" w:sz="0" w:space="0" w:color="auto"/>
            <w:bottom w:val="none" w:sz="0" w:space="0" w:color="auto"/>
            <w:right w:val="none" w:sz="0" w:space="0" w:color="auto"/>
          </w:divBdr>
        </w:div>
        <w:div w:id="407921888">
          <w:marLeft w:val="640"/>
          <w:marRight w:val="0"/>
          <w:marTop w:val="0"/>
          <w:marBottom w:val="0"/>
          <w:divBdr>
            <w:top w:val="none" w:sz="0" w:space="0" w:color="auto"/>
            <w:left w:val="none" w:sz="0" w:space="0" w:color="auto"/>
            <w:bottom w:val="none" w:sz="0" w:space="0" w:color="auto"/>
            <w:right w:val="none" w:sz="0" w:space="0" w:color="auto"/>
          </w:divBdr>
        </w:div>
        <w:div w:id="1261334057">
          <w:marLeft w:val="640"/>
          <w:marRight w:val="0"/>
          <w:marTop w:val="0"/>
          <w:marBottom w:val="0"/>
          <w:divBdr>
            <w:top w:val="none" w:sz="0" w:space="0" w:color="auto"/>
            <w:left w:val="none" w:sz="0" w:space="0" w:color="auto"/>
            <w:bottom w:val="none" w:sz="0" w:space="0" w:color="auto"/>
            <w:right w:val="none" w:sz="0" w:space="0" w:color="auto"/>
          </w:divBdr>
        </w:div>
        <w:div w:id="1504785837">
          <w:marLeft w:val="640"/>
          <w:marRight w:val="0"/>
          <w:marTop w:val="0"/>
          <w:marBottom w:val="0"/>
          <w:divBdr>
            <w:top w:val="none" w:sz="0" w:space="0" w:color="auto"/>
            <w:left w:val="none" w:sz="0" w:space="0" w:color="auto"/>
            <w:bottom w:val="none" w:sz="0" w:space="0" w:color="auto"/>
            <w:right w:val="none" w:sz="0" w:space="0" w:color="auto"/>
          </w:divBdr>
        </w:div>
        <w:div w:id="427696692">
          <w:marLeft w:val="640"/>
          <w:marRight w:val="0"/>
          <w:marTop w:val="0"/>
          <w:marBottom w:val="0"/>
          <w:divBdr>
            <w:top w:val="none" w:sz="0" w:space="0" w:color="auto"/>
            <w:left w:val="none" w:sz="0" w:space="0" w:color="auto"/>
            <w:bottom w:val="none" w:sz="0" w:space="0" w:color="auto"/>
            <w:right w:val="none" w:sz="0" w:space="0" w:color="auto"/>
          </w:divBdr>
        </w:div>
        <w:div w:id="455830843">
          <w:marLeft w:val="640"/>
          <w:marRight w:val="0"/>
          <w:marTop w:val="0"/>
          <w:marBottom w:val="0"/>
          <w:divBdr>
            <w:top w:val="none" w:sz="0" w:space="0" w:color="auto"/>
            <w:left w:val="none" w:sz="0" w:space="0" w:color="auto"/>
            <w:bottom w:val="none" w:sz="0" w:space="0" w:color="auto"/>
            <w:right w:val="none" w:sz="0" w:space="0" w:color="auto"/>
          </w:divBdr>
        </w:div>
        <w:div w:id="138348368">
          <w:marLeft w:val="640"/>
          <w:marRight w:val="0"/>
          <w:marTop w:val="0"/>
          <w:marBottom w:val="0"/>
          <w:divBdr>
            <w:top w:val="none" w:sz="0" w:space="0" w:color="auto"/>
            <w:left w:val="none" w:sz="0" w:space="0" w:color="auto"/>
            <w:bottom w:val="none" w:sz="0" w:space="0" w:color="auto"/>
            <w:right w:val="none" w:sz="0" w:space="0" w:color="auto"/>
          </w:divBdr>
        </w:div>
        <w:div w:id="652687298">
          <w:marLeft w:val="640"/>
          <w:marRight w:val="0"/>
          <w:marTop w:val="0"/>
          <w:marBottom w:val="0"/>
          <w:divBdr>
            <w:top w:val="none" w:sz="0" w:space="0" w:color="auto"/>
            <w:left w:val="none" w:sz="0" w:space="0" w:color="auto"/>
            <w:bottom w:val="none" w:sz="0" w:space="0" w:color="auto"/>
            <w:right w:val="none" w:sz="0" w:space="0" w:color="auto"/>
          </w:divBdr>
        </w:div>
        <w:div w:id="1291520490">
          <w:marLeft w:val="640"/>
          <w:marRight w:val="0"/>
          <w:marTop w:val="0"/>
          <w:marBottom w:val="0"/>
          <w:divBdr>
            <w:top w:val="none" w:sz="0" w:space="0" w:color="auto"/>
            <w:left w:val="none" w:sz="0" w:space="0" w:color="auto"/>
            <w:bottom w:val="none" w:sz="0" w:space="0" w:color="auto"/>
            <w:right w:val="none" w:sz="0" w:space="0" w:color="auto"/>
          </w:divBdr>
        </w:div>
        <w:div w:id="773331284">
          <w:marLeft w:val="640"/>
          <w:marRight w:val="0"/>
          <w:marTop w:val="0"/>
          <w:marBottom w:val="0"/>
          <w:divBdr>
            <w:top w:val="none" w:sz="0" w:space="0" w:color="auto"/>
            <w:left w:val="none" w:sz="0" w:space="0" w:color="auto"/>
            <w:bottom w:val="none" w:sz="0" w:space="0" w:color="auto"/>
            <w:right w:val="none" w:sz="0" w:space="0" w:color="auto"/>
          </w:divBdr>
        </w:div>
        <w:div w:id="22443360">
          <w:marLeft w:val="640"/>
          <w:marRight w:val="0"/>
          <w:marTop w:val="0"/>
          <w:marBottom w:val="0"/>
          <w:divBdr>
            <w:top w:val="none" w:sz="0" w:space="0" w:color="auto"/>
            <w:left w:val="none" w:sz="0" w:space="0" w:color="auto"/>
            <w:bottom w:val="none" w:sz="0" w:space="0" w:color="auto"/>
            <w:right w:val="none" w:sz="0" w:space="0" w:color="auto"/>
          </w:divBdr>
        </w:div>
        <w:div w:id="744490852">
          <w:marLeft w:val="640"/>
          <w:marRight w:val="0"/>
          <w:marTop w:val="0"/>
          <w:marBottom w:val="0"/>
          <w:divBdr>
            <w:top w:val="none" w:sz="0" w:space="0" w:color="auto"/>
            <w:left w:val="none" w:sz="0" w:space="0" w:color="auto"/>
            <w:bottom w:val="none" w:sz="0" w:space="0" w:color="auto"/>
            <w:right w:val="none" w:sz="0" w:space="0" w:color="auto"/>
          </w:divBdr>
        </w:div>
        <w:div w:id="163712262">
          <w:marLeft w:val="640"/>
          <w:marRight w:val="0"/>
          <w:marTop w:val="0"/>
          <w:marBottom w:val="0"/>
          <w:divBdr>
            <w:top w:val="none" w:sz="0" w:space="0" w:color="auto"/>
            <w:left w:val="none" w:sz="0" w:space="0" w:color="auto"/>
            <w:bottom w:val="none" w:sz="0" w:space="0" w:color="auto"/>
            <w:right w:val="none" w:sz="0" w:space="0" w:color="auto"/>
          </w:divBdr>
        </w:div>
        <w:div w:id="600376686">
          <w:marLeft w:val="640"/>
          <w:marRight w:val="0"/>
          <w:marTop w:val="0"/>
          <w:marBottom w:val="0"/>
          <w:divBdr>
            <w:top w:val="none" w:sz="0" w:space="0" w:color="auto"/>
            <w:left w:val="none" w:sz="0" w:space="0" w:color="auto"/>
            <w:bottom w:val="none" w:sz="0" w:space="0" w:color="auto"/>
            <w:right w:val="none" w:sz="0" w:space="0" w:color="auto"/>
          </w:divBdr>
        </w:div>
        <w:div w:id="23214587">
          <w:marLeft w:val="640"/>
          <w:marRight w:val="0"/>
          <w:marTop w:val="0"/>
          <w:marBottom w:val="0"/>
          <w:divBdr>
            <w:top w:val="none" w:sz="0" w:space="0" w:color="auto"/>
            <w:left w:val="none" w:sz="0" w:space="0" w:color="auto"/>
            <w:bottom w:val="none" w:sz="0" w:space="0" w:color="auto"/>
            <w:right w:val="none" w:sz="0" w:space="0" w:color="auto"/>
          </w:divBdr>
        </w:div>
        <w:div w:id="670063805">
          <w:marLeft w:val="640"/>
          <w:marRight w:val="0"/>
          <w:marTop w:val="0"/>
          <w:marBottom w:val="0"/>
          <w:divBdr>
            <w:top w:val="none" w:sz="0" w:space="0" w:color="auto"/>
            <w:left w:val="none" w:sz="0" w:space="0" w:color="auto"/>
            <w:bottom w:val="none" w:sz="0" w:space="0" w:color="auto"/>
            <w:right w:val="none" w:sz="0" w:space="0" w:color="auto"/>
          </w:divBdr>
        </w:div>
        <w:div w:id="1073508712">
          <w:marLeft w:val="640"/>
          <w:marRight w:val="0"/>
          <w:marTop w:val="0"/>
          <w:marBottom w:val="0"/>
          <w:divBdr>
            <w:top w:val="none" w:sz="0" w:space="0" w:color="auto"/>
            <w:left w:val="none" w:sz="0" w:space="0" w:color="auto"/>
            <w:bottom w:val="none" w:sz="0" w:space="0" w:color="auto"/>
            <w:right w:val="none" w:sz="0" w:space="0" w:color="auto"/>
          </w:divBdr>
        </w:div>
        <w:div w:id="1284339358">
          <w:marLeft w:val="640"/>
          <w:marRight w:val="0"/>
          <w:marTop w:val="0"/>
          <w:marBottom w:val="0"/>
          <w:divBdr>
            <w:top w:val="none" w:sz="0" w:space="0" w:color="auto"/>
            <w:left w:val="none" w:sz="0" w:space="0" w:color="auto"/>
            <w:bottom w:val="none" w:sz="0" w:space="0" w:color="auto"/>
            <w:right w:val="none" w:sz="0" w:space="0" w:color="auto"/>
          </w:divBdr>
        </w:div>
        <w:div w:id="1289584470">
          <w:marLeft w:val="640"/>
          <w:marRight w:val="0"/>
          <w:marTop w:val="0"/>
          <w:marBottom w:val="0"/>
          <w:divBdr>
            <w:top w:val="none" w:sz="0" w:space="0" w:color="auto"/>
            <w:left w:val="none" w:sz="0" w:space="0" w:color="auto"/>
            <w:bottom w:val="none" w:sz="0" w:space="0" w:color="auto"/>
            <w:right w:val="none" w:sz="0" w:space="0" w:color="auto"/>
          </w:divBdr>
        </w:div>
        <w:div w:id="1919099250">
          <w:marLeft w:val="640"/>
          <w:marRight w:val="0"/>
          <w:marTop w:val="0"/>
          <w:marBottom w:val="0"/>
          <w:divBdr>
            <w:top w:val="none" w:sz="0" w:space="0" w:color="auto"/>
            <w:left w:val="none" w:sz="0" w:space="0" w:color="auto"/>
            <w:bottom w:val="none" w:sz="0" w:space="0" w:color="auto"/>
            <w:right w:val="none" w:sz="0" w:space="0" w:color="auto"/>
          </w:divBdr>
        </w:div>
        <w:div w:id="2077627407">
          <w:marLeft w:val="640"/>
          <w:marRight w:val="0"/>
          <w:marTop w:val="0"/>
          <w:marBottom w:val="0"/>
          <w:divBdr>
            <w:top w:val="none" w:sz="0" w:space="0" w:color="auto"/>
            <w:left w:val="none" w:sz="0" w:space="0" w:color="auto"/>
            <w:bottom w:val="none" w:sz="0" w:space="0" w:color="auto"/>
            <w:right w:val="none" w:sz="0" w:space="0" w:color="auto"/>
          </w:divBdr>
        </w:div>
        <w:div w:id="403143524">
          <w:marLeft w:val="640"/>
          <w:marRight w:val="0"/>
          <w:marTop w:val="0"/>
          <w:marBottom w:val="0"/>
          <w:divBdr>
            <w:top w:val="none" w:sz="0" w:space="0" w:color="auto"/>
            <w:left w:val="none" w:sz="0" w:space="0" w:color="auto"/>
            <w:bottom w:val="none" w:sz="0" w:space="0" w:color="auto"/>
            <w:right w:val="none" w:sz="0" w:space="0" w:color="auto"/>
          </w:divBdr>
        </w:div>
        <w:div w:id="985234157">
          <w:marLeft w:val="640"/>
          <w:marRight w:val="0"/>
          <w:marTop w:val="0"/>
          <w:marBottom w:val="0"/>
          <w:divBdr>
            <w:top w:val="none" w:sz="0" w:space="0" w:color="auto"/>
            <w:left w:val="none" w:sz="0" w:space="0" w:color="auto"/>
            <w:bottom w:val="none" w:sz="0" w:space="0" w:color="auto"/>
            <w:right w:val="none" w:sz="0" w:space="0" w:color="auto"/>
          </w:divBdr>
        </w:div>
        <w:div w:id="1600720152">
          <w:marLeft w:val="640"/>
          <w:marRight w:val="0"/>
          <w:marTop w:val="0"/>
          <w:marBottom w:val="0"/>
          <w:divBdr>
            <w:top w:val="none" w:sz="0" w:space="0" w:color="auto"/>
            <w:left w:val="none" w:sz="0" w:space="0" w:color="auto"/>
            <w:bottom w:val="none" w:sz="0" w:space="0" w:color="auto"/>
            <w:right w:val="none" w:sz="0" w:space="0" w:color="auto"/>
          </w:divBdr>
        </w:div>
        <w:div w:id="807740971">
          <w:marLeft w:val="640"/>
          <w:marRight w:val="0"/>
          <w:marTop w:val="0"/>
          <w:marBottom w:val="0"/>
          <w:divBdr>
            <w:top w:val="none" w:sz="0" w:space="0" w:color="auto"/>
            <w:left w:val="none" w:sz="0" w:space="0" w:color="auto"/>
            <w:bottom w:val="none" w:sz="0" w:space="0" w:color="auto"/>
            <w:right w:val="none" w:sz="0" w:space="0" w:color="auto"/>
          </w:divBdr>
        </w:div>
        <w:div w:id="1640375313">
          <w:marLeft w:val="640"/>
          <w:marRight w:val="0"/>
          <w:marTop w:val="0"/>
          <w:marBottom w:val="0"/>
          <w:divBdr>
            <w:top w:val="none" w:sz="0" w:space="0" w:color="auto"/>
            <w:left w:val="none" w:sz="0" w:space="0" w:color="auto"/>
            <w:bottom w:val="none" w:sz="0" w:space="0" w:color="auto"/>
            <w:right w:val="none" w:sz="0" w:space="0" w:color="auto"/>
          </w:divBdr>
        </w:div>
        <w:div w:id="1376001391">
          <w:marLeft w:val="640"/>
          <w:marRight w:val="0"/>
          <w:marTop w:val="0"/>
          <w:marBottom w:val="0"/>
          <w:divBdr>
            <w:top w:val="none" w:sz="0" w:space="0" w:color="auto"/>
            <w:left w:val="none" w:sz="0" w:space="0" w:color="auto"/>
            <w:bottom w:val="none" w:sz="0" w:space="0" w:color="auto"/>
            <w:right w:val="none" w:sz="0" w:space="0" w:color="auto"/>
          </w:divBdr>
        </w:div>
        <w:div w:id="1148012643">
          <w:marLeft w:val="640"/>
          <w:marRight w:val="0"/>
          <w:marTop w:val="0"/>
          <w:marBottom w:val="0"/>
          <w:divBdr>
            <w:top w:val="none" w:sz="0" w:space="0" w:color="auto"/>
            <w:left w:val="none" w:sz="0" w:space="0" w:color="auto"/>
            <w:bottom w:val="none" w:sz="0" w:space="0" w:color="auto"/>
            <w:right w:val="none" w:sz="0" w:space="0" w:color="auto"/>
          </w:divBdr>
        </w:div>
        <w:div w:id="1495293566">
          <w:marLeft w:val="640"/>
          <w:marRight w:val="0"/>
          <w:marTop w:val="0"/>
          <w:marBottom w:val="0"/>
          <w:divBdr>
            <w:top w:val="none" w:sz="0" w:space="0" w:color="auto"/>
            <w:left w:val="none" w:sz="0" w:space="0" w:color="auto"/>
            <w:bottom w:val="none" w:sz="0" w:space="0" w:color="auto"/>
            <w:right w:val="none" w:sz="0" w:space="0" w:color="auto"/>
          </w:divBdr>
        </w:div>
        <w:div w:id="1646622338">
          <w:marLeft w:val="640"/>
          <w:marRight w:val="0"/>
          <w:marTop w:val="0"/>
          <w:marBottom w:val="0"/>
          <w:divBdr>
            <w:top w:val="none" w:sz="0" w:space="0" w:color="auto"/>
            <w:left w:val="none" w:sz="0" w:space="0" w:color="auto"/>
            <w:bottom w:val="none" w:sz="0" w:space="0" w:color="auto"/>
            <w:right w:val="none" w:sz="0" w:space="0" w:color="auto"/>
          </w:divBdr>
        </w:div>
        <w:div w:id="699891096">
          <w:marLeft w:val="640"/>
          <w:marRight w:val="0"/>
          <w:marTop w:val="0"/>
          <w:marBottom w:val="0"/>
          <w:divBdr>
            <w:top w:val="none" w:sz="0" w:space="0" w:color="auto"/>
            <w:left w:val="none" w:sz="0" w:space="0" w:color="auto"/>
            <w:bottom w:val="none" w:sz="0" w:space="0" w:color="auto"/>
            <w:right w:val="none" w:sz="0" w:space="0" w:color="auto"/>
          </w:divBdr>
        </w:div>
        <w:div w:id="54545744">
          <w:marLeft w:val="640"/>
          <w:marRight w:val="0"/>
          <w:marTop w:val="0"/>
          <w:marBottom w:val="0"/>
          <w:divBdr>
            <w:top w:val="none" w:sz="0" w:space="0" w:color="auto"/>
            <w:left w:val="none" w:sz="0" w:space="0" w:color="auto"/>
            <w:bottom w:val="none" w:sz="0" w:space="0" w:color="auto"/>
            <w:right w:val="none" w:sz="0" w:space="0" w:color="auto"/>
          </w:divBdr>
        </w:div>
        <w:div w:id="1689062018">
          <w:marLeft w:val="640"/>
          <w:marRight w:val="0"/>
          <w:marTop w:val="0"/>
          <w:marBottom w:val="0"/>
          <w:divBdr>
            <w:top w:val="none" w:sz="0" w:space="0" w:color="auto"/>
            <w:left w:val="none" w:sz="0" w:space="0" w:color="auto"/>
            <w:bottom w:val="none" w:sz="0" w:space="0" w:color="auto"/>
            <w:right w:val="none" w:sz="0" w:space="0" w:color="auto"/>
          </w:divBdr>
        </w:div>
        <w:div w:id="1288856929">
          <w:marLeft w:val="640"/>
          <w:marRight w:val="0"/>
          <w:marTop w:val="0"/>
          <w:marBottom w:val="0"/>
          <w:divBdr>
            <w:top w:val="none" w:sz="0" w:space="0" w:color="auto"/>
            <w:left w:val="none" w:sz="0" w:space="0" w:color="auto"/>
            <w:bottom w:val="none" w:sz="0" w:space="0" w:color="auto"/>
            <w:right w:val="none" w:sz="0" w:space="0" w:color="auto"/>
          </w:divBdr>
        </w:div>
        <w:div w:id="778791511">
          <w:marLeft w:val="640"/>
          <w:marRight w:val="0"/>
          <w:marTop w:val="0"/>
          <w:marBottom w:val="0"/>
          <w:divBdr>
            <w:top w:val="none" w:sz="0" w:space="0" w:color="auto"/>
            <w:left w:val="none" w:sz="0" w:space="0" w:color="auto"/>
            <w:bottom w:val="none" w:sz="0" w:space="0" w:color="auto"/>
            <w:right w:val="none" w:sz="0" w:space="0" w:color="auto"/>
          </w:divBdr>
        </w:div>
        <w:div w:id="1533572006">
          <w:marLeft w:val="640"/>
          <w:marRight w:val="0"/>
          <w:marTop w:val="0"/>
          <w:marBottom w:val="0"/>
          <w:divBdr>
            <w:top w:val="none" w:sz="0" w:space="0" w:color="auto"/>
            <w:left w:val="none" w:sz="0" w:space="0" w:color="auto"/>
            <w:bottom w:val="none" w:sz="0" w:space="0" w:color="auto"/>
            <w:right w:val="none" w:sz="0" w:space="0" w:color="auto"/>
          </w:divBdr>
        </w:div>
        <w:div w:id="643974625">
          <w:marLeft w:val="640"/>
          <w:marRight w:val="0"/>
          <w:marTop w:val="0"/>
          <w:marBottom w:val="0"/>
          <w:divBdr>
            <w:top w:val="none" w:sz="0" w:space="0" w:color="auto"/>
            <w:left w:val="none" w:sz="0" w:space="0" w:color="auto"/>
            <w:bottom w:val="none" w:sz="0" w:space="0" w:color="auto"/>
            <w:right w:val="none" w:sz="0" w:space="0" w:color="auto"/>
          </w:divBdr>
        </w:div>
        <w:div w:id="1976057873">
          <w:marLeft w:val="640"/>
          <w:marRight w:val="0"/>
          <w:marTop w:val="0"/>
          <w:marBottom w:val="0"/>
          <w:divBdr>
            <w:top w:val="none" w:sz="0" w:space="0" w:color="auto"/>
            <w:left w:val="none" w:sz="0" w:space="0" w:color="auto"/>
            <w:bottom w:val="none" w:sz="0" w:space="0" w:color="auto"/>
            <w:right w:val="none" w:sz="0" w:space="0" w:color="auto"/>
          </w:divBdr>
        </w:div>
        <w:div w:id="2020618586">
          <w:marLeft w:val="640"/>
          <w:marRight w:val="0"/>
          <w:marTop w:val="0"/>
          <w:marBottom w:val="0"/>
          <w:divBdr>
            <w:top w:val="none" w:sz="0" w:space="0" w:color="auto"/>
            <w:left w:val="none" w:sz="0" w:space="0" w:color="auto"/>
            <w:bottom w:val="none" w:sz="0" w:space="0" w:color="auto"/>
            <w:right w:val="none" w:sz="0" w:space="0" w:color="auto"/>
          </w:divBdr>
        </w:div>
        <w:div w:id="238685221">
          <w:marLeft w:val="640"/>
          <w:marRight w:val="0"/>
          <w:marTop w:val="0"/>
          <w:marBottom w:val="0"/>
          <w:divBdr>
            <w:top w:val="none" w:sz="0" w:space="0" w:color="auto"/>
            <w:left w:val="none" w:sz="0" w:space="0" w:color="auto"/>
            <w:bottom w:val="none" w:sz="0" w:space="0" w:color="auto"/>
            <w:right w:val="none" w:sz="0" w:space="0" w:color="auto"/>
          </w:divBdr>
        </w:div>
        <w:div w:id="361637421">
          <w:marLeft w:val="640"/>
          <w:marRight w:val="0"/>
          <w:marTop w:val="0"/>
          <w:marBottom w:val="0"/>
          <w:divBdr>
            <w:top w:val="none" w:sz="0" w:space="0" w:color="auto"/>
            <w:left w:val="none" w:sz="0" w:space="0" w:color="auto"/>
            <w:bottom w:val="none" w:sz="0" w:space="0" w:color="auto"/>
            <w:right w:val="none" w:sz="0" w:space="0" w:color="auto"/>
          </w:divBdr>
        </w:div>
        <w:div w:id="700864449">
          <w:marLeft w:val="640"/>
          <w:marRight w:val="0"/>
          <w:marTop w:val="0"/>
          <w:marBottom w:val="0"/>
          <w:divBdr>
            <w:top w:val="none" w:sz="0" w:space="0" w:color="auto"/>
            <w:left w:val="none" w:sz="0" w:space="0" w:color="auto"/>
            <w:bottom w:val="none" w:sz="0" w:space="0" w:color="auto"/>
            <w:right w:val="none" w:sz="0" w:space="0" w:color="auto"/>
          </w:divBdr>
        </w:div>
        <w:div w:id="77217354">
          <w:marLeft w:val="640"/>
          <w:marRight w:val="0"/>
          <w:marTop w:val="0"/>
          <w:marBottom w:val="0"/>
          <w:divBdr>
            <w:top w:val="none" w:sz="0" w:space="0" w:color="auto"/>
            <w:left w:val="none" w:sz="0" w:space="0" w:color="auto"/>
            <w:bottom w:val="none" w:sz="0" w:space="0" w:color="auto"/>
            <w:right w:val="none" w:sz="0" w:space="0" w:color="auto"/>
          </w:divBdr>
        </w:div>
        <w:div w:id="1442455983">
          <w:marLeft w:val="640"/>
          <w:marRight w:val="0"/>
          <w:marTop w:val="0"/>
          <w:marBottom w:val="0"/>
          <w:divBdr>
            <w:top w:val="none" w:sz="0" w:space="0" w:color="auto"/>
            <w:left w:val="none" w:sz="0" w:space="0" w:color="auto"/>
            <w:bottom w:val="none" w:sz="0" w:space="0" w:color="auto"/>
            <w:right w:val="none" w:sz="0" w:space="0" w:color="auto"/>
          </w:divBdr>
        </w:div>
        <w:div w:id="706950839">
          <w:marLeft w:val="640"/>
          <w:marRight w:val="0"/>
          <w:marTop w:val="0"/>
          <w:marBottom w:val="0"/>
          <w:divBdr>
            <w:top w:val="none" w:sz="0" w:space="0" w:color="auto"/>
            <w:left w:val="none" w:sz="0" w:space="0" w:color="auto"/>
            <w:bottom w:val="none" w:sz="0" w:space="0" w:color="auto"/>
            <w:right w:val="none" w:sz="0" w:space="0" w:color="auto"/>
          </w:divBdr>
        </w:div>
        <w:div w:id="1164468794">
          <w:marLeft w:val="640"/>
          <w:marRight w:val="0"/>
          <w:marTop w:val="0"/>
          <w:marBottom w:val="0"/>
          <w:divBdr>
            <w:top w:val="none" w:sz="0" w:space="0" w:color="auto"/>
            <w:left w:val="none" w:sz="0" w:space="0" w:color="auto"/>
            <w:bottom w:val="none" w:sz="0" w:space="0" w:color="auto"/>
            <w:right w:val="none" w:sz="0" w:space="0" w:color="auto"/>
          </w:divBdr>
        </w:div>
        <w:div w:id="103037980">
          <w:marLeft w:val="640"/>
          <w:marRight w:val="0"/>
          <w:marTop w:val="0"/>
          <w:marBottom w:val="0"/>
          <w:divBdr>
            <w:top w:val="none" w:sz="0" w:space="0" w:color="auto"/>
            <w:left w:val="none" w:sz="0" w:space="0" w:color="auto"/>
            <w:bottom w:val="none" w:sz="0" w:space="0" w:color="auto"/>
            <w:right w:val="none" w:sz="0" w:space="0" w:color="auto"/>
          </w:divBdr>
        </w:div>
        <w:div w:id="1528105902">
          <w:marLeft w:val="640"/>
          <w:marRight w:val="0"/>
          <w:marTop w:val="0"/>
          <w:marBottom w:val="0"/>
          <w:divBdr>
            <w:top w:val="none" w:sz="0" w:space="0" w:color="auto"/>
            <w:left w:val="none" w:sz="0" w:space="0" w:color="auto"/>
            <w:bottom w:val="none" w:sz="0" w:space="0" w:color="auto"/>
            <w:right w:val="none" w:sz="0" w:space="0" w:color="auto"/>
          </w:divBdr>
        </w:div>
        <w:div w:id="1161771032">
          <w:marLeft w:val="640"/>
          <w:marRight w:val="0"/>
          <w:marTop w:val="0"/>
          <w:marBottom w:val="0"/>
          <w:divBdr>
            <w:top w:val="none" w:sz="0" w:space="0" w:color="auto"/>
            <w:left w:val="none" w:sz="0" w:space="0" w:color="auto"/>
            <w:bottom w:val="none" w:sz="0" w:space="0" w:color="auto"/>
            <w:right w:val="none" w:sz="0" w:space="0" w:color="auto"/>
          </w:divBdr>
        </w:div>
        <w:div w:id="653921456">
          <w:marLeft w:val="640"/>
          <w:marRight w:val="0"/>
          <w:marTop w:val="0"/>
          <w:marBottom w:val="0"/>
          <w:divBdr>
            <w:top w:val="none" w:sz="0" w:space="0" w:color="auto"/>
            <w:left w:val="none" w:sz="0" w:space="0" w:color="auto"/>
            <w:bottom w:val="none" w:sz="0" w:space="0" w:color="auto"/>
            <w:right w:val="none" w:sz="0" w:space="0" w:color="auto"/>
          </w:divBdr>
        </w:div>
        <w:div w:id="1835488906">
          <w:marLeft w:val="640"/>
          <w:marRight w:val="0"/>
          <w:marTop w:val="0"/>
          <w:marBottom w:val="0"/>
          <w:divBdr>
            <w:top w:val="none" w:sz="0" w:space="0" w:color="auto"/>
            <w:left w:val="none" w:sz="0" w:space="0" w:color="auto"/>
            <w:bottom w:val="none" w:sz="0" w:space="0" w:color="auto"/>
            <w:right w:val="none" w:sz="0" w:space="0" w:color="auto"/>
          </w:divBdr>
        </w:div>
        <w:div w:id="1437598374">
          <w:marLeft w:val="640"/>
          <w:marRight w:val="0"/>
          <w:marTop w:val="0"/>
          <w:marBottom w:val="0"/>
          <w:divBdr>
            <w:top w:val="none" w:sz="0" w:space="0" w:color="auto"/>
            <w:left w:val="none" w:sz="0" w:space="0" w:color="auto"/>
            <w:bottom w:val="none" w:sz="0" w:space="0" w:color="auto"/>
            <w:right w:val="none" w:sz="0" w:space="0" w:color="auto"/>
          </w:divBdr>
        </w:div>
        <w:div w:id="1669483689">
          <w:marLeft w:val="640"/>
          <w:marRight w:val="0"/>
          <w:marTop w:val="0"/>
          <w:marBottom w:val="0"/>
          <w:divBdr>
            <w:top w:val="none" w:sz="0" w:space="0" w:color="auto"/>
            <w:left w:val="none" w:sz="0" w:space="0" w:color="auto"/>
            <w:bottom w:val="none" w:sz="0" w:space="0" w:color="auto"/>
            <w:right w:val="none" w:sz="0" w:space="0" w:color="auto"/>
          </w:divBdr>
        </w:div>
        <w:div w:id="733507632">
          <w:marLeft w:val="640"/>
          <w:marRight w:val="0"/>
          <w:marTop w:val="0"/>
          <w:marBottom w:val="0"/>
          <w:divBdr>
            <w:top w:val="none" w:sz="0" w:space="0" w:color="auto"/>
            <w:left w:val="none" w:sz="0" w:space="0" w:color="auto"/>
            <w:bottom w:val="none" w:sz="0" w:space="0" w:color="auto"/>
            <w:right w:val="none" w:sz="0" w:space="0" w:color="auto"/>
          </w:divBdr>
        </w:div>
        <w:div w:id="1437362738">
          <w:marLeft w:val="640"/>
          <w:marRight w:val="0"/>
          <w:marTop w:val="0"/>
          <w:marBottom w:val="0"/>
          <w:divBdr>
            <w:top w:val="none" w:sz="0" w:space="0" w:color="auto"/>
            <w:left w:val="none" w:sz="0" w:space="0" w:color="auto"/>
            <w:bottom w:val="none" w:sz="0" w:space="0" w:color="auto"/>
            <w:right w:val="none" w:sz="0" w:space="0" w:color="auto"/>
          </w:divBdr>
        </w:div>
      </w:divsChild>
    </w:div>
    <w:div w:id="597911197">
      <w:bodyDiv w:val="1"/>
      <w:marLeft w:val="0"/>
      <w:marRight w:val="0"/>
      <w:marTop w:val="0"/>
      <w:marBottom w:val="0"/>
      <w:divBdr>
        <w:top w:val="none" w:sz="0" w:space="0" w:color="auto"/>
        <w:left w:val="none" w:sz="0" w:space="0" w:color="auto"/>
        <w:bottom w:val="none" w:sz="0" w:space="0" w:color="auto"/>
        <w:right w:val="none" w:sz="0" w:space="0" w:color="auto"/>
      </w:divBdr>
      <w:divsChild>
        <w:div w:id="2040617627">
          <w:marLeft w:val="640"/>
          <w:marRight w:val="0"/>
          <w:marTop w:val="0"/>
          <w:marBottom w:val="0"/>
          <w:divBdr>
            <w:top w:val="none" w:sz="0" w:space="0" w:color="auto"/>
            <w:left w:val="none" w:sz="0" w:space="0" w:color="auto"/>
            <w:bottom w:val="none" w:sz="0" w:space="0" w:color="auto"/>
            <w:right w:val="none" w:sz="0" w:space="0" w:color="auto"/>
          </w:divBdr>
        </w:div>
        <w:div w:id="1875993495">
          <w:marLeft w:val="640"/>
          <w:marRight w:val="0"/>
          <w:marTop w:val="0"/>
          <w:marBottom w:val="0"/>
          <w:divBdr>
            <w:top w:val="none" w:sz="0" w:space="0" w:color="auto"/>
            <w:left w:val="none" w:sz="0" w:space="0" w:color="auto"/>
            <w:bottom w:val="none" w:sz="0" w:space="0" w:color="auto"/>
            <w:right w:val="none" w:sz="0" w:space="0" w:color="auto"/>
          </w:divBdr>
        </w:div>
        <w:div w:id="299309170">
          <w:marLeft w:val="640"/>
          <w:marRight w:val="0"/>
          <w:marTop w:val="0"/>
          <w:marBottom w:val="0"/>
          <w:divBdr>
            <w:top w:val="none" w:sz="0" w:space="0" w:color="auto"/>
            <w:left w:val="none" w:sz="0" w:space="0" w:color="auto"/>
            <w:bottom w:val="none" w:sz="0" w:space="0" w:color="auto"/>
            <w:right w:val="none" w:sz="0" w:space="0" w:color="auto"/>
          </w:divBdr>
        </w:div>
        <w:div w:id="960191042">
          <w:marLeft w:val="640"/>
          <w:marRight w:val="0"/>
          <w:marTop w:val="0"/>
          <w:marBottom w:val="0"/>
          <w:divBdr>
            <w:top w:val="none" w:sz="0" w:space="0" w:color="auto"/>
            <w:left w:val="none" w:sz="0" w:space="0" w:color="auto"/>
            <w:bottom w:val="none" w:sz="0" w:space="0" w:color="auto"/>
            <w:right w:val="none" w:sz="0" w:space="0" w:color="auto"/>
          </w:divBdr>
        </w:div>
        <w:div w:id="892928163">
          <w:marLeft w:val="640"/>
          <w:marRight w:val="0"/>
          <w:marTop w:val="0"/>
          <w:marBottom w:val="0"/>
          <w:divBdr>
            <w:top w:val="none" w:sz="0" w:space="0" w:color="auto"/>
            <w:left w:val="none" w:sz="0" w:space="0" w:color="auto"/>
            <w:bottom w:val="none" w:sz="0" w:space="0" w:color="auto"/>
            <w:right w:val="none" w:sz="0" w:space="0" w:color="auto"/>
          </w:divBdr>
        </w:div>
        <w:div w:id="423307927">
          <w:marLeft w:val="640"/>
          <w:marRight w:val="0"/>
          <w:marTop w:val="0"/>
          <w:marBottom w:val="0"/>
          <w:divBdr>
            <w:top w:val="none" w:sz="0" w:space="0" w:color="auto"/>
            <w:left w:val="none" w:sz="0" w:space="0" w:color="auto"/>
            <w:bottom w:val="none" w:sz="0" w:space="0" w:color="auto"/>
            <w:right w:val="none" w:sz="0" w:space="0" w:color="auto"/>
          </w:divBdr>
        </w:div>
        <w:div w:id="533814536">
          <w:marLeft w:val="640"/>
          <w:marRight w:val="0"/>
          <w:marTop w:val="0"/>
          <w:marBottom w:val="0"/>
          <w:divBdr>
            <w:top w:val="none" w:sz="0" w:space="0" w:color="auto"/>
            <w:left w:val="none" w:sz="0" w:space="0" w:color="auto"/>
            <w:bottom w:val="none" w:sz="0" w:space="0" w:color="auto"/>
            <w:right w:val="none" w:sz="0" w:space="0" w:color="auto"/>
          </w:divBdr>
        </w:div>
        <w:div w:id="2057847550">
          <w:marLeft w:val="640"/>
          <w:marRight w:val="0"/>
          <w:marTop w:val="0"/>
          <w:marBottom w:val="0"/>
          <w:divBdr>
            <w:top w:val="none" w:sz="0" w:space="0" w:color="auto"/>
            <w:left w:val="none" w:sz="0" w:space="0" w:color="auto"/>
            <w:bottom w:val="none" w:sz="0" w:space="0" w:color="auto"/>
            <w:right w:val="none" w:sz="0" w:space="0" w:color="auto"/>
          </w:divBdr>
        </w:div>
        <w:div w:id="276185065">
          <w:marLeft w:val="640"/>
          <w:marRight w:val="0"/>
          <w:marTop w:val="0"/>
          <w:marBottom w:val="0"/>
          <w:divBdr>
            <w:top w:val="none" w:sz="0" w:space="0" w:color="auto"/>
            <w:left w:val="none" w:sz="0" w:space="0" w:color="auto"/>
            <w:bottom w:val="none" w:sz="0" w:space="0" w:color="auto"/>
            <w:right w:val="none" w:sz="0" w:space="0" w:color="auto"/>
          </w:divBdr>
        </w:div>
        <w:div w:id="989283061">
          <w:marLeft w:val="640"/>
          <w:marRight w:val="0"/>
          <w:marTop w:val="0"/>
          <w:marBottom w:val="0"/>
          <w:divBdr>
            <w:top w:val="none" w:sz="0" w:space="0" w:color="auto"/>
            <w:left w:val="none" w:sz="0" w:space="0" w:color="auto"/>
            <w:bottom w:val="none" w:sz="0" w:space="0" w:color="auto"/>
            <w:right w:val="none" w:sz="0" w:space="0" w:color="auto"/>
          </w:divBdr>
        </w:div>
        <w:div w:id="1329476759">
          <w:marLeft w:val="640"/>
          <w:marRight w:val="0"/>
          <w:marTop w:val="0"/>
          <w:marBottom w:val="0"/>
          <w:divBdr>
            <w:top w:val="none" w:sz="0" w:space="0" w:color="auto"/>
            <w:left w:val="none" w:sz="0" w:space="0" w:color="auto"/>
            <w:bottom w:val="none" w:sz="0" w:space="0" w:color="auto"/>
            <w:right w:val="none" w:sz="0" w:space="0" w:color="auto"/>
          </w:divBdr>
        </w:div>
        <w:div w:id="1357653351">
          <w:marLeft w:val="640"/>
          <w:marRight w:val="0"/>
          <w:marTop w:val="0"/>
          <w:marBottom w:val="0"/>
          <w:divBdr>
            <w:top w:val="none" w:sz="0" w:space="0" w:color="auto"/>
            <w:left w:val="none" w:sz="0" w:space="0" w:color="auto"/>
            <w:bottom w:val="none" w:sz="0" w:space="0" w:color="auto"/>
            <w:right w:val="none" w:sz="0" w:space="0" w:color="auto"/>
          </w:divBdr>
        </w:div>
        <w:div w:id="537859325">
          <w:marLeft w:val="640"/>
          <w:marRight w:val="0"/>
          <w:marTop w:val="0"/>
          <w:marBottom w:val="0"/>
          <w:divBdr>
            <w:top w:val="none" w:sz="0" w:space="0" w:color="auto"/>
            <w:left w:val="none" w:sz="0" w:space="0" w:color="auto"/>
            <w:bottom w:val="none" w:sz="0" w:space="0" w:color="auto"/>
            <w:right w:val="none" w:sz="0" w:space="0" w:color="auto"/>
          </w:divBdr>
        </w:div>
        <w:div w:id="549223063">
          <w:marLeft w:val="640"/>
          <w:marRight w:val="0"/>
          <w:marTop w:val="0"/>
          <w:marBottom w:val="0"/>
          <w:divBdr>
            <w:top w:val="none" w:sz="0" w:space="0" w:color="auto"/>
            <w:left w:val="none" w:sz="0" w:space="0" w:color="auto"/>
            <w:bottom w:val="none" w:sz="0" w:space="0" w:color="auto"/>
            <w:right w:val="none" w:sz="0" w:space="0" w:color="auto"/>
          </w:divBdr>
        </w:div>
        <w:div w:id="1057439767">
          <w:marLeft w:val="640"/>
          <w:marRight w:val="0"/>
          <w:marTop w:val="0"/>
          <w:marBottom w:val="0"/>
          <w:divBdr>
            <w:top w:val="none" w:sz="0" w:space="0" w:color="auto"/>
            <w:left w:val="none" w:sz="0" w:space="0" w:color="auto"/>
            <w:bottom w:val="none" w:sz="0" w:space="0" w:color="auto"/>
            <w:right w:val="none" w:sz="0" w:space="0" w:color="auto"/>
          </w:divBdr>
        </w:div>
        <w:div w:id="1570382070">
          <w:marLeft w:val="640"/>
          <w:marRight w:val="0"/>
          <w:marTop w:val="0"/>
          <w:marBottom w:val="0"/>
          <w:divBdr>
            <w:top w:val="none" w:sz="0" w:space="0" w:color="auto"/>
            <w:left w:val="none" w:sz="0" w:space="0" w:color="auto"/>
            <w:bottom w:val="none" w:sz="0" w:space="0" w:color="auto"/>
            <w:right w:val="none" w:sz="0" w:space="0" w:color="auto"/>
          </w:divBdr>
        </w:div>
        <w:div w:id="1346781638">
          <w:marLeft w:val="640"/>
          <w:marRight w:val="0"/>
          <w:marTop w:val="0"/>
          <w:marBottom w:val="0"/>
          <w:divBdr>
            <w:top w:val="none" w:sz="0" w:space="0" w:color="auto"/>
            <w:left w:val="none" w:sz="0" w:space="0" w:color="auto"/>
            <w:bottom w:val="none" w:sz="0" w:space="0" w:color="auto"/>
            <w:right w:val="none" w:sz="0" w:space="0" w:color="auto"/>
          </w:divBdr>
        </w:div>
        <w:div w:id="1382635333">
          <w:marLeft w:val="640"/>
          <w:marRight w:val="0"/>
          <w:marTop w:val="0"/>
          <w:marBottom w:val="0"/>
          <w:divBdr>
            <w:top w:val="none" w:sz="0" w:space="0" w:color="auto"/>
            <w:left w:val="none" w:sz="0" w:space="0" w:color="auto"/>
            <w:bottom w:val="none" w:sz="0" w:space="0" w:color="auto"/>
            <w:right w:val="none" w:sz="0" w:space="0" w:color="auto"/>
          </w:divBdr>
        </w:div>
        <w:div w:id="1247229673">
          <w:marLeft w:val="640"/>
          <w:marRight w:val="0"/>
          <w:marTop w:val="0"/>
          <w:marBottom w:val="0"/>
          <w:divBdr>
            <w:top w:val="none" w:sz="0" w:space="0" w:color="auto"/>
            <w:left w:val="none" w:sz="0" w:space="0" w:color="auto"/>
            <w:bottom w:val="none" w:sz="0" w:space="0" w:color="auto"/>
            <w:right w:val="none" w:sz="0" w:space="0" w:color="auto"/>
          </w:divBdr>
        </w:div>
        <w:div w:id="1548443705">
          <w:marLeft w:val="640"/>
          <w:marRight w:val="0"/>
          <w:marTop w:val="0"/>
          <w:marBottom w:val="0"/>
          <w:divBdr>
            <w:top w:val="none" w:sz="0" w:space="0" w:color="auto"/>
            <w:left w:val="none" w:sz="0" w:space="0" w:color="auto"/>
            <w:bottom w:val="none" w:sz="0" w:space="0" w:color="auto"/>
            <w:right w:val="none" w:sz="0" w:space="0" w:color="auto"/>
          </w:divBdr>
        </w:div>
        <w:div w:id="60367644">
          <w:marLeft w:val="640"/>
          <w:marRight w:val="0"/>
          <w:marTop w:val="0"/>
          <w:marBottom w:val="0"/>
          <w:divBdr>
            <w:top w:val="none" w:sz="0" w:space="0" w:color="auto"/>
            <w:left w:val="none" w:sz="0" w:space="0" w:color="auto"/>
            <w:bottom w:val="none" w:sz="0" w:space="0" w:color="auto"/>
            <w:right w:val="none" w:sz="0" w:space="0" w:color="auto"/>
          </w:divBdr>
        </w:div>
        <w:div w:id="258758672">
          <w:marLeft w:val="640"/>
          <w:marRight w:val="0"/>
          <w:marTop w:val="0"/>
          <w:marBottom w:val="0"/>
          <w:divBdr>
            <w:top w:val="none" w:sz="0" w:space="0" w:color="auto"/>
            <w:left w:val="none" w:sz="0" w:space="0" w:color="auto"/>
            <w:bottom w:val="none" w:sz="0" w:space="0" w:color="auto"/>
            <w:right w:val="none" w:sz="0" w:space="0" w:color="auto"/>
          </w:divBdr>
        </w:div>
        <w:div w:id="335113522">
          <w:marLeft w:val="640"/>
          <w:marRight w:val="0"/>
          <w:marTop w:val="0"/>
          <w:marBottom w:val="0"/>
          <w:divBdr>
            <w:top w:val="none" w:sz="0" w:space="0" w:color="auto"/>
            <w:left w:val="none" w:sz="0" w:space="0" w:color="auto"/>
            <w:bottom w:val="none" w:sz="0" w:space="0" w:color="auto"/>
            <w:right w:val="none" w:sz="0" w:space="0" w:color="auto"/>
          </w:divBdr>
        </w:div>
        <w:div w:id="1622179208">
          <w:marLeft w:val="640"/>
          <w:marRight w:val="0"/>
          <w:marTop w:val="0"/>
          <w:marBottom w:val="0"/>
          <w:divBdr>
            <w:top w:val="none" w:sz="0" w:space="0" w:color="auto"/>
            <w:left w:val="none" w:sz="0" w:space="0" w:color="auto"/>
            <w:bottom w:val="none" w:sz="0" w:space="0" w:color="auto"/>
            <w:right w:val="none" w:sz="0" w:space="0" w:color="auto"/>
          </w:divBdr>
        </w:div>
        <w:div w:id="463160259">
          <w:marLeft w:val="640"/>
          <w:marRight w:val="0"/>
          <w:marTop w:val="0"/>
          <w:marBottom w:val="0"/>
          <w:divBdr>
            <w:top w:val="none" w:sz="0" w:space="0" w:color="auto"/>
            <w:left w:val="none" w:sz="0" w:space="0" w:color="auto"/>
            <w:bottom w:val="none" w:sz="0" w:space="0" w:color="auto"/>
            <w:right w:val="none" w:sz="0" w:space="0" w:color="auto"/>
          </w:divBdr>
        </w:div>
        <w:div w:id="1649746528">
          <w:marLeft w:val="640"/>
          <w:marRight w:val="0"/>
          <w:marTop w:val="0"/>
          <w:marBottom w:val="0"/>
          <w:divBdr>
            <w:top w:val="none" w:sz="0" w:space="0" w:color="auto"/>
            <w:left w:val="none" w:sz="0" w:space="0" w:color="auto"/>
            <w:bottom w:val="none" w:sz="0" w:space="0" w:color="auto"/>
            <w:right w:val="none" w:sz="0" w:space="0" w:color="auto"/>
          </w:divBdr>
        </w:div>
        <w:div w:id="732964848">
          <w:marLeft w:val="640"/>
          <w:marRight w:val="0"/>
          <w:marTop w:val="0"/>
          <w:marBottom w:val="0"/>
          <w:divBdr>
            <w:top w:val="none" w:sz="0" w:space="0" w:color="auto"/>
            <w:left w:val="none" w:sz="0" w:space="0" w:color="auto"/>
            <w:bottom w:val="none" w:sz="0" w:space="0" w:color="auto"/>
            <w:right w:val="none" w:sz="0" w:space="0" w:color="auto"/>
          </w:divBdr>
        </w:div>
        <w:div w:id="895507926">
          <w:marLeft w:val="640"/>
          <w:marRight w:val="0"/>
          <w:marTop w:val="0"/>
          <w:marBottom w:val="0"/>
          <w:divBdr>
            <w:top w:val="none" w:sz="0" w:space="0" w:color="auto"/>
            <w:left w:val="none" w:sz="0" w:space="0" w:color="auto"/>
            <w:bottom w:val="none" w:sz="0" w:space="0" w:color="auto"/>
            <w:right w:val="none" w:sz="0" w:space="0" w:color="auto"/>
          </w:divBdr>
        </w:div>
        <w:div w:id="1760760212">
          <w:marLeft w:val="640"/>
          <w:marRight w:val="0"/>
          <w:marTop w:val="0"/>
          <w:marBottom w:val="0"/>
          <w:divBdr>
            <w:top w:val="none" w:sz="0" w:space="0" w:color="auto"/>
            <w:left w:val="none" w:sz="0" w:space="0" w:color="auto"/>
            <w:bottom w:val="none" w:sz="0" w:space="0" w:color="auto"/>
            <w:right w:val="none" w:sz="0" w:space="0" w:color="auto"/>
          </w:divBdr>
        </w:div>
        <w:div w:id="1916477182">
          <w:marLeft w:val="640"/>
          <w:marRight w:val="0"/>
          <w:marTop w:val="0"/>
          <w:marBottom w:val="0"/>
          <w:divBdr>
            <w:top w:val="none" w:sz="0" w:space="0" w:color="auto"/>
            <w:left w:val="none" w:sz="0" w:space="0" w:color="auto"/>
            <w:bottom w:val="none" w:sz="0" w:space="0" w:color="auto"/>
            <w:right w:val="none" w:sz="0" w:space="0" w:color="auto"/>
          </w:divBdr>
        </w:div>
        <w:div w:id="1357460820">
          <w:marLeft w:val="640"/>
          <w:marRight w:val="0"/>
          <w:marTop w:val="0"/>
          <w:marBottom w:val="0"/>
          <w:divBdr>
            <w:top w:val="none" w:sz="0" w:space="0" w:color="auto"/>
            <w:left w:val="none" w:sz="0" w:space="0" w:color="auto"/>
            <w:bottom w:val="none" w:sz="0" w:space="0" w:color="auto"/>
            <w:right w:val="none" w:sz="0" w:space="0" w:color="auto"/>
          </w:divBdr>
        </w:div>
        <w:div w:id="724334219">
          <w:marLeft w:val="640"/>
          <w:marRight w:val="0"/>
          <w:marTop w:val="0"/>
          <w:marBottom w:val="0"/>
          <w:divBdr>
            <w:top w:val="none" w:sz="0" w:space="0" w:color="auto"/>
            <w:left w:val="none" w:sz="0" w:space="0" w:color="auto"/>
            <w:bottom w:val="none" w:sz="0" w:space="0" w:color="auto"/>
            <w:right w:val="none" w:sz="0" w:space="0" w:color="auto"/>
          </w:divBdr>
        </w:div>
        <w:div w:id="218177083">
          <w:marLeft w:val="640"/>
          <w:marRight w:val="0"/>
          <w:marTop w:val="0"/>
          <w:marBottom w:val="0"/>
          <w:divBdr>
            <w:top w:val="none" w:sz="0" w:space="0" w:color="auto"/>
            <w:left w:val="none" w:sz="0" w:space="0" w:color="auto"/>
            <w:bottom w:val="none" w:sz="0" w:space="0" w:color="auto"/>
            <w:right w:val="none" w:sz="0" w:space="0" w:color="auto"/>
          </w:divBdr>
        </w:div>
        <w:div w:id="1002077339">
          <w:marLeft w:val="640"/>
          <w:marRight w:val="0"/>
          <w:marTop w:val="0"/>
          <w:marBottom w:val="0"/>
          <w:divBdr>
            <w:top w:val="none" w:sz="0" w:space="0" w:color="auto"/>
            <w:left w:val="none" w:sz="0" w:space="0" w:color="auto"/>
            <w:bottom w:val="none" w:sz="0" w:space="0" w:color="auto"/>
            <w:right w:val="none" w:sz="0" w:space="0" w:color="auto"/>
          </w:divBdr>
        </w:div>
        <w:div w:id="2019191955">
          <w:marLeft w:val="640"/>
          <w:marRight w:val="0"/>
          <w:marTop w:val="0"/>
          <w:marBottom w:val="0"/>
          <w:divBdr>
            <w:top w:val="none" w:sz="0" w:space="0" w:color="auto"/>
            <w:left w:val="none" w:sz="0" w:space="0" w:color="auto"/>
            <w:bottom w:val="none" w:sz="0" w:space="0" w:color="auto"/>
            <w:right w:val="none" w:sz="0" w:space="0" w:color="auto"/>
          </w:divBdr>
        </w:div>
        <w:div w:id="880820887">
          <w:marLeft w:val="640"/>
          <w:marRight w:val="0"/>
          <w:marTop w:val="0"/>
          <w:marBottom w:val="0"/>
          <w:divBdr>
            <w:top w:val="none" w:sz="0" w:space="0" w:color="auto"/>
            <w:left w:val="none" w:sz="0" w:space="0" w:color="auto"/>
            <w:bottom w:val="none" w:sz="0" w:space="0" w:color="auto"/>
            <w:right w:val="none" w:sz="0" w:space="0" w:color="auto"/>
          </w:divBdr>
        </w:div>
        <w:div w:id="1002584349">
          <w:marLeft w:val="640"/>
          <w:marRight w:val="0"/>
          <w:marTop w:val="0"/>
          <w:marBottom w:val="0"/>
          <w:divBdr>
            <w:top w:val="none" w:sz="0" w:space="0" w:color="auto"/>
            <w:left w:val="none" w:sz="0" w:space="0" w:color="auto"/>
            <w:bottom w:val="none" w:sz="0" w:space="0" w:color="auto"/>
            <w:right w:val="none" w:sz="0" w:space="0" w:color="auto"/>
          </w:divBdr>
        </w:div>
        <w:div w:id="1731414497">
          <w:marLeft w:val="640"/>
          <w:marRight w:val="0"/>
          <w:marTop w:val="0"/>
          <w:marBottom w:val="0"/>
          <w:divBdr>
            <w:top w:val="none" w:sz="0" w:space="0" w:color="auto"/>
            <w:left w:val="none" w:sz="0" w:space="0" w:color="auto"/>
            <w:bottom w:val="none" w:sz="0" w:space="0" w:color="auto"/>
            <w:right w:val="none" w:sz="0" w:space="0" w:color="auto"/>
          </w:divBdr>
        </w:div>
        <w:div w:id="1884057547">
          <w:marLeft w:val="640"/>
          <w:marRight w:val="0"/>
          <w:marTop w:val="0"/>
          <w:marBottom w:val="0"/>
          <w:divBdr>
            <w:top w:val="none" w:sz="0" w:space="0" w:color="auto"/>
            <w:left w:val="none" w:sz="0" w:space="0" w:color="auto"/>
            <w:bottom w:val="none" w:sz="0" w:space="0" w:color="auto"/>
            <w:right w:val="none" w:sz="0" w:space="0" w:color="auto"/>
          </w:divBdr>
        </w:div>
        <w:div w:id="1002590499">
          <w:marLeft w:val="640"/>
          <w:marRight w:val="0"/>
          <w:marTop w:val="0"/>
          <w:marBottom w:val="0"/>
          <w:divBdr>
            <w:top w:val="none" w:sz="0" w:space="0" w:color="auto"/>
            <w:left w:val="none" w:sz="0" w:space="0" w:color="auto"/>
            <w:bottom w:val="none" w:sz="0" w:space="0" w:color="auto"/>
            <w:right w:val="none" w:sz="0" w:space="0" w:color="auto"/>
          </w:divBdr>
        </w:div>
        <w:div w:id="1277905355">
          <w:marLeft w:val="640"/>
          <w:marRight w:val="0"/>
          <w:marTop w:val="0"/>
          <w:marBottom w:val="0"/>
          <w:divBdr>
            <w:top w:val="none" w:sz="0" w:space="0" w:color="auto"/>
            <w:left w:val="none" w:sz="0" w:space="0" w:color="auto"/>
            <w:bottom w:val="none" w:sz="0" w:space="0" w:color="auto"/>
            <w:right w:val="none" w:sz="0" w:space="0" w:color="auto"/>
          </w:divBdr>
        </w:div>
        <w:div w:id="513611937">
          <w:marLeft w:val="640"/>
          <w:marRight w:val="0"/>
          <w:marTop w:val="0"/>
          <w:marBottom w:val="0"/>
          <w:divBdr>
            <w:top w:val="none" w:sz="0" w:space="0" w:color="auto"/>
            <w:left w:val="none" w:sz="0" w:space="0" w:color="auto"/>
            <w:bottom w:val="none" w:sz="0" w:space="0" w:color="auto"/>
            <w:right w:val="none" w:sz="0" w:space="0" w:color="auto"/>
          </w:divBdr>
        </w:div>
        <w:div w:id="1064990876">
          <w:marLeft w:val="640"/>
          <w:marRight w:val="0"/>
          <w:marTop w:val="0"/>
          <w:marBottom w:val="0"/>
          <w:divBdr>
            <w:top w:val="none" w:sz="0" w:space="0" w:color="auto"/>
            <w:left w:val="none" w:sz="0" w:space="0" w:color="auto"/>
            <w:bottom w:val="none" w:sz="0" w:space="0" w:color="auto"/>
            <w:right w:val="none" w:sz="0" w:space="0" w:color="auto"/>
          </w:divBdr>
        </w:div>
        <w:div w:id="2007709237">
          <w:marLeft w:val="640"/>
          <w:marRight w:val="0"/>
          <w:marTop w:val="0"/>
          <w:marBottom w:val="0"/>
          <w:divBdr>
            <w:top w:val="none" w:sz="0" w:space="0" w:color="auto"/>
            <w:left w:val="none" w:sz="0" w:space="0" w:color="auto"/>
            <w:bottom w:val="none" w:sz="0" w:space="0" w:color="auto"/>
            <w:right w:val="none" w:sz="0" w:space="0" w:color="auto"/>
          </w:divBdr>
        </w:div>
        <w:div w:id="150948007">
          <w:marLeft w:val="640"/>
          <w:marRight w:val="0"/>
          <w:marTop w:val="0"/>
          <w:marBottom w:val="0"/>
          <w:divBdr>
            <w:top w:val="none" w:sz="0" w:space="0" w:color="auto"/>
            <w:left w:val="none" w:sz="0" w:space="0" w:color="auto"/>
            <w:bottom w:val="none" w:sz="0" w:space="0" w:color="auto"/>
            <w:right w:val="none" w:sz="0" w:space="0" w:color="auto"/>
          </w:divBdr>
        </w:div>
        <w:div w:id="1280524146">
          <w:marLeft w:val="640"/>
          <w:marRight w:val="0"/>
          <w:marTop w:val="0"/>
          <w:marBottom w:val="0"/>
          <w:divBdr>
            <w:top w:val="none" w:sz="0" w:space="0" w:color="auto"/>
            <w:left w:val="none" w:sz="0" w:space="0" w:color="auto"/>
            <w:bottom w:val="none" w:sz="0" w:space="0" w:color="auto"/>
            <w:right w:val="none" w:sz="0" w:space="0" w:color="auto"/>
          </w:divBdr>
        </w:div>
        <w:div w:id="1569805625">
          <w:marLeft w:val="640"/>
          <w:marRight w:val="0"/>
          <w:marTop w:val="0"/>
          <w:marBottom w:val="0"/>
          <w:divBdr>
            <w:top w:val="none" w:sz="0" w:space="0" w:color="auto"/>
            <w:left w:val="none" w:sz="0" w:space="0" w:color="auto"/>
            <w:bottom w:val="none" w:sz="0" w:space="0" w:color="auto"/>
            <w:right w:val="none" w:sz="0" w:space="0" w:color="auto"/>
          </w:divBdr>
        </w:div>
        <w:div w:id="1234462509">
          <w:marLeft w:val="640"/>
          <w:marRight w:val="0"/>
          <w:marTop w:val="0"/>
          <w:marBottom w:val="0"/>
          <w:divBdr>
            <w:top w:val="none" w:sz="0" w:space="0" w:color="auto"/>
            <w:left w:val="none" w:sz="0" w:space="0" w:color="auto"/>
            <w:bottom w:val="none" w:sz="0" w:space="0" w:color="auto"/>
            <w:right w:val="none" w:sz="0" w:space="0" w:color="auto"/>
          </w:divBdr>
        </w:div>
        <w:div w:id="1662736940">
          <w:marLeft w:val="640"/>
          <w:marRight w:val="0"/>
          <w:marTop w:val="0"/>
          <w:marBottom w:val="0"/>
          <w:divBdr>
            <w:top w:val="none" w:sz="0" w:space="0" w:color="auto"/>
            <w:left w:val="none" w:sz="0" w:space="0" w:color="auto"/>
            <w:bottom w:val="none" w:sz="0" w:space="0" w:color="auto"/>
            <w:right w:val="none" w:sz="0" w:space="0" w:color="auto"/>
          </w:divBdr>
        </w:div>
        <w:div w:id="1955094975">
          <w:marLeft w:val="640"/>
          <w:marRight w:val="0"/>
          <w:marTop w:val="0"/>
          <w:marBottom w:val="0"/>
          <w:divBdr>
            <w:top w:val="none" w:sz="0" w:space="0" w:color="auto"/>
            <w:left w:val="none" w:sz="0" w:space="0" w:color="auto"/>
            <w:bottom w:val="none" w:sz="0" w:space="0" w:color="auto"/>
            <w:right w:val="none" w:sz="0" w:space="0" w:color="auto"/>
          </w:divBdr>
        </w:div>
        <w:div w:id="1937249304">
          <w:marLeft w:val="640"/>
          <w:marRight w:val="0"/>
          <w:marTop w:val="0"/>
          <w:marBottom w:val="0"/>
          <w:divBdr>
            <w:top w:val="none" w:sz="0" w:space="0" w:color="auto"/>
            <w:left w:val="none" w:sz="0" w:space="0" w:color="auto"/>
            <w:bottom w:val="none" w:sz="0" w:space="0" w:color="auto"/>
            <w:right w:val="none" w:sz="0" w:space="0" w:color="auto"/>
          </w:divBdr>
        </w:div>
        <w:div w:id="278991850">
          <w:marLeft w:val="640"/>
          <w:marRight w:val="0"/>
          <w:marTop w:val="0"/>
          <w:marBottom w:val="0"/>
          <w:divBdr>
            <w:top w:val="none" w:sz="0" w:space="0" w:color="auto"/>
            <w:left w:val="none" w:sz="0" w:space="0" w:color="auto"/>
            <w:bottom w:val="none" w:sz="0" w:space="0" w:color="auto"/>
            <w:right w:val="none" w:sz="0" w:space="0" w:color="auto"/>
          </w:divBdr>
        </w:div>
        <w:div w:id="2074501209">
          <w:marLeft w:val="640"/>
          <w:marRight w:val="0"/>
          <w:marTop w:val="0"/>
          <w:marBottom w:val="0"/>
          <w:divBdr>
            <w:top w:val="none" w:sz="0" w:space="0" w:color="auto"/>
            <w:left w:val="none" w:sz="0" w:space="0" w:color="auto"/>
            <w:bottom w:val="none" w:sz="0" w:space="0" w:color="auto"/>
            <w:right w:val="none" w:sz="0" w:space="0" w:color="auto"/>
          </w:divBdr>
        </w:div>
        <w:div w:id="1321229241">
          <w:marLeft w:val="640"/>
          <w:marRight w:val="0"/>
          <w:marTop w:val="0"/>
          <w:marBottom w:val="0"/>
          <w:divBdr>
            <w:top w:val="none" w:sz="0" w:space="0" w:color="auto"/>
            <w:left w:val="none" w:sz="0" w:space="0" w:color="auto"/>
            <w:bottom w:val="none" w:sz="0" w:space="0" w:color="auto"/>
            <w:right w:val="none" w:sz="0" w:space="0" w:color="auto"/>
          </w:divBdr>
        </w:div>
        <w:div w:id="145126006">
          <w:marLeft w:val="640"/>
          <w:marRight w:val="0"/>
          <w:marTop w:val="0"/>
          <w:marBottom w:val="0"/>
          <w:divBdr>
            <w:top w:val="none" w:sz="0" w:space="0" w:color="auto"/>
            <w:left w:val="none" w:sz="0" w:space="0" w:color="auto"/>
            <w:bottom w:val="none" w:sz="0" w:space="0" w:color="auto"/>
            <w:right w:val="none" w:sz="0" w:space="0" w:color="auto"/>
          </w:divBdr>
        </w:div>
        <w:div w:id="609972584">
          <w:marLeft w:val="640"/>
          <w:marRight w:val="0"/>
          <w:marTop w:val="0"/>
          <w:marBottom w:val="0"/>
          <w:divBdr>
            <w:top w:val="none" w:sz="0" w:space="0" w:color="auto"/>
            <w:left w:val="none" w:sz="0" w:space="0" w:color="auto"/>
            <w:bottom w:val="none" w:sz="0" w:space="0" w:color="auto"/>
            <w:right w:val="none" w:sz="0" w:space="0" w:color="auto"/>
          </w:divBdr>
        </w:div>
        <w:div w:id="1675834637">
          <w:marLeft w:val="640"/>
          <w:marRight w:val="0"/>
          <w:marTop w:val="0"/>
          <w:marBottom w:val="0"/>
          <w:divBdr>
            <w:top w:val="none" w:sz="0" w:space="0" w:color="auto"/>
            <w:left w:val="none" w:sz="0" w:space="0" w:color="auto"/>
            <w:bottom w:val="none" w:sz="0" w:space="0" w:color="auto"/>
            <w:right w:val="none" w:sz="0" w:space="0" w:color="auto"/>
          </w:divBdr>
        </w:div>
        <w:div w:id="1433430839">
          <w:marLeft w:val="640"/>
          <w:marRight w:val="0"/>
          <w:marTop w:val="0"/>
          <w:marBottom w:val="0"/>
          <w:divBdr>
            <w:top w:val="none" w:sz="0" w:space="0" w:color="auto"/>
            <w:left w:val="none" w:sz="0" w:space="0" w:color="auto"/>
            <w:bottom w:val="none" w:sz="0" w:space="0" w:color="auto"/>
            <w:right w:val="none" w:sz="0" w:space="0" w:color="auto"/>
          </w:divBdr>
        </w:div>
        <w:div w:id="1335255885">
          <w:marLeft w:val="640"/>
          <w:marRight w:val="0"/>
          <w:marTop w:val="0"/>
          <w:marBottom w:val="0"/>
          <w:divBdr>
            <w:top w:val="none" w:sz="0" w:space="0" w:color="auto"/>
            <w:left w:val="none" w:sz="0" w:space="0" w:color="auto"/>
            <w:bottom w:val="none" w:sz="0" w:space="0" w:color="auto"/>
            <w:right w:val="none" w:sz="0" w:space="0" w:color="auto"/>
          </w:divBdr>
        </w:div>
        <w:div w:id="537667616">
          <w:marLeft w:val="640"/>
          <w:marRight w:val="0"/>
          <w:marTop w:val="0"/>
          <w:marBottom w:val="0"/>
          <w:divBdr>
            <w:top w:val="none" w:sz="0" w:space="0" w:color="auto"/>
            <w:left w:val="none" w:sz="0" w:space="0" w:color="auto"/>
            <w:bottom w:val="none" w:sz="0" w:space="0" w:color="auto"/>
            <w:right w:val="none" w:sz="0" w:space="0" w:color="auto"/>
          </w:divBdr>
        </w:div>
        <w:div w:id="1381704535">
          <w:marLeft w:val="640"/>
          <w:marRight w:val="0"/>
          <w:marTop w:val="0"/>
          <w:marBottom w:val="0"/>
          <w:divBdr>
            <w:top w:val="none" w:sz="0" w:space="0" w:color="auto"/>
            <w:left w:val="none" w:sz="0" w:space="0" w:color="auto"/>
            <w:bottom w:val="none" w:sz="0" w:space="0" w:color="auto"/>
            <w:right w:val="none" w:sz="0" w:space="0" w:color="auto"/>
          </w:divBdr>
        </w:div>
        <w:div w:id="1028793213">
          <w:marLeft w:val="640"/>
          <w:marRight w:val="0"/>
          <w:marTop w:val="0"/>
          <w:marBottom w:val="0"/>
          <w:divBdr>
            <w:top w:val="none" w:sz="0" w:space="0" w:color="auto"/>
            <w:left w:val="none" w:sz="0" w:space="0" w:color="auto"/>
            <w:bottom w:val="none" w:sz="0" w:space="0" w:color="auto"/>
            <w:right w:val="none" w:sz="0" w:space="0" w:color="auto"/>
          </w:divBdr>
        </w:div>
        <w:div w:id="1917082035">
          <w:marLeft w:val="640"/>
          <w:marRight w:val="0"/>
          <w:marTop w:val="0"/>
          <w:marBottom w:val="0"/>
          <w:divBdr>
            <w:top w:val="none" w:sz="0" w:space="0" w:color="auto"/>
            <w:left w:val="none" w:sz="0" w:space="0" w:color="auto"/>
            <w:bottom w:val="none" w:sz="0" w:space="0" w:color="auto"/>
            <w:right w:val="none" w:sz="0" w:space="0" w:color="auto"/>
          </w:divBdr>
        </w:div>
        <w:div w:id="1750807348">
          <w:marLeft w:val="640"/>
          <w:marRight w:val="0"/>
          <w:marTop w:val="0"/>
          <w:marBottom w:val="0"/>
          <w:divBdr>
            <w:top w:val="none" w:sz="0" w:space="0" w:color="auto"/>
            <w:left w:val="none" w:sz="0" w:space="0" w:color="auto"/>
            <w:bottom w:val="none" w:sz="0" w:space="0" w:color="auto"/>
            <w:right w:val="none" w:sz="0" w:space="0" w:color="auto"/>
          </w:divBdr>
        </w:div>
        <w:div w:id="454177551">
          <w:marLeft w:val="640"/>
          <w:marRight w:val="0"/>
          <w:marTop w:val="0"/>
          <w:marBottom w:val="0"/>
          <w:divBdr>
            <w:top w:val="none" w:sz="0" w:space="0" w:color="auto"/>
            <w:left w:val="none" w:sz="0" w:space="0" w:color="auto"/>
            <w:bottom w:val="none" w:sz="0" w:space="0" w:color="auto"/>
            <w:right w:val="none" w:sz="0" w:space="0" w:color="auto"/>
          </w:divBdr>
        </w:div>
        <w:div w:id="207957987">
          <w:marLeft w:val="640"/>
          <w:marRight w:val="0"/>
          <w:marTop w:val="0"/>
          <w:marBottom w:val="0"/>
          <w:divBdr>
            <w:top w:val="none" w:sz="0" w:space="0" w:color="auto"/>
            <w:left w:val="none" w:sz="0" w:space="0" w:color="auto"/>
            <w:bottom w:val="none" w:sz="0" w:space="0" w:color="auto"/>
            <w:right w:val="none" w:sz="0" w:space="0" w:color="auto"/>
          </w:divBdr>
        </w:div>
        <w:div w:id="1173182201">
          <w:marLeft w:val="640"/>
          <w:marRight w:val="0"/>
          <w:marTop w:val="0"/>
          <w:marBottom w:val="0"/>
          <w:divBdr>
            <w:top w:val="none" w:sz="0" w:space="0" w:color="auto"/>
            <w:left w:val="none" w:sz="0" w:space="0" w:color="auto"/>
            <w:bottom w:val="none" w:sz="0" w:space="0" w:color="auto"/>
            <w:right w:val="none" w:sz="0" w:space="0" w:color="auto"/>
          </w:divBdr>
        </w:div>
        <w:div w:id="318311392">
          <w:marLeft w:val="640"/>
          <w:marRight w:val="0"/>
          <w:marTop w:val="0"/>
          <w:marBottom w:val="0"/>
          <w:divBdr>
            <w:top w:val="none" w:sz="0" w:space="0" w:color="auto"/>
            <w:left w:val="none" w:sz="0" w:space="0" w:color="auto"/>
            <w:bottom w:val="none" w:sz="0" w:space="0" w:color="auto"/>
            <w:right w:val="none" w:sz="0" w:space="0" w:color="auto"/>
          </w:divBdr>
        </w:div>
        <w:div w:id="168058030">
          <w:marLeft w:val="640"/>
          <w:marRight w:val="0"/>
          <w:marTop w:val="0"/>
          <w:marBottom w:val="0"/>
          <w:divBdr>
            <w:top w:val="none" w:sz="0" w:space="0" w:color="auto"/>
            <w:left w:val="none" w:sz="0" w:space="0" w:color="auto"/>
            <w:bottom w:val="none" w:sz="0" w:space="0" w:color="auto"/>
            <w:right w:val="none" w:sz="0" w:space="0" w:color="auto"/>
          </w:divBdr>
        </w:div>
        <w:div w:id="1323000223">
          <w:marLeft w:val="640"/>
          <w:marRight w:val="0"/>
          <w:marTop w:val="0"/>
          <w:marBottom w:val="0"/>
          <w:divBdr>
            <w:top w:val="none" w:sz="0" w:space="0" w:color="auto"/>
            <w:left w:val="none" w:sz="0" w:space="0" w:color="auto"/>
            <w:bottom w:val="none" w:sz="0" w:space="0" w:color="auto"/>
            <w:right w:val="none" w:sz="0" w:space="0" w:color="auto"/>
          </w:divBdr>
        </w:div>
        <w:div w:id="1146237457">
          <w:marLeft w:val="640"/>
          <w:marRight w:val="0"/>
          <w:marTop w:val="0"/>
          <w:marBottom w:val="0"/>
          <w:divBdr>
            <w:top w:val="none" w:sz="0" w:space="0" w:color="auto"/>
            <w:left w:val="none" w:sz="0" w:space="0" w:color="auto"/>
            <w:bottom w:val="none" w:sz="0" w:space="0" w:color="auto"/>
            <w:right w:val="none" w:sz="0" w:space="0" w:color="auto"/>
          </w:divBdr>
        </w:div>
        <w:div w:id="1163593468">
          <w:marLeft w:val="640"/>
          <w:marRight w:val="0"/>
          <w:marTop w:val="0"/>
          <w:marBottom w:val="0"/>
          <w:divBdr>
            <w:top w:val="none" w:sz="0" w:space="0" w:color="auto"/>
            <w:left w:val="none" w:sz="0" w:space="0" w:color="auto"/>
            <w:bottom w:val="none" w:sz="0" w:space="0" w:color="auto"/>
            <w:right w:val="none" w:sz="0" w:space="0" w:color="auto"/>
          </w:divBdr>
        </w:div>
        <w:div w:id="706375012">
          <w:marLeft w:val="640"/>
          <w:marRight w:val="0"/>
          <w:marTop w:val="0"/>
          <w:marBottom w:val="0"/>
          <w:divBdr>
            <w:top w:val="none" w:sz="0" w:space="0" w:color="auto"/>
            <w:left w:val="none" w:sz="0" w:space="0" w:color="auto"/>
            <w:bottom w:val="none" w:sz="0" w:space="0" w:color="auto"/>
            <w:right w:val="none" w:sz="0" w:space="0" w:color="auto"/>
          </w:divBdr>
        </w:div>
        <w:div w:id="351036410">
          <w:marLeft w:val="640"/>
          <w:marRight w:val="0"/>
          <w:marTop w:val="0"/>
          <w:marBottom w:val="0"/>
          <w:divBdr>
            <w:top w:val="none" w:sz="0" w:space="0" w:color="auto"/>
            <w:left w:val="none" w:sz="0" w:space="0" w:color="auto"/>
            <w:bottom w:val="none" w:sz="0" w:space="0" w:color="auto"/>
            <w:right w:val="none" w:sz="0" w:space="0" w:color="auto"/>
          </w:divBdr>
        </w:div>
        <w:div w:id="565799977">
          <w:marLeft w:val="640"/>
          <w:marRight w:val="0"/>
          <w:marTop w:val="0"/>
          <w:marBottom w:val="0"/>
          <w:divBdr>
            <w:top w:val="none" w:sz="0" w:space="0" w:color="auto"/>
            <w:left w:val="none" w:sz="0" w:space="0" w:color="auto"/>
            <w:bottom w:val="none" w:sz="0" w:space="0" w:color="auto"/>
            <w:right w:val="none" w:sz="0" w:space="0" w:color="auto"/>
          </w:divBdr>
        </w:div>
        <w:div w:id="239215953">
          <w:marLeft w:val="640"/>
          <w:marRight w:val="0"/>
          <w:marTop w:val="0"/>
          <w:marBottom w:val="0"/>
          <w:divBdr>
            <w:top w:val="none" w:sz="0" w:space="0" w:color="auto"/>
            <w:left w:val="none" w:sz="0" w:space="0" w:color="auto"/>
            <w:bottom w:val="none" w:sz="0" w:space="0" w:color="auto"/>
            <w:right w:val="none" w:sz="0" w:space="0" w:color="auto"/>
          </w:divBdr>
        </w:div>
        <w:div w:id="999625315">
          <w:marLeft w:val="640"/>
          <w:marRight w:val="0"/>
          <w:marTop w:val="0"/>
          <w:marBottom w:val="0"/>
          <w:divBdr>
            <w:top w:val="none" w:sz="0" w:space="0" w:color="auto"/>
            <w:left w:val="none" w:sz="0" w:space="0" w:color="auto"/>
            <w:bottom w:val="none" w:sz="0" w:space="0" w:color="auto"/>
            <w:right w:val="none" w:sz="0" w:space="0" w:color="auto"/>
          </w:divBdr>
        </w:div>
        <w:div w:id="1160317890">
          <w:marLeft w:val="640"/>
          <w:marRight w:val="0"/>
          <w:marTop w:val="0"/>
          <w:marBottom w:val="0"/>
          <w:divBdr>
            <w:top w:val="none" w:sz="0" w:space="0" w:color="auto"/>
            <w:left w:val="none" w:sz="0" w:space="0" w:color="auto"/>
            <w:bottom w:val="none" w:sz="0" w:space="0" w:color="auto"/>
            <w:right w:val="none" w:sz="0" w:space="0" w:color="auto"/>
          </w:divBdr>
        </w:div>
        <w:div w:id="377826727">
          <w:marLeft w:val="640"/>
          <w:marRight w:val="0"/>
          <w:marTop w:val="0"/>
          <w:marBottom w:val="0"/>
          <w:divBdr>
            <w:top w:val="none" w:sz="0" w:space="0" w:color="auto"/>
            <w:left w:val="none" w:sz="0" w:space="0" w:color="auto"/>
            <w:bottom w:val="none" w:sz="0" w:space="0" w:color="auto"/>
            <w:right w:val="none" w:sz="0" w:space="0" w:color="auto"/>
          </w:divBdr>
        </w:div>
        <w:div w:id="203948754">
          <w:marLeft w:val="640"/>
          <w:marRight w:val="0"/>
          <w:marTop w:val="0"/>
          <w:marBottom w:val="0"/>
          <w:divBdr>
            <w:top w:val="none" w:sz="0" w:space="0" w:color="auto"/>
            <w:left w:val="none" w:sz="0" w:space="0" w:color="auto"/>
            <w:bottom w:val="none" w:sz="0" w:space="0" w:color="auto"/>
            <w:right w:val="none" w:sz="0" w:space="0" w:color="auto"/>
          </w:divBdr>
        </w:div>
        <w:div w:id="1148592861">
          <w:marLeft w:val="640"/>
          <w:marRight w:val="0"/>
          <w:marTop w:val="0"/>
          <w:marBottom w:val="0"/>
          <w:divBdr>
            <w:top w:val="none" w:sz="0" w:space="0" w:color="auto"/>
            <w:left w:val="none" w:sz="0" w:space="0" w:color="auto"/>
            <w:bottom w:val="none" w:sz="0" w:space="0" w:color="auto"/>
            <w:right w:val="none" w:sz="0" w:space="0" w:color="auto"/>
          </w:divBdr>
        </w:div>
        <w:div w:id="1697192621">
          <w:marLeft w:val="640"/>
          <w:marRight w:val="0"/>
          <w:marTop w:val="0"/>
          <w:marBottom w:val="0"/>
          <w:divBdr>
            <w:top w:val="none" w:sz="0" w:space="0" w:color="auto"/>
            <w:left w:val="none" w:sz="0" w:space="0" w:color="auto"/>
            <w:bottom w:val="none" w:sz="0" w:space="0" w:color="auto"/>
            <w:right w:val="none" w:sz="0" w:space="0" w:color="auto"/>
          </w:divBdr>
        </w:div>
        <w:div w:id="378286243">
          <w:marLeft w:val="640"/>
          <w:marRight w:val="0"/>
          <w:marTop w:val="0"/>
          <w:marBottom w:val="0"/>
          <w:divBdr>
            <w:top w:val="none" w:sz="0" w:space="0" w:color="auto"/>
            <w:left w:val="none" w:sz="0" w:space="0" w:color="auto"/>
            <w:bottom w:val="none" w:sz="0" w:space="0" w:color="auto"/>
            <w:right w:val="none" w:sz="0" w:space="0" w:color="auto"/>
          </w:divBdr>
        </w:div>
        <w:div w:id="24527456">
          <w:marLeft w:val="640"/>
          <w:marRight w:val="0"/>
          <w:marTop w:val="0"/>
          <w:marBottom w:val="0"/>
          <w:divBdr>
            <w:top w:val="none" w:sz="0" w:space="0" w:color="auto"/>
            <w:left w:val="none" w:sz="0" w:space="0" w:color="auto"/>
            <w:bottom w:val="none" w:sz="0" w:space="0" w:color="auto"/>
            <w:right w:val="none" w:sz="0" w:space="0" w:color="auto"/>
          </w:divBdr>
        </w:div>
        <w:div w:id="1013074769">
          <w:marLeft w:val="640"/>
          <w:marRight w:val="0"/>
          <w:marTop w:val="0"/>
          <w:marBottom w:val="0"/>
          <w:divBdr>
            <w:top w:val="none" w:sz="0" w:space="0" w:color="auto"/>
            <w:left w:val="none" w:sz="0" w:space="0" w:color="auto"/>
            <w:bottom w:val="none" w:sz="0" w:space="0" w:color="auto"/>
            <w:right w:val="none" w:sz="0" w:space="0" w:color="auto"/>
          </w:divBdr>
        </w:div>
        <w:div w:id="386756865">
          <w:marLeft w:val="640"/>
          <w:marRight w:val="0"/>
          <w:marTop w:val="0"/>
          <w:marBottom w:val="0"/>
          <w:divBdr>
            <w:top w:val="none" w:sz="0" w:space="0" w:color="auto"/>
            <w:left w:val="none" w:sz="0" w:space="0" w:color="auto"/>
            <w:bottom w:val="none" w:sz="0" w:space="0" w:color="auto"/>
            <w:right w:val="none" w:sz="0" w:space="0" w:color="auto"/>
          </w:divBdr>
        </w:div>
        <w:div w:id="649941573">
          <w:marLeft w:val="640"/>
          <w:marRight w:val="0"/>
          <w:marTop w:val="0"/>
          <w:marBottom w:val="0"/>
          <w:divBdr>
            <w:top w:val="none" w:sz="0" w:space="0" w:color="auto"/>
            <w:left w:val="none" w:sz="0" w:space="0" w:color="auto"/>
            <w:bottom w:val="none" w:sz="0" w:space="0" w:color="auto"/>
            <w:right w:val="none" w:sz="0" w:space="0" w:color="auto"/>
          </w:divBdr>
        </w:div>
        <w:div w:id="1836147655">
          <w:marLeft w:val="640"/>
          <w:marRight w:val="0"/>
          <w:marTop w:val="0"/>
          <w:marBottom w:val="0"/>
          <w:divBdr>
            <w:top w:val="none" w:sz="0" w:space="0" w:color="auto"/>
            <w:left w:val="none" w:sz="0" w:space="0" w:color="auto"/>
            <w:bottom w:val="none" w:sz="0" w:space="0" w:color="auto"/>
            <w:right w:val="none" w:sz="0" w:space="0" w:color="auto"/>
          </w:divBdr>
        </w:div>
        <w:div w:id="1256285679">
          <w:marLeft w:val="640"/>
          <w:marRight w:val="0"/>
          <w:marTop w:val="0"/>
          <w:marBottom w:val="0"/>
          <w:divBdr>
            <w:top w:val="none" w:sz="0" w:space="0" w:color="auto"/>
            <w:left w:val="none" w:sz="0" w:space="0" w:color="auto"/>
            <w:bottom w:val="none" w:sz="0" w:space="0" w:color="auto"/>
            <w:right w:val="none" w:sz="0" w:space="0" w:color="auto"/>
          </w:divBdr>
        </w:div>
        <w:div w:id="1952468758">
          <w:marLeft w:val="640"/>
          <w:marRight w:val="0"/>
          <w:marTop w:val="0"/>
          <w:marBottom w:val="0"/>
          <w:divBdr>
            <w:top w:val="none" w:sz="0" w:space="0" w:color="auto"/>
            <w:left w:val="none" w:sz="0" w:space="0" w:color="auto"/>
            <w:bottom w:val="none" w:sz="0" w:space="0" w:color="auto"/>
            <w:right w:val="none" w:sz="0" w:space="0" w:color="auto"/>
          </w:divBdr>
        </w:div>
        <w:div w:id="654918424">
          <w:marLeft w:val="640"/>
          <w:marRight w:val="0"/>
          <w:marTop w:val="0"/>
          <w:marBottom w:val="0"/>
          <w:divBdr>
            <w:top w:val="none" w:sz="0" w:space="0" w:color="auto"/>
            <w:left w:val="none" w:sz="0" w:space="0" w:color="auto"/>
            <w:bottom w:val="none" w:sz="0" w:space="0" w:color="auto"/>
            <w:right w:val="none" w:sz="0" w:space="0" w:color="auto"/>
          </w:divBdr>
        </w:div>
        <w:div w:id="1627924760">
          <w:marLeft w:val="640"/>
          <w:marRight w:val="0"/>
          <w:marTop w:val="0"/>
          <w:marBottom w:val="0"/>
          <w:divBdr>
            <w:top w:val="none" w:sz="0" w:space="0" w:color="auto"/>
            <w:left w:val="none" w:sz="0" w:space="0" w:color="auto"/>
            <w:bottom w:val="none" w:sz="0" w:space="0" w:color="auto"/>
            <w:right w:val="none" w:sz="0" w:space="0" w:color="auto"/>
          </w:divBdr>
        </w:div>
        <w:div w:id="108593815">
          <w:marLeft w:val="640"/>
          <w:marRight w:val="0"/>
          <w:marTop w:val="0"/>
          <w:marBottom w:val="0"/>
          <w:divBdr>
            <w:top w:val="none" w:sz="0" w:space="0" w:color="auto"/>
            <w:left w:val="none" w:sz="0" w:space="0" w:color="auto"/>
            <w:bottom w:val="none" w:sz="0" w:space="0" w:color="auto"/>
            <w:right w:val="none" w:sz="0" w:space="0" w:color="auto"/>
          </w:divBdr>
        </w:div>
        <w:div w:id="348994730">
          <w:marLeft w:val="640"/>
          <w:marRight w:val="0"/>
          <w:marTop w:val="0"/>
          <w:marBottom w:val="0"/>
          <w:divBdr>
            <w:top w:val="none" w:sz="0" w:space="0" w:color="auto"/>
            <w:left w:val="none" w:sz="0" w:space="0" w:color="auto"/>
            <w:bottom w:val="none" w:sz="0" w:space="0" w:color="auto"/>
            <w:right w:val="none" w:sz="0" w:space="0" w:color="auto"/>
          </w:divBdr>
        </w:div>
        <w:div w:id="509837074">
          <w:marLeft w:val="640"/>
          <w:marRight w:val="0"/>
          <w:marTop w:val="0"/>
          <w:marBottom w:val="0"/>
          <w:divBdr>
            <w:top w:val="none" w:sz="0" w:space="0" w:color="auto"/>
            <w:left w:val="none" w:sz="0" w:space="0" w:color="auto"/>
            <w:bottom w:val="none" w:sz="0" w:space="0" w:color="auto"/>
            <w:right w:val="none" w:sz="0" w:space="0" w:color="auto"/>
          </w:divBdr>
        </w:div>
        <w:div w:id="1907111325">
          <w:marLeft w:val="640"/>
          <w:marRight w:val="0"/>
          <w:marTop w:val="0"/>
          <w:marBottom w:val="0"/>
          <w:divBdr>
            <w:top w:val="none" w:sz="0" w:space="0" w:color="auto"/>
            <w:left w:val="none" w:sz="0" w:space="0" w:color="auto"/>
            <w:bottom w:val="none" w:sz="0" w:space="0" w:color="auto"/>
            <w:right w:val="none" w:sz="0" w:space="0" w:color="auto"/>
          </w:divBdr>
        </w:div>
        <w:div w:id="1131703836">
          <w:marLeft w:val="640"/>
          <w:marRight w:val="0"/>
          <w:marTop w:val="0"/>
          <w:marBottom w:val="0"/>
          <w:divBdr>
            <w:top w:val="none" w:sz="0" w:space="0" w:color="auto"/>
            <w:left w:val="none" w:sz="0" w:space="0" w:color="auto"/>
            <w:bottom w:val="none" w:sz="0" w:space="0" w:color="auto"/>
            <w:right w:val="none" w:sz="0" w:space="0" w:color="auto"/>
          </w:divBdr>
        </w:div>
        <w:div w:id="367410931">
          <w:marLeft w:val="640"/>
          <w:marRight w:val="0"/>
          <w:marTop w:val="0"/>
          <w:marBottom w:val="0"/>
          <w:divBdr>
            <w:top w:val="none" w:sz="0" w:space="0" w:color="auto"/>
            <w:left w:val="none" w:sz="0" w:space="0" w:color="auto"/>
            <w:bottom w:val="none" w:sz="0" w:space="0" w:color="auto"/>
            <w:right w:val="none" w:sz="0" w:space="0" w:color="auto"/>
          </w:divBdr>
        </w:div>
        <w:div w:id="1323314766">
          <w:marLeft w:val="640"/>
          <w:marRight w:val="0"/>
          <w:marTop w:val="0"/>
          <w:marBottom w:val="0"/>
          <w:divBdr>
            <w:top w:val="none" w:sz="0" w:space="0" w:color="auto"/>
            <w:left w:val="none" w:sz="0" w:space="0" w:color="auto"/>
            <w:bottom w:val="none" w:sz="0" w:space="0" w:color="auto"/>
            <w:right w:val="none" w:sz="0" w:space="0" w:color="auto"/>
          </w:divBdr>
        </w:div>
        <w:div w:id="549264430">
          <w:marLeft w:val="640"/>
          <w:marRight w:val="0"/>
          <w:marTop w:val="0"/>
          <w:marBottom w:val="0"/>
          <w:divBdr>
            <w:top w:val="none" w:sz="0" w:space="0" w:color="auto"/>
            <w:left w:val="none" w:sz="0" w:space="0" w:color="auto"/>
            <w:bottom w:val="none" w:sz="0" w:space="0" w:color="auto"/>
            <w:right w:val="none" w:sz="0" w:space="0" w:color="auto"/>
          </w:divBdr>
        </w:div>
        <w:div w:id="458841457">
          <w:marLeft w:val="640"/>
          <w:marRight w:val="0"/>
          <w:marTop w:val="0"/>
          <w:marBottom w:val="0"/>
          <w:divBdr>
            <w:top w:val="none" w:sz="0" w:space="0" w:color="auto"/>
            <w:left w:val="none" w:sz="0" w:space="0" w:color="auto"/>
            <w:bottom w:val="none" w:sz="0" w:space="0" w:color="auto"/>
            <w:right w:val="none" w:sz="0" w:space="0" w:color="auto"/>
          </w:divBdr>
        </w:div>
        <w:div w:id="700590902">
          <w:marLeft w:val="640"/>
          <w:marRight w:val="0"/>
          <w:marTop w:val="0"/>
          <w:marBottom w:val="0"/>
          <w:divBdr>
            <w:top w:val="none" w:sz="0" w:space="0" w:color="auto"/>
            <w:left w:val="none" w:sz="0" w:space="0" w:color="auto"/>
            <w:bottom w:val="none" w:sz="0" w:space="0" w:color="auto"/>
            <w:right w:val="none" w:sz="0" w:space="0" w:color="auto"/>
          </w:divBdr>
        </w:div>
        <w:div w:id="949359919">
          <w:marLeft w:val="640"/>
          <w:marRight w:val="0"/>
          <w:marTop w:val="0"/>
          <w:marBottom w:val="0"/>
          <w:divBdr>
            <w:top w:val="none" w:sz="0" w:space="0" w:color="auto"/>
            <w:left w:val="none" w:sz="0" w:space="0" w:color="auto"/>
            <w:bottom w:val="none" w:sz="0" w:space="0" w:color="auto"/>
            <w:right w:val="none" w:sz="0" w:space="0" w:color="auto"/>
          </w:divBdr>
        </w:div>
        <w:div w:id="226765237">
          <w:marLeft w:val="640"/>
          <w:marRight w:val="0"/>
          <w:marTop w:val="0"/>
          <w:marBottom w:val="0"/>
          <w:divBdr>
            <w:top w:val="none" w:sz="0" w:space="0" w:color="auto"/>
            <w:left w:val="none" w:sz="0" w:space="0" w:color="auto"/>
            <w:bottom w:val="none" w:sz="0" w:space="0" w:color="auto"/>
            <w:right w:val="none" w:sz="0" w:space="0" w:color="auto"/>
          </w:divBdr>
        </w:div>
        <w:div w:id="215628306">
          <w:marLeft w:val="640"/>
          <w:marRight w:val="0"/>
          <w:marTop w:val="0"/>
          <w:marBottom w:val="0"/>
          <w:divBdr>
            <w:top w:val="none" w:sz="0" w:space="0" w:color="auto"/>
            <w:left w:val="none" w:sz="0" w:space="0" w:color="auto"/>
            <w:bottom w:val="none" w:sz="0" w:space="0" w:color="auto"/>
            <w:right w:val="none" w:sz="0" w:space="0" w:color="auto"/>
          </w:divBdr>
        </w:div>
        <w:div w:id="1007712199">
          <w:marLeft w:val="640"/>
          <w:marRight w:val="0"/>
          <w:marTop w:val="0"/>
          <w:marBottom w:val="0"/>
          <w:divBdr>
            <w:top w:val="none" w:sz="0" w:space="0" w:color="auto"/>
            <w:left w:val="none" w:sz="0" w:space="0" w:color="auto"/>
            <w:bottom w:val="none" w:sz="0" w:space="0" w:color="auto"/>
            <w:right w:val="none" w:sz="0" w:space="0" w:color="auto"/>
          </w:divBdr>
        </w:div>
        <w:div w:id="530724651">
          <w:marLeft w:val="640"/>
          <w:marRight w:val="0"/>
          <w:marTop w:val="0"/>
          <w:marBottom w:val="0"/>
          <w:divBdr>
            <w:top w:val="none" w:sz="0" w:space="0" w:color="auto"/>
            <w:left w:val="none" w:sz="0" w:space="0" w:color="auto"/>
            <w:bottom w:val="none" w:sz="0" w:space="0" w:color="auto"/>
            <w:right w:val="none" w:sz="0" w:space="0" w:color="auto"/>
          </w:divBdr>
        </w:div>
        <w:div w:id="543374121">
          <w:marLeft w:val="640"/>
          <w:marRight w:val="0"/>
          <w:marTop w:val="0"/>
          <w:marBottom w:val="0"/>
          <w:divBdr>
            <w:top w:val="none" w:sz="0" w:space="0" w:color="auto"/>
            <w:left w:val="none" w:sz="0" w:space="0" w:color="auto"/>
            <w:bottom w:val="none" w:sz="0" w:space="0" w:color="auto"/>
            <w:right w:val="none" w:sz="0" w:space="0" w:color="auto"/>
          </w:divBdr>
        </w:div>
        <w:div w:id="2088184186">
          <w:marLeft w:val="640"/>
          <w:marRight w:val="0"/>
          <w:marTop w:val="0"/>
          <w:marBottom w:val="0"/>
          <w:divBdr>
            <w:top w:val="none" w:sz="0" w:space="0" w:color="auto"/>
            <w:left w:val="none" w:sz="0" w:space="0" w:color="auto"/>
            <w:bottom w:val="none" w:sz="0" w:space="0" w:color="auto"/>
            <w:right w:val="none" w:sz="0" w:space="0" w:color="auto"/>
          </w:divBdr>
        </w:div>
        <w:div w:id="831336019">
          <w:marLeft w:val="640"/>
          <w:marRight w:val="0"/>
          <w:marTop w:val="0"/>
          <w:marBottom w:val="0"/>
          <w:divBdr>
            <w:top w:val="none" w:sz="0" w:space="0" w:color="auto"/>
            <w:left w:val="none" w:sz="0" w:space="0" w:color="auto"/>
            <w:bottom w:val="none" w:sz="0" w:space="0" w:color="auto"/>
            <w:right w:val="none" w:sz="0" w:space="0" w:color="auto"/>
          </w:divBdr>
        </w:div>
        <w:div w:id="1463889805">
          <w:marLeft w:val="640"/>
          <w:marRight w:val="0"/>
          <w:marTop w:val="0"/>
          <w:marBottom w:val="0"/>
          <w:divBdr>
            <w:top w:val="none" w:sz="0" w:space="0" w:color="auto"/>
            <w:left w:val="none" w:sz="0" w:space="0" w:color="auto"/>
            <w:bottom w:val="none" w:sz="0" w:space="0" w:color="auto"/>
            <w:right w:val="none" w:sz="0" w:space="0" w:color="auto"/>
          </w:divBdr>
        </w:div>
        <w:div w:id="954403640">
          <w:marLeft w:val="640"/>
          <w:marRight w:val="0"/>
          <w:marTop w:val="0"/>
          <w:marBottom w:val="0"/>
          <w:divBdr>
            <w:top w:val="none" w:sz="0" w:space="0" w:color="auto"/>
            <w:left w:val="none" w:sz="0" w:space="0" w:color="auto"/>
            <w:bottom w:val="none" w:sz="0" w:space="0" w:color="auto"/>
            <w:right w:val="none" w:sz="0" w:space="0" w:color="auto"/>
          </w:divBdr>
        </w:div>
        <w:div w:id="927035213">
          <w:marLeft w:val="640"/>
          <w:marRight w:val="0"/>
          <w:marTop w:val="0"/>
          <w:marBottom w:val="0"/>
          <w:divBdr>
            <w:top w:val="none" w:sz="0" w:space="0" w:color="auto"/>
            <w:left w:val="none" w:sz="0" w:space="0" w:color="auto"/>
            <w:bottom w:val="none" w:sz="0" w:space="0" w:color="auto"/>
            <w:right w:val="none" w:sz="0" w:space="0" w:color="auto"/>
          </w:divBdr>
        </w:div>
        <w:div w:id="1234436921">
          <w:marLeft w:val="640"/>
          <w:marRight w:val="0"/>
          <w:marTop w:val="0"/>
          <w:marBottom w:val="0"/>
          <w:divBdr>
            <w:top w:val="none" w:sz="0" w:space="0" w:color="auto"/>
            <w:left w:val="none" w:sz="0" w:space="0" w:color="auto"/>
            <w:bottom w:val="none" w:sz="0" w:space="0" w:color="auto"/>
            <w:right w:val="none" w:sz="0" w:space="0" w:color="auto"/>
          </w:divBdr>
        </w:div>
        <w:div w:id="1378550977">
          <w:marLeft w:val="640"/>
          <w:marRight w:val="0"/>
          <w:marTop w:val="0"/>
          <w:marBottom w:val="0"/>
          <w:divBdr>
            <w:top w:val="none" w:sz="0" w:space="0" w:color="auto"/>
            <w:left w:val="none" w:sz="0" w:space="0" w:color="auto"/>
            <w:bottom w:val="none" w:sz="0" w:space="0" w:color="auto"/>
            <w:right w:val="none" w:sz="0" w:space="0" w:color="auto"/>
          </w:divBdr>
        </w:div>
        <w:div w:id="1799108409">
          <w:marLeft w:val="640"/>
          <w:marRight w:val="0"/>
          <w:marTop w:val="0"/>
          <w:marBottom w:val="0"/>
          <w:divBdr>
            <w:top w:val="none" w:sz="0" w:space="0" w:color="auto"/>
            <w:left w:val="none" w:sz="0" w:space="0" w:color="auto"/>
            <w:bottom w:val="none" w:sz="0" w:space="0" w:color="auto"/>
            <w:right w:val="none" w:sz="0" w:space="0" w:color="auto"/>
          </w:divBdr>
        </w:div>
        <w:div w:id="916211159">
          <w:marLeft w:val="640"/>
          <w:marRight w:val="0"/>
          <w:marTop w:val="0"/>
          <w:marBottom w:val="0"/>
          <w:divBdr>
            <w:top w:val="none" w:sz="0" w:space="0" w:color="auto"/>
            <w:left w:val="none" w:sz="0" w:space="0" w:color="auto"/>
            <w:bottom w:val="none" w:sz="0" w:space="0" w:color="auto"/>
            <w:right w:val="none" w:sz="0" w:space="0" w:color="auto"/>
          </w:divBdr>
        </w:div>
        <w:div w:id="418525633">
          <w:marLeft w:val="640"/>
          <w:marRight w:val="0"/>
          <w:marTop w:val="0"/>
          <w:marBottom w:val="0"/>
          <w:divBdr>
            <w:top w:val="none" w:sz="0" w:space="0" w:color="auto"/>
            <w:left w:val="none" w:sz="0" w:space="0" w:color="auto"/>
            <w:bottom w:val="none" w:sz="0" w:space="0" w:color="auto"/>
            <w:right w:val="none" w:sz="0" w:space="0" w:color="auto"/>
          </w:divBdr>
        </w:div>
        <w:div w:id="692146415">
          <w:marLeft w:val="640"/>
          <w:marRight w:val="0"/>
          <w:marTop w:val="0"/>
          <w:marBottom w:val="0"/>
          <w:divBdr>
            <w:top w:val="none" w:sz="0" w:space="0" w:color="auto"/>
            <w:left w:val="none" w:sz="0" w:space="0" w:color="auto"/>
            <w:bottom w:val="none" w:sz="0" w:space="0" w:color="auto"/>
            <w:right w:val="none" w:sz="0" w:space="0" w:color="auto"/>
          </w:divBdr>
        </w:div>
        <w:div w:id="957491884">
          <w:marLeft w:val="640"/>
          <w:marRight w:val="0"/>
          <w:marTop w:val="0"/>
          <w:marBottom w:val="0"/>
          <w:divBdr>
            <w:top w:val="none" w:sz="0" w:space="0" w:color="auto"/>
            <w:left w:val="none" w:sz="0" w:space="0" w:color="auto"/>
            <w:bottom w:val="none" w:sz="0" w:space="0" w:color="auto"/>
            <w:right w:val="none" w:sz="0" w:space="0" w:color="auto"/>
          </w:divBdr>
        </w:div>
        <w:div w:id="1716347717">
          <w:marLeft w:val="640"/>
          <w:marRight w:val="0"/>
          <w:marTop w:val="0"/>
          <w:marBottom w:val="0"/>
          <w:divBdr>
            <w:top w:val="none" w:sz="0" w:space="0" w:color="auto"/>
            <w:left w:val="none" w:sz="0" w:space="0" w:color="auto"/>
            <w:bottom w:val="none" w:sz="0" w:space="0" w:color="auto"/>
            <w:right w:val="none" w:sz="0" w:space="0" w:color="auto"/>
          </w:divBdr>
        </w:div>
        <w:div w:id="1592276718">
          <w:marLeft w:val="640"/>
          <w:marRight w:val="0"/>
          <w:marTop w:val="0"/>
          <w:marBottom w:val="0"/>
          <w:divBdr>
            <w:top w:val="none" w:sz="0" w:space="0" w:color="auto"/>
            <w:left w:val="none" w:sz="0" w:space="0" w:color="auto"/>
            <w:bottom w:val="none" w:sz="0" w:space="0" w:color="auto"/>
            <w:right w:val="none" w:sz="0" w:space="0" w:color="auto"/>
          </w:divBdr>
        </w:div>
        <w:div w:id="1581676791">
          <w:marLeft w:val="640"/>
          <w:marRight w:val="0"/>
          <w:marTop w:val="0"/>
          <w:marBottom w:val="0"/>
          <w:divBdr>
            <w:top w:val="none" w:sz="0" w:space="0" w:color="auto"/>
            <w:left w:val="none" w:sz="0" w:space="0" w:color="auto"/>
            <w:bottom w:val="none" w:sz="0" w:space="0" w:color="auto"/>
            <w:right w:val="none" w:sz="0" w:space="0" w:color="auto"/>
          </w:divBdr>
        </w:div>
        <w:div w:id="759835135">
          <w:marLeft w:val="640"/>
          <w:marRight w:val="0"/>
          <w:marTop w:val="0"/>
          <w:marBottom w:val="0"/>
          <w:divBdr>
            <w:top w:val="none" w:sz="0" w:space="0" w:color="auto"/>
            <w:left w:val="none" w:sz="0" w:space="0" w:color="auto"/>
            <w:bottom w:val="none" w:sz="0" w:space="0" w:color="auto"/>
            <w:right w:val="none" w:sz="0" w:space="0" w:color="auto"/>
          </w:divBdr>
        </w:div>
        <w:div w:id="484010336">
          <w:marLeft w:val="640"/>
          <w:marRight w:val="0"/>
          <w:marTop w:val="0"/>
          <w:marBottom w:val="0"/>
          <w:divBdr>
            <w:top w:val="none" w:sz="0" w:space="0" w:color="auto"/>
            <w:left w:val="none" w:sz="0" w:space="0" w:color="auto"/>
            <w:bottom w:val="none" w:sz="0" w:space="0" w:color="auto"/>
            <w:right w:val="none" w:sz="0" w:space="0" w:color="auto"/>
          </w:divBdr>
        </w:div>
        <w:div w:id="971447704">
          <w:marLeft w:val="640"/>
          <w:marRight w:val="0"/>
          <w:marTop w:val="0"/>
          <w:marBottom w:val="0"/>
          <w:divBdr>
            <w:top w:val="none" w:sz="0" w:space="0" w:color="auto"/>
            <w:left w:val="none" w:sz="0" w:space="0" w:color="auto"/>
            <w:bottom w:val="none" w:sz="0" w:space="0" w:color="auto"/>
            <w:right w:val="none" w:sz="0" w:space="0" w:color="auto"/>
          </w:divBdr>
        </w:div>
        <w:div w:id="779299644">
          <w:marLeft w:val="640"/>
          <w:marRight w:val="0"/>
          <w:marTop w:val="0"/>
          <w:marBottom w:val="0"/>
          <w:divBdr>
            <w:top w:val="none" w:sz="0" w:space="0" w:color="auto"/>
            <w:left w:val="none" w:sz="0" w:space="0" w:color="auto"/>
            <w:bottom w:val="none" w:sz="0" w:space="0" w:color="auto"/>
            <w:right w:val="none" w:sz="0" w:space="0" w:color="auto"/>
          </w:divBdr>
        </w:div>
        <w:div w:id="1332871499">
          <w:marLeft w:val="640"/>
          <w:marRight w:val="0"/>
          <w:marTop w:val="0"/>
          <w:marBottom w:val="0"/>
          <w:divBdr>
            <w:top w:val="none" w:sz="0" w:space="0" w:color="auto"/>
            <w:left w:val="none" w:sz="0" w:space="0" w:color="auto"/>
            <w:bottom w:val="none" w:sz="0" w:space="0" w:color="auto"/>
            <w:right w:val="none" w:sz="0" w:space="0" w:color="auto"/>
          </w:divBdr>
        </w:div>
        <w:div w:id="211312012">
          <w:marLeft w:val="640"/>
          <w:marRight w:val="0"/>
          <w:marTop w:val="0"/>
          <w:marBottom w:val="0"/>
          <w:divBdr>
            <w:top w:val="none" w:sz="0" w:space="0" w:color="auto"/>
            <w:left w:val="none" w:sz="0" w:space="0" w:color="auto"/>
            <w:bottom w:val="none" w:sz="0" w:space="0" w:color="auto"/>
            <w:right w:val="none" w:sz="0" w:space="0" w:color="auto"/>
          </w:divBdr>
        </w:div>
        <w:div w:id="745735766">
          <w:marLeft w:val="640"/>
          <w:marRight w:val="0"/>
          <w:marTop w:val="0"/>
          <w:marBottom w:val="0"/>
          <w:divBdr>
            <w:top w:val="none" w:sz="0" w:space="0" w:color="auto"/>
            <w:left w:val="none" w:sz="0" w:space="0" w:color="auto"/>
            <w:bottom w:val="none" w:sz="0" w:space="0" w:color="auto"/>
            <w:right w:val="none" w:sz="0" w:space="0" w:color="auto"/>
          </w:divBdr>
        </w:div>
        <w:div w:id="1087310023">
          <w:marLeft w:val="640"/>
          <w:marRight w:val="0"/>
          <w:marTop w:val="0"/>
          <w:marBottom w:val="0"/>
          <w:divBdr>
            <w:top w:val="none" w:sz="0" w:space="0" w:color="auto"/>
            <w:left w:val="none" w:sz="0" w:space="0" w:color="auto"/>
            <w:bottom w:val="none" w:sz="0" w:space="0" w:color="auto"/>
            <w:right w:val="none" w:sz="0" w:space="0" w:color="auto"/>
          </w:divBdr>
        </w:div>
        <w:div w:id="2071608000">
          <w:marLeft w:val="640"/>
          <w:marRight w:val="0"/>
          <w:marTop w:val="0"/>
          <w:marBottom w:val="0"/>
          <w:divBdr>
            <w:top w:val="none" w:sz="0" w:space="0" w:color="auto"/>
            <w:left w:val="none" w:sz="0" w:space="0" w:color="auto"/>
            <w:bottom w:val="none" w:sz="0" w:space="0" w:color="auto"/>
            <w:right w:val="none" w:sz="0" w:space="0" w:color="auto"/>
          </w:divBdr>
        </w:div>
        <w:div w:id="1619599423">
          <w:marLeft w:val="640"/>
          <w:marRight w:val="0"/>
          <w:marTop w:val="0"/>
          <w:marBottom w:val="0"/>
          <w:divBdr>
            <w:top w:val="none" w:sz="0" w:space="0" w:color="auto"/>
            <w:left w:val="none" w:sz="0" w:space="0" w:color="auto"/>
            <w:bottom w:val="none" w:sz="0" w:space="0" w:color="auto"/>
            <w:right w:val="none" w:sz="0" w:space="0" w:color="auto"/>
          </w:divBdr>
        </w:div>
        <w:div w:id="734739194">
          <w:marLeft w:val="640"/>
          <w:marRight w:val="0"/>
          <w:marTop w:val="0"/>
          <w:marBottom w:val="0"/>
          <w:divBdr>
            <w:top w:val="none" w:sz="0" w:space="0" w:color="auto"/>
            <w:left w:val="none" w:sz="0" w:space="0" w:color="auto"/>
            <w:bottom w:val="none" w:sz="0" w:space="0" w:color="auto"/>
            <w:right w:val="none" w:sz="0" w:space="0" w:color="auto"/>
          </w:divBdr>
        </w:div>
        <w:div w:id="1334646624">
          <w:marLeft w:val="640"/>
          <w:marRight w:val="0"/>
          <w:marTop w:val="0"/>
          <w:marBottom w:val="0"/>
          <w:divBdr>
            <w:top w:val="none" w:sz="0" w:space="0" w:color="auto"/>
            <w:left w:val="none" w:sz="0" w:space="0" w:color="auto"/>
            <w:bottom w:val="none" w:sz="0" w:space="0" w:color="auto"/>
            <w:right w:val="none" w:sz="0" w:space="0" w:color="auto"/>
          </w:divBdr>
        </w:div>
        <w:div w:id="1081949633">
          <w:marLeft w:val="640"/>
          <w:marRight w:val="0"/>
          <w:marTop w:val="0"/>
          <w:marBottom w:val="0"/>
          <w:divBdr>
            <w:top w:val="none" w:sz="0" w:space="0" w:color="auto"/>
            <w:left w:val="none" w:sz="0" w:space="0" w:color="auto"/>
            <w:bottom w:val="none" w:sz="0" w:space="0" w:color="auto"/>
            <w:right w:val="none" w:sz="0" w:space="0" w:color="auto"/>
          </w:divBdr>
        </w:div>
        <w:div w:id="1870415193">
          <w:marLeft w:val="640"/>
          <w:marRight w:val="0"/>
          <w:marTop w:val="0"/>
          <w:marBottom w:val="0"/>
          <w:divBdr>
            <w:top w:val="none" w:sz="0" w:space="0" w:color="auto"/>
            <w:left w:val="none" w:sz="0" w:space="0" w:color="auto"/>
            <w:bottom w:val="none" w:sz="0" w:space="0" w:color="auto"/>
            <w:right w:val="none" w:sz="0" w:space="0" w:color="auto"/>
          </w:divBdr>
        </w:div>
        <w:div w:id="1464538251">
          <w:marLeft w:val="640"/>
          <w:marRight w:val="0"/>
          <w:marTop w:val="0"/>
          <w:marBottom w:val="0"/>
          <w:divBdr>
            <w:top w:val="none" w:sz="0" w:space="0" w:color="auto"/>
            <w:left w:val="none" w:sz="0" w:space="0" w:color="auto"/>
            <w:bottom w:val="none" w:sz="0" w:space="0" w:color="auto"/>
            <w:right w:val="none" w:sz="0" w:space="0" w:color="auto"/>
          </w:divBdr>
        </w:div>
        <w:div w:id="209221366">
          <w:marLeft w:val="640"/>
          <w:marRight w:val="0"/>
          <w:marTop w:val="0"/>
          <w:marBottom w:val="0"/>
          <w:divBdr>
            <w:top w:val="none" w:sz="0" w:space="0" w:color="auto"/>
            <w:left w:val="none" w:sz="0" w:space="0" w:color="auto"/>
            <w:bottom w:val="none" w:sz="0" w:space="0" w:color="auto"/>
            <w:right w:val="none" w:sz="0" w:space="0" w:color="auto"/>
          </w:divBdr>
        </w:div>
        <w:div w:id="1787968855">
          <w:marLeft w:val="640"/>
          <w:marRight w:val="0"/>
          <w:marTop w:val="0"/>
          <w:marBottom w:val="0"/>
          <w:divBdr>
            <w:top w:val="none" w:sz="0" w:space="0" w:color="auto"/>
            <w:left w:val="none" w:sz="0" w:space="0" w:color="auto"/>
            <w:bottom w:val="none" w:sz="0" w:space="0" w:color="auto"/>
            <w:right w:val="none" w:sz="0" w:space="0" w:color="auto"/>
          </w:divBdr>
        </w:div>
        <w:div w:id="749305793">
          <w:marLeft w:val="640"/>
          <w:marRight w:val="0"/>
          <w:marTop w:val="0"/>
          <w:marBottom w:val="0"/>
          <w:divBdr>
            <w:top w:val="none" w:sz="0" w:space="0" w:color="auto"/>
            <w:left w:val="none" w:sz="0" w:space="0" w:color="auto"/>
            <w:bottom w:val="none" w:sz="0" w:space="0" w:color="auto"/>
            <w:right w:val="none" w:sz="0" w:space="0" w:color="auto"/>
          </w:divBdr>
        </w:div>
        <w:div w:id="1967201772">
          <w:marLeft w:val="640"/>
          <w:marRight w:val="0"/>
          <w:marTop w:val="0"/>
          <w:marBottom w:val="0"/>
          <w:divBdr>
            <w:top w:val="none" w:sz="0" w:space="0" w:color="auto"/>
            <w:left w:val="none" w:sz="0" w:space="0" w:color="auto"/>
            <w:bottom w:val="none" w:sz="0" w:space="0" w:color="auto"/>
            <w:right w:val="none" w:sz="0" w:space="0" w:color="auto"/>
          </w:divBdr>
        </w:div>
        <w:div w:id="1673489733">
          <w:marLeft w:val="640"/>
          <w:marRight w:val="0"/>
          <w:marTop w:val="0"/>
          <w:marBottom w:val="0"/>
          <w:divBdr>
            <w:top w:val="none" w:sz="0" w:space="0" w:color="auto"/>
            <w:left w:val="none" w:sz="0" w:space="0" w:color="auto"/>
            <w:bottom w:val="none" w:sz="0" w:space="0" w:color="auto"/>
            <w:right w:val="none" w:sz="0" w:space="0" w:color="auto"/>
          </w:divBdr>
        </w:div>
        <w:div w:id="1118647337">
          <w:marLeft w:val="640"/>
          <w:marRight w:val="0"/>
          <w:marTop w:val="0"/>
          <w:marBottom w:val="0"/>
          <w:divBdr>
            <w:top w:val="none" w:sz="0" w:space="0" w:color="auto"/>
            <w:left w:val="none" w:sz="0" w:space="0" w:color="auto"/>
            <w:bottom w:val="none" w:sz="0" w:space="0" w:color="auto"/>
            <w:right w:val="none" w:sz="0" w:space="0" w:color="auto"/>
          </w:divBdr>
        </w:div>
        <w:div w:id="1534612523">
          <w:marLeft w:val="640"/>
          <w:marRight w:val="0"/>
          <w:marTop w:val="0"/>
          <w:marBottom w:val="0"/>
          <w:divBdr>
            <w:top w:val="none" w:sz="0" w:space="0" w:color="auto"/>
            <w:left w:val="none" w:sz="0" w:space="0" w:color="auto"/>
            <w:bottom w:val="none" w:sz="0" w:space="0" w:color="auto"/>
            <w:right w:val="none" w:sz="0" w:space="0" w:color="auto"/>
          </w:divBdr>
        </w:div>
        <w:div w:id="1243567816">
          <w:marLeft w:val="640"/>
          <w:marRight w:val="0"/>
          <w:marTop w:val="0"/>
          <w:marBottom w:val="0"/>
          <w:divBdr>
            <w:top w:val="none" w:sz="0" w:space="0" w:color="auto"/>
            <w:left w:val="none" w:sz="0" w:space="0" w:color="auto"/>
            <w:bottom w:val="none" w:sz="0" w:space="0" w:color="auto"/>
            <w:right w:val="none" w:sz="0" w:space="0" w:color="auto"/>
          </w:divBdr>
        </w:div>
        <w:div w:id="1305769349">
          <w:marLeft w:val="640"/>
          <w:marRight w:val="0"/>
          <w:marTop w:val="0"/>
          <w:marBottom w:val="0"/>
          <w:divBdr>
            <w:top w:val="none" w:sz="0" w:space="0" w:color="auto"/>
            <w:left w:val="none" w:sz="0" w:space="0" w:color="auto"/>
            <w:bottom w:val="none" w:sz="0" w:space="0" w:color="auto"/>
            <w:right w:val="none" w:sz="0" w:space="0" w:color="auto"/>
          </w:divBdr>
        </w:div>
        <w:div w:id="419451014">
          <w:marLeft w:val="640"/>
          <w:marRight w:val="0"/>
          <w:marTop w:val="0"/>
          <w:marBottom w:val="0"/>
          <w:divBdr>
            <w:top w:val="none" w:sz="0" w:space="0" w:color="auto"/>
            <w:left w:val="none" w:sz="0" w:space="0" w:color="auto"/>
            <w:bottom w:val="none" w:sz="0" w:space="0" w:color="auto"/>
            <w:right w:val="none" w:sz="0" w:space="0" w:color="auto"/>
          </w:divBdr>
        </w:div>
        <w:div w:id="61414365">
          <w:marLeft w:val="640"/>
          <w:marRight w:val="0"/>
          <w:marTop w:val="0"/>
          <w:marBottom w:val="0"/>
          <w:divBdr>
            <w:top w:val="none" w:sz="0" w:space="0" w:color="auto"/>
            <w:left w:val="none" w:sz="0" w:space="0" w:color="auto"/>
            <w:bottom w:val="none" w:sz="0" w:space="0" w:color="auto"/>
            <w:right w:val="none" w:sz="0" w:space="0" w:color="auto"/>
          </w:divBdr>
        </w:div>
        <w:div w:id="620721417">
          <w:marLeft w:val="640"/>
          <w:marRight w:val="0"/>
          <w:marTop w:val="0"/>
          <w:marBottom w:val="0"/>
          <w:divBdr>
            <w:top w:val="none" w:sz="0" w:space="0" w:color="auto"/>
            <w:left w:val="none" w:sz="0" w:space="0" w:color="auto"/>
            <w:bottom w:val="none" w:sz="0" w:space="0" w:color="auto"/>
            <w:right w:val="none" w:sz="0" w:space="0" w:color="auto"/>
          </w:divBdr>
        </w:div>
        <w:div w:id="371880871">
          <w:marLeft w:val="640"/>
          <w:marRight w:val="0"/>
          <w:marTop w:val="0"/>
          <w:marBottom w:val="0"/>
          <w:divBdr>
            <w:top w:val="none" w:sz="0" w:space="0" w:color="auto"/>
            <w:left w:val="none" w:sz="0" w:space="0" w:color="auto"/>
            <w:bottom w:val="none" w:sz="0" w:space="0" w:color="auto"/>
            <w:right w:val="none" w:sz="0" w:space="0" w:color="auto"/>
          </w:divBdr>
        </w:div>
        <w:div w:id="373431915">
          <w:marLeft w:val="640"/>
          <w:marRight w:val="0"/>
          <w:marTop w:val="0"/>
          <w:marBottom w:val="0"/>
          <w:divBdr>
            <w:top w:val="none" w:sz="0" w:space="0" w:color="auto"/>
            <w:left w:val="none" w:sz="0" w:space="0" w:color="auto"/>
            <w:bottom w:val="none" w:sz="0" w:space="0" w:color="auto"/>
            <w:right w:val="none" w:sz="0" w:space="0" w:color="auto"/>
          </w:divBdr>
        </w:div>
        <w:div w:id="939532673">
          <w:marLeft w:val="640"/>
          <w:marRight w:val="0"/>
          <w:marTop w:val="0"/>
          <w:marBottom w:val="0"/>
          <w:divBdr>
            <w:top w:val="none" w:sz="0" w:space="0" w:color="auto"/>
            <w:left w:val="none" w:sz="0" w:space="0" w:color="auto"/>
            <w:bottom w:val="none" w:sz="0" w:space="0" w:color="auto"/>
            <w:right w:val="none" w:sz="0" w:space="0" w:color="auto"/>
          </w:divBdr>
        </w:div>
        <w:div w:id="101461187">
          <w:marLeft w:val="640"/>
          <w:marRight w:val="0"/>
          <w:marTop w:val="0"/>
          <w:marBottom w:val="0"/>
          <w:divBdr>
            <w:top w:val="none" w:sz="0" w:space="0" w:color="auto"/>
            <w:left w:val="none" w:sz="0" w:space="0" w:color="auto"/>
            <w:bottom w:val="none" w:sz="0" w:space="0" w:color="auto"/>
            <w:right w:val="none" w:sz="0" w:space="0" w:color="auto"/>
          </w:divBdr>
        </w:div>
        <w:div w:id="570580023">
          <w:marLeft w:val="640"/>
          <w:marRight w:val="0"/>
          <w:marTop w:val="0"/>
          <w:marBottom w:val="0"/>
          <w:divBdr>
            <w:top w:val="none" w:sz="0" w:space="0" w:color="auto"/>
            <w:left w:val="none" w:sz="0" w:space="0" w:color="auto"/>
            <w:bottom w:val="none" w:sz="0" w:space="0" w:color="auto"/>
            <w:right w:val="none" w:sz="0" w:space="0" w:color="auto"/>
          </w:divBdr>
        </w:div>
        <w:div w:id="447235825">
          <w:marLeft w:val="640"/>
          <w:marRight w:val="0"/>
          <w:marTop w:val="0"/>
          <w:marBottom w:val="0"/>
          <w:divBdr>
            <w:top w:val="none" w:sz="0" w:space="0" w:color="auto"/>
            <w:left w:val="none" w:sz="0" w:space="0" w:color="auto"/>
            <w:bottom w:val="none" w:sz="0" w:space="0" w:color="auto"/>
            <w:right w:val="none" w:sz="0" w:space="0" w:color="auto"/>
          </w:divBdr>
        </w:div>
        <w:div w:id="716392805">
          <w:marLeft w:val="640"/>
          <w:marRight w:val="0"/>
          <w:marTop w:val="0"/>
          <w:marBottom w:val="0"/>
          <w:divBdr>
            <w:top w:val="none" w:sz="0" w:space="0" w:color="auto"/>
            <w:left w:val="none" w:sz="0" w:space="0" w:color="auto"/>
            <w:bottom w:val="none" w:sz="0" w:space="0" w:color="auto"/>
            <w:right w:val="none" w:sz="0" w:space="0" w:color="auto"/>
          </w:divBdr>
        </w:div>
        <w:div w:id="552472412">
          <w:marLeft w:val="640"/>
          <w:marRight w:val="0"/>
          <w:marTop w:val="0"/>
          <w:marBottom w:val="0"/>
          <w:divBdr>
            <w:top w:val="none" w:sz="0" w:space="0" w:color="auto"/>
            <w:left w:val="none" w:sz="0" w:space="0" w:color="auto"/>
            <w:bottom w:val="none" w:sz="0" w:space="0" w:color="auto"/>
            <w:right w:val="none" w:sz="0" w:space="0" w:color="auto"/>
          </w:divBdr>
        </w:div>
        <w:div w:id="1418818596">
          <w:marLeft w:val="640"/>
          <w:marRight w:val="0"/>
          <w:marTop w:val="0"/>
          <w:marBottom w:val="0"/>
          <w:divBdr>
            <w:top w:val="none" w:sz="0" w:space="0" w:color="auto"/>
            <w:left w:val="none" w:sz="0" w:space="0" w:color="auto"/>
            <w:bottom w:val="none" w:sz="0" w:space="0" w:color="auto"/>
            <w:right w:val="none" w:sz="0" w:space="0" w:color="auto"/>
          </w:divBdr>
        </w:div>
        <w:div w:id="924194703">
          <w:marLeft w:val="640"/>
          <w:marRight w:val="0"/>
          <w:marTop w:val="0"/>
          <w:marBottom w:val="0"/>
          <w:divBdr>
            <w:top w:val="none" w:sz="0" w:space="0" w:color="auto"/>
            <w:left w:val="none" w:sz="0" w:space="0" w:color="auto"/>
            <w:bottom w:val="none" w:sz="0" w:space="0" w:color="auto"/>
            <w:right w:val="none" w:sz="0" w:space="0" w:color="auto"/>
          </w:divBdr>
        </w:div>
        <w:div w:id="1553036883">
          <w:marLeft w:val="640"/>
          <w:marRight w:val="0"/>
          <w:marTop w:val="0"/>
          <w:marBottom w:val="0"/>
          <w:divBdr>
            <w:top w:val="none" w:sz="0" w:space="0" w:color="auto"/>
            <w:left w:val="none" w:sz="0" w:space="0" w:color="auto"/>
            <w:bottom w:val="none" w:sz="0" w:space="0" w:color="auto"/>
            <w:right w:val="none" w:sz="0" w:space="0" w:color="auto"/>
          </w:divBdr>
        </w:div>
        <w:div w:id="1121919196">
          <w:marLeft w:val="640"/>
          <w:marRight w:val="0"/>
          <w:marTop w:val="0"/>
          <w:marBottom w:val="0"/>
          <w:divBdr>
            <w:top w:val="none" w:sz="0" w:space="0" w:color="auto"/>
            <w:left w:val="none" w:sz="0" w:space="0" w:color="auto"/>
            <w:bottom w:val="none" w:sz="0" w:space="0" w:color="auto"/>
            <w:right w:val="none" w:sz="0" w:space="0" w:color="auto"/>
          </w:divBdr>
        </w:div>
        <w:div w:id="114108169">
          <w:marLeft w:val="640"/>
          <w:marRight w:val="0"/>
          <w:marTop w:val="0"/>
          <w:marBottom w:val="0"/>
          <w:divBdr>
            <w:top w:val="none" w:sz="0" w:space="0" w:color="auto"/>
            <w:left w:val="none" w:sz="0" w:space="0" w:color="auto"/>
            <w:bottom w:val="none" w:sz="0" w:space="0" w:color="auto"/>
            <w:right w:val="none" w:sz="0" w:space="0" w:color="auto"/>
          </w:divBdr>
        </w:div>
        <w:div w:id="272247566">
          <w:marLeft w:val="640"/>
          <w:marRight w:val="0"/>
          <w:marTop w:val="0"/>
          <w:marBottom w:val="0"/>
          <w:divBdr>
            <w:top w:val="none" w:sz="0" w:space="0" w:color="auto"/>
            <w:left w:val="none" w:sz="0" w:space="0" w:color="auto"/>
            <w:bottom w:val="none" w:sz="0" w:space="0" w:color="auto"/>
            <w:right w:val="none" w:sz="0" w:space="0" w:color="auto"/>
          </w:divBdr>
        </w:div>
        <w:div w:id="2025547261">
          <w:marLeft w:val="640"/>
          <w:marRight w:val="0"/>
          <w:marTop w:val="0"/>
          <w:marBottom w:val="0"/>
          <w:divBdr>
            <w:top w:val="none" w:sz="0" w:space="0" w:color="auto"/>
            <w:left w:val="none" w:sz="0" w:space="0" w:color="auto"/>
            <w:bottom w:val="none" w:sz="0" w:space="0" w:color="auto"/>
            <w:right w:val="none" w:sz="0" w:space="0" w:color="auto"/>
          </w:divBdr>
        </w:div>
        <w:div w:id="1071195038">
          <w:marLeft w:val="640"/>
          <w:marRight w:val="0"/>
          <w:marTop w:val="0"/>
          <w:marBottom w:val="0"/>
          <w:divBdr>
            <w:top w:val="none" w:sz="0" w:space="0" w:color="auto"/>
            <w:left w:val="none" w:sz="0" w:space="0" w:color="auto"/>
            <w:bottom w:val="none" w:sz="0" w:space="0" w:color="auto"/>
            <w:right w:val="none" w:sz="0" w:space="0" w:color="auto"/>
          </w:divBdr>
        </w:div>
        <w:div w:id="966862171">
          <w:marLeft w:val="640"/>
          <w:marRight w:val="0"/>
          <w:marTop w:val="0"/>
          <w:marBottom w:val="0"/>
          <w:divBdr>
            <w:top w:val="none" w:sz="0" w:space="0" w:color="auto"/>
            <w:left w:val="none" w:sz="0" w:space="0" w:color="auto"/>
            <w:bottom w:val="none" w:sz="0" w:space="0" w:color="auto"/>
            <w:right w:val="none" w:sz="0" w:space="0" w:color="auto"/>
          </w:divBdr>
        </w:div>
        <w:div w:id="1651056179">
          <w:marLeft w:val="640"/>
          <w:marRight w:val="0"/>
          <w:marTop w:val="0"/>
          <w:marBottom w:val="0"/>
          <w:divBdr>
            <w:top w:val="none" w:sz="0" w:space="0" w:color="auto"/>
            <w:left w:val="none" w:sz="0" w:space="0" w:color="auto"/>
            <w:bottom w:val="none" w:sz="0" w:space="0" w:color="auto"/>
            <w:right w:val="none" w:sz="0" w:space="0" w:color="auto"/>
          </w:divBdr>
        </w:div>
        <w:div w:id="1216967250">
          <w:marLeft w:val="640"/>
          <w:marRight w:val="0"/>
          <w:marTop w:val="0"/>
          <w:marBottom w:val="0"/>
          <w:divBdr>
            <w:top w:val="none" w:sz="0" w:space="0" w:color="auto"/>
            <w:left w:val="none" w:sz="0" w:space="0" w:color="auto"/>
            <w:bottom w:val="none" w:sz="0" w:space="0" w:color="auto"/>
            <w:right w:val="none" w:sz="0" w:space="0" w:color="auto"/>
          </w:divBdr>
        </w:div>
        <w:div w:id="93937449">
          <w:marLeft w:val="640"/>
          <w:marRight w:val="0"/>
          <w:marTop w:val="0"/>
          <w:marBottom w:val="0"/>
          <w:divBdr>
            <w:top w:val="none" w:sz="0" w:space="0" w:color="auto"/>
            <w:left w:val="none" w:sz="0" w:space="0" w:color="auto"/>
            <w:bottom w:val="none" w:sz="0" w:space="0" w:color="auto"/>
            <w:right w:val="none" w:sz="0" w:space="0" w:color="auto"/>
          </w:divBdr>
        </w:div>
        <w:div w:id="676151391">
          <w:marLeft w:val="640"/>
          <w:marRight w:val="0"/>
          <w:marTop w:val="0"/>
          <w:marBottom w:val="0"/>
          <w:divBdr>
            <w:top w:val="none" w:sz="0" w:space="0" w:color="auto"/>
            <w:left w:val="none" w:sz="0" w:space="0" w:color="auto"/>
            <w:bottom w:val="none" w:sz="0" w:space="0" w:color="auto"/>
            <w:right w:val="none" w:sz="0" w:space="0" w:color="auto"/>
          </w:divBdr>
        </w:div>
        <w:div w:id="838544429">
          <w:marLeft w:val="640"/>
          <w:marRight w:val="0"/>
          <w:marTop w:val="0"/>
          <w:marBottom w:val="0"/>
          <w:divBdr>
            <w:top w:val="none" w:sz="0" w:space="0" w:color="auto"/>
            <w:left w:val="none" w:sz="0" w:space="0" w:color="auto"/>
            <w:bottom w:val="none" w:sz="0" w:space="0" w:color="auto"/>
            <w:right w:val="none" w:sz="0" w:space="0" w:color="auto"/>
          </w:divBdr>
        </w:div>
        <w:div w:id="651449334">
          <w:marLeft w:val="640"/>
          <w:marRight w:val="0"/>
          <w:marTop w:val="0"/>
          <w:marBottom w:val="0"/>
          <w:divBdr>
            <w:top w:val="none" w:sz="0" w:space="0" w:color="auto"/>
            <w:left w:val="none" w:sz="0" w:space="0" w:color="auto"/>
            <w:bottom w:val="none" w:sz="0" w:space="0" w:color="auto"/>
            <w:right w:val="none" w:sz="0" w:space="0" w:color="auto"/>
          </w:divBdr>
        </w:div>
        <w:div w:id="1208761411">
          <w:marLeft w:val="640"/>
          <w:marRight w:val="0"/>
          <w:marTop w:val="0"/>
          <w:marBottom w:val="0"/>
          <w:divBdr>
            <w:top w:val="none" w:sz="0" w:space="0" w:color="auto"/>
            <w:left w:val="none" w:sz="0" w:space="0" w:color="auto"/>
            <w:bottom w:val="none" w:sz="0" w:space="0" w:color="auto"/>
            <w:right w:val="none" w:sz="0" w:space="0" w:color="auto"/>
          </w:divBdr>
        </w:div>
        <w:div w:id="2147310436">
          <w:marLeft w:val="640"/>
          <w:marRight w:val="0"/>
          <w:marTop w:val="0"/>
          <w:marBottom w:val="0"/>
          <w:divBdr>
            <w:top w:val="none" w:sz="0" w:space="0" w:color="auto"/>
            <w:left w:val="none" w:sz="0" w:space="0" w:color="auto"/>
            <w:bottom w:val="none" w:sz="0" w:space="0" w:color="auto"/>
            <w:right w:val="none" w:sz="0" w:space="0" w:color="auto"/>
          </w:divBdr>
        </w:div>
        <w:div w:id="367878829">
          <w:marLeft w:val="640"/>
          <w:marRight w:val="0"/>
          <w:marTop w:val="0"/>
          <w:marBottom w:val="0"/>
          <w:divBdr>
            <w:top w:val="none" w:sz="0" w:space="0" w:color="auto"/>
            <w:left w:val="none" w:sz="0" w:space="0" w:color="auto"/>
            <w:bottom w:val="none" w:sz="0" w:space="0" w:color="auto"/>
            <w:right w:val="none" w:sz="0" w:space="0" w:color="auto"/>
          </w:divBdr>
        </w:div>
        <w:div w:id="140657394">
          <w:marLeft w:val="640"/>
          <w:marRight w:val="0"/>
          <w:marTop w:val="0"/>
          <w:marBottom w:val="0"/>
          <w:divBdr>
            <w:top w:val="none" w:sz="0" w:space="0" w:color="auto"/>
            <w:left w:val="none" w:sz="0" w:space="0" w:color="auto"/>
            <w:bottom w:val="none" w:sz="0" w:space="0" w:color="auto"/>
            <w:right w:val="none" w:sz="0" w:space="0" w:color="auto"/>
          </w:divBdr>
        </w:div>
        <w:div w:id="275674126">
          <w:marLeft w:val="640"/>
          <w:marRight w:val="0"/>
          <w:marTop w:val="0"/>
          <w:marBottom w:val="0"/>
          <w:divBdr>
            <w:top w:val="none" w:sz="0" w:space="0" w:color="auto"/>
            <w:left w:val="none" w:sz="0" w:space="0" w:color="auto"/>
            <w:bottom w:val="none" w:sz="0" w:space="0" w:color="auto"/>
            <w:right w:val="none" w:sz="0" w:space="0" w:color="auto"/>
          </w:divBdr>
        </w:div>
        <w:div w:id="924270332">
          <w:marLeft w:val="640"/>
          <w:marRight w:val="0"/>
          <w:marTop w:val="0"/>
          <w:marBottom w:val="0"/>
          <w:divBdr>
            <w:top w:val="none" w:sz="0" w:space="0" w:color="auto"/>
            <w:left w:val="none" w:sz="0" w:space="0" w:color="auto"/>
            <w:bottom w:val="none" w:sz="0" w:space="0" w:color="auto"/>
            <w:right w:val="none" w:sz="0" w:space="0" w:color="auto"/>
          </w:divBdr>
        </w:div>
        <w:div w:id="71050021">
          <w:marLeft w:val="640"/>
          <w:marRight w:val="0"/>
          <w:marTop w:val="0"/>
          <w:marBottom w:val="0"/>
          <w:divBdr>
            <w:top w:val="none" w:sz="0" w:space="0" w:color="auto"/>
            <w:left w:val="none" w:sz="0" w:space="0" w:color="auto"/>
            <w:bottom w:val="none" w:sz="0" w:space="0" w:color="auto"/>
            <w:right w:val="none" w:sz="0" w:space="0" w:color="auto"/>
          </w:divBdr>
        </w:div>
        <w:div w:id="1615164258">
          <w:marLeft w:val="640"/>
          <w:marRight w:val="0"/>
          <w:marTop w:val="0"/>
          <w:marBottom w:val="0"/>
          <w:divBdr>
            <w:top w:val="none" w:sz="0" w:space="0" w:color="auto"/>
            <w:left w:val="none" w:sz="0" w:space="0" w:color="auto"/>
            <w:bottom w:val="none" w:sz="0" w:space="0" w:color="auto"/>
            <w:right w:val="none" w:sz="0" w:space="0" w:color="auto"/>
          </w:divBdr>
        </w:div>
        <w:div w:id="1430395393">
          <w:marLeft w:val="640"/>
          <w:marRight w:val="0"/>
          <w:marTop w:val="0"/>
          <w:marBottom w:val="0"/>
          <w:divBdr>
            <w:top w:val="none" w:sz="0" w:space="0" w:color="auto"/>
            <w:left w:val="none" w:sz="0" w:space="0" w:color="auto"/>
            <w:bottom w:val="none" w:sz="0" w:space="0" w:color="auto"/>
            <w:right w:val="none" w:sz="0" w:space="0" w:color="auto"/>
          </w:divBdr>
        </w:div>
        <w:div w:id="1991061451">
          <w:marLeft w:val="640"/>
          <w:marRight w:val="0"/>
          <w:marTop w:val="0"/>
          <w:marBottom w:val="0"/>
          <w:divBdr>
            <w:top w:val="none" w:sz="0" w:space="0" w:color="auto"/>
            <w:left w:val="none" w:sz="0" w:space="0" w:color="auto"/>
            <w:bottom w:val="none" w:sz="0" w:space="0" w:color="auto"/>
            <w:right w:val="none" w:sz="0" w:space="0" w:color="auto"/>
          </w:divBdr>
        </w:div>
        <w:div w:id="727411723">
          <w:marLeft w:val="640"/>
          <w:marRight w:val="0"/>
          <w:marTop w:val="0"/>
          <w:marBottom w:val="0"/>
          <w:divBdr>
            <w:top w:val="none" w:sz="0" w:space="0" w:color="auto"/>
            <w:left w:val="none" w:sz="0" w:space="0" w:color="auto"/>
            <w:bottom w:val="none" w:sz="0" w:space="0" w:color="auto"/>
            <w:right w:val="none" w:sz="0" w:space="0" w:color="auto"/>
          </w:divBdr>
        </w:div>
        <w:div w:id="931401523">
          <w:marLeft w:val="640"/>
          <w:marRight w:val="0"/>
          <w:marTop w:val="0"/>
          <w:marBottom w:val="0"/>
          <w:divBdr>
            <w:top w:val="none" w:sz="0" w:space="0" w:color="auto"/>
            <w:left w:val="none" w:sz="0" w:space="0" w:color="auto"/>
            <w:bottom w:val="none" w:sz="0" w:space="0" w:color="auto"/>
            <w:right w:val="none" w:sz="0" w:space="0" w:color="auto"/>
          </w:divBdr>
        </w:div>
        <w:div w:id="301035345">
          <w:marLeft w:val="640"/>
          <w:marRight w:val="0"/>
          <w:marTop w:val="0"/>
          <w:marBottom w:val="0"/>
          <w:divBdr>
            <w:top w:val="none" w:sz="0" w:space="0" w:color="auto"/>
            <w:left w:val="none" w:sz="0" w:space="0" w:color="auto"/>
            <w:bottom w:val="none" w:sz="0" w:space="0" w:color="auto"/>
            <w:right w:val="none" w:sz="0" w:space="0" w:color="auto"/>
          </w:divBdr>
        </w:div>
        <w:div w:id="828516548">
          <w:marLeft w:val="640"/>
          <w:marRight w:val="0"/>
          <w:marTop w:val="0"/>
          <w:marBottom w:val="0"/>
          <w:divBdr>
            <w:top w:val="none" w:sz="0" w:space="0" w:color="auto"/>
            <w:left w:val="none" w:sz="0" w:space="0" w:color="auto"/>
            <w:bottom w:val="none" w:sz="0" w:space="0" w:color="auto"/>
            <w:right w:val="none" w:sz="0" w:space="0" w:color="auto"/>
          </w:divBdr>
        </w:div>
        <w:div w:id="297692011">
          <w:marLeft w:val="640"/>
          <w:marRight w:val="0"/>
          <w:marTop w:val="0"/>
          <w:marBottom w:val="0"/>
          <w:divBdr>
            <w:top w:val="none" w:sz="0" w:space="0" w:color="auto"/>
            <w:left w:val="none" w:sz="0" w:space="0" w:color="auto"/>
            <w:bottom w:val="none" w:sz="0" w:space="0" w:color="auto"/>
            <w:right w:val="none" w:sz="0" w:space="0" w:color="auto"/>
          </w:divBdr>
        </w:div>
        <w:div w:id="92094650">
          <w:marLeft w:val="640"/>
          <w:marRight w:val="0"/>
          <w:marTop w:val="0"/>
          <w:marBottom w:val="0"/>
          <w:divBdr>
            <w:top w:val="none" w:sz="0" w:space="0" w:color="auto"/>
            <w:left w:val="none" w:sz="0" w:space="0" w:color="auto"/>
            <w:bottom w:val="none" w:sz="0" w:space="0" w:color="auto"/>
            <w:right w:val="none" w:sz="0" w:space="0" w:color="auto"/>
          </w:divBdr>
        </w:div>
        <w:div w:id="780875089">
          <w:marLeft w:val="640"/>
          <w:marRight w:val="0"/>
          <w:marTop w:val="0"/>
          <w:marBottom w:val="0"/>
          <w:divBdr>
            <w:top w:val="none" w:sz="0" w:space="0" w:color="auto"/>
            <w:left w:val="none" w:sz="0" w:space="0" w:color="auto"/>
            <w:bottom w:val="none" w:sz="0" w:space="0" w:color="auto"/>
            <w:right w:val="none" w:sz="0" w:space="0" w:color="auto"/>
          </w:divBdr>
        </w:div>
        <w:div w:id="1565335131">
          <w:marLeft w:val="640"/>
          <w:marRight w:val="0"/>
          <w:marTop w:val="0"/>
          <w:marBottom w:val="0"/>
          <w:divBdr>
            <w:top w:val="none" w:sz="0" w:space="0" w:color="auto"/>
            <w:left w:val="none" w:sz="0" w:space="0" w:color="auto"/>
            <w:bottom w:val="none" w:sz="0" w:space="0" w:color="auto"/>
            <w:right w:val="none" w:sz="0" w:space="0" w:color="auto"/>
          </w:divBdr>
        </w:div>
        <w:div w:id="2032996110">
          <w:marLeft w:val="640"/>
          <w:marRight w:val="0"/>
          <w:marTop w:val="0"/>
          <w:marBottom w:val="0"/>
          <w:divBdr>
            <w:top w:val="none" w:sz="0" w:space="0" w:color="auto"/>
            <w:left w:val="none" w:sz="0" w:space="0" w:color="auto"/>
            <w:bottom w:val="none" w:sz="0" w:space="0" w:color="auto"/>
            <w:right w:val="none" w:sz="0" w:space="0" w:color="auto"/>
          </w:divBdr>
        </w:div>
        <w:div w:id="1209999235">
          <w:marLeft w:val="640"/>
          <w:marRight w:val="0"/>
          <w:marTop w:val="0"/>
          <w:marBottom w:val="0"/>
          <w:divBdr>
            <w:top w:val="none" w:sz="0" w:space="0" w:color="auto"/>
            <w:left w:val="none" w:sz="0" w:space="0" w:color="auto"/>
            <w:bottom w:val="none" w:sz="0" w:space="0" w:color="auto"/>
            <w:right w:val="none" w:sz="0" w:space="0" w:color="auto"/>
          </w:divBdr>
        </w:div>
        <w:div w:id="1541430638">
          <w:marLeft w:val="640"/>
          <w:marRight w:val="0"/>
          <w:marTop w:val="0"/>
          <w:marBottom w:val="0"/>
          <w:divBdr>
            <w:top w:val="none" w:sz="0" w:space="0" w:color="auto"/>
            <w:left w:val="none" w:sz="0" w:space="0" w:color="auto"/>
            <w:bottom w:val="none" w:sz="0" w:space="0" w:color="auto"/>
            <w:right w:val="none" w:sz="0" w:space="0" w:color="auto"/>
          </w:divBdr>
        </w:div>
        <w:div w:id="902371547">
          <w:marLeft w:val="640"/>
          <w:marRight w:val="0"/>
          <w:marTop w:val="0"/>
          <w:marBottom w:val="0"/>
          <w:divBdr>
            <w:top w:val="none" w:sz="0" w:space="0" w:color="auto"/>
            <w:left w:val="none" w:sz="0" w:space="0" w:color="auto"/>
            <w:bottom w:val="none" w:sz="0" w:space="0" w:color="auto"/>
            <w:right w:val="none" w:sz="0" w:space="0" w:color="auto"/>
          </w:divBdr>
        </w:div>
        <w:div w:id="332727921">
          <w:marLeft w:val="640"/>
          <w:marRight w:val="0"/>
          <w:marTop w:val="0"/>
          <w:marBottom w:val="0"/>
          <w:divBdr>
            <w:top w:val="none" w:sz="0" w:space="0" w:color="auto"/>
            <w:left w:val="none" w:sz="0" w:space="0" w:color="auto"/>
            <w:bottom w:val="none" w:sz="0" w:space="0" w:color="auto"/>
            <w:right w:val="none" w:sz="0" w:space="0" w:color="auto"/>
          </w:divBdr>
        </w:div>
        <w:div w:id="441725548">
          <w:marLeft w:val="640"/>
          <w:marRight w:val="0"/>
          <w:marTop w:val="0"/>
          <w:marBottom w:val="0"/>
          <w:divBdr>
            <w:top w:val="none" w:sz="0" w:space="0" w:color="auto"/>
            <w:left w:val="none" w:sz="0" w:space="0" w:color="auto"/>
            <w:bottom w:val="none" w:sz="0" w:space="0" w:color="auto"/>
            <w:right w:val="none" w:sz="0" w:space="0" w:color="auto"/>
          </w:divBdr>
        </w:div>
        <w:div w:id="2007902943">
          <w:marLeft w:val="640"/>
          <w:marRight w:val="0"/>
          <w:marTop w:val="0"/>
          <w:marBottom w:val="0"/>
          <w:divBdr>
            <w:top w:val="none" w:sz="0" w:space="0" w:color="auto"/>
            <w:left w:val="none" w:sz="0" w:space="0" w:color="auto"/>
            <w:bottom w:val="none" w:sz="0" w:space="0" w:color="auto"/>
            <w:right w:val="none" w:sz="0" w:space="0" w:color="auto"/>
          </w:divBdr>
        </w:div>
        <w:div w:id="2116896224">
          <w:marLeft w:val="640"/>
          <w:marRight w:val="0"/>
          <w:marTop w:val="0"/>
          <w:marBottom w:val="0"/>
          <w:divBdr>
            <w:top w:val="none" w:sz="0" w:space="0" w:color="auto"/>
            <w:left w:val="none" w:sz="0" w:space="0" w:color="auto"/>
            <w:bottom w:val="none" w:sz="0" w:space="0" w:color="auto"/>
            <w:right w:val="none" w:sz="0" w:space="0" w:color="auto"/>
          </w:divBdr>
        </w:div>
        <w:div w:id="412971611">
          <w:marLeft w:val="640"/>
          <w:marRight w:val="0"/>
          <w:marTop w:val="0"/>
          <w:marBottom w:val="0"/>
          <w:divBdr>
            <w:top w:val="none" w:sz="0" w:space="0" w:color="auto"/>
            <w:left w:val="none" w:sz="0" w:space="0" w:color="auto"/>
            <w:bottom w:val="none" w:sz="0" w:space="0" w:color="auto"/>
            <w:right w:val="none" w:sz="0" w:space="0" w:color="auto"/>
          </w:divBdr>
        </w:div>
        <w:div w:id="519779682">
          <w:marLeft w:val="640"/>
          <w:marRight w:val="0"/>
          <w:marTop w:val="0"/>
          <w:marBottom w:val="0"/>
          <w:divBdr>
            <w:top w:val="none" w:sz="0" w:space="0" w:color="auto"/>
            <w:left w:val="none" w:sz="0" w:space="0" w:color="auto"/>
            <w:bottom w:val="none" w:sz="0" w:space="0" w:color="auto"/>
            <w:right w:val="none" w:sz="0" w:space="0" w:color="auto"/>
          </w:divBdr>
        </w:div>
        <w:div w:id="1792505374">
          <w:marLeft w:val="640"/>
          <w:marRight w:val="0"/>
          <w:marTop w:val="0"/>
          <w:marBottom w:val="0"/>
          <w:divBdr>
            <w:top w:val="none" w:sz="0" w:space="0" w:color="auto"/>
            <w:left w:val="none" w:sz="0" w:space="0" w:color="auto"/>
            <w:bottom w:val="none" w:sz="0" w:space="0" w:color="auto"/>
            <w:right w:val="none" w:sz="0" w:space="0" w:color="auto"/>
          </w:divBdr>
        </w:div>
        <w:div w:id="2097439459">
          <w:marLeft w:val="640"/>
          <w:marRight w:val="0"/>
          <w:marTop w:val="0"/>
          <w:marBottom w:val="0"/>
          <w:divBdr>
            <w:top w:val="none" w:sz="0" w:space="0" w:color="auto"/>
            <w:left w:val="none" w:sz="0" w:space="0" w:color="auto"/>
            <w:bottom w:val="none" w:sz="0" w:space="0" w:color="auto"/>
            <w:right w:val="none" w:sz="0" w:space="0" w:color="auto"/>
          </w:divBdr>
        </w:div>
      </w:divsChild>
    </w:div>
    <w:div w:id="651644173">
      <w:bodyDiv w:val="1"/>
      <w:marLeft w:val="0"/>
      <w:marRight w:val="0"/>
      <w:marTop w:val="0"/>
      <w:marBottom w:val="0"/>
      <w:divBdr>
        <w:top w:val="none" w:sz="0" w:space="0" w:color="auto"/>
        <w:left w:val="none" w:sz="0" w:space="0" w:color="auto"/>
        <w:bottom w:val="none" w:sz="0" w:space="0" w:color="auto"/>
        <w:right w:val="none" w:sz="0" w:space="0" w:color="auto"/>
      </w:divBdr>
      <w:divsChild>
        <w:div w:id="2067878090">
          <w:marLeft w:val="640"/>
          <w:marRight w:val="0"/>
          <w:marTop w:val="0"/>
          <w:marBottom w:val="0"/>
          <w:divBdr>
            <w:top w:val="none" w:sz="0" w:space="0" w:color="auto"/>
            <w:left w:val="none" w:sz="0" w:space="0" w:color="auto"/>
            <w:bottom w:val="none" w:sz="0" w:space="0" w:color="auto"/>
            <w:right w:val="none" w:sz="0" w:space="0" w:color="auto"/>
          </w:divBdr>
        </w:div>
        <w:div w:id="417992716">
          <w:marLeft w:val="640"/>
          <w:marRight w:val="0"/>
          <w:marTop w:val="0"/>
          <w:marBottom w:val="0"/>
          <w:divBdr>
            <w:top w:val="none" w:sz="0" w:space="0" w:color="auto"/>
            <w:left w:val="none" w:sz="0" w:space="0" w:color="auto"/>
            <w:bottom w:val="none" w:sz="0" w:space="0" w:color="auto"/>
            <w:right w:val="none" w:sz="0" w:space="0" w:color="auto"/>
          </w:divBdr>
        </w:div>
        <w:div w:id="579557027">
          <w:marLeft w:val="640"/>
          <w:marRight w:val="0"/>
          <w:marTop w:val="0"/>
          <w:marBottom w:val="0"/>
          <w:divBdr>
            <w:top w:val="none" w:sz="0" w:space="0" w:color="auto"/>
            <w:left w:val="none" w:sz="0" w:space="0" w:color="auto"/>
            <w:bottom w:val="none" w:sz="0" w:space="0" w:color="auto"/>
            <w:right w:val="none" w:sz="0" w:space="0" w:color="auto"/>
          </w:divBdr>
        </w:div>
        <w:div w:id="343439248">
          <w:marLeft w:val="640"/>
          <w:marRight w:val="0"/>
          <w:marTop w:val="0"/>
          <w:marBottom w:val="0"/>
          <w:divBdr>
            <w:top w:val="none" w:sz="0" w:space="0" w:color="auto"/>
            <w:left w:val="none" w:sz="0" w:space="0" w:color="auto"/>
            <w:bottom w:val="none" w:sz="0" w:space="0" w:color="auto"/>
            <w:right w:val="none" w:sz="0" w:space="0" w:color="auto"/>
          </w:divBdr>
        </w:div>
        <w:div w:id="733285646">
          <w:marLeft w:val="640"/>
          <w:marRight w:val="0"/>
          <w:marTop w:val="0"/>
          <w:marBottom w:val="0"/>
          <w:divBdr>
            <w:top w:val="none" w:sz="0" w:space="0" w:color="auto"/>
            <w:left w:val="none" w:sz="0" w:space="0" w:color="auto"/>
            <w:bottom w:val="none" w:sz="0" w:space="0" w:color="auto"/>
            <w:right w:val="none" w:sz="0" w:space="0" w:color="auto"/>
          </w:divBdr>
        </w:div>
        <w:div w:id="1230726386">
          <w:marLeft w:val="640"/>
          <w:marRight w:val="0"/>
          <w:marTop w:val="0"/>
          <w:marBottom w:val="0"/>
          <w:divBdr>
            <w:top w:val="none" w:sz="0" w:space="0" w:color="auto"/>
            <w:left w:val="none" w:sz="0" w:space="0" w:color="auto"/>
            <w:bottom w:val="none" w:sz="0" w:space="0" w:color="auto"/>
            <w:right w:val="none" w:sz="0" w:space="0" w:color="auto"/>
          </w:divBdr>
        </w:div>
        <w:div w:id="718675553">
          <w:marLeft w:val="640"/>
          <w:marRight w:val="0"/>
          <w:marTop w:val="0"/>
          <w:marBottom w:val="0"/>
          <w:divBdr>
            <w:top w:val="none" w:sz="0" w:space="0" w:color="auto"/>
            <w:left w:val="none" w:sz="0" w:space="0" w:color="auto"/>
            <w:bottom w:val="none" w:sz="0" w:space="0" w:color="auto"/>
            <w:right w:val="none" w:sz="0" w:space="0" w:color="auto"/>
          </w:divBdr>
        </w:div>
        <w:div w:id="150610214">
          <w:marLeft w:val="640"/>
          <w:marRight w:val="0"/>
          <w:marTop w:val="0"/>
          <w:marBottom w:val="0"/>
          <w:divBdr>
            <w:top w:val="none" w:sz="0" w:space="0" w:color="auto"/>
            <w:left w:val="none" w:sz="0" w:space="0" w:color="auto"/>
            <w:bottom w:val="none" w:sz="0" w:space="0" w:color="auto"/>
            <w:right w:val="none" w:sz="0" w:space="0" w:color="auto"/>
          </w:divBdr>
        </w:div>
        <w:div w:id="708182785">
          <w:marLeft w:val="640"/>
          <w:marRight w:val="0"/>
          <w:marTop w:val="0"/>
          <w:marBottom w:val="0"/>
          <w:divBdr>
            <w:top w:val="none" w:sz="0" w:space="0" w:color="auto"/>
            <w:left w:val="none" w:sz="0" w:space="0" w:color="auto"/>
            <w:bottom w:val="none" w:sz="0" w:space="0" w:color="auto"/>
            <w:right w:val="none" w:sz="0" w:space="0" w:color="auto"/>
          </w:divBdr>
        </w:div>
        <w:div w:id="2036030443">
          <w:marLeft w:val="640"/>
          <w:marRight w:val="0"/>
          <w:marTop w:val="0"/>
          <w:marBottom w:val="0"/>
          <w:divBdr>
            <w:top w:val="none" w:sz="0" w:space="0" w:color="auto"/>
            <w:left w:val="none" w:sz="0" w:space="0" w:color="auto"/>
            <w:bottom w:val="none" w:sz="0" w:space="0" w:color="auto"/>
            <w:right w:val="none" w:sz="0" w:space="0" w:color="auto"/>
          </w:divBdr>
        </w:div>
        <w:div w:id="408964150">
          <w:marLeft w:val="640"/>
          <w:marRight w:val="0"/>
          <w:marTop w:val="0"/>
          <w:marBottom w:val="0"/>
          <w:divBdr>
            <w:top w:val="none" w:sz="0" w:space="0" w:color="auto"/>
            <w:left w:val="none" w:sz="0" w:space="0" w:color="auto"/>
            <w:bottom w:val="none" w:sz="0" w:space="0" w:color="auto"/>
            <w:right w:val="none" w:sz="0" w:space="0" w:color="auto"/>
          </w:divBdr>
        </w:div>
        <w:div w:id="157036883">
          <w:marLeft w:val="640"/>
          <w:marRight w:val="0"/>
          <w:marTop w:val="0"/>
          <w:marBottom w:val="0"/>
          <w:divBdr>
            <w:top w:val="none" w:sz="0" w:space="0" w:color="auto"/>
            <w:left w:val="none" w:sz="0" w:space="0" w:color="auto"/>
            <w:bottom w:val="none" w:sz="0" w:space="0" w:color="auto"/>
            <w:right w:val="none" w:sz="0" w:space="0" w:color="auto"/>
          </w:divBdr>
        </w:div>
        <w:div w:id="584071718">
          <w:marLeft w:val="640"/>
          <w:marRight w:val="0"/>
          <w:marTop w:val="0"/>
          <w:marBottom w:val="0"/>
          <w:divBdr>
            <w:top w:val="none" w:sz="0" w:space="0" w:color="auto"/>
            <w:left w:val="none" w:sz="0" w:space="0" w:color="auto"/>
            <w:bottom w:val="none" w:sz="0" w:space="0" w:color="auto"/>
            <w:right w:val="none" w:sz="0" w:space="0" w:color="auto"/>
          </w:divBdr>
        </w:div>
        <w:div w:id="1139688942">
          <w:marLeft w:val="640"/>
          <w:marRight w:val="0"/>
          <w:marTop w:val="0"/>
          <w:marBottom w:val="0"/>
          <w:divBdr>
            <w:top w:val="none" w:sz="0" w:space="0" w:color="auto"/>
            <w:left w:val="none" w:sz="0" w:space="0" w:color="auto"/>
            <w:bottom w:val="none" w:sz="0" w:space="0" w:color="auto"/>
            <w:right w:val="none" w:sz="0" w:space="0" w:color="auto"/>
          </w:divBdr>
        </w:div>
        <w:div w:id="494763708">
          <w:marLeft w:val="640"/>
          <w:marRight w:val="0"/>
          <w:marTop w:val="0"/>
          <w:marBottom w:val="0"/>
          <w:divBdr>
            <w:top w:val="none" w:sz="0" w:space="0" w:color="auto"/>
            <w:left w:val="none" w:sz="0" w:space="0" w:color="auto"/>
            <w:bottom w:val="none" w:sz="0" w:space="0" w:color="auto"/>
            <w:right w:val="none" w:sz="0" w:space="0" w:color="auto"/>
          </w:divBdr>
        </w:div>
        <w:div w:id="825588646">
          <w:marLeft w:val="640"/>
          <w:marRight w:val="0"/>
          <w:marTop w:val="0"/>
          <w:marBottom w:val="0"/>
          <w:divBdr>
            <w:top w:val="none" w:sz="0" w:space="0" w:color="auto"/>
            <w:left w:val="none" w:sz="0" w:space="0" w:color="auto"/>
            <w:bottom w:val="none" w:sz="0" w:space="0" w:color="auto"/>
            <w:right w:val="none" w:sz="0" w:space="0" w:color="auto"/>
          </w:divBdr>
        </w:div>
        <w:div w:id="1761483974">
          <w:marLeft w:val="640"/>
          <w:marRight w:val="0"/>
          <w:marTop w:val="0"/>
          <w:marBottom w:val="0"/>
          <w:divBdr>
            <w:top w:val="none" w:sz="0" w:space="0" w:color="auto"/>
            <w:left w:val="none" w:sz="0" w:space="0" w:color="auto"/>
            <w:bottom w:val="none" w:sz="0" w:space="0" w:color="auto"/>
            <w:right w:val="none" w:sz="0" w:space="0" w:color="auto"/>
          </w:divBdr>
        </w:div>
        <w:div w:id="1603799389">
          <w:marLeft w:val="640"/>
          <w:marRight w:val="0"/>
          <w:marTop w:val="0"/>
          <w:marBottom w:val="0"/>
          <w:divBdr>
            <w:top w:val="none" w:sz="0" w:space="0" w:color="auto"/>
            <w:left w:val="none" w:sz="0" w:space="0" w:color="auto"/>
            <w:bottom w:val="none" w:sz="0" w:space="0" w:color="auto"/>
            <w:right w:val="none" w:sz="0" w:space="0" w:color="auto"/>
          </w:divBdr>
        </w:div>
        <w:div w:id="1423339507">
          <w:marLeft w:val="640"/>
          <w:marRight w:val="0"/>
          <w:marTop w:val="0"/>
          <w:marBottom w:val="0"/>
          <w:divBdr>
            <w:top w:val="none" w:sz="0" w:space="0" w:color="auto"/>
            <w:left w:val="none" w:sz="0" w:space="0" w:color="auto"/>
            <w:bottom w:val="none" w:sz="0" w:space="0" w:color="auto"/>
            <w:right w:val="none" w:sz="0" w:space="0" w:color="auto"/>
          </w:divBdr>
        </w:div>
        <w:div w:id="41371664">
          <w:marLeft w:val="640"/>
          <w:marRight w:val="0"/>
          <w:marTop w:val="0"/>
          <w:marBottom w:val="0"/>
          <w:divBdr>
            <w:top w:val="none" w:sz="0" w:space="0" w:color="auto"/>
            <w:left w:val="none" w:sz="0" w:space="0" w:color="auto"/>
            <w:bottom w:val="none" w:sz="0" w:space="0" w:color="auto"/>
            <w:right w:val="none" w:sz="0" w:space="0" w:color="auto"/>
          </w:divBdr>
        </w:div>
        <w:div w:id="1778983666">
          <w:marLeft w:val="640"/>
          <w:marRight w:val="0"/>
          <w:marTop w:val="0"/>
          <w:marBottom w:val="0"/>
          <w:divBdr>
            <w:top w:val="none" w:sz="0" w:space="0" w:color="auto"/>
            <w:left w:val="none" w:sz="0" w:space="0" w:color="auto"/>
            <w:bottom w:val="none" w:sz="0" w:space="0" w:color="auto"/>
            <w:right w:val="none" w:sz="0" w:space="0" w:color="auto"/>
          </w:divBdr>
        </w:div>
        <w:div w:id="1595431885">
          <w:marLeft w:val="640"/>
          <w:marRight w:val="0"/>
          <w:marTop w:val="0"/>
          <w:marBottom w:val="0"/>
          <w:divBdr>
            <w:top w:val="none" w:sz="0" w:space="0" w:color="auto"/>
            <w:left w:val="none" w:sz="0" w:space="0" w:color="auto"/>
            <w:bottom w:val="none" w:sz="0" w:space="0" w:color="auto"/>
            <w:right w:val="none" w:sz="0" w:space="0" w:color="auto"/>
          </w:divBdr>
        </w:div>
        <w:div w:id="1967811729">
          <w:marLeft w:val="640"/>
          <w:marRight w:val="0"/>
          <w:marTop w:val="0"/>
          <w:marBottom w:val="0"/>
          <w:divBdr>
            <w:top w:val="none" w:sz="0" w:space="0" w:color="auto"/>
            <w:left w:val="none" w:sz="0" w:space="0" w:color="auto"/>
            <w:bottom w:val="none" w:sz="0" w:space="0" w:color="auto"/>
            <w:right w:val="none" w:sz="0" w:space="0" w:color="auto"/>
          </w:divBdr>
        </w:div>
        <w:div w:id="684945827">
          <w:marLeft w:val="640"/>
          <w:marRight w:val="0"/>
          <w:marTop w:val="0"/>
          <w:marBottom w:val="0"/>
          <w:divBdr>
            <w:top w:val="none" w:sz="0" w:space="0" w:color="auto"/>
            <w:left w:val="none" w:sz="0" w:space="0" w:color="auto"/>
            <w:bottom w:val="none" w:sz="0" w:space="0" w:color="auto"/>
            <w:right w:val="none" w:sz="0" w:space="0" w:color="auto"/>
          </w:divBdr>
        </w:div>
        <w:div w:id="1745495780">
          <w:marLeft w:val="640"/>
          <w:marRight w:val="0"/>
          <w:marTop w:val="0"/>
          <w:marBottom w:val="0"/>
          <w:divBdr>
            <w:top w:val="none" w:sz="0" w:space="0" w:color="auto"/>
            <w:left w:val="none" w:sz="0" w:space="0" w:color="auto"/>
            <w:bottom w:val="none" w:sz="0" w:space="0" w:color="auto"/>
            <w:right w:val="none" w:sz="0" w:space="0" w:color="auto"/>
          </w:divBdr>
        </w:div>
        <w:div w:id="711001263">
          <w:marLeft w:val="640"/>
          <w:marRight w:val="0"/>
          <w:marTop w:val="0"/>
          <w:marBottom w:val="0"/>
          <w:divBdr>
            <w:top w:val="none" w:sz="0" w:space="0" w:color="auto"/>
            <w:left w:val="none" w:sz="0" w:space="0" w:color="auto"/>
            <w:bottom w:val="none" w:sz="0" w:space="0" w:color="auto"/>
            <w:right w:val="none" w:sz="0" w:space="0" w:color="auto"/>
          </w:divBdr>
        </w:div>
        <w:div w:id="1463841498">
          <w:marLeft w:val="640"/>
          <w:marRight w:val="0"/>
          <w:marTop w:val="0"/>
          <w:marBottom w:val="0"/>
          <w:divBdr>
            <w:top w:val="none" w:sz="0" w:space="0" w:color="auto"/>
            <w:left w:val="none" w:sz="0" w:space="0" w:color="auto"/>
            <w:bottom w:val="none" w:sz="0" w:space="0" w:color="auto"/>
            <w:right w:val="none" w:sz="0" w:space="0" w:color="auto"/>
          </w:divBdr>
        </w:div>
        <w:div w:id="589580027">
          <w:marLeft w:val="640"/>
          <w:marRight w:val="0"/>
          <w:marTop w:val="0"/>
          <w:marBottom w:val="0"/>
          <w:divBdr>
            <w:top w:val="none" w:sz="0" w:space="0" w:color="auto"/>
            <w:left w:val="none" w:sz="0" w:space="0" w:color="auto"/>
            <w:bottom w:val="none" w:sz="0" w:space="0" w:color="auto"/>
            <w:right w:val="none" w:sz="0" w:space="0" w:color="auto"/>
          </w:divBdr>
        </w:div>
        <w:div w:id="293949582">
          <w:marLeft w:val="640"/>
          <w:marRight w:val="0"/>
          <w:marTop w:val="0"/>
          <w:marBottom w:val="0"/>
          <w:divBdr>
            <w:top w:val="none" w:sz="0" w:space="0" w:color="auto"/>
            <w:left w:val="none" w:sz="0" w:space="0" w:color="auto"/>
            <w:bottom w:val="none" w:sz="0" w:space="0" w:color="auto"/>
            <w:right w:val="none" w:sz="0" w:space="0" w:color="auto"/>
          </w:divBdr>
        </w:div>
        <w:div w:id="1192764258">
          <w:marLeft w:val="640"/>
          <w:marRight w:val="0"/>
          <w:marTop w:val="0"/>
          <w:marBottom w:val="0"/>
          <w:divBdr>
            <w:top w:val="none" w:sz="0" w:space="0" w:color="auto"/>
            <w:left w:val="none" w:sz="0" w:space="0" w:color="auto"/>
            <w:bottom w:val="none" w:sz="0" w:space="0" w:color="auto"/>
            <w:right w:val="none" w:sz="0" w:space="0" w:color="auto"/>
          </w:divBdr>
        </w:div>
        <w:div w:id="654653054">
          <w:marLeft w:val="640"/>
          <w:marRight w:val="0"/>
          <w:marTop w:val="0"/>
          <w:marBottom w:val="0"/>
          <w:divBdr>
            <w:top w:val="none" w:sz="0" w:space="0" w:color="auto"/>
            <w:left w:val="none" w:sz="0" w:space="0" w:color="auto"/>
            <w:bottom w:val="none" w:sz="0" w:space="0" w:color="auto"/>
            <w:right w:val="none" w:sz="0" w:space="0" w:color="auto"/>
          </w:divBdr>
        </w:div>
        <w:div w:id="609123039">
          <w:marLeft w:val="640"/>
          <w:marRight w:val="0"/>
          <w:marTop w:val="0"/>
          <w:marBottom w:val="0"/>
          <w:divBdr>
            <w:top w:val="none" w:sz="0" w:space="0" w:color="auto"/>
            <w:left w:val="none" w:sz="0" w:space="0" w:color="auto"/>
            <w:bottom w:val="none" w:sz="0" w:space="0" w:color="auto"/>
            <w:right w:val="none" w:sz="0" w:space="0" w:color="auto"/>
          </w:divBdr>
        </w:div>
        <w:div w:id="341981113">
          <w:marLeft w:val="640"/>
          <w:marRight w:val="0"/>
          <w:marTop w:val="0"/>
          <w:marBottom w:val="0"/>
          <w:divBdr>
            <w:top w:val="none" w:sz="0" w:space="0" w:color="auto"/>
            <w:left w:val="none" w:sz="0" w:space="0" w:color="auto"/>
            <w:bottom w:val="none" w:sz="0" w:space="0" w:color="auto"/>
            <w:right w:val="none" w:sz="0" w:space="0" w:color="auto"/>
          </w:divBdr>
        </w:div>
        <w:div w:id="2057048128">
          <w:marLeft w:val="640"/>
          <w:marRight w:val="0"/>
          <w:marTop w:val="0"/>
          <w:marBottom w:val="0"/>
          <w:divBdr>
            <w:top w:val="none" w:sz="0" w:space="0" w:color="auto"/>
            <w:left w:val="none" w:sz="0" w:space="0" w:color="auto"/>
            <w:bottom w:val="none" w:sz="0" w:space="0" w:color="auto"/>
            <w:right w:val="none" w:sz="0" w:space="0" w:color="auto"/>
          </w:divBdr>
        </w:div>
        <w:div w:id="831607824">
          <w:marLeft w:val="640"/>
          <w:marRight w:val="0"/>
          <w:marTop w:val="0"/>
          <w:marBottom w:val="0"/>
          <w:divBdr>
            <w:top w:val="none" w:sz="0" w:space="0" w:color="auto"/>
            <w:left w:val="none" w:sz="0" w:space="0" w:color="auto"/>
            <w:bottom w:val="none" w:sz="0" w:space="0" w:color="auto"/>
            <w:right w:val="none" w:sz="0" w:space="0" w:color="auto"/>
          </w:divBdr>
        </w:div>
        <w:div w:id="176967443">
          <w:marLeft w:val="640"/>
          <w:marRight w:val="0"/>
          <w:marTop w:val="0"/>
          <w:marBottom w:val="0"/>
          <w:divBdr>
            <w:top w:val="none" w:sz="0" w:space="0" w:color="auto"/>
            <w:left w:val="none" w:sz="0" w:space="0" w:color="auto"/>
            <w:bottom w:val="none" w:sz="0" w:space="0" w:color="auto"/>
            <w:right w:val="none" w:sz="0" w:space="0" w:color="auto"/>
          </w:divBdr>
        </w:div>
        <w:div w:id="705910462">
          <w:marLeft w:val="640"/>
          <w:marRight w:val="0"/>
          <w:marTop w:val="0"/>
          <w:marBottom w:val="0"/>
          <w:divBdr>
            <w:top w:val="none" w:sz="0" w:space="0" w:color="auto"/>
            <w:left w:val="none" w:sz="0" w:space="0" w:color="auto"/>
            <w:bottom w:val="none" w:sz="0" w:space="0" w:color="auto"/>
            <w:right w:val="none" w:sz="0" w:space="0" w:color="auto"/>
          </w:divBdr>
        </w:div>
        <w:div w:id="866262026">
          <w:marLeft w:val="640"/>
          <w:marRight w:val="0"/>
          <w:marTop w:val="0"/>
          <w:marBottom w:val="0"/>
          <w:divBdr>
            <w:top w:val="none" w:sz="0" w:space="0" w:color="auto"/>
            <w:left w:val="none" w:sz="0" w:space="0" w:color="auto"/>
            <w:bottom w:val="none" w:sz="0" w:space="0" w:color="auto"/>
            <w:right w:val="none" w:sz="0" w:space="0" w:color="auto"/>
          </w:divBdr>
        </w:div>
        <w:div w:id="631209446">
          <w:marLeft w:val="640"/>
          <w:marRight w:val="0"/>
          <w:marTop w:val="0"/>
          <w:marBottom w:val="0"/>
          <w:divBdr>
            <w:top w:val="none" w:sz="0" w:space="0" w:color="auto"/>
            <w:left w:val="none" w:sz="0" w:space="0" w:color="auto"/>
            <w:bottom w:val="none" w:sz="0" w:space="0" w:color="auto"/>
            <w:right w:val="none" w:sz="0" w:space="0" w:color="auto"/>
          </w:divBdr>
        </w:div>
        <w:div w:id="2126657478">
          <w:marLeft w:val="640"/>
          <w:marRight w:val="0"/>
          <w:marTop w:val="0"/>
          <w:marBottom w:val="0"/>
          <w:divBdr>
            <w:top w:val="none" w:sz="0" w:space="0" w:color="auto"/>
            <w:left w:val="none" w:sz="0" w:space="0" w:color="auto"/>
            <w:bottom w:val="none" w:sz="0" w:space="0" w:color="auto"/>
            <w:right w:val="none" w:sz="0" w:space="0" w:color="auto"/>
          </w:divBdr>
        </w:div>
        <w:div w:id="1523319659">
          <w:marLeft w:val="640"/>
          <w:marRight w:val="0"/>
          <w:marTop w:val="0"/>
          <w:marBottom w:val="0"/>
          <w:divBdr>
            <w:top w:val="none" w:sz="0" w:space="0" w:color="auto"/>
            <w:left w:val="none" w:sz="0" w:space="0" w:color="auto"/>
            <w:bottom w:val="none" w:sz="0" w:space="0" w:color="auto"/>
            <w:right w:val="none" w:sz="0" w:space="0" w:color="auto"/>
          </w:divBdr>
        </w:div>
        <w:div w:id="1843281181">
          <w:marLeft w:val="640"/>
          <w:marRight w:val="0"/>
          <w:marTop w:val="0"/>
          <w:marBottom w:val="0"/>
          <w:divBdr>
            <w:top w:val="none" w:sz="0" w:space="0" w:color="auto"/>
            <w:left w:val="none" w:sz="0" w:space="0" w:color="auto"/>
            <w:bottom w:val="none" w:sz="0" w:space="0" w:color="auto"/>
            <w:right w:val="none" w:sz="0" w:space="0" w:color="auto"/>
          </w:divBdr>
        </w:div>
        <w:div w:id="905917429">
          <w:marLeft w:val="640"/>
          <w:marRight w:val="0"/>
          <w:marTop w:val="0"/>
          <w:marBottom w:val="0"/>
          <w:divBdr>
            <w:top w:val="none" w:sz="0" w:space="0" w:color="auto"/>
            <w:left w:val="none" w:sz="0" w:space="0" w:color="auto"/>
            <w:bottom w:val="none" w:sz="0" w:space="0" w:color="auto"/>
            <w:right w:val="none" w:sz="0" w:space="0" w:color="auto"/>
          </w:divBdr>
        </w:div>
        <w:div w:id="256180572">
          <w:marLeft w:val="640"/>
          <w:marRight w:val="0"/>
          <w:marTop w:val="0"/>
          <w:marBottom w:val="0"/>
          <w:divBdr>
            <w:top w:val="none" w:sz="0" w:space="0" w:color="auto"/>
            <w:left w:val="none" w:sz="0" w:space="0" w:color="auto"/>
            <w:bottom w:val="none" w:sz="0" w:space="0" w:color="auto"/>
            <w:right w:val="none" w:sz="0" w:space="0" w:color="auto"/>
          </w:divBdr>
        </w:div>
        <w:div w:id="199754248">
          <w:marLeft w:val="640"/>
          <w:marRight w:val="0"/>
          <w:marTop w:val="0"/>
          <w:marBottom w:val="0"/>
          <w:divBdr>
            <w:top w:val="none" w:sz="0" w:space="0" w:color="auto"/>
            <w:left w:val="none" w:sz="0" w:space="0" w:color="auto"/>
            <w:bottom w:val="none" w:sz="0" w:space="0" w:color="auto"/>
            <w:right w:val="none" w:sz="0" w:space="0" w:color="auto"/>
          </w:divBdr>
        </w:div>
        <w:div w:id="614094797">
          <w:marLeft w:val="640"/>
          <w:marRight w:val="0"/>
          <w:marTop w:val="0"/>
          <w:marBottom w:val="0"/>
          <w:divBdr>
            <w:top w:val="none" w:sz="0" w:space="0" w:color="auto"/>
            <w:left w:val="none" w:sz="0" w:space="0" w:color="auto"/>
            <w:bottom w:val="none" w:sz="0" w:space="0" w:color="auto"/>
            <w:right w:val="none" w:sz="0" w:space="0" w:color="auto"/>
          </w:divBdr>
        </w:div>
        <w:div w:id="1530558228">
          <w:marLeft w:val="640"/>
          <w:marRight w:val="0"/>
          <w:marTop w:val="0"/>
          <w:marBottom w:val="0"/>
          <w:divBdr>
            <w:top w:val="none" w:sz="0" w:space="0" w:color="auto"/>
            <w:left w:val="none" w:sz="0" w:space="0" w:color="auto"/>
            <w:bottom w:val="none" w:sz="0" w:space="0" w:color="auto"/>
            <w:right w:val="none" w:sz="0" w:space="0" w:color="auto"/>
          </w:divBdr>
        </w:div>
        <w:div w:id="1379402781">
          <w:marLeft w:val="640"/>
          <w:marRight w:val="0"/>
          <w:marTop w:val="0"/>
          <w:marBottom w:val="0"/>
          <w:divBdr>
            <w:top w:val="none" w:sz="0" w:space="0" w:color="auto"/>
            <w:left w:val="none" w:sz="0" w:space="0" w:color="auto"/>
            <w:bottom w:val="none" w:sz="0" w:space="0" w:color="auto"/>
            <w:right w:val="none" w:sz="0" w:space="0" w:color="auto"/>
          </w:divBdr>
        </w:div>
        <w:div w:id="1191186840">
          <w:marLeft w:val="640"/>
          <w:marRight w:val="0"/>
          <w:marTop w:val="0"/>
          <w:marBottom w:val="0"/>
          <w:divBdr>
            <w:top w:val="none" w:sz="0" w:space="0" w:color="auto"/>
            <w:left w:val="none" w:sz="0" w:space="0" w:color="auto"/>
            <w:bottom w:val="none" w:sz="0" w:space="0" w:color="auto"/>
            <w:right w:val="none" w:sz="0" w:space="0" w:color="auto"/>
          </w:divBdr>
        </w:div>
        <w:div w:id="184641239">
          <w:marLeft w:val="640"/>
          <w:marRight w:val="0"/>
          <w:marTop w:val="0"/>
          <w:marBottom w:val="0"/>
          <w:divBdr>
            <w:top w:val="none" w:sz="0" w:space="0" w:color="auto"/>
            <w:left w:val="none" w:sz="0" w:space="0" w:color="auto"/>
            <w:bottom w:val="none" w:sz="0" w:space="0" w:color="auto"/>
            <w:right w:val="none" w:sz="0" w:space="0" w:color="auto"/>
          </w:divBdr>
        </w:div>
        <w:div w:id="314798682">
          <w:marLeft w:val="640"/>
          <w:marRight w:val="0"/>
          <w:marTop w:val="0"/>
          <w:marBottom w:val="0"/>
          <w:divBdr>
            <w:top w:val="none" w:sz="0" w:space="0" w:color="auto"/>
            <w:left w:val="none" w:sz="0" w:space="0" w:color="auto"/>
            <w:bottom w:val="none" w:sz="0" w:space="0" w:color="auto"/>
            <w:right w:val="none" w:sz="0" w:space="0" w:color="auto"/>
          </w:divBdr>
        </w:div>
        <w:div w:id="946230306">
          <w:marLeft w:val="640"/>
          <w:marRight w:val="0"/>
          <w:marTop w:val="0"/>
          <w:marBottom w:val="0"/>
          <w:divBdr>
            <w:top w:val="none" w:sz="0" w:space="0" w:color="auto"/>
            <w:left w:val="none" w:sz="0" w:space="0" w:color="auto"/>
            <w:bottom w:val="none" w:sz="0" w:space="0" w:color="auto"/>
            <w:right w:val="none" w:sz="0" w:space="0" w:color="auto"/>
          </w:divBdr>
        </w:div>
        <w:div w:id="209810315">
          <w:marLeft w:val="640"/>
          <w:marRight w:val="0"/>
          <w:marTop w:val="0"/>
          <w:marBottom w:val="0"/>
          <w:divBdr>
            <w:top w:val="none" w:sz="0" w:space="0" w:color="auto"/>
            <w:left w:val="none" w:sz="0" w:space="0" w:color="auto"/>
            <w:bottom w:val="none" w:sz="0" w:space="0" w:color="auto"/>
            <w:right w:val="none" w:sz="0" w:space="0" w:color="auto"/>
          </w:divBdr>
        </w:div>
        <w:div w:id="920331459">
          <w:marLeft w:val="640"/>
          <w:marRight w:val="0"/>
          <w:marTop w:val="0"/>
          <w:marBottom w:val="0"/>
          <w:divBdr>
            <w:top w:val="none" w:sz="0" w:space="0" w:color="auto"/>
            <w:left w:val="none" w:sz="0" w:space="0" w:color="auto"/>
            <w:bottom w:val="none" w:sz="0" w:space="0" w:color="auto"/>
            <w:right w:val="none" w:sz="0" w:space="0" w:color="auto"/>
          </w:divBdr>
        </w:div>
        <w:div w:id="385498392">
          <w:marLeft w:val="640"/>
          <w:marRight w:val="0"/>
          <w:marTop w:val="0"/>
          <w:marBottom w:val="0"/>
          <w:divBdr>
            <w:top w:val="none" w:sz="0" w:space="0" w:color="auto"/>
            <w:left w:val="none" w:sz="0" w:space="0" w:color="auto"/>
            <w:bottom w:val="none" w:sz="0" w:space="0" w:color="auto"/>
            <w:right w:val="none" w:sz="0" w:space="0" w:color="auto"/>
          </w:divBdr>
        </w:div>
        <w:div w:id="1038434928">
          <w:marLeft w:val="640"/>
          <w:marRight w:val="0"/>
          <w:marTop w:val="0"/>
          <w:marBottom w:val="0"/>
          <w:divBdr>
            <w:top w:val="none" w:sz="0" w:space="0" w:color="auto"/>
            <w:left w:val="none" w:sz="0" w:space="0" w:color="auto"/>
            <w:bottom w:val="none" w:sz="0" w:space="0" w:color="auto"/>
            <w:right w:val="none" w:sz="0" w:space="0" w:color="auto"/>
          </w:divBdr>
        </w:div>
        <w:div w:id="1415399641">
          <w:marLeft w:val="640"/>
          <w:marRight w:val="0"/>
          <w:marTop w:val="0"/>
          <w:marBottom w:val="0"/>
          <w:divBdr>
            <w:top w:val="none" w:sz="0" w:space="0" w:color="auto"/>
            <w:left w:val="none" w:sz="0" w:space="0" w:color="auto"/>
            <w:bottom w:val="none" w:sz="0" w:space="0" w:color="auto"/>
            <w:right w:val="none" w:sz="0" w:space="0" w:color="auto"/>
          </w:divBdr>
        </w:div>
        <w:div w:id="1047994787">
          <w:marLeft w:val="640"/>
          <w:marRight w:val="0"/>
          <w:marTop w:val="0"/>
          <w:marBottom w:val="0"/>
          <w:divBdr>
            <w:top w:val="none" w:sz="0" w:space="0" w:color="auto"/>
            <w:left w:val="none" w:sz="0" w:space="0" w:color="auto"/>
            <w:bottom w:val="none" w:sz="0" w:space="0" w:color="auto"/>
            <w:right w:val="none" w:sz="0" w:space="0" w:color="auto"/>
          </w:divBdr>
        </w:div>
        <w:div w:id="1045251068">
          <w:marLeft w:val="640"/>
          <w:marRight w:val="0"/>
          <w:marTop w:val="0"/>
          <w:marBottom w:val="0"/>
          <w:divBdr>
            <w:top w:val="none" w:sz="0" w:space="0" w:color="auto"/>
            <w:left w:val="none" w:sz="0" w:space="0" w:color="auto"/>
            <w:bottom w:val="none" w:sz="0" w:space="0" w:color="auto"/>
            <w:right w:val="none" w:sz="0" w:space="0" w:color="auto"/>
          </w:divBdr>
        </w:div>
        <w:div w:id="441144602">
          <w:marLeft w:val="640"/>
          <w:marRight w:val="0"/>
          <w:marTop w:val="0"/>
          <w:marBottom w:val="0"/>
          <w:divBdr>
            <w:top w:val="none" w:sz="0" w:space="0" w:color="auto"/>
            <w:left w:val="none" w:sz="0" w:space="0" w:color="auto"/>
            <w:bottom w:val="none" w:sz="0" w:space="0" w:color="auto"/>
            <w:right w:val="none" w:sz="0" w:space="0" w:color="auto"/>
          </w:divBdr>
        </w:div>
        <w:div w:id="868952759">
          <w:marLeft w:val="640"/>
          <w:marRight w:val="0"/>
          <w:marTop w:val="0"/>
          <w:marBottom w:val="0"/>
          <w:divBdr>
            <w:top w:val="none" w:sz="0" w:space="0" w:color="auto"/>
            <w:left w:val="none" w:sz="0" w:space="0" w:color="auto"/>
            <w:bottom w:val="none" w:sz="0" w:space="0" w:color="auto"/>
            <w:right w:val="none" w:sz="0" w:space="0" w:color="auto"/>
          </w:divBdr>
        </w:div>
        <w:div w:id="232356274">
          <w:marLeft w:val="640"/>
          <w:marRight w:val="0"/>
          <w:marTop w:val="0"/>
          <w:marBottom w:val="0"/>
          <w:divBdr>
            <w:top w:val="none" w:sz="0" w:space="0" w:color="auto"/>
            <w:left w:val="none" w:sz="0" w:space="0" w:color="auto"/>
            <w:bottom w:val="none" w:sz="0" w:space="0" w:color="auto"/>
            <w:right w:val="none" w:sz="0" w:space="0" w:color="auto"/>
          </w:divBdr>
        </w:div>
        <w:div w:id="228812434">
          <w:marLeft w:val="640"/>
          <w:marRight w:val="0"/>
          <w:marTop w:val="0"/>
          <w:marBottom w:val="0"/>
          <w:divBdr>
            <w:top w:val="none" w:sz="0" w:space="0" w:color="auto"/>
            <w:left w:val="none" w:sz="0" w:space="0" w:color="auto"/>
            <w:bottom w:val="none" w:sz="0" w:space="0" w:color="auto"/>
            <w:right w:val="none" w:sz="0" w:space="0" w:color="auto"/>
          </w:divBdr>
        </w:div>
        <w:div w:id="672341377">
          <w:marLeft w:val="640"/>
          <w:marRight w:val="0"/>
          <w:marTop w:val="0"/>
          <w:marBottom w:val="0"/>
          <w:divBdr>
            <w:top w:val="none" w:sz="0" w:space="0" w:color="auto"/>
            <w:left w:val="none" w:sz="0" w:space="0" w:color="auto"/>
            <w:bottom w:val="none" w:sz="0" w:space="0" w:color="auto"/>
            <w:right w:val="none" w:sz="0" w:space="0" w:color="auto"/>
          </w:divBdr>
        </w:div>
        <w:div w:id="1160462460">
          <w:marLeft w:val="640"/>
          <w:marRight w:val="0"/>
          <w:marTop w:val="0"/>
          <w:marBottom w:val="0"/>
          <w:divBdr>
            <w:top w:val="none" w:sz="0" w:space="0" w:color="auto"/>
            <w:left w:val="none" w:sz="0" w:space="0" w:color="auto"/>
            <w:bottom w:val="none" w:sz="0" w:space="0" w:color="auto"/>
            <w:right w:val="none" w:sz="0" w:space="0" w:color="auto"/>
          </w:divBdr>
        </w:div>
        <w:div w:id="2139952924">
          <w:marLeft w:val="640"/>
          <w:marRight w:val="0"/>
          <w:marTop w:val="0"/>
          <w:marBottom w:val="0"/>
          <w:divBdr>
            <w:top w:val="none" w:sz="0" w:space="0" w:color="auto"/>
            <w:left w:val="none" w:sz="0" w:space="0" w:color="auto"/>
            <w:bottom w:val="none" w:sz="0" w:space="0" w:color="auto"/>
            <w:right w:val="none" w:sz="0" w:space="0" w:color="auto"/>
          </w:divBdr>
        </w:div>
        <w:div w:id="1623463383">
          <w:marLeft w:val="640"/>
          <w:marRight w:val="0"/>
          <w:marTop w:val="0"/>
          <w:marBottom w:val="0"/>
          <w:divBdr>
            <w:top w:val="none" w:sz="0" w:space="0" w:color="auto"/>
            <w:left w:val="none" w:sz="0" w:space="0" w:color="auto"/>
            <w:bottom w:val="none" w:sz="0" w:space="0" w:color="auto"/>
            <w:right w:val="none" w:sz="0" w:space="0" w:color="auto"/>
          </w:divBdr>
        </w:div>
        <w:div w:id="1976250985">
          <w:marLeft w:val="640"/>
          <w:marRight w:val="0"/>
          <w:marTop w:val="0"/>
          <w:marBottom w:val="0"/>
          <w:divBdr>
            <w:top w:val="none" w:sz="0" w:space="0" w:color="auto"/>
            <w:left w:val="none" w:sz="0" w:space="0" w:color="auto"/>
            <w:bottom w:val="none" w:sz="0" w:space="0" w:color="auto"/>
            <w:right w:val="none" w:sz="0" w:space="0" w:color="auto"/>
          </w:divBdr>
        </w:div>
        <w:div w:id="1983272972">
          <w:marLeft w:val="640"/>
          <w:marRight w:val="0"/>
          <w:marTop w:val="0"/>
          <w:marBottom w:val="0"/>
          <w:divBdr>
            <w:top w:val="none" w:sz="0" w:space="0" w:color="auto"/>
            <w:left w:val="none" w:sz="0" w:space="0" w:color="auto"/>
            <w:bottom w:val="none" w:sz="0" w:space="0" w:color="auto"/>
            <w:right w:val="none" w:sz="0" w:space="0" w:color="auto"/>
          </w:divBdr>
        </w:div>
        <w:div w:id="1602492889">
          <w:marLeft w:val="640"/>
          <w:marRight w:val="0"/>
          <w:marTop w:val="0"/>
          <w:marBottom w:val="0"/>
          <w:divBdr>
            <w:top w:val="none" w:sz="0" w:space="0" w:color="auto"/>
            <w:left w:val="none" w:sz="0" w:space="0" w:color="auto"/>
            <w:bottom w:val="none" w:sz="0" w:space="0" w:color="auto"/>
            <w:right w:val="none" w:sz="0" w:space="0" w:color="auto"/>
          </w:divBdr>
        </w:div>
        <w:div w:id="820001763">
          <w:marLeft w:val="640"/>
          <w:marRight w:val="0"/>
          <w:marTop w:val="0"/>
          <w:marBottom w:val="0"/>
          <w:divBdr>
            <w:top w:val="none" w:sz="0" w:space="0" w:color="auto"/>
            <w:left w:val="none" w:sz="0" w:space="0" w:color="auto"/>
            <w:bottom w:val="none" w:sz="0" w:space="0" w:color="auto"/>
            <w:right w:val="none" w:sz="0" w:space="0" w:color="auto"/>
          </w:divBdr>
        </w:div>
        <w:div w:id="731776013">
          <w:marLeft w:val="640"/>
          <w:marRight w:val="0"/>
          <w:marTop w:val="0"/>
          <w:marBottom w:val="0"/>
          <w:divBdr>
            <w:top w:val="none" w:sz="0" w:space="0" w:color="auto"/>
            <w:left w:val="none" w:sz="0" w:space="0" w:color="auto"/>
            <w:bottom w:val="none" w:sz="0" w:space="0" w:color="auto"/>
            <w:right w:val="none" w:sz="0" w:space="0" w:color="auto"/>
          </w:divBdr>
        </w:div>
        <w:div w:id="538518121">
          <w:marLeft w:val="640"/>
          <w:marRight w:val="0"/>
          <w:marTop w:val="0"/>
          <w:marBottom w:val="0"/>
          <w:divBdr>
            <w:top w:val="none" w:sz="0" w:space="0" w:color="auto"/>
            <w:left w:val="none" w:sz="0" w:space="0" w:color="auto"/>
            <w:bottom w:val="none" w:sz="0" w:space="0" w:color="auto"/>
            <w:right w:val="none" w:sz="0" w:space="0" w:color="auto"/>
          </w:divBdr>
        </w:div>
        <w:div w:id="593518974">
          <w:marLeft w:val="640"/>
          <w:marRight w:val="0"/>
          <w:marTop w:val="0"/>
          <w:marBottom w:val="0"/>
          <w:divBdr>
            <w:top w:val="none" w:sz="0" w:space="0" w:color="auto"/>
            <w:left w:val="none" w:sz="0" w:space="0" w:color="auto"/>
            <w:bottom w:val="none" w:sz="0" w:space="0" w:color="auto"/>
            <w:right w:val="none" w:sz="0" w:space="0" w:color="auto"/>
          </w:divBdr>
        </w:div>
        <w:div w:id="243730753">
          <w:marLeft w:val="640"/>
          <w:marRight w:val="0"/>
          <w:marTop w:val="0"/>
          <w:marBottom w:val="0"/>
          <w:divBdr>
            <w:top w:val="none" w:sz="0" w:space="0" w:color="auto"/>
            <w:left w:val="none" w:sz="0" w:space="0" w:color="auto"/>
            <w:bottom w:val="none" w:sz="0" w:space="0" w:color="auto"/>
            <w:right w:val="none" w:sz="0" w:space="0" w:color="auto"/>
          </w:divBdr>
        </w:div>
        <w:div w:id="2065061894">
          <w:marLeft w:val="640"/>
          <w:marRight w:val="0"/>
          <w:marTop w:val="0"/>
          <w:marBottom w:val="0"/>
          <w:divBdr>
            <w:top w:val="none" w:sz="0" w:space="0" w:color="auto"/>
            <w:left w:val="none" w:sz="0" w:space="0" w:color="auto"/>
            <w:bottom w:val="none" w:sz="0" w:space="0" w:color="auto"/>
            <w:right w:val="none" w:sz="0" w:space="0" w:color="auto"/>
          </w:divBdr>
        </w:div>
        <w:div w:id="833423687">
          <w:marLeft w:val="640"/>
          <w:marRight w:val="0"/>
          <w:marTop w:val="0"/>
          <w:marBottom w:val="0"/>
          <w:divBdr>
            <w:top w:val="none" w:sz="0" w:space="0" w:color="auto"/>
            <w:left w:val="none" w:sz="0" w:space="0" w:color="auto"/>
            <w:bottom w:val="none" w:sz="0" w:space="0" w:color="auto"/>
            <w:right w:val="none" w:sz="0" w:space="0" w:color="auto"/>
          </w:divBdr>
        </w:div>
        <w:div w:id="1061949960">
          <w:marLeft w:val="640"/>
          <w:marRight w:val="0"/>
          <w:marTop w:val="0"/>
          <w:marBottom w:val="0"/>
          <w:divBdr>
            <w:top w:val="none" w:sz="0" w:space="0" w:color="auto"/>
            <w:left w:val="none" w:sz="0" w:space="0" w:color="auto"/>
            <w:bottom w:val="none" w:sz="0" w:space="0" w:color="auto"/>
            <w:right w:val="none" w:sz="0" w:space="0" w:color="auto"/>
          </w:divBdr>
        </w:div>
        <w:div w:id="567108590">
          <w:marLeft w:val="640"/>
          <w:marRight w:val="0"/>
          <w:marTop w:val="0"/>
          <w:marBottom w:val="0"/>
          <w:divBdr>
            <w:top w:val="none" w:sz="0" w:space="0" w:color="auto"/>
            <w:left w:val="none" w:sz="0" w:space="0" w:color="auto"/>
            <w:bottom w:val="none" w:sz="0" w:space="0" w:color="auto"/>
            <w:right w:val="none" w:sz="0" w:space="0" w:color="auto"/>
          </w:divBdr>
        </w:div>
        <w:div w:id="1661615255">
          <w:marLeft w:val="640"/>
          <w:marRight w:val="0"/>
          <w:marTop w:val="0"/>
          <w:marBottom w:val="0"/>
          <w:divBdr>
            <w:top w:val="none" w:sz="0" w:space="0" w:color="auto"/>
            <w:left w:val="none" w:sz="0" w:space="0" w:color="auto"/>
            <w:bottom w:val="none" w:sz="0" w:space="0" w:color="auto"/>
            <w:right w:val="none" w:sz="0" w:space="0" w:color="auto"/>
          </w:divBdr>
        </w:div>
        <w:div w:id="2144347499">
          <w:marLeft w:val="640"/>
          <w:marRight w:val="0"/>
          <w:marTop w:val="0"/>
          <w:marBottom w:val="0"/>
          <w:divBdr>
            <w:top w:val="none" w:sz="0" w:space="0" w:color="auto"/>
            <w:left w:val="none" w:sz="0" w:space="0" w:color="auto"/>
            <w:bottom w:val="none" w:sz="0" w:space="0" w:color="auto"/>
            <w:right w:val="none" w:sz="0" w:space="0" w:color="auto"/>
          </w:divBdr>
        </w:div>
        <w:div w:id="1405688266">
          <w:marLeft w:val="640"/>
          <w:marRight w:val="0"/>
          <w:marTop w:val="0"/>
          <w:marBottom w:val="0"/>
          <w:divBdr>
            <w:top w:val="none" w:sz="0" w:space="0" w:color="auto"/>
            <w:left w:val="none" w:sz="0" w:space="0" w:color="auto"/>
            <w:bottom w:val="none" w:sz="0" w:space="0" w:color="auto"/>
            <w:right w:val="none" w:sz="0" w:space="0" w:color="auto"/>
          </w:divBdr>
        </w:div>
        <w:div w:id="1209803673">
          <w:marLeft w:val="640"/>
          <w:marRight w:val="0"/>
          <w:marTop w:val="0"/>
          <w:marBottom w:val="0"/>
          <w:divBdr>
            <w:top w:val="none" w:sz="0" w:space="0" w:color="auto"/>
            <w:left w:val="none" w:sz="0" w:space="0" w:color="auto"/>
            <w:bottom w:val="none" w:sz="0" w:space="0" w:color="auto"/>
            <w:right w:val="none" w:sz="0" w:space="0" w:color="auto"/>
          </w:divBdr>
        </w:div>
        <w:div w:id="10229431">
          <w:marLeft w:val="640"/>
          <w:marRight w:val="0"/>
          <w:marTop w:val="0"/>
          <w:marBottom w:val="0"/>
          <w:divBdr>
            <w:top w:val="none" w:sz="0" w:space="0" w:color="auto"/>
            <w:left w:val="none" w:sz="0" w:space="0" w:color="auto"/>
            <w:bottom w:val="none" w:sz="0" w:space="0" w:color="auto"/>
            <w:right w:val="none" w:sz="0" w:space="0" w:color="auto"/>
          </w:divBdr>
        </w:div>
        <w:div w:id="846403442">
          <w:marLeft w:val="640"/>
          <w:marRight w:val="0"/>
          <w:marTop w:val="0"/>
          <w:marBottom w:val="0"/>
          <w:divBdr>
            <w:top w:val="none" w:sz="0" w:space="0" w:color="auto"/>
            <w:left w:val="none" w:sz="0" w:space="0" w:color="auto"/>
            <w:bottom w:val="none" w:sz="0" w:space="0" w:color="auto"/>
            <w:right w:val="none" w:sz="0" w:space="0" w:color="auto"/>
          </w:divBdr>
        </w:div>
        <w:div w:id="582689387">
          <w:marLeft w:val="640"/>
          <w:marRight w:val="0"/>
          <w:marTop w:val="0"/>
          <w:marBottom w:val="0"/>
          <w:divBdr>
            <w:top w:val="none" w:sz="0" w:space="0" w:color="auto"/>
            <w:left w:val="none" w:sz="0" w:space="0" w:color="auto"/>
            <w:bottom w:val="none" w:sz="0" w:space="0" w:color="auto"/>
            <w:right w:val="none" w:sz="0" w:space="0" w:color="auto"/>
          </w:divBdr>
        </w:div>
        <w:div w:id="1752000677">
          <w:marLeft w:val="640"/>
          <w:marRight w:val="0"/>
          <w:marTop w:val="0"/>
          <w:marBottom w:val="0"/>
          <w:divBdr>
            <w:top w:val="none" w:sz="0" w:space="0" w:color="auto"/>
            <w:left w:val="none" w:sz="0" w:space="0" w:color="auto"/>
            <w:bottom w:val="none" w:sz="0" w:space="0" w:color="auto"/>
            <w:right w:val="none" w:sz="0" w:space="0" w:color="auto"/>
          </w:divBdr>
        </w:div>
        <w:div w:id="531382383">
          <w:marLeft w:val="640"/>
          <w:marRight w:val="0"/>
          <w:marTop w:val="0"/>
          <w:marBottom w:val="0"/>
          <w:divBdr>
            <w:top w:val="none" w:sz="0" w:space="0" w:color="auto"/>
            <w:left w:val="none" w:sz="0" w:space="0" w:color="auto"/>
            <w:bottom w:val="none" w:sz="0" w:space="0" w:color="auto"/>
            <w:right w:val="none" w:sz="0" w:space="0" w:color="auto"/>
          </w:divBdr>
        </w:div>
        <w:div w:id="1545872824">
          <w:marLeft w:val="640"/>
          <w:marRight w:val="0"/>
          <w:marTop w:val="0"/>
          <w:marBottom w:val="0"/>
          <w:divBdr>
            <w:top w:val="none" w:sz="0" w:space="0" w:color="auto"/>
            <w:left w:val="none" w:sz="0" w:space="0" w:color="auto"/>
            <w:bottom w:val="none" w:sz="0" w:space="0" w:color="auto"/>
            <w:right w:val="none" w:sz="0" w:space="0" w:color="auto"/>
          </w:divBdr>
        </w:div>
        <w:div w:id="872768280">
          <w:marLeft w:val="640"/>
          <w:marRight w:val="0"/>
          <w:marTop w:val="0"/>
          <w:marBottom w:val="0"/>
          <w:divBdr>
            <w:top w:val="none" w:sz="0" w:space="0" w:color="auto"/>
            <w:left w:val="none" w:sz="0" w:space="0" w:color="auto"/>
            <w:bottom w:val="none" w:sz="0" w:space="0" w:color="auto"/>
            <w:right w:val="none" w:sz="0" w:space="0" w:color="auto"/>
          </w:divBdr>
        </w:div>
        <w:div w:id="1108038056">
          <w:marLeft w:val="640"/>
          <w:marRight w:val="0"/>
          <w:marTop w:val="0"/>
          <w:marBottom w:val="0"/>
          <w:divBdr>
            <w:top w:val="none" w:sz="0" w:space="0" w:color="auto"/>
            <w:left w:val="none" w:sz="0" w:space="0" w:color="auto"/>
            <w:bottom w:val="none" w:sz="0" w:space="0" w:color="auto"/>
            <w:right w:val="none" w:sz="0" w:space="0" w:color="auto"/>
          </w:divBdr>
        </w:div>
        <w:div w:id="855539262">
          <w:marLeft w:val="640"/>
          <w:marRight w:val="0"/>
          <w:marTop w:val="0"/>
          <w:marBottom w:val="0"/>
          <w:divBdr>
            <w:top w:val="none" w:sz="0" w:space="0" w:color="auto"/>
            <w:left w:val="none" w:sz="0" w:space="0" w:color="auto"/>
            <w:bottom w:val="none" w:sz="0" w:space="0" w:color="auto"/>
            <w:right w:val="none" w:sz="0" w:space="0" w:color="auto"/>
          </w:divBdr>
        </w:div>
        <w:div w:id="1143035549">
          <w:marLeft w:val="640"/>
          <w:marRight w:val="0"/>
          <w:marTop w:val="0"/>
          <w:marBottom w:val="0"/>
          <w:divBdr>
            <w:top w:val="none" w:sz="0" w:space="0" w:color="auto"/>
            <w:left w:val="none" w:sz="0" w:space="0" w:color="auto"/>
            <w:bottom w:val="none" w:sz="0" w:space="0" w:color="auto"/>
            <w:right w:val="none" w:sz="0" w:space="0" w:color="auto"/>
          </w:divBdr>
        </w:div>
        <w:div w:id="55593506">
          <w:marLeft w:val="640"/>
          <w:marRight w:val="0"/>
          <w:marTop w:val="0"/>
          <w:marBottom w:val="0"/>
          <w:divBdr>
            <w:top w:val="none" w:sz="0" w:space="0" w:color="auto"/>
            <w:left w:val="none" w:sz="0" w:space="0" w:color="auto"/>
            <w:bottom w:val="none" w:sz="0" w:space="0" w:color="auto"/>
            <w:right w:val="none" w:sz="0" w:space="0" w:color="auto"/>
          </w:divBdr>
        </w:div>
        <w:div w:id="211617281">
          <w:marLeft w:val="640"/>
          <w:marRight w:val="0"/>
          <w:marTop w:val="0"/>
          <w:marBottom w:val="0"/>
          <w:divBdr>
            <w:top w:val="none" w:sz="0" w:space="0" w:color="auto"/>
            <w:left w:val="none" w:sz="0" w:space="0" w:color="auto"/>
            <w:bottom w:val="none" w:sz="0" w:space="0" w:color="auto"/>
            <w:right w:val="none" w:sz="0" w:space="0" w:color="auto"/>
          </w:divBdr>
        </w:div>
        <w:div w:id="864444673">
          <w:marLeft w:val="640"/>
          <w:marRight w:val="0"/>
          <w:marTop w:val="0"/>
          <w:marBottom w:val="0"/>
          <w:divBdr>
            <w:top w:val="none" w:sz="0" w:space="0" w:color="auto"/>
            <w:left w:val="none" w:sz="0" w:space="0" w:color="auto"/>
            <w:bottom w:val="none" w:sz="0" w:space="0" w:color="auto"/>
            <w:right w:val="none" w:sz="0" w:space="0" w:color="auto"/>
          </w:divBdr>
        </w:div>
        <w:div w:id="1322125417">
          <w:marLeft w:val="640"/>
          <w:marRight w:val="0"/>
          <w:marTop w:val="0"/>
          <w:marBottom w:val="0"/>
          <w:divBdr>
            <w:top w:val="none" w:sz="0" w:space="0" w:color="auto"/>
            <w:left w:val="none" w:sz="0" w:space="0" w:color="auto"/>
            <w:bottom w:val="none" w:sz="0" w:space="0" w:color="auto"/>
            <w:right w:val="none" w:sz="0" w:space="0" w:color="auto"/>
          </w:divBdr>
        </w:div>
        <w:div w:id="1844739946">
          <w:marLeft w:val="640"/>
          <w:marRight w:val="0"/>
          <w:marTop w:val="0"/>
          <w:marBottom w:val="0"/>
          <w:divBdr>
            <w:top w:val="none" w:sz="0" w:space="0" w:color="auto"/>
            <w:left w:val="none" w:sz="0" w:space="0" w:color="auto"/>
            <w:bottom w:val="none" w:sz="0" w:space="0" w:color="auto"/>
            <w:right w:val="none" w:sz="0" w:space="0" w:color="auto"/>
          </w:divBdr>
        </w:div>
        <w:div w:id="1825972492">
          <w:marLeft w:val="640"/>
          <w:marRight w:val="0"/>
          <w:marTop w:val="0"/>
          <w:marBottom w:val="0"/>
          <w:divBdr>
            <w:top w:val="none" w:sz="0" w:space="0" w:color="auto"/>
            <w:left w:val="none" w:sz="0" w:space="0" w:color="auto"/>
            <w:bottom w:val="none" w:sz="0" w:space="0" w:color="auto"/>
            <w:right w:val="none" w:sz="0" w:space="0" w:color="auto"/>
          </w:divBdr>
        </w:div>
        <w:div w:id="1386103603">
          <w:marLeft w:val="640"/>
          <w:marRight w:val="0"/>
          <w:marTop w:val="0"/>
          <w:marBottom w:val="0"/>
          <w:divBdr>
            <w:top w:val="none" w:sz="0" w:space="0" w:color="auto"/>
            <w:left w:val="none" w:sz="0" w:space="0" w:color="auto"/>
            <w:bottom w:val="none" w:sz="0" w:space="0" w:color="auto"/>
            <w:right w:val="none" w:sz="0" w:space="0" w:color="auto"/>
          </w:divBdr>
        </w:div>
        <w:div w:id="2128700678">
          <w:marLeft w:val="640"/>
          <w:marRight w:val="0"/>
          <w:marTop w:val="0"/>
          <w:marBottom w:val="0"/>
          <w:divBdr>
            <w:top w:val="none" w:sz="0" w:space="0" w:color="auto"/>
            <w:left w:val="none" w:sz="0" w:space="0" w:color="auto"/>
            <w:bottom w:val="none" w:sz="0" w:space="0" w:color="auto"/>
            <w:right w:val="none" w:sz="0" w:space="0" w:color="auto"/>
          </w:divBdr>
        </w:div>
        <w:div w:id="1037848307">
          <w:marLeft w:val="640"/>
          <w:marRight w:val="0"/>
          <w:marTop w:val="0"/>
          <w:marBottom w:val="0"/>
          <w:divBdr>
            <w:top w:val="none" w:sz="0" w:space="0" w:color="auto"/>
            <w:left w:val="none" w:sz="0" w:space="0" w:color="auto"/>
            <w:bottom w:val="none" w:sz="0" w:space="0" w:color="auto"/>
            <w:right w:val="none" w:sz="0" w:space="0" w:color="auto"/>
          </w:divBdr>
        </w:div>
        <w:div w:id="1874149575">
          <w:marLeft w:val="640"/>
          <w:marRight w:val="0"/>
          <w:marTop w:val="0"/>
          <w:marBottom w:val="0"/>
          <w:divBdr>
            <w:top w:val="none" w:sz="0" w:space="0" w:color="auto"/>
            <w:left w:val="none" w:sz="0" w:space="0" w:color="auto"/>
            <w:bottom w:val="none" w:sz="0" w:space="0" w:color="auto"/>
            <w:right w:val="none" w:sz="0" w:space="0" w:color="auto"/>
          </w:divBdr>
        </w:div>
        <w:div w:id="1851065748">
          <w:marLeft w:val="640"/>
          <w:marRight w:val="0"/>
          <w:marTop w:val="0"/>
          <w:marBottom w:val="0"/>
          <w:divBdr>
            <w:top w:val="none" w:sz="0" w:space="0" w:color="auto"/>
            <w:left w:val="none" w:sz="0" w:space="0" w:color="auto"/>
            <w:bottom w:val="none" w:sz="0" w:space="0" w:color="auto"/>
            <w:right w:val="none" w:sz="0" w:space="0" w:color="auto"/>
          </w:divBdr>
        </w:div>
        <w:div w:id="1151827702">
          <w:marLeft w:val="640"/>
          <w:marRight w:val="0"/>
          <w:marTop w:val="0"/>
          <w:marBottom w:val="0"/>
          <w:divBdr>
            <w:top w:val="none" w:sz="0" w:space="0" w:color="auto"/>
            <w:left w:val="none" w:sz="0" w:space="0" w:color="auto"/>
            <w:bottom w:val="none" w:sz="0" w:space="0" w:color="auto"/>
            <w:right w:val="none" w:sz="0" w:space="0" w:color="auto"/>
          </w:divBdr>
        </w:div>
        <w:div w:id="1181622751">
          <w:marLeft w:val="640"/>
          <w:marRight w:val="0"/>
          <w:marTop w:val="0"/>
          <w:marBottom w:val="0"/>
          <w:divBdr>
            <w:top w:val="none" w:sz="0" w:space="0" w:color="auto"/>
            <w:left w:val="none" w:sz="0" w:space="0" w:color="auto"/>
            <w:bottom w:val="none" w:sz="0" w:space="0" w:color="auto"/>
            <w:right w:val="none" w:sz="0" w:space="0" w:color="auto"/>
          </w:divBdr>
        </w:div>
        <w:div w:id="2050492505">
          <w:marLeft w:val="640"/>
          <w:marRight w:val="0"/>
          <w:marTop w:val="0"/>
          <w:marBottom w:val="0"/>
          <w:divBdr>
            <w:top w:val="none" w:sz="0" w:space="0" w:color="auto"/>
            <w:left w:val="none" w:sz="0" w:space="0" w:color="auto"/>
            <w:bottom w:val="none" w:sz="0" w:space="0" w:color="auto"/>
            <w:right w:val="none" w:sz="0" w:space="0" w:color="auto"/>
          </w:divBdr>
        </w:div>
        <w:div w:id="604574790">
          <w:marLeft w:val="640"/>
          <w:marRight w:val="0"/>
          <w:marTop w:val="0"/>
          <w:marBottom w:val="0"/>
          <w:divBdr>
            <w:top w:val="none" w:sz="0" w:space="0" w:color="auto"/>
            <w:left w:val="none" w:sz="0" w:space="0" w:color="auto"/>
            <w:bottom w:val="none" w:sz="0" w:space="0" w:color="auto"/>
            <w:right w:val="none" w:sz="0" w:space="0" w:color="auto"/>
          </w:divBdr>
        </w:div>
        <w:div w:id="2007589015">
          <w:marLeft w:val="640"/>
          <w:marRight w:val="0"/>
          <w:marTop w:val="0"/>
          <w:marBottom w:val="0"/>
          <w:divBdr>
            <w:top w:val="none" w:sz="0" w:space="0" w:color="auto"/>
            <w:left w:val="none" w:sz="0" w:space="0" w:color="auto"/>
            <w:bottom w:val="none" w:sz="0" w:space="0" w:color="auto"/>
            <w:right w:val="none" w:sz="0" w:space="0" w:color="auto"/>
          </w:divBdr>
        </w:div>
        <w:div w:id="1197428951">
          <w:marLeft w:val="640"/>
          <w:marRight w:val="0"/>
          <w:marTop w:val="0"/>
          <w:marBottom w:val="0"/>
          <w:divBdr>
            <w:top w:val="none" w:sz="0" w:space="0" w:color="auto"/>
            <w:left w:val="none" w:sz="0" w:space="0" w:color="auto"/>
            <w:bottom w:val="none" w:sz="0" w:space="0" w:color="auto"/>
            <w:right w:val="none" w:sz="0" w:space="0" w:color="auto"/>
          </w:divBdr>
        </w:div>
        <w:div w:id="1747146201">
          <w:marLeft w:val="640"/>
          <w:marRight w:val="0"/>
          <w:marTop w:val="0"/>
          <w:marBottom w:val="0"/>
          <w:divBdr>
            <w:top w:val="none" w:sz="0" w:space="0" w:color="auto"/>
            <w:left w:val="none" w:sz="0" w:space="0" w:color="auto"/>
            <w:bottom w:val="none" w:sz="0" w:space="0" w:color="auto"/>
            <w:right w:val="none" w:sz="0" w:space="0" w:color="auto"/>
          </w:divBdr>
        </w:div>
        <w:div w:id="342634957">
          <w:marLeft w:val="640"/>
          <w:marRight w:val="0"/>
          <w:marTop w:val="0"/>
          <w:marBottom w:val="0"/>
          <w:divBdr>
            <w:top w:val="none" w:sz="0" w:space="0" w:color="auto"/>
            <w:left w:val="none" w:sz="0" w:space="0" w:color="auto"/>
            <w:bottom w:val="none" w:sz="0" w:space="0" w:color="auto"/>
            <w:right w:val="none" w:sz="0" w:space="0" w:color="auto"/>
          </w:divBdr>
        </w:div>
        <w:div w:id="1533303305">
          <w:marLeft w:val="640"/>
          <w:marRight w:val="0"/>
          <w:marTop w:val="0"/>
          <w:marBottom w:val="0"/>
          <w:divBdr>
            <w:top w:val="none" w:sz="0" w:space="0" w:color="auto"/>
            <w:left w:val="none" w:sz="0" w:space="0" w:color="auto"/>
            <w:bottom w:val="none" w:sz="0" w:space="0" w:color="auto"/>
            <w:right w:val="none" w:sz="0" w:space="0" w:color="auto"/>
          </w:divBdr>
        </w:div>
        <w:div w:id="1578320332">
          <w:marLeft w:val="640"/>
          <w:marRight w:val="0"/>
          <w:marTop w:val="0"/>
          <w:marBottom w:val="0"/>
          <w:divBdr>
            <w:top w:val="none" w:sz="0" w:space="0" w:color="auto"/>
            <w:left w:val="none" w:sz="0" w:space="0" w:color="auto"/>
            <w:bottom w:val="none" w:sz="0" w:space="0" w:color="auto"/>
            <w:right w:val="none" w:sz="0" w:space="0" w:color="auto"/>
          </w:divBdr>
        </w:div>
        <w:div w:id="1509759580">
          <w:marLeft w:val="640"/>
          <w:marRight w:val="0"/>
          <w:marTop w:val="0"/>
          <w:marBottom w:val="0"/>
          <w:divBdr>
            <w:top w:val="none" w:sz="0" w:space="0" w:color="auto"/>
            <w:left w:val="none" w:sz="0" w:space="0" w:color="auto"/>
            <w:bottom w:val="none" w:sz="0" w:space="0" w:color="auto"/>
            <w:right w:val="none" w:sz="0" w:space="0" w:color="auto"/>
          </w:divBdr>
        </w:div>
        <w:div w:id="581304906">
          <w:marLeft w:val="640"/>
          <w:marRight w:val="0"/>
          <w:marTop w:val="0"/>
          <w:marBottom w:val="0"/>
          <w:divBdr>
            <w:top w:val="none" w:sz="0" w:space="0" w:color="auto"/>
            <w:left w:val="none" w:sz="0" w:space="0" w:color="auto"/>
            <w:bottom w:val="none" w:sz="0" w:space="0" w:color="auto"/>
            <w:right w:val="none" w:sz="0" w:space="0" w:color="auto"/>
          </w:divBdr>
        </w:div>
        <w:div w:id="994141013">
          <w:marLeft w:val="640"/>
          <w:marRight w:val="0"/>
          <w:marTop w:val="0"/>
          <w:marBottom w:val="0"/>
          <w:divBdr>
            <w:top w:val="none" w:sz="0" w:space="0" w:color="auto"/>
            <w:left w:val="none" w:sz="0" w:space="0" w:color="auto"/>
            <w:bottom w:val="none" w:sz="0" w:space="0" w:color="auto"/>
            <w:right w:val="none" w:sz="0" w:space="0" w:color="auto"/>
          </w:divBdr>
        </w:div>
        <w:div w:id="1403481171">
          <w:marLeft w:val="640"/>
          <w:marRight w:val="0"/>
          <w:marTop w:val="0"/>
          <w:marBottom w:val="0"/>
          <w:divBdr>
            <w:top w:val="none" w:sz="0" w:space="0" w:color="auto"/>
            <w:left w:val="none" w:sz="0" w:space="0" w:color="auto"/>
            <w:bottom w:val="none" w:sz="0" w:space="0" w:color="auto"/>
            <w:right w:val="none" w:sz="0" w:space="0" w:color="auto"/>
          </w:divBdr>
        </w:div>
        <w:div w:id="1486897953">
          <w:marLeft w:val="640"/>
          <w:marRight w:val="0"/>
          <w:marTop w:val="0"/>
          <w:marBottom w:val="0"/>
          <w:divBdr>
            <w:top w:val="none" w:sz="0" w:space="0" w:color="auto"/>
            <w:left w:val="none" w:sz="0" w:space="0" w:color="auto"/>
            <w:bottom w:val="none" w:sz="0" w:space="0" w:color="auto"/>
            <w:right w:val="none" w:sz="0" w:space="0" w:color="auto"/>
          </w:divBdr>
        </w:div>
        <w:div w:id="1386877190">
          <w:marLeft w:val="640"/>
          <w:marRight w:val="0"/>
          <w:marTop w:val="0"/>
          <w:marBottom w:val="0"/>
          <w:divBdr>
            <w:top w:val="none" w:sz="0" w:space="0" w:color="auto"/>
            <w:left w:val="none" w:sz="0" w:space="0" w:color="auto"/>
            <w:bottom w:val="none" w:sz="0" w:space="0" w:color="auto"/>
            <w:right w:val="none" w:sz="0" w:space="0" w:color="auto"/>
          </w:divBdr>
        </w:div>
        <w:div w:id="790901291">
          <w:marLeft w:val="640"/>
          <w:marRight w:val="0"/>
          <w:marTop w:val="0"/>
          <w:marBottom w:val="0"/>
          <w:divBdr>
            <w:top w:val="none" w:sz="0" w:space="0" w:color="auto"/>
            <w:left w:val="none" w:sz="0" w:space="0" w:color="auto"/>
            <w:bottom w:val="none" w:sz="0" w:space="0" w:color="auto"/>
            <w:right w:val="none" w:sz="0" w:space="0" w:color="auto"/>
          </w:divBdr>
        </w:div>
        <w:div w:id="1745490953">
          <w:marLeft w:val="640"/>
          <w:marRight w:val="0"/>
          <w:marTop w:val="0"/>
          <w:marBottom w:val="0"/>
          <w:divBdr>
            <w:top w:val="none" w:sz="0" w:space="0" w:color="auto"/>
            <w:left w:val="none" w:sz="0" w:space="0" w:color="auto"/>
            <w:bottom w:val="none" w:sz="0" w:space="0" w:color="auto"/>
            <w:right w:val="none" w:sz="0" w:space="0" w:color="auto"/>
          </w:divBdr>
        </w:div>
        <w:div w:id="1315185233">
          <w:marLeft w:val="640"/>
          <w:marRight w:val="0"/>
          <w:marTop w:val="0"/>
          <w:marBottom w:val="0"/>
          <w:divBdr>
            <w:top w:val="none" w:sz="0" w:space="0" w:color="auto"/>
            <w:left w:val="none" w:sz="0" w:space="0" w:color="auto"/>
            <w:bottom w:val="none" w:sz="0" w:space="0" w:color="auto"/>
            <w:right w:val="none" w:sz="0" w:space="0" w:color="auto"/>
          </w:divBdr>
        </w:div>
        <w:div w:id="705646314">
          <w:marLeft w:val="640"/>
          <w:marRight w:val="0"/>
          <w:marTop w:val="0"/>
          <w:marBottom w:val="0"/>
          <w:divBdr>
            <w:top w:val="none" w:sz="0" w:space="0" w:color="auto"/>
            <w:left w:val="none" w:sz="0" w:space="0" w:color="auto"/>
            <w:bottom w:val="none" w:sz="0" w:space="0" w:color="auto"/>
            <w:right w:val="none" w:sz="0" w:space="0" w:color="auto"/>
          </w:divBdr>
        </w:div>
        <w:div w:id="427509201">
          <w:marLeft w:val="640"/>
          <w:marRight w:val="0"/>
          <w:marTop w:val="0"/>
          <w:marBottom w:val="0"/>
          <w:divBdr>
            <w:top w:val="none" w:sz="0" w:space="0" w:color="auto"/>
            <w:left w:val="none" w:sz="0" w:space="0" w:color="auto"/>
            <w:bottom w:val="none" w:sz="0" w:space="0" w:color="auto"/>
            <w:right w:val="none" w:sz="0" w:space="0" w:color="auto"/>
          </w:divBdr>
        </w:div>
        <w:div w:id="746193719">
          <w:marLeft w:val="640"/>
          <w:marRight w:val="0"/>
          <w:marTop w:val="0"/>
          <w:marBottom w:val="0"/>
          <w:divBdr>
            <w:top w:val="none" w:sz="0" w:space="0" w:color="auto"/>
            <w:left w:val="none" w:sz="0" w:space="0" w:color="auto"/>
            <w:bottom w:val="none" w:sz="0" w:space="0" w:color="auto"/>
            <w:right w:val="none" w:sz="0" w:space="0" w:color="auto"/>
          </w:divBdr>
        </w:div>
        <w:div w:id="673455487">
          <w:marLeft w:val="640"/>
          <w:marRight w:val="0"/>
          <w:marTop w:val="0"/>
          <w:marBottom w:val="0"/>
          <w:divBdr>
            <w:top w:val="none" w:sz="0" w:space="0" w:color="auto"/>
            <w:left w:val="none" w:sz="0" w:space="0" w:color="auto"/>
            <w:bottom w:val="none" w:sz="0" w:space="0" w:color="auto"/>
            <w:right w:val="none" w:sz="0" w:space="0" w:color="auto"/>
          </w:divBdr>
        </w:div>
        <w:div w:id="882979061">
          <w:marLeft w:val="640"/>
          <w:marRight w:val="0"/>
          <w:marTop w:val="0"/>
          <w:marBottom w:val="0"/>
          <w:divBdr>
            <w:top w:val="none" w:sz="0" w:space="0" w:color="auto"/>
            <w:left w:val="none" w:sz="0" w:space="0" w:color="auto"/>
            <w:bottom w:val="none" w:sz="0" w:space="0" w:color="auto"/>
            <w:right w:val="none" w:sz="0" w:space="0" w:color="auto"/>
          </w:divBdr>
        </w:div>
        <w:div w:id="2138599998">
          <w:marLeft w:val="640"/>
          <w:marRight w:val="0"/>
          <w:marTop w:val="0"/>
          <w:marBottom w:val="0"/>
          <w:divBdr>
            <w:top w:val="none" w:sz="0" w:space="0" w:color="auto"/>
            <w:left w:val="none" w:sz="0" w:space="0" w:color="auto"/>
            <w:bottom w:val="none" w:sz="0" w:space="0" w:color="auto"/>
            <w:right w:val="none" w:sz="0" w:space="0" w:color="auto"/>
          </w:divBdr>
        </w:div>
        <w:div w:id="1255355882">
          <w:marLeft w:val="640"/>
          <w:marRight w:val="0"/>
          <w:marTop w:val="0"/>
          <w:marBottom w:val="0"/>
          <w:divBdr>
            <w:top w:val="none" w:sz="0" w:space="0" w:color="auto"/>
            <w:left w:val="none" w:sz="0" w:space="0" w:color="auto"/>
            <w:bottom w:val="none" w:sz="0" w:space="0" w:color="auto"/>
            <w:right w:val="none" w:sz="0" w:space="0" w:color="auto"/>
          </w:divBdr>
        </w:div>
        <w:div w:id="1920557648">
          <w:marLeft w:val="640"/>
          <w:marRight w:val="0"/>
          <w:marTop w:val="0"/>
          <w:marBottom w:val="0"/>
          <w:divBdr>
            <w:top w:val="none" w:sz="0" w:space="0" w:color="auto"/>
            <w:left w:val="none" w:sz="0" w:space="0" w:color="auto"/>
            <w:bottom w:val="none" w:sz="0" w:space="0" w:color="auto"/>
            <w:right w:val="none" w:sz="0" w:space="0" w:color="auto"/>
          </w:divBdr>
        </w:div>
        <w:div w:id="2001032401">
          <w:marLeft w:val="640"/>
          <w:marRight w:val="0"/>
          <w:marTop w:val="0"/>
          <w:marBottom w:val="0"/>
          <w:divBdr>
            <w:top w:val="none" w:sz="0" w:space="0" w:color="auto"/>
            <w:left w:val="none" w:sz="0" w:space="0" w:color="auto"/>
            <w:bottom w:val="none" w:sz="0" w:space="0" w:color="auto"/>
            <w:right w:val="none" w:sz="0" w:space="0" w:color="auto"/>
          </w:divBdr>
        </w:div>
        <w:div w:id="1337808669">
          <w:marLeft w:val="640"/>
          <w:marRight w:val="0"/>
          <w:marTop w:val="0"/>
          <w:marBottom w:val="0"/>
          <w:divBdr>
            <w:top w:val="none" w:sz="0" w:space="0" w:color="auto"/>
            <w:left w:val="none" w:sz="0" w:space="0" w:color="auto"/>
            <w:bottom w:val="none" w:sz="0" w:space="0" w:color="auto"/>
            <w:right w:val="none" w:sz="0" w:space="0" w:color="auto"/>
          </w:divBdr>
        </w:div>
        <w:div w:id="882448153">
          <w:marLeft w:val="640"/>
          <w:marRight w:val="0"/>
          <w:marTop w:val="0"/>
          <w:marBottom w:val="0"/>
          <w:divBdr>
            <w:top w:val="none" w:sz="0" w:space="0" w:color="auto"/>
            <w:left w:val="none" w:sz="0" w:space="0" w:color="auto"/>
            <w:bottom w:val="none" w:sz="0" w:space="0" w:color="auto"/>
            <w:right w:val="none" w:sz="0" w:space="0" w:color="auto"/>
          </w:divBdr>
        </w:div>
        <w:div w:id="786121798">
          <w:marLeft w:val="640"/>
          <w:marRight w:val="0"/>
          <w:marTop w:val="0"/>
          <w:marBottom w:val="0"/>
          <w:divBdr>
            <w:top w:val="none" w:sz="0" w:space="0" w:color="auto"/>
            <w:left w:val="none" w:sz="0" w:space="0" w:color="auto"/>
            <w:bottom w:val="none" w:sz="0" w:space="0" w:color="auto"/>
            <w:right w:val="none" w:sz="0" w:space="0" w:color="auto"/>
          </w:divBdr>
        </w:div>
        <w:div w:id="1879119144">
          <w:marLeft w:val="640"/>
          <w:marRight w:val="0"/>
          <w:marTop w:val="0"/>
          <w:marBottom w:val="0"/>
          <w:divBdr>
            <w:top w:val="none" w:sz="0" w:space="0" w:color="auto"/>
            <w:left w:val="none" w:sz="0" w:space="0" w:color="auto"/>
            <w:bottom w:val="none" w:sz="0" w:space="0" w:color="auto"/>
            <w:right w:val="none" w:sz="0" w:space="0" w:color="auto"/>
          </w:divBdr>
        </w:div>
        <w:div w:id="835534857">
          <w:marLeft w:val="640"/>
          <w:marRight w:val="0"/>
          <w:marTop w:val="0"/>
          <w:marBottom w:val="0"/>
          <w:divBdr>
            <w:top w:val="none" w:sz="0" w:space="0" w:color="auto"/>
            <w:left w:val="none" w:sz="0" w:space="0" w:color="auto"/>
            <w:bottom w:val="none" w:sz="0" w:space="0" w:color="auto"/>
            <w:right w:val="none" w:sz="0" w:space="0" w:color="auto"/>
          </w:divBdr>
        </w:div>
        <w:div w:id="647441937">
          <w:marLeft w:val="640"/>
          <w:marRight w:val="0"/>
          <w:marTop w:val="0"/>
          <w:marBottom w:val="0"/>
          <w:divBdr>
            <w:top w:val="none" w:sz="0" w:space="0" w:color="auto"/>
            <w:left w:val="none" w:sz="0" w:space="0" w:color="auto"/>
            <w:bottom w:val="none" w:sz="0" w:space="0" w:color="auto"/>
            <w:right w:val="none" w:sz="0" w:space="0" w:color="auto"/>
          </w:divBdr>
        </w:div>
        <w:div w:id="1307201071">
          <w:marLeft w:val="640"/>
          <w:marRight w:val="0"/>
          <w:marTop w:val="0"/>
          <w:marBottom w:val="0"/>
          <w:divBdr>
            <w:top w:val="none" w:sz="0" w:space="0" w:color="auto"/>
            <w:left w:val="none" w:sz="0" w:space="0" w:color="auto"/>
            <w:bottom w:val="none" w:sz="0" w:space="0" w:color="auto"/>
            <w:right w:val="none" w:sz="0" w:space="0" w:color="auto"/>
          </w:divBdr>
        </w:div>
        <w:div w:id="158814407">
          <w:marLeft w:val="640"/>
          <w:marRight w:val="0"/>
          <w:marTop w:val="0"/>
          <w:marBottom w:val="0"/>
          <w:divBdr>
            <w:top w:val="none" w:sz="0" w:space="0" w:color="auto"/>
            <w:left w:val="none" w:sz="0" w:space="0" w:color="auto"/>
            <w:bottom w:val="none" w:sz="0" w:space="0" w:color="auto"/>
            <w:right w:val="none" w:sz="0" w:space="0" w:color="auto"/>
          </w:divBdr>
        </w:div>
        <w:div w:id="1657344371">
          <w:marLeft w:val="640"/>
          <w:marRight w:val="0"/>
          <w:marTop w:val="0"/>
          <w:marBottom w:val="0"/>
          <w:divBdr>
            <w:top w:val="none" w:sz="0" w:space="0" w:color="auto"/>
            <w:left w:val="none" w:sz="0" w:space="0" w:color="auto"/>
            <w:bottom w:val="none" w:sz="0" w:space="0" w:color="auto"/>
            <w:right w:val="none" w:sz="0" w:space="0" w:color="auto"/>
          </w:divBdr>
        </w:div>
        <w:div w:id="1246378908">
          <w:marLeft w:val="640"/>
          <w:marRight w:val="0"/>
          <w:marTop w:val="0"/>
          <w:marBottom w:val="0"/>
          <w:divBdr>
            <w:top w:val="none" w:sz="0" w:space="0" w:color="auto"/>
            <w:left w:val="none" w:sz="0" w:space="0" w:color="auto"/>
            <w:bottom w:val="none" w:sz="0" w:space="0" w:color="auto"/>
            <w:right w:val="none" w:sz="0" w:space="0" w:color="auto"/>
          </w:divBdr>
        </w:div>
        <w:div w:id="1822966506">
          <w:marLeft w:val="640"/>
          <w:marRight w:val="0"/>
          <w:marTop w:val="0"/>
          <w:marBottom w:val="0"/>
          <w:divBdr>
            <w:top w:val="none" w:sz="0" w:space="0" w:color="auto"/>
            <w:left w:val="none" w:sz="0" w:space="0" w:color="auto"/>
            <w:bottom w:val="none" w:sz="0" w:space="0" w:color="auto"/>
            <w:right w:val="none" w:sz="0" w:space="0" w:color="auto"/>
          </w:divBdr>
        </w:div>
        <w:div w:id="1464419423">
          <w:marLeft w:val="640"/>
          <w:marRight w:val="0"/>
          <w:marTop w:val="0"/>
          <w:marBottom w:val="0"/>
          <w:divBdr>
            <w:top w:val="none" w:sz="0" w:space="0" w:color="auto"/>
            <w:left w:val="none" w:sz="0" w:space="0" w:color="auto"/>
            <w:bottom w:val="none" w:sz="0" w:space="0" w:color="auto"/>
            <w:right w:val="none" w:sz="0" w:space="0" w:color="auto"/>
          </w:divBdr>
        </w:div>
        <w:div w:id="1008603025">
          <w:marLeft w:val="640"/>
          <w:marRight w:val="0"/>
          <w:marTop w:val="0"/>
          <w:marBottom w:val="0"/>
          <w:divBdr>
            <w:top w:val="none" w:sz="0" w:space="0" w:color="auto"/>
            <w:left w:val="none" w:sz="0" w:space="0" w:color="auto"/>
            <w:bottom w:val="none" w:sz="0" w:space="0" w:color="auto"/>
            <w:right w:val="none" w:sz="0" w:space="0" w:color="auto"/>
          </w:divBdr>
        </w:div>
        <w:div w:id="1417554137">
          <w:marLeft w:val="640"/>
          <w:marRight w:val="0"/>
          <w:marTop w:val="0"/>
          <w:marBottom w:val="0"/>
          <w:divBdr>
            <w:top w:val="none" w:sz="0" w:space="0" w:color="auto"/>
            <w:left w:val="none" w:sz="0" w:space="0" w:color="auto"/>
            <w:bottom w:val="none" w:sz="0" w:space="0" w:color="auto"/>
            <w:right w:val="none" w:sz="0" w:space="0" w:color="auto"/>
          </w:divBdr>
        </w:div>
        <w:div w:id="487093221">
          <w:marLeft w:val="640"/>
          <w:marRight w:val="0"/>
          <w:marTop w:val="0"/>
          <w:marBottom w:val="0"/>
          <w:divBdr>
            <w:top w:val="none" w:sz="0" w:space="0" w:color="auto"/>
            <w:left w:val="none" w:sz="0" w:space="0" w:color="auto"/>
            <w:bottom w:val="none" w:sz="0" w:space="0" w:color="auto"/>
            <w:right w:val="none" w:sz="0" w:space="0" w:color="auto"/>
          </w:divBdr>
        </w:div>
        <w:div w:id="72972476">
          <w:marLeft w:val="640"/>
          <w:marRight w:val="0"/>
          <w:marTop w:val="0"/>
          <w:marBottom w:val="0"/>
          <w:divBdr>
            <w:top w:val="none" w:sz="0" w:space="0" w:color="auto"/>
            <w:left w:val="none" w:sz="0" w:space="0" w:color="auto"/>
            <w:bottom w:val="none" w:sz="0" w:space="0" w:color="auto"/>
            <w:right w:val="none" w:sz="0" w:space="0" w:color="auto"/>
          </w:divBdr>
        </w:div>
        <w:div w:id="523399086">
          <w:marLeft w:val="640"/>
          <w:marRight w:val="0"/>
          <w:marTop w:val="0"/>
          <w:marBottom w:val="0"/>
          <w:divBdr>
            <w:top w:val="none" w:sz="0" w:space="0" w:color="auto"/>
            <w:left w:val="none" w:sz="0" w:space="0" w:color="auto"/>
            <w:bottom w:val="none" w:sz="0" w:space="0" w:color="auto"/>
            <w:right w:val="none" w:sz="0" w:space="0" w:color="auto"/>
          </w:divBdr>
        </w:div>
        <w:div w:id="1752695625">
          <w:marLeft w:val="640"/>
          <w:marRight w:val="0"/>
          <w:marTop w:val="0"/>
          <w:marBottom w:val="0"/>
          <w:divBdr>
            <w:top w:val="none" w:sz="0" w:space="0" w:color="auto"/>
            <w:left w:val="none" w:sz="0" w:space="0" w:color="auto"/>
            <w:bottom w:val="none" w:sz="0" w:space="0" w:color="auto"/>
            <w:right w:val="none" w:sz="0" w:space="0" w:color="auto"/>
          </w:divBdr>
        </w:div>
        <w:div w:id="1966158266">
          <w:marLeft w:val="640"/>
          <w:marRight w:val="0"/>
          <w:marTop w:val="0"/>
          <w:marBottom w:val="0"/>
          <w:divBdr>
            <w:top w:val="none" w:sz="0" w:space="0" w:color="auto"/>
            <w:left w:val="none" w:sz="0" w:space="0" w:color="auto"/>
            <w:bottom w:val="none" w:sz="0" w:space="0" w:color="auto"/>
            <w:right w:val="none" w:sz="0" w:space="0" w:color="auto"/>
          </w:divBdr>
        </w:div>
        <w:div w:id="2133400683">
          <w:marLeft w:val="640"/>
          <w:marRight w:val="0"/>
          <w:marTop w:val="0"/>
          <w:marBottom w:val="0"/>
          <w:divBdr>
            <w:top w:val="none" w:sz="0" w:space="0" w:color="auto"/>
            <w:left w:val="none" w:sz="0" w:space="0" w:color="auto"/>
            <w:bottom w:val="none" w:sz="0" w:space="0" w:color="auto"/>
            <w:right w:val="none" w:sz="0" w:space="0" w:color="auto"/>
          </w:divBdr>
        </w:div>
        <w:div w:id="1816952815">
          <w:marLeft w:val="640"/>
          <w:marRight w:val="0"/>
          <w:marTop w:val="0"/>
          <w:marBottom w:val="0"/>
          <w:divBdr>
            <w:top w:val="none" w:sz="0" w:space="0" w:color="auto"/>
            <w:left w:val="none" w:sz="0" w:space="0" w:color="auto"/>
            <w:bottom w:val="none" w:sz="0" w:space="0" w:color="auto"/>
            <w:right w:val="none" w:sz="0" w:space="0" w:color="auto"/>
          </w:divBdr>
        </w:div>
        <w:div w:id="288821329">
          <w:marLeft w:val="640"/>
          <w:marRight w:val="0"/>
          <w:marTop w:val="0"/>
          <w:marBottom w:val="0"/>
          <w:divBdr>
            <w:top w:val="none" w:sz="0" w:space="0" w:color="auto"/>
            <w:left w:val="none" w:sz="0" w:space="0" w:color="auto"/>
            <w:bottom w:val="none" w:sz="0" w:space="0" w:color="auto"/>
            <w:right w:val="none" w:sz="0" w:space="0" w:color="auto"/>
          </w:divBdr>
        </w:div>
        <w:div w:id="1458379748">
          <w:marLeft w:val="640"/>
          <w:marRight w:val="0"/>
          <w:marTop w:val="0"/>
          <w:marBottom w:val="0"/>
          <w:divBdr>
            <w:top w:val="none" w:sz="0" w:space="0" w:color="auto"/>
            <w:left w:val="none" w:sz="0" w:space="0" w:color="auto"/>
            <w:bottom w:val="none" w:sz="0" w:space="0" w:color="auto"/>
            <w:right w:val="none" w:sz="0" w:space="0" w:color="auto"/>
          </w:divBdr>
        </w:div>
        <w:div w:id="156698321">
          <w:marLeft w:val="640"/>
          <w:marRight w:val="0"/>
          <w:marTop w:val="0"/>
          <w:marBottom w:val="0"/>
          <w:divBdr>
            <w:top w:val="none" w:sz="0" w:space="0" w:color="auto"/>
            <w:left w:val="none" w:sz="0" w:space="0" w:color="auto"/>
            <w:bottom w:val="none" w:sz="0" w:space="0" w:color="auto"/>
            <w:right w:val="none" w:sz="0" w:space="0" w:color="auto"/>
          </w:divBdr>
        </w:div>
        <w:div w:id="2115057474">
          <w:marLeft w:val="640"/>
          <w:marRight w:val="0"/>
          <w:marTop w:val="0"/>
          <w:marBottom w:val="0"/>
          <w:divBdr>
            <w:top w:val="none" w:sz="0" w:space="0" w:color="auto"/>
            <w:left w:val="none" w:sz="0" w:space="0" w:color="auto"/>
            <w:bottom w:val="none" w:sz="0" w:space="0" w:color="auto"/>
            <w:right w:val="none" w:sz="0" w:space="0" w:color="auto"/>
          </w:divBdr>
        </w:div>
        <w:div w:id="1832528506">
          <w:marLeft w:val="640"/>
          <w:marRight w:val="0"/>
          <w:marTop w:val="0"/>
          <w:marBottom w:val="0"/>
          <w:divBdr>
            <w:top w:val="none" w:sz="0" w:space="0" w:color="auto"/>
            <w:left w:val="none" w:sz="0" w:space="0" w:color="auto"/>
            <w:bottom w:val="none" w:sz="0" w:space="0" w:color="auto"/>
            <w:right w:val="none" w:sz="0" w:space="0" w:color="auto"/>
          </w:divBdr>
        </w:div>
        <w:div w:id="1836458070">
          <w:marLeft w:val="640"/>
          <w:marRight w:val="0"/>
          <w:marTop w:val="0"/>
          <w:marBottom w:val="0"/>
          <w:divBdr>
            <w:top w:val="none" w:sz="0" w:space="0" w:color="auto"/>
            <w:left w:val="none" w:sz="0" w:space="0" w:color="auto"/>
            <w:bottom w:val="none" w:sz="0" w:space="0" w:color="auto"/>
            <w:right w:val="none" w:sz="0" w:space="0" w:color="auto"/>
          </w:divBdr>
        </w:div>
        <w:div w:id="1498377788">
          <w:marLeft w:val="640"/>
          <w:marRight w:val="0"/>
          <w:marTop w:val="0"/>
          <w:marBottom w:val="0"/>
          <w:divBdr>
            <w:top w:val="none" w:sz="0" w:space="0" w:color="auto"/>
            <w:left w:val="none" w:sz="0" w:space="0" w:color="auto"/>
            <w:bottom w:val="none" w:sz="0" w:space="0" w:color="auto"/>
            <w:right w:val="none" w:sz="0" w:space="0" w:color="auto"/>
          </w:divBdr>
        </w:div>
        <w:div w:id="530605194">
          <w:marLeft w:val="640"/>
          <w:marRight w:val="0"/>
          <w:marTop w:val="0"/>
          <w:marBottom w:val="0"/>
          <w:divBdr>
            <w:top w:val="none" w:sz="0" w:space="0" w:color="auto"/>
            <w:left w:val="none" w:sz="0" w:space="0" w:color="auto"/>
            <w:bottom w:val="none" w:sz="0" w:space="0" w:color="auto"/>
            <w:right w:val="none" w:sz="0" w:space="0" w:color="auto"/>
          </w:divBdr>
        </w:div>
        <w:div w:id="1556238249">
          <w:marLeft w:val="640"/>
          <w:marRight w:val="0"/>
          <w:marTop w:val="0"/>
          <w:marBottom w:val="0"/>
          <w:divBdr>
            <w:top w:val="none" w:sz="0" w:space="0" w:color="auto"/>
            <w:left w:val="none" w:sz="0" w:space="0" w:color="auto"/>
            <w:bottom w:val="none" w:sz="0" w:space="0" w:color="auto"/>
            <w:right w:val="none" w:sz="0" w:space="0" w:color="auto"/>
          </w:divBdr>
        </w:div>
        <w:div w:id="1027875314">
          <w:marLeft w:val="640"/>
          <w:marRight w:val="0"/>
          <w:marTop w:val="0"/>
          <w:marBottom w:val="0"/>
          <w:divBdr>
            <w:top w:val="none" w:sz="0" w:space="0" w:color="auto"/>
            <w:left w:val="none" w:sz="0" w:space="0" w:color="auto"/>
            <w:bottom w:val="none" w:sz="0" w:space="0" w:color="auto"/>
            <w:right w:val="none" w:sz="0" w:space="0" w:color="auto"/>
          </w:divBdr>
        </w:div>
        <w:div w:id="1885020071">
          <w:marLeft w:val="640"/>
          <w:marRight w:val="0"/>
          <w:marTop w:val="0"/>
          <w:marBottom w:val="0"/>
          <w:divBdr>
            <w:top w:val="none" w:sz="0" w:space="0" w:color="auto"/>
            <w:left w:val="none" w:sz="0" w:space="0" w:color="auto"/>
            <w:bottom w:val="none" w:sz="0" w:space="0" w:color="auto"/>
            <w:right w:val="none" w:sz="0" w:space="0" w:color="auto"/>
          </w:divBdr>
        </w:div>
        <w:div w:id="1856726649">
          <w:marLeft w:val="640"/>
          <w:marRight w:val="0"/>
          <w:marTop w:val="0"/>
          <w:marBottom w:val="0"/>
          <w:divBdr>
            <w:top w:val="none" w:sz="0" w:space="0" w:color="auto"/>
            <w:left w:val="none" w:sz="0" w:space="0" w:color="auto"/>
            <w:bottom w:val="none" w:sz="0" w:space="0" w:color="auto"/>
            <w:right w:val="none" w:sz="0" w:space="0" w:color="auto"/>
          </w:divBdr>
        </w:div>
        <w:div w:id="1784180775">
          <w:marLeft w:val="640"/>
          <w:marRight w:val="0"/>
          <w:marTop w:val="0"/>
          <w:marBottom w:val="0"/>
          <w:divBdr>
            <w:top w:val="none" w:sz="0" w:space="0" w:color="auto"/>
            <w:left w:val="none" w:sz="0" w:space="0" w:color="auto"/>
            <w:bottom w:val="none" w:sz="0" w:space="0" w:color="auto"/>
            <w:right w:val="none" w:sz="0" w:space="0" w:color="auto"/>
          </w:divBdr>
        </w:div>
        <w:div w:id="986201886">
          <w:marLeft w:val="640"/>
          <w:marRight w:val="0"/>
          <w:marTop w:val="0"/>
          <w:marBottom w:val="0"/>
          <w:divBdr>
            <w:top w:val="none" w:sz="0" w:space="0" w:color="auto"/>
            <w:left w:val="none" w:sz="0" w:space="0" w:color="auto"/>
            <w:bottom w:val="none" w:sz="0" w:space="0" w:color="auto"/>
            <w:right w:val="none" w:sz="0" w:space="0" w:color="auto"/>
          </w:divBdr>
        </w:div>
        <w:div w:id="969940690">
          <w:marLeft w:val="640"/>
          <w:marRight w:val="0"/>
          <w:marTop w:val="0"/>
          <w:marBottom w:val="0"/>
          <w:divBdr>
            <w:top w:val="none" w:sz="0" w:space="0" w:color="auto"/>
            <w:left w:val="none" w:sz="0" w:space="0" w:color="auto"/>
            <w:bottom w:val="none" w:sz="0" w:space="0" w:color="auto"/>
            <w:right w:val="none" w:sz="0" w:space="0" w:color="auto"/>
          </w:divBdr>
        </w:div>
        <w:div w:id="435563031">
          <w:marLeft w:val="640"/>
          <w:marRight w:val="0"/>
          <w:marTop w:val="0"/>
          <w:marBottom w:val="0"/>
          <w:divBdr>
            <w:top w:val="none" w:sz="0" w:space="0" w:color="auto"/>
            <w:left w:val="none" w:sz="0" w:space="0" w:color="auto"/>
            <w:bottom w:val="none" w:sz="0" w:space="0" w:color="auto"/>
            <w:right w:val="none" w:sz="0" w:space="0" w:color="auto"/>
          </w:divBdr>
        </w:div>
        <w:div w:id="245959064">
          <w:marLeft w:val="640"/>
          <w:marRight w:val="0"/>
          <w:marTop w:val="0"/>
          <w:marBottom w:val="0"/>
          <w:divBdr>
            <w:top w:val="none" w:sz="0" w:space="0" w:color="auto"/>
            <w:left w:val="none" w:sz="0" w:space="0" w:color="auto"/>
            <w:bottom w:val="none" w:sz="0" w:space="0" w:color="auto"/>
            <w:right w:val="none" w:sz="0" w:space="0" w:color="auto"/>
          </w:divBdr>
        </w:div>
        <w:div w:id="1455365458">
          <w:marLeft w:val="640"/>
          <w:marRight w:val="0"/>
          <w:marTop w:val="0"/>
          <w:marBottom w:val="0"/>
          <w:divBdr>
            <w:top w:val="none" w:sz="0" w:space="0" w:color="auto"/>
            <w:left w:val="none" w:sz="0" w:space="0" w:color="auto"/>
            <w:bottom w:val="none" w:sz="0" w:space="0" w:color="auto"/>
            <w:right w:val="none" w:sz="0" w:space="0" w:color="auto"/>
          </w:divBdr>
        </w:div>
        <w:div w:id="1885364856">
          <w:marLeft w:val="640"/>
          <w:marRight w:val="0"/>
          <w:marTop w:val="0"/>
          <w:marBottom w:val="0"/>
          <w:divBdr>
            <w:top w:val="none" w:sz="0" w:space="0" w:color="auto"/>
            <w:left w:val="none" w:sz="0" w:space="0" w:color="auto"/>
            <w:bottom w:val="none" w:sz="0" w:space="0" w:color="auto"/>
            <w:right w:val="none" w:sz="0" w:space="0" w:color="auto"/>
          </w:divBdr>
        </w:div>
        <w:div w:id="910315886">
          <w:marLeft w:val="640"/>
          <w:marRight w:val="0"/>
          <w:marTop w:val="0"/>
          <w:marBottom w:val="0"/>
          <w:divBdr>
            <w:top w:val="none" w:sz="0" w:space="0" w:color="auto"/>
            <w:left w:val="none" w:sz="0" w:space="0" w:color="auto"/>
            <w:bottom w:val="none" w:sz="0" w:space="0" w:color="auto"/>
            <w:right w:val="none" w:sz="0" w:space="0" w:color="auto"/>
          </w:divBdr>
        </w:div>
        <w:div w:id="847134061">
          <w:marLeft w:val="640"/>
          <w:marRight w:val="0"/>
          <w:marTop w:val="0"/>
          <w:marBottom w:val="0"/>
          <w:divBdr>
            <w:top w:val="none" w:sz="0" w:space="0" w:color="auto"/>
            <w:left w:val="none" w:sz="0" w:space="0" w:color="auto"/>
            <w:bottom w:val="none" w:sz="0" w:space="0" w:color="auto"/>
            <w:right w:val="none" w:sz="0" w:space="0" w:color="auto"/>
          </w:divBdr>
        </w:div>
        <w:div w:id="935673854">
          <w:marLeft w:val="640"/>
          <w:marRight w:val="0"/>
          <w:marTop w:val="0"/>
          <w:marBottom w:val="0"/>
          <w:divBdr>
            <w:top w:val="none" w:sz="0" w:space="0" w:color="auto"/>
            <w:left w:val="none" w:sz="0" w:space="0" w:color="auto"/>
            <w:bottom w:val="none" w:sz="0" w:space="0" w:color="auto"/>
            <w:right w:val="none" w:sz="0" w:space="0" w:color="auto"/>
          </w:divBdr>
        </w:div>
        <w:div w:id="1725330162">
          <w:marLeft w:val="640"/>
          <w:marRight w:val="0"/>
          <w:marTop w:val="0"/>
          <w:marBottom w:val="0"/>
          <w:divBdr>
            <w:top w:val="none" w:sz="0" w:space="0" w:color="auto"/>
            <w:left w:val="none" w:sz="0" w:space="0" w:color="auto"/>
            <w:bottom w:val="none" w:sz="0" w:space="0" w:color="auto"/>
            <w:right w:val="none" w:sz="0" w:space="0" w:color="auto"/>
          </w:divBdr>
        </w:div>
        <w:div w:id="1060906993">
          <w:marLeft w:val="640"/>
          <w:marRight w:val="0"/>
          <w:marTop w:val="0"/>
          <w:marBottom w:val="0"/>
          <w:divBdr>
            <w:top w:val="none" w:sz="0" w:space="0" w:color="auto"/>
            <w:left w:val="none" w:sz="0" w:space="0" w:color="auto"/>
            <w:bottom w:val="none" w:sz="0" w:space="0" w:color="auto"/>
            <w:right w:val="none" w:sz="0" w:space="0" w:color="auto"/>
          </w:divBdr>
        </w:div>
        <w:div w:id="1831213535">
          <w:marLeft w:val="640"/>
          <w:marRight w:val="0"/>
          <w:marTop w:val="0"/>
          <w:marBottom w:val="0"/>
          <w:divBdr>
            <w:top w:val="none" w:sz="0" w:space="0" w:color="auto"/>
            <w:left w:val="none" w:sz="0" w:space="0" w:color="auto"/>
            <w:bottom w:val="none" w:sz="0" w:space="0" w:color="auto"/>
            <w:right w:val="none" w:sz="0" w:space="0" w:color="auto"/>
          </w:divBdr>
        </w:div>
        <w:div w:id="217786368">
          <w:marLeft w:val="640"/>
          <w:marRight w:val="0"/>
          <w:marTop w:val="0"/>
          <w:marBottom w:val="0"/>
          <w:divBdr>
            <w:top w:val="none" w:sz="0" w:space="0" w:color="auto"/>
            <w:left w:val="none" w:sz="0" w:space="0" w:color="auto"/>
            <w:bottom w:val="none" w:sz="0" w:space="0" w:color="auto"/>
            <w:right w:val="none" w:sz="0" w:space="0" w:color="auto"/>
          </w:divBdr>
        </w:div>
        <w:div w:id="1641495267">
          <w:marLeft w:val="640"/>
          <w:marRight w:val="0"/>
          <w:marTop w:val="0"/>
          <w:marBottom w:val="0"/>
          <w:divBdr>
            <w:top w:val="none" w:sz="0" w:space="0" w:color="auto"/>
            <w:left w:val="none" w:sz="0" w:space="0" w:color="auto"/>
            <w:bottom w:val="none" w:sz="0" w:space="0" w:color="auto"/>
            <w:right w:val="none" w:sz="0" w:space="0" w:color="auto"/>
          </w:divBdr>
        </w:div>
        <w:div w:id="314728654">
          <w:marLeft w:val="640"/>
          <w:marRight w:val="0"/>
          <w:marTop w:val="0"/>
          <w:marBottom w:val="0"/>
          <w:divBdr>
            <w:top w:val="none" w:sz="0" w:space="0" w:color="auto"/>
            <w:left w:val="none" w:sz="0" w:space="0" w:color="auto"/>
            <w:bottom w:val="none" w:sz="0" w:space="0" w:color="auto"/>
            <w:right w:val="none" w:sz="0" w:space="0" w:color="auto"/>
          </w:divBdr>
        </w:div>
        <w:div w:id="1314748961">
          <w:marLeft w:val="640"/>
          <w:marRight w:val="0"/>
          <w:marTop w:val="0"/>
          <w:marBottom w:val="0"/>
          <w:divBdr>
            <w:top w:val="none" w:sz="0" w:space="0" w:color="auto"/>
            <w:left w:val="none" w:sz="0" w:space="0" w:color="auto"/>
            <w:bottom w:val="none" w:sz="0" w:space="0" w:color="auto"/>
            <w:right w:val="none" w:sz="0" w:space="0" w:color="auto"/>
          </w:divBdr>
        </w:div>
        <w:div w:id="1484152427">
          <w:marLeft w:val="640"/>
          <w:marRight w:val="0"/>
          <w:marTop w:val="0"/>
          <w:marBottom w:val="0"/>
          <w:divBdr>
            <w:top w:val="none" w:sz="0" w:space="0" w:color="auto"/>
            <w:left w:val="none" w:sz="0" w:space="0" w:color="auto"/>
            <w:bottom w:val="none" w:sz="0" w:space="0" w:color="auto"/>
            <w:right w:val="none" w:sz="0" w:space="0" w:color="auto"/>
          </w:divBdr>
        </w:div>
        <w:div w:id="680396578">
          <w:marLeft w:val="640"/>
          <w:marRight w:val="0"/>
          <w:marTop w:val="0"/>
          <w:marBottom w:val="0"/>
          <w:divBdr>
            <w:top w:val="none" w:sz="0" w:space="0" w:color="auto"/>
            <w:left w:val="none" w:sz="0" w:space="0" w:color="auto"/>
            <w:bottom w:val="none" w:sz="0" w:space="0" w:color="auto"/>
            <w:right w:val="none" w:sz="0" w:space="0" w:color="auto"/>
          </w:divBdr>
        </w:div>
        <w:div w:id="1797674701">
          <w:marLeft w:val="640"/>
          <w:marRight w:val="0"/>
          <w:marTop w:val="0"/>
          <w:marBottom w:val="0"/>
          <w:divBdr>
            <w:top w:val="none" w:sz="0" w:space="0" w:color="auto"/>
            <w:left w:val="none" w:sz="0" w:space="0" w:color="auto"/>
            <w:bottom w:val="none" w:sz="0" w:space="0" w:color="auto"/>
            <w:right w:val="none" w:sz="0" w:space="0" w:color="auto"/>
          </w:divBdr>
        </w:div>
        <w:div w:id="1402214933">
          <w:marLeft w:val="640"/>
          <w:marRight w:val="0"/>
          <w:marTop w:val="0"/>
          <w:marBottom w:val="0"/>
          <w:divBdr>
            <w:top w:val="none" w:sz="0" w:space="0" w:color="auto"/>
            <w:left w:val="none" w:sz="0" w:space="0" w:color="auto"/>
            <w:bottom w:val="none" w:sz="0" w:space="0" w:color="auto"/>
            <w:right w:val="none" w:sz="0" w:space="0" w:color="auto"/>
          </w:divBdr>
        </w:div>
        <w:div w:id="580334371">
          <w:marLeft w:val="640"/>
          <w:marRight w:val="0"/>
          <w:marTop w:val="0"/>
          <w:marBottom w:val="0"/>
          <w:divBdr>
            <w:top w:val="none" w:sz="0" w:space="0" w:color="auto"/>
            <w:left w:val="none" w:sz="0" w:space="0" w:color="auto"/>
            <w:bottom w:val="none" w:sz="0" w:space="0" w:color="auto"/>
            <w:right w:val="none" w:sz="0" w:space="0" w:color="auto"/>
          </w:divBdr>
        </w:div>
        <w:div w:id="19673727">
          <w:marLeft w:val="640"/>
          <w:marRight w:val="0"/>
          <w:marTop w:val="0"/>
          <w:marBottom w:val="0"/>
          <w:divBdr>
            <w:top w:val="none" w:sz="0" w:space="0" w:color="auto"/>
            <w:left w:val="none" w:sz="0" w:space="0" w:color="auto"/>
            <w:bottom w:val="none" w:sz="0" w:space="0" w:color="auto"/>
            <w:right w:val="none" w:sz="0" w:space="0" w:color="auto"/>
          </w:divBdr>
        </w:div>
        <w:div w:id="284506711">
          <w:marLeft w:val="640"/>
          <w:marRight w:val="0"/>
          <w:marTop w:val="0"/>
          <w:marBottom w:val="0"/>
          <w:divBdr>
            <w:top w:val="none" w:sz="0" w:space="0" w:color="auto"/>
            <w:left w:val="none" w:sz="0" w:space="0" w:color="auto"/>
            <w:bottom w:val="none" w:sz="0" w:space="0" w:color="auto"/>
            <w:right w:val="none" w:sz="0" w:space="0" w:color="auto"/>
          </w:divBdr>
        </w:div>
        <w:div w:id="76174305">
          <w:marLeft w:val="640"/>
          <w:marRight w:val="0"/>
          <w:marTop w:val="0"/>
          <w:marBottom w:val="0"/>
          <w:divBdr>
            <w:top w:val="none" w:sz="0" w:space="0" w:color="auto"/>
            <w:left w:val="none" w:sz="0" w:space="0" w:color="auto"/>
            <w:bottom w:val="none" w:sz="0" w:space="0" w:color="auto"/>
            <w:right w:val="none" w:sz="0" w:space="0" w:color="auto"/>
          </w:divBdr>
        </w:div>
        <w:div w:id="2007781932">
          <w:marLeft w:val="640"/>
          <w:marRight w:val="0"/>
          <w:marTop w:val="0"/>
          <w:marBottom w:val="0"/>
          <w:divBdr>
            <w:top w:val="none" w:sz="0" w:space="0" w:color="auto"/>
            <w:left w:val="none" w:sz="0" w:space="0" w:color="auto"/>
            <w:bottom w:val="none" w:sz="0" w:space="0" w:color="auto"/>
            <w:right w:val="none" w:sz="0" w:space="0" w:color="auto"/>
          </w:divBdr>
        </w:div>
        <w:div w:id="955256747">
          <w:marLeft w:val="640"/>
          <w:marRight w:val="0"/>
          <w:marTop w:val="0"/>
          <w:marBottom w:val="0"/>
          <w:divBdr>
            <w:top w:val="none" w:sz="0" w:space="0" w:color="auto"/>
            <w:left w:val="none" w:sz="0" w:space="0" w:color="auto"/>
            <w:bottom w:val="none" w:sz="0" w:space="0" w:color="auto"/>
            <w:right w:val="none" w:sz="0" w:space="0" w:color="auto"/>
          </w:divBdr>
        </w:div>
        <w:div w:id="659046911">
          <w:marLeft w:val="640"/>
          <w:marRight w:val="0"/>
          <w:marTop w:val="0"/>
          <w:marBottom w:val="0"/>
          <w:divBdr>
            <w:top w:val="none" w:sz="0" w:space="0" w:color="auto"/>
            <w:left w:val="none" w:sz="0" w:space="0" w:color="auto"/>
            <w:bottom w:val="none" w:sz="0" w:space="0" w:color="auto"/>
            <w:right w:val="none" w:sz="0" w:space="0" w:color="auto"/>
          </w:divBdr>
        </w:div>
        <w:div w:id="1675300829">
          <w:marLeft w:val="640"/>
          <w:marRight w:val="0"/>
          <w:marTop w:val="0"/>
          <w:marBottom w:val="0"/>
          <w:divBdr>
            <w:top w:val="none" w:sz="0" w:space="0" w:color="auto"/>
            <w:left w:val="none" w:sz="0" w:space="0" w:color="auto"/>
            <w:bottom w:val="none" w:sz="0" w:space="0" w:color="auto"/>
            <w:right w:val="none" w:sz="0" w:space="0" w:color="auto"/>
          </w:divBdr>
        </w:div>
        <w:div w:id="895697769">
          <w:marLeft w:val="640"/>
          <w:marRight w:val="0"/>
          <w:marTop w:val="0"/>
          <w:marBottom w:val="0"/>
          <w:divBdr>
            <w:top w:val="none" w:sz="0" w:space="0" w:color="auto"/>
            <w:left w:val="none" w:sz="0" w:space="0" w:color="auto"/>
            <w:bottom w:val="none" w:sz="0" w:space="0" w:color="auto"/>
            <w:right w:val="none" w:sz="0" w:space="0" w:color="auto"/>
          </w:divBdr>
        </w:div>
        <w:div w:id="1124032486">
          <w:marLeft w:val="640"/>
          <w:marRight w:val="0"/>
          <w:marTop w:val="0"/>
          <w:marBottom w:val="0"/>
          <w:divBdr>
            <w:top w:val="none" w:sz="0" w:space="0" w:color="auto"/>
            <w:left w:val="none" w:sz="0" w:space="0" w:color="auto"/>
            <w:bottom w:val="none" w:sz="0" w:space="0" w:color="auto"/>
            <w:right w:val="none" w:sz="0" w:space="0" w:color="auto"/>
          </w:divBdr>
        </w:div>
        <w:div w:id="1232422970">
          <w:marLeft w:val="640"/>
          <w:marRight w:val="0"/>
          <w:marTop w:val="0"/>
          <w:marBottom w:val="0"/>
          <w:divBdr>
            <w:top w:val="none" w:sz="0" w:space="0" w:color="auto"/>
            <w:left w:val="none" w:sz="0" w:space="0" w:color="auto"/>
            <w:bottom w:val="none" w:sz="0" w:space="0" w:color="auto"/>
            <w:right w:val="none" w:sz="0" w:space="0" w:color="auto"/>
          </w:divBdr>
        </w:div>
        <w:div w:id="1924335767">
          <w:marLeft w:val="640"/>
          <w:marRight w:val="0"/>
          <w:marTop w:val="0"/>
          <w:marBottom w:val="0"/>
          <w:divBdr>
            <w:top w:val="none" w:sz="0" w:space="0" w:color="auto"/>
            <w:left w:val="none" w:sz="0" w:space="0" w:color="auto"/>
            <w:bottom w:val="none" w:sz="0" w:space="0" w:color="auto"/>
            <w:right w:val="none" w:sz="0" w:space="0" w:color="auto"/>
          </w:divBdr>
        </w:div>
        <w:div w:id="1330788741">
          <w:marLeft w:val="640"/>
          <w:marRight w:val="0"/>
          <w:marTop w:val="0"/>
          <w:marBottom w:val="0"/>
          <w:divBdr>
            <w:top w:val="none" w:sz="0" w:space="0" w:color="auto"/>
            <w:left w:val="none" w:sz="0" w:space="0" w:color="auto"/>
            <w:bottom w:val="none" w:sz="0" w:space="0" w:color="auto"/>
            <w:right w:val="none" w:sz="0" w:space="0" w:color="auto"/>
          </w:divBdr>
        </w:div>
        <w:div w:id="319969917">
          <w:marLeft w:val="640"/>
          <w:marRight w:val="0"/>
          <w:marTop w:val="0"/>
          <w:marBottom w:val="0"/>
          <w:divBdr>
            <w:top w:val="none" w:sz="0" w:space="0" w:color="auto"/>
            <w:left w:val="none" w:sz="0" w:space="0" w:color="auto"/>
            <w:bottom w:val="none" w:sz="0" w:space="0" w:color="auto"/>
            <w:right w:val="none" w:sz="0" w:space="0" w:color="auto"/>
          </w:divBdr>
        </w:div>
        <w:div w:id="1038697219">
          <w:marLeft w:val="640"/>
          <w:marRight w:val="0"/>
          <w:marTop w:val="0"/>
          <w:marBottom w:val="0"/>
          <w:divBdr>
            <w:top w:val="none" w:sz="0" w:space="0" w:color="auto"/>
            <w:left w:val="none" w:sz="0" w:space="0" w:color="auto"/>
            <w:bottom w:val="none" w:sz="0" w:space="0" w:color="auto"/>
            <w:right w:val="none" w:sz="0" w:space="0" w:color="auto"/>
          </w:divBdr>
        </w:div>
        <w:div w:id="1441729218">
          <w:marLeft w:val="640"/>
          <w:marRight w:val="0"/>
          <w:marTop w:val="0"/>
          <w:marBottom w:val="0"/>
          <w:divBdr>
            <w:top w:val="none" w:sz="0" w:space="0" w:color="auto"/>
            <w:left w:val="none" w:sz="0" w:space="0" w:color="auto"/>
            <w:bottom w:val="none" w:sz="0" w:space="0" w:color="auto"/>
            <w:right w:val="none" w:sz="0" w:space="0" w:color="auto"/>
          </w:divBdr>
        </w:div>
        <w:div w:id="1714887343">
          <w:marLeft w:val="640"/>
          <w:marRight w:val="0"/>
          <w:marTop w:val="0"/>
          <w:marBottom w:val="0"/>
          <w:divBdr>
            <w:top w:val="none" w:sz="0" w:space="0" w:color="auto"/>
            <w:left w:val="none" w:sz="0" w:space="0" w:color="auto"/>
            <w:bottom w:val="none" w:sz="0" w:space="0" w:color="auto"/>
            <w:right w:val="none" w:sz="0" w:space="0" w:color="auto"/>
          </w:divBdr>
        </w:div>
        <w:div w:id="2126347496">
          <w:marLeft w:val="640"/>
          <w:marRight w:val="0"/>
          <w:marTop w:val="0"/>
          <w:marBottom w:val="0"/>
          <w:divBdr>
            <w:top w:val="none" w:sz="0" w:space="0" w:color="auto"/>
            <w:left w:val="none" w:sz="0" w:space="0" w:color="auto"/>
            <w:bottom w:val="none" w:sz="0" w:space="0" w:color="auto"/>
            <w:right w:val="none" w:sz="0" w:space="0" w:color="auto"/>
          </w:divBdr>
        </w:div>
        <w:div w:id="1151094508">
          <w:marLeft w:val="640"/>
          <w:marRight w:val="0"/>
          <w:marTop w:val="0"/>
          <w:marBottom w:val="0"/>
          <w:divBdr>
            <w:top w:val="none" w:sz="0" w:space="0" w:color="auto"/>
            <w:left w:val="none" w:sz="0" w:space="0" w:color="auto"/>
            <w:bottom w:val="none" w:sz="0" w:space="0" w:color="auto"/>
            <w:right w:val="none" w:sz="0" w:space="0" w:color="auto"/>
          </w:divBdr>
        </w:div>
        <w:div w:id="1602450595">
          <w:marLeft w:val="640"/>
          <w:marRight w:val="0"/>
          <w:marTop w:val="0"/>
          <w:marBottom w:val="0"/>
          <w:divBdr>
            <w:top w:val="none" w:sz="0" w:space="0" w:color="auto"/>
            <w:left w:val="none" w:sz="0" w:space="0" w:color="auto"/>
            <w:bottom w:val="none" w:sz="0" w:space="0" w:color="auto"/>
            <w:right w:val="none" w:sz="0" w:space="0" w:color="auto"/>
          </w:divBdr>
        </w:div>
        <w:div w:id="320473431">
          <w:marLeft w:val="640"/>
          <w:marRight w:val="0"/>
          <w:marTop w:val="0"/>
          <w:marBottom w:val="0"/>
          <w:divBdr>
            <w:top w:val="none" w:sz="0" w:space="0" w:color="auto"/>
            <w:left w:val="none" w:sz="0" w:space="0" w:color="auto"/>
            <w:bottom w:val="none" w:sz="0" w:space="0" w:color="auto"/>
            <w:right w:val="none" w:sz="0" w:space="0" w:color="auto"/>
          </w:divBdr>
        </w:div>
        <w:div w:id="1761902124">
          <w:marLeft w:val="640"/>
          <w:marRight w:val="0"/>
          <w:marTop w:val="0"/>
          <w:marBottom w:val="0"/>
          <w:divBdr>
            <w:top w:val="none" w:sz="0" w:space="0" w:color="auto"/>
            <w:left w:val="none" w:sz="0" w:space="0" w:color="auto"/>
            <w:bottom w:val="none" w:sz="0" w:space="0" w:color="auto"/>
            <w:right w:val="none" w:sz="0" w:space="0" w:color="auto"/>
          </w:divBdr>
        </w:div>
        <w:div w:id="1973367093">
          <w:marLeft w:val="640"/>
          <w:marRight w:val="0"/>
          <w:marTop w:val="0"/>
          <w:marBottom w:val="0"/>
          <w:divBdr>
            <w:top w:val="none" w:sz="0" w:space="0" w:color="auto"/>
            <w:left w:val="none" w:sz="0" w:space="0" w:color="auto"/>
            <w:bottom w:val="none" w:sz="0" w:space="0" w:color="auto"/>
            <w:right w:val="none" w:sz="0" w:space="0" w:color="auto"/>
          </w:divBdr>
        </w:div>
        <w:div w:id="543641739">
          <w:marLeft w:val="640"/>
          <w:marRight w:val="0"/>
          <w:marTop w:val="0"/>
          <w:marBottom w:val="0"/>
          <w:divBdr>
            <w:top w:val="none" w:sz="0" w:space="0" w:color="auto"/>
            <w:left w:val="none" w:sz="0" w:space="0" w:color="auto"/>
            <w:bottom w:val="none" w:sz="0" w:space="0" w:color="auto"/>
            <w:right w:val="none" w:sz="0" w:space="0" w:color="auto"/>
          </w:divBdr>
        </w:div>
      </w:divsChild>
    </w:div>
    <w:div w:id="675304823">
      <w:bodyDiv w:val="1"/>
      <w:marLeft w:val="0"/>
      <w:marRight w:val="0"/>
      <w:marTop w:val="0"/>
      <w:marBottom w:val="0"/>
      <w:divBdr>
        <w:top w:val="none" w:sz="0" w:space="0" w:color="auto"/>
        <w:left w:val="none" w:sz="0" w:space="0" w:color="auto"/>
        <w:bottom w:val="none" w:sz="0" w:space="0" w:color="auto"/>
        <w:right w:val="none" w:sz="0" w:space="0" w:color="auto"/>
      </w:divBdr>
      <w:divsChild>
        <w:div w:id="1129667077">
          <w:marLeft w:val="640"/>
          <w:marRight w:val="0"/>
          <w:marTop w:val="0"/>
          <w:marBottom w:val="0"/>
          <w:divBdr>
            <w:top w:val="none" w:sz="0" w:space="0" w:color="auto"/>
            <w:left w:val="none" w:sz="0" w:space="0" w:color="auto"/>
            <w:bottom w:val="none" w:sz="0" w:space="0" w:color="auto"/>
            <w:right w:val="none" w:sz="0" w:space="0" w:color="auto"/>
          </w:divBdr>
        </w:div>
        <w:div w:id="1153182410">
          <w:marLeft w:val="640"/>
          <w:marRight w:val="0"/>
          <w:marTop w:val="0"/>
          <w:marBottom w:val="0"/>
          <w:divBdr>
            <w:top w:val="none" w:sz="0" w:space="0" w:color="auto"/>
            <w:left w:val="none" w:sz="0" w:space="0" w:color="auto"/>
            <w:bottom w:val="none" w:sz="0" w:space="0" w:color="auto"/>
            <w:right w:val="none" w:sz="0" w:space="0" w:color="auto"/>
          </w:divBdr>
        </w:div>
        <w:div w:id="490759925">
          <w:marLeft w:val="640"/>
          <w:marRight w:val="0"/>
          <w:marTop w:val="0"/>
          <w:marBottom w:val="0"/>
          <w:divBdr>
            <w:top w:val="none" w:sz="0" w:space="0" w:color="auto"/>
            <w:left w:val="none" w:sz="0" w:space="0" w:color="auto"/>
            <w:bottom w:val="none" w:sz="0" w:space="0" w:color="auto"/>
            <w:right w:val="none" w:sz="0" w:space="0" w:color="auto"/>
          </w:divBdr>
        </w:div>
        <w:div w:id="289819490">
          <w:marLeft w:val="640"/>
          <w:marRight w:val="0"/>
          <w:marTop w:val="0"/>
          <w:marBottom w:val="0"/>
          <w:divBdr>
            <w:top w:val="none" w:sz="0" w:space="0" w:color="auto"/>
            <w:left w:val="none" w:sz="0" w:space="0" w:color="auto"/>
            <w:bottom w:val="none" w:sz="0" w:space="0" w:color="auto"/>
            <w:right w:val="none" w:sz="0" w:space="0" w:color="auto"/>
          </w:divBdr>
        </w:div>
        <w:div w:id="102842939">
          <w:marLeft w:val="640"/>
          <w:marRight w:val="0"/>
          <w:marTop w:val="0"/>
          <w:marBottom w:val="0"/>
          <w:divBdr>
            <w:top w:val="none" w:sz="0" w:space="0" w:color="auto"/>
            <w:left w:val="none" w:sz="0" w:space="0" w:color="auto"/>
            <w:bottom w:val="none" w:sz="0" w:space="0" w:color="auto"/>
            <w:right w:val="none" w:sz="0" w:space="0" w:color="auto"/>
          </w:divBdr>
        </w:div>
        <w:div w:id="1327518867">
          <w:marLeft w:val="640"/>
          <w:marRight w:val="0"/>
          <w:marTop w:val="0"/>
          <w:marBottom w:val="0"/>
          <w:divBdr>
            <w:top w:val="none" w:sz="0" w:space="0" w:color="auto"/>
            <w:left w:val="none" w:sz="0" w:space="0" w:color="auto"/>
            <w:bottom w:val="none" w:sz="0" w:space="0" w:color="auto"/>
            <w:right w:val="none" w:sz="0" w:space="0" w:color="auto"/>
          </w:divBdr>
        </w:div>
        <w:div w:id="2048918203">
          <w:marLeft w:val="640"/>
          <w:marRight w:val="0"/>
          <w:marTop w:val="0"/>
          <w:marBottom w:val="0"/>
          <w:divBdr>
            <w:top w:val="none" w:sz="0" w:space="0" w:color="auto"/>
            <w:left w:val="none" w:sz="0" w:space="0" w:color="auto"/>
            <w:bottom w:val="none" w:sz="0" w:space="0" w:color="auto"/>
            <w:right w:val="none" w:sz="0" w:space="0" w:color="auto"/>
          </w:divBdr>
        </w:div>
        <w:div w:id="1517694043">
          <w:marLeft w:val="640"/>
          <w:marRight w:val="0"/>
          <w:marTop w:val="0"/>
          <w:marBottom w:val="0"/>
          <w:divBdr>
            <w:top w:val="none" w:sz="0" w:space="0" w:color="auto"/>
            <w:left w:val="none" w:sz="0" w:space="0" w:color="auto"/>
            <w:bottom w:val="none" w:sz="0" w:space="0" w:color="auto"/>
            <w:right w:val="none" w:sz="0" w:space="0" w:color="auto"/>
          </w:divBdr>
        </w:div>
        <w:div w:id="1124230012">
          <w:marLeft w:val="640"/>
          <w:marRight w:val="0"/>
          <w:marTop w:val="0"/>
          <w:marBottom w:val="0"/>
          <w:divBdr>
            <w:top w:val="none" w:sz="0" w:space="0" w:color="auto"/>
            <w:left w:val="none" w:sz="0" w:space="0" w:color="auto"/>
            <w:bottom w:val="none" w:sz="0" w:space="0" w:color="auto"/>
            <w:right w:val="none" w:sz="0" w:space="0" w:color="auto"/>
          </w:divBdr>
        </w:div>
        <w:div w:id="1970166951">
          <w:marLeft w:val="640"/>
          <w:marRight w:val="0"/>
          <w:marTop w:val="0"/>
          <w:marBottom w:val="0"/>
          <w:divBdr>
            <w:top w:val="none" w:sz="0" w:space="0" w:color="auto"/>
            <w:left w:val="none" w:sz="0" w:space="0" w:color="auto"/>
            <w:bottom w:val="none" w:sz="0" w:space="0" w:color="auto"/>
            <w:right w:val="none" w:sz="0" w:space="0" w:color="auto"/>
          </w:divBdr>
        </w:div>
        <w:div w:id="1469468163">
          <w:marLeft w:val="640"/>
          <w:marRight w:val="0"/>
          <w:marTop w:val="0"/>
          <w:marBottom w:val="0"/>
          <w:divBdr>
            <w:top w:val="none" w:sz="0" w:space="0" w:color="auto"/>
            <w:left w:val="none" w:sz="0" w:space="0" w:color="auto"/>
            <w:bottom w:val="none" w:sz="0" w:space="0" w:color="auto"/>
            <w:right w:val="none" w:sz="0" w:space="0" w:color="auto"/>
          </w:divBdr>
        </w:div>
        <w:div w:id="1006244713">
          <w:marLeft w:val="640"/>
          <w:marRight w:val="0"/>
          <w:marTop w:val="0"/>
          <w:marBottom w:val="0"/>
          <w:divBdr>
            <w:top w:val="none" w:sz="0" w:space="0" w:color="auto"/>
            <w:left w:val="none" w:sz="0" w:space="0" w:color="auto"/>
            <w:bottom w:val="none" w:sz="0" w:space="0" w:color="auto"/>
            <w:right w:val="none" w:sz="0" w:space="0" w:color="auto"/>
          </w:divBdr>
        </w:div>
        <w:div w:id="1551259725">
          <w:marLeft w:val="640"/>
          <w:marRight w:val="0"/>
          <w:marTop w:val="0"/>
          <w:marBottom w:val="0"/>
          <w:divBdr>
            <w:top w:val="none" w:sz="0" w:space="0" w:color="auto"/>
            <w:left w:val="none" w:sz="0" w:space="0" w:color="auto"/>
            <w:bottom w:val="none" w:sz="0" w:space="0" w:color="auto"/>
            <w:right w:val="none" w:sz="0" w:space="0" w:color="auto"/>
          </w:divBdr>
        </w:div>
        <w:div w:id="839348906">
          <w:marLeft w:val="640"/>
          <w:marRight w:val="0"/>
          <w:marTop w:val="0"/>
          <w:marBottom w:val="0"/>
          <w:divBdr>
            <w:top w:val="none" w:sz="0" w:space="0" w:color="auto"/>
            <w:left w:val="none" w:sz="0" w:space="0" w:color="auto"/>
            <w:bottom w:val="none" w:sz="0" w:space="0" w:color="auto"/>
            <w:right w:val="none" w:sz="0" w:space="0" w:color="auto"/>
          </w:divBdr>
        </w:div>
        <w:div w:id="505635548">
          <w:marLeft w:val="640"/>
          <w:marRight w:val="0"/>
          <w:marTop w:val="0"/>
          <w:marBottom w:val="0"/>
          <w:divBdr>
            <w:top w:val="none" w:sz="0" w:space="0" w:color="auto"/>
            <w:left w:val="none" w:sz="0" w:space="0" w:color="auto"/>
            <w:bottom w:val="none" w:sz="0" w:space="0" w:color="auto"/>
            <w:right w:val="none" w:sz="0" w:space="0" w:color="auto"/>
          </w:divBdr>
        </w:div>
        <w:div w:id="1303731214">
          <w:marLeft w:val="640"/>
          <w:marRight w:val="0"/>
          <w:marTop w:val="0"/>
          <w:marBottom w:val="0"/>
          <w:divBdr>
            <w:top w:val="none" w:sz="0" w:space="0" w:color="auto"/>
            <w:left w:val="none" w:sz="0" w:space="0" w:color="auto"/>
            <w:bottom w:val="none" w:sz="0" w:space="0" w:color="auto"/>
            <w:right w:val="none" w:sz="0" w:space="0" w:color="auto"/>
          </w:divBdr>
        </w:div>
        <w:div w:id="1170176901">
          <w:marLeft w:val="640"/>
          <w:marRight w:val="0"/>
          <w:marTop w:val="0"/>
          <w:marBottom w:val="0"/>
          <w:divBdr>
            <w:top w:val="none" w:sz="0" w:space="0" w:color="auto"/>
            <w:left w:val="none" w:sz="0" w:space="0" w:color="auto"/>
            <w:bottom w:val="none" w:sz="0" w:space="0" w:color="auto"/>
            <w:right w:val="none" w:sz="0" w:space="0" w:color="auto"/>
          </w:divBdr>
        </w:div>
        <w:div w:id="577324795">
          <w:marLeft w:val="640"/>
          <w:marRight w:val="0"/>
          <w:marTop w:val="0"/>
          <w:marBottom w:val="0"/>
          <w:divBdr>
            <w:top w:val="none" w:sz="0" w:space="0" w:color="auto"/>
            <w:left w:val="none" w:sz="0" w:space="0" w:color="auto"/>
            <w:bottom w:val="none" w:sz="0" w:space="0" w:color="auto"/>
            <w:right w:val="none" w:sz="0" w:space="0" w:color="auto"/>
          </w:divBdr>
        </w:div>
        <w:div w:id="1674799566">
          <w:marLeft w:val="640"/>
          <w:marRight w:val="0"/>
          <w:marTop w:val="0"/>
          <w:marBottom w:val="0"/>
          <w:divBdr>
            <w:top w:val="none" w:sz="0" w:space="0" w:color="auto"/>
            <w:left w:val="none" w:sz="0" w:space="0" w:color="auto"/>
            <w:bottom w:val="none" w:sz="0" w:space="0" w:color="auto"/>
            <w:right w:val="none" w:sz="0" w:space="0" w:color="auto"/>
          </w:divBdr>
        </w:div>
        <w:div w:id="1217625656">
          <w:marLeft w:val="640"/>
          <w:marRight w:val="0"/>
          <w:marTop w:val="0"/>
          <w:marBottom w:val="0"/>
          <w:divBdr>
            <w:top w:val="none" w:sz="0" w:space="0" w:color="auto"/>
            <w:left w:val="none" w:sz="0" w:space="0" w:color="auto"/>
            <w:bottom w:val="none" w:sz="0" w:space="0" w:color="auto"/>
            <w:right w:val="none" w:sz="0" w:space="0" w:color="auto"/>
          </w:divBdr>
        </w:div>
        <w:div w:id="1593509411">
          <w:marLeft w:val="640"/>
          <w:marRight w:val="0"/>
          <w:marTop w:val="0"/>
          <w:marBottom w:val="0"/>
          <w:divBdr>
            <w:top w:val="none" w:sz="0" w:space="0" w:color="auto"/>
            <w:left w:val="none" w:sz="0" w:space="0" w:color="auto"/>
            <w:bottom w:val="none" w:sz="0" w:space="0" w:color="auto"/>
            <w:right w:val="none" w:sz="0" w:space="0" w:color="auto"/>
          </w:divBdr>
        </w:div>
        <w:div w:id="711879864">
          <w:marLeft w:val="640"/>
          <w:marRight w:val="0"/>
          <w:marTop w:val="0"/>
          <w:marBottom w:val="0"/>
          <w:divBdr>
            <w:top w:val="none" w:sz="0" w:space="0" w:color="auto"/>
            <w:left w:val="none" w:sz="0" w:space="0" w:color="auto"/>
            <w:bottom w:val="none" w:sz="0" w:space="0" w:color="auto"/>
            <w:right w:val="none" w:sz="0" w:space="0" w:color="auto"/>
          </w:divBdr>
        </w:div>
        <w:div w:id="830944152">
          <w:marLeft w:val="640"/>
          <w:marRight w:val="0"/>
          <w:marTop w:val="0"/>
          <w:marBottom w:val="0"/>
          <w:divBdr>
            <w:top w:val="none" w:sz="0" w:space="0" w:color="auto"/>
            <w:left w:val="none" w:sz="0" w:space="0" w:color="auto"/>
            <w:bottom w:val="none" w:sz="0" w:space="0" w:color="auto"/>
            <w:right w:val="none" w:sz="0" w:space="0" w:color="auto"/>
          </w:divBdr>
        </w:div>
        <w:div w:id="924417806">
          <w:marLeft w:val="640"/>
          <w:marRight w:val="0"/>
          <w:marTop w:val="0"/>
          <w:marBottom w:val="0"/>
          <w:divBdr>
            <w:top w:val="none" w:sz="0" w:space="0" w:color="auto"/>
            <w:left w:val="none" w:sz="0" w:space="0" w:color="auto"/>
            <w:bottom w:val="none" w:sz="0" w:space="0" w:color="auto"/>
            <w:right w:val="none" w:sz="0" w:space="0" w:color="auto"/>
          </w:divBdr>
        </w:div>
        <w:div w:id="299769306">
          <w:marLeft w:val="640"/>
          <w:marRight w:val="0"/>
          <w:marTop w:val="0"/>
          <w:marBottom w:val="0"/>
          <w:divBdr>
            <w:top w:val="none" w:sz="0" w:space="0" w:color="auto"/>
            <w:left w:val="none" w:sz="0" w:space="0" w:color="auto"/>
            <w:bottom w:val="none" w:sz="0" w:space="0" w:color="auto"/>
            <w:right w:val="none" w:sz="0" w:space="0" w:color="auto"/>
          </w:divBdr>
        </w:div>
        <w:div w:id="386992678">
          <w:marLeft w:val="640"/>
          <w:marRight w:val="0"/>
          <w:marTop w:val="0"/>
          <w:marBottom w:val="0"/>
          <w:divBdr>
            <w:top w:val="none" w:sz="0" w:space="0" w:color="auto"/>
            <w:left w:val="none" w:sz="0" w:space="0" w:color="auto"/>
            <w:bottom w:val="none" w:sz="0" w:space="0" w:color="auto"/>
            <w:right w:val="none" w:sz="0" w:space="0" w:color="auto"/>
          </w:divBdr>
        </w:div>
        <w:div w:id="1421947346">
          <w:marLeft w:val="640"/>
          <w:marRight w:val="0"/>
          <w:marTop w:val="0"/>
          <w:marBottom w:val="0"/>
          <w:divBdr>
            <w:top w:val="none" w:sz="0" w:space="0" w:color="auto"/>
            <w:left w:val="none" w:sz="0" w:space="0" w:color="auto"/>
            <w:bottom w:val="none" w:sz="0" w:space="0" w:color="auto"/>
            <w:right w:val="none" w:sz="0" w:space="0" w:color="auto"/>
          </w:divBdr>
        </w:div>
        <w:div w:id="372002540">
          <w:marLeft w:val="640"/>
          <w:marRight w:val="0"/>
          <w:marTop w:val="0"/>
          <w:marBottom w:val="0"/>
          <w:divBdr>
            <w:top w:val="none" w:sz="0" w:space="0" w:color="auto"/>
            <w:left w:val="none" w:sz="0" w:space="0" w:color="auto"/>
            <w:bottom w:val="none" w:sz="0" w:space="0" w:color="auto"/>
            <w:right w:val="none" w:sz="0" w:space="0" w:color="auto"/>
          </w:divBdr>
        </w:div>
        <w:div w:id="170728845">
          <w:marLeft w:val="640"/>
          <w:marRight w:val="0"/>
          <w:marTop w:val="0"/>
          <w:marBottom w:val="0"/>
          <w:divBdr>
            <w:top w:val="none" w:sz="0" w:space="0" w:color="auto"/>
            <w:left w:val="none" w:sz="0" w:space="0" w:color="auto"/>
            <w:bottom w:val="none" w:sz="0" w:space="0" w:color="auto"/>
            <w:right w:val="none" w:sz="0" w:space="0" w:color="auto"/>
          </w:divBdr>
        </w:div>
        <w:div w:id="623772289">
          <w:marLeft w:val="640"/>
          <w:marRight w:val="0"/>
          <w:marTop w:val="0"/>
          <w:marBottom w:val="0"/>
          <w:divBdr>
            <w:top w:val="none" w:sz="0" w:space="0" w:color="auto"/>
            <w:left w:val="none" w:sz="0" w:space="0" w:color="auto"/>
            <w:bottom w:val="none" w:sz="0" w:space="0" w:color="auto"/>
            <w:right w:val="none" w:sz="0" w:space="0" w:color="auto"/>
          </w:divBdr>
        </w:div>
        <w:div w:id="1465470030">
          <w:marLeft w:val="640"/>
          <w:marRight w:val="0"/>
          <w:marTop w:val="0"/>
          <w:marBottom w:val="0"/>
          <w:divBdr>
            <w:top w:val="none" w:sz="0" w:space="0" w:color="auto"/>
            <w:left w:val="none" w:sz="0" w:space="0" w:color="auto"/>
            <w:bottom w:val="none" w:sz="0" w:space="0" w:color="auto"/>
            <w:right w:val="none" w:sz="0" w:space="0" w:color="auto"/>
          </w:divBdr>
        </w:div>
        <w:div w:id="59333971">
          <w:marLeft w:val="640"/>
          <w:marRight w:val="0"/>
          <w:marTop w:val="0"/>
          <w:marBottom w:val="0"/>
          <w:divBdr>
            <w:top w:val="none" w:sz="0" w:space="0" w:color="auto"/>
            <w:left w:val="none" w:sz="0" w:space="0" w:color="auto"/>
            <w:bottom w:val="none" w:sz="0" w:space="0" w:color="auto"/>
            <w:right w:val="none" w:sz="0" w:space="0" w:color="auto"/>
          </w:divBdr>
        </w:div>
        <w:div w:id="1800877144">
          <w:marLeft w:val="640"/>
          <w:marRight w:val="0"/>
          <w:marTop w:val="0"/>
          <w:marBottom w:val="0"/>
          <w:divBdr>
            <w:top w:val="none" w:sz="0" w:space="0" w:color="auto"/>
            <w:left w:val="none" w:sz="0" w:space="0" w:color="auto"/>
            <w:bottom w:val="none" w:sz="0" w:space="0" w:color="auto"/>
            <w:right w:val="none" w:sz="0" w:space="0" w:color="auto"/>
          </w:divBdr>
        </w:div>
        <w:div w:id="1587379385">
          <w:marLeft w:val="640"/>
          <w:marRight w:val="0"/>
          <w:marTop w:val="0"/>
          <w:marBottom w:val="0"/>
          <w:divBdr>
            <w:top w:val="none" w:sz="0" w:space="0" w:color="auto"/>
            <w:left w:val="none" w:sz="0" w:space="0" w:color="auto"/>
            <w:bottom w:val="none" w:sz="0" w:space="0" w:color="auto"/>
            <w:right w:val="none" w:sz="0" w:space="0" w:color="auto"/>
          </w:divBdr>
        </w:div>
        <w:div w:id="1011834340">
          <w:marLeft w:val="640"/>
          <w:marRight w:val="0"/>
          <w:marTop w:val="0"/>
          <w:marBottom w:val="0"/>
          <w:divBdr>
            <w:top w:val="none" w:sz="0" w:space="0" w:color="auto"/>
            <w:left w:val="none" w:sz="0" w:space="0" w:color="auto"/>
            <w:bottom w:val="none" w:sz="0" w:space="0" w:color="auto"/>
            <w:right w:val="none" w:sz="0" w:space="0" w:color="auto"/>
          </w:divBdr>
        </w:div>
        <w:div w:id="1416778189">
          <w:marLeft w:val="640"/>
          <w:marRight w:val="0"/>
          <w:marTop w:val="0"/>
          <w:marBottom w:val="0"/>
          <w:divBdr>
            <w:top w:val="none" w:sz="0" w:space="0" w:color="auto"/>
            <w:left w:val="none" w:sz="0" w:space="0" w:color="auto"/>
            <w:bottom w:val="none" w:sz="0" w:space="0" w:color="auto"/>
            <w:right w:val="none" w:sz="0" w:space="0" w:color="auto"/>
          </w:divBdr>
        </w:div>
        <w:div w:id="905189575">
          <w:marLeft w:val="640"/>
          <w:marRight w:val="0"/>
          <w:marTop w:val="0"/>
          <w:marBottom w:val="0"/>
          <w:divBdr>
            <w:top w:val="none" w:sz="0" w:space="0" w:color="auto"/>
            <w:left w:val="none" w:sz="0" w:space="0" w:color="auto"/>
            <w:bottom w:val="none" w:sz="0" w:space="0" w:color="auto"/>
            <w:right w:val="none" w:sz="0" w:space="0" w:color="auto"/>
          </w:divBdr>
        </w:div>
        <w:div w:id="949705972">
          <w:marLeft w:val="640"/>
          <w:marRight w:val="0"/>
          <w:marTop w:val="0"/>
          <w:marBottom w:val="0"/>
          <w:divBdr>
            <w:top w:val="none" w:sz="0" w:space="0" w:color="auto"/>
            <w:left w:val="none" w:sz="0" w:space="0" w:color="auto"/>
            <w:bottom w:val="none" w:sz="0" w:space="0" w:color="auto"/>
            <w:right w:val="none" w:sz="0" w:space="0" w:color="auto"/>
          </w:divBdr>
        </w:div>
        <w:div w:id="56055123">
          <w:marLeft w:val="640"/>
          <w:marRight w:val="0"/>
          <w:marTop w:val="0"/>
          <w:marBottom w:val="0"/>
          <w:divBdr>
            <w:top w:val="none" w:sz="0" w:space="0" w:color="auto"/>
            <w:left w:val="none" w:sz="0" w:space="0" w:color="auto"/>
            <w:bottom w:val="none" w:sz="0" w:space="0" w:color="auto"/>
            <w:right w:val="none" w:sz="0" w:space="0" w:color="auto"/>
          </w:divBdr>
        </w:div>
        <w:div w:id="1057821302">
          <w:marLeft w:val="640"/>
          <w:marRight w:val="0"/>
          <w:marTop w:val="0"/>
          <w:marBottom w:val="0"/>
          <w:divBdr>
            <w:top w:val="none" w:sz="0" w:space="0" w:color="auto"/>
            <w:left w:val="none" w:sz="0" w:space="0" w:color="auto"/>
            <w:bottom w:val="none" w:sz="0" w:space="0" w:color="auto"/>
            <w:right w:val="none" w:sz="0" w:space="0" w:color="auto"/>
          </w:divBdr>
        </w:div>
        <w:div w:id="1933276625">
          <w:marLeft w:val="640"/>
          <w:marRight w:val="0"/>
          <w:marTop w:val="0"/>
          <w:marBottom w:val="0"/>
          <w:divBdr>
            <w:top w:val="none" w:sz="0" w:space="0" w:color="auto"/>
            <w:left w:val="none" w:sz="0" w:space="0" w:color="auto"/>
            <w:bottom w:val="none" w:sz="0" w:space="0" w:color="auto"/>
            <w:right w:val="none" w:sz="0" w:space="0" w:color="auto"/>
          </w:divBdr>
        </w:div>
        <w:div w:id="1464617308">
          <w:marLeft w:val="640"/>
          <w:marRight w:val="0"/>
          <w:marTop w:val="0"/>
          <w:marBottom w:val="0"/>
          <w:divBdr>
            <w:top w:val="none" w:sz="0" w:space="0" w:color="auto"/>
            <w:left w:val="none" w:sz="0" w:space="0" w:color="auto"/>
            <w:bottom w:val="none" w:sz="0" w:space="0" w:color="auto"/>
            <w:right w:val="none" w:sz="0" w:space="0" w:color="auto"/>
          </w:divBdr>
        </w:div>
        <w:div w:id="1584535535">
          <w:marLeft w:val="640"/>
          <w:marRight w:val="0"/>
          <w:marTop w:val="0"/>
          <w:marBottom w:val="0"/>
          <w:divBdr>
            <w:top w:val="none" w:sz="0" w:space="0" w:color="auto"/>
            <w:left w:val="none" w:sz="0" w:space="0" w:color="auto"/>
            <w:bottom w:val="none" w:sz="0" w:space="0" w:color="auto"/>
            <w:right w:val="none" w:sz="0" w:space="0" w:color="auto"/>
          </w:divBdr>
        </w:div>
        <w:div w:id="1016998557">
          <w:marLeft w:val="640"/>
          <w:marRight w:val="0"/>
          <w:marTop w:val="0"/>
          <w:marBottom w:val="0"/>
          <w:divBdr>
            <w:top w:val="none" w:sz="0" w:space="0" w:color="auto"/>
            <w:left w:val="none" w:sz="0" w:space="0" w:color="auto"/>
            <w:bottom w:val="none" w:sz="0" w:space="0" w:color="auto"/>
            <w:right w:val="none" w:sz="0" w:space="0" w:color="auto"/>
          </w:divBdr>
        </w:div>
        <w:div w:id="977997141">
          <w:marLeft w:val="640"/>
          <w:marRight w:val="0"/>
          <w:marTop w:val="0"/>
          <w:marBottom w:val="0"/>
          <w:divBdr>
            <w:top w:val="none" w:sz="0" w:space="0" w:color="auto"/>
            <w:left w:val="none" w:sz="0" w:space="0" w:color="auto"/>
            <w:bottom w:val="none" w:sz="0" w:space="0" w:color="auto"/>
            <w:right w:val="none" w:sz="0" w:space="0" w:color="auto"/>
          </w:divBdr>
        </w:div>
        <w:div w:id="138420218">
          <w:marLeft w:val="640"/>
          <w:marRight w:val="0"/>
          <w:marTop w:val="0"/>
          <w:marBottom w:val="0"/>
          <w:divBdr>
            <w:top w:val="none" w:sz="0" w:space="0" w:color="auto"/>
            <w:left w:val="none" w:sz="0" w:space="0" w:color="auto"/>
            <w:bottom w:val="none" w:sz="0" w:space="0" w:color="auto"/>
            <w:right w:val="none" w:sz="0" w:space="0" w:color="auto"/>
          </w:divBdr>
        </w:div>
        <w:div w:id="1717193466">
          <w:marLeft w:val="640"/>
          <w:marRight w:val="0"/>
          <w:marTop w:val="0"/>
          <w:marBottom w:val="0"/>
          <w:divBdr>
            <w:top w:val="none" w:sz="0" w:space="0" w:color="auto"/>
            <w:left w:val="none" w:sz="0" w:space="0" w:color="auto"/>
            <w:bottom w:val="none" w:sz="0" w:space="0" w:color="auto"/>
            <w:right w:val="none" w:sz="0" w:space="0" w:color="auto"/>
          </w:divBdr>
        </w:div>
        <w:div w:id="1086852419">
          <w:marLeft w:val="640"/>
          <w:marRight w:val="0"/>
          <w:marTop w:val="0"/>
          <w:marBottom w:val="0"/>
          <w:divBdr>
            <w:top w:val="none" w:sz="0" w:space="0" w:color="auto"/>
            <w:left w:val="none" w:sz="0" w:space="0" w:color="auto"/>
            <w:bottom w:val="none" w:sz="0" w:space="0" w:color="auto"/>
            <w:right w:val="none" w:sz="0" w:space="0" w:color="auto"/>
          </w:divBdr>
        </w:div>
        <w:div w:id="1675722349">
          <w:marLeft w:val="640"/>
          <w:marRight w:val="0"/>
          <w:marTop w:val="0"/>
          <w:marBottom w:val="0"/>
          <w:divBdr>
            <w:top w:val="none" w:sz="0" w:space="0" w:color="auto"/>
            <w:left w:val="none" w:sz="0" w:space="0" w:color="auto"/>
            <w:bottom w:val="none" w:sz="0" w:space="0" w:color="auto"/>
            <w:right w:val="none" w:sz="0" w:space="0" w:color="auto"/>
          </w:divBdr>
        </w:div>
        <w:div w:id="2060398912">
          <w:marLeft w:val="640"/>
          <w:marRight w:val="0"/>
          <w:marTop w:val="0"/>
          <w:marBottom w:val="0"/>
          <w:divBdr>
            <w:top w:val="none" w:sz="0" w:space="0" w:color="auto"/>
            <w:left w:val="none" w:sz="0" w:space="0" w:color="auto"/>
            <w:bottom w:val="none" w:sz="0" w:space="0" w:color="auto"/>
            <w:right w:val="none" w:sz="0" w:space="0" w:color="auto"/>
          </w:divBdr>
        </w:div>
        <w:div w:id="1199658085">
          <w:marLeft w:val="640"/>
          <w:marRight w:val="0"/>
          <w:marTop w:val="0"/>
          <w:marBottom w:val="0"/>
          <w:divBdr>
            <w:top w:val="none" w:sz="0" w:space="0" w:color="auto"/>
            <w:left w:val="none" w:sz="0" w:space="0" w:color="auto"/>
            <w:bottom w:val="none" w:sz="0" w:space="0" w:color="auto"/>
            <w:right w:val="none" w:sz="0" w:space="0" w:color="auto"/>
          </w:divBdr>
        </w:div>
        <w:div w:id="294026892">
          <w:marLeft w:val="640"/>
          <w:marRight w:val="0"/>
          <w:marTop w:val="0"/>
          <w:marBottom w:val="0"/>
          <w:divBdr>
            <w:top w:val="none" w:sz="0" w:space="0" w:color="auto"/>
            <w:left w:val="none" w:sz="0" w:space="0" w:color="auto"/>
            <w:bottom w:val="none" w:sz="0" w:space="0" w:color="auto"/>
            <w:right w:val="none" w:sz="0" w:space="0" w:color="auto"/>
          </w:divBdr>
        </w:div>
        <w:div w:id="1619028193">
          <w:marLeft w:val="640"/>
          <w:marRight w:val="0"/>
          <w:marTop w:val="0"/>
          <w:marBottom w:val="0"/>
          <w:divBdr>
            <w:top w:val="none" w:sz="0" w:space="0" w:color="auto"/>
            <w:left w:val="none" w:sz="0" w:space="0" w:color="auto"/>
            <w:bottom w:val="none" w:sz="0" w:space="0" w:color="auto"/>
            <w:right w:val="none" w:sz="0" w:space="0" w:color="auto"/>
          </w:divBdr>
        </w:div>
        <w:div w:id="34543343">
          <w:marLeft w:val="640"/>
          <w:marRight w:val="0"/>
          <w:marTop w:val="0"/>
          <w:marBottom w:val="0"/>
          <w:divBdr>
            <w:top w:val="none" w:sz="0" w:space="0" w:color="auto"/>
            <w:left w:val="none" w:sz="0" w:space="0" w:color="auto"/>
            <w:bottom w:val="none" w:sz="0" w:space="0" w:color="auto"/>
            <w:right w:val="none" w:sz="0" w:space="0" w:color="auto"/>
          </w:divBdr>
        </w:div>
        <w:div w:id="1759861385">
          <w:marLeft w:val="640"/>
          <w:marRight w:val="0"/>
          <w:marTop w:val="0"/>
          <w:marBottom w:val="0"/>
          <w:divBdr>
            <w:top w:val="none" w:sz="0" w:space="0" w:color="auto"/>
            <w:left w:val="none" w:sz="0" w:space="0" w:color="auto"/>
            <w:bottom w:val="none" w:sz="0" w:space="0" w:color="auto"/>
            <w:right w:val="none" w:sz="0" w:space="0" w:color="auto"/>
          </w:divBdr>
        </w:div>
        <w:div w:id="1061321539">
          <w:marLeft w:val="640"/>
          <w:marRight w:val="0"/>
          <w:marTop w:val="0"/>
          <w:marBottom w:val="0"/>
          <w:divBdr>
            <w:top w:val="none" w:sz="0" w:space="0" w:color="auto"/>
            <w:left w:val="none" w:sz="0" w:space="0" w:color="auto"/>
            <w:bottom w:val="none" w:sz="0" w:space="0" w:color="auto"/>
            <w:right w:val="none" w:sz="0" w:space="0" w:color="auto"/>
          </w:divBdr>
        </w:div>
        <w:div w:id="1621767783">
          <w:marLeft w:val="640"/>
          <w:marRight w:val="0"/>
          <w:marTop w:val="0"/>
          <w:marBottom w:val="0"/>
          <w:divBdr>
            <w:top w:val="none" w:sz="0" w:space="0" w:color="auto"/>
            <w:left w:val="none" w:sz="0" w:space="0" w:color="auto"/>
            <w:bottom w:val="none" w:sz="0" w:space="0" w:color="auto"/>
            <w:right w:val="none" w:sz="0" w:space="0" w:color="auto"/>
          </w:divBdr>
        </w:div>
        <w:div w:id="1095981200">
          <w:marLeft w:val="640"/>
          <w:marRight w:val="0"/>
          <w:marTop w:val="0"/>
          <w:marBottom w:val="0"/>
          <w:divBdr>
            <w:top w:val="none" w:sz="0" w:space="0" w:color="auto"/>
            <w:left w:val="none" w:sz="0" w:space="0" w:color="auto"/>
            <w:bottom w:val="none" w:sz="0" w:space="0" w:color="auto"/>
            <w:right w:val="none" w:sz="0" w:space="0" w:color="auto"/>
          </w:divBdr>
        </w:div>
        <w:div w:id="1797290865">
          <w:marLeft w:val="640"/>
          <w:marRight w:val="0"/>
          <w:marTop w:val="0"/>
          <w:marBottom w:val="0"/>
          <w:divBdr>
            <w:top w:val="none" w:sz="0" w:space="0" w:color="auto"/>
            <w:left w:val="none" w:sz="0" w:space="0" w:color="auto"/>
            <w:bottom w:val="none" w:sz="0" w:space="0" w:color="auto"/>
            <w:right w:val="none" w:sz="0" w:space="0" w:color="auto"/>
          </w:divBdr>
        </w:div>
        <w:div w:id="621378189">
          <w:marLeft w:val="640"/>
          <w:marRight w:val="0"/>
          <w:marTop w:val="0"/>
          <w:marBottom w:val="0"/>
          <w:divBdr>
            <w:top w:val="none" w:sz="0" w:space="0" w:color="auto"/>
            <w:left w:val="none" w:sz="0" w:space="0" w:color="auto"/>
            <w:bottom w:val="none" w:sz="0" w:space="0" w:color="auto"/>
            <w:right w:val="none" w:sz="0" w:space="0" w:color="auto"/>
          </w:divBdr>
        </w:div>
        <w:div w:id="1214199055">
          <w:marLeft w:val="640"/>
          <w:marRight w:val="0"/>
          <w:marTop w:val="0"/>
          <w:marBottom w:val="0"/>
          <w:divBdr>
            <w:top w:val="none" w:sz="0" w:space="0" w:color="auto"/>
            <w:left w:val="none" w:sz="0" w:space="0" w:color="auto"/>
            <w:bottom w:val="none" w:sz="0" w:space="0" w:color="auto"/>
            <w:right w:val="none" w:sz="0" w:space="0" w:color="auto"/>
          </w:divBdr>
        </w:div>
        <w:div w:id="151264471">
          <w:marLeft w:val="640"/>
          <w:marRight w:val="0"/>
          <w:marTop w:val="0"/>
          <w:marBottom w:val="0"/>
          <w:divBdr>
            <w:top w:val="none" w:sz="0" w:space="0" w:color="auto"/>
            <w:left w:val="none" w:sz="0" w:space="0" w:color="auto"/>
            <w:bottom w:val="none" w:sz="0" w:space="0" w:color="auto"/>
            <w:right w:val="none" w:sz="0" w:space="0" w:color="auto"/>
          </w:divBdr>
        </w:div>
        <w:div w:id="1059016271">
          <w:marLeft w:val="640"/>
          <w:marRight w:val="0"/>
          <w:marTop w:val="0"/>
          <w:marBottom w:val="0"/>
          <w:divBdr>
            <w:top w:val="none" w:sz="0" w:space="0" w:color="auto"/>
            <w:left w:val="none" w:sz="0" w:space="0" w:color="auto"/>
            <w:bottom w:val="none" w:sz="0" w:space="0" w:color="auto"/>
            <w:right w:val="none" w:sz="0" w:space="0" w:color="auto"/>
          </w:divBdr>
        </w:div>
        <w:div w:id="820462509">
          <w:marLeft w:val="640"/>
          <w:marRight w:val="0"/>
          <w:marTop w:val="0"/>
          <w:marBottom w:val="0"/>
          <w:divBdr>
            <w:top w:val="none" w:sz="0" w:space="0" w:color="auto"/>
            <w:left w:val="none" w:sz="0" w:space="0" w:color="auto"/>
            <w:bottom w:val="none" w:sz="0" w:space="0" w:color="auto"/>
            <w:right w:val="none" w:sz="0" w:space="0" w:color="auto"/>
          </w:divBdr>
        </w:div>
        <w:div w:id="773284651">
          <w:marLeft w:val="640"/>
          <w:marRight w:val="0"/>
          <w:marTop w:val="0"/>
          <w:marBottom w:val="0"/>
          <w:divBdr>
            <w:top w:val="none" w:sz="0" w:space="0" w:color="auto"/>
            <w:left w:val="none" w:sz="0" w:space="0" w:color="auto"/>
            <w:bottom w:val="none" w:sz="0" w:space="0" w:color="auto"/>
            <w:right w:val="none" w:sz="0" w:space="0" w:color="auto"/>
          </w:divBdr>
        </w:div>
        <w:div w:id="1596553910">
          <w:marLeft w:val="640"/>
          <w:marRight w:val="0"/>
          <w:marTop w:val="0"/>
          <w:marBottom w:val="0"/>
          <w:divBdr>
            <w:top w:val="none" w:sz="0" w:space="0" w:color="auto"/>
            <w:left w:val="none" w:sz="0" w:space="0" w:color="auto"/>
            <w:bottom w:val="none" w:sz="0" w:space="0" w:color="auto"/>
            <w:right w:val="none" w:sz="0" w:space="0" w:color="auto"/>
          </w:divBdr>
        </w:div>
        <w:div w:id="229967632">
          <w:marLeft w:val="640"/>
          <w:marRight w:val="0"/>
          <w:marTop w:val="0"/>
          <w:marBottom w:val="0"/>
          <w:divBdr>
            <w:top w:val="none" w:sz="0" w:space="0" w:color="auto"/>
            <w:left w:val="none" w:sz="0" w:space="0" w:color="auto"/>
            <w:bottom w:val="none" w:sz="0" w:space="0" w:color="auto"/>
            <w:right w:val="none" w:sz="0" w:space="0" w:color="auto"/>
          </w:divBdr>
        </w:div>
        <w:div w:id="141626111">
          <w:marLeft w:val="640"/>
          <w:marRight w:val="0"/>
          <w:marTop w:val="0"/>
          <w:marBottom w:val="0"/>
          <w:divBdr>
            <w:top w:val="none" w:sz="0" w:space="0" w:color="auto"/>
            <w:left w:val="none" w:sz="0" w:space="0" w:color="auto"/>
            <w:bottom w:val="none" w:sz="0" w:space="0" w:color="auto"/>
            <w:right w:val="none" w:sz="0" w:space="0" w:color="auto"/>
          </w:divBdr>
        </w:div>
        <w:div w:id="1030452744">
          <w:marLeft w:val="640"/>
          <w:marRight w:val="0"/>
          <w:marTop w:val="0"/>
          <w:marBottom w:val="0"/>
          <w:divBdr>
            <w:top w:val="none" w:sz="0" w:space="0" w:color="auto"/>
            <w:left w:val="none" w:sz="0" w:space="0" w:color="auto"/>
            <w:bottom w:val="none" w:sz="0" w:space="0" w:color="auto"/>
            <w:right w:val="none" w:sz="0" w:space="0" w:color="auto"/>
          </w:divBdr>
        </w:div>
        <w:div w:id="1546672595">
          <w:marLeft w:val="640"/>
          <w:marRight w:val="0"/>
          <w:marTop w:val="0"/>
          <w:marBottom w:val="0"/>
          <w:divBdr>
            <w:top w:val="none" w:sz="0" w:space="0" w:color="auto"/>
            <w:left w:val="none" w:sz="0" w:space="0" w:color="auto"/>
            <w:bottom w:val="none" w:sz="0" w:space="0" w:color="auto"/>
            <w:right w:val="none" w:sz="0" w:space="0" w:color="auto"/>
          </w:divBdr>
        </w:div>
        <w:div w:id="747195887">
          <w:marLeft w:val="640"/>
          <w:marRight w:val="0"/>
          <w:marTop w:val="0"/>
          <w:marBottom w:val="0"/>
          <w:divBdr>
            <w:top w:val="none" w:sz="0" w:space="0" w:color="auto"/>
            <w:left w:val="none" w:sz="0" w:space="0" w:color="auto"/>
            <w:bottom w:val="none" w:sz="0" w:space="0" w:color="auto"/>
            <w:right w:val="none" w:sz="0" w:space="0" w:color="auto"/>
          </w:divBdr>
        </w:div>
        <w:div w:id="701975169">
          <w:marLeft w:val="640"/>
          <w:marRight w:val="0"/>
          <w:marTop w:val="0"/>
          <w:marBottom w:val="0"/>
          <w:divBdr>
            <w:top w:val="none" w:sz="0" w:space="0" w:color="auto"/>
            <w:left w:val="none" w:sz="0" w:space="0" w:color="auto"/>
            <w:bottom w:val="none" w:sz="0" w:space="0" w:color="auto"/>
            <w:right w:val="none" w:sz="0" w:space="0" w:color="auto"/>
          </w:divBdr>
        </w:div>
        <w:div w:id="1271157062">
          <w:marLeft w:val="640"/>
          <w:marRight w:val="0"/>
          <w:marTop w:val="0"/>
          <w:marBottom w:val="0"/>
          <w:divBdr>
            <w:top w:val="none" w:sz="0" w:space="0" w:color="auto"/>
            <w:left w:val="none" w:sz="0" w:space="0" w:color="auto"/>
            <w:bottom w:val="none" w:sz="0" w:space="0" w:color="auto"/>
            <w:right w:val="none" w:sz="0" w:space="0" w:color="auto"/>
          </w:divBdr>
        </w:div>
        <w:div w:id="1438941122">
          <w:marLeft w:val="640"/>
          <w:marRight w:val="0"/>
          <w:marTop w:val="0"/>
          <w:marBottom w:val="0"/>
          <w:divBdr>
            <w:top w:val="none" w:sz="0" w:space="0" w:color="auto"/>
            <w:left w:val="none" w:sz="0" w:space="0" w:color="auto"/>
            <w:bottom w:val="none" w:sz="0" w:space="0" w:color="auto"/>
            <w:right w:val="none" w:sz="0" w:space="0" w:color="auto"/>
          </w:divBdr>
        </w:div>
        <w:div w:id="2019497905">
          <w:marLeft w:val="640"/>
          <w:marRight w:val="0"/>
          <w:marTop w:val="0"/>
          <w:marBottom w:val="0"/>
          <w:divBdr>
            <w:top w:val="none" w:sz="0" w:space="0" w:color="auto"/>
            <w:left w:val="none" w:sz="0" w:space="0" w:color="auto"/>
            <w:bottom w:val="none" w:sz="0" w:space="0" w:color="auto"/>
            <w:right w:val="none" w:sz="0" w:space="0" w:color="auto"/>
          </w:divBdr>
        </w:div>
        <w:div w:id="1755514713">
          <w:marLeft w:val="640"/>
          <w:marRight w:val="0"/>
          <w:marTop w:val="0"/>
          <w:marBottom w:val="0"/>
          <w:divBdr>
            <w:top w:val="none" w:sz="0" w:space="0" w:color="auto"/>
            <w:left w:val="none" w:sz="0" w:space="0" w:color="auto"/>
            <w:bottom w:val="none" w:sz="0" w:space="0" w:color="auto"/>
            <w:right w:val="none" w:sz="0" w:space="0" w:color="auto"/>
          </w:divBdr>
        </w:div>
        <w:div w:id="1247615493">
          <w:marLeft w:val="640"/>
          <w:marRight w:val="0"/>
          <w:marTop w:val="0"/>
          <w:marBottom w:val="0"/>
          <w:divBdr>
            <w:top w:val="none" w:sz="0" w:space="0" w:color="auto"/>
            <w:left w:val="none" w:sz="0" w:space="0" w:color="auto"/>
            <w:bottom w:val="none" w:sz="0" w:space="0" w:color="auto"/>
            <w:right w:val="none" w:sz="0" w:space="0" w:color="auto"/>
          </w:divBdr>
        </w:div>
        <w:div w:id="728072060">
          <w:marLeft w:val="640"/>
          <w:marRight w:val="0"/>
          <w:marTop w:val="0"/>
          <w:marBottom w:val="0"/>
          <w:divBdr>
            <w:top w:val="none" w:sz="0" w:space="0" w:color="auto"/>
            <w:left w:val="none" w:sz="0" w:space="0" w:color="auto"/>
            <w:bottom w:val="none" w:sz="0" w:space="0" w:color="auto"/>
            <w:right w:val="none" w:sz="0" w:space="0" w:color="auto"/>
          </w:divBdr>
        </w:div>
        <w:div w:id="1272319113">
          <w:marLeft w:val="640"/>
          <w:marRight w:val="0"/>
          <w:marTop w:val="0"/>
          <w:marBottom w:val="0"/>
          <w:divBdr>
            <w:top w:val="none" w:sz="0" w:space="0" w:color="auto"/>
            <w:left w:val="none" w:sz="0" w:space="0" w:color="auto"/>
            <w:bottom w:val="none" w:sz="0" w:space="0" w:color="auto"/>
            <w:right w:val="none" w:sz="0" w:space="0" w:color="auto"/>
          </w:divBdr>
        </w:div>
        <w:div w:id="1801799111">
          <w:marLeft w:val="640"/>
          <w:marRight w:val="0"/>
          <w:marTop w:val="0"/>
          <w:marBottom w:val="0"/>
          <w:divBdr>
            <w:top w:val="none" w:sz="0" w:space="0" w:color="auto"/>
            <w:left w:val="none" w:sz="0" w:space="0" w:color="auto"/>
            <w:bottom w:val="none" w:sz="0" w:space="0" w:color="auto"/>
            <w:right w:val="none" w:sz="0" w:space="0" w:color="auto"/>
          </w:divBdr>
        </w:div>
        <w:div w:id="892693754">
          <w:marLeft w:val="640"/>
          <w:marRight w:val="0"/>
          <w:marTop w:val="0"/>
          <w:marBottom w:val="0"/>
          <w:divBdr>
            <w:top w:val="none" w:sz="0" w:space="0" w:color="auto"/>
            <w:left w:val="none" w:sz="0" w:space="0" w:color="auto"/>
            <w:bottom w:val="none" w:sz="0" w:space="0" w:color="auto"/>
            <w:right w:val="none" w:sz="0" w:space="0" w:color="auto"/>
          </w:divBdr>
        </w:div>
        <w:div w:id="647055434">
          <w:marLeft w:val="640"/>
          <w:marRight w:val="0"/>
          <w:marTop w:val="0"/>
          <w:marBottom w:val="0"/>
          <w:divBdr>
            <w:top w:val="none" w:sz="0" w:space="0" w:color="auto"/>
            <w:left w:val="none" w:sz="0" w:space="0" w:color="auto"/>
            <w:bottom w:val="none" w:sz="0" w:space="0" w:color="auto"/>
            <w:right w:val="none" w:sz="0" w:space="0" w:color="auto"/>
          </w:divBdr>
        </w:div>
        <w:div w:id="62795527">
          <w:marLeft w:val="640"/>
          <w:marRight w:val="0"/>
          <w:marTop w:val="0"/>
          <w:marBottom w:val="0"/>
          <w:divBdr>
            <w:top w:val="none" w:sz="0" w:space="0" w:color="auto"/>
            <w:left w:val="none" w:sz="0" w:space="0" w:color="auto"/>
            <w:bottom w:val="none" w:sz="0" w:space="0" w:color="auto"/>
            <w:right w:val="none" w:sz="0" w:space="0" w:color="auto"/>
          </w:divBdr>
        </w:div>
        <w:div w:id="1833178829">
          <w:marLeft w:val="640"/>
          <w:marRight w:val="0"/>
          <w:marTop w:val="0"/>
          <w:marBottom w:val="0"/>
          <w:divBdr>
            <w:top w:val="none" w:sz="0" w:space="0" w:color="auto"/>
            <w:left w:val="none" w:sz="0" w:space="0" w:color="auto"/>
            <w:bottom w:val="none" w:sz="0" w:space="0" w:color="auto"/>
            <w:right w:val="none" w:sz="0" w:space="0" w:color="auto"/>
          </w:divBdr>
        </w:div>
        <w:div w:id="27999279">
          <w:marLeft w:val="640"/>
          <w:marRight w:val="0"/>
          <w:marTop w:val="0"/>
          <w:marBottom w:val="0"/>
          <w:divBdr>
            <w:top w:val="none" w:sz="0" w:space="0" w:color="auto"/>
            <w:left w:val="none" w:sz="0" w:space="0" w:color="auto"/>
            <w:bottom w:val="none" w:sz="0" w:space="0" w:color="auto"/>
            <w:right w:val="none" w:sz="0" w:space="0" w:color="auto"/>
          </w:divBdr>
        </w:div>
        <w:div w:id="1102645701">
          <w:marLeft w:val="640"/>
          <w:marRight w:val="0"/>
          <w:marTop w:val="0"/>
          <w:marBottom w:val="0"/>
          <w:divBdr>
            <w:top w:val="none" w:sz="0" w:space="0" w:color="auto"/>
            <w:left w:val="none" w:sz="0" w:space="0" w:color="auto"/>
            <w:bottom w:val="none" w:sz="0" w:space="0" w:color="auto"/>
            <w:right w:val="none" w:sz="0" w:space="0" w:color="auto"/>
          </w:divBdr>
        </w:div>
        <w:div w:id="1185291131">
          <w:marLeft w:val="640"/>
          <w:marRight w:val="0"/>
          <w:marTop w:val="0"/>
          <w:marBottom w:val="0"/>
          <w:divBdr>
            <w:top w:val="none" w:sz="0" w:space="0" w:color="auto"/>
            <w:left w:val="none" w:sz="0" w:space="0" w:color="auto"/>
            <w:bottom w:val="none" w:sz="0" w:space="0" w:color="auto"/>
            <w:right w:val="none" w:sz="0" w:space="0" w:color="auto"/>
          </w:divBdr>
        </w:div>
        <w:div w:id="332879538">
          <w:marLeft w:val="640"/>
          <w:marRight w:val="0"/>
          <w:marTop w:val="0"/>
          <w:marBottom w:val="0"/>
          <w:divBdr>
            <w:top w:val="none" w:sz="0" w:space="0" w:color="auto"/>
            <w:left w:val="none" w:sz="0" w:space="0" w:color="auto"/>
            <w:bottom w:val="none" w:sz="0" w:space="0" w:color="auto"/>
            <w:right w:val="none" w:sz="0" w:space="0" w:color="auto"/>
          </w:divBdr>
        </w:div>
        <w:div w:id="1595943951">
          <w:marLeft w:val="640"/>
          <w:marRight w:val="0"/>
          <w:marTop w:val="0"/>
          <w:marBottom w:val="0"/>
          <w:divBdr>
            <w:top w:val="none" w:sz="0" w:space="0" w:color="auto"/>
            <w:left w:val="none" w:sz="0" w:space="0" w:color="auto"/>
            <w:bottom w:val="none" w:sz="0" w:space="0" w:color="auto"/>
            <w:right w:val="none" w:sz="0" w:space="0" w:color="auto"/>
          </w:divBdr>
        </w:div>
        <w:div w:id="448083734">
          <w:marLeft w:val="640"/>
          <w:marRight w:val="0"/>
          <w:marTop w:val="0"/>
          <w:marBottom w:val="0"/>
          <w:divBdr>
            <w:top w:val="none" w:sz="0" w:space="0" w:color="auto"/>
            <w:left w:val="none" w:sz="0" w:space="0" w:color="auto"/>
            <w:bottom w:val="none" w:sz="0" w:space="0" w:color="auto"/>
            <w:right w:val="none" w:sz="0" w:space="0" w:color="auto"/>
          </w:divBdr>
        </w:div>
        <w:div w:id="1994212789">
          <w:marLeft w:val="640"/>
          <w:marRight w:val="0"/>
          <w:marTop w:val="0"/>
          <w:marBottom w:val="0"/>
          <w:divBdr>
            <w:top w:val="none" w:sz="0" w:space="0" w:color="auto"/>
            <w:left w:val="none" w:sz="0" w:space="0" w:color="auto"/>
            <w:bottom w:val="none" w:sz="0" w:space="0" w:color="auto"/>
            <w:right w:val="none" w:sz="0" w:space="0" w:color="auto"/>
          </w:divBdr>
        </w:div>
        <w:div w:id="173422816">
          <w:marLeft w:val="640"/>
          <w:marRight w:val="0"/>
          <w:marTop w:val="0"/>
          <w:marBottom w:val="0"/>
          <w:divBdr>
            <w:top w:val="none" w:sz="0" w:space="0" w:color="auto"/>
            <w:left w:val="none" w:sz="0" w:space="0" w:color="auto"/>
            <w:bottom w:val="none" w:sz="0" w:space="0" w:color="auto"/>
            <w:right w:val="none" w:sz="0" w:space="0" w:color="auto"/>
          </w:divBdr>
        </w:div>
        <w:div w:id="926111113">
          <w:marLeft w:val="640"/>
          <w:marRight w:val="0"/>
          <w:marTop w:val="0"/>
          <w:marBottom w:val="0"/>
          <w:divBdr>
            <w:top w:val="none" w:sz="0" w:space="0" w:color="auto"/>
            <w:left w:val="none" w:sz="0" w:space="0" w:color="auto"/>
            <w:bottom w:val="none" w:sz="0" w:space="0" w:color="auto"/>
            <w:right w:val="none" w:sz="0" w:space="0" w:color="auto"/>
          </w:divBdr>
        </w:div>
        <w:div w:id="713507594">
          <w:marLeft w:val="640"/>
          <w:marRight w:val="0"/>
          <w:marTop w:val="0"/>
          <w:marBottom w:val="0"/>
          <w:divBdr>
            <w:top w:val="none" w:sz="0" w:space="0" w:color="auto"/>
            <w:left w:val="none" w:sz="0" w:space="0" w:color="auto"/>
            <w:bottom w:val="none" w:sz="0" w:space="0" w:color="auto"/>
            <w:right w:val="none" w:sz="0" w:space="0" w:color="auto"/>
          </w:divBdr>
        </w:div>
        <w:div w:id="2011175833">
          <w:marLeft w:val="640"/>
          <w:marRight w:val="0"/>
          <w:marTop w:val="0"/>
          <w:marBottom w:val="0"/>
          <w:divBdr>
            <w:top w:val="none" w:sz="0" w:space="0" w:color="auto"/>
            <w:left w:val="none" w:sz="0" w:space="0" w:color="auto"/>
            <w:bottom w:val="none" w:sz="0" w:space="0" w:color="auto"/>
            <w:right w:val="none" w:sz="0" w:space="0" w:color="auto"/>
          </w:divBdr>
        </w:div>
        <w:div w:id="1386563399">
          <w:marLeft w:val="640"/>
          <w:marRight w:val="0"/>
          <w:marTop w:val="0"/>
          <w:marBottom w:val="0"/>
          <w:divBdr>
            <w:top w:val="none" w:sz="0" w:space="0" w:color="auto"/>
            <w:left w:val="none" w:sz="0" w:space="0" w:color="auto"/>
            <w:bottom w:val="none" w:sz="0" w:space="0" w:color="auto"/>
            <w:right w:val="none" w:sz="0" w:space="0" w:color="auto"/>
          </w:divBdr>
        </w:div>
        <w:div w:id="1932658037">
          <w:marLeft w:val="640"/>
          <w:marRight w:val="0"/>
          <w:marTop w:val="0"/>
          <w:marBottom w:val="0"/>
          <w:divBdr>
            <w:top w:val="none" w:sz="0" w:space="0" w:color="auto"/>
            <w:left w:val="none" w:sz="0" w:space="0" w:color="auto"/>
            <w:bottom w:val="none" w:sz="0" w:space="0" w:color="auto"/>
            <w:right w:val="none" w:sz="0" w:space="0" w:color="auto"/>
          </w:divBdr>
        </w:div>
        <w:div w:id="1890415487">
          <w:marLeft w:val="640"/>
          <w:marRight w:val="0"/>
          <w:marTop w:val="0"/>
          <w:marBottom w:val="0"/>
          <w:divBdr>
            <w:top w:val="none" w:sz="0" w:space="0" w:color="auto"/>
            <w:left w:val="none" w:sz="0" w:space="0" w:color="auto"/>
            <w:bottom w:val="none" w:sz="0" w:space="0" w:color="auto"/>
            <w:right w:val="none" w:sz="0" w:space="0" w:color="auto"/>
          </w:divBdr>
        </w:div>
        <w:div w:id="822547642">
          <w:marLeft w:val="640"/>
          <w:marRight w:val="0"/>
          <w:marTop w:val="0"/>
          <w:marBottom w:val="0"/>
          <w:divBdr>
            <w:top w:val="none" w:sz="0" w:space="0" w:color="auto"/>
            <w:left w:val="none" w:sz="0" w:space="0" w:color="auto"/>
            <w:bottom w:val="none" w:sz="0" w:space="0" w:color="auto"/>
            <w:right w:val="none" w:sz="0" w:space="0" w:color="auto"/>
          </w:divBdr>
        </w:div>
        <w:div w:id="460878495">
          <w:marLeft w:val="640"/>
          <w:marRight w:val="0"/>
          <w:marTop w:val="0"/>
          <w:marBottom w:val="0"/>
          <w:divBdr>
            <w:top w:val="none" w:sz="0" w:space="0" w:color="auto"/>
            <w:left w:val="none" w:sz="0" w:space="0" w:color="auto"/>
            <w:bottom w:val="none" w:sz="0" w:space="0" w:color="auto"/>
            <w:right w:val="none" w:sz="0" w:space="0" w:color="auto"/>
          </w:divBdr>
        </w:div>
        <w:div w:id="1687247329">
          <w:marLeft w:val="640"/>
          <w:marRight w:val="0"/>
          <w:marTop w:val="0"/>
          <w:marBottom w:val="0"/>
          <w:divBdr>
            <w:top w:val="none" w:sz="0" w:space="0" w:color="auto"/>
            <w:left w:val="none" w:sz="0" w:space="0" w:color="auto"/>
            <w:bottom w:val="none" w:sz="0" w:space="0" w:color="auto"/>
            <w:right w:val="none" w:sz="0" w:space="0" w:color="auto"/>
          </w:divBdr>
        </w:div>
        <w:div w:id="67390219">
          <w:marLeft w:val="640"/>
          <w:marRight w:val="0"/>
          <w:marTop w:val="0"/>
          <w:marBottom w:val="0"/>
          <w:divBdr>
            <w:top w:val="none" w:sz="0" w:space="0" w:color="auto"/>
            <w:left w:val="none" w:sz="0" w:space="0" w:color="auto"/>
            <w:bottom w:val="none" w:sz="0" w:space="0" w:color="auto"/>
            <w:right w:val="none" w:sz="0" w:space="0" w:color="auto"/>
          </w:divBdr>
        </w:div>
        <w:div w:id="607083174">
          <w:marLeft w:val="640"/>
          <w:marRight w:val="0"/>
          <w:marTop w:val="0"/>
          <w:marBottom w:val="0"/>
          <w:divBdr>
            <w:top w:val="none" w:sz="0" w:space="0" w:color="auto"/>
            <w:left w:val="none" w:sz="0" w:space="0" w:color="auto"/>
            <w:bottom w:val="none" w:sz="0" w:space="0" w:color="auto"/>
            <w:right w:val="none" w:sz="0" w:space="0" w:color="auto"/>
          </w:divBdr>
        </w:div>
        <w:div w:id="1619019694">
          <w:marLeft w:val="640"/>
          <w:marRight w:val="0"/>
          <w:marTop w:val="0"/>
          <w:marBottom w:val="0"/>
          <w:divBdr>
            <w:top w:val="none" w:sz="0" w:space="0" w:color="auto"/>
            <w:left w:val="none" w:sz="0" w:space="0" w:color="auto"/>
            <w:bottom w:val="none" w:sz="0" w:space="0" w:color="auto"/>
            <w:right w:val="none" w:sz="0" w:space="0" w:color="auto"/>
          </w:divBdr>
        </w:div>
        <w:div w:id="1482233883">
          <w:marLeft w:val="640"/>
          <w:marRight w:val="0"/>
          <w:marTop w:val="0"/>
          <w:marBottom w:val="0"/>
          <w:divBdr>
            <w:top w:val="none" w:sz="0" w:space="0" w:color="auto"/>
            <w:left w:val="none" w:sz="0" w:space="0" w:color="auto"/>
            <w:bottom w:val="none" w:sz="0" w:space="0" w:color="auto"/>
            <w:right w:val="none" w:sz="0" w:space="0" w:color="auto"/>
          </w:divBdr>
        </w:div>
        <w:div w:id="1823345389">
          <w:marLeft w:val="640"/>
          <w:marRight w:val="0"/>
          <w:marTop w:val="0"/>
          <w:marBottom w:val="0"/>
          <w:divBdr>
            <w:top w:val="none" w:sz="0" w:space="0" w:color="auto"/>
            <w:left w:val="none" w:sz="0" w:space="0" w:color="auto"/>
            <w:bottom w:val="none" w:sz="0" w:space="0" w:color="auto"/>
            <w:right w:val="none" w:sz="0" w:space="0" w:color="auto"/>
          </w:divBdr>
        </w:div>
        <w:div w:id="849414952">
          <w:marLeft w:val="640"/>
          <w:marRight w:val="0"/>
          <w:marTop w:val="0"/>
          <w:marBottom w:val="0"/>
          <w:divBdr>
            <w:top w:val="none" w:sz="0" w:space="0" w:color="auto"/>
            <w:left w:val="none" w:sz="0" w:space="0" w:color="auto"/>
            <w:bottom w:val="none" w:sz="0" w:space="0" w:color="auto"/>
            <w:right w:val="none" w:sz="0" w:space="0" w:color="auto"/>
          </w:divBdr>
        </w:div>
        <w:div w:id="1009064169">
          <w:marLeft w:val="640"/>
          <w:marRight w:val="0"/>
          <w:marTop w:val="0"/>
          <w:marBottom w:val="0"/>
          <w:divBdr>
            <w:top w:val="none" w:sz="0" w:space="0" w:color="auto"/>
            <w:left w:val="none" w:sz="0" w:space="0" w:color="auto"/>
            <w:bottom w:val="none" w:sz="0" w:space="0" w:color="auto"/>
            <w:right w:val="none" w:sz="0" w:space="0" w:color="auto"/>
          </w:divBdr>
        </w:div>
        <w:div w:id="1377776435">
          <w:marLeft w:val="640"/>
          <w:marRight w:val="0"/>
          <w:marTop w:val="0"/>
          <w:marBottom w:val="0"/>
          <w:divBdr>
            <w:top w:val="none" w:sz="0" w:space="0" w:color="auto"/>
            <w:left w:val="none" w:sz="0" w:space="0" w:color="auto"/>
            <w:bottom w:val="none" w:sz="0" w:space="0" w:color="auto"/>
            <w:right w:val="none" w:sz="0" w:space="0" w:color="auto"/>
          </w:divBdr>
        </w:div>
        <w:div w:id="1841383167">
          <w:marLeft w:val="640"/>
          <w:marRight w:val="0"/>
          <w:marTop w:val="0"/>
          <w:marBottom w:val="0"/>
          <w:divBdr>
            <w:top w:val="none" w:sz="0" w:space="0" w:color="auto"/>
            <w:left w:val="none" w:sz="0" w:space="0" w:color="auto"/>
            <w:bottom w:val="none" w:sz="0" w:space="0" w:color="auto"/>
            <w:right w:val="none" w:sz="0" w:space="0" w:color="auto"/>
          </w:divBdr>
        </w:div>
        <w:div w:id="767502058">
          <w:marLeft w:val="640"/>
          <w:marRight w:val="0"/>
          <w:marTop w:val="0"/>
          <w:marBottom w:val="0"/>
          <w:divBdr>
            <w:top w:val="none" w:sz="0" w:space="0" w:color="auto"/>
            <w:left w:val="none" w:sz="0" w:space="0" w:color="auto"/>
            <w:bottom w:val="none" w:sz="0" w:space="0" w:color="auto"/>
            <w:right w:val="none" w:sz="0" w:space="0" w:color="auto"/>
          </w:divBdr>
        </w:div>
        <w:div w:id="871070760">
          <w:marLeft w:val="640"/>
          <w:marRight w:val="0"/>
          <w:marTop w:val="0"/>
          <w:marBottom w:val="0"/>
          <w:divBdr>
            <w:top w:val="none" w:sz="0" w:space="0" w:color="auto"/>
            <w:left w:val="none" w:sz="0" w:space="0" w:color="auto"/>
            <w:bottom w:val="none" w:sz="0" w:space="0" w:color="auto"/>
            <w:right w:val="none" w:sz="0" w:space="0" w:color="auto"/>
          </w:divBdr>
        </w:div>
        <w:div w:id="1288700553">
          <w:marLeft w:val="640"/>
          <w:marRight w:val="0"/>
          <w:marTop w:val="0"/>
          <w:marBottom w:val="0"/>
          <w:divBdr>
            <w:top w:val="none" w:sz="0" w:space="0" w:color="auto"/>
            <w:left w:val="none" w:sz="0" w:space="0" w:color="auto"/>
            <w:bottom w:val="none" w:sz="0" w:space="0" w:color="auto"/>
            <w:right w:val="none" w:sz="0" w:space="0" w:color="auto"/>
          </w:divBdr>
        </w:div>
        <w:div w:id="1100636083">
          <w:marLeft w:val="640"/>
          <w:marRight w:val="0"/>
          <w:marTop w:val="0"/>
          <w:marBottom w:val="0"/>
          <w:divBdr>
            <w:top w:val="none" w:sz="0" w:space="0" w:color="auto"/>
            <w:left w:val="none" w:sz="0" w:space="0" w:color="auto"/>
            <w:bottom w:val="none" w:sz="0" w:space="0" w:color="auto"/>
            <w:right w:val="none" w:sz="0" w:space="0" w:color="auto"/>
          </w:divBdr>
        </w:div>
        <w:div w:id="1303265001">
          <w:marLeft w:val="640"/>
          <w:marRight w:val="0"/>
          <w:marTop w:val="0"/>
          <w:marBottom w:val="0"/>
          <w:divBdr>
            <w:top w:val="none" w:sz="0" w:space="0" w:color="auto"/>
            <w:left w:val="none" w:sz="0" w:space="0" w:color="auto"/>
            <w:bottom w:val="none" w:sz="0" w:space="0" w:color="auto"/>
            <w:right w:val="none" w:sz="0" w:space="0" w:color="auto"/>
          </w:divBdr>
        </w:div>
        <w:div w:id="1502696899">
          <w:marLeft w:val="640"/>
          <w:marRight w:val="0"/>
          <w:marTop w:val="0"/>
          <w:marBottom w:val="0"/>
          <w:divBdr>
            <w:top w:val="none" w:sz="0" w:space="0" w:color="auto"/>
            <w:left w:val="none" w:sz="0" w:space="0" w:color="auto"/>
            <w:bottom w:val="none" w:sz="0" w:space="0" w:color="auto"/>
            <w:right w:val="none" w:sz="0" w:space="0" w:color="auto"/>
          </w:divBdr>
        </w:div>
        <w:div w:id="1948735289">
          <w:marLeft w:val="640"/>
          <w:marRight w:val="0"/>
          <w:marTop w:val="0"/>
          <w:marBottom w:val="0"/>
          <w:divBdr>
            <w:top w:val="none" w:sz="0" w:space="0" w:color="auto"/>
            <w:left w:val="none" w:sz="0" w:space="0" w:color="auto"/>
            <w:bottom w:val="none" w:sz="0" w:space="0" w:color="auto"/>
            <w:right w:val="none" w:sz="0" w:space="0" w:color="auto"/>
          </w:divBdr>
        </w:div>
        <w:div w:id="1693265964">
          <w:marLeft w:val="640"/>
          <w:marRight w:val="0"/>
          <w:marTop w:val="0"/>
          <w:marBottom w:val="0"/>
          <w:divBdr>
            <w:top w:val="none" w:sz="0" w:space="0" w:color="auto"/>
            <w:left w:val="none" w:sz="0" w:space="0" w:color="auto"/>
            <w:bottom w:val="none" w:sz="0" w:space="0" w:color="auto"/>
            <w:right w:val="none" w:sz="0" w:space="0" w:color="auto"/>
          </w:divBdr>
        </w:div>
        <w:div w:id="1345328520">
          <w:marLeft w:val="640"/>
          <w:marRight w:val="0"/>
          <w:marTop w:val="0"/>
          <w:marBottom w:val="0"/>
          <w:divBdr>
            <w:top w:val="none" w:sz="0" w:space="0" w:color="auto"/>
            <w:left w:val="none" w:sz="0" w:space="0" w:color="auto"/>
            <w:bottom w:val="none" w:sz="0" w:space="0" w:color="auto"/>
            <w:right w:val="none" w:sz="0" w:space="0" w:color="auto"/>
          </w:divBdr>
        </w:div>
        <w:div w:id="601574414">
          <w:marLeft w:val="640"/>
          <w:marRight w:val="0"/>
          <w:marTop w:val="0"/>
          <w:marBottom w:val="0"/>
          <w:divBdr>
            <w:top w:val="none" w:sz="0" w:space="0" w:color="auto"/>
            <w:left w:val="none" w:sz="0" w:space="0" w:color="auto"/>
            <w:bottom w:val="none" w:sz="0" w:space="0" w:color="auto"/>
            <w:right w:val="none" w:sz="0" w:space="0" w:color="auto"/>
          </w:divBdr>
        </w:div>
        <w:div w:id="608976223">
          <w:marLeft w:val="640"/>
          <w:marRight w:val="0"/>
          <w:marTop w:val="0"/>
          <w:marBottom w:val="0"/>
          <w:divBdr>
            <w:top w:val="none" w:sz="0" w:space="0" w:color="auto"/>
            <w:left w:val="none" w:sz="0" w:space="0" w:color="auto"/>
            <w:bottom w:val="none" w:sz="0" w:space="0" w:color="auto"/>
            <w:right w:val="none" w:sz="0" w:space="0" w:color="auto"/>
          </w:divBdr>
        </w:div>
        <w:div w:id="151803258">
          <w:marLeft w:val="640"/>
          <w:marRight w:val="0"/>
          <w:marTop w:val="0"/>
          <w:marBottom w:val="0"/>
          <w:divBdr>
            <w:top w:val="none" w:sz="0" w:space="0" w:color="auto"/>
            <w:left w:val="none" w:sz="0" w:space="0" w:color="auto"/>
            <w:bottom w:val="none" w:sz="0" w:space="0" w:color="auto"/>
            <w:right w:val="none" w:sz="0" w:space="0" w:color="auto"/>
          </w:divBdr>
        </w:div>
        <w:div w:id="128521898">
          <w:marLeft w:val="640"/>
          <w:marRight w:val="0"/>
          <w:marTop w:val="0"/>
          <w:marBottom w:val="0"/>
          <w:divBdr>
            <w:top w:val="none" w:sz="0" w:space="0" w:color="auto"/>
            <w:left w:val="none" w:sz="0" w:space="0" w:color="auto"/>
            <w:bottom w:val="none" w:sz="0" w:space="0" w:color="auto"/>
            <w:right w:val="none" w:sz="0" w:space="0" w:color="auto"/>
          </w:divBdr>
        </w:div>
        <w:div w:id="2062512554">
          <w:marLeft w:val="640"/>
          <w:marRight w:val="0"/>
          <w:marTop w:val="0"/>
          <w:marBottom w:val="0"/>
          <w:divBdr>
            <w:top w:val="none" w:sz="0" w:space="0" w:color="auto"/>
            <w:left w:val="none" w:sz="0" w:space="0" w:color="auto"/>
            <w:bottom w:val="none" w:sz="0" w:space="0" w:color="auto"/>
            <w:right w:val="none" w:sz="0" w:space="0" w:color="auto"/>
          </w:divBdr>
        </w:div>
        <w:div w:id="141971733">
          <w:marLeft w:val="640"/>
          <w:marRight w:val="0"/>
          <w:marTop w:val="0"/>
          <w:marBottom w:val="0"/>
          <w:divBdr>
            <w:top w:val="none" w:sz="0" w:space="0" w:color="auto"/>
            <w:left w:val="none" w:sz="0" w:space="0" w:color="auto"/>
            <w:bottom w:val="none" w:sz="0" w:space="0" w:color="auto"/>
            <w:right w:val="none" w:sz="0" w:space="0" w:color="auto"/>
          </w:divBdr>
        </w:div>
        <w:div w:id="1923054552">
          <w:marLeft w:val="640"/>
          <w:marRight w:val="0"/>
          <w:marTop w:val="0"/>
          <w:marBottom w:val="0"/>
          <w:divBdr>
            <w:top w:val="none" w:sz="0" w:space="0" w:color="auto"/>
            <w:left w:val="none" w:sz="0" w:space="0" w:color="auto"/>
            <w:bottom w:val="none" w:sz="0" w:space="0" w:color="auto"/>
            <w:right w:val="none" w:sz="0" w:space="0" w:color="auto"/>
          </w:divBdr>
        </w:div>
        <w:div w:id="1064449611">
          <w:marLeft w:val="640"/>
          <w:marRight w:val="0"/>
          <w:marTop w:val="0"/>
          <w:marBottom w:val="0"/>
          <w:divBdr>
            <w:top w:val="none" w:sz="0" w:space="0" w:color="auto"/>
            <w:left w:val="none" w:sz="0" w:space="0" w:color="auto"/>
            <w:bottom w:val="none" w:sz="0" w:space="0" w:color="auto"/>
            <w:right w:val="none" w:sz="0" w:space="0" w:color="auto"/>
          </w:divBdr>
        </w:div>
        <w:div w:id="1235436777">
          <w:marLeft w:val="640"/>
          <w:marRight w:val="0"/>
          <w:marTop w:val="0"/>
          <w:marBottom w:val="0"/>
          <w:divBdr>
            <w:top w:val="none" w:sz="0" w:space="0" w:color="auto"/>
            <w:left w:val="none" w:sz="0" w:space="0" w:color="auto"/>
            <w:bottom w:val="none" w:sz="0" w:space="0" w:color="auto"/>
            <w:right w:val="none" w:sz="0" w:space="0" w:color="auto"/>
          </w:divBdr>
        </w:div>
        <w:div w:id="686562515">
          <w:marLeft w:val="640"/>
          <w:marRight w:val="0"/>
          <w:marTop w:val="0"/>
          <w:marBottom w:val="0"/>
          <w:divBdr>
            <w:top w:val="none" w:sz="0" w:space="0" w:color="auto"/>
            <w:left w:val="none" w:sz="0" w:space="0" w:color="auto"/>
            <w:bottom w:val="none" w:sz="0" w:space="0" w:color="auto"/>
            <w:right w:val="none" w:sz="0" w:space="0" w:color="auto"/>
          </w:divBdr>
        </w:div>
        <w:div w:id="1539708301">
          <w:marLeft w:val="640"/>
          <w:marRight w:val="0"/>
          <w:marTop w:val="0"/>
          <w:marBottom w:val="0"/>
          <w:divBdr>
            <w:top w:val="none" w:sz="0" w:space="0" w:color="auto"/>
            <w:left w:val="none" w:sz="0" w:space="0" w:color="auto"/>
            <w:bottom w:val="none" w:sz="0" w:space="0" w:color="auto"/>
            <w:right w:val="none" w:sz="0" w:space="0" w:color="auto"/>
          </w:divBdr>
        </w:div>
        <w:div w:id="388501731">
          <w:marLeft w:val="640"/>
          <w:marRight w:val="0"/>
          <w:marTop w:val="0"/>
          <w:marBottom w:val="0"/>
          <w:divBdr>
            <w:top w:val="none" w:sz="0" w:space="0" w:color="auto"/>
            <w:left w:val="none" w:sz="0" w:space="0" w:color="auto"/>
            <w:bottom w:val="none" w:sz="0" w:space="0" w:color="auto"/>
            <w:right w:val="none" w:sz="0" w:space="0" w:color="auto"/>
          </w:divBdr>
        </w:div>
        <w:div w:id="1504782126">
          <w:marLeft w:val="640"/>
          <w:marRight w:val="0"/>
          <w:marTop w:val="0"/>
          <w:marBottom w:val="0"/>
          <w:divBdr>
            <w:top w:val="none" w:sz="0" w:space="0" w:color="auto"/>
            <w:left w:val="none" w:sz="0" w:space="0" w:color="auto"/>
            <w:bottom w:val="none" w:sz="0" w:space="0" w:color="auto"/>
            <w:right w:val="none" w:sz="0" w:space="0" w:color="auto"/>
          </w:divBdr>
        </w:div>
        <w:div w:id="1521553123">
          <w:marLeft w:val="640"/>
          <w:marRight w:val="0"/>
          <w:marTop w:val="0"/>
          <w:marBottom w:val="0"/>
          <w:divBdr>
            <w:top w:val="none" w:sz="0" w:space="0" w:color="auto"/>
            <w:left w:val="none" w:sz="0" w:space="0" w:color="auto"/>
            <w:bottom w:val="none" w:sz="0" w:space="0" w:color="auto"/>
            <w:right w:val="none" w:sz="0" w:space="0" w:color="auto"/>
          </w:divBdr>
        </w:div>
        <w:div w:id="1666785305">
          <w:marLeft w:val="640"/>
          <w:marRight w:val="0"/>
          <w:marTop w:val="0"/>
          <w:marBottom w:val="0"/>
          <w:divBdr>
            <w:top w:val="none" w:sz="0" w:space="0" w:color="auto"/>
            <w:left w:val="none" w:sz="0" w:space="0" w:color="auto"/>
            <w:bottom w:val="none" w:sz="0" w:space="0" w:color="auto"/>
            <w:right w:val="none" w:sz="0" w:space="0" w:color="auto"/>
          </w:divBdr>
        </w:div>
        <w:div w:id="2025932690">
          <w:marLeft w:val="640"/>
          <w:marRight w:val="0"/>
          <w:marTop w:val="0"/>
          <w:marBottom w:val="0"/>
          <w:divBdr>
            <w:top w:val="none" w:sz="0" w:space="0" w:color="auto"/>
            <w:left w:val="none" w:sz="0" w:space="0" w:color="auto"/>
            <w:bottom w:val="none" w:sz="0" w:space="0" w:color="auto"/>
            <w:right w:val="none" w:sz="0" w:space="0" w:color="auto"/>
          </w:divBdr>
        </w:div>
        <w:div w:id="1650864297">
          <w:marLeft w:val="640"/>
          <w:marRight w:val="0"/>
          <w:marTop w:val="0"/>
          <w:marBottom w:val="0"/>
          <w:divBdr>
            <w:top w:val="none" w:sz="0" w:space="0" w:color="auto"/>
            <w:left w:val="none" w:sz="0" w:space="0" w:color="auto"/>
            <w:bottom w:val="none" w:sz="0" w:space="0" w:color="auto"/>
            <w:right w:val="none" w:sz="0" w:space="0" w:color="auto"/>
          </w:divBdr>
        </w:div>
        <w:div w:id="1339694308">
          <w:marLeft w:val="640"/>
          <w:marRight w:val="0"/>
          <w:marTop w:val="0"/>
          <w:marBottom w:val="0"/>
          <w:divBdr>
            <w:top w:val="none" w:sz="0" w:space="0" w:color="auto"/>
            <w:left w:val="none" w:sz="0" w:space="0" w:color="auto"/>
            <w:bottom w:val="none" w:sz="0" w:space="0" w:color="auto"/>
            <w:right w:val="none" w:sz="0" w:space="0" w:color="auto"/>
          </w:divBdr>
        </w:div>
        <w:div w:id="1478762464">
          <w:marLeft w:val="640"/>
          <w:marRight w:val="0"/>
          <w:marTop w:val="0"/>
          <w:marBottom w:val="0"/>
          <w:divBdr>
            <w:top w:val="none" w:sz="0" w:space="0" w:color="auto"/>
            <w:left w:val="none" w:sz="0" w:space="0" w:color="auto"/>
            <w:bottom w:val="none" w:sz="0" w:space="0" w:color="auto"/>
            <w:right w:val="none" w:sz="0" w:space="0" w:color="auto"/>
          </w:divBdr>
        </w:div>
        <w:div w:id="1427923243">
          <w:marLeft w:val="640"/>
          <w:marRight w:val="0"/>
          <w:marTop w:val="0"/>
          <w:marBottom w:val="0"/>
          <w:divBdr>
            <w:top w:val="none" w:sz="0" w:space="0" w:color="auto"/>
            <w:left w:val="none" w:sz="0" w:space="0" w:color="auto"/>
            <w:bottom w:val="none" w:sz="0" w:space="0" w:color="auto"/>
            <w:right w:val="none" w:sz="0" w:space="0" w:color="auto"/>
          </w:divBdr>
        </w:div>
        <w:div w:id="254940270">
          <w:marLeft w:val="640"/>
          <w:marRight w:val="0"/>
          <w:marTop w:val="0"/>
          <w:marBottom w:val="0"/>
          <w:divBdr>
            <w:top w:val="none" w:sz="0" w:space="0" w:color="auto"/>
            <w:left w:val="none" w:sz="0" w:space="0" w:color="auto"/>
            <w:bottom w:val="none" w:sz="0" w:space="0" w:color="auto"/>
            <w:right w:val="none" w:sz="0" w:space="0" w:color="auto"/>
          </w:divBdr>
        </w:div>
        <w:div w:id="1065492967">
          <w:marLeft w:val="640"/>
          <w:marRight w:val="0"/>
          <w:marTop w:val="0"/>
          <w:marBottom w:val="0"/>
          <w:divBdr>
            <w:top w:val="none" w:sz="0" w:space="0" w:color="auto"/>
            <w:left w:val="none" w:sz="0" w:space="0" w:color="auto"/>
            <w:bottom w:val="none" w:sz="0" w:space="0" w:color="auto"/>
            <w:right w:val="none" w:sz="0" w:space="0" w:color="auto"/>
          </w:divBdr>
        </w:div>
        <w:div w:id="2126578962">
          <w:marLeft w:val="640"/>
          <w:marRight w:val="0"/>
          <w:marTop w:val="0"/>
          <w:marBottom w:val="0"/>
          <w:divBdr>
            <w:top w:val="none" w:sz="0" w:space="0" w:color="auto"/>
            <w:left w:val="none" w:sz="0" w:space="0" w:color="auto"/>
            <w:bottom w:val="none" w:sz="0" w:space="0" w:color="auto"/>
            <w:right w:val="none" w:sz="0" w:space="0" w:color="auto"/>
          </w:divBdr>
        </w:div>
        <w:div w:id="1950430461">
          <w:marLeft w:val="640"/>
          <w:marRight w:val="0"/>
          <w:marTop w:val="0"/>
          <w:marBottom w:val="0"/>
          <w:divBdr>
            <w:top w:val="none" w:sz="0" w:space="0" w:color="auto"/>
            <w:left w:val="none" w:sz="0" w:space="0" w:color="auto"/>
            <w:bottom w:val="none" w:sz="0" w:space="0" w:color="auto"/>
            <w:right w:val="none" w:sz="0" w:space="0" w:color="auto"/>
          </w:divBdr>
        </w:div>
        <w:div w:id="1800762430">
          <w:marLeft w:val="640"/>
          <w:marRight w:val="0"/>
          <w:marTop w:val="0"/>
          <w:marBottom w:val="0"/>
          <w:divBdr>
            <w:top w:val="none" w:sz="0" w:space="0" w:color="auto"/>
            <w:left w:val="none" w:sz="0" w:space="0" w:color="auto"/>
            <w:bottom w:val="none" w:sz="0" w:space="0" w:color="auto"/>
            <w:right w:val="none" w:sz="0" w:space="0" w:color="auto"/>
          </w:divBdr>
        </w:div>
        <w:div w:id="1359313924">
          <w:marLeft w:val="640"/>
          <w:marRight w:val="0"/>
          <w:marTop w:val="0"/>
          <w:marBottom w:val="0"/>
          <w:divBdr>
            <w:top w:val="none" w:sz="0" w:space="0" w:color="auto"/>
            <w:left w:val="none" w:sz="0" w:space="0" w:color="auto"/>
            <w:bottom w:val="none" w:sz="0" w:space="0" w:color="auto"/>
            <w:right w:val="none" w:sz="0" w:space="0" w:color="auto"/>
          </w:divBdr>
        </w:div>
        <w:div w:id="1293709792">
          <w:marLeft w:val="640"/>
          <w:marRight w:val="0"/>
          <w:marTop w:val="0"/>
          <w:marBottom w:val="0"/>
          <w:divBdr>
            <w:top w:val="none" w:sz="0" w:space="0" w:color="auto"/>
            <w:left w:val="none" w:sz="0" w:space="0" w:color="auto"/>
            <w:bottom w:val="none" w:sz="0" w:space="0" w:color="auto"/>
            <w:right w:val="none" w:sz="0" w:space="0" w:color="auto"/>
          </w:divBdr>
        </w:div>
        <w:div w:id="526916549">
          <w:marLeft w:val="640"/>
          <w:marRight w:val="0"/>
          <w:marTop w:val="0"/>
          <w:marBottom w:val="0"/>
          <w:divBdr>
            <w:top w:val="none" w:sz="0" w:space="0" w:color="auto"/>
            <w:left w:val="none" w:sz="0" w:space="0" w:color="auto"/>
            <w:bottom w:val="none" w:sz="0" w:space="0" w:color="auto"/>
            <w:right w:val="none" w:sz="0" w:space="0" w:color="auto"/>
          </w:divBdr>
        </w:div>
        <w:div w:id="1578980577">
          <w:marLeft w:val="640"/>
          <w:marRight w:val="0"/>
          <w:marTop w:val="0"/>
          <w:marBottom w:val="0"/>
          <w:divBdr>
            <w:top w:val="none" w:sz="0" w:space="0" w:color="auto"/>
            <w:left w:val="none" w:sz="0" w:space="0" w:color="auto"/>
            <w:bottom w:val="none" w:sz="0" w:space="0" w:color="auto"/>
            <w:right w:val="none" w:sz="0" w:space="0" w:color="auto"/>
          </w:divBdr>
        </w:div>
        <w:div w:id="1287928431">
          <w:marLeft w:val="640"/>
          <w:marRight w:val="0"/>
          <w:marTop w:val="0"/>
          <w:marBottom w:val="0"/>
          <w:divBdr>
            <w:top w:val="none" w:sz="0" w:space="0" w:color="auto"/>
            <w:left w:val="none" w:sz="0" w:space="0" w:color="auto"/>
            <w:bottom w:val="none" w:sz="0" w:space="0" w:color="auto"/>
            <w:right w:val="none" w:sz="0" w:space="0" w:color="auto"/>
          </w:divBdr>
        </w:div>
        <w:div w:id="850723040">
          <w:marLeft w:val="640"/>
          <w:marRight w:val="0"/>
          <w:marTop w:val="0"/>
          <w:marBottom w:val="0"/>
          <w:divBdr>
            <w:top w:val="none" w:sz="0" w:space="0" w:color="auto"/>
            <w:left w:val="none" w:sz="0" w:space="0" w:color="auto"/>
            <w:bottom w:val="none" w:sz="0" w:space="0" w:color="auto"/>
            <w:right w:val="none" w:sz="0" w:space="0" w:color="auto"/>
          </w:divBdr>
        </w:div>
        <w:div w:id="199781545">
          <w:marLeft w:val="640"/>
          <w:marRight w:val="0"/>
          <w:marTop w:val="0"/>
          <w:marBottom w:val="0"/>
          <w:divBdr>
            <w:top w:val="none" w:sz="0" w:space="0" w:color="auto"/>
            <w:left w:val="none" w:sz="0" w:space="0" w:color="auto"/>
            <w:bottom w:val="none" w:sz="0" w:space="0" w:color="auto"/>
            <w:right w:val="none" w:sz="0" w:space="0" w:color="auto"/>
          </w:divBdr>
        </w:div>
        <w:div w:id="363557058">
          <w:marLeft w:val="640"/>
          <w:marRight w:val="0"/>
          <w:marTop w:val="0"/>
          <w:marBottom w:val="0"/>
          <w:divBdr>
            <w:top w:val="none" w:sz="0" w:space="0" w:color="auto"/>
            <w:left w:val="none" w:sz="0" w:space="0" w:color="auto"/>
            <w:bottom w:val="none" w:sz="0" w:space="0" w:color="auto"/>
            <w:right w:val="none" w:sz="0" w:space="0" w:color="auto"/>
          </w:divBdr>
        </w:div>
        <w:div w:id="1360397314">
          <w:marLeft w:val="640"/>
          <w:marRight w:val="0"/>
          <w:marTop w:val="0"/>
          <w:marBottom w:val="0"/>
          <w:divBdr>
            <w:top w:val="none" w:sz="0" w:space="0" w:color="auto"/>
            <w:left w:val="none" w:sz="0" w:space="0" w:color="auto"/>
            <w:bottom w:val="none" w:sz="0" w:space="0" w:color="auto"/>
            <w:right w:val="none" w:sz="0" w:space="0" w:color="auto"/>
          </w:divBdr>
        </w:div>
        <w:div w:id="1277297052">
          <w:marLeft w:val="640"/>
          <w:marRight w:val="0"/>
          <w:marTop w:val="0"/>
          <w:marBottom w:val="0"/>
          <w:divBdr>
            <w:top w:val="none" w:sz="0" w:space="0" w:color="auto"/>
            <w:left w:val="none" w:sz="0" w:space="0" w:color="auto"/>
            <w:bottom w:val="none" w:sz="0" w:space="0" w:color="auto"/>
            <w:right w:val="none" w:sz="0" w:space="0" w:color="auto"/>
          </w:divBdr>
        </w:div>
        <w:div w:id="347372289">
          <w:marLeft w:val="640"/>
          <w:marRight w:val="0"/>
          <w:marTop w:val="0"/>
          <w:marBottom w:val="0"/>
          <w:divBdr>
            <w:top w:val="none" w:sz="0" w:space="0" w:color="auto"/>
            <w:left w:val="none" w:sz="0" w:space="0" w:color="auto"/>
            <w:bottom w:val="none" w:sz="0" w:space="0" w:color="auto"/>
            <w:right w:val="none" w:sz="0" w:space="0" w:color="auto"/>
          </w:divBdr>
        </w:div>
        <w:div w:id="1197540621">
          <w:marLeft w:val="640"/>
          <w:marRight w:val="0"/>
          <w:marTop w:val="0"/>
          <w:marBottom w:val="0"/>
          <w:divBdr>
            <w:top w:val="none" w:sz="0" w:space="0" w:color="auto"/>
            <w:left w:val="none" w:sz="0" w:space="0" w:color="auto"/>
            <w:bottom w:val="none" w:sz="0" w:space="0" w:color="auto"/>
            <w:right w:val="none" w:sz="0" w:space="0" w:color="auto"/>
          </w:divBdr>
        </w:div>
        <w:div w:id="366641013">
          <w:marLeft w:val="640"/>
          <w:marRight w:val="0"/>
          <w:marTop w:val="0"/>
          <w:marBottom w:val="0"/>
          <w:divBdr>
            <w:top w:val="none" w:sz="0" w:space="0" w:color="auto"/>
            <w:left w:val="none" w:sz="0" w:space="0" w:color="auto"/>
            <w:bottom w:val="none" w:sz="0" w:space="0" w:color="auto"/>
            <w:right w:val="none" w:sz="0" w:space="0" w:color="auto"/>
          </w:divBdr>
        </w:div>
        <w:div w:id="2005693808">
          <w:marLeft w:val="640"/>
          <w:marRight w:val="0"/>
          <w:marTop w:val="0"/>
          <w:marBottom w:val="0"/>
          <w:divBdr>
            <w:top w:val="none" w:sz="0" w:space="0" w:color="auto"/>
            <w:left w:val="none" w:sz="0" w:space="0" w:color="auto"/>
            <w:bottom w:val="none" w:sz="0" w:space="0" w:color="auto"/>
            <w:right w:val="none" w:sz="0" w:space="0" w:color="auto"/>
          </w:divBdr>
        </w:div>
        <w:div w:id="783380529">
          <w:marLeft w:val="640"/>
          <w:marRight w:val="0"/>
          <w:marTop w:val="0"/>
          <w:marBottom w:val="0"/>
          <w:divBdr>
            <w:top w:val="none" w:sz="0" w:space="0" w:color="auto"/>
            <w:left w:val="none" w:sz="0" w:space="0" w:color="auto"/>
            <w:bottom w:val="none" w:sz="0" w:space="0" w:color="auto"/>
            <w:right w:val="none" w:sz="0" w:space="0" w:color="auto"/>
          </w:divBdr>
        </w:div>
        <w:div w:id="1540583515">
          <w:marLeft w:val="640"/>
          <w:marRight w:val="0"/>
          <w:marTop w:val="0"/>
          <w:marBottom w:val="0"/>
          <w:divBdr>
            <w:top w:val="none" w:sz="0" w:space="0" w:color="auto"/>
            <w:left w:val="none" w:sz="0" w:space="0" w:color="auto"/>
            <w:bottom w:val="none" w:sz="0" w:space="0" w:color="auto"/>
            <w:right w:val="none" w:sz="0" w:space="0" w:color="auto"/>
          </w:divBdr>
        </w:div>
        <w:div w:id="845482351">
          <w:marLeft w:val="640"/>
          <w:marRight w:val="0"/>
          <w:marTop w:val="0"/>
          <w:marBottom w:val="0"/>
          <w:divBdr>
            <w:top w:val="none" w:sz="0" w:space="0" w:color="auto"/>
            <w:left w:val="none" w:sz="0" w:space="0" w:color="auto"/>
            <w:bottom w:val="none" w:sz="0" w:space="0" w:color="auto"/>
            <w:right w:val="none" w:sz="0" w:space="0" w:color="auto"/>
          </w:divBdr>
        </w:div>
        <w:div w:id="1047950895">
          <w:marLeft w:val="640"/>
          <w:marRight w:val="0"/>
          <w:marTop w:val="0"/>
          <w:marBottom w:val="0"/>
          <w:divBdr>
            <w:top w:val="none" w:sz="0" w:space="0" w:color="auto"/>
            <w:left w:val="none" w:sz="0" w:space="0" w:color="auto"/>
            <w:bottom w:val="none" w:sz="0" w:space="0" w:color="auto"/>
            <w:right w:val="none" w:sz="0" w:space="0" w:color="auto"/>
          </w:divBdr>
        </w:div>
        <w:div w:id="205803937">
          <w:marLeft w:val="640"/>
          <w:marRight w:val="0"/>
          <w:marTop w:val="0"/>
          <w:marBottom w:val="0"/>
          <w:divBdr>
            <w:top w:val="none" w:sz="0" w:space="0" w:color="auto"/>
            <w:left w:val="none" w:sz="0" w:space="0" w:color="auto"/>
            <w:bottom w:val="none" w:sz="0" w:space="0" w:color="auto"/>
            <w:right w:val="none" w:sz="0" w:space="0" w:color="auto"/>
          </w:divBdr>
        </w:div>
        <w:div w:id="1459689849">
          <w:marLeft w:val="640"/>
          <w:marRight w:val="0"/>
          <w:marTop w:val="0"/>
          <w:marBottom w:val="0"/>
          <w:divBdr>
            <w:top w:val="none" w:sz="0" w:space="0" w:color="auto"/>
            <w:left w:val="none" w:sz="0" w:space="0" w:color="auto"/>
            <w:bottom w:val="none" w:sz="0" w:space="0" w:color="auto"/>
            <w:right w:val="none" w:sz="0" w:space="0" w:color="auto"/>
          </w:divBdr>
        </w:div>
        <w:div w:id="1594119390">
          <w:marLeft w:val="640"/>
          <w:marRight w:val="0"/>
          <w:marTop w:val="0"/>
          <w:marBottom w:val="0"/>
          <w:divBdr>
            <w:top w:val="none" w:sz="0" w:space="0" w:color="auto"/>
            <w:left w:val="none" w:sz="0" w:space="0" w:color="auto"/>
            <w:bottom w:val="none" w:sz="0" w:space="0" w:color="auto"/>
            <w:right w:val="none" w:sz="0" w:space="0" w:color="auto"/>
          </w:divBdr>
        </w:div>
        <w:div w:id="145054719">
          <w:marLeft w:val="640"/>
          <w:marRight w:val="0"/>
          <w:marTop w:val="0"/>
          <w:marBottom w:val="0"/>
          <w:divBdr>
            <w:top w:val="none" w:sz="0" w:space="0" w:color="auto"/>
            <w:left w:val="none" w:sz="0" w:space="0" w:color="auto"/>
            <w:bottom w:val="none" w:sz="0" w:space="0" w:color="auto"/>
            <w:right w:val="none" w:sz="0" w:space="0" w:color="auto"/>
          </w:divBdr>
        </w:div>
        <w:div w:id="576597241">
          <w:marLeft w:val="640"/>
          <w:marRight w:val="0"/>
          <w:marTop w:val="0"/>
          <w:marBottom w:val="0"/>
          <w:divBdr>
            <w:top w:val="none" w:sz="0" w:space="0" w:color="auto"/>
            <w:left w:val="none" w:sz="0" w:space="0" w:color="auto"/>
            <w:bottom w:val="none" w:sz="0" w:space="0" w:color="auto"/>
            <w:right w:val="none" w:sz="0" w:space="0" w:color="auto"/>
          </w:divBdr>
        </w:div>
        <w:div w:id="1381436281">
          <w:marLeft w:val="640"/>
          <w:marRight w:val="0"/>
          <w:marTop w:val="0"/>
          <w:marBottom w:val="0"/>
          <w:divBdr>
            <w:top w:val="none" w:sz="0" w:space="0" w:color="auto"/>
            <w:left w:val="none" w:sz="0" w:space="0" w:color="auto"/>
            <w:bottom w:val="none" w:sz="0" w:space="0" w:color="auto"/>
            <w:right w:val="none" w:sz="0" w:space="0" w:color="auto"/>
          </w:divBdr>
        </w:div>
        <w:div w:id="277544">
          <w:marLeft w:val="640"/>
          <w:marRight w:val="0"/>
          <w:marTop w:val="0"/>
          <w:marBottom w:val="0"/>
          <w:divBdr>
            <w:top w:val="none" w:sz="0" w:space="0" w:color="auto"/>
            <w:left w:val="none" w:sz="0" w:space="0" w:color="auto"/>
            <w:bottom w:val="none" w:sz="0" w:space="0" w:color="auto"/>
            <w:right w:val="none" w:sz="0" w:space="0" w:color="auto"/>
          </w:divBdr>
        </w:div>
        <w:div w:id="416244972">
          <w:marLeft w:val="640"/>
          <w:marRight w:val="0"/>
          <w:marTop w:val="0"/>
          <w:marBottom w:val="0"/>
          <w:divBdr>
            <w:top w:val="none" w:sz="0" w:space="0" w:color="auto"/>
            <w:left w:val="none" w:sz="0" w:space="0" w:color="auto"/>
            <w:bottom w:val="none" w:sz="0" w:space="0" w:color="auto"/>
            <w:right w:val="none" w:sz="0" w:space="0" w:color="auto"/>
          </w:divBdr>
        </w:div>
        <w:div w:id="1236554238">
          <w:marLeft w:val="640"/>
          <w:marRight w:val="0"/>
          <w:marTop w:val="0"/>
          <w:marBottom w:val="0"/>
          <w:divBdr>
            <w:top w:val="none" w:sz="0" w:space="0" w:color="auto"/>
            <w:left w:val="none" w:sz="0" w:space="0" w:color="auto"/>
            <w:bottom w:val="none" w:sz="0" w:space="0" w:color="auto"/>
            <w:right w:val="none" w:sz="0" w:space="0" w:color="auto"/>
          </w:divBdr>
        </w:div>
        <w:div w:id="24525963">
          <w:marLeft w:val="640"/>
          <w:marRight w:val="0"/>
          <w:marTop w:val="0"/>
          <w:marBottom w:val="0"/>
          <w:divBdr>
            <w:top w:val="none" w:sz="0" w:space="0" w:color="auto"/>
            <w:left w:val="none" w:sz="0" w:space="0" w:color="auto"/>
            <w:bottom w:val="none" w:sz="0" w:space="0" w:color="auto"/>
            <w:right w:val="none" w:sz="0" w:space="0" w:color="auto"/>
          </w:divBdr>
        </w:div>
        <w:div w:id="1169907061">
          <w:marLeft w:val="640"/>
          <w:marRight w:val="0"/>
          <w:marTop w:val="0"/>
          <w:marBottom w:val="0"/>
          <w:divBdr>
            <w:top w:val="none" w:sz="0" w:space="0" w:color="auto"/>
            <w:left w:val="none" w:sz="0" w:space="0" w:color="auto"/>
            <w:bottom w:val="none" w:sz="0" w:space="0" w:color="auto"/>
            <w:right w:val="none" w:sz="0" w:space="0" w:color="auto"/>
          </w:divBdr>
        </w:div>
        <w:div w:id="999424802">
          <w:marLeft w:val="640"/>
          <w:marRight w:val="0"/>
          <w:marTop w:val="0"/>
          <w:marBottom w:val="0"/>
          <w:divBdr>
            <w:top w:val="none" w:sz="0" w:space="0" w:color="auto"/>
            <w:left w:val="none" w:sz="0" w:space="0" w:color="auto"/>
            <w:bottom w:val="none" w:sz="0" w:space="0" w:color="auto"/>
            <w:right w:val="none" w:sz="0" w:space="0" w:color="auto"/>
          </w:divBdr>
        </w:div>
        <w:div w:id="1202546899">
          <w:marLeft w:val="640"/>
          <w:marRight w:val="0"/>
          <w:marTop w:val="0"/>
          <w:marBottom w:val="0"/>
          <w:divBdr>
            <w:top w:val="none" w:sz="0" w:space="0" w:color="auto"/>
            <w:left w:val="none" w:sz="0" w:space="0" w:color="auto"/>
            <w:bottom w:val="none" w:sz="0" w:space="0" w:color="auto"/>
            <w:right w:val="none" w:sz="0" w:space="0" w:color="auto"/>
          </w:divBdr>
        </w:div>
        <w:div w:id="322973269">
          <w:marLeft w:val="640"/>
          <w:marRight w:val="0"/>
          <w:marTop w:val="0"/>
          <w:marBottom w:val="0"/>
          <w:divBdr>
            <w:top w:val="none" w:sz="0" w:space="0" w:color="auto"/>
            <w:left w:val="none" w:sz="0" w:space="0" w:color="auto"/>
            <w:bottom w:val="none" w:sz="0" w:space="0" w:color="auto"/>
            <w:right w:val="none" w:sz="0" w:space="0" w:color="auto"/>
          </w:divBdr>
        </w:div>
        <w:div w:id="1813135180">
          <w:marLeft w:val="640"/>
          <w:marRight w:val="0"/>
          <w:marTop w:val="0"/>
          <w:marBottom w:val="0"/>
          <w:divBdr>
            <w:top w:val="none" w:sz="0" w:space="0" w:color="auto"/>
            <w:left w:val="none" w:sz="0" w:space="0" w:color="auto"/>
            <w:bottom w:val="none" w:sz="0" w:space="0" w:color="auto"/>
            <w:right w:val="none" w:sz="0" w:space="0" w:color="auto"/>
          </w:divBdr>
        </w:div>
        <w:div w:id="2142842512">
          <w:marLeft w:val="640"/>
          <w:marRight w:val="0"/>
          <w:marTop w:val="0"/>
          <w:marBottom w:val="0"/>
          <w:divBdr>
            <w:top w:val="none" w:sz="0" w:space="0" w:color="auto"/>
            <w:left w:val="none" w:sz="0" w:space="0" w:color="auto"/>
            <w:bottom w:val="none" w:sz="0" w:space="0" w:color="auto"/>
            <w:right w:val="none" w:sz="0" w:space="0" w:color="auto"/>
          </w:divBdr>
        </w:div>
        <w:div w:id="97482339">
          <w:marLeft w:val="640"/>
          <w:marRight w:val="0"/>
          <w:marTop w:val="0"/>
          <w:marBottom w:val="0"/>
          <w:divBdr>
            <w:top w:val="none" w:sz="0" w:space="0" w:color="auto"/>
            <w:left w:val="none" w:sz="0" w:space="0" w:color="auto"/>
            <w:bottom w:val="none" w:sz="0" w:space="0" w:color="auto"/>
            <w:right w:val="none" w:sz="0" w:space="0" w:color="auto"/>
          </w:divBdr>
        </w:div>
        <w:div w:id="1640526811">
          <w:marLeft w:val="640"/>
          <w:marRight w:val="0"/>
          <w:marTop w:val="0"/>
          <w:marBottom w:val="0"/>
          <w:divBdr>
            <w:top w:val="none" w:sz="0" w:space="0" w:color="auto"/>
            <w:left w:val="none" w:sz="0" w:space="0" w:color="auto"/>
            <w:bottom w:val="none" w:sz="0" w:space="0" w:color="auto"/>
            <w:right w:val="none" w:sz="0" w:space="0" w:color="auto"/>
          </w:divBdr>
        </w:div>
        <w:div w:id="2074158987">
          <w:marLeft w:val="640"/>
          <w:marRight w:val="0"/>
          <w:marTop w:val="0"/>
          <w:marBottom w:val="0"/>
          <w:divBdr>
            <w:top w:val="none" w:sz="0" w:space="0" w:color="auto"/>
            <w:left w:val="none" w:sz="0" w:space="0" w:color="auto"/>
            <w:bottom w:val="none" w:sz="0" w:space="0" w:color="auto"/>
            <w:right w:val="none" w:sz="0" w:space="0" w:color="auto"/>
          </w:divBdr>
        </w:div>
        <w:div w:id="1568301730">
          <w:marLeft w:val="640"/>
          <w:marRight w:val="0"/>
          <w:marTop w:val="0"/>
          <w:marBottom w:val="0"/>
          <w:divBdr>
            <w:top w:val="none" w:sz="0" w:space="0" w:color="auto"/>
            <w:left w:val="none" w:sz="0" w:space="0" w:color="auto"/>
            <w:bottom w:val="none" w:sz="0" w:space="0" w:color="auto"/>
            <w:right w:val="none" w:sz="0" w:space="0" w:color="auto"/>
          </w:divBdr>
        </w:div>
        <w:div w:id="145367342">
          <w:marLeft w:val="640"/>
          <w:marRight w:val="0"/>
          <w:marTop w:val="0"/>
          <w:marBottom w:val="0"/>
          <w:divBdr>
            <w:top w:val="none" w:sz="0" w:space="0" w:color="auto"/>
            <w:left w:val="none" w:sz="0" w:space="0" w:color="auto"/>
            <w:bottom w:val="none" w:sz="0" w:space="0" w:color="auto"/>
            <w:right w:val="none" w:sz="0" w:space="0" w:color="auto"/>
          </w:divBdr>
        </w:div>
        <w:div w:id="424159153">
          <w:marLeft w:val="640"/>
          <w:marRight w:val="0"/>
          <w:marTop w:val="0"/>
          <w:marBottom w:val="0"/>
          <w:divBdr>
            <w:top w:val="none" w:sz="0" w:space="0" w:color="auto"/>
            <w:left w:val="none" w:sz="0" w:space="0" w:color="auto"/>
            <w:bottom w:val="none" w:sz="0" w:space="0" w:color="auto"/>
            <w:right w:val="none" w:sz="0" w:space="0" w:color="auto"/>
          </w:divBdr>
        </w:div>
        <w:div w:id="1260092673">
          <w:marLeft w:val="640"/>
          <w:marRight w:val="0"/>
          <w:marTop w:val="0"/>
          <w:marBottom w:val="0"/>
          <w:divBdr>
            <w:top w:val="none" w:sz="0" w:space="0" w:color="auto"/>
            <w:left w:val="none" w:sz="0" w:space="0" w:color="auto"/>
            <w:bottom w:val="none" w:sz="0" w:space="0" w:color="auto"/>
            <w:right w:val="none" w:sz="0" w:space="0" w:color="auto"/>
          </w:divBdr>
        </w:div>
        <w:div w:id="1282106253">
          <w:marLeft w:val="640"/>
          <w:marRight w:val="0"/>
          <w:marTop w:val="0"/>
          <w:marBottom w:val="0"/>
          <w:divBdr>
            <w:top w:val="none" w:sz="0" w:space="0" w:color="auto"/>
            <w:left w:val="none" w:sz="0" w:space="0" w:color="auto"/>
            <w:bottom w:val="none" w:sz="0" w:space="0" w:color="auto"/>
            <w:right w:val="none" w:sz="0" w:space="0" w:color="auto"/>
          </w:divBdr>
        </w:div>
        <w:div w:id="1689331728">
          <w:marLeft w:val="640"/>
          <w:marRight w:val="0"/>
          <w:marTop w:val="0"/>
          <w:marBottom w:val="0"/>
          <w:divBdr>
            <w:top w:val="none" w:sz="0" w:space="0" w:color="auto"/>
            <w:left w:val="none" w:sz="0" w:space="0" w:color="auto"/>
            <w:bottom w:val="none" w:sz="0" w:space="0" w:color="auto"/>
            <w:right w:val="none" w:sz="0" w:space="0" w:color="auto"/>
          </w:divBdr>
        </w:div>
        <w:div w:id="836723702">
          <w:marLeft w:val="640"/>
          <w:marRight w:val="0"/>
          <w:marTop w:val="0"/>
          <w:marBottom w:val="0"/>
          <w:divBdr>
            <w:top w:val="none" w:sz="0" w:space="0" w:color="auto"/>
            <w:left w:val="none" w:sz="0" w:space="0" w:color="auto"/>
            <w:bottom w:val="none" w:sz="0" w:space="0" w:color="auto"/>
            <w:right w:val="none" w:sz="0" w:space="0" w:color="auto"/>
          </w:divBdr>
        </w:div>
        <w:div w:id="1228418852">
          <w:marLeft w:val="640"/>
          <w:marRight w:val="0"/>
          <w:marTop w:val="0"/>
          <w:marBottom w:val="0"/>
          <w:divBdr>
            <w:top w:val="none" w:sz="0" w:space="0" w:color="auto"/>
            <w:left w:val="none" w:sz="0" w:space="0" w:color="auto"/>
            <w:bottom w:val="none" w:sz="0" w:space="0" w:color="auto"/>
            <w:right w:val="none" w:sz="0" w:space="0" w:color="auto"/>
          </w:divBdr>
        </w:div>
        <w:div w:id="183636480">
          <w:marLeft w:val="640"/>
          <w:marRight w:val="0"/>
          <w:marTop w:val="0"/>
          <w:marBottom w:val="0"/>
          <w:divBdr>
            <w:top w:val="none" w:sz="0" w:space="0" w:color="auto"/>
            <w:left w:val="none" w:sz="0" w:space="0" w:color="auto"/>
            <w:bottom w:val="none" w:sz="0" w:space="0" w:color="auto"/>
            <w:right w:val="none" w:sz="0" w:space="0" w:color="auto"/>
          </w:divBdr>
        </w:div>
        <w:div w:id="1455366945">
          <w:marLeft w:val="640"/>
          <w:marRight w:val="0"/>
          <w:marTop w:val="0"/>
          <w:marBottom w:val="0"/>
          <w:divBdr>
            <w:top w:val="none" w:sz="0" w:space="0" w:color="auto"/>
            <w:left w:val="none" w:sz="0" w:space="0" w:color="auto"/>
            <w:bottom w:val="none" w:sz="0" w:space="0" w:color="auto"/>
            <w:right w:val="none" w:sz="0" w:space="0" w:color="auto"/>
          </w:divBdr>
        </w:div>
        <w:div w:id="547836865">
          <w:marLeft w:val="640"/>
          <w:marRight w:val="0"/>
          <w:marTop w:val="0"/>
          <w:marBottom w:val="0"/>
          <w:divBdr>
            <w:top w:val="none" w:sz="0" w:space="0" w:color="auto"/>
            <w:left w:val="none" w:sz="0" w:space="0" w:color="auto"/>
            <w:bottom w:val="none" w:sz="0" w:space="0" w:color="auto"/>
            <w:right w:val="none" w:sz="0" w:space="0" w:color="auto"/>
          </w:divBdr>
        </w:div>
        <w:div w:id="2092267093">
          <w:marLeft w:val="640"/>
          <w:marRight w:val="0"/>
          <w:marTop w:val="0"/>
          <w:marBottom w:val="0"/>
          <w:divBdr>
            <w:top w:val="none" w:sz="0" w:space="0" w:color="auto"/>
            <w:left w:val="none" w:sz="0" w:space="0" w:color="auto"/>
            <w:bottom w:val="none" w:sz="0" w:space="0" w:color="auto"/>
            <w:right w:val="none" w:sz="0" w:space="0" w:color="auto"/>
          </w:divBdr>
        </w:div>
        <w:div w:id="964114389">
          <w:marLeft w:val="640"/>
          <w:marRight w:val="0"/>
          <w:marTop w:val="0"/>
          <w:marBottom w:val="0"/>
          <w:divBdr>
            <w:top w:val="none" w:sz="0" w:space="0" w:color="auto"/>
            <w:left w:val="none" w:sz="0" w:space="0" w:color="auto"/>
            <w:bottom w:val="none" w:sz="0" w:space="0" w:color="auto"/>
            <w:right w:val="none" w:sz="0" w:space="0" w:color="auto"/>
          </w:divBdr>
        </w:div>
        <w:div w:id="1005934866">
          <w:marLeft w:val="640"/>
          <w:marRight w:val="0"/>
          <w:marTop w:val="0"/>
          <w:marBottom w:val="0"/>
          <w:divBdr>
            <w:top w:val="none" w:sz="0" w:space="0" w:color="auto"/>
            <w:left w:val="none" w:sz="0" w:space="0" w:color="auto"/>
            <w:bottom w:val="none" w:sz="0" w:space="0" w:color="auto"/>
            <w:right w:val="none" w:sz="0" w:space="0" w:color="auto"/>
          </w:divBdr>
        </w:div>
        <w:div w:id="1421214460">
          <w:marLeft w:val="640"/>
          <w:marRight w:val="0"/>
          <w:marTop w:val="0"/>
          <w:marBottom w:val="0"/>
          <w:divBdr>
            <w:top w:val="none" w:sz="0" w:space="0" w:color="auto"/>
            <w:left w:val="none" w:sz="0" w:space="0" w:color="auto"/>
            <w:bottom w:val="none" w:sz="0" w:space="0" w:color="auto"/>
            <w:right w:val="none" w:sz="0" w:space="0" w:color="auto"/>
          </w:divBdr>
        </w:div>
        <w:div w:id="130710652">
          <w:marLeft w:val="640"/>
          <w:marRight w:val="0"/>
          <w:marTop w:val="0"/>
          <w:marBottom w:val="0"/>
          <w:divBdr>
            <w:top w:val="none" w:sz="0" w:space="0" w:color="auto"/>
            <w:left w:val="none" w:sz="0" w:space="0" w:color="auto"/>
            <w:bottom w:val="none" w:sz="0" w:space="0" w:color="auto"/>
            <w:right w:val="none" w:sz="0" w:space="0" w:color="auto"/>
          </w:divBdr>
        </w:div>
        <w:div w:id="910769258">
          <w:marLeft w:val="640"/>
          <w:marRight w:val="0"/>
          <w:marTop w:val="0"/>
          <w:marBottom w:val="0"/>
          <w:divBdr>
            <w:top w:val="none" w:sz="0" w:space="0" w:color="auto"/>
            <w:left w:val="none" w:sz="0" w:space="0" w:color="auto"/>
            <w:bottom w:val="none" w:sz="0" w:space="0" w:color="auto"/>
            <w:right w:val="none" w:sz="0" w:space="0" w:color="auto"/>
          </w:divBdr>
        </w:div>
        <w:div w:id="1000814365">
          <w:marLeft w:val="640"/>
          <w:marRight w:val="0"/>
          <w:marTop w:val="0"/>
          <w:marBottom w:val="0"/>
          <w:divBdr>
            <w:top w:val="none" w:sz="0" w:space="0" w:color="auto"/>
            <w:left w:val="none" w:sz="0" w:space="0" w:color="auto"/>
            <w:bottom w:val="none" w:sz="0" w:space="0" w:color="auto"/>
            <w:right w:val="none" w:sz="0" w:space="0" w:color="auto"/>
          </w:divBdr>
        </w:div>
        <w:div w:id="172845553">
          <w:marLeft w:val="640"/>
          <w:marRight w:val="0"/>
          <w:marTop w:val="0"/>
          <w:marBottom w:val="0"/>
          <w:divBdr>
            <w:top w:val="none" w:sz="0" w:space="0" w:color="auto"/>
            <w:left w:val="none" w:sz="0" w:space="0" w:color="auto"/>
            <w:bottom w:val="none" w:sz="0" w:space="0" w:color="auto"/>
            <w:right w:val="none" w:sz="0" w:space="0" w:color="auto"/>
          </w:divBdr>
        </w:div>
        <w:div w:id="152336023">
          <w:marLeft w:val="640"/>
          <w:marRight w:val="0"/>
          <w:marTop w:val="0"/>
          <w:marBottom w:val="0"/>
          <w:divBdr>
            <w:top w:val="none" w:sz="0" w:space="0" w:color="auto"/>
            <w:left w:val="none" w:sz="0" w:space="0" w:color="auto"/>
            <w:bottom w:val="none" w:sz="0" w:space="0" w:color="auto"/>
            <w:right w:val="none" w:sz="0" w:space="0" w:color="auto"/>
          </w:divBdr>
        </w:div>
        <w:div w:id="582883482">
          <w:marLeft w:val="640"/>
          <w:marRight w:val="0"/>
          <w:marTop w:val="0"/>
          <w:marBottom w:val="0"/>
          <w:divBdr>
            <w:top w:val="none" w:sz="0" w:space="0" w:color="auto"/>
            <w:left w:val="none" w:sz="0" w:space="0" w:color="auto"/>
            <w:bottom w:val="none" w:sz="0" w:space="0" w:color="auto"/>
            <w:right w:val="none" w:sz="0" w:space="0" w:color="auto"/>
          </w:divBdr>
        </w:div>
        <w:div w:id="691229406">
          <w:marLeft w:val="640"/>
          <w:marRight w:val="0"/>
          <w:marTop w:val="0"/>
          <w:marBottom w:val="0"/>
          <w:divBdr>
            <w:top w:val="none" w:sz="0" w:space="0" w:color="auto"/>
            <w:left w:val="none" w:sz="0" w:space="0" w:color="auto"/>
            <w:bottom w:val="none" w:sz="0" w:space="0" w:color="auto"/>
            <w:right w:val="none" w:sz="0" w:space="0" w:color="auto"/>
          </w:divBdr>
        </w:div>
        <w:div w:id="1239748950">
          <w:marLeft w:val="640"/>
          <w:marRight w:val="0"/>
          <w:marTop w:val="0"/>
          <w:marBottom w:val="0"/>
          <w:divBdr>
            <w:top w:val="none" w:sz="0" w:space="0" w:color="auto"/>
            <w:left w:val="none" w:sz="0" w:space="0" w:color="auto"/>
            <w:bottom w:val="none" w:sz="0" w:space="0" w:color="auto"/>
            <w:right w:val="none" w:sz="0" w:space="0" w:color="auto"/>
          </w:divBdr>
        </w:div>
        <w:div w:id="355664236">
          <w:marLeft w:val="640"/>
          <w:marRight w:val="0"/>
          <w:marTop w:val="0"/>
          <w:marBottom w:val="0"/>
          <w:divBdr>
            <w:top w:val="none" w:sz="0" w:space="0" w:color="auto"/>
            <w:left w:val="none" w:sz="0" w:space="0" w:color="auto"/>
            <w:bottom w:val="none" w:sz="0" w:space="0" w:color="auto"/>
            <w:right w:val="none" w:sz="0" w:space="0" w:color="auto"/>
          </w:divBdr>
        </w:div>
        <w:div w:id="568538793">
          <w:marLeft w:val="640"/>
          <w:marRight w:val="0"/>
          <w:marTop w:val="0"/>
          <w:marBottom w:val="0"/>
          <w:divBdr>
            <w:top w:val="none" w:sz="0" w:space="0" w:color="auto"/>
            <w:left w:val="none" w:sz="0" w:space="0" w:color="auto"/>
            <w:bottom w:val="none" w:sz="0" w:space="0" w:color="auto"/>
            <w:right w:val="none" w:sz="0" w:space="0" w:color="auto"/>
          </w:divBdr>
        </w:div>
        <w:div w:id="1931739537">
          <w:marLeft w:val="640"/>
          <w:marRight w:val="0"/>
          <w:marTop w:val="0"/>
          <w:marBottom w:val="0"/>
          <w:divBdr>
            <w:top w:val="none" w:sz="0" w:space="0" w:color="auto"/>
            <w:left w:val="none" w:sz="0" w:space="0" w:color="auto"/>
            <w:bottom w:val="none" w:sz="0" w:space="0" w:color="auto"/>
            <w:right w:val="none" w:sz="0" w:space="0" w:color="auto"/>
          </w:divBdr>
        </w:div>
        <w:div w:id="1330521744">
          <w:marLeft w:val="640"/>
          <w:marRight w:val="0"/>
          <w:marTop w:val="0"/>
          <w:marBottom w:val="0"/>
          <w:divBdr>
            <w:top w:val="none" w:sz="0" w:space="0" w:color="auto"/>
            <w:left w:val="none" w:sz="0" w:space="0" w:color="auto"/>
            <w:bottom w:val="none" w:sz="0" w:space="0" w:color="auto"/>
            <w:right w:val="none" w:sz="0" w:space="0" w:color="auto"/>
          </w:divBdr>
        </w:div>
        <w:div w:id="1106078818">
          <w:marLeft w:val="640"/>
          <w:marRight w:val="0"/>
          <w:marTop w:val="0"/>
          <w:marBottom w:val="0"/>
          <w:divBdr>
            <w:top w:val="none" w:sz="0" w:space="0" w:color="auto"/>
            <w:left w:val="none" w:sz="0" w:space="0" w:color="auto"/>
            <w:bottom w:val="none" w:sz="0" w:space="0" w:color="auto"/>
            <w:right w:val="none" w:sz="0" w:space="0" w:color="auto"/>
          </w:divBdr>
        </w:div>
        <w:div w:id="601184047">
          <w:marLeft w:val="640"/>
          <w:marRight w:val="0"/>
          <w:marTop w:val="0"/>
          <w:marBottom w:val="0"/>
          <w:divBdr>
            <w:top w:val="none" w:sz="0" w:space="0" w:color="auto"/>
            <w:left w:val="none" w:sz="0" w:space="0" w:color="auto"/>
            <w:bottom w:val="none" w:sz="0" w:space="0" w:color="auto"/>
            <w:right w:val="none" w:sz="0" w:space="0" w:color="auto"/>
          </w:divBdr>
        </w:div>
        <w:div w:id="1032269013">
          <w:marLeft w:val="640"/>
          <w:marRight w:val="0"/>
          <w:marTop w:val="0"/>
          <w:marBottom w:val="0"/>
          <w:divBdr>
            <w:top w:val="none" w:sz="0" w:space="0" w:color="auto"/>
            <w:left w:val="none" w:sz="0" w:space="0" w:color="auto"/>
            <w:bottom w:val="none" w:sz="0" w:space="0" w:color="auto"/>
            <w:right w:val="none" w:sz="0" w:space="0" w:color="auto"/>
          </w:divBdr>
        </w:div>
        <w:div w:id="395737677">
          <w:marLeft w:val="640"/>
          <w:marRight w:val="0"/>
          <w:marTop w:val="0"/>
          <w:marBottom w:val="0"/>
          <w:divBdr>
            <w:top w:val="none" w:sz="0" w:space="0" w:color="auto"/>
            <w:left w:val="none" w:sz="0" w:space="0" w:color="auto"/>
            <w:bottom w:val="none" w:sz="0" w:space="0" w:color="auto"/>
            <w:right w:val="none" w:sz="0" w:space="0" w:color="auto"/>
          </w:divBdr>
        </w:div>
      </w:divsChild>
    </w:div>
    <w:div w:id="768307844">
      <w:bodyDiv w:val="1"/>
      <w:marLeft w:val="0"/>
      <w:marRight w:val="0"/>
      <w:marTop w:val="0"/>
      <w:marBottom w:val="0"/>
      <w:divBdr>
        <w:top w:val="none" w:sz="0" w:space="0" w:color="auto"/>
        <w:left w:val="none" w:sz="0" w:space="0" w:color="auto"/>
        <w:bottom w:val="none" w:sz="0" w:space="0" w:color="auto"/>
        <w:right w:val="none" w:sz="0" w:space="0" w:color="auto"/>
      </w:divBdr>
      <w:divsChild>
        <w:div w:id="548806490">
          <w:marLeft w:val="640"/>
          <w:marRight w:val="0"/>
          <w:marTop w:val="0"/>
          <w:marBottom w:val="0"/>
          <w:divBdr>
            <w:top w:val="none" w:sz="0" w:space="0" w:color="auto"/>
            <w:left w:val="none" w:sz="0" w:space="0" w:color="auto"/>
            <w:bottom w:val="none" w:sz="0" w:space="0" w:color="auto"/>
            <w:right w:val="none" w:sz="0" w:space="0" w:color="auto"/>
          </w:divBdr>
        </w:div>
        <w:div w:id="785394029">
          <w:marLeft w:val="640"/>
          <w:marRight w:val="0"/>
          <w:marTop w:val="0"/>
          <w:marBottom w:val="0"/>
          <w:divBdr>
            <w:top w:val="none" w:sz="0" w:space="0" w:color="auto"/>
            <w:left w:val="none" w:sz="0" w:space="0" w:color="auto"/>
            <w:bottom w:val="none" w:sz="0" w:space="0" w:color="auto"/>
            <w:right w:val="none" w:sz="0" w:space="0" w:color="auto"/>
          </w:divBdr>
        </w:div>
        <w:div w:id="1092091924">
          <w:marLeft w:val="640"/>
          <w:marRight w:val="0"/>
          <w:marTop w:val="0"/>
          <w:marBottom w:val="0"/>
          <w:divBdr>
            <w:top w:val="none" w:sz="0" w:space="0" w:color="auto"/>
            <w:left w:val="none" w:sz="0" w:space="0" w:color="auto"/>
            <w:bottom w:val="none" w:sz="0" w:space="0" w:color="auto"/>
            <w:right w:val="none" w:sz="0" w:space="0" w:color="auto"/>
          </w:divBdr>
        </w:div>
        <w:div w:id="1713379244">
          <w:marLeft w:val="640"/>
          <w:marRight w:val="0"/>
          <w:marTop w:val="0"/>
          <w:marBottom w:val="0"/>
          <w:divBdr>
            <w:top w:val="none" w:sz="0" w:space="0" w:color="auto"/>
            <w:left w:val="none" w:sz="0" w:space="0" w:color="auto"/>
            <w:bottom w:val="none" w:sz="0" w:space="0" w:color="auto"/>
            <w:right w:val="none" w:sz="0" w:space="0" w:color="auto"/>
          </w:divBdr>
        </w:div>
        <w:div w:id="1501965440">
          <w:marLeft w:val="640"/>
          <w:marRight w:val="0"/>
          <w:marTop w:val="0"/>
          <w:marBottom w:val="0"/>
          <w:divBdr>
            <w:top w:val="none" w:sz="0" w:space="0" w:color="auto"/>
            <w:left w:val="none" w:sz="0" w:space="0" w:color="auto"/>
            <w:bottom w:val="none" w:sz="0" w:space="0" w:color="auto"/>
            <w:right w:val="none" w:sz="0" w:space="0" w:color="auto"/>
          </w:divBdr>
        </w:div>
        <w:div w:id="286933617">
          <w:marLeft w:val="640"/>
          <w:marRight w:val="0"/>
          <w:marTop w:val="0"/>
          <w:marBottom w:val="0"/>
          <w:divBdr>
            <w:top w:val="none" w:sz="0" w:space="0" w:color="auto"/>
            <w:left w:val="none" w:sz="0" w:space="0" w:color="auto"/>
            <w:bottom w:val="none" w:sz="0" w:space="0" w:color="auto"/>
            <w:right w:val="none" w:sz="0" w:space="0" w:color="auto"/>
          </w:divBdr>
        </w:div>
        <w:div w:id="619413065">
          <w:marLeft w:val="640"/>
          <w:marRight w:val="0"/>
          <w:marTop w:val="0"/>
          <w:marBottom w:val="0"/>
          <w:divBdr>
            <w:top w:val="none" w:sz="0" w:space="0" w:color="auto"/>
            <w:left w:val="none" w:sz="0" w:space="0" w:color="auto"/>
            <w:bottom w:val="none" w:sz="0" w:space="0" w:color="auto"/>
            <w:right w:val="none" w:sz="0" w:space="0" w:color="auto"/>
          </w:divBdr>
        </w:div>
        <w:div w:id="1488475521">
          <w:marLeft w:val="640"/>
          <w:marRight w:val="0"/>
          <w:marTop w:val="0"/>
          <w:marBottom w:val="0"/>
          <w:divBdr>
            <w:top w:val="none" w:sz="0" w:space="0" w:color="auto"/>
            <w:left w:val="none" w:sz="0" w:space="0" w:color="auto"/>
            <w:bottom w:val="none" w:sz="0" w:space="0" w:color="auto"/>
            <w:right w:val="none" w:sz="0" w:space="0" w:color="auto"/>
          </w:divBdr>
        </w:div>
        <w:div w:id="1049763486">
          <w:marLeft w:val="640"/>
          <w:marRight w:val="0"/>
          <w:marTop w:val="0"/>
          <w:marBottom w:val="0"/>
          <w:divBdr>
            <w:top w:val="none" w:sz="0" w:space="0" w:color="auto"/>
            <w:left w:val="none" w:sz="0" w:space="0" w:color="auto"/>
            <w:bottom w:val="none" w:sz="0" w:space="0" w:color="auto"/>
            <w:right w:val="none" w:sz="0" w:space="0" w:color="auto"/>
          </w:divBdr>
        </w:div>
        <w:div w:id="1120420432">
          <w:marLeft w:val="640"/>
          <w:marRight w:val="0"/>
          <w:marTop w:val="0"/>
          <w:marBottom w:val="0"/>
          <w:divBdr>
            <w:top w:val="none" w:sz="0" w:space="0" w:color="auto"/>
            <w:left w:val="none" w:sz="0" w:space="0" w:color="auto"/>
            <w:bottom w:val="none" w:sz="0" w:space="0" w:color="auto"/>
            <w:right w:val="none" w:sz="0" w:space="0" w:color="auto"/>
          </w:divBdr>
        </w:div>
        <w:div w:id="1938250787">
          <w:marLeft w:val="640"/>
          <w:marRight w:val="0"/>
          <w:marTop w:val="0"/>
          <w:marBottom w:val="0"/>
          <w:divBdr>
            <w:top w:val="none" w:sz="0" w:space="0" w:color="auto"/>
            <w:left w:val="none" w:sz="0" w:space="0" w:color="auto"/>
            <w:bottom w:val="none" w:sz="0" w:space="0" w:color="auto"/>
            <w:right w:val="none" w:sz="0" w:space="0" w:color="auto"/>
          </w:divBdr>
        </w:div>
        <w:div w:id="254941410">
          <w:marLeft w:val="640"/>
          <w:marRight w:val="0"/>
          <w:marTop w:val="0"/>
          <w:marBottom w:val="0"/>
          <w:divBdr>
            <w:top w:val="none" w:sz="0" w:space="0" w:color="auto"/>
            <w:left w:val="none" w:sz="0" w:space="0" w:color="auto"/>
            <w:bottom w:val="none" w:sz="0" w:space="0" w:color="auto"/>
            <w:right w:val="none" w:sz="0" w:space="0" w:color="auto"/>
          </w:divBdr>
        </w:div>
        <w:div w:id="1739091362">
          <w:marLeft w:val="640"/>
          <w:marRight w:val="0"/>
          <w:marTop w:val="0"/>
          <w:marBottom w:val="0"/>
          <w:divBdr>
            <w:top w:val="none" w:sz="0" w:space="0" w:color="auto"/>
            <w:left w:val="none" w:sz="0" w:space="0" w:color="auto"/>
            <w:bottom w:val="none" w:sz="0" w:space="0" w:color="auto"/>
            <w:right w:val="none" w:sz="0" w:space="0" w:color="auto"/>
          </w:divBdr>
        </w:div>
        <w:div w:id="1219512743">
          <w:marLeft w:val="640"/>
          <w:marRight w:val="0"/>
          <w:marTop w:val="0"/>
          <w:marBottom w:val="0"/>
          <w:divBdr>
            <w:top w:val="none" w:sz="0" w:space="0" w:color="auto"/>
            <w:left w:val="none" w:sz="0" w:space="0" w:color="auto"/>
            <w:bottom w:val="none" w:sz="0" w:space="0" w:color="auto"/>
            <w:right w:val="none" w:sz="0" w:space="0" w:color="auto"/>
          </w:divBdr>
        </w:div>
        <w:div w:id="110439806">
          <w:marLeft w:val="640"/>
          <w:marRight w:val="0"/>
          <w:marTop w:val="0"/>
          <w:marBottom w:val="0"/>
          <w:divBdr>
            <w:top w:val="none" w:sz="0" w:space="0" w:color="auto"/>
            <w:left w:val="none" w:sz="0" w:space="0" w:color="auto"/>
            <w:bottom w:val="none" w:sz="0" w:space="0" w:color="auto"/>
            <w:right w:val="none" w:sz="0" w:space="0" w:color="auto"/>
          </w:divBdr>
        </w:div>
        <w:div w:id="665480421">
          <w:marLeft w:val="640"/>
          <w:marRight w:val="0"/>
          <w:marTop w:val="0"/>
          <w:marBottom w:val="0"/>
          <w:divBdr>
            <w:top w:val="none" w:sz="0" w:space="0" w:color="auto"/>
            <w:left w:val="none" w:sz="0" w:space="0" w:color="auto"/>
            <w:bottom w:val="none" w:sz="0" w:space="0" w:color="auto"/>
            <w:right w:val="none" w:sz="0" w:space="0" w:color="auto"/>
          </w:divBdr>
        </w:div>
        <w:div w:id="208298458">
          <w:marLeft w:val="640"/>
          <w:marRight w:val="0"/>
          <w:marTop w:val="0"/>
          <w:marBottom w:val="0"/>
          <w:divBdr>
            <w:top w:val="none" w:sz="0" w:space="0" w:color="auto"/>
            <w:left w:val="none" w:sz="0" w:space="0" w:color="auto"/>
            <w:bottom w:val="none" w:sz="0" w:space="0" w:color="auto"/>
            <w:right w:val="none" w:sz="0" w:space="0" w:color="auto"/>
          </w:divBdr>
        </w:div>
        <w:div w:id="831877352">
          <w:marLeft w:val="640"/>
          <w:marRight w:val="0"/>
          <w:marTop w:val="0"/>
          <w:marBottom w:val="0"/>
          <w:divBdr>
            <w:top w:val="none" w:sz="0" w:space="0" w:color="auto"/>
            <w:left w:val="none" w:sz="0" w:space="0" w:color="auto"/>
            <w:bottom w:val="none" w:sz="0" w:space="0" w:color="auto"/>
            <w:right w:val="none" w:sz="0" w:space="0" w:color="auto"/>
          </w:divBdr>
        </w:div>
        <w:div w:id="1153058105">
          <w:marLeft w:val="640"/>
          <w:marRight w:val="0"/>
          <w:marTop w:val="0"/>
          <w:marBottom w:val="0"/>
          <w:divBdr>
            <w:top w:val="none" w:sz="0" w:space="0" w:color="auto"/>
            <w:left w:val="none" w:sz="0" w:space="0" w:color="auto"/>
            <w:bottom w:val="none" w:sz="0" w:space="0" w:color="auto"/>
            <w:right w:val="none" w:sz="0" w:space="0" w:color="auto"/>
          </w:divBdr>
        </w:div>
        <w:div w:id="1159803790">
          <w:marLeft w:val="640"/>
          <w:marRight w:val="0"/>
          <w:marTop w:val="0"/>
          <w:marBottom w:val="0"/>
          <w:divBdr>
            <w:top w:val="none" w:sz="0" w:space="0" w:color="auto"/>
            <w:left w:val="none" w:sz="0" w:space="0" w:color="auto"/>
            <w:bottom w:val="none" w:sz="0" w:space="0" w:color="auto"/>
            <w:right w:val="none" w:sz="0" w:space="0" w:color="auto"/>
          </w:divBdr>
        </w:div>
        <w:div w:id="596448347">
          <w:marLeft w:val="640"/>
          <w:marRight w:val="0"/>
          <w:marTop w:val="0"/>
          <w:marBottom w:val="0"/>
          <w:divBdr>
            <w:top w:val="none" w:sz="0" w:space="0" w:color="auto"/>
            <w:left w:val="none" w:sz="0" w:space="0" w:color="auto"/>
            <w:bottom w:val="none" w:sz="0" w:space="0" w:color="auto"/>
            <w:right w:val="none" w:sz="0" w:space="0" w:color="auto"/>
          </w:divBdr>
        </w:div>
        <w:div w:id="2140762749">
          <w:marLeft w:val="640"/>
          <w:marRight w:val="0"/>
          <w:marTop w:val="0"/>
          <w:marBottom w:val="0"/>
          <w:divBdr>
            <w:top w:val="none" w:sz="0" w:space="0" w:color="auto"/>
            <w:left w:val="none" w:sz="0" w:space="0" w:color="auto"/>
            <w:bottom w:val="none" w:sz="0" w:space="0" w:color="auto"/>
            <w:right w:val="none" w:sz="0" w:space="0" w:color="auto"/>
          </w:divBdr>
        </w:div>
        <w:div w:id="1595747903">
          <w:marLeft w:val="640"/>
          <w:marRight w:val="0"/>
          <w:marTop w:val="0"/>
          <w:marBottom w:val="0"/>
          <w:divBdr>
            <w:top w:val="none" w:sz="0" w:space="0" w:color="auto"/>
            <w:left w:val="none" w:sz="0" w:space="0" w:color="auto"/>
            <w:bottom w:val="none" w:sz="0" w:space="0" w:color="auto"/>
            <w:right w:val="none" w:sz="0" w:space="0" w:color="auto"/>
          </w:divBdr>
        </w:div>
        <w:div w:id="1767382755">
          <w:marLeft w:val="640"/>
          <w:marRight w:val="0"/>
          <w:marTop w:val="0"/>
          <w:marBottom w:val="0"/>
          <w:divBdr>
            <w:top w:val="none" w:sz="0" w:space="0" w:color="auto"/>
            <w:left w:val="none" w:sz="0" w:space="0" w:color="auto"/>
            <w:bottom w:val="none" w:sz="0" w:space="0" w:color="auto"/>
            <w:right w:val="none" w:sz="0" w:space="0" w:color="auto"/>
          </w:divBdr>
        </w:div>
        <w:div w:id="1543783477">
          <w:marLeft w:val="640"/>
          <w:marRight w:val="0"/>
          <w:marTop w:val="0"/>
          <w:marBottom w:val="0"/>
          <w:divBdr>
            <w:top w:val="none" w:sz="0" w:space="0" w:color="auto"/>
            <w:left w:val="none" w:sz="0" w:space="0" w:color="auto"/>
            <w:bottom w:val="none" w:sz="0" w:space="0" w:color="auto"/>
            <w:right w:val="none" w:sz="0" w:space="0" w:color="auto"/>
          </w:divBdr>
        </w:div>
        <w:div w:id="1059865363">
          <w:marLeft w:val="640"/>
          <w:marRight w:val="0"/>
          <w:marTop w:val="0"/>
          <w:marBottom w:val="0"/>
          <w:divBdr>
            <w:top w:val="none" w:sz="0" w:space="0" w:color="auto"/>
            <w:left w:val="none" w:sz="0" w:space="0" w:color="auto"/>
            <w:bottom w:val="none" w:sz="0" w:space="0" w:color="auto"/>
            <w:right w:val="none" w:sz="0" w:space="0" w:color="auto"/>
          </w:divBdr>
        </w:div>
        <w:div w:id="1633631219">
          <w:marLeft w:val="640"/>
          <w:marRight w:val="0"/>
          <w:marTop w:val="0"/>
          <w:marBottom w:val="0"/>
          <w:divBdr>
            <w:top w:val="none" w:sz="0" w:space="0" w:color="auto"/>
            <w:left w:val="none" w:sz="0" w:space="0" w:color="auto"/>
            <w:bottom w:val="none" w:sz="0" w:space="0" w:color="auto"/>
            <w:right w:val="none" w:sz="0" w:space="0" w:color="auto"/>
          </w:divBdr>
        </w:div>
        <w:div w:id="1438059653">
          <w:marLeft w:val="640"/>
          <w:marRight w:val="0"/>
          <w:marTop w:val="0"/>
          <w:marBottom w:val="0"/>
          <w:divBdr>
            <w:top w:val="none" w:sz="0" w:space="0" w:color="auto"/>
            <w:left w:val="none" w:sz="0" w:space="0" w:color="auto"/>
            <w:bottom w:val="none" w:sz="0" w:space="0" w:color="auto"/>
            <w:right w:val="none" w:sz="0" w:space="0" w:color="auto"/>
          </w:divBdr>
        </w:div>
        <w:div w:id="243344501">
          <w:marLeft w:val="640"/>
          <w:marRight w:val="0"/>
          <w:marTop w:val="0"/>
          <w:marBottom w:val="0"/>
          <w:divBdr>
            <w:top w:val="none" w:sz="0" w:space="0" w:color="auto"/>
            <w:left w:val="none" w:sz="0" w:space="0" w:color="auto"/>
            <w:bottom w:val="none" w:sz="0" w:space="0" w:color="auto"/>
            <w:right w:val="none" w:sz="0" w:space="0" w:color="auto"/>
          </w:divBdr>
        </w:div>
        <w:div w:id="607128010">
          <w:marLeft w:val="640"/>
          <w:marRight w:val="0"/>
          <w:marTop w:val="0"/>
          <w:marBottom w:val="0"/>
          <w:divBdr>
            <w:top w:val="none" w:sz="0" w:space="0" w:color="auto"/>
            <w:left w:val="none" w:sz="0" w:space="0" w:color="auto"/>
            <w:bottom w:val="none" w:sz="0" w:space="0" w:color="auto"/>
            <w:right w:val="none" w:sz="0" w:space="0" w:color="auto"/>
          </w:divBdr>
        </w:div>
        <w:div w:id="1870607183">
          <w:marLeft w:val="640"/>
          <w:marRight w:val="0"/>
          <w:marTop w:val="0"/>
          <w:marBottom w:val="0"/>
          <w:divBdr>
            <w:top w:val="none" w:sz="0" w:space="0" w:color="auto"/>
            <w:left w:val="none" w:sz="0" w:space="0" w:color="auto"/>
            <w:bottom w:val="none" w:sz="0" w:space="0" w:color="auto"/>
            <w:right w:val="none" w:sz="0" w:space="0" w:color="auto"/>
          </w:divBdr>
        </w:div>
        <w:div w:id="1447197880">
          <w:marLeft w:val="640"/>
          <w:marRight w:val="0"/>
          <w:marTop w:val="0"/>
          <w:marBottom w:val="0"/>
          <w:divBdr>
            <w:top w:val="none" w:sz="0" w:space="0" w:color="auto"/>
            <w:left w:val="none" w:sz="0" w:space="0" w:color="auto"/>
            <w:bottom w:val="none" w:sz="0" w:space="0" w:color="auto"/>
            <w:right w:val="none" w:sz="0" w:space="0" w:color="auto"/>
          </w:divBdr>
        </w:div>
        <w:div w:id="503277217">
          <w:marLeft w:val="640"/>
          <w:marRight w:val="0"/>
          <w:marTop w:val="0"/>
          <w:marBottom w:val="0"/>
          <w:divBdr>
            <w:top w:val="none" w:sz="0" w:space="0" w:color="auto"/>
            <w:left w:val="none" w:sz="0" w:space="0" w:color="auto"/>
            <w:bottom w:val="none" w:sz="0" w:space="0" w:color="auto"/>
            <w:right w:val="none" w:sz="0" w:space="0" w:color="auto"/>
          </w:divBdr>
        </w:div>
        <w:div w:id="1854803968">
          <w:marLeft w:val="640"/>
          <w:marRight w:val="0"/>
          <w:marTop w:val="0"/>
          <w:marBottom w:val="0"/>
          <w:divBdr>
            <w:top w:val="none" w:sz="0" w:space="0" w:color="auto"/>
            <w:left w:val="none" w:sz="0" w:space="0" w:color="auto"/>
            <w:bottom w:val="none" w:sz="0" w:space="0" w:color="auto"/>
            <w:right w:val="none" w:sz="0" w:space="0" w:color="auto"/>
          </w:divBdr>
        </w:div>
        <w:div w:id="743793997">
          <w:marLeft w:val="640"/>
          <w:marRight w:val="0"/>
          <w:marTop w:val="0"/>
          <w:marBottom w:val="0"/>
          <w:divBdr>
            <w:top w:val="none" w:sz="0" w:space="0" w:color="auto"/>
            <w:left w:val="none" w:sz="0" w:space="0" w:color="auto"/>
            <w:bottom w:val="none" w:sz="0" w:space="0" w:color="auto"/>
            <w:right w:val="none" w:sz="0" w:space="0" w:color="auto"/>
          </w:divBdr>
        </w:div>
        <w:div w:id="132140481">
          <w:marLeft w:val="640"/>
          <w:marRight w:val="0"/>
          <w:marTop w:val="0"/>
          <w:marBottom w:val="0"/>
          <w:divBdr>
            <w:top w:val="none" w:sz="0" w:space="0" w:color="auto"/>
            <w:left w:val="none" w:sz="0" w:space="0" w:color="auto"/>
            <w:bottom w:val="none" w:sz="0" w:space="0" w:color="auto"/>
            <w:right w:val="none" w:sz="0" w:space="0" w:color="auto"/>
          </w:divBdr>
        </w:div>
        <w:div w:id="1519155961">
          <w:marLeft w:val="640"/>
          <w:marRight w:val="0"/>
          <w:marTop w:val="0"/>
          <w:marBottom w:val="0"/>
          <w:divBdr>
            <w:top w:val="none" w:sz="0" w:space="0" w:color="auto"/>
            <w:left w:val="none" w:sz="0" w:space="0" w:color="auto"/>
            <w:bottom w:val="none" w:sz="0" w:space="0" w:color="auto"/>
            <w:right w:val="none" w:sz="0" w:space="0" w:color="auto"/>
          </w:divBdr>
        </w:div>
        <w:div w:id="293367945">
          <w:marLeft w:val="640"/>
          <w:marRight w:val="0"/>
          <w:marTop w:val="0"/>
          <w:marBottom w:val="0"/>
          <w:divBdr>
            <w:top w:val="none" w:sz="0" w:space="0" w:color="auto"/>
            <w:left w:val="none" w:sz="0" w:space="0" w:color="auto"/>
            <w:bottom w:val="none" w:sz="0" w:space="0" w:color="auto"/>
            <w:right w:val="none" w:sz="0" w:space="0" w:color="auto"/>
          </w:divBdr>
        </w:div>
        <w:div w:id="1853030627">
          <w:marLeft w:val="640"/>
          <w:marRight w:val="0"/>
          <w:marTop w:val="0"/>
          <w:marBottom w:val="0"/>
          <w:divBdr>
            <w:top w:val="none" w:sz="0" w:space="0" w:color="auto"/>
            <w:left w:val="none" w:sz="0" w:space="0" w:color="auto"/>
            <w:bottom w:val="none" w:sz="0" w:space="0" w:color="auto"/>
            <w:right w:val="none" w:sz="0" w:space="0" w:color="auto"/>
          </w:divBdr>
        </w:div>
        <w:div w:id="1473446309">
          <w:marLeft w:val="640"/>
          <w:marRight w:val="0"/>
          <w:marTop w:val="0"/>
          <w:marBottom w:val="0"/>
          <w:divBdr>
            <w:top w:val="none" w:sz="0" w:space="0" w:color="auto"/>
            <w:left w:val="none" w:sz="0" w:space="0" w:color="auto"/>
            <w:bottom w:val="none" w:sz="0" w:space="0" w:color="auto"/>
            <w:right w:val="none" w:sz="0" w:space="0" w:color="auto"/>
          </w:divBdr>
        </w:div>
        <w:div w:id="636374612">
          <w:marLeft w:val="640"/>
          <w:marRight w:val="0"/>
          <w:marTop w:val="0"/>
          <w:marBottom w:val="0"/>
          <w:divBdr>
            <w:top w:val="none" w:sz="0" w:space="0" w:color="auto"/>
            <w:left w:val="none" w:sz="0" w:space="0" w:color="auto"/>
            <w:bottom w:val="none" w:sz="0" w:space="0" w:color="auto"/>
            <w:right w:val="none" w:sz="0" w:space="0" w:color="auto"/>
          </w:divBdr>
        </w:div>
        <w:div w:id="1830245854">
          <w:marLeft w:val="640"/>
          <w:marRight w:val="0"/>
          <w:marTop w:val="0"/>
          <w:marBottom w:val="0"/>
          <w:divBdr>
            <w:top w:val="none" w:sz="0" w:space="0" w:color="auto"/>
            <w:left w:val="none" w:sz="0" w:space="0" w:color="auto"/>
            <w:bottom w:val="none" w:sz="0" w:space="0" w:color="auto"/>
            <w:right w:val="none" w:sz="0" w:space="0" w:color="auto"/>
          </w:divBdr>
        </w:div>
        <w:div w:id="239951735">
          <w:marLeft w:val="640"/>
          <w:marRight w:val="0"/>
          <w:marTop w:val="0"/>
          <w:marBottom w:val="0"/>
          <w:divBdr>
            <w:top w:val="none" w:sz="0" w:space="0" w:color="auto"/>
            <w:left w:val="none" w:sz="0" w:space="0" w:color="auto"/>
            <w:bottom w:val="none" w:sz="0" w:space="0" w:color="auto"/>
            <w:right w:val="none" w:sz="0" w:space="0" w:color="auto"/>
          </w:divBdr>
        </w:div>
        <w:div w:id="1814832193">
          <w:marLeft w:val="640"/>
          <w:marRight w:val="0"/>
          <w:marTop w:val="0"/>
          <w:marBottom w:val="0"/>
          <w:divBdr>
            <w:top w:val="none" w:sz="0" w:space="0" w:color="auto"/>
            <w:left w:val="none" w:sz="0" w:space="0" w:color="auto"/>
            <w:bottom w:val="none" w:sz="0" w:space="0" w:color="auto"/>
            <w:right w:val="none" w:sz="0" w:space="0" w:color="auto"/>
          </w:divBdr>
        </w:div>
        <w:div w:id="905140924">
          <w:marLeft w:val="640"/>
          <w:marRight w:val="0"/>
          <w:marTop w:val="0"/>
          <w:marBottom w:val="0"/>
          <w:divBdr>
            <w:top w:val="none" w:sz="0" w:space="0" w:color="auto"/>
            <w:left w:val="none" w:sz="0" w:space="0" w:color="auto"/>
            <w:bottom w:val="none" w:sz="0" w:space="0" w:color="auto"/>
            <w:right w:val="none" w:sz="0" w:space="0" w:color="auto"/>
          </w:divBdr>
        </w:div>
        <w:div w:id="190655087">
          <w:marLeft w:val="640"/>
          <w:marRight w:val="0"/>
          <w:marTop w:val="0"/>
          <w:marBottom w:val="0"/>
          <w:divBdr>
            <w:top w:val="none" w:sz="0" w:space="0" w:color="auto"/>
            <w:left w:val="none" w:sz="0" w:space="0" w:color="auto"/>
            <w:bottom w:val="none" w:sz="0" w:space="0" w:color="auto"/>
            <w:right w:val="none" w:sz="0" w:space="0" w:color="auto"/>
          </w:divBdr>
        </w:div>
        <w:div w:id="874543485">
          <w:marLeft w:val="640"/>
          <w:marRight w:val="0"/>
          <w:marTop w:val="0"/>
          <w:marBottom w:val="0"/>
          <w:divBdr>
            <w:top w:val="none" w:sz="0" w:space="0" w:color="auto"/>
            <w:left w:val="none" w:sz="0" w:space="0" w:color="auto"/>
            <w:bottom w:val="none" w:sz="0" w:space="0" w:color="auto"/>
            <w:right w:val="none" w:sz="0" w:space="0" w:color="auto"/>
          </w:divBdr>
        </w:div>
        <w:div w:id="63070656">
          <w:marLeft w:val="640"/>
          <w:marRight w:val="0"/>
          <w:marTop w:val="0"/>
          <w:marBottom w:val="0"/>
          <w:divBdr>
            <w:top w:val="none" w:sz="0" w:space="0" w:color="auto"/>
            <w:left w:val="none" w:sz="0" w:space="0" w:color="auto"/>
            <w:bottom w:val="none" w:sz="0" w:space="0" w:color="auto"/>
            <w:right w:val="none" w:sz="0" w:space="0" w:color="auto"/>
          </w:divBdr>
        </w:div>
        <w:div w:id="1130630946">
          <w:marLeft w:val="640"/>
          <w:marRight w:val="0"/>
          <w:marTop w:val="0"/>
          <w:marBottom w:val="0"/>
          <w:divBdr>
            <w:top w:val="none" w:sz="0" w:space="0" w:color="auto"/>
            <w:left w:val="none" w:sz="0" w:space="0" w:color="auto"/>
            <w:bottom w:val="none" w:sz="0" w:space="0" w:color="auto"/>
            <w:right w:val="none" w:sz="0" w:space="0" w:color="auto"/>
          </w:divBdr>
        </w:div>
        <w:div w:id="335379776">
          <w:marLeft w:val="640"/>
          <w:marRight w:val="0"/>
          <w:marTop w:val="0"/>
          <w:marBottom w:val="0"/>
          <w:divBdr>
            <w:top w:val="none" w:sz="0" w:space="0" w:color="auto"/>
            <w:left w:val="none" w:sz="0" w:space="0" w:color="auto"/>
            <w:bottom w:val="none" w:sz="0" w:space="0" w:color="auto"/>
            <w:right w:val="none" w:sz="0" w:space="0" w:color="auto"/>
          </w:divBdr>
        </w:div>
        <w:div w:id="90130460">
          <w:marLeft w:val="640"/>
          <w:marRight w:val="0"/>
          <w:marTop w:val="0"/>
          <w:marBottom w:val="0"/>
          <w:divBdr>
            <w:top w:val="none" w:sz="0" w:space="0" w:color="auto"/>
            <w:left w:val="none" w:sz="0" w:space="0" w:color="auto"/>
            <w:bottom w:val="none" w:sz="0" w:space="0" w:color="auto"/>
            <w:right w:val="none" w:sz="0" w:space="0" w:color="auto"/>
          </w:divBdr>
        </w:div>
        <w:div w:id="691734899">
          <w:marLeft w:val="640"/>
          <w:marRight w:val="0"/>
          <w:marTop w:val="0"/>
          <w:marBottom w:val="0"/>
          <w:divBdr>
            <w:top w:val="none" w:sz="0" w:space="0" w:color="auto"/>
            <w:left w:val="none" w:sz="0" w:space="0" w:color="auto"/>
            <w:bottom w:val="none" w:sz="0" w:space="0" w:color="auto"/>
            <w:right w:val="none" w:sz="0" w:space="0" w:color="auto"/>
          </w:divBdr>
        </w:div>
        <w:div w:id="399988210">
          <w:marLeft w:val="640"/>
          <w:marRight w:val="0"/>
          <w:marTop w:val="0"/>
          <w:marBottom w:val="0"/>
          <w:divBdr>
            <w:top w:val="none" w:sz="0" w:space="0" w:color="auto"/>
            <w:left w:val="none" w:sz="0" w:space="0" w:color="auto"/>
            <w:bottom w:val="none" w:sz="0" w:space="0" w:color="auto"/>
            <w:right w:val="none" w:sz="0" w:space="0" w:color="auto"/>
          </w:divBdr>
        </w:div>
        <w:div w:id="15664511">
          <w:marLeft w:val="640"/>
          <w:marRight w:val="0"/>
          <w:marTop w:val="0"/>
          <w:marBottom w:val="0"/>
          <w:divBdr>
            <w:top w:val="none" w:sz="0" w:space="0" w:color="auto"/>
            <w:left w:val="none" w:sz="0" w:space="0" w:color="auto"/>
            <w:bottom w:val="none" w:sz="0" w:space="0" w:color="auto"/>
            <w:right w:val="none" w:sz="0" w:space="0" w:color="auto"/>
          </w:divBdr>
        </w:div>
        <w:div w:id="1290239334">
          <w:marLeft w:val="640"/>
          <w:marRight w:val="0"/>
          <w:marTop w:val="0"/>
          <w:marBottom w:val="0"/>
          <w:divBdr>
            <w:top w:val="none" w:sz="0" w:space="0" w:color="auto"/>
            <w:left w:val="none" w:sz="0" w:space="0" w:color="auto"/>
            <w:bottom w:val="none" w:sz="0" w:space="0" w:color="auto"/>
            <w:right w:val="none" w:sz="0" w:space="0" w:color="auto"/>
          </w:divBdr>
        </w:div>
        <w:div w:id="1478915819">
          <w:marLeft w:val="640"/>
          <w:marRight w:val="0"/>
          <w:marTop w:val="0"/>
          <w:marBottom w:val="0"/>
          <w:divBdr>
            <w:top w:val="none" w:sz="0" w:space="0" w:color="auto"/>
            <w:left w:val="none" w:sz="0" w:space="0" w:color="auto"/>
            <w:bottom w:val="none" w:sz="0" w:space="0" w:color="auto"/>
            <w:right w:val="none" w:sz="0" w:space="0" w:color="auto"/>
          </w:divBdr>
        </w:div>
        <w:div w:id="2109881654">
          <w:marLeft w:val="640"/>
          <w:marRight w:val="0"/>
          <w:marTop w:val="0"/>
          <w:marBottom w:val="0"/>
          <w:divBdr>
            <w:top w:val="none" w:sz="0" w:space="0" w:color="auto"/>
            <w:left w:val="none" w:sz="0" w:space="0" w:color="auto"/>
            <w:bottom w:val="none" w:sz="0" w:space="0" w:color="auto"/>
            <w:right w:val="none" w:sz="0" w:space="0" w:color="auto"/>
          </w:divBdr>
        </w:div>
        <w:div w:id="745494723">
          <w:marLeft w:val="640"/>
          <w:marRight w:val="0"/>
          <w:marTop w:val="0"/>
          <w:marBottom w:val="0"/>
          <w:divBdr>
            <w:top w:val="none" w:sz="0" w:space="0" w:color="auto"/>
            <w:left w:val="none" w:sz="0" w:space="0" w:color="auto"/>
            <w:bottom w:val="none" w:sz="0" w:space="0" w:color="auto"/>
            <w:right w:val="none" w:sz="0" w:space="0" w:color="auto"/>
          </w:divBdr>
        </w:div>
        <w:div w:id="766924343">
          <w:marLeft w:val="640"/>
          <w:marRight w:val="0"/>
          <w:marTop w:val="0"/>
          <w:marBottom w:val="0"/>
          <w:divBdr>
            <w:top w:val="none" w:sz="0" w:space="0" w:color="auto"/>
            <w:left w:val="none" w:sz="0" w:space="0" w:color="auto"/>
            <w:bottom w:val="none" w:sz="0" w:space="0" w:color="auto"/>
            <w:right w:val="none" w:sz="0" w:space="0" w:color="auto"/>
          </w:divBdr>
        </w:div>
        <w:div w:id="1444881425">
          <w:marLeft w:val="640"/>
          <w:marRight w:val="0"/>
          <w:marTop w:val="0"/>
          <w:marBottom w:val="0"/>
          <w:divBdr>
            <w:top w:val="none" w:sz="0" w:space="0" w:color="auto"/>
            <w:left w:val="none" w:sz="0" w:space="0" w:color="auto"/>
            <w:bottom w:val="none" w:sz="0" w:space="0" w:color="auto"/>
            <w:right w:val="none" w:sz="0" w:space="0" w:color="auto"/>
          </w:divBdr>
        </w:div>
        <w:div w:id="784620019">
          <w:marLeft w:val="640"/>
          <w:marRight w:val="0"/>
          <w:marTop w:val="0"/>
          <w:marBottom w:val="0"/>
          <w:divBdr>
            <w:top w:val="none" w:sz="0" w:space="0" w:color="auto"/>
            <w:left w:val="none" w:sz="0" w:space="0" w:color="auto"/>
            <w:bottom w:val="none" w:sz="0" w:space="0" w:color="auto"/>
            <w:right w:val="none" w:sz="0" w:space="0" w:color="auto"/>
          </w:divBdr>
        </w:div>
        <w:div w:id="1955749264">
          <w:marLeft w:val="640"/>
          <w:marRight w:val="0"/>
          <w:marTop w:val="0"/>
          <w:marBottom w:val="0"/>
          <w:divBdr>
            <w:top w:val="none" w:sz="0" w:space="0" w:color="auto"/>
            <w:left w:val="none" w:sz="0" w:space="0" w:color="auto"/>
            <w:bottom w:val="none" w:sz="0" w:space="0" w:color="auto"/>
            <w:right w:val="none" w:sz="0" w:space="0" w:color="auto"/>
          </w:divBdr>
        </w:div>
        <w:div w:id="306400048">
          <w:marLeft w:val="640"/>
          <w:marRight w:val="0"/>
          <w:marTop w:val="0"/>
          <w:marBottom w:val="0"/>
          <w:divBdr>
            <w:top w:val="none" w:sz="0" w:space="0" w:color="auto"/>
            <w:left w:val="none" w:sz="0" w:space="0" w:color="auto"/>
            <w:bottom w:val="none" w:sz="0" w:space="0" w:color="auto"/>
            <w:right w:val="none" w:sz="0" w:space="0" w:color="auto"/>
          </w:divBdr>
        </w:div>
        <w:div w:id="192575384">
          <w:marLeft w:val="640"/>
          <w:marRight w:val="0"/>
          <w:marTop w:val="0"/>
          <w:marBottom w:val="0"/>
          <w:divBdr>
            <w:top w:val="none" w:sz="0" w:space="0" w:color="auto"/>
            <w:left w:val="none" w:sz="0" w:space="0" w:color="auto"/>
            <w:bottom w:val="none" w:sz="0" w:space="0" w:color="auto"/>
            <w:right w:val="none" w:sz="0" w:space="0" w:color="auto"/>
          </w:divBdr>
        </w:div>
        <w:div w:id="44837505">
          <w:marLeft w:val="640"/>
          <w:marRight w:val="0"/>
          <w:marTop w:val="0"/>
          <w:marBottom w:val="0"/>
          <w:divBdr>
            <w:top w:val="none" w:sz="0" w:space="0" w:color="auto"/>
            <w:left w:val="none" w:sz="0" w:space="0" w:color="auto"/>
            <w:bottom w:val="none" w:sz="0" w:space="0" w:color="auto"/>
            <w:right w:val="none" w:sz="0" w:space="0" w:color="auto"/>
          </w:divBdr>
        </w:div>
        <w:div w:id="1388261848">
          <w:marLeft w:val="640"/>
          <w:marRight w:val="0"/>
          <w:marTop w:val="0"/>
          <w:marBottom w:val="0"/>
          <w:divBdr>
            <w:top w:val="none" w:sz="0" w:space="0" w:color="auto"/>
            <w:left w:val="none" w:sz="0" w:space="0" w:color="auto"/>
            <w:bottom w:val="none" w:sz="0" w:space="0" w:color="auto"/>
            <w:right w:val="none" w:sz="0" w:space="0" w:color="auto"/>
          </w:divBdr>
        </w:div>
        <w:div w:id="1866477597">
          <w:marLeft w:val="640"/>
          <w:marRight w:val="0"/>
          <w:marTop w:val="0"/>
          <w:marBottom w:val="0"/>
          <w:divBdr>
            <w:top w:val="none" w:sz="0" w:space="0" w:color="auto"/>
            <w:left w:val="none" w:sz="0" w:space="0" w:color="auto"/>
            <w:bottom w:val="none" w:sz="0" w:space="0" w:color="auto"/>
            <w:right w:val="none" w:sz="0" w:space="0" w:color="auto"/>
          </w:divBdr>
        </w:div>
        <w:div w:id="893084726">
          <w:marLeft w:val="640"/>
          <w:marRight w:val="0"/>
          <w:marTop w:val="0"/>
          <w:marBottom w:val="0"/>
          <w:divBdr>
            <w:top w:val="none" w:sz="0" w:space="0" w:color="auto"/>
            <w:left w:val="none" w:sz="0" w:space="0" w:color="auto"/>
            <w:bottom w:val="none" w:sz="0" w:space="0" w:color="auto"/>
            <w:right w:val="none" w:sz="0" w:space="0" w:color="auto"/>
          </w:divBdr>
        </w:div>
        <w:div w:id="62021796">
          <w:marLeft w:val="640"/>
          <w:marRight w:val="0"/>
          <w:marTop w:val="0"/>
          <w:marBottom w:val="0"/>
          <w:divBdr>
            <w:top w:val="none" w:sz="0" w:space="0" w:color="auto"/>
            <w:left w:val="none" w:sz="0" w:space="0" w:color="auto"/>
            <w:bottom w:val="none" w:sz="0" w:space="0" w:color="auto"/>
            <w:right w:val="none" w:sz="0" w:space="0" w:color="auto"/>
          </w:divBdr>
        </w:div>
        <w:div w:id="1951155879">
          <w:marLeft w:val="640"/>
          <w:marRight w:val="0"/>
          <w:marTop w:val="0"/>
          <w:marBottom w:val="0"/>
          <w:divBdr>
            <w:top w:val="none" w:sz="0" w:space="0" w:color="auto"/>
            <w:left w:val="none" w:sz="0" w:space="0" w:color="auto"/>
            <w:bottom w:val="none" w:sz="0" w:space="0" w:color="auto"/>
            <w:right w:val="none" w:sz="0" w:space="0" w:color="auto"/>
          </w:divBdr>
        </w:div>
        <w:div w:id="540291788">
          <w:marLeft w:val="640"/>
          <w:marRight w:val="0"/>
          <w:marTop w:val="0"/>
          <w:marBottom w:val="0"/>
          <w:divBdr>
            <w:top w:val="none" w:sz="0" w:space="0" w:color="auto"/>
            <w:left w:val="none" w:sz="0" w:space="0" w:color="auto"/>
            <w:bottom w:val="none" w:sz="0" w:space="0" w:color="auto"/>
            <w:right w:val="none" w:sz="0" w:space="0" w:color="auto"/>
          </w:divBdr>
        </w:div>
        <w:div w:id="1240989978">
          <w:marLeft w:val="640"/>
          <w:marRight w:val="0"/>
          <w:marTop w:val="0"/>
          <w:marBottom w:val="0"/>
          <w:divBdr>
            <w:top w:val="none" w:sz="0" w:space="0" w:color="auto"/>
            <w:left w:val="none" w:sz="0" w:space="0" w:color="auto"/>
            <w:bottom w:val="none" w:sz="0" w:space="0" w:color="auto"/>
            <w:right w:val="none" w:sz="0" w:space="0" w:color="auto"/>
          </w:divBdr>
        </w:div>
        <w:div w:id="294918107">
          <w:marLeft w:val="640"/>
          <w:marRight w:val="0"/>
          <w:marTop w:val="0"/>
          <w:marBottom w:val="0"/>
          <w:divBdr>
            <w:top w:val="none" w:sz="0" w:space="0" w:color="auto"/>
            <w:left w:val="none" w:sz="0" w:space="0" w:color="auto"/>
            <w:bottom w:val="none" w:sz="0" w:space="0" w:color="auto"/>
            <w:right w:val="none" w:sz="0" w:space="0" w:color="auto"/>
          </w:divBdr>
        </w:div>
        <w:div w:id="697894350">
          <w:marLeft w:val="640"/>
          <w:marRight w:val="0"/>
          <w:marTop w:val="0"/>
          <w:marBottom w:val="0"/>
          <w:divBdr>
            <w:top w:val="none" w:sz="0" w:space="0" w:color="auto"/>
            <w:left w:val="none" w:sz="0" w:space="0" w:color="auto"/>
            <w:bottom w:val="none" w:sz="0" w:space="0" w:color="auto"/>
            <w:right w:val="none" w:sz="0" w:space="0" w:color="auto"/>
          </w:divBdr>
        </w:div>
        <w:div w:id="334110148">
          <w:marLeft w:val="640"/>
          <w:marRight w:val="0"/>
          <w:marTop w:val="0"/>
          <w:marBottom w:val="0"/>
          <w:divBdr>
            <w:top w:val="none" w:sz="0" w:space="0" w:color="auto"/>
            <w:left w:val="none" w:sz="0" w:space="0" w:color="auto"/>
            <w:bottom w:val="none" w:sz="0" w:space="0" w:color="auto"/>
            <w:right w:val="none" w:sz="0" w:space="0" w:color="auto"/>
          </w:divBdr>
        </w:div>
        <w:div w:id="1122066864">
          <w:marLeft w:val="640"/>
          <w:marRight w:val="0"/>
          <w:marTop w:val="0"/>
          <w:marBottom w:val="0"/>
          <w:divBdr>
            <w:top w:val="none" w:sz="0" w:space="0" w:color="auto"/>
            <w:left w:val="none" w:sz="0" w:space="0" w:color="auto"/>
            <w:bottom w:val="none" w:sz="0" w:space="0" w:color="auto"/>
            <w:right w:val="none" w:sz="0" w:space="0" w:color="auto"/>
          </w:divBdr>
        </w:div>
        <w:div w:id="2074158354">
          <w:marLeft w:val="640"/>
          <w:marRight w:val="0"/>
          <w:marTop w:val="0"/>
          <w:marBottom w:val="0"/>
          <w:divBdr>
            <w:top w:val="none" w:sz="0" w:space="0" w:color="auto"/>
            <w:left w:val="none" w:sz="0" w:space="0" w:color="auto"/>
            <w:bottom w:val="none" w:sz="0" w:space="0" w:color="auto"/>
            <w:right w:val="none" w:sz="0" w:space="0" w:color="auto"/>
          </w:divBdr>
        </w:div>
        <w:div w:id="2049912974">
          <w:marLeft w:val="640"/>
          <w:marRight w:val="0"/>
          <w:marTop w:val="0"/>
          <w:marBottom w:val="0"/>
          <w:divBdr>
            <w:top w:val="none" w:sz="0" w:space="0" w:color="auto"/>
            <w:left w:val="none" w:sz="0" w:space="0" w:color="auto"/>
            <w:bottom w:val="none" w:sz="0" w:space="0" w:color="auto"/>
            <w:right w:val="none" w:sz="0" w:space="0" w:color="auto"/>
          </w:divBdr>
        </w:div>
        <w:div w:id="753742896">
          <w:marLeft w:val="640"/>
          <w:marRight w:val="0"/>
          <w:marTop w:val="0"/>
          <w:marBottom w:val="0"/>
          <w:divBdr>
            <w:top w:val="none" w:sz="0" w:space="0" w:color="auto"/>
            <w:left w:val="none" w:sz="0" w:space="0" w:color="auto"/>
            <w:bottom w:val="none" w:sz="0" w:space="0" w:color="auto"/>
            <w:right w:val="none" w:sz="0" w:space="0" w:color="auto"/>
          </w:divBdr>
        </w:div>
        <w:div w:id="596838158">
          <w:marLeft w:val="640"/>
          <w:marRight w:val="0"/>
          <w:marTop w:val="0"/>
          <w:marBottom w:val="0"/>
          <w:divBdr>
            <w:top w:val="none" w:sz="0" w:space="0" w:color="auto"/>
            <w:left w:val="none" w:sz="0" w:space="0" w:color="auto"/>
            <w:bottom w:val="none" w:sz="0" w:space="0" w:color="auto"/>
            <w:right w:val="none" w:sz="0" w:space="0" w:color="auto"/>
          </w:divBdr>
        </w:div>
        <w:div w:id="1069497382">
          <w:marLeft w:val="640"/>
          <w:marRight w:val="0"/>
          <w:marTop w:val="0"/>
          <w:marBottom w:val="0"/>
          <w:divBdr>
            <w:top w:val="none" w:sz="0" w:space="0" w:color="auto"/>
            <w:left w:val="none" w:sz="0" w:space="0" w:color="auto"/>
            <w:bottom w:val="none" w:sz="0" w:space="0" w:color="auto"/>
            <w:right w:val="none" w:sz="0" w:space="0" w:color="auto"/>
          </w:divBdr>
        </w:div>
        <w:div w:id="679625812">
          <w:marLeft w:val="640"/>
          <w:marRight w:val="0"/>
          <w:marTop w:val="0"/>
          <w:marBottom w:val="0"/>
          <w:divBdr>
            <w:top w:val="none" w:sz="0" w:space="0" w:color="auto"/>
            <w:left w:val="none" w:sz="0" w:space="0" w:color="auto"/>
            <w:bottom w:val="none" w:sz="0" w:space="0" w:color="auto"/>
            <w:right w:val="none" w:sz="0" w:space="0" w:color="auto"/>
          </w:divBdr>
        </w:div>
        <w:div w:id="842278940">
          <w:marLeft w:val="640"/>
          <w:marRight w:val="0"/>
          <w:marTop w:val="0"/>
          <w:marBottom w:val="0"/>
          <w:divBdr>
            <w:top w:val="none" w:sz="0" w:space="0" w:color="auto"/>
            <w:left w:val="none" w:sz="0" w:space="0" w:color="auto"/>
            <w:bottom w:val="none" w:sz="0" w:space="0" w:color="auto"/>
            <w:right w:val="none" w:sz="0" w:space="0" w:color="auto"/>
          </w:divBdr>
        </w:div>
        <w:div w:id="176117334">
          <w:marLeft w:val="640"/>
          <w:marRight w:val="0"/>
          <w:marTop w:val="0"/>
          <w:marBottom w:val="0"/>
          <w:divBdr>
            <w:top w:val="none" w:sz="0" w:space="0" w:color="auto"/>
            <w:left w:val="none" w:sz="0" w:space="0" w:color="auto"/>
            <w:bottom w:val="none" w:sz="0" w:space="0" w:color="auto"/>
            <w:right w:val="none" w:sz="0" w:space="0" w:color="auto"/>
          </w:divBdr>
        </w:div>
        <w:div w:id="1826892089">
          <w:marLeft w:val="640"/>
          <w:marRight w:val="0"/>
          <w:marTop w:val="0"/>
          <w:marBottom w:val="0"/>
          <w:divBdr>
            <w:top w:val="none" w:sz="0" w:space="0" w:color="auto"/>
            <w:left w:val="none" w:sz="0" w:space="0" w:color="auto"/>
            <w:bottom w:val="none" w:sz="0" w:space="0" w:color="auto"/>
            <w:right w:val="none" w:sz="0" w:space="0" w:color="auto"/>
          </w:divBdr>
        </w:div>
        <w:div w:id="756639022">
          <w:marLeft w:val="640"/>
          <w:marRight w:val="0"/>
          <w:marTop w:val="0"/>
          <w:marBottom w:val="0"/>
          <w:divBdr>
            <w:top w:val="none" w:sz="0" w:space="0" w:color="auto"/>
            <w:left w:val="none" w:sz="0" w:space="0" w:color="auto"/>
            <w:bottom w:val="none" w:sz="0" w:space="0" w:color="auto"/>
            <w:right w:val="none" w:sz="0" w:space="0" w:color="auto"/>
          </w:divBdr>
        </w:div>
        <w:div w:id="628585626">
          <w:marLeft w:val="640"/>
          <w:marRight w:val="0"/>
          <w:marTop w:val="0"/>
          <w:marBottom w:val="0"/>
          <w:divBdr>
            <w:top w:val="none" w:sz="0" w:space="0" w:color="auto"/>
            <w:left w:val="none" w:sz="0" w:space="0" w:color="auto"/>
            <w:bottom w:val="none" w:sz="0" w:space="0" w:color="auto"/>
            <w:right w:val="none" w:sz="0" w:space="0" w:color="auto"/>
          </w:divBdr>
        </w:div>
        <w:div w:id="517039036">
          <w:marLeft w:val="640"/>
          <w:marRight w:val="0"/>
          <w:marTop w:val="0"/>
          <w:marBottom w:val="0"/>
          <w:divBdr>
            <w:top w:val="none" w:sz="0" w:space="0" w:color="auto"/>
            <w:left w:val="none" w:sz="0" w:space="0" w:color="auto"/>
            <w:bottom w:val="none" w:sz="0" w:space="0" w:color="auto"/>
            <w:right w:val="none" w:sz="0" w:space="0" w:color="auto"/>
          </w:divBdr>
        </w:div>
        <w:div w:id="481193646">
          <w:marLeft w:val="640"/>
          <w:marRight w:val="0"/>
          <w:marTop w:val="0"/>
          <w:marBottom w:val="0"/>
          <w:divBdr>
            <w:top w:val="none" w:sz="0" w:space="0" w:color="auto"/>
            <w:left w:val="none" w:sz="0" w:space="0" w:color="auto"/>
            <w:bottom w:val="none" w:sz="0" w:space="0" w:color="auto"/>
            <w:right w:val="none" w:sz="0" w:space="0" w:color="auto"/>
          </w:divBdr>
        </w:div>
        <w:div w:id="1397437731">
          <w:marLeft w:val="640"/>
          <w:marRight w:val="0"/>
          <w:marTop w:val="0"/>
          <w:marBottom w:val="0"/>
          <w:divBdr>
            <w:top w:val="none" w:sz="0" w:space="0" w:color="auto"/>
            <w:left w:val="none" w:sz="0" w:space="0" w:color="auto"/>
            <w:bottom w:val="none" w:sz="0" w:space="0" w:color="auto"/>
            <w:right w:val="none" w:sz="0" w:space="0" w:color="auto"/>
          </w:divBdr>
        </w:div>
        <w:div w:id="1060059977">
          <w:marLeft w:val="640"/>
          <w:marRight w:val="0"/>
          <w:marTop w:val="0"/>
          <w:marBottom w:val="0"/>
          <w:divBdr>
            <w:top w:val="none" w:sz="0" w:space="0" w:color="auto"/>
            <w:left w:val="none" w:sz="0" w:space="0" w:color="auto"/>
            <w:bottom w:val="none" w:sz="0" w:space="0" w:color="auto"/>
            <w:right w:val="none" w:sz="0" w:space="0" w:color="auto"/>
          </w:divBdr>
        </w:div>
        <w:div w:id="541332998">
          <w:marLeft w:val="640"/>
          <w:marRight w:val="0"/>
          <w:marTop w:val="0"/>
          <w:marBottom w:val="0"/>
          <w:divBdr>
            <w:top w:val="none" w:sz="0" w:space="0" w:color="auto"/>
            <w:left w:val="none" w:sz="0" w:space="0" w:color="auto"/>
            <w:bottom w:val="none" w:sz="0" w:space="0" w:color="auto"/>
            <w:right w:val="none" w:sz="0" w:space="0" w:color="auto"/>
          </w:divBdr>
        </w:div>
        <w:div w:id="349379316">
          <w:marLeft w:val="640"/>
          <w:marRight w:val="0"/>
          <w:marTop w:val="0"/>
          <w:marBottom w:val="0"/>
          <w:divBdr>
            <w:top w:val="none" w:sz="0" w:space="0" w:color="auto"/>
            <w:left w:val="none" w:sz="0" w:space="0" w:color="auto"/>
            <w:bottom w:val="none" w:sz="0" w:space="0" w:color="auto"/>
            <w:right w:val="none" w:sz="0" w:space="0" w:color="auto"/>
          </w:divBdr>
        </w:div>
        <w:div w:id="2021273553">
          <w:marLeft w:val="640"/>
          <w:marRight w:val="0"/>
          <w:marTop w:val="0"/>
          <w:marBottom w:val="0"/>
          <w:divBdr>
            <w:top w:val="none" w:sz="0" w:space="0" w:color="auto"/>
            <w:left w:val="none" w:sz="0" w:space="0" w:color="auto"/>
            <w:bottom w:val="none" w:sz="0" w:space="0" w:color="auto"/>
            <w:right w:val="none" w:sz="0" w:space="0" w:color="auto"/>
          </w:divBdr>
        </w:div>
        <w:div w:id="1796215398">
          <w:marLeft w:val="640"/>
          <w:marRight w:val="0"/>
          <w:marTop w:val="0"/>
          <w:marBottom w:val="0"/>
          <w:divBdr>
            <w:top w:val="none" w:sz="0" w:space="0" w:color="auto"/>
            <w:left w:val="none" w:sz="0" w:space="0" w:color="auto"/>
            <w:bottom w:val="none" w:sz="0" w:space="0" w:color="auto"/>
            <w:right w:val="none" w:sz="0" w:space="0" w:color="auto"/>
          </w:divBdr>
        </w:div>
        <w:div w:id="1176265111">
          <w:marLeft w:val="640"/>
          <w:marRight w:val="0"/>
          <w:marTop w:val="0"/>
          <w:marBottom w:val="0"/>
          <w:divBdr>
            <w:top w:val="none" w:sz="0" w:space="0" w:color="auto"/>
            <w:left w:val="none" w:sz="0" w:space="0" w:color="auto"/>
            <w:bottom w:val="none" w:sz="0" w:space="0" w:color="auto"/>
            <w:right w:val="none" w:sz="0" w:space="0" w:color="auto"/>
          </w:divBdr>
        </w:div>
        <w:div w:id="726419802">
          <w:marLeft w:val="640"/>
          <w:marRight w:val="0"/>
          <w:marTop w:val="0"/>
          <w:marBottom w:val="0"/>
          <w:divBdr>
            <w:top w:val="none" w:sz="0" w:space="0" w:color="auto"/>
            <w:left w:val="none" w:sz="0" w:space="0" w:color="auto"/>
            <w:bottom w:val="none" w:sz="0" w:space="0" w:color="auto"/>
            <w:right w:val="none" w:sz="0" w:space="0" w:color="auto"/>
          </w:divBdr>
        </w:div>
        <w:div w:id="58482049">
          <w:marLeft w:val="640"/>
          <w:marRight w:val="0"/>
          <w:marTop w:val="0"/>
          <w:marBottom w:val="0"/>
          <w:divBdr>
            <w:top w:val="none" w:sz="0" w:space="0" w:color="auto"/>
            <w:left w:val="none" w:sz="0" w:space="0" w:color="auto"/>
            <w:bottom w:val="none" w:sz="0" w:space="0" w:color="auto"/>
            <w:right w:val="none" w:sz="0" w:space="0" w:color="auto"/>
          </w:divBdr>
        </w:div>
        <w:div w:id="1738480961">
          <w:marLeft w:val="640"/>
          <w:marRight w:val="0"/>
          <w:marTop w:val="0"/>
          <w:marBottom w:val="0"/>
          <w:divBdr>
            <w:top w:val="none" w:sz="0" w:space="0" w:color="auto"/>
            <w:left w:val="none" w:sz="0" w:space="0" w:color="auto"/>
            <w:bottom w:val="none" w:sz="0" w:space="0" w:color="auto"/>
            <w:right w:val="none" w:sz="0" w:space="0" w:color="auto"/>
          </w:divBdr>
        </w:div>
        <w:div w:id="112287523">
          <w:marLeft w:val="640"/>
          <w:marRight w:val="0"/>
          <w:marTop w:val="0"/>
          <w:marBottom w:val="0"/>
          <w:divBdr>
            <w:top w:val="none" w:sz="0" w:space="0" w:color="auto"/>
            <w:left w:val="none" w:sz="0" w:space="0" w:color="auto"/>
            <w:bottom w:val="none" w:sz="0" w:space="0" w:color="auto"/>
            <w:right w:val="none" w:sz="0" w:space="0" w:color="auto"/>
          </w:divBdr>
        </w:div>
        <w:div w:id="1151677901">
          <w:marLeft w:val="640"/>
          <w:marRight w:val="0"/>
          <w:marTop w:val="0"/>
          <w:marBottom w:val="0"/>
          <w:divBdr>
            <w:top w:val="none" w:sz="0" w:space="0" w:color="auto"/>
            <w:left w:val="none" w:sz="0" w:space="0" w:color="auto"/>
            <w:bottom w:val="none" w:sz="0" w:space="0" w:color="auto"/>
            <w:right w:val="none" w:sz="0" w:space="0" w:color="auto"/>
          </w:divBdr>
        </w:div>
        <w:div w:id="793133438">
          <w:marLeft w:val="640"/>
          <w:marRight w:val="0"/>
          <w:marTop w:val="0"/>
          <w:marBottom w:val="0"/>
          <w:divBdr>
            <w:top w:val="none" w:sz="0" w:space="0" w:color="auto"/>
            <w:left w:val="none" w:sz="0" w:space="0" w:color="auto"/>
            <w:bottom w:val="none" w:sz="0" w:space="0" w:color="auto"/>
            <w:right w:val="none" w:sz="0" w:space="0" w:color="auto"/>
          </w:divBdr>
        </w:div>
        <w:div w:id="605043673">
          <w:marLeft w:val="640"/>
          <w:marRight w:val="0"/>
          <w:marTop w:val="0"/>
          <w:marBottom w:val="0"/>
          <w:divBdr>
            <w:top w:val="none" w:sz="0" w:space="0" w:color="auto"/>
            <w:left w:val="none" w:sz="0" w:space="0" w:color="auto"/>
            <w:bottom w:val="none" w:sz="0" w:space="0" w:color="auto"/>
            <w:right w:val="none" w:sz="0" w:space="0" w:color="auto"/>
          </w:divBdr>
        </w:div>
        <w:div w:id="1447507960">
          <w:marLeft w:val="640"/>
          <w:marRight w:val="0"/>
          <w:marTop w:val="0"/>
          <w:marBottom w:val="0"/>
          <w:divBdr>
            <w:top w:val="none" w:sz="0" w:space="0" w:color="auto"/>
            <w:left w:val="none" w:sz="0" w:space="0" w:color="auto"/>
            <w:bottom w:val="none" w:sz="0" w:space="0" w:color="auto"/>
            <w:right w:val="none" w:sz="0" w:space="0" w:color="auto"/>
          </w:divBdr>
        </w:div>
        <w:div w:id="238365981">
          <w:marLeft w:val="640"/>
          <w:marRight w:val="0"/>
          <w:marTop w:val="0"/>
          <w:marBottom w:val="0"/>
          <w:divBdr>
            <w:top w:val="none" w:sz="0" w:space="0" w:color="auto"/>
            <w:left w:val="none" w:sz="0" w:space="0" w:color="auto"/>
            <w:bottom w:val="none" w:sz="0" w:space="0" w:color="auto"/>
            <w:right w:val="none" w:sz="0" w:space="0" w:color="auto"/>
          </w:divBdr>
        </w:div>
        <w:div w:id="1811747031">
          <w:marLeft w:val="640"/>
          <w:marRight w:val="0"/>
          <w:marTop w:val="0"/>
          <w:marBottom w:val="0"/>
          <w:divBdr>
            <w:top w:val="none" w:sz="0" w:space="0" w:color="auto"/>
            <w:left w:val="none" w:sz="0" w:space="0" w:color="auto"/>
            <w:bottom w:val="none" w:sz="0" w:space="0" w:color="auto"/>
            <w:right w:val="none" w:sz="0" w:space="0" w:color="auto"/>
          </w:divBdr>
        </w:div>
        <w:div w:id="1028485352">
          <w:marLeft w:val="640"/>
          <w:marRight w:val="0"/>
          <w:marTop w:val="0"/>
          <w:marBottom w:val="0"/>
          <w:divBdr>
            <w:top w:val="none" w:sz="0" w:space="0" w:color="auto"/>
            <w:left w:val="none" w:sz="0" w:space="0" w:color="auto"/>
            <w:bottom w:val="none" w:sz="0" w:space="0" w:color="auto"/>
            <w:right w:val="none" w:sz="0" w:space="0" w:color="auto"/>
          </w:divBdr>
        </w:div>
        <w:div w:id="1401098029">
          <w:marLeft w:val="640"/>
          <w:marRight w:val="0"/>
          <w:marTop w:val="0"/>
          <w:marBottom w:val="0"/>
          <w:divBdr>
            <w:top w:val="none" w:sz="0" w:space="0" w:color="auto"/>
            <w:left w:val="none" w:sz="0" w:space="0" w:color="auto"/>
            <w:bottom w:val="none" w:sz="0" w:space="0" w:color="auto"/>
            <w:right w:val="none" w:sz="0" w:space="0" w:color="auto"/>
          </w:divBdr>
        </w:div>
        <w:div w:id="406726363">
          <w:marLeft w:val="640"/>
          <w:marRight w:val="0"/>
          <w:marTop w:val="0"/>
          <w:marBottom w:val="0"/>
          <w:divBdr>
            <w:top w:val="none" w:sz="0" w:space="0" w:color="auto"/>
            <w:left w:val="none" w:sz="0" w:space="0" w:color="auto"/>
            <w:bottom w:val="none" w:sz="0" w:space="0" w:color="auto"/>
            <w:right w:val="none" w:sz="0" w:space="0" w:color="auto"/>
          </w:divBdr>
        </w:div>
        <w:div w:id="1619992988">
          <w:marLeft w:val="640"/>
          <w:marRight w:val="0"/>
          <w:marTop w:val="0"/>
          <w:marBottom w:val="0"/>
          <w:divBdr>
            <w:top w:val="none" w:sz="0" w:space="0" w:color="auto"/>
            <w:left w:val="none" w:sz="0" w:space="0" w:color="auto"/>
            <w:bottom w:val="none" w:sz="0" w:space="0" w:color="auto"/>
            <w:right w:val="none" w:sz="0" w:space="0" w:color="auto"/>
          </w:divBdr>
        </w:div>
        <w:div w:id="1170635185">
          <w:marLeft w:val="640"/>
          <w:marRight w:val="0"/>
          <w:marTop w:val="0"/>
          <w:marBottom w:val="0"/>
          <w:divBdr>
            <w:top w:val="none" w:sz="0" w:space="0" w:color="auto"/>
            <w:left w:val="none" w:sz="0" w:space="0" w:color="auto"/>
            <w:bottom w:val="none" w:sz="0" w:space="0" w:color="auto"/>
            <w:right w:val="none" w:sz="0" w:space="0" w:color="auto"/>
          </w:divBdr>
        </w:div>
        <w:div w:id="1874002399">
          <w:marLeft w:val="640"/>
          <w:marRight w:val="0"/>
          <w:marTop w:val="0"/>
          <w:marBottom w:val="0"/>
          <w:divBdr>
            <w:top w:val="none" w:sz="0" w:space="0" w:color="auto"/>
            <w:left w:val="none" w:sz="0" w:space="0" w:color="auto"/>
            <w:bottom w:val="none" w:sz="0" w:space="0" w:color="auto"/>
            <w:right w:val="none" w:sz="0" w:space="0" w:color="auto"/>
          </w:divBdr>
        </w:div>
        <w:div w:id="1336569905">
          <w:marLeft w:val="640"/>
          <w:marRight w:val="0"/>
          <w:marTop w:val="0"/>
          <w:marBottom w:val="0"/>
          <w:divBdr>
            <w:top w:val="none" w:sz="0" w:space="0" w:color="auto"/>
            <w:left w:val="none" w:sz="0" w:space="0" w:color="auto"/>
            <w:bottom w:val="none" w:sz="0" w:space="0" w:color="auto"/>
            <w:right w:val="none" w:sz="0" w:space="0" w:color="auto"/>
          </w:divBdr>
        </w:div>
        <w:div w:id="399445417">
          <w:marLeft w:val="640"/>
          <w:marRight w:val="0"/>
          <w:marTop w:val="0"/>
          <w:marBottom w:val="0"/>
          <w:divBdr>
            <w:top w:val="none" w:sz="0" w:space="0" w:color="auto"/>
            <w:left w:val="none" w:sz="0" w:space="0" w:color="auto"/>
            <w:bottom w:val="none" w:sz="0" w:space="0" w:color="auto"/>
            <w:right w:val="none" w:sz="0" w:space="0" w:color="auto"/>
          </w:divBdr>
        </w:div>
        <w:div w:id="1811970730">
          <w:marLeft w:val="640"/>
          <w:marRight w:val="0"/>
          <w:marTop w:val="0"/>
          <w:marBottom w:val="0"/>
          <w:divBdr>
            <w:top w:val="none" w:sz="0" w:space="0" w:color="auto"/>
            <w:left w:val="none" w:sz="0" w:space="0" w:color="auto"/>
            <w:bottom w:val="none" w:sz="0" w:space="0" w:color="auto"/>
            <w:right w:val="none" w:sz="0" w:space="0" w:color="auto"/>
          </w:divBdr>
        </w:div>
        <w:div w:id="1709260578">
          <w:marLeft w:val="640"/>
          <w:marRight w:val="0"/>
          <w:marTop w:val="0"/>
          <w:marBottom w:val="0"/>
          <w:divBdr>
            <w:top w:val="none" w:sz="0" w:space="0" w:color="auto"/>
            <w:left w:val="none" w:sz="0" w:space="0" w:color="auto"/>
            <w:bottom w:val="none" w:sz="0" w:space="0" w:color="auto"/>
            <w:right w:val="none" w:sz="0" w:space="0" w:color="auto"/>
          </w:divBdr>
        </w:div>
        <w:div w:id="1612014135">
          <w:marLeft w:val="640"/>
          <w:marRight w:val="0"/>
          <w:marTop w:val="0"/>
          <w:marBottom w:val="0"/>
          <w:divBdr>
            <w:top w:val="none" w:sz="0" w:space="0" w:color="auto"/>
            <w:left w:val="none" w:sz="0" w:space="0" w:color="auto"/>
            <w:bottom w:val="none" w:sz="0" w:space="0" w:color="auto"/>
            <w:right w:val="none" w:sz="0" w:space="0" w:color="auto"/>
          </w:divBdr>
        </w:div>
        <w:div w:id="667563949">
          <w:marLeft w:val="640"/>
          <w:marRight w:val="0"/>
          <w:marTop w:val="0"/>
          <w:marBottom w:val="0"/>
          <w:divBdr>
            <w:top w:val="none" w:sz="0" w:space="0" w:color="auto"/>
            <w:left w:val="none" w:sz="0" w:space="0" w:color="auto"/>
            <w:bottom w:val="none" w:sz="0" w:space="0" w:color="auto"/>
            <w:right w:val="none" w:sz="0" w:space="0" w:color="auto"/>
          </w:divBdr>
        </w:div>
        <w:div w:id="612370650">
          <w:marLeft w:val="640"/>
          <w:marRight w:val="0"/>
          <w:marTop w:val="0"/>
          <w:marBottom w:val="0"/>
          <w:divBdr>
            <w:top w:val="none" w:sz="0" w:space="0" w:color="auto"/>
            <w:left w:val="none" w:sz="0" w:space="0" w:color="auto"/>
            <w:bottom w:val="none" w:sz="0" w:space="0" w:color="auto"/>
            <w:right w:val="none" w:sz="0" w:space="0" w:color="auto"/>
          </w:divBdr>
        </w:div>
        <w:div w:id="856236069">
          <w:marLeft w:val="640"/>
          <w:marRight w:val="0"/>
          <w:marTop w:val="0"/>
          <w:marBottom w:val="0"/>
          <w:divBdr>
            <w:top w:val="none" w:sz="0" w:space="0" w:color="auto"/>
            <w:left w:val="none" w:sz="0" w:space="0" w:color="auto"/>
            <w:bottom w:val="none" w:sz="0" w:space="0" w:color="auto"/>
            <w:right w:val="none" w:sz="0" w:space="0" w:color="auto"/>
          </w:divBdr>
        </w:div>
        <w:div w:id="2049910995">
          <w:marLeft w:val="640"/>
          <w:marRight w:val="0"/>
          <w:marTop w:val="0"/>
          <w:marBottom w:val="0"/>
          <w:divBdr>
            <w:top w:val="none" w:sz="0" w:space="0" w:color="auto"/>
            <w:left w:val="none" w:sz="0" w:space="0" w:color="auto"/>
            <w:bottom w:val="none" w:sz="0" w:space="0" w:color="auto"/>
            <w:right w:val="none" w:sz="0" w:space="0" w:color="auto"/>
          </w:divBdr>
        </w:div>
        <w:div w:id="594629883">
          <w:marLeft w:val="640"/>
          <w:marRight w:val="0"/>
          <w:marTop w:val="0"/>
          <w:marBottom w:val="0"/>
          <w:divBdr>
            <w:top w:val="none" w:sz="0" w:space="0" w:color="auto"/>
            <w:left w:val="none" w:sz="0" w:space="0" w:color="auto"/>
            <w:bottom w:val="none" w:sz="0" w:space="0" w:color="auto"/>
            <w:right w:val="none" w:sz="0" w:space="0" w:color="auto"/>
          </w:divBdr>
        </w:div>
        <w:div w:id="139687796">
          <w:marLeft w:val="640"/>
          <w:marRight w:val="0"/>
          <w:marTop w:val="0"/>
          <w:marBottom w:val="0"/>
          <w:divBdr>
            <w:top w:val="none" w:sz="0" w:space="0" w:color="auto"/>
            <w:left w:val="none" w:sz="0" w:space="0" w:color="auto"/>
            <w:bottom w:val="none" w:sz="0" w:space="0" w:color="auto"/>
            <w:right w:val="none" w:sz="0" w:space="0" w:color="auto"/>
          </w:divBdr>
        </w:div>
        <w:div w:id="241717457">
          <w:marLeft w:val="640"/>
          <w:marRight w:val="0"/>
          <w:marTop w:val="0"/>
          <w:marBottom w:val="0"/>
          <w:divBdr>
            <w:top w:val="none" w:sz="0" w:space="0" w:color="auto"/>
            <w:left w:val="none" w:sz="0" w:space="0" w:color="auto"/>
            <w:bottom w:val="none" w:sz="0" w:space="0" w:color="auto"/>
            <w:right w:val="none" w:sz="0" w:space="0" w:color="auto"/>
          </w:divBdr>
        </w:div>
        <w:div w:id="1706365306">
          <w:marLeft w:val="640"/>
          <w:marRight w:val="0"/>
          <w:marTop w:val="0"/>
          <w:marBottom w:val="0"/>
          <w:divBdr>
            <w:top w:val="none" w:sz="0" w:space="0" w:color="auto"/>
            <w:left w:val="none" w:sz="0" w:space="0" w:color="auto"/>
            <w:bottom w:val="none" w:sz="0" w:space="0" w:color="auto"/>
            <w:right w:val="none" w:sz="0" w:space="0" w:color="auto"/>
          </w:divBdr>
        </w:div>
        <w:div w:id="104423884">
          <w:marLeft w:val="640"/>
          <w:marRight w:val="0"/>
          <w:marTop w:val="0"/>
          <w:marBottom w:val="0"/>
          <w:divBdr>
            <w:top w:val="none" w:sz="0" w:space="0" w:color="auto"/>
            <w:left w:val="none" w:sz="0" w:space="0" w:color="auto"/>
            <w:bottom w:val="none" w:sz="0" w:space="0" w:color="auto"/>
            <w:right w:val="none" w:sz="0" w:space="0" w:color="auto"/>
          </w:divBdr>
        </w:div>
        <w:div w:id="1124078677">
          <w:marLeft w:val="640"/>
          <w:marRight w:val="0"/>
          <w:marTop w:val="0"/>
          <w:marBottom w:val="0"/>
          <w:divBdr>
            <w:top w:val="none" w:sz="0" w:space="0" w:color="auto"/>
            <w:left w:val="none" w:sz="0" w:space="0" w:color="auto"/>
            <w:bottom w:val="none" w:sz="0" w:space="0" w:color="auto"/>
            <w:right w:val="none" w:sz="0" w:space="0" w:color="auto"/>
          </w:divBdr>
        </w:div>
        <w:div w:id="401177971">
          <w:marLeft w:val="640"/>
          <w:marRight w:val="0"/>
          <w:marTop w:val="0"/>
          <w:marBottom w:val="0"/>
          <w:divBdr>
            <w:top w:val="none" w:sz="0" w:space="0" w:color="auto"/>
            <w:left w:val="none" w:sz="0" w:space="0" w:color="auto"/>
            <w:bottom w:val="none" w:sz="0" w:space="0" w:color="auto"/>
            <w:right w:val="none" w:sz="0" w:space="0" w:color="auto"/>
          </w:divBdr>
        </w:div>
        <w:div w:id="432482152">
          <w:marLeft w:val="640"/>
          <w:marRight w:val="0"/>
          <w:marTop w:val="0"/>
          <w:marBottom w:val="0"/>
          <w:divBdr>
            <w:top w:val="none" w:sz="0" w:space="0" w:color="auto"/>
            <w:left w:val="none" w:sz="0" w:space="0" w:color="auto"/>
            <w:bottom w:val="none" w:sz="0" w:space="0" w:color="auto"/>
            <w:right w:val="none" w:sz="0" w:space="0" w:color="auto"/>
          </w:divBdr>
        </w:div>
        <w:div w:id="217281698">
          <w:marLeft w:val="640"/>
          <w:marRight w:val="0"/>
          <w:marTop w:val="0"/>
          <w:marBottom w:val="0"/>
          <w:divBdr>
            <w:top w:val="none" w:sz="0" w:space="0" w:color="auto"/>
            <w:left w:val="none" w:sz="0" w:space="0" w:color="auto"/>
            <w:bottom w:val="none" w:sz="0" w:space="0" w:color="auto"/>
            <w:right w:val="none" w:sz="0" w:space="0" w:color="auto"/>
          </w:divBdr>
        </w:div>
        <w:div w:id="565070889">
          <w:marLeft w:val="640"/>
          <w:marRight w:val="0"/>
          <w:marTop w:val="0"/>
          <w:marBottom w:val="0"/>
          <w:divBdr>
            <w:top w:val="none" w:sz="0" w:space="0" w:color="auto"/>
            <w:left w:val="none" w:sz="0" w:space="0" w:color="auto"/>
            <w:bottom w:val="none" w:sz="0" w:space="0" w:color="auto"/>
            <w:right w:val="none" w:sz="0" w:space="0" w:color="auto"/>
          </w:divBdr>
        </w:div>
        <w:div w:id="1425952610">
          <w:marLeft w:val="640"/>
          <w:marRight w:val="0"/>
          <w:marTop w:val="0"/>
          <w:marBottom w:val="0"/>
          <w:divBdr>
            <w:top w:val="none" w:sz="0" w:space="0" w:color="auto"/>
            <w:left w:val="none" w:sz="0" w:space="0" w:color="auto"/>
            <w:bottom w:val="none" w:sz="0" w:space="0" w:color="auto"/>
            <w:right w:val="none" w:sz="0" w:space="0" w:color="auto"/>
          </w:divBdr>
        </w:div>
        <w:div w:id="1020353748">
          <w:marLeft w:val="640"/>
          <w:marRight w:val="0"/>
          <w:marTop w:val="0"/>
          <w:marBottom w:val="0"/>
          <w:divBdr>
            <w:top w:val="none" w:sz="0" w:space="0" w:color="auto"/>
            <w:left w:val="none" w:sz="0" w:space="0" w:color="auto"/>
            <w:bottom w:val="none" w:sz="0" w:space="0" w:color="auto"/>
            <w:right w:val="none" w:sz="0" w:space="0" w:color="auto"/>
          </w:divBdr>
        </w:div>
        <w:div w:id="1972053982">
          <w:marLeft w:val="640"/>
          <w:marRight w:val="0"/>
          <w:marTop w:val="0"/>
          <w:marBottom w:val="0"/>
          <w:divBdr>
            <w:top w:val="none" w:sz="0" w:space="0" w:color="auto"/>
            <w:left w:val="none" w:sz="0" w:space="0" w:color="auto"/>
            <w:bottom w:val="none" w:sz="0" w:space="0" w:color="auto"/>
            <w:right w:val="none" w:sz="0" w:space="0" w:color="auto"/>
          </w:divBdr>
        </w:div>
        <w:div w:id="1293247499">
          <w:marLeft w:val="640"/>
          <w:marRight w:val="0"/>
          <w:marTop w:val="0"/>
          <w:marBottom w:val="0"/>
          <w:divBdr>
            <w:top w:val="none" w:sz="0" w:space="0" w:color="auto"/>
            <w:left w:val="none" w:sz="0" w:space="0" w:color="auto"/>
            <w:bottom w:val="none" w:sz="0" w:space="0" w:color="auto"/>
            <w:right w:val="none" w:sz="0" w:space="0" w:color="auto"/>
          </w:divBdr>
        </w:div>
        <w:div w:id="687020452">
          <w:marLeft w:val="640"/>
          <w:marRight w:val="0"/>
          <w:marTop w:val="0"/>
          <w:marBottom w:val="0"/>
          <w:divBdr>
            <w:top w:val="none" w:sz="0" w:space="0" w:color="auto"/>
            <w:left w:val="none" w:sz="0" w:space="0" w:color="auto"/>
            <w:bottom w:val="none" w:sz="0" w:space="0" w:color="auto"/>
            <w:right w:val="none" w:sz="0" w:space="0" w:color="auto"/>
          </w:divBdr>
        </w:div>
        <w:div w:id="955864341">
          <w:marLeft w:val="640"/>
          <w:marRight w:val="0"/>
          <w:marTop w:val="0"/>
          <w:marBottom w:val="0"/>
          <w:divBdr>
            <w:top w:val="none" w:sz="0" w:space="0" w:color="auto"/>
            <w:left w:val="none" w:sz="0" w:space="0" w:color="auto"/>
            <w:bottom w:val="none" w:sz="0" w:space="0" w:color="auto"/>
            <w:right w:val="none" w:sz="0" w:space="0" w:color="auto"/>
          </w:divBdr>
        </w:div>
        <w:div w:id="1949114572">
          <w:marLeft w:val="640"/>
          <w:marRight w:val="0"/>
          <w:marTop w:val="0"/>
          <w:marBottom w:val="0"/>
          <w:divBdr>
            <w:top w:val="none" w:sz="0" w:space="0" w:color="auto"/>
            <w:left w:val="none" w:sz="0" w:space="0" w:color="auto"/>
            <w:bottom w:val="none" w:sz="0" w:space="0" w:color="auto"/>
            <w:right w:val="none" w:sz="0" w:space="0" w:color="auto"/>
          </w:divBdr>
        </w:div>
        <w:div w:id="916211876">
          <w:marLeft w:val="640"/>
          <w:marRight w:val="0"/>
          <w:marTop w:val="0"/>
          <w:marBottom w:val="0"/>
          <w:divBdr>
            <w:top w:val="none" w:sz="0" w:space="0" w:color="auto"/>
            <w:left w:val="none" w:sz="0" w:space="0" w:color="auto"/>
            <w:bottom w:val="none" w:sz="0" w:space="0" w:color="auto"/>
            <w:right w:val="none" w:sz="0" w:space="0" w:color="auto"/>
          </w:divBdr>
        </w:div>
        <w:div w:id="1199925833">
          <w:marLeft w:val="640"/>
          <w:marRight w:val="0"/>
          <w:marTop w:val="0"/>
          <w:marBottom w:val="0"/>
          <w:divBdr>
            <w:top w:val="none" w:sz="0" w:space="0" w:color="auto"/>
            <w:left w:val="none" w:sz="0" w:space="0" w:color="auto"/>
            <w:bottom w:val="none" w:sz="0" w:space="0" w:color="auto"/>
            <w:right w:val="none" w:sz="0" w:space="0" w:color="auto"/>
          </w:divBdr>
        </w:div>
        <w:div w:id="2038118494">
          <w:marLeft w:val="640"/>
          <w:marRight w:val="0"/>
          <w:marTop w:val="0"/>
          <w:marBottom w:val="0"/>
          <w:divBdr>
            <w:top w:val="none" w:sz="0" w:space="0" w:color="auto"/>
            <w:left w:val="none" w:sz="0" w:space="0" w:color="auto"/>
            <w:bottom w:val="none" w:sz="0" w:space="0" w:color="auto"/>
            <w:right w:val="none" w:sz="0" w:space="0" w:color="auto"/>
          </w:divBdr>
        </w:div>
        <w:div w:id="1466390711">
          <w:marLeft w:val="640"/>
          <w:marRight w:val="0"/>
          <w:marTop w:val="0"/>
          <w:marBottom w:val="0"/>
          <w:divBdr>
            <w:top w:val="none" w:sz="0" w:space="0" w:color="auto"/>
            <w:left w:val="none" w:sz="0" w:space="0" w:color="auto"/>
            <w:bottom w:val="none" w:sz="0" w:space="0" w:color="auto"/>
            <w:right w:val="none" w:sz="0" w:space="0" w:color="auto"/>
          </w:divBdr>
        </w:div>
        <w:div w:id="1297491112">
          <w:marLeft w:val="640"/>
          <w:marRight w:val="0"/>
          <w:marTop w:val="0"/>
          <w:marBottom w:val="0"/>
          <w:divBdr>
            <w:top w:val="none" w:sz="0" w:space="0" w:color="auto"/>
            <w:left w:val="none" w:sz="0" w:space="0" w:color="auto"/>
            <w:bottom w:val="none" w:sz="0" w:space="0" w:color="auto"/>
            <w:right w:val="none" w:sz="0" w:space="0" w:color="auto"/>
          </w:divBdr>
        </w:div>
        <w:div w:id="990601543">
          <w:marLeft w:val="640"/>
          <w:marRight w:val="0"/>
          <w:marTop w:val="0"/>
          <w:marBottom w:val="0"/>
          <w:divBdr>
            <w:top w:val="none" w:sz="0" w:space="0" w:color="auto"/>
            <w:left w:val="none" w:sz="0" w:space="0" w:color="auto"/>
            <w:bottom w:val="none" w:sz="0" w:space="0" w:color="auto"/>
            <w:right w:val="none" w:sz="0" w:space="0" w:color="auto"/>
          </w:divBdr>
        </w:div>
        <w:div w:id="338703954">
          <w:marLeft w:val="640"/>
          <w:marRight w:val="0"/>
          <w:marTop w:val="0"/>
          <w:marBottom w:val="0"/>
          <w:divBdr>
            <w:top w:val="none" w:sz="0" w:space="0" w:color="auto"/>
            <w:left w:val="none" w:sz="0" w:space="0" w:color="auto"/>
            <w:bottom w:val="none" w:sz="0" w:space="0" w:color="auto"/>
            <w:right w:val="none" w:sz="0" w:space="0" w:color="auto"/>
          </w:divBdr>
        </w:div>
        <w:div w:id="150293624">
          <w:marLeft w:val="640"/>
          <w:marRight w:val="0"/>
          <w:marTop w:val="0"/>
          <w:marBottom w:val="0"/>
          <w:divBdr>
            <w:top w:val="none" w:sz="0" w:space="0" w:color="auto"/>
            <w:left w:val="none" w:sz="0" w:space="0" w:color="auto"/>
            <w:bottom w:val="none" w:sz="0" w:space="0" w:color="auto"/>
            <w:right w:val="none" w:sz="0" w:space="0" w:color="auto"/>
          </w:divBdr>
        </w:div>
        <w:div w:id="1689142476">
          <w:marLeft w:val="640"/>
          <w:marRight w:val="0"/>
          <w:marTop w:val="0"/>
          <w:marBottom w:val="0"/>
          <w:divBdr>
            <w:top w:val="none" w:sz="0" w:space="0" w:color="auto"/>
            <w:left w:val="none" w:sz="0" w:space="0" w:color="auto"/>
            <w:bottom w:val="none" w:sz="0" w:space="0" w:color="auto"/>
            <w:right w:val="none" w:sz="0" w:space="0" w:color="auto"/>
          </w:divBdr>
        </w:div>
        <w:div w:id="1921207822">
          <w:marLeft w:val="640"/>
          <w:marRight w:val="0"/>
          <w:marTop w:val="0"/>
          <w:marBottom w:val="0"/>
          <w:divBdr>
            <w:top w:val="none" w:sz="0" w:space="0" w:color="auto"/>
            <w:left w:val="none" w:sz="0" w:space="0" w:color="auto"/>
            <w:bottom w:val="none" w:sz="0" w:space="0" w:color="auto"/>
            <w:right w:val="none" w:sz="0" w:space="0" w:color="auto"/>
          </w:divBdr>
        </w:div>
        <w:div w:id="2068406591">
          <w:marLeft w:val="640"/>
          <w:marRight w:val="0"/>
          <w:marTop w:val="0"/>
          <w:marBottom w:val="0"/>
          <w:divBdr>
            <w:top w:val="none" w:sz="0" w:space="0" w:color="auto"/>
            <w:left w:val="none" w:sz="0" w:space="0" w:color="auto"/>
            <w:bottom w:val="none" w:sz="0" w:space="0" w:color="auto"/>
            <w:right w:val="none" w:sz="0" w:space="0" w:color="auto"/>
          </w:divBdr>
        </w:div>
        <w:div w:id="1396247562">
          <w:marLeft w:val="640"/>
          <w:marRight w:val="0"/>
          <w:marTop w:val="0"/>
          <w:marBottom w:val="0"/>
          <w:divBdr>
            <w:top w:val="none" w:sz="0" w:space="0" w:color="auto"/>
            <w:left w:val="none" w:sz="0" w:space="0" w:color="auto"/>
            <w:bottom w:val="none" w:sz="0" w:space="0" w:color="auto"/>
            <w:right w:val="none" w:sz="0" w:space="0" w:color="auto"/>
          </w:divBdr>
        </w:div>
        <w:div w:id="847986696">
          <w:marLeft w:val="640"/>
          <w:marRight w:val="0"/>
          <w:marTop w:val="0"/>
          <w:marBottom w:val="0"/>
          <w:divBdr>
            <w:top w:val="none" w:sz="0" w:space="0" w:color="auto"/>
            <w:left w:val="none" w:sz="0" w:space="0" w:color="auto"/>
            <w:bottom w:val="none" w:sz="0" w:space="0" w:color="auto"/>
            <w:right w:val="none" w:sz="0" w:space="0" w:color="auto"/>
          </w:divBdr>
        </w:div>
        <w:div w:id="1874725062">
          <w:marLeft w:val="640"/>
          <w:marRight w:val="0"/>
          <w:marTop w:val="0"/>
          <w:marBottom w:val="0"/>
          <w:divBdr>
            <w:top w:val="none" w:sz="0" w:space="0" w:color="auto"/>
            <w:left w:val="none" w:sz="0" w:space="0" w:color="auto"/>
            <w:bottom w:val="none" w:sz="0" w:space="0" w:color="auto"/>
            <w:right w:val="none" w:sz="0" w:space="0" w:color="auto"/>
          </w:divBdr>
        </w:div>
        <w:div w:id="1274169259">
          <w:marLeft w:val="640"/>
          <w:marRight w:val="0"/>
          <w:marTop w:val="0"/>
          <w:marBottom w:val="0"/>
          <w:divBdr>
            <w:top w:val="none" w:sz="0" w:space="0" w:color="auto"/>
            <w:left w:val="none" w:sz="0" w:space="0" w:color="auto"/>
            <w:bottom w:val="none" w:sz="0" w:space="0" w:color="auto"/>
            <w:right w:val="none" w:sz="0" w:space="0" w:color="auto"/>
          </w:divBdr>
        </w:div>
        <w:div w:id="316957045">
          <w:marLeft w:val="640"/>
          <w:marRight w:val="0"/>
          <w:marTop w:val="0"/>
          <w:marBottom w:val="0"/>
          <w:divBdr>
            <w:top w:val="none" w:sz="0" w:space="0" w:color="auto"/>
            <w:left w:val="none" w:sz="0" w:space="0" w:color="auto"/>
            <w:bottom w:val="none" w:sz="0" w:space="0" w:color="auto"/>
            <w:right w:val="none" w:sz="0" w:space="0" w:color="auto"/>
          </w:divBdr>
        </w:div>
        <w:div w:id="1062830065">
          <w:marLeft w:val="640"/>
          <w:marRight w:val="0"/>
          <w:marTop w:val="0"/>
          <w:marBottom w:val="0"/>
          <w:divBdr>
            <w:top w:val="none" w:sz="0" w:space="0" w:color="auto"/>
            <w:left w:val="none" w:sz="0" w:space="0" w:color="auto"/>
            <w:bottom w:val="none" w:sz="0" w:space="0" w:color="auto"/>
            <w:right w:val="none" w:sz="0" w:space="0" w:color="auto"/>
          </w:divBdr>
        </w:div>
        <w:div w:id="1026057580">
          <w:marLeft w:val="640"/>
          <w:marRight w:val="0"/>
          <w:marTop w:val="0"/>
          <w:marBottom w:val="0"/>
          <w:divBdr>
            <w:top w:val="none" w:sz="0" w:space="0" w:color="auto"/>
            <w:left w:val="none" w:sz="0" w:space="0" w:color="auto"/>
            <w:bottom w:val="none" w:sz="0" w:space="0" w:color="auto"/>
            <w:right w:val="none" w:sz="0" w:space="0" w:color="auto"/>
          </w:divBdr>
        </w:div>
        <w:div w:id="278345234">
          <w:marLeft w:val="640"/>
          <w:marRight w:val="0"/>
          <w:marTop w:val="0"/>
          <w:marBottom w:val="0"/>
          <w:divBdr>
            <w:top w:val="none" w:sz="0" w:space="0" w:color="auto"/>
            <w:left w:val="none" w:sz="0" w:space="0" w:color="auto"/>
            <w:bottom w:val="none" w:sz="0" w:space="0" w:color="auto"/>
            <w:right w:val="none" w:sz="0" w:space="0" w:color="auto"/>
          </w:divBdr>
        </w:div>
        <w:div w:id="205146714">
          <w:marLeft w:val="640"/>
          <w:marRight w:val="0"/>
          <w:marTop w:val="0"/>
          <w:marBottom w:val="0"/>
          <w:divBdr>
            <w:top w:val="none" w:sz="0" w:space="0" w:color="auto"/>
            <w:left w:val="none" w:sz="0" w:space="0" w:color="auto"/>
            <w:bottom w:val="none" w:sz="0" w:space="0" w:color="auto"/>
            <w:right w:val="none" w:sz="0" w:space="0" w:color="auto"/>
          </w:divBdr>
        </w:div>
        <w:div w:id="627012158">
          <w:marLeft w:val="640"/>
          <w:marRight w:val="0"/>
          <w:marTop w:val="0"/>
          <w:marBottom w:val="0"/>
          <w:divBdr>
            <w:top w:val="none" w:sz="0" w:space="0" w:color="auto"/>
            <w:left w:val="none" w:sz="0" w:space="0" w:color="auto"/>
            <w:bottom w:val="none" w:sz="0" w:space="0" w:color="auto"/>
            <w:right w:val="none" w:sz="0" w:space="0" w:color="auto"/>
          </w:divBdr>
        </w:div>
        <w:div w:id="1519394595">
          <w:marLeft w:val="640"/>
          <w:marRight w:val="0"/>
          <w:marTop w:val="0"/>
          <w:marBottom w:val="0"/>
          <w:divBdr>
            <w:top w:val="none" w:sz="0" w:space="0" w:color="auto"/>
            <w:left w:val="none" w:sz="0" w:space="0" w:color="auto"/>
            <w:bottom w:val="none" w:sz="0" w:space="0" w:color="auto"/>
            <w:right w:val="none" w:sz="0" w:space="0" w:color="auto"/>
          </w:divBdr>
        </w:div>
        <w:div w:id="10378955">
          <w:marLeft w:val="640"/>
          <w:marRight w:val="0"/>
          <w:marTop w:val="0"/>
          <w:marBottom w:val="0"/>
          <w:divBdr>
            <w:top w:val="none" w:sz="0" w:space="0" w:color="auto"/>
            <w:left w:val="none" w:sz="0" w:space="0" w:color="auto"/>
            <w:bottom w:val="none" w:sz="0" w:space="0" w:color="auto"/>
            <w:right w:val="none" w:sz="0" w:space="0" w:color="auto"/>
          </w:divBdr>
        </w:div>
        <w:div w:id="457723580">
          <w:marLeft w:val="640"/>
          <w:marRight w:val="0"/>
          <w:marTop w:val="0"/>
          <w:marBottom w:val="0"/>
          <w:divBdr>
            <w:top w:val="none" w:sz="0" w:space="0" w:color="auto"/>
            <w:left w:val="none" w:sz="0" w:space="0" w:color="auto"/>
            <w:bottom w:val="none" w:sz="0" w:space="0" w:color="auto"/>
            <w:right w:val="none" w:sz="0" w:space="0" w:color="auto"/>
          </w:divBdr>
        </w:div>
        <w:div w:id="1307322204">
          <w:marLeft w:val="640"/>
          <w:marRight w:val="0"/>
          <w:marTop w:val="0"/>
          <w:marBottom w:val="0"/>
          <w:divBdr>
            <w:top w:val="none" w:sz="0" w:space="0" w:color="auto"/>
            <w:left w:val="none" w:sz="0" w:space="0" w:color="auto"/>
            <w:bottom w:val="none" w:sz="0" w:space="0" w:color="auto"/>
            <w:right w:val="none" w:sz="0" w:space="0" w:color="auto"/>
          </w:divBdr>
        </w:div>
        <w:div w:id="34623013">
          <w:marLeft w:val="640"/>
          <w:marRight w:val="0"/>
          <w:marTop w:val="0"/>
          <w:marBottom w:val="0"/>
          <w:divBdr>
            <w:top w:val="none" w:sz="0" w:space="0" w:color="auto"/>
            <w:left w:val="none" w:sz="0" w:space="0" w:color="auto"/>
            <w:bottom w:val="none" w:sz="0" w:space="0" w:color="auto"/>
            <w:right w:val="none" w:sz="0" w:space="0" w:color="auto"/>
          </w:divBdr>
        </w:div>
        <w:div w:id="54402242">
          <w:marLeft w:val="640"/>
          <w:marRight w:val="0"/>
          <w:marTop w:val="0"/>
          <w:marBottom w:val="0"/>
          <w:divBdr>
            <w:top w:val="none" w:sz="0" w:space="0" w:color="auto"/>
            <w:left w:val="none" w:sz="0" w:space="0" w:color="auto"/>
            <w:bottom w:val="none" w:sz="0" w:space="0" w:color="auto"/>
            <w:right w:val="none" w:sz="0" w:space="0" w:color="auto"/>
          </w:divBdr>
        </w:div>
        <w:div w:id="1348364324">
          <w:marLeft w:val="640"/>
          <w:marRight w:val="0"/>
          <w:marTop w:val="0"/>
          <w:marBottom w:val="0"/>
          <w:divBdr>
            <w:top w:val="none" w:sz="0" w:space="0" w:color="auto"/>
            <w:left w:val="none" w:sz="0" w:space="0" w:color="auto"/>
            <w:bottom w:val="none" w:sz="0" w:space="0" w:color="auto"/>
            <w:right w:val="none" w:sz="0" w:space="0" w:color="auto"/>
          </w:divBdr>
        </w:div>
        <w:div w:id="646400329">
          <w:marLeft w:val="640"/>
          <w:marRight w:val="0"/>
          <w:marTop w:val="0"/>
          <w:marBottom w:val="0"/>
          <w:divBdr>
            <w:top w:val="none" w:sz="0" w:space="0" w:color="auto"/>
            <w:left w:val="none" w:sz="0" w:space="0" w:color="auto"/>
            <w:bottom w:val="none" w:sz="0" w:space="0" w:color="auto"/>
            <w:right w:val="none" w:sz="0" w:space="0" w:color="auto"/>
          </w:divBdr>
        </w:div>
        <w:div w:id="1629773355">
          <w:marLeft w:val="640"/>
          <w:marRight w:val="0"/>
          <w:marTop w:val="0"/>
          <w:marBottom w:val="0"/>
          <w:divBdr>
            <w:top w:val="none" w:sz="0" w:space="0" w:color="auto"/>
            <w:left w:val="none" w:sz="0" w:space="0" w:color="auto"/>
            <w:bottom w:val="none" w:sz="0" w:space="0" w:color="auto"/>
            <w:right w:val="none" w:sz="0" w:space="0" w:color="auto"/>
          </w:divBdr>
        </w:div>
        <w:div w:id="1414202077">
          <w:marLeft w:val="640"/>
          <w:marRight w:val="0"/>
          <w:marTop w:val="0"/>
          <w:marBottom w:val="0"/>
          <w:divBdr>
            <w:top w:val="none" w:sz="0" w:space="0" w:color="auto"/>
            <w:left w:val="none" w:sz="0" w:space="0" w:color="auto"/>
            <w:bottom w:val="none" w:sz="0" w:space="0" w:color="auto"/>
            <w:right w:val="none" w:sz="0" w:space="0" w:color="auto"/>
          </w:divBdr>
        </w:div>
        <w:div w:id="2109620786">
          <w:marLeft w:val="640"/>
          <w:marRight w:val="0"/>
          <w:marTop w:val="0"/>
          <w:marBottom w:val="0"/>
          <w:divBdr>
            <w:top w:val="none" w:sz="0" w:space="0" w:color="auto"/>
            <w:left w:val="none" w:sz="0" w:space="0" w:color="auto"/>
            <w:bottom w:val="none" w:sz="0" w:space="0" w:color="auto"/>
            <w:right w:val="none" w:sz="0" w:space="0" w:color="auto"/>
          </w:divBdr>
        </w:div>
        <w:div w:id="180364605">
          <w:marLeft w:val="640"/>
          <w:marRight w:val="0"/>
          <w:marTop w:val="0"/>
          <w:marBottom w:val="0"/>
          <w:divBdr>
            <w:top w:val="none" w:sz="0" w:space="0" w:color="auto"/>
            <w:left w:val="none" w:sz="0" w:space="0" w:color="auto"/>
            <w:bottom w:val="none" w:sz="0" w:space="0" w:color="auto"/>
            <w:right w:val="none" w:sz="0" w:space="0" w:color="auto"/>
          </w:divBdr>
        </w:div>
        <w:div w:id="1266574789">
          <w:marLeft w:val="640"/>
          <w:marRight w:val="0"/>
          <w:marTop w:val="0"/>
          <w:marBottom w:val="0"/>
          <w:divBdr>
            <w:top w:val="none" w:sz="0" w:space="0" w:color="auto"/>
            <w:left w:val="none" w:sz="0" w:space="0" w:color="auto"/>
            <w:bottom w:val="none" w:sz="0" w:space="0" w:color="auto"/>
            <w:right w:val="none" w:sz="0" w:space="0" w:color="auto"/>
          </w:divBdr>
        </w:div>
        <w:div w:id="808090820">
          <w:marLeft w:val="640"/>
          <w:marRight w:val="0"/>
          <w:marTop w:val="0"/>
          <w:marBottom w:val="0"/>
          <w:divBdr>
            <w:top w:val="none" w:sz="0" w:space="0" w:color="auto"/>
            <w:left w:val="none" w:sz="0" w:space="0" w:color="auto"/>
            <w:bottom w:val="none" w:sz="0" w:space="0" w:color="auto"/>
            <w:right w:val="none" w:sz="0" w:space="0" w:color="auto"/>
          </w:divBdr>
        </w:div>
        <w:div w:id="682435036">
          <w:marLeft w:val="640"/>
          <w:marRight w:val="0"/>
          <w:marTop w:val="0"/>
          <w:marBottom w:val="0"/>
          <w:divBdr>
            <w:top w:val="none" w:sz="0" w:space="0" w:color="auto"/>
            <w:left w:val="none" w:sz="0" w:space="0" w:color="auto"/>
            <w:bottom w:val="none" w:sz="0" w:space="0" w:color="auto"/>
            <w:right w:val="none" w:sz="0" w:space="0" w:color="auto"/>
          </w:divBdr>
        </w:div>
        <w:div w:id="1208642596">
          <w:marLeft w:val="640"/>
          <w:marRight w:val="0"/>
          <w:marTop w:val="0"/>
          <w:marBottom w:val="0"/>
          <w:divBdr>
            <w:top w:val="none" w:sz="0" w:space="0" w:color="auto"/>
            <w:left w:val="none" w:sz="0" w:space="0" w:color="auto"/>
            <w:bottom w:val="none" w:sz="0" w:space="0" w:color="auto"/>
            <w:right w:val="none" w:sz="0" w:space="0" w:color="auto"/>
          </w:divBdr>
        </w:div>
        <w:div w:id="332488346">
          <w:marLeft w:val="640"/>
          <w:marRight w:val="0"/>
          <w:marTop w:val="0"/>
          <w:marBottom w:val="0"/>
          <w:divBdr>
            <w:top w:val="none" w:sz="0" w:space="0" w:color="auto"/>
            <w:left w:val="none" w:sz="0" w:space="0" w:color="auto"/>
            <w:bottom w:val="none" w:sz="0" w:space="0" w:color="auto"/>
            <w:right w:val="none" w:sz="0" w:space="0" w:color="auto"/>
          </w:divBdr>
        </w:div>
        <w:div w:id="1162500230">
          <w:marLeft w:val="640"/>
          <w:marRight w:val="0"/>
          <w:marTop w:val="0"/>
          <w:marBottom w:val="0"/>
          <w:divBdr>
            <w:top w:val="none" w:sz="0" w:space="0" w:color="auto"/>
            <w:left w:val="none" w:sz="0" w:space="0" w:color="auto"/>
            <w:bottom w:val="none" w:sz="0" w:space="0" w:color="auto"/>
            <w:right w:val="none" w:sz="0" w:space="0" w:color="auto"/>
          </w:divBdr>
        </w:div>
        <w:div w:id="1206942134">
          <w:marLeft w:val="640"/>
          <w:marRight w:val="0"/>
          <w:marTop w:val="0"/>
          <w:marBottom w:val="0"/>
          <w:divBdr>
            <w:top w:val="none" w:sz="0" w:space="0" w:color="auto"/>
            <w:left w:val="none" w:sz="0" w:space="0" w:color="auto"/>
            <w:bottom w:val="none" w:sz="0" w:space="0" w:color="auto"/>
            <w:right w:val="none" w:sz="0" w:space="0" w:color="auto"/>
          </w:divBdr>
        </w:div>
        <w:div w:id="1668824695">
          <w:marLeft w:val="640"/>
          <w:marRight w:val="0"/>
          <w:marTop w:val="0"/>
          <w:marBottom w:val="0"/>
          <w:divBdr>
            <w:top w:val="none" w:sz="0" w:space="0" w:color="auto"/>
            <w:left w:val="none" w:sz="0" w:space="0" w:color="auto"/>
            <w:bottom w:val="none" w:sz="0" w:space="0" w:color="auto"/>
            <w:right w:val="none" w:sz="0" w:space="0" w:color="auto"/>
          </w:divBdr>
        </w:div>
        <w:div w:id="211699202">
          <w:marLeft w:val="640"/>
          <w:marRight w:val="0"/>
          <w:marTop w:val="0"/>
          <w:marBottom w:val="0"/>
          <w:divBdr>
            <w:top w:val="none" w:sz="0" w:space="0" w:color="auto"/>
            <w:left w:val="none" w:sz="0" w:space="0" w:color="auto"/>
            <w:bottom w:val="none" w:sz="0" w:space="0" w:color="auto"/>
            <w:right w:val="none" w:sz="0" w:space="0" w:color="auto"/>
          </w:divBdr>
        </w:div>
        <w:div w:id="306276409">
          <w:marLeft w:val="640"/>
          <w:marRight w:val="0"/>
          <w:marTop w:val="0"/>
          <w:marBottom w:val="0"/>
          <w:divBdr>
            <w:top w:val="none" w:sz="0" w:space="0" w:color="auto"/>
            <w:left w:val="none" w:sz="0" w:space="0" w:color="auto"/>
            <w:bottom w:val="none" w:sz="0" w:space="0" w:color="auto"/>
            <w:right w:val="none" w:sz="0" w:space="0" w:color="auto"/>
          </w:divBdr>
        </w:div>
        <w:div w:id="1239169274">
          <w:marLeft w:val="640"/>
          <w:marRight w:val="0"/>
          <w:marTop w:val="0"/>
          <w:marBottom w:val="0"/>
          <w:divBdr>
            <w:top w:val="none" w:sz="0" w:space="0" w:color="auto"/>
            <w:left w:val="none" w:sz="0" w:space="0" w:color="auto"/>
            <w:bottom w:val="none" w:sz="0" w:space="0" w:color="auto"/>
            <w:right w:val="none" w:sz="0" w:space="0" w:color="auto"/>
          </w:divBdr>
        </w:div>
        <w:div w:id="453257916">
          <w:marLeft w:val="640"/>
          <w:marRight w:val="0"/>
          <w:marTop w:val="0"/>
          <w:marBottom w:val="0"/>
          <w:divBdr>
            <w:top w:val="none" w:sz="0" w:space="0" w:color="auto"/>
            <w:left w:val="none" w:sz="0" w:space="0" w:color="auto"/>
            <w:bottom w:val="none" w:sz="0" w:space="0" w:color="auto"/>
            <w:right w:val="none" w:sz="0" w:space="0" w:color="auto"/>
          </w:divBdr>
        </w:div>
        <w:div w:id="920523584">
          <w:marLeft w:val="640"/>
          <w:marRight w:val="0"/>
          <w:marTop w:val="0"/>
          <w:marBottom w:val="0"/>
          <w:divBdr>
            <w:top w:val="none" w:sz="0" w:space="0" w:color="auto"/>
            <w:left w:val="none" w:sz="0" w:space="0" w:color="auto"/>
            <w:bottom w:val="none" w:sz="0" w:space="0" w:color="auto"/>
            <w:right w:val="none" w:sz="0" w:space="0" w:color="auto"/>
          </w:divBdr>
        </w:div>
        <w:div w:id="645015189">
          <w:marLeft w:val="640"/>
          <w:marRight w:val="0"/>
          <w:marTop w:val="0"/>
          <w:marBottom w:val="0"/>
          <w:divBdr>
            <w:top w:val="none" w:sz="0" w:space="0" w:color="auto"/>
            <w:left w:val="none" w:sz="0" w:space="0" w:color="auto"/>
            <w:bottom w:val="none" w:sz="0" w:space="0" w:color="auto"/>
            <w:right w:val="none" w:sz="0" w:space="0" w:color="auto"/>
          </w:divBdr>
        </w:div>
        <w:div w:id="1924366282">
          <w:marLeft w:val="640"/>
          <w:marRight w:val="0"/>
          <w:marTop w:val="0"/>
          <w:marBottom w:val="0"/>
          <w:divBdr>
            <w:top w:val="none" w:sz="0" w:space="0" w:color="auto"/>
            <w:left w:val="none" w:sz="0" w:space="0" w:color="auto"/>
            <w:bottom w:val="none" w:sz="0" w:space="0" w:color="auto"/>
            <w:right w:val="none" w:sz="0" w:space="0" w:color="auto"/>
          </w:divBdr>
        </w:div>
        <w:div w:id="993919255">
          <w:marLeft w:val="640"/>
          <w:marRight w:val="0"/>
          <w:marTop w:val="0"/>
          <w:marBottom w:val="0"/>
          <w:divBdr>
            <w:top w:val="none" w:sz="0" w:space="0" w:color="auto"/>
            <w:left w:val="none" w:sz="0" w:space="0" w:color="auto"/>
            <w:bottom w:val="none" w:sz="0" w:space="0" w:color="auto"/>
            <w:right w:val="none" w:sz="0" w:space="0" w:color="auto"/>
          </w:divBdr>
        </w:div>
        <w:div w:id="981429515">
          <w:marLeft w:val="640"/>
          <w:marRight w:val="0"/>
          <w:marTop w:val="0"/>
          <w:marBottom w:val="0"/>
          <w:divBdr>
            <w:top w:val="none" w:sz="0" w:space="0" w:color="auto"/>
            <w:left w:val="none" w:sz="0" w:space="0" w:color="auto"/>
            <w:bottom w:val="none" w:sz="0" w:space="0" w:color="auto"/>
            <w:right w:val="none" w:sz="0" w:space="0" w:color="auto"/>
          </w:divBdr>
        </w:div>
        <w:div w:id="412507853">
          <w:marLeft w:val="640"/>
          <w:marRight w:val="0"/>
          <w:marTop w:val="0"/>
          <w:marBottom w:val="0"/>
          <w:divBdr>
            <w:top w:val="none" w:sz="0" w:space="0" w:color="auto"/>
            <w:left w:val="none" w:sz="0" w:space="0" w:color="auto"/>
            <w:bottom w:val="none" w:sz="0" w:space="0" w:color="auto"/>
            <w:right w:val="none" w:sz="0" w:space="0" w:color="auto"/>
          </w:divBdr>
        </w:div>
        <w:div w:id="1207566974">
          <w:marLeft w:val="640"/>
          <w:marRight w:val="0"/>
          <w:marTop w:val="0"/>
          <w:marBottom w:val="0"/>
          <w:divBdr>
            <w:top w:val="none" w:sz="0" w:space="0" w:color="auto"/>
            <w:left w:val="none" w:sz="0" w:space="0" w:color="auto"/>
            <w:bottom w:val="none" w:sz="0" w:space="0" w:color="auto"/>
            <w:right w:val="none" w:sz="0" w:space="0" w:color="auto"/>
          </w:divBdr>
        </w:div>
        <w:div w:id="179469824">
          <w:marLeft w:val="640"/>
          <w:marRight w:val="0"/>
          <w:marTop w:val="0"/>
          <w:marBottom w:val="0"/>
          <w:divBdr>
            <w:top w:val="none" w:sz="0" w:space="0" w:color="auto"/>
            <w:left w:val="none" w:sz="0" w:space="0" w:color="auto"/>
            <w:bottom w:val="none" w:sz="0" w:space="0" w:color="auto"/>
            <w:right w:val="none" w:sz="0" w:space="0" w:color="auto"/>
          </w:divBdr>
        </w:div>
        <w:div w:id="1372025914">
          <w:marLeft w:val="640"/>
          <w:marRight w:val="0"/>
          <w:marTop w:val="0"/>
          <w:marBottom w:val="0"/>
          <w:divBdr>
            <w:top w:val="none" w:sz="0" w:space="0" w:color="auto"/>
            <w:left w:val="none" w:sz="0" w:space="0" w:color="auto"/>
            <w:bottom w:val="none" w:sz="0" w:space="0" w:color="auto"/>
            <w:right w:val="none" w:sz="0" w:space="0" w:color="auto"/>
          </w:divBdr>
        </w:div>
        <w:div w:id="1018384629">
          <w:marLeft w:val="640"/>
          <w:marRight w:val="0"/>
          <w:marTop w:val="0"/>
          <w:marBottom w:val="0"/>
          <w:divBdr>
            <w:top w:val="none" w:sz="0" w:space="0" w:color="auto"/>
            <w:left w:val="none" w:sz="0" w:space="0" w:color="auto"/>
            <w:bottom w:val="none" w:sz="0" w:space="0" w:color="auto"/>
            <w:right w:val="none" w:sz="0" w:space="0" w:color="auto"/>
          </w:divBdr>
        </w:div>
        <w:div w:id="1143426472">
          <w:marLeft w:val="640"/>
          <w:marRight w:val="0"/>
          <w:marTop w:val="0"/>
          <w:marBottom w:val="0"/>
          <w:divBdr>
            <w:top w:val="none" w:sz="0" w:space="0" w:color="auto"/>
            <w:left w:val="none" w:sz="0" w:space="0" w:color="auto"/>
            <w:bottom w:val="none" w:sz="0" w:space="0" w:color="auto"/>
            <w:right w:val="none" w:sz="0" w:space="0" w:color="auto"/>
          </w:divBdr>
        </w:div>
        <w:div w:id="577835727">
          <w:marLeft w:val="640"/>
          <w:marRight w:val="0"/>
          <w:marTop w:val="0"/>
          <w:marBottom w:val="0"/>
          <w:divBdr>
            <w:top w:val="none" w:sz="0" w:space="0" w:color="auto"/>
            <w:left w:val="none" w:sz="0" w:space="0" w:color="auto"/>
            <w:bottom w:val="none" w:sz="0" w:space="0" w:color="auto"/>
            <w:right w:val="none" w:sz="0" w:space="0" w:color="auto"/>
          </w:divBdr>
        </w:div>
        <w:div w:id="624234021">
          <w:marLeft w:val="640"/>
          <w:marRight w:val="0"/>
          <w:marTop w:val="0"/>
          <w:marBottom w:val="0"/>
          <w:divBdr>
            <w:top w:val="none" w:sz="0" w:space="0" w:color="auto"/>
            <w:left w:val="none" w:sz="0" w:space="0" w:color="auto"/>
            <w:bottom w:val="none" w:sz="0" w:space="0" w:color="auto"/>
            <w:right w:val="none" w:sz="0" w:space="0" w:color="auto"/>
          </w:divBdr>
        </w:div>
        <w:div w:id="2058583216">
          <w:marLeft w:val="640"/>
          <w:marRight w:val="0"/>
          <w:marTop w:val="0"/>
          <w:marBottom w:val="0"/>
          <w:divBdr>
            <w:top w:val="none" w:sz="0" w:space="0" w:color="auto"/>
            <w:left w:val="none" w:sz="0" w:space="0" w:color="auto"/>
            <w:bottom w:val="none" w:sz="0" w:space="0" w:color="auto"/>
            <w:right w:val="none" w:sz="0" w:space="0" w:color="auto"/>
          </w:divBdr>
        </w:div>
        <w:div w:id="625045458">
          <w:marLeft w:val="640"/>
          <w:marRight w:val="0"/>
          <w:marTop w:val="0"/>
          <w:marBottom w:val="0"/>
          <w:divBdr>
            <w:top w:val="none" w:sz="0" w:space="0" w:color="auto"/>
            <w:left w:val="none" w:sz="0" w:space="0" w:color="auto"/>
            <w:bottom w:val="none" w:sz="0" w:space="0" w:color="auto"/>
            <w:right w:val="none" w:sz="0" w:space="0" w:color="auto"/>
          </w:divBdr>
        </w:div>
        <w:div w:id="143009330">
          <w:marLeft w:val="640"/>
          <w:marRight w:val="0"/>
          <w:marTop w:val="0"/>
          <w:marBottom w:val="0"/>
          <w:divBdr>
            <w:top w:val="none" w:sz="0" w:space="0" w:color="auto"/>
            <w:left w:val="none" w:sz="0" w:space="0" w:color="auto"/>
            <w:bottom w:val="none" w:sz="0" w:space="0" w:color="auto"/>
            <w:right w:val="none" w:sz="0" w:space="0" w:color="auto"/>
          </w:divBdr>
        </w:div>
        <w:div w:id="1498181243">
          <w:marLeft w:val="640"/>
          <w:marRight w:val="0"/>
          <w:marTop w:val="0"/>
          <w:marBottom w:val="0"/>
          <w:divBdr>
            <w:top w:val="none" w:sz="0" w:space="0" w:color="auto"/>
            <w:left w:val="none" w:sz="0" w:space="0" w:color="auto"/>
            <w:bottom w:val="none" w:sz="0" w:space="0" w:color="auto"/>
            <w:right w:val="none" w:sz="0" w:space="0" w:color="auto"/>
          </w:divBdr>
        </w:div>
        <w:div w:id="328287098">
          <w:marLeft w:val="640"/>
          <w:marRight w:val="0"/>
          <w:marTop w:val="0"/>
          <w:marBottom w:val="0"/>
          <w:divBdr>
            <w:top w:val="none" w:sz="0" w:space="0" w:color="auto"/>
            <w:left w:val="none" w:sz="0" w:space="0" w:color="auto"/>
            <w:bottom w:val="none" w:sz="0" w:space="0" w:color="auto"/>
            <w:right w:val="none" w:sz="0" w:space="0" w:color="auto"/>
          </w:divBdr>
        </w:div>
        <w:div w:id="1838617766">
          <w:marLeft w:val="640"/>
          <w:marRight w:val="0"/>
          <w:marTop w:val="0"/>
          <w:marBottom w:val="0"/>
          <w:divBdr>
            <w:top w:val="none" w:sz="0" w:space="0" w:color="auto"/>
            <w:left w:val="none" w:sz="0" w:space="0" w:color="auto"/>
            <w:bottom w:val="none" w:sz="0" w:space="0" w:color="auto"/>
            <w:right w:val="none" w:sz="0" w:space="0" w:color="auto"/>
          </w:divBdr>
        </w:div>
        <w:div w:id="150101297">
          <w:marLeft w:val="640"/>
          <w:marRight w:val="0"/>
          <w:marTop w:val="0"/>
          <w:marBottom w:val="0"/>
          <w:divBdr>
            <w:top w:val="none" w:sz="0" w:space="0" w:color="auto"/>
            <w:left w:val="none" w:sz="0" w:space="0" w:color="auto"/>
            <w:bottom w:val="none" w:sz="0" w:space="0" w:color="auto"/>
            <w:right w:val="none" w:sz="0" w:space="0" w:color="auto"/>
          </w:divBdr>
        </w:div>
        <w:div w:id="602031440">
          <w:marLeft w:val="640"/>
          <w:marRight w:val="0"/>
          <w:marTop w:val="0"/>
          <w:marBottom w:val="0"/>
          <w:divBdr>
            <w:top w:val="none" w:sz="0" w:space="0" w:color="auto"/>
            <w:left w:val="none" w:sz="0" w:space="0" w:color="auto"/>
            <w:bottom w:val="none" w:sz="0" w:space="0" w:color="auto"/>
            <w:right w:val="none" w:sz="0" w:space="0" w:color="auto"/>
          </w:divBdr>
        </w:div>
        <w:div w:id="1929457742">
          <w:marLeft w:val="640"/>
          <w:marRight w:val="0"/>
          <w:marTop w:val="0"/>
          <w:marBottom w:val="0"/>
          <w:divBdr>
            <w:top w:val="none" w:sz="0" w:space="0" w:color="auto"/>
            <w:left w:val="none" w:sz="0" w:space="0" w:color="auto"/>
            <w:bottom w:val="none" w:sz="0" w:space="0" w:color="auto"/>
            <w:right w:val="none" w:sz="0" w:space="0" w:color="auto"/>
          </w:divBdr>
        </w:div>
        <w:div w:id="1095129116">
          <w:marLeft w:val="640"/>
          <w:marRight w:val="0"/>
          <w:marTop w:val="0"/>
          <w:marBottom w:val="0"/>
          <w:divBdr>
            <w:top w:val="none" w:sz="0" w:space="0" w:color="auto"/>
            <w:left w:val="none" w:sz="0" w:space="0" w:color="auto"/>
            <w:bottom w:val="none" w:sz="0" w:space="0" w:color="auto"/>
            <w:right w:val="none" w:sz="0" w:space="0" w:color="auto"/>
          </w:divBdr>
        </w:div>
        <w:div w:id="1202476319">
          <w:marLeft w:val="640"/>
          <w:marRight w:val="0"/>
          <w:marTop w:val="0"/>
          <w:marBottom w:val="0"/>
          <w:divBdr>
            <w:top w:val="none" w:sz="0" w:space="0" w:color="auto"/>
            <w:left w:val="none" w:sz="0" w:space="0" w:color="auto"/>
            <w:bottom w:val="none" w:sz="0" w:space="0" w:color="auto"/>
            <w:right w:val="none" w:sz="0" w:space="0" w:color="auto"/>
          </w:divBdr>
        </w:div>
        <w:div w:id="1087340148">
          <w:marLeft w:val="640"/>
          <w:marRight w:val="0"/>
          <w:marTop w:val="0"/>
          <w:marBottom w:val="0"/>
          <w:divBdr>
            <w:top w:val="none" w:sz="0" w:space="0" w:color="auto"/>
            <w:left w:val="none" w:sz="0" w:space="0" w:color="auto"/>
            <w:bottom w:val="none" w:sz="0" w:space="0" w:color="auto"/>
            <w:right w:val="none" w:sz="0" w:space="0" w:color="auto"/>
          </w:divBdr>
        </w:div>
        <w:div w:id="107287290">
          <w:marLeft w:val="640"/>
          <w:marRight w:val="0"/>
          <w:marTop w:val="0"/>
          <w:marBottom w:val="0"/>
          <w:divBdr>
            <w:top w:val="none" w:sz="0" w:space="0" w:color="auto"/>
            <w:left w:val="none" w:sz="0" w:space="0" w:color="auto"/>
            <w:bottom w:val="none" w:sz="0" w:space="0" w:color="auto"/>
            <w:right w:val="none" w:sz="0" w:space="0" w:color="auto"/>
          </w:divBdr>
        </w:div>
        <w:div w:id="1113554566">
          <w:marLeft w:val="640"/>
          <w:marRight w:val="0"/>
          <w:marTop w:val="0"/>
          <w:marBottom w:val="0"/>
          <w:divBdr>
            <w:top w:val="none" w:sz="0" w:space="0" w:color="auto"/>
            <w:left w:val="none" w:sz="0" w:space="0" w:color="auto"/>
            <w:bottom w:val="none" w:sz="0" w:space="0" w:color="auto"/>
            <w:right w:val="none" w:sz="0" w:space="0" w:color="auto"/>
          </w:divBdr>
        </w:div>
      </w:divsChild>
    </w:div>
    <w:div w:id="995256288">
      <w:bodyDiv w:val="1"/>
      <w:marLeft w:val="0"/>
      <w:marRight w:val="0"/>
      <w:marTop w:val="0"/>
      <w:marBottom w:val="0"/>
      <w:divBdr>
        <w:top w:val="none" w:sz="0" w:space="0" w:color="auto"/>
        <w:left w:val="none" w:sz="0" w:space="0" w:color="auto"/>
        <w:bottom w:val="none" w:sz="0" w:space="0" w:color="auto"/>
        <w:right w:val="none" w:sz="0" w:space="0" w:color="auto"/>
      </w:divBdr>
    </w:div>
    <w:div w:id="1023826908">
      <w:bodyDiv w:val="1"/>
      <w:marLeft w:val="0"/>
      <w:marRight w:val="0"/>
      <w:marTop w:val="0"/>
      <w:marBottom w:val="0"/>
      <w:divBdr>
        <w:top w:val="none" w:sz="0" w:space="0" w:color="auto"/>
        <w:left w:val="none" w:sz="0" w:space="0" w:color="auto"/>
        <w:bottom w:val="none" w:sz="0" w:space="0" w:color="auto"/>
        <w:right w:val="none" w:sz="0" w:space="0" w:color="auto"/>
      </w:divBdr>
    </w:div>
    <w:div w:id="1025592271">
      <w:bodyDiv w:val="1"/>
      <w:marLeft w:val="0"/>
      <w:marRight w:val="0"/>
      <w:marTop w:val="0"/>
      <w:marBottom w:val="0"/>
      <w:divBdr>
        <w:top w:val="none" w:sz="0" w:space="0" w:color="auto"/>
        <w:left w:val="none" w:sz="0" w:space="0" w:color="auto"/>
        <w:bottom w:val="none" w:sz="0" w:space="0" w:color="auto"/>
        <w:right w:val="none" w:sz="0" w:space="0" w:color="auto"/>
      </w:divBdr>
      <w:divsChild>
        <w:div w:id="1409692538">
          <w:marLeft w:val="640"/>
          <w:marRight w:val="0"/>
          <w:marTop w:val="0"/>
          <w:marBottom w:val="0"/>
          <w:divBdr>
            <w:top w:val="none" w:sz="0" w:space="0" w:color="auto"/>
            <w:left w:val="none" w:sz="0" w:space="0" w:color="auto"/>
            <w:bottom w:val="none" w:sz="0" w:space="0" w:color="auto"/>
            <w:right w:val="none" w:sz="0" w:space="0" w:color="auto"/>
          </w:divBdr>
        </w:div>
        <w:div w:id="1385762385">
          <w:marLeft w:val="640"/>
          <w:marRight w:val="0"/>
          <w:marTop w:val="0"/>
          <w:marBottom w:val="0"/>
          <w:divBdr>
            <w:top w:val="none" w:sz="0" w:space="0" w:color="auto"/>
            <w:left w:val="none" w:sz="0" w:space="0" w:color="auto"/>
            <w:bottom w:val="none" w:sz="0" w:space="0" w:color="auto"/>
            <w:right w:val="none" w:sz="0" w:space="0" w:color="auto"/>
          </w:divBdr>
        </w:div>
        <w:div w:id="1312179752">
          <w:marLeft w:val="640"/>
          <w:marRight w:val="0"/>
          <w:marTop w:val="0"/>
          <w:marBottom w:val="0"/>
          <w:divBdr>
            <w:top w:val="none" w:sz="0" w:space="0" w:color="auto"/>
            <w:left w:val="none" w:sz="0" w:space="0" w:color="auto"/>
            <w:bottom w:val="none" w:sz="0" w:space="0" w:color="auto"/>
            <w:right w:val="none" w:sz="0" w:space="0" w:color="auto"/>
          </w:divBdr>
        </w:div>
        <w:div w:id="1704863174">
          <w:marLeft w:val="640"/>
          <w:marRight w:val="0"/>
          <w:marTop w:val="0"/>
          <w:marBottom w:val="0"/>
          <w:divBdr>
            <w:top w:val="none" w:sz="0" w:space="0" w:color="auto"/>
            <w:left w:val="none" w:sz="0" w:space="0" w:color="auto"/>
            <w:bottom w:val="none" w:sz="0" w:space="0" w:color="auto"/>
            <w:right w:val="none" w:sz="0" w:space="0" w:color="auto"/>
          </w:divBdr>
        </w:div>
        <w:div w:id="1578898144">
          <w:marLeft w:val="640"/>
          <w:marRight w:val="0"/>
          <w:marTop w:val="0"/>
          <w:marBottom w:val="0"/>
          <w:divBdr>
            <w:top w:val="none" w:sz="0" w:space="0" w:color="auto"/>
            <w:left w:val="none" w:sz="0" w:space="0" w:color="auto"/>
            <w:bottom w:val="none" w:sz="0" w:space="0" w:color="auto"/>
            <w:right w:val="none" w:sz="0" w:space="0" w:color="auto"/>
          </w:divBdr>
        </w:div>
        <w:div w:id="1844777218">
          <w:marLeft w:val="640"/>
          <w:marRight w:val="0"/>
          <w:marTop w:val="0"/>
          <w:marBottom w:val="0"/>
          <w:divBdr>
            <w:top w:val="none" w:sz="0" w:space="0" w:color="auto"/>
            <w:left w:val="none" w:sz="0" w:space="0" w:color="auto"/>
            <w:bottom w:val="none" w:sz="0" w:space="0" w:color="auto"/>
            <w:right w:val="none" w:sz="0" w:space="0" w:color="auto"/>
          </w:divBdr>
        </w:div>
        <w:div w:id="2015259734">
          <w:marLeft w:val="640"/>
          <w:marRight w:val="0"/>
          <w:marTop w:val="0"/>
          <w:marBottom w:val="0"/>
          <w:divBdr>
            <w:top w:val="none" w:sz="0" w:space="0" w:color="auto"/>
            <w:left w:val="none" w:sz="0" w:space="0" w:color="auto"/>
            <w:bottom w:val="none" w:sz="0" w:space="0" w:color="auto"/>
            <w:right w:val="none" w:sz="0" w:space="0" w:color="auto"/>
          </w:divBdr>
        </w:div>
        <w:div w:id="1770344590">
          <w:marLeft w:val="640"/>
          <w:marRight w:val="0"/>
          <w:marTop w:val="0"/>
          <w:marBottom w:val="0"/>
          <w:divBdr>
            <w:top w:val="none" w:sz="0" w:space="0" w:color="auto"/>
            <w:left w:val="none" w:sz="0" w:space="0" w:color="auto"/>
            <w:bottom w:val="none" w:sz="0" w:space="0" w:color="auto"/>
            <w:right w:val="none" w:sz="0" w:space="0" w:color="auto"/>
          </w:divBdr>
        </w:div>
        <w:div w:id="1833183486">
          <w:marLeft w:val="640"/>
          <w:marRight w:val="0"/>
          <w:marTop w:val="0"/>
          <w:marBottom w:val="0"/>
          <w:divBdr>
            <w:top w:val="none" w:sz="0" w:space="0" w:color="auto"/>
            <w:left w:val="none" w:sz="0" w:space="0" w:color="auto"/>
            <w:bottom w:val="none" w:sz="0" w:space="0" w:color="auto"/>
            <w:right w:val="none" w:sz="0" w:space="0" w:color="auto"/>
          </w:divBdr>
        </w:div>
        <w:div w:id="1037044282">
          <w:marLeft w:val="640"/>
          <w:marRight w:val="0"/>
          <w:marTop w:val="0"/>
          <w:marBottom w:val="0"/>
          <w:divBdr>
            <w:top w:val="none" w:sz="0" w:space="0" w:color="auto"/>
            <w:left w:val="none" w:sz="0" w:space="0" w:color="auto"/>
            <w:bottom w:val="none" w:sz="0" w:space="0" w:color="auto"/>
            <w:right w:val="none" w:sz="0" w:space="0" w:color="auto"/>
          </w:divBdr>
        </w:div>
        <w:div w:id="798839063">
          <w:marLeft w:val="640"/>
          <w:marRight w:val="0"/>
          <w:marTop w:val="0"/>
          <w:marBottom w:val="0"/>
          <w:divBdr>
            <w:top w:val="none" w:sz="0" w:space="0" w:color="auto"/>
            <w:left w:val="none" w:sz="0" w:space="0" w:color="auto"/>
            <w:bottom w:val="none" w:sz="0" w:space="0" w:color="auto"/>
            <w:right w:val="none" w:sz="0" w:space="0" w:color="auto"/>
          </w:divBdr>
        </w:div>
        <w:div w:id="1340890776">
          <w:marLeft w:val="640"/>
          <w:marRight w:val="0"/>
          <w:marTop w:val="0"/>
          <w:marBottom w:val="0"/>
          <w:divBdr>
            <w:top w:val="none" w:sz="0" w:space="0" w:color="auto"/>
            <w:left w:val="none" w:sz="0" w:space="0" w:color="auto"/>
            <w:bottom w:val="none" w:sz="0" w:space="0" w:color="auto"/>
            <w:right w:val="none" w:sz="0" w:space="0" w:color="auto"/>
          </w:divBdr>
        </w:div>
        <w:div w:id="1202061411">
          <w:marLeft w:val="640"/>
          <w:marRight w:val="0"/>
          <w:marTop w:val="0"/>
          <w:marBottom w:val="0"/>
          <w:divBdr>
            <w:top w:val="none" w:sz="0" w:space="0" w:color="auto"/>
            <w:left w:val="none" w:sz="0" w:space="0" w:color="auto"/>
            <w:bottom w:val="none" w:sz="0" w:space="0" w:color="auto"/>
            <w:right w:val="none" w:sz="0" w:space="0" w:color="auto"/>
          </w:divBdr>
        </w:div>
        <w:div w:id="758600577">
          <w:marLeft w:val="640"/>
          <w:marRight w:val="0"/>
          <w:marTop w:val="0"/>
          <w:marBottom w:val="0"/>
          <w:divBdr>
            <w:top w:val="none" w:sz="0" w:space="0" w:color="auto"/>
            <w:left w:val="none" w:sz="0" w:space="0" w:color="auto"/>
            <w:bottom w:val="none" w:sz="0" w:space="0" w:color="auto"/>
            <w:right w:val="none" w:sz="0" w:space="0" w:color="auto"/>
          </w:divBdr>
        </w:div>
        <w:div w:id="1452820247">
          <w:marLeft w:val="640"/>
          <w:marRight w:val="0"/>
          <w:marTop w:val="0"/>
          <w:marBottom w:val="0"/>
          <w:divBdr>
            <w:top w:val="none" w:sz="0" w:space="0" w:color="auto"/>
            <w:left w:val="none" w:sz="0" w:space="0" w:color="auto"/>
            <w:bottom w:val="none" w:sz="0" w:space="0" w:color="auto"/>
            <w:right w:val="none" w:sz="0" w:space="0" w:color="auto"/>
          </w:divBdr>
        </w:div>
        <w:div w:id="1790201666">
          <w:marLeft w:val="640"/>
          <w:marRight w:val="0"/>
          <w:marTop w:val="0"/>
          <w:marBottom w:val="0"/>
          <w:divBdr>
            <w:top w:val="none" w:sz="0" w:space="0" w:color="auto"/>
            <w:left w:val="none" w:sz="0" w:space="0" w:color="auto"/>
            <w:bottom w:val="none" w:sz="0" w:space="0" w:color="auto"/>
            <w:right w:val="none" w:sz="0" w:space="0" w:color="auto"/>
          </w:divBdr>
        </w:div>
        <w:div w:id="117574315">
          <w:marLeft w:val="640"/>
          <w:marRight w:val="0"/>
          <w:marTop w:val="0"/>
          <w:marBottom w:val="0"/>
          <w:divBdr>
            <w:top w:val="none" w:sz="0" w:space="0" w:color="auto"/>
            <w:left w:val="none" w:sz="0" w:space="0" w:color="auto"/>
            <w:bottom w:val="none" w:sz="0" w:space="0" w:color="auto"/>
            <w:right w:val="none" w:sz="0" w:space="0" w:color="auto"/>
          </w:divBdr>
        </w:div>
        <w:div w:id="1889488733">
          <w:marLeft w:val="640"/>
          <w:marRight w:val="0"/>
          <w:marTop w:val="0"/>
          <w:marBottom w:val="0"/>
          <w:divBdr>
            <w:top w:val="none" w:sz="0" w:space="0" w:color="auto"/>
            <w:left w:val="none" w:sz="0" w:space="0" w:color="auto"/>
            <w:bottom w:val="none" w:sz="0" w:space="0" w:color="auto"/>
            <w:right w:val="none" w:sz="0" w:space="0" w:color="auto"/>
          </w:divBdr>
        </w:div>
        <w:div w:id="2013531997">
          <w:marLeft w:val="640"/>
          <w:marRight w:val="0"/>
          <w:marTop w:val="0"/>
          <w:marBottom w:val="0"/>
          <w:divBdr>
            <w:top w:val="none" w:sz="0" w:space="0" w:color="auto"/>
            <w:left w:val="none" w:sz="0" w:space="0" w:color="auto"/>
            <w:bottom w:val="none" w:sz="0" w:space="0" w:color="auto"/>
            <w:right w:val="none" w:sz="0" w:space="0" w:color="auto"/>
          </w:divBdr>
        </w:div>
        <w:div w:id="1609459382">
          <w:marLeft w:val="640"/>
          <w:marRight w:val="0"/>
          <w:marTop w:val="0"/>
          <w:marBottom w:val="0"/>
          <w:divBdr>
            <w:top w:val="none" w:sz="0" w:space="0" w:color="auto"/>
            <w:left w:val="none" w:sz="0" w:space="0" w:color="auto"/>
            <w:bottom w:val="none" w:sz="0" w:space="0" w:color="auto"/>
            <w:right w:val="none" w:sz="0" w:space="0" w:color="auto"/>
          </w:divBdr>
        </w:div>
        <w:div w:id="1186864455">
          <w:marLeft w:val="640"/>
          <w:marRight w:val="0"/>
          <w:marTop w:val="0"/>
          <w:marBottom w:val="0"/>
          <w:divBdr>
            <w:top w:val="none" w:sz="0" w:space="0" w:color="auto"/>
            <w:left w:val="none" w:sz="0" w:space="0" w:color="auto"/>
            <w:bottom w:val="none" w:sz="0" w:space="0" w:color="auto"/>
            <w:right w:val="none" w:sz="0" w:space="0" w:color="auto"/>
          </w:divBdr>
        </w:div>
        <w:div w:id="1185248018">
          <w:marLeft w:val="640"/>
          <w:marRight w:val="0"/>
          <w:marTop w:val="0"/>
          <w:marBottom w:val="0"/>
          <w:divBdr>
            <w:top w:val="none" w:sz="0" w:space="0" w:color="auto"/>
            <w:left w:val="none" w:sz="0" w:space="0" w:color="auto"/>
            <w:bottom w:val="none" w:sz="0" w:space="0" w:color="auto"/>
            <w:right w:val="none" w:sz="0" w:space="0" w:color="auto"/>
          </w:divBdr>
        </w:div>
        <w:div w:id="242180085">
          <w:marLeft w:val="640"/>
          <w:marRight w:val="0"/>
          <w:marTop w:val="0"/>
          <w:marBottom w:val="0"/>
          <w:divBdr>
            <w:top w:val="none" w:sz="0" w:space="0" w:color="auto"/>
            <w:left w:val="none" w:sz="0" w:space="0" w:color="auto"/>
            <w:bottom w:val="none" w:sz="0" w:space="0" w:color="auto"/>
            <w:right w:val="none" w:sz="0" w:space="0" w:color="auto"/>
          </w:divBdr>
        </w:div>
        <w:div w:id="570431711">
          <w:marLeft w:val="640"/>
          <w:marRight w:val="0"/>
          <w:marTop w:val="0"/>
          <w:marBottom w:val="0"/>
          <w:divBdr>
            <w:top w:val="none" w:sz="0" w:space="0" w:color="auto"/>
            <w:left w:val="none" w:sz="0" w:space="0" w:color="auto"/>
            <w:bottom w:val="none" w:sz="0" w:space="0" w:color="auto"/>
            <w:right w:val="none" w:sz="0" w:space="0" w:color="auto"/>
          </w:divBdr>
        </w:div>
        <w:div w:id="1934049126">
          <w:marLeft w:val="640"/>
          <w:marRight w:val="0"/>
          <w:marTop w:val="0"/>
          <w:marBottom w:val="0"/>
          <w:divBdr>
            <w:top w:val="none" w:sz="0" w:space="0" w:color="auto"/>
            <w:left w:val="none" w:sz="0" w:space="0" w:color="auto"/>
            <w:bottom w:val="none" w:sz="0" w:space="0" w:color="auto"/>
            <w:right w:val="none" w:sz="0" w:space="0" w:color="auto"/>
          </w:divBdr>
        </w:div>
        <w:div w:id="370040585">
          <w:marLeft w:val="640"/>
          <w:marRight w:val="0"/>
          <w:marTop w:val="0"/>
          <w:marBottom w:val="0"/>
          <w:divBdr>
            <w:top w:val="none" w:sz="0" w:space="0" w:color="auto"/>
            <w:left w:val="none" w:sz="0" w:space="0" w:color="auto"/>
            <w:bottom w:val="none" w:sz="0" w:space="0" w:color="auto"/>
            <w:right w:val="none" w:sz="0" w:space="0" w:color="auto"/>
          </w:divBdr>
        </w:div>
        <w:div w:id="16852804">
          <w:marLeft w:val="640"/>
          <w:marRight w:val="0"/>
          <w:marTop w:val="0"/>
          <w:marBottom w:val="0"/>
          <w:divBdr>
            <w:top w:val="none" w:sz="0" w:space="0" w:color="auto"/>
            <w:left w:val="none" w:sz="0" w:space="0" w:color="auto"/>
            <w:bottom w:val="none" w:sz="0" w:space="0" w:color="auto"/>
            <w:right w:val="none" w:sz="0" w:space="0" w:color="auto"/>
          </w:divBdr>
        </w:div>
        <w:div w:id="1370448944">
          <w:marLeft w:val="640"/>
          <w:marRight w:val="0"/>
          <w:marTop w:val="0"/>
          <w:marBottom w:val="0"/>
          <w:divBdr>
            <w:top w:val="none" w:sz="0" w:space="0" w:color="auto"/>
            <w:left w:val="none" w:sz="0" w:space="0" w:color="auto"/>
            <w:bottom w:val="none" w:sz="0" w:space="0" w:color="auto"/>
            <w:right w:val="none" w:sz="0" w:space="0" w:color="auto"/>
          </w:divBdr>
        </w:div>
        <w:div w:id="676659523">
          <w:marLeft w:val="640"/>
          <w:marRight w:val="0"/>
          <w:marTop w:val="0"/>
          <w:marBottom w:val="0"/>
          <w:divBdr>
            <w:top w:val="none" w:sz="0" w:space="0" w:color="auto"/>
            <w:left w:val="none" w:sz="0" w:space="0" w:color="auto"/>
            <w:bottom w:val="none" w:sz="0" w:space="0" w:color="auto"/>
            <w:right w:val="none" w:sz="0" w:space="0" w:color="auto"/>
          </w:divBdr>
        </w:div>
        <w:div w:id="148864262">
          <w:marLeft w:val="640"/>
          <w:marRight w:val="0"/>
          <w:marTop w:val="0"/>
          <w:marBottom w:val="0"/>
          <w:divBdr>
            <w:top w:val="none" w:sz="0" w:space="0" w:color="auto"/>
            <w:left w:val="none" w:sz="0" w:space="0" w:color="auto"/>
            <w:bottom w:val="none" w:sz="0" w:space="0" w:color="auto"/>
            <w:right w:val="none" w:sz="0" w:space="0" w:color="auto"/>
          </w:divBdr>
        </w:div>
        <w:div w:id="689330995">
          <w:marLeft w:val="640"/>
          <w:marRight w:val="0"/>
          <w:marTop w:val="0"/>
          <w:marBottom w:val="0"/>
          <w:divBdr>
            <w:top w:val="none" w:sz="0" w:space="0" w:color="auto"/>
            <w:left w:val="none" w:sz="0" w:space="0" w:color="auto"/>
            <w:bottom w:val="none" w:sz="0" w:space="0" w:color="auto"/>
            <w:right w:val="none" w:sz="0" w:space="0" w:color="auto"/>
          </w:divBdr>
        </w:div>
        <w:div w:id="1436711088">
          <w:marLeft w:val="640"/>
          <w:marRight w:val="0"/>
          <w:marTop w:val="0"/>
          <w:marBottom w:val="0"/>
          <w:divBdr>
            <w:top w:val="none" w:sz="0" w:space="0" w:color="auto"/>
            <w:left w:val="none" w:sz="0" w:space="0" w:color="auto"/>
            <w:bottom w:val="none" w:sz="0" w:space="0" w:color="auto"/>
            <w:right w:val="none" w:sz="0" w:space="0" w:color="auto"/>
          </w:divBdr>
        </w:div>
        <w:div w:id="488984818">
          <w:marLeft w:val="640"/>
          <w:marRight w:val="0"/>
          <w:marTop w:val="0"/>
          <w:marBottom w:val="0"/>
          <w:divBdr>
            <w:top w:val="none" w:sz="0" w:space="0" w:color="auto"/>
            <w:left w:val="none" w:sz="0" w:space="0" w:color="auto"/>
            <w:bottom w:val="none" w:sz="0" w:space="0" w:color="auto"/>
            <w:right w:val="none" w:sz="0" w:space="0" w:color="auto"/>
          </w:divBdr>
        </w:div>
        <w:div w:id="1172993758">
          <w:marLeft w:val="640"/>
          <w:marRight w:val="0"/>
          <w:marTop w:val="0"/>
          <w:marBottom w:val="0"/>
          <w:divBdr>
            <w:top w:val="none" w:sz="0" w:space="0" w:color="auto"/>
            <w:left w:val="none" w:sz="0" w:space="0" w:color="auto"/>
            <w:bottom w:val="none" w:sz="0" w:space="0" w:color="auto"/>
            <w:right w:val="none" w:sz="0" w:space="0" w:color="auto"/>
          </w:divBdr>
        </w:div>
        <w:div w:id="380788334">
          <w:marLeft w:val="640"/>
          <w:marRight w:val="0"/>
          <w:marTop w:val="0"/>
          <w:marBottom w:val="0"/>
          <w:divBdr>
            <w:top w:val="none" w:sz="0" w:space="0" w:color="auto"/>
            <w:left w:val="none" w:sz="0" w:space="0" w:color="auto"/>
            <w:bottom w:val="none" w:sz="0" w:space="0" w:color="auto"/>
            <w:right w:val="none" w:sz="0" w:space="0" w:color="auto"/>
          </w:divBdr>
        </w:div>
        <w:div w:id="1400401207">
          <w:marLeft w:val="640"/>
          <w:marRight w:val="0"/>
          <w:marTop w:val="0"/>
          <w:marBottom w:val="0"/>
          <w:divBdr>
            <w:top w:val="none" w:sz="0" w:space="0" w:color="auto"/>
            <w:left w:val="none" w:sz="0" w:space="0" w:color="auto"/>
            <w:bottom w:val="none" w:sz="0" w:space="0" w:color="auto"/>
            <w:right w:val="none" w:sz="0" w:space="0" w:color="auto"/>
          </w:divBdr>
        </w:div>
        <w:div w:id="883635958">
          <w:marLeft w:val="640"/>
          <w:marRight w:val="0"/>
          <w:marTop w:val="0"/>
          <w:marBottom w:val="0"/>
          <w:divBdr>
            <w:top w:val="none" w:sz="0" w:space="0" w:color="auto"/>
            <w:left w:val="none" w:sz="0" w:space="0" w:color="auto"/>
            <w:bottom w:val="none" w:sz="0" w:space="0" w:color="auto"/>
            <w:right w:val="none" w:sz="0" w:space="0" w:color="auto"/>
          </w:divBdr>
        </w:div>
        <w:div w:id="706442922">
          <w:marLeft w:val="640"/>
          <w:marRight w:val="0"/>
          <w:marTop w:val="0"/>
          <w:marBottom w:val="0"/>
          <w:divBdr>
            <w:top w:val="none" w:sz="0" w:space="0" w:color="auto"/>
            <w:left w:val="none" w:sz="0" w:space="0" w:color="auto"/>
            <w:bottom w:val="none" w:sz="0" w:space="0" w:color="auto"/>
            <w:right w:val="none" w:sz="0" w:space="0" w:color="auto"/>
          </w:divBdr>
        </w:div>
        <w:div w:id="1900745290">
          <w:marLeft w:val="640"/>
          <w:marRight w:val="0"/>
          <w:marTop w:val="0"/>
          <w:marBottom w:val="0"/>
          <w:divBdr>
            <w:top w:val="none" w:sz="0" w:space="0" w:color="auto"/>
            <w:left w:val="none" w:sz="0" w:space="0" w:color="auto"/>
            <w:bottom w:val="none" w:sz="0" w:space="0" w:color="auto"/>
            <w:right w:val="none" w:sz="0" w:space="0" w:color="auto"/>
          </w:divBdr>
        </w:div>
        <w:div w:id="597252256">
          <w:marLeft w:val="640"/>
          <w:marRight w:val="0"/>
          <w:marTop w:val="0"/>
          <w:marBottom w:val="0"/>
          <w:divBdr>
            <w:top w:val="none" w:sz="0" w:space="0" w:color="auto"/>
            <w:left w:val="none" w:sz="0" w:space="0" w:color="auto"/>
            <w:bottom w:val="none" w:sz="0" w:space="0" w:color="auto"/>
            <w:right w:val="none" w:sz="0" w:space="0" w:color="auto"/>
          </w:divBdr>
        </w:div>
        <w:div w:id="2023629169">
          <w:marLeft w:val="640"/>
          <w:marRight w:val="0"/>
          <w:marTop w:val="0"/>
          <w:marBottom w:val="0"/>
          <w:divBdr>
            <w:top w:val="none" w:sz="0" w:space="0" w:color="auto"/>
            <w:left w:val="none" w:sz="0" w:space="0" w:color="auto"/>
            <w:bottom w:val="none" w:sz="0" w:space="0" w:color="auto"/>
            <w:right w:val="none" w:sz="0" w:space="0" w:color="auto"/>
          </w:divBdr>
        </w:div>
        <w:div w:id="1788818578">
          <w:marLeft w:val="640"/>
          <w:marRight w:val="0"/>
          <w:marTop w:val="0"/>
          <w:marBottom w:val="0"/>
          <w:divBdr>
            <w:top w:val="none" w:sz="0" w:space="0" w:color="auto"/>
            <w:left w:val="none" w:sz="0" w:space="0" w:color="auto"/>
            <w:bottom w:val="none" w:sz="0" w:space="0" w:color="auto"/>
            <w:right w:val="none" w:sz="0" w:space="0" w:color="auto"/>
          </w:divBdr>
        </w:div>
        <w:div w:id="1340960711">
          <w:marLeft w:val="640"/>
          <w:marRight w:val="0"/>
          <w:marTop w:val="0"/>
          <w:marBottom w:val="0"/>
          <w:divBdr>
            <w:top w:val="none" w:sz="0" w:space="0" w:color="auto"/>
            <w:left w:val="none" w:sz="0" w:space="0" w:color="auto"/>
            <w:bottom w:val="none" w:sz="0" w:space="0" w:color="auto"/>
            <w:right w:val="none" w:sz="0" w:space="0" w:color="auto"/>
          </w:divBdr>
        </w:div>
        <w:div w:id="715468043">
          <w:marLeft w:val="640"/>
          <w:marRight w:val="0"/>
          <w:marTop w:val="0"/>
          <w:marBottom w:val="0"/>
          <w:divBdr>
            <w:top w:val="none" w:sz="0" w:space="0" w:color="auto"/>
            <w:left w:val="none" w:sz="0" w:space="0" w:color="auto"/>
            <w:bottom w:val="none" w:sz="0" w:space="0" w:color="auto"/>
            <w:right w:val="none" w:sz="0" w:space="0" w:color="auto"/>
          </w:divBdr>
        </w:div>
        <w:div w:id="1333871637">
          <w:marLeft w:val="640"/>
          <w:marRight w:val="0"/>
          <w:marTop w:val="0"/>
          <w:marBottom w:val="0"/>
          <w:divBdr>
            <w:top w:val="none" w:sz="0" w:space="0" w:color="auto"/>
            <w:left w:val="none" w:sz="0" w:space="0" w:color="auto"/>
            <w:bottom w:val="none" w:sz="0" w:space="0" w:color="auto"/>
            <w:right w:val="none" w:sz="0" w:space="0" w:color="auto"/>
          </w:divBdr>
        </w:div>
        <w:div w:id="858784680">
          <w:marLeft w:val="640"/>
          <w:marRight w:val="0"/>
          <w:marTop w:val="0"/>
          <w:marBottom w:val="0"/>
          <w:divBdr>
            <w:top w:val="none" w:sz="0" w:space="0" w:color="auto"/>
            <w:left w:val="none" w:sz="0" w:space="0" w:color="auto"/>
            <w:bottom w:val="none" w:sz="0" w:space="0" w:color="auto"/>
            <w:right w:val="none" w:sz="0" w:space="0" w:color="auto"/>
          </w:divBdr>
        </w:div>
        <w:div w:id="1092969855">
          <w:marLeft w:val="640"/>
          <w:marRight w:val="0"/>
          <w:marTop w:val="0"/>
          <w:marBottom w:val="0"/>
          <w:divBdr>
            <w:top w:val="none" w:sz="0" w:space="0" w:color="auto"/>
            <w:left w:val="none" w:sz="0" w:space="0" w:color="auto"/>
            <w:bottom w:val="none" w:sz="0" w:space="0" w:color="auto"/>
            <w:right w:val="none" w:sz="0" w:space="0" w:color="auto"/>
          </w:divBdr>
        </w:div>
        <w:div w:id="806358607">
          <w:marLeft w:val="640"/>
          <w:marRight w:val="0"/>
          <w:marTop w:val="0"/>
          <w:marBottom w:val="0"/>
          <w:divBdr>
            <w:top w:val="none" w:sz="0" w:space="0" w:color="auto"/>
            <w:left w:val="none" w:sz="0" w:space="0" w:color="auto"/>
            <w:bottom w:val="none" w:sz="0" w:space="0" w:color="auto"/>
            <w:right w:val="none" w:sz="0" w:space="0" w:color="auto"/>
          </w:divBdr>
        </w:div>
        <w:div w:id="261492816">
          <w:marLeft w:val="640"/>
          <w:marRight w:val="0"/>
          <w:marTop w:val="0"/>
          <w:marBottom w:val="0"/>
          <w:divBdr>
            <w:top w:val="none" w:sz="0" w:space="0" w:color="auto"/>
            <w:left w:val="none" w:sz="0" w:space="0" w:color="auto"/>
            <w:bottom w:val="none" w:sz="0" w:space="0" w:color="auto"/>
            <w:right w:val="none" w:sz="0" w:space="0" w:color="auto"/>
          </w:divBdr>
        </w:div>
        <w:div w:id="1958289547">
          <w:marLeft w:val="640"/>
          <w:marRight w:val="0"/>
          <w:marTop w:val="0"/>
          <w:marBottom w:val="0"/>
          <w:divBdr>
            <w:top w:val="none" w:sz="0" w:space="0" w:color="auto"/>
            <w:left w:val="none" w:sz="0" w:space="0" w:color="auto"/>
            <w:bottom w:val="none" w:sz="0" w:space="0" w:color="auto"/>
            <w:right w:val="none" w:sz="0" w:space="0" w:color="auto"/>
          </w:divBdr>
        </w:div>
        <w:div w:id="1983339251">
          <w:marLeft w:val="640"/>
          <w:marRight w:val="0"/>
          <w:marTop w:val="0"/>
          <w:marBottom w:val="0"/>
          <w:divBdr>
            <w:top w:val="none" w:sz="0" w:space="0" w:color="auto"/>
            <w:left w:val="none" w:sz="0" w:space="0" w:color="auto"/>
            <w:bottom w:val="none" w:sz="0" w:space="0" w:color="auto"/>
            <w:right w:val="none" w:sz="0" w:space="0" w:color="auto"/>
          </w:divBdr>
        </w:div>
        <w:div w:id="683440407">
          <w:marLeft w:val="640"/>
          <w:marRight w:val="0"/>
          <w:marTop w:val="0"/>
          <w:marBottom w:val="0"/>
          <w:divBdr>
            <w:top w:val="none" w:sz="0" w:space="0" w:color="auto"/>
            <w:left w:val="none" w:sz="0" w:space="0" w:color="auto"/>
            <w:bottom w:val="none" w:sz="0" w:space="0" w:color="auto"/>
            <w:right w:val="none" w:sz="0" w:space="0" w:color="auto"/>
          </w:divBdr>
        </w:div>
        <w:div w:id="1560282499">
          <w:marLeft w:val="640"/>
          <w:marRight w:val="0"/>
          <w:marTop w:val="0"/>
          <w:marBottom w:val="0"/>
          <w:divBdr>
            <w:top w:val="none" w:sz="0" w:space="0" w:color="auto"/>
            <w:left w:val="none" w:sz="0" w:space="0" w:color="auto"/>
            <w:bottom w:val="none" w:sz="0" w:space="0" w:color="auto"/>
            <w:right w:val="none" w:sz="0" w:space="0" w:color="auto"/>
          </w:divBdr>
        </w:div>
        <w:div w:id="1006905217">
          <w:marLeft w:val="640"/>
          <w:marRight w:val="0"/>
          <w:marTop w:val="0"/>
          <w:marBottom w:val="0"/>
          <w:divBdr>
            <w:top w:val="none" w:sz="0" w:space="0" w:color="auto"/>
            <w:left w:val="none" w:sz="0" w:space="0" w:color="auto"/>
            <w:bottom w:val="none" w:sz="0" w:space="0" w:color="auto"/>
            <w:right w:val="none" w:sz="0" w:space="0" w:color="auto"/>
          </w:divBdr>
        </w:div>
        <w:div w:id="107626474">
          <w:marLeft w:val="640"/>
          <w:marRight w:val="0"/>
          <w:marTop w:val="0"/>
          <w:marBottom w:val="0"/>
          <w:divBdr>
            <w:top w:val="none" w:sz="0" w:space="0" w:color="auto"/>
            <w:left w:val="none" w:sz="0" w:space="0" w:color="auto"/>
            <w:bottom w:val="none" w:sz="0" w:space="0" w:color="auto"/>
            <w:right w:val="none" w:sz="0" w:space="0" w:color="auto"/>
          </w:divBdr>
        </w:div>
        <w:div w:id="2144224127">
          <w:marLeft w:val="640"/>
          <w:marRight w:val="0"/>
          <w:marTop w:val="0"/>
          <w:marBottom w:val="0"/>
          <w:divBdr>
            <w:top w:val="none" w:sz="0" w:space="0" w:color="auto"/>
            <w:left w:val="none" w:sz="0" w:space="0" w:color="auto"/>
            <w:bottom w:val="none" w:sz="0" w:space="0" w:color="auto"/>
            <w:right w:val="none" w:sz="0" w:space="0" w:color="auto"/>
          </w:divBdr>
        </w:div>
        <w:div w:id="894396414">
          <w:marLeft w:val="640"/>
          <w:marRight w:val="0"/>
          <w:marTop w:val="0"/>
          <w:marBottom w:val="0"/>
          <w:divBdr>
            <w:top w:val="none" w:sz="0" w:space="0" w:color="auto"/>
            <w:left w:val="none" w:sz="0" w:space="0" w:color="auto"/>
            <w:bottom w:val="none" w:sz="0" w:space="0" w:color="auto"/>
            <w:right w:val="none" w:sz="0" w:space="0" w:color="auto"/>
          </w:divBdr>
        </w:div>
        <w:div w:id="1957563147">
          <w:marLeft w:val="640"/>
          <w:marRight w:val="0"/>
          <w:marTop w:val="0"/>
          <w:marBottom w:val="0"/>
          <w:divBdr>
            <w:top w:val="none" w:sz="0" w:space="0" w:color="auto"/>
            <w:left w:val="none" w:sz="0" w:space="0" w:color="auto"/>
            <w:bottom w:val="none" w:sz="0" w:space="0" w:color="auto"/>
            <w:right w:val="none" w:sz="0" w:space="0" w:color="auto"/>
          </w:divBdr>
        </w:div>
        <w:div w:id="1430926981">
          <w:marLeft w:val="640"/>
          <w:marRight w:val="0"/>
          <w:marTop w:val="0"/>
          <w:marBottom w:val="0"/>
          <w:divBdr>
            <w:top w:val="none" w:sz="0" w:space="0" w:color="auto"/>
            <w:left w:val="none" w:sz="0" w:space="0" w:color="auto"/>
            <w:bottom w:val="none" w:sz="0" w:space="0" w:color="auto"/>
            <w:right w:val="none" w:sz="0" w:space="0" w:color="auto"/>
          </w:divBdr>
        </w:div>
        <w:div w:id="816801928">
          <w:marLeft w:val="640"/>
          <w:marRight w:val="0"/>
          <w:marTop w:val="0"/>
          <w:marBottom w:val="0"/>
          <w:divBdr>
            <w:top w:val="none" w:sz="0" w:space="0" w:color="auto"/>
            <w:left w:val="none" w:sz="0" w:space="0" w:color="auto"/>
            <w:bottom w:val="none" w:sz="0" w:space="0" w:color="auto"/>
            <w:right w:val="none" w:sz="0" w:space="0" w:color="auto"/>
          </w:divBdr>
        </w:div>
        <w:div w:id="1504928997">
          <w:marLeft w:val="640"/>
          <w:marRight w:val="0"/>
          <w:marTop w:val="0"/>
          <w:marBottom w:val="0"/>
          <w:divBdr>
            <w:top w:val="none" w:sz="0" w:space="0" w:color="auto"/>
            <w:left w:val="none" w:sz="0" w:space="0" w:color="auto"/>
            <w:bottom w:val="none" w:sz="0" w:space="0" w:color="auto"/>
            <w:right w:val="none" w:sz="0" w:space="0" w:color="auto"/>
          </w:divBdr>
        </w:div>
        <w:div w:id="1314329599">
          <w:marLeft w:val="640"/>
          <w:marRight w:val="0"/>
          <w:marTop w:val="0"/>
          <w:marBottom w:val="0"/>
          <w:divBdr>
            <w:top w:val="none" w:sz="0" w:space="0" w:color="auto"/>
            <w:left w:val="none" w:sz="0" w:space="0" w:color="auto"/>
            <w:bottom w:val="none" w:sz="0" w:space="0" w:color="auto"/>
            <w:right w:val="none" w:sz="0" w:space="0" w:color="auto"/>
          </w:divBdr>
        </w:div>
        <w:div w:id="386074531">
          <w:marLeft w:val="640"/>
          <w:marRight w:val="0"/>
          <w:marTop w:val="0"/>
          <w:marBottom w:val="0"/>
          <w:divBdr>
            <w:top w:val="none" w:sz="0" w:space="0" w:color="auto"/>
            <w:left w:val="none" w:sz="0" w:space="0" w:color="auto"/>
            <w:bottom w:val="none" w:sz="0" w:space="0" w:color="auto"/>
            <w:right w:val="none" w:sz="0" w:space="0" w:color="auto"/>
          </w:divBdr>
        </w:div>
        <w:div w:id="811486989">
          <w:marLeft w:val="640"/>
          <w:marRight w:val="0"/>
          <w:marTop w:val="0"/>
          <w:marBottom w:val="0"/>
          <w:divBdr>
            <w:top w:val="none" w:sz="0" w:space="0" w:color="auto"/>
            <w:left w:val="none" w:sz="0" w:space="0" w:color="auto"/>
            <w:bottom w:val="none" w:sz="0" w:space="0" w:color="auto"/>
            <w:right w:val="none" w:sz="0" w:space="0" w:color="auto"/>
          </w:divBdr>
        </w:div>
        <w:div w:id="926501869">
          <w:marLeft w:val="640"/>
          <w:marRight w:val="0"/>
          <w:marTop w:val="0"/>
          <w:marBottom w:val="0"/>
          <w:divBdr>
            <w:top w:val="none" w:sz="0" w:space="0" w:color="auto"/>
            <w:left w:val="none" w:sz="0" w:space="0" w:color="auto"/>
            <w:bottom w:val="none" w:sz="0" w:space="0" w:color="auto"/>
            <w:right w:val="none" w:sz="0" w:space="0" w:color="auto"/>
          </w:divBdr>
        </w:div>
        <w:div w:id="1631588507">
          <w:marLeft w:val="640"/>
          <w:marRight w:val="0"/>
          <w:marTop w:val="0"/>
          <w:marBottom w:val="0"/>
          <w:divBdr>
            <w:top w:val="none" w:sz="0" w:space="0" w:color="auto"/>
            <w:left w:val="none" w:sz="0" w:space="0" w:color="auto"/>
            <w:bottom w:val="none" w:sz="0" w:space="0" w:color="auto"/>
            <w:right w:val="none" w:sz="0" w:space="0" w:color="auto"/>
          </w:divBdr>
        </w:div>
        <w:div w:id="1361904882">
          <w:marLeft w:val="640"/>
          <w:marRight w:val="0"/>
          <w:marTop w:val="0"/>
          <w:marBottom w:val="0"/>
          <w:divBdr>
            <w:top w:val="none" w:sz="0" w:space="0" w:color="auto"/>
            <w:left w:val="none" w:sz="0" w:space="0" w:color="auto"/>
            <w:bottom w:val="none" w:sz="0" w:space="0" w:color="auto"/>
            <w:right w:val="none" w:sz="0" w:space="0" w:color="auto"/>
          </w:divBdr>
        </w:div>
        <w:div w:id="48579764">
          <w:marLeft w:val="640"/>
          <w:marRight w:val="0"/>
          <w:marTop w:val="0"/>
          <w:marBottom w:val="0"/>
          <w:divBdr>
            <w:top w:val="none" w:sz="0" w:space="0" w:color="auto"/>
            <w:left w:val="none" w:sz="0" w:space="0" w:color="auto"/>
            <w:bottom w:val="none" w:sz="0" w:space="0" w:color="auto"/>
            <w:right w:val="none" w:sz="0" w:space="0" w:color="auto"/>
          </w:divBdr>
        </w:div>
        <w:div w:id="1386560658">
          <w:marLeft w:val="640"/>
          <w:marRight w:val="0"/>
          <w:marTop w:val="0"/>
          <w:marBottom w:val="0"/>
          <w:divBdr>
            <w:top w:val="none" w:sz="0" w:space="0" w:color="auto"/>
            <w:left w:val="none" w:sz="0" w:space="0" w:color="auto"/>
            <w:bottom w:val="none" w:sz="0" w:space="0" w:color="auto"/>
            <w:right w:val="none" w:sz="0" w:space="0" w:color="auto"/>
          </w:divBdr>
        </w:div>
        <w:div w:id="1066493439">
          <w:marLeft w:val="640"/>
          <w:marRight w:val="0"/>
          <w:marTop w:val="0"/>
          <w:marBottom w:val="0"/>
          <w:divBdr>
            <w:top w:val="none" w:sz="0" w:space="0" w:color="auto"/>
            <w:left w:val="none" w:sz="0" w:space="0" w:color="auto"/>
            <w:bottom w:val="none" w:sz="0" w:space="0" w:color="auto"/>
            <w:right w:val="none" w:sz="0" w:space="0" w:color="auto"/>
          </w:divBdr>
        </w:div>
        <w:div w:id="2102750581">
          <w:marLeft w:val="640"/>
          <w:marRight w:val="0"/>
          <w:marTop w:val="0"/>
          <w:marBottom w:val="0"/>
          <w:divBdr>
            <w:top w:val="none" w:sz="0" w:space="0" w:color="auto"/>
            <w:left w:val="none" w:sz="0" w:space="0" w:color="auto"/>
            <w:bottom w:val="none" w:sz="0" w:space="0" w:color="auto"/>
            <w:right w:val="none" w:sz="0" w:space="0" w:color="auto"/>
          </w:divBdr>
        </w:div>
        <w:div w:id="1967002222">
          <w:marLeft w:val="640"/>
          <w:marRight w:val="0"/>
          <w:marTop w:val="0"/>
          <w:marBottom w:val="0"/>
          <w:divBdr>
            <w:top w:val="none" w:sz="0" w:space="0" w:color="auto"/>
            <w:left w:val="none" w:sz="0" w:space="0" w:color="auto"/>
            <w:bottom w:val="none" w:sz="0" w:space="0" w:color="auto"/>
            <w:right w:val="none" w:sz="0" w:space="0" w:color="auto"/>
          </w:divBdr>
        </w:div>
        <w:div w:id="1154179862">
          <w:marLeft w:val="640"/>
          <w:marRight w:val="0"/>
          <w:marTop w:val="0"/>
          <w:marBottom w:val="0"/>
          <w:divBdr>
            <w:top w:val="none" w:sz="0" w:space="0" w:color="auto"/>
            <w:left w:val="none" w:sz="0" w:space="0" w:color="auto"/>
            <w:bottom w:val="none" w:sz="0" w:space="0" w:color="auto"/>
            <w:right w:val="none" w:sz="0" w:space="0" w:color="auto"/>
          </w:divBdr>
        </w:div>
        <w:div w:id="562452980">
          <w:marLeft w:val="640"/>
          <w:marRight w:val="0"/>
          <w:marTop w:val="0"/>
          <w:marBottom w:val="0"/>
          <w:divBdr>
            <w:top w:val="none" w:sz="0" w:space="0" w:color="auto"/>
            <w:left w:val="none" w:sz="0" w:space="0" w:color="auto"/>
            <w:bottom w:val="none" w:sz="0" w:space="0" w:color="auto"/>
            <w:right w:val="none" w:sz="0" w:space="0" w:color="auto"/>
          </w:divBdr>
        </w:div>
        <w:div w:id="28650964">
          <w:marLeft w:val="640"/>
          <w:marRight w:val="0"/>
          <w:marTop w:val="0"/>
          <w:marBottom w:val="0"/>
          <w:divBdr>
            <w:top w:val="none" w:sz="0" w:space="0" w:color="auto"/>
            <w:left w:val="none" w:sz="0" w:space="0" w:color="auto"/>
            <w:bottom w:val="none" w:sz="0" w:space="0" w:color="auto"/>
            <w:right w:val="none" w:sz="0" w:space="0" w:color="auto"/>
          </w:divBdr>
        </w:div>
        <w:div w:id="201554824">
          <w:marLeft w:val="640"/>
          <w:marRight w:val="0"/>
          <w:marTop w:val="0"/>
          <w:marBottom w:val="0"/>
          <w:divBdr>
            <w:top w:val="none" w:sz="0" w:space="0" w:color="auto"/>
            <w:left w:val="none" w:sz="0" w:space="0" w:color="auto"/>
            <w:bottom w:val="none" w:sz="0" w:space="0" w:color="auto"/>
            <w:right w:val="none" w:sz="0" w:space="0" w:color="auto"/>
          </w:divBdr>
        </w:div>
        <w:div w:id="472413274">
          <w:marLeft w:val="640"/>
          <w:marRight w:val="0"/>
          <w:marTop w:val="0"/>
          <w:marBottom w:val="0"/>
          <w:divBdr>
            <w:top w:val="none" w:sz="0" w:space="0" w:color="auto"/>
            <w:left w:val="none" w:sz="0" w:space="0" w:color="auto"/>
            <w:bottom w:val="none" w:sz="0" w:space="0" w:color="auto"/>
            <w:right w:val="none" w:sz="0" w:space="0" w:color="auto"/>
          </w:divBdr>
        </w:div>
        <w:div w:id="1401632294">
          <w:marLeft w:val="640"/>
          <w:marRight w:val="0"/>
          <w:marTop w:val="0"/>
          <w:marBottom w:val="0"/>
          <w:divBdr>
            <w:top w:val="none" w:sz="0" w:space="0" w:color="auto"/>
            <w:left w:val="none" w:sz="0" w:space="0" w:color="auto"/>
            <w:bottom w:val="none" w:sz="0" w:space="0" w:color="auto"/>
            <w:right w:val="none" w:sz="0" w:space="0" w:color="auto"/>
          </w:divBdr>
        </w:div>
        <w:div w:id="1284995864">
          <w:marLeft w:val="640"/>
          <w:marRight w:val="0"/>
          <w:marTop w:val="0"/>
          <w:marBottom w:val="0"/>
          <w:divBdr>
            <w:top w:val="none" w:sz="0" w:space="0" w:color="auto"/>
            <w:left w:val="none" w:sz="0" w:space="0" w:color="auto"/>
            <w:bottom w:val="none" w:sz="0" w:space="0" w:color="auto"/>
            <w:right w:val="none" w:sz="0" w:space="0" w:color="auto"/>
          </w:divBdr>
        </w:div>
        <w:div w:id="1476871003">
          <w:marLeft w:val="640"/>
          <w:marRight w:val="0"/>
          <w:marTop w:val="0"/>
          <w:marBottom w:val="0"/>
          <w:divBdr>
            <w:top w:val="none" w:sz="0" w:space="0" w:color="auto"/>
            <w:left w:val="none" w:sz="0" w:space="0" w:color="auto"/>
            <w:bottom w:val="none" w:sz="0" w:space="0" w:color="auto"/>
            <w:right w:val="none" w:sz="0" w:space="0" w:color="auto"/>
          </w:divBdr>
        </w:div>
        <w:div w:id="245962826">
          <w:marLeft w:val="640"/>
          <w:marRight w:val="0"/>
          <w:marTop w:val="0"/>
          <w:marBottom w:val="0"/>
          <w:divBdr>
            <w:top w:val="none" w:sz="0" w:space="0" w:color="auto"/>
            <w:left w:val="none" w:sz="0" w:space="0" w:color="auto"/>
            <w:bottom w:val="none" w:sz="0" w:space="0" w:color="auto"/>
            <w:right w:val="none" w:sz="0" w:space="0" w:color="auto"/>
          </w:divBdr>
        </w:div>
        <w:div w:id="1892498899">
          <w:marLeft w:val="640"/>
          <w:marRight w:val="0"/>
          <w:marTop w:val="0"/>
          <w:marBottom w:val="0"/>
          <w:divBdr>
            <w:top w:val="none" w:sz="0" w:space="0" w:color="auto"/>
            <w:left w:val="none" w:sz="0" w:space="0" w:color="auto"/>
            <w:bottom w:val="none" w:sz="0" w:space="0" w:color="auto"/>
            <w:right w:val="none" w:sz="0" w:space="0" w:color="auto"/>
          </w:divBdr>
        </w:div>
        <w:div w:id="434834424">
          <w:marLeft w:val="640"/>
          <w:marRight w:val="0"/>
          <w:marTop w:val="0"/>
          <w:marBottom w:val="0"/>
          <w:divBdr>
            <w:top w:val="none" w:sz="0" w:space="0" w:color="auto"/>
            <w:left w:val="none" w:sz="0" w:space="0" w:color="auto"/>
            <w:bottom w:val="none" w:sz="0" w:space="0" w:color="auto"/>
            <w:right w:val="none" w:sz="0" w:space="0" w:color="auto"/>
          </w:divBdr>
        </w:div>
        <w:div w:id="984625765">
          <w:marLeft w:val="640"/>
          <w:marRight w:val="0"/>
          <w:marTop w:val="0"/>
          <w:marBottom w:val="0"/>
          <w:divBdr>
            <w:top w:val="none" w:sz="0" w:space="0" w:color="auto"/>
            <w:left w:val="none" w:sz="0" w:space="0" w:color="auto"/>
            <w:bottom w:val="none" w:sz="0" w:space="0" w:color="auto"/>
            <w:right w:val="none" w:sz="0" w:space="0" w:color="auto"/>
          </w:divBdr>
        </w:div>
        <w:div w:id="641231180">
          <w:marLeft w:val="640"/>
          <w:marRight w:val="0"/>
          <w:marTop w:val="0"/>
          <w:marBottom w:val="0"/>
          <w:divBdr>
            <w:top w:val="none" w:sz="0" w:space="0" w:color="auto"/>
            <w:left w:val="none" w:sz="0" w:space="0" w:color="auto"/>
            <w:bottom w:val="none" w:sz="0" w:space="0" w:color="auto"/>
            <w:right w:val="none" w:sz="0" w:space="0" w:color="auto"/>
          </w:divBdr>
        </w:div>
        <w:div w:id="1371615097">
          <w:marLeft w:val="640"/>
          <w:marRight w:val="0"/>
          <w:marTop w:val="0"/>
          <w:marBottom w:val="0"/>
          <w:divBdr>
            <w:top w:val="none" w:sz="0" w:space="0" w:color="auto"/>
            <w:left w:val="none" w:sz="0" w:space="0" w:color="auto"/>
            <w:bottom w:val="none" w:sz="0" w:space="0" w:color="auto"/>
            <w:right w:val="none" w:sz="0" w:space="0" w:color="auto"/>
          </w:divBdr>
        </w:div>
        <w:div w:id="1888293263">
          <w:marLeft w:val="640"/>
          <w:marRight w:val="0"/>
          <w:marTop w:val="0"/>
          <w:marBottom w:val="0"/>
          <w:divBdr>
            <w:top w:val="none" w:sz="0" w:space="0" w:color="auto"/>
            <w:left w:val="none" w:sz="0" w:space="0" w:color="auto"/>
            <w:bottom w:val="none" w:sz="0" w:space="0" w:color="auto"/>
            <w:right w:val="none" w:sz="0" w:space="0" w:color="auto"/>
          </w:divBdr>
        </w:div>
        <w:div w:id="1114444697">
          <w:marLeft w:val="640"/>
          <w:marRight w:val="0"/>
          <w:marTop w:val="0"/>
          <w:marBottom w:val="0"/>
          <w:divBdr>
            <w:top w:val="none" w:sz="0" w:space="0" w:color="auto"/>
            <w:left w:val="none" w:sz="0" w:space="0" w:color="auto"/>
            <w:bottom w:val="none" w:sz="0" w:space="0" w:color="auto"/>
            <w:right w:val="none" w:sz="0" w:space="0" w:color="auto"/>
          </w:divBdr>
        </w:div>
        <w:div w:id="1900624795">
          <w:marLeft w:val="640"/>
          <w:marRight w:val="0"/>
          <w:marTop w:val="0"/>
          <w:marBottom w:val="0"/>
          <w:divBdr>
            <w:top w:val="none" w:sz="0" w:space="0" w:color="auto"/>
            <w:left w:val="none" w:sz="0" w:space="0" w:color="auto"/>
            <w:bottom w:val="none" w:sz="0" w:space="0" w:color="auto"/>
            <w:right w:val="none" w:sz="0" w:space="0" w:color="auto"/>
          </w:divBdr>
        </w:div>
        <w:div w:id="1094284379">
          <w:marLeft w:val="640"/>
          <w:marRight w:val="0"/>
          <w:marTop w:val="0"/>
          <w:marBottom w:val="0"/>
          <w:divBdr>
            <w:top w:val="none" w:sz="0" w:space="0" w:color="auto"/>
            <w:left w:val="none" w:sz="0" w:space="0" w:color="auto"/>
            <w:bottom w:val="none" w:sz="0" w:space="0" w:color="auto"/>
            <w:right w:val="none" w:sz="0" w:space="0" w:color="auto"/>
          </w:divBdr>
        </w:div>
        <w:div w:id="75367788">
          <w:marLeft w:val="640"/>
          <w:marRight w:val="0"/>
          <w:marTop w:val="0"/>
          <w:marBottom w:val="0"/>
          <w:divBdr>
            <w:top w:val="none" w:sz="0" w:space="0" w:color="auto"/>
            <w:left w:val="none" w:sz="0" w:space="0" w:color="auto"/>
            <w:bottom w:val="none" w:sz="0" w:space="0" w:color="auto"/>
            <w:right w:val="none" w:sz="0" w:space="0" w:color="auto"/>
          </w:divBdr>
        </w:div>
        <w:div w:id="1616137667">
          <w:marLeft w:val="640"/>
          <w:marRight w:val="0"/>
          <w:marTop w:val="0"/>
          <w:marBottom w:val="0"/>
          <w:divBdr>
            <w:top w:val="none" w:sz="0" w:space="0" w:color="auto"/>
            <w:left w:val="none" w:sz="0" w:space="0" w:color="auto"/>
            <w:bottom w:val="none" w:sz="0" w:space="0" w:color="auto"/>
            <w:right w:val="none" w:sz="0" w:space="0" w:color="auto"/>
          </w:divBdr>
        </w:div>
        <w:div w:id="1474639407">
          <w:marLeft w:val="640"/>
          <w:marRight w:val="0"/>
          <w:marTop w:val="0"/>
          <w:marBottom w:val="0"/>
          <w:divBdr>
            <w:top w:val="none" w:sz="0" w:space="0" w:color="auto"/>
            <w:left w:val="none" w:sz="0" w:space="0" w:color="auto"/>
            <w:bottom w:val="none" w:sz="0" w:space="0" w:color="auto"/>
            <w:right w:val="none" w:sz="0" w:space="0" w:color="auto"/>
          </w:divBdr>
        </w:div>
        <w:div w:id="1644701935">
          <w:marLeft w:val="640"/>
          <w:marRight w:val="0"/>
          <w:marTop w:val="0"/>
          <w:marBottom w:val="0"/>
          <w:divBdr>
            <w:top w:val="none" w:sz="0" w:space="0" w:color="auto"/>
            <w:left w:val="none" w:sz="0" w:space="0" w:color="auto"/>
            <w:bottom w:val="none" w:sz="0" w:space="0" w:color="auto"/>
            <w:right w:val="none" w:sz="0" w:space="0" w:color="auto"/>
          </w:divBdr>
        </w:div>
        <w:div w:id="1388337131">
          <w:marLeft w:val="640"/>
          <w:marRight w:val="0"/>
          <w:marTop w:val="0"/>
          <w:marBottom w:val="0"/>
          <w:divBdr>
            <w:top w:val="none" w:sz="0" w:space="0" w:color="auto"/>
            <w:left w:val="none" w:sz="0" w:space="0" w:color="auto"/>
            <w:bottom w:val="none" w:sz="0" w:space="0" w:color="auto"/>
            <w:right w:val="none" w:sz="0" w:space="0" w:color="auto"/>
          </w:divBdr>
        </w:div>
        <w:div w:id="409229755">
          <w:marLeft w:val="640"/>
          <w:marRight w:val="0"/>
          <w:marTop w:val="0"/>
          <w:marBottom w:val="0"/>
          <w:divBdr>
            <w:top w:val="none" w:sz="0" w:space="0" w:color="auto"/>
            <w:left w:val="none" w:sz="0" w:space="0" w:color="auto"/>
            <w:bottom w:val="none" w:sz="0" w:space="0" w:color="auto"/>
            <w:right w:val="none" w:sz="0" w:space="0" w:color="auto"/>
          </w:divBdr>
        </w:div>
        <w:div w:id="1621376623">
          <w:marLeft w:val="640"/>
          <w:marRight w:val="0"/>
          <w:marTop w:val="0"/>
          <w:marBottom w:val="0"/>
          <w:divBdr>
            <w:top w:val="none" w:sz="0" w:space="0" w:color="auto"/>
            <w:left w:val="none" w:sz="0" w:space="0" w:color="auto"/>
            <w:bottom w:val="none" w:sz="0" w:space="0" w:color="auto"/>
            <w:right w:val="none" w:sz="0" w:space="0" w:color="auto"/>
          </w:divBdr>
        </w:div>
        <w:div w:id="800926310">
          <w:marLeft w:val="640"/>
          <w:marRight w:val="0"/>
          <w:marTop w:val="0"/>
          <w:marBottom w:val="0"/>
          <w:divBdr>
            <w:top w:val="none" w:sz="0" w:space="0" w:color="auto"/>
            <w:left w:val="none" w:sz="0" w:space="0" w:color="auto"/>
            <w:bottom w:val="none" w:sz="0" w:space="0" w:color="auto"/>
            <w:right w:val="none" w:sz="0" w:space="0" w:color="auto"/>
          </w:divBdr>
        </w:div>
        <w:div w:id="885946371">
          <w:marLeft w:val="640"/>
          <w:marRight w:val="0"/>
          <w:marTop w:val="0"/>
          <w:marBottom w:val="0"/>
          <w:divBdr>
            <w:top w:val="none" w:sz="0" w:space="0" w:color="auto"/>
            <w:left w:val="none" w:sz="0" w:space="0" w:color="auto"/>
            <w:bottom w:val="none" w:sz="0" w:space="0" w:color="auto"/>
            <w:right w:val="none" w:sz="0" w:space="0" w:color="auto"/>
          </w:divBdr>
        </w:div>
        <w:div w:id="806628221">
          <w:marLeft w:val="640"/>
          <w:marRight w:val="0"/>
          <w:marTop w:val="0"/>
          <w:marBottom w:val="0"/>
          <w:divBdr>
            <w:top w:val="none" w:sz="0" w:space="0" w:color="auto"/>
            <w:left w:val="none" w:sz="0" w:space="0" w:color="auto"/>
            <w:bottom w:val="none" w:sz="0" w:space="0" w:color="auto"/>
            <w:right w:val="none" w:sz="0" w:space="0" w:color="auto"/>
          </w:divBdr>
        </w:div>
        <w:div w:id="1027172958">
          <w:marLeft w:val="640"/>
          <w:marRight w:val="0"/>
          <w:marTop w:val="0"/>
          <w:marBottom w:val="0"/>
          <w:divBdr>
            <w:top w:val="none" w:sz="0" w:space="0" w:color="auto"/>
            <w:left w:val="none" w:sz="0" w:space="0" w:color="auto"/>
            <w:bottom w:val="none" w:sz="0" w:space="0" w:color="auto"/>
            <w:right w:val="none" w:sz="0" w:space="0" w:color="auto"/>
          </w:divBdr>
        </w:div>
        <w:div w:id="943150491">
          <w:marLeft w:val="640"/>
          <w:marRight w:val="0"/>
          <w:marTop w:val="0"/>
          <w:marBottom w:val="0"/>
          <w:divBdr>
            <w:top w:val="none" w:sz="0" w:space="0" w:color="auto"/>
            <w:left w:val="none" w:sz="0" w:space="0" w:color="auto"/>
            <w:bottom w:val="none" w:sz="0" w:space="0" w:color="auto"/>
            <w:right w:val="none" w:sz="0" w:space="0" w:color="auto"/>
          </w:divBdr>
        </w:div>
        <w:div w:id="1607733330">
          <w:marLeft w:val="640"/>
          <w:marRight w:val="0"/>
          <w:marTop w:val="0"/>
          <w:marBottom w:val="0"/>
          <w:divBdr>
            <w:top w:val="none" w:sz="0" w:space="0" w:color="auto"/>
            <w:left w:val="none" w:sz="0" w:space="0" w:color="auto"/>
            <w:bottom w:val="none" w:sz="0" w:space="0" w:color="auto"/>
            <w:right w:val="none" w:sz="0" w:space="0" w:color="auto"/>
          </w:divBdr>
        </w:div>
        <w:div w:id="1417478166">
          <w:marLeft w:val="640"/>
          <w:marRight w:val="0"/>
          <w:marTop w:val="0"/>
          <w:marBottom w:val="0"/>
          <w:divBdr>
            <w:top w:val="none" w:sz="0" w:space="0" w:color="auto"/>
            <w:left w:val="none" w:sz="0" w:space="0" w:color="auto"/>
            <w:bottom w:val="none" w:sz="0" w:space="0" w:color="auto"/>
            <w:right w:val="none" w:sz="0" w:space="0" w:color="auto"/>
          </w:divBdr>
        </w:div>
        <w:div w:id="1557232722">
          <w:marLeft w:val="640"/>
          <w:marRight w:val="0"/>
          <w:marTop w:val="0"/>
          <w:marBottom w:val="0"/>
          <w:divBdr>
            <w:top w:val="none" w:sz="0" w:space="0" w:color="auto"/>
            <w:left w:val="none" w:sz="0" w:space="0" w:color="auto"/>
            <w:bottom w:val="none" w:sz="0" w:space="0" w:color="auto"/>
            <w:right w:val="none" w:sz="0" w:space="0" w:color="auto"/>
          </w:divBdr>
        </w:div>
        <w:div w:id="1954559651">
          <w:marLeft w:val="640"/>
          <w:marRight w:val="0"/>
          <w:marTop w:val="0"/>
          <w:marBottom w:val="0"/>
          <w:divBdr>
            <w:top w:val="none" w:sz="0" w:space="0" w:color="auto"/>
            <w:left w:val="none" w:sz="0" w:space="0" w:color="auto"/>
            <w:bottom w:val="none" w:sz="0" w:space="0" w:color="auto"/>
            <w:right w:val="none" w:sz="0" w:space="0" w:color="auto"/>
          </w:divBdr>
        </w:div>
        <w:div w:id="851189920">
          <w:marLeft w:val="640"/>
          <w:marRight w:val="0"/>
          <w:marTop w:val="0"/>
          <w:marBottom w:val="0"/>
          <w:divBdr>
            <w:top w:val="none" w:sz="0" w:space="0" w:color="auto"/>
            <w:left w:val="none" w:sz="0" w:space="0" w:color="auto"/>
            <w:bottom w:val="none" w:sz="0" w:space="0" w:color="auto"/>
            <w:right w:val="none" w:sz="0" w:space="0" w:color="auto"/>
          </w:divBdr>
        </w:div>
        <w:div w:id="1762796142">
          <w:marLeft w:val="640"/>
          <w:marRight w:val="0"/>
          <w:marTop w:val="0"/>
          <w:marBottom w:val="0"/>
          <w:divBdr>
            <w:top w:val="none" w:sz="0" w:space="0" w:color="auto"/>
            <w:left w:val="none" w:sz="0" w:space="0" w:color="auto"/>
            <w:bottom w:val="none" w:sz="0" w:space="0" w:color="auto"/>
            <w:right w:val="none" w:sz="0" w:space="0" w:color="auto"/>
          </w:divBdr>
        </w:div>
        <w:div w:id="655911849">
          <w:marLeft w:val="640"/>
          <w:marRight w:val="0"/>
          <w:marTop w:val="0"/>
          <w:marBottom w:val="0"/>
          <w:divBdr>
            <w:top w:val="none" w:sz="0" w:space="0" w:color="auto"/>
            <w:left w:val="none" w:sz="0" w:space="0" w:color="auto"/>
            <w:bottom w:val="none" w:sz="0" w:space="0" w:color="auto"/>
            <w:right w:val="none" w:sz="0" w:space="0" w:color="auto"/>
          </w:divBdr>
        </w:div>
        <w:div w:id="133959126">
          <w:marLeft w:val="640"/>
          <w:marRight w:val="0"/>
          <w:marTop w:val="0"/>
          <w:marBottom w:val="0"/>
          <w:divBdr>
            <w:top w:val="none" w:sz="0" w:space="0" w:color="auto"/>
            <w:left w:val="none" w:sz="0" w:space="0" w:color="auto"/>
            <w:bottom w:val="none" w:sz="0" w:space="0" w:color="auto"/>
            <w:right w:val="none" w:sz="0" w:space="0" w:color="auto"/>
          </w:divBdr>
        </w:div>
        <w:div w:id="247273082">
          <w:marLeft w:val="640"/>
          <w:marRight w:val="0"/>
          <w:marTop w:val="0"/>
          <w:marBottom w:val="0"/>
          <w:divBdr>
            <w:top w:val="none" w:sz="0" w:space="0" w:color="auto"/>
            <w:left w:val="none" w:sz="0" w:space="0" w:color="auto"/>
            <w:bottom w:val="none" w:sz="0" w:space="0" w:color="auto"/>
            <w:right w:val="none" w:sz="0" w:space="0" w:color="auto"/>
          </w:divBdr>
        </w:div>
        <w:div w:id="1425806625">
          <w:marLeft w:val="640"/>
          <w:marRight w:val="0"/>
          <w:marTop w:val="0"/>
          <w:marBottom w:val="0"/>
          <w:divBdr>
            <w:top w:val="none" w:sz="0" w:space="0" w:color="auto"/>
            <w:left w:val="none" w:sz="0" w:space="0" w:color="auto"/>
            <w:bottom w:val="none" w:sz="0" w:space="0" w:color="auto"/>
            <w:right w:val="none" w:sz="0" w:space="0" w:color="auto"/>
          </w:divBdr>
        </w:div>
        <w:div w:id="1026558492">
          <w:marLeft w:val="640"/>
          <w:marRight w:val="0"/>
          <w:marTop w:val="0"/>
          <w:marBottom w:val="0"/>
          <w:divBdr>
            <w:top w:val="none" w:sz="0" w:space="0" w:color="auto"/>
            <w:left w:val="none" w:sz="0" w:space="0" w:color="auto"/>
            <w:bottom w:val="none" w:sz="0" w:space="0" w:color="auto"/>
            <w:right w:val="none" w:sz="0" w:space="0" w:color="auto"/>
          </w:divBdr>
        </w:div>
        <w:div w:id="832257611">
          <w:marLeft w:val="640"/>
          <w:marRight w:val="0"/>
          <w:marTop w:val="0"/>
          <w:marBottom w:val="0"/>
          <w:divBdr>
            <w:top w:val="none" w:sz="0" w:space="0" w:color="auto"/>
            <w:left w:val="none" w:sz="0" w:space="0" w:color="auto"/>
            <w:bottom w:val="none" w:sz="0" w:space="0" w:color="auto"/>
            <w:right w:val="none" w:sz="0" w:space="0" w:color="auto"/>
          </w:divBdr>
        </w:div>
        <w:div w:id="1775006414">
          <w:marLeft w:val="640"/>
          <w:marRight w:val="0"/>
          <w:marTop w:val="0"/>
          <w:marBottom w:val="0"/>
          <w:divBdr>
            <w:top w:val="none" w:sz="0" w:space="0" w:color="auto"/>
            <w:left w:val="none" w:sz="0" w:space="0" w:color="auto"/>
            <w:bottom w:val="none" w:sz="0" w:space="0" w:color="auto"/>
            <w:right w:val="none" w:sz="0" w:space="0" w:color="auto"/>
          </w:divBdr>
        </w:div>
        <w:div w:id="2044013770">
          <w:marLeft w:val="640"/>
          <w:marRight w:val="0"/>
          <w:marTop w:val="0"/>
          <w:marBottom w:val="0"/>
          <w:divBdr>
            <w:top w:val="none" w:sz="0" w:space="0" w:color="auto"/>
            <w:left w:val="none" w:sz="0" w:space="0" w:color="auto"/>
            <w:bottom w:val="none" w:sz="0" w:space="0" w:color="auto"/>
            <w:right w:val="none" w:sz="0" w:space="0" w:color="auto"/>
          </w:divBdr>
        </w:div>
        <w:div w:id="2013751930">
          <w:marLeft w:val="640"/>
          <w:marRight w:val="0"/>
          <w:marTop w:val="0"/>
          <w:marBottom w:val="0"/>
          <w:divBdr>
            <w:top w:val="none" w:sz="0" w:space="0" w:color="auto"/>
            <w:left w:val="none" w:sz="0" w:space="0" w:color="auto"/>
            <w:bottom w:val="none" w:sz="0" w:space="0" w:color="auto"/>
            <w:right w:val="none" w:sz="0" w:space="0" w:color="auto"/>
          </w:divBdr>
        </w:div>
        <w:div w:id="865020602">
          <w:marLeft w:val="640"/>
          <w:marRight w:val="0"/>
          <w:marTop w:val="0"/>
          <w:marBottom w:val="0"/>
          <w:divBdr>
            <w:top w:val="none" w:sz="0" w:space="0" w:color="auto"/>
            <w:left w:val="none" w:sz="0" w:space="0" w:color="auto"/>
            <w:bottom w:val="none" w:sz="0" w:space="0" w:color="auto"/>
            <w:right w:val="none" w:sz="0" w:space="0" w:color="auto"/>
          </w:divBdr>
        </w:div>
        <w:div w:id="776022189">
          <w:marLeft w:val="640"/>
          <w:marRight w:val="0"/>
          <w:marTop w:val="0"/>
          <w:marBottom w:val="0"/>
          <w:divBdr>
            <w:top w:val="none" w:sz="0" w:space="0" w:color="auto"/>
            <w:left w:val="none" w:sz="0" w:space="0" w:color="auto"/>
            <w:bottom w:val="none" w:sz="0" w:space="0" w:color="auto"/>
            <w:right w:val="none" w:sz="0" w:space="0" w:color="auto"/>
          </w:divBdr>
        </w:div>
        <w:div w:id="989594853">
          <w:marLeft w:val="640"/>
          <w:marRight w:val="0"/>
          <w:marTop w:val="0"/>
          <w:marBottom w:val="0"/>
          <w:divBdr>
            <w:top w:val="none" w:sz="0" w:space="0" w:color="auto"/>
            <w:left w:val="none" w:sz="0" w:space="0" w:color="auto"/>
            <w:bottom w:val="none" w:sz="0" w:space="0" w:color="auto"/>
            <w:right w:val="none" w:sz="0" w:space="0" w:color="auto"/>
          </w:divBdr>
        </w:div>
        <w:div w:id="1107580905">
          <w:marLeft w:val="640"/>
          <w:marRight w:val="0"/>
          <w:marTop w:val="0"/>
          <w:marBottom w:val="0"/>
          <w:divBdr>
            <w:top w:val="none" w:sz="0" w:space="0" w:color="auto"/>
            <w:left w:val="none" w:sz="0" w:space="0" w:color="auto"/>
            <w:bottom w:val="none" w:sz="0" w:space="0" w:color="auto"/>
            <w:right w:val="none" w:sz="0" w:space="0" w:color="auto"/>
          </w:divBdr>
        </w:div>
        <w:div w:id="546458193">
          <w:marLeft w:val="640"/>
          <w:marRight w:val="0"/>
          <w:marTop w:val="0"/>
          <w:marBottom w:val="0"/>
          <w:divBdr>
            <w:top w:val="none" w:sz="0" w:space="0" w:color="auto"/>
            <w:left w:val="none" w:sz="0" w:space="0" w:color="auto"/>
            <w:bottom w:val="none" w:sz="0" w:space="0" w:color="auto"/>
            <w:right w:val="none" w:sz="0" w:space="0" w:color="auto"/>
          </w:divBdr>
        </w:div>
        <w:div w:id="2049644569">
          <w:marLeft w:val="640"/>
          <w:marRight w:val="0"/>
          <w:marTop w:val="0"/>
          <w:marBottom w:val="0"/>
          <w:divBdr>
            <w:top w:val="none" w:sz="0" w:space="0" w:color="auto"/>
            <w:left w:val="none" w:sz="0" w:space="0" w:color="auto"/>
            <w:bottom w:val="none" w:sz="0" w:space="0" w:color="auto"/>
            <w:right w:val="none" w:sz="0" w:space="0" w:color="auto"/>
          </w:divBdr>
        </w:div>
        <w:div w:id="829176634">
          <w:marLeft w:val="640"/>
          <w:marRight w:val="0"/>
          <w:marTop w:val="0"/>
          <w:marBottom w:val="0"/>
          <w:divBdr>
            <w:top w:val="none" w:sz="0" w:space="0" w:color="auto"/>
            <w:left w:val="none" w:sz="0" w:space="0" w:color="auto"/>
            <w:bottom w:val="none" w:sz="0" w:space="0" w:color="auto"/>
            <w:right w:val="none" w:sz="0" w:space="0" w:color="auto"/>
          </w:divBdr>
        </w:div>
        <w:div w:id="1890456644">
          <w:marLeft w:val="640"/>
          <w:marRight w:val="0"/>
          <w:marTop w:val="0"/>
          <w:marBottom w:val="0"/>
          <w:divBdr>
            <w:top w:val="none" w:sz="0" w:space="0" w:color="auto"/>
            <w:left w:val="none" w:sz="0" w:space="0" w:color="auto"/>
            <w:bottom w:val="none" w:sz="0" w:space="0" w:color="auto"/>
            <w:right w:val="none" w:sz="0" w:space="0" w:color="auto"/>
          </w:divBdr>
        </w:div>
        <w:div w:id="1424953692">
          <w:marLeft w:val="640"/>
          <w:marRight w:val="0"/>
          <w:marTop w:val="0"/>
          <w:marBottom w:val="0"/>
          <w:divBdr>
            <w:top w:val="none" w:sz="0" w:space="0" w:color="auto"/>
            <w:left w:val="none" w:sz="0" w:space="0" w:color="auto"/>
            <w:bottom w:val="none" w:sz="0" w:space="0" w:color="auto"/>
            <w:right w:val="none" w:sz="0" w:space="0" w:color="auto"/>
          </w:divBdr>
        </w:div>
        <w:div w:id="1649480930">
          <w:marLeft w:val="640"/>
          <w:marRight w:val="0"/>
          <w:marTop w:val="0"/>
          <w:marBottom w:val="0"/>
          <w:divBdr>
            <w:top w:val="none" w:sz="0" w:space="0" w:color="auto"/>
            <w:left w:val="none" w:sz="0" w:space="0" w:color="auto"/>
            <w:bottom w:val="none" w:sz="0" w:space="0" w:color="auto"/>
            <w:right w:val="none" w:sz="0" w:space="0" w:color="auto"/>
          </w:divBdr>
        </w:div>
        <w:div w:id="709231212">
          <w:marLeft w:val="640"/>
          <w:marRight w:val="0"/>
          <w:marTop w:val="0"/>
          <w:marBottom w:val="0"/>
          <w:divBdr>
            <w:top w:val="none" w:sz="0" w:space="0" w:color="auto"/>
            <w:left w:val="none" w:sz="0" w:space="0" w:color="auto"/>
            <w:bottom w:val="none" w:sz="0" w:space="0" w:color="auto"/>
            <w:right w:val="none" w:sz="0" w:space="0" w:color="auto"/>
          </w:divBdr>
        </w:div>
        <w:div w:id="1359549505">
          <w:marLeft w:val="640"/>
          <w:marRight w:val="0"/>
          <w:marTop w:val="0"/>
          <w:marBottom w:val="0"/>
          <w:divBdr>
            <w:top w:val="none" w:sz="0" w:space="0" w:color="auto"/>
            <w:left w:val="none" w:sz="0" w:space="0" w:color="auto"/>
            <w:bottom w:val="none" w:sz="0" w:space="0" w:color="auto"/>
            <w:right w:val="none" w:sz="0" w:space="0" w:color="auto"/>
          </w:divBdr>
        </w:div>
        <w:div w:id="1410620666">
          <w:marLeft w:val="640"/>
          <w:marRight w:val="0"/>
          <w:marTop w:val="0"/>
          <w:marBottom w:val="0"/>
          <w:divBdr>
            <w:top w:val="none" w:sz="0" w:space="0" w:color="auto"/>
            <w:left w:val="none" w:sz="0" w:space="0" w:color="auto"/>
            <w:bottom w:val="none" w:sz="0" w:space="0" w:color="auto"/>
            <w:right w:val="none" w:sz="0" w:space="0" w:color="auto"/>
          </w:divBdr>
        </w:div>
        <w:div w:id="1947469533">
          <w:marLeft w:val="640"/>
          <w:marRight w:val="0"/>
          <w:marTop w:val="0"/>
          <w:marBottom w:val="0"/>
          <w:divBdr>
            <w:top w:val="none" w:sz="0" w:space="0" w:color="auto"/>
            <w:left w:val="none" w:sz="0" w:space="0" w:color="auto"/>
            <w:bottom w:val="none" w:sz="0" w:space="0" w:color="auto"/>
            <w:right w:val="none" w:sz="0" w:space="0" w:color="auto"/>
          </w:divBdr>
        </w:div>
        <w:div w:id="794179977">
          <w:marLeft w:val="640"/>
          <w:marRight w:val="0"/>
          <w:marTop w:val="0"/>
          <w:marBottom w:val="0"/>
          <w:divBdr>
            <w:top w:val="none" w:sz="0" w:space="0" w:color="auto"/>
            <w:left w:val="none" w:sz="0" w:space="0" w:color="auto"/>
            <w:bottom w:val="none" w:sz="0" w:space="0" w:color="auto"/>
            <w:right w:val="none" w:sz="0" w:space="0" w:color="auto"/>
          </w:divBdr>
        </w:div>
        <w:div w:id="739256811">
          <w:marLeft w:val="640"/>
          <w:marRight w:val="0"/>
          <w:marTop w:val="0"/>
          <w:marBottom w:val="0"/>
          <w:divBdr>
            <w:top w:val="none" w:sz="0" w:space="0" w:color="auto"/>
            <w:left w:val="none" w:sz="0" w:space="0" w:color="auto"/>
            <w:bottom w:val="none" w:sz="0" w:space="0" w:color="auto"/>
            <w:right w:val="none" w:sz="0" w:space="0" w:color="auto"/>
          </w:divBdr>
        </w:div>
        <w:div w:id="916324442">
          <w:marLeft w:val="640"/>
          <w:marRight w:val="0"/>
          <w:marTop w:val="0"/>
          <w:marBottom w:val="0"/>
          <w:divBdr>
            <w:top w:val="none" w:sz="0" w:space="0" w:color="auto"/>
            <w:left w:val="none" w:sz="0" w:space="0" w:color="auto"/>
            <w:bottom w:val="none" w:sz="0" w:space="0" w:color="auto"/>
            <w:right w:val="none" w:sz="0" w:space="0" w:color="auto"/>
          </w:divBdr>
        </w:div>
        <w:div w:id="141585667">
          <w:marLeft w:val="640"/>
          <w:marRight w:val="0"/>
          <w:marTop w:val="0"/>
          <w:marBottom w:val="0"/>
          <w:divBdr>
            <w:top w:val="none" w:sz="0" w:space="0" w:color="auto"/>
            <w:left w:val="none" w:sz="0" w:space="0" w:color="auto"/>
            <w:bottom w:val="none" w:sz="0" w:space="0" w:color="auto"/>
            <w:right w:val="none" w:sz="0" w:space="0" w:color="auto"/>
          </w:divBdr>
        </w:div>
        <w:div w:id="2104304813">
          <w:marLeft w:val="640"/>
          <w:marRight w:val="0"/>
          <w:marTop w:val="0"/>
          <w:marBottom w:val="0"/>
          <w:divBdr>
            <w:top w:val="none" w:sz="0" w:space="0" w:color="auto"/>
            <w:left w:val="none" w:sz="0" w:space="0" w:color="auto"/>
            <w:bottom w:val="none" w:sz="0" w:space="0" w:color="auto"/>
            <w:right w:val="none" w:sz="0" w:space="0" w:color="auto"/>
          </w:divBdr>
        </w:div>
        <w:div w:id="70782069">
          <w:marLeft w:val="640"/>
          <w:marRight w:val="0"/>
          <w:marTop w:val="0"/>
          <w:marBottom w:val="0"/>
          <w:divBdr>
            <w:top w:val="none" w:sz="0" w:space="0" w:color="auto"/>
            <w:left w:val="none" w:sz="0" w:space="0" w:color="auto"/>
            <w:bottom w:val="none" w:sz="0" w:space="0" w:color="auto"/>
            <w:right w:val="none" w:sz="0" w:space="0" w:color="auto"/>
          </w:divBdr>
        </w:div>
        <w:div w:id="1969701856">
          <w:marLeft w:val="640"/>
          <w:marRight w:val="0"/>
          <w:marTop w:val="0"/>
          <w:marBottom w:val="0"/>
          <w:divBdr>
            <w:top w:val="none" w:sz="0" w:space="0" w:color="auto"/>
            <w:left w:val="none" w:sz="0" w:space="0" w:color="auto"/>
            <w:bottom w:val="none" w:sz="0" w:space="0" w:color="auto"/>
            <w:right w:val="none" w:sz="0" w:space="0" w:color="auto"/>
          </w:divBdr>
        </w:div>
        <w:div w:id="1137995109">
          <w:marLeft w:val="640"/>
          <w:marRight w:val="0"/>
          <w:marTop w:val="0"/>
          <w:marBottom w:val="0"/>
          <w:divBdr>
            <w:top w:val="none" w:sz="0" w:space="0" w:color="auto"/>
            <w:left w:val="none" w:sz="0" w:space="0" w:color="auto"/>
            <w:bottom w:val="none" w:sz="0" w:space="0" w:color="auto"/>
            <w:right w:val="none" w:sz="0" w:space="0" w:color="auto"/>
          </w:divBdr>
        </w:div>
        <w:div w:id="1243874634">
          <w:marLeft w:val="640"/>
          <w:marRight w:val="0"/>
          <w:marTop w:val="0"/>
          <w:marBottom w:val="0"/>
          <w:divBdr>
            <w:top w:val="none" w:sz="0" w:space="0" w:color="auto"/>
            <w:left w:val="none" w:sz="0" w:space="0" w:color="auto"/>
            <w:bottom w:val="none" w:sz="0" w:space="0" w:color="auto"/>
            <w:right w:val="none" w:sz="0" w:space="0" w:color="auto"/>
          </w:divBdr>
        </w:div>
        <w:div w:id="1194617192">
          <w:marLeft w:val="640"/>
          <w:marRight w:val="0"/>
          <w:marTop w:val="0"/>
          <w:marBottom w:val="0"/>
          <w:divBdr>
            <w:top w:val="none" w:sz="0" w:space="0" w:color="auto"/>
            <w:left w:val="none" w:sz="0" w:space="0" w:color="auto"/>
            <w:bottom w:val="none" w:sz="0" w:space="0" w:color="auto"/>
            <w:right w:val="none" w:sz="0" w:space="0" w:color="auto"/>
          </w:divBdr>
        </w:div>
        <w:div w:id="2031642671">
          <w:marLeft w:val="640"/>
          <w:marRight w:val="0"/>
          <w:marTop w:val="0"/>
          <w:marBottom w:val="0"/>
          <w:divBdr>
            <w:top w:val="none" w:sz="0" w:space="0" w:color="auto"/>
            <w:left w:val="none" w:sz="0" w:space="0" w:color="auto"/>
            <w:bottom w:val="none" w:sz="0" w:space="0" w:color="auto"/>
            <w:right w:val="none" w:sz="0" w:space="0" w:color="auto"/>
          </w:divBdr>
        </w:div>
        <w:div w:id="1096756862">
          <w:marLeft w:val="640"/>
          <w:marRight w:val="0"/>
          <w:marTop w:val="0"/>
          <w:marBottom w:val="0"/>
          <w:divBdr>
            <w:top w:val="none" w:sz="0" w:space="0" w:color="auto"/>
            <w:left w:val="none" w:sz="0" w:space="0" w:color="auto"/>
            <w:bottom w:val="none" w:sz="0" w:space="0" w:color="auto"/>
            <w:right w:val="none" w:sz="0" w:space="0" w:color="auto"/>
          </w:divBdr>
        </w:div>
        <w:div w:id="1644460118">
          <w:marLeft w:val="640"/>
          <w:marRight w:val="0"/>
          <w:marTop w:val="0"/>
          <w:marBottom w:val="0"/>
          <w:divBdr>
            <w:top w:val="none" w:sz="0" w:space="0" w:color="auto"/>
            <w:left w:val="none" w:sz="0" w:space="0" w:color="auto"/>
            <w:bottom w:val="none" w:sz="0" w:space="0" w:color="auto"/>
            <w:right w:val="none" w:sz="0" w:space="0" w:color="auto"/>
          </w:divBdr>
        </w:div>
        <w:div w:id="1508517275">
          <w:marLeft w:val="640"/>
          <w:marRight w:val="0"/>
          <w:marTop w:val="0"/>
          <w:marBottom w:val="0"/>
          <w:divBdr>
            <w:top w:val="none" w:sz="0" w:space="0" w:color="auto"/>
            <w:left w:val="none" w:sz="0" w:space="0" w:color="auto"/>
            <w:bottom w:val="none" w:sz="0" w:space="0" w:color="auto"/>
            <w:right w:val="none" w:sz="0" w:space="0" w:color="auto"/>
          </w:divBdr>
        </w:div>
        <w:div w:id="580455378">
          <w:marLeft w:val="640"/>
          <w:marRight w:val="0"/>
          <w:marTop w:val="0"/>
          <w:marBottom w:val="0"/>
          <w:divBdr>
            <w:top w:val="none" w:sz="0" w:space="0" w:color="auto"/>
            <w:left w:val="none" w:sz="0" w:space="0" w:color="auto"/>
            <w:bottom w:val="none" w:sz="0" w:space="0" w:color="auto"/>
            <w:right w:val="none" w:sz="0" w:space="0" w:color="auto"/>
          </w:divBdr>
        </w:div>
        <w:div w:id="2057045987">
          <w:marLeft w:val="640"/>
          <w:marRight w:val="0"/>
          <w:marTop w:val="0"/>
          <w:marBottom w:val="0"/>
          <w:divBdr>
            <w:top w:val="none" w:sz="0" w:space="0" w:color="auto"/>
            <w:left w:val="none" w:sz="0" w:space="0" w:color="auto"/>
            <w:bottom w:val="none" w:sz="0" w:space="0" w:color="auto"/>
            <w:right w:val="none" w:sz="0" w:space="0" w:color="auto"/>
          </w:divBdr>
        </w:div>
        <w:div w:id="1998878559">
          <w:marLeft w:val="640"/>
          <w:marRight w:val="0"/>
          <w:marTop w:val="0"/>
          <w:marBottom w:val="0"/>
          <w:divBdr>
            <w:top w:val="none" w:sz="0" w:space="0" w:color="auto"/>
            <w:left w:val="none" w:sz="0" w:space="0" w:color="auto"/>
            <w:bottom w:val="none" w:sz="0" w:space="0" w:color="auto"/>
            <w:right w:val="none" w:sz="0" w:space="0" w:color="auto"/>
          </w:divBdr>
        </w:div>
        <w:div w:id="1694842041">
          <w:marLeft w:val="640"/>
          <w:marRight w:val="0"/>
          <w:marTop w:val="0"/>
          <w:marBottom w:val="0"/>
          <w:divBdr>
            <w:top w:val="none" w:sz="0" w:space="0" w:color="auto"/>
            <w:left w:val="none" w:sz="0" w:space="0" w:color="auto"/>
            <w:bottom w:val="none" w:sz="0" w:space="0" w:color="auto"/>
            <w:right w:val="none" w:sz="0" w:space="0" w:color="auto"/>
          </w:divBdr>
        </w:div>
        <w:div w:id="1730762779">
          <w:marLeft w:val="640"/>
          <w:marRight w:val="0"/>
          <w:marTop w:val="0"/>
          <w:marBottom w:val="0"/>
          <w:divBdr>
            <w:top w:val="none" w:sz="0" w:space="0" w:color="auto"/>
            <w:left w:val="none" w:sz="0" w:space="0" w:color="auto"/>
            <w:bottom w:val="none" w:sz="0" w:space="0" w:color="auto"/>
            <w:right w:val="none" w:sz="0" w:space="0" w:color="auto"/>
          </w:divBdr>
        </w:div>
        <w:div w:id="1279334327">
          <w:marLeft w:val="640"/>
          <w:marRight w:val="0"/>
          <w:marTop w:val="0"/>
          <w:marBottom w:val="0"/>
          <w:divBdr>
            <w:top w:val="none" w:sz="0" w:space="0" w:color="auto"/>
            <w:left w:val="none" w:sz="0" w:space="0" w:color="auto"/>
            <w:bottom w:val="none" w:sz="0" w:space="0" w:color="auto"/>
            <w:right w:val="none" w:sz="0" w:space="0" w:color="auto"/>
          </w:divBdr>
        </w:div>
        <w:div w:id="1350982909">
          <w:marLeft w:val="640"/>
          <w:marRight w:val="0"/>
          <w:marTop w:val="0"/>
          <w:marBottom w:val="0"/>
          <w:divBdr>
            <w:top w:val="none" w:sz="0" w:space="0" w:color="auto"/>
            <w:left w:val="none" w:sz="0" w:space="0" w:color="auto"/>
            <w:bottom w:val="none" w:sz="0" w:space="0" w:color="auto"/>
            <w:right w:val="none" w:sz="0" w:space="0" w:color="auto"/>
          </w:divBdr>
        </w:div>
        <w:div w:id="615453704">
          <w:marLeft w:val="640"/>
          <w:marRight w:val="0"/>
          <w:marTop w:val="0"/>
          <w:marBottom w:val="0"/>
          <w:divBdr>
            <w:top w:val="none" w:sz="0" w:space="0" w:color="auto"/>
            <w:left w:val="none" w:sz="0" w:space="0" w:color="auto"/>
            <w:bottom w:val="none" w:sz="0" w:space="0" w:color="auto"/>
            <w:right w:val="none" w:sz="0" w:space="0" w:color="auto"/>
          </w:divBdr>
        </w:div>
        <w:div w:id="1209414658">
          <w:marLeft w:val="640"/>
          <w:marRight w:val="0"/>
          <w:marTop w:val="0"/>
          <w:marBottom w:val="0"/>
          <w:divBdr>
            <w:top w:val="none" w:sz="0" w:space="0" w:color="auto"/>
            <w:left w:val="none" w:sz="0" w:space="0" w:color="auto"/>
            <w:bottom w:val="none" w:sz="0" w:space="0" w:color="auto"/>
            <w:right w:val="none" w:sz="0" w:space="0" w:color="auto"/>
          </w:divBdr>
        </w:div>
        <w:div w:id="1949123689">
          <w:marLeft w:val="640"/>
          <w:marRight w:val="0"/>
          <w:marTop w:val="0"/>
          <w:marBottom w:val="0"/>
          <w:divBdr>
            <w:top w:val="none" w:sz="0" w:space="0" w:color="auto"/>
            <w:left w:val="none" w:sz="0" w:space="0" w:color="auto"/>
            <w:bottom w:val="none" w:sz="0" w:space="0" w:color="auto"/>
            <w:right w:val="none" w:sz="0" w:space="0" w:color="auto"/>
          </w:divBdr>
        </w:div>
        <w:div w:id="1673097521">
          <w:marLeft w:val="640"/>
          <w:marRight w:val="0"/>
          <w:marTop w:val="0"/>
          <w:marBottom w:val="0"/>
          <w:divBdr>
            <w:top w:val="none" w:sz="0" w:space="0" w:color="auto"/>
            <w:left w:val="none" w:sz="0" w:space="0" w:color="auto"/>
            <w:bottom w:val="none" w:sz="0" w:space="0" w:color="auto"/>
            <w:right w:val="none" w:sz="0" w:space="0" w:color="auto"/>
          </w:divBdr>
        </w:div>
        <w:div w:id="2016301943">
          <w:marLeft w:val="640"/>
          <w:marRight w:val="0"/>
          <w:marTop w:val="0"/>
          <w:marBottom w:val="0"/>
          <w:divBdr>
            <w:top w:val="none" w:sz="0" w:space="0" w:color="auto"/>
            <w:left w:val="none" w:sz="0" w:space="0" w:color="auto"/>
            <w:bottom w:val="none" w:sz="0" w:space="0" w:color="auto"/>
            <w:right w:val="none" w:sz="0" w:space="0" w:color="auto"/>
          </w:divBdr>
        </w:div>
        <w:div w:id="1420833505">
          <w:marLeft w:val="640"/>
          <w:marRight w:val="0"/>
          <w:marTop w:val="0"/>
          <w:marBottom w:val="0"/>
          <w:divBdr>
            <w:top w:val="none" w:sz="0" w:space="0" w:color="auto"/>
            <w:left w:val="none" w:sz="0" w:space="0" w:color="auto"/>
            <w:bottom w:val="none" w:sz="0" w:space="0" w:color="auto"/>
            <w:right w:val="none" w:sz="0" w:space="0" w:color="auto"/>
          </w:divBdr>
        </w:div>
        <w:div w:id="2078740096">
          <w:marLeft w:val="640"/>
          <w:marRight w:val="0"/>
          <w:marTop w:val="0"/>
          <w:marBottom w:val="0"/>
          <w:divBdr>
            <w:top w:val="none" w:sz="0" w:space="0" w:color="auto"/>
            <w:left w:val="none" w:sz="0" w:space="0" w:color="auto"/>
            <w:bottom w:val="none" w:sz="0" w:space="0" w:color="auto"/>
            <w:right w:val="none" w:sz="0" w:space="0" w:color="auto"/>
          </w:divBdr>
        </w:div>
        <w:div w:id="2057465676">
          <w:marLeft w:val="640"/>
          <w:marRight w:val="0"/>
          <w:marTop w:val="0"/>
          <w:marBottom w:val="0"/>
          <w:divBdr>
            <w:top w:val="none" w:sz="0" w:space="0" w:color="auto"/>
            <w:left w:val="none" w:sz="0" w:space="0" w:color="auto"/>
            <w:bottom w:val="none" w:sz="0" w:space="0" w:color="auto"/>
            <w:right w:val="none" w:sz="0" w:space="0" w:color="auto"/>
          </w:divBdr>
        </w:div>
        <w:div w:id="1347249653">
          <w:marLeft w:val="640"/>
          <w:marRight w:val="0"/>
          <w:marTop w:val="0"/>
          <w:marBottom w:val="0"/>
          <w:divBdr>
            <w:top w:val="none" w:sz="0" w:space="0" w:color="auto"/>
            <w:left w:val="none" w:sz="0" w:space="0" w:color="auto"/>
            <w:bottom w:val="none" w:sz="0" w:space="0" w:color="auto"/>
            <w:right w:val="none" w:sz="0" w:space="0" w:color="auto"/>
          </w:divBdr>
        </w:div>
        <w:div w:id="657464054">
          <w:marLeft w:val="640"/>
          <w:marRight w:val="0"/>
          <w:marTop w:val="0"/>
          <w:marBottom w:val="0"/>
          <w:divBdr>
            <w:top w:val="none" w:sz="0" w:space="0" w:color="auto"/>
            <w:left w:val="none" w:sz="0" w:space="0" w:color="auto"/>
            <w:bottom w:val="none" w:sz="0" w:space="0" w:color="auto"/>
            <w:right w:val="none" w:sz="0" w:space="0" w:color="auto"/>
          </w:divBdr>
        </w:div>
        <w:div w:id="854609647">
          <w:marLeft w:val="640"/>
          <w:marRight w:val="0"/>
          <w:marTop w:val="0"/>
          <w:marBottom w:val="0"/>
          <w:divBdr>
            <w:top w:val="none" w:sz="0" w:space="0" w:color="auto"/>
            <w:left w:val="none" w:sz="0" w:space="0" w:color="auto"/>
            <w:bottom w:val="none" w:sz="0" w:space="0" w:color="auto"/>
            <w:right w:val="none" w:sz="0" w:space="0" w:color="auto"/>
          </w:divBdr>
        </w:div>
        <w:div w:id="1378092484">
          <w:marLeft w:val="640"/>
          <w:marRight w:val="0"/>
          <w:marTop w:val="0"/>
          <w:marBottom w:val="0"/>
          <w:divBdr>
            <w:top w:val="none" w:sz="0" w:space="0" w:color="auto"/>
            <w:left w:val="none" w:sz="0" w:space="0" w:color="auto"/>
            <w:bottom w:val="none" w:sz="0" w:space="0" w:color="auto"/>
            <w:right w:val="none" w:sz="0" w:space="0" w:color="auto"/>
          </w:divBdr>
        </w:div>
        <w:div w:id="1271737899">
          <w:marLeft w:val="640"/>
          <w:marRight w:val="0"/>
          <w:marTop w:val="0"/>
          <w:marBottom w:val="0"/>
          <w:divBdr>
            <w:top w:val="none" w:sz="0" w:space="0" w:color="auto"/>
            <w:left w:val="none" w:sz="0" w:space="0" w:color="auto"/>
            <w:bottom w:val="none" w:sz="0" w:space="0" w:color="auto"/>
            <w:right w:val="none" w:sz="0" w:space="0" w:color="auto"/>
          </w:divBdr>
        </w:div>
        <w:div w:id="1652371480">
          <w:marLeft w:val="640"/>
          <w:marRight w:val="0"/>
          <w:marTop w:val="0"/>
          <w:marBottom w:val="0"/>
          <w:divBdr>
            <w:top w:val="none" w:sz="0" w:space="0" w:color="auto"/>
            <w:left w:val="none" w:sz="0" w:space="0" w:color="auto"/>
            <w:bottom w:val="none" w:sz="0" w:space="0" w:color="auto"/>
            <w:right w:val="none" w:sz="0" w:space="0" w:color="auto"/>
          </w:divBdr>
        </w:div>
        <w:div w:id="752165605">
          <w:marLeft w:val="640"/>
          <w:marRight w:val="0"/>
          <w:marTop w:val="0"/>
          <w:marBottom w:val="0"/>
          <w:divBdr>
            <w:top w:val="none" w:sz="0" w:space="0" w:color="auto"/>
            <w:left w:val="none" w:sz="0" w:space="0" w:color="auto"/>
            <w:bottom w:val="none" w:sz="0" w:space="0" w:color="auto"/>
            <w:right w:val="none" w:sz="0" w:space="0" w:color="auto"/>
          </w:divBdr>
        </w:div>
        <w:div w:id="1488131231">
          <w:marLeft w:val="640"/>
          <w:marRight w:val="0"/>
          <w:marTop w:val="0"/>
          <w:marBottom w:val="0"/>
          <w:divBdr>
            <w:top w:val="none" w:sz="0" w:space="0" w:color="auto"/>
            <w:left w:val="none" w:sz="0" w:space="0" w:color="auto"/>
            <w:bottom w:val="none" w:sz="0" w:space="0" w:color="auto"/>
            <w:right w:val="none" w:sz="0" w:space="0" w:color="auto"/>
          </w:divBdr>
        </w:div>
        <w:div w:id="293802464">
          <w:marLeft w:val="640"/>
          <w:marRight w:val="0"/>
          <w:marTop w:val="0"/>
          <w:marBottom w:val="0"/>
          <w:divBdr>
            <w:top w:val="none" w:sz="0" w:space="0" w:color="auto"/>
            <w:left w:val="none" w:sz="0" w:space="0" w:color="auto"/>
            <w:bottom w:val="none" w:sz="0" w:space="0" w:color="auto"/>
            <w:right w:val="none" w:sz="0" w:space="0" w:color="auto"/>
          </w:divBdr>
        </w:div>
        <w:div w:id="1403672945">
          <w:marLeft w:val="640"/>
          <w:marRight w:val="0"/>
          <w:marTop w:val="0"/>
          <w:marBottom w:val="0"/>
          <w:divBdr>
            <w:top w:val="none" w:sz="0" w:space="0" w:color="auto"/>
            <w:left w:val="none" w:sz="0" w:space="0" w:color="auto"/>
            <w:bottom w:val="none" w:sz="0" w:space="0" w:color="auto"/>
            <w:right w:val="none" w:sz="0" w:space="0" w:color="auto"/>
          </w:divBdr>
        </w:div>
        <w:div w:id="163714406">
          <w:marLeft w:val="640"/>
          <w:marRight w:val="0"/>
          <w:marTop w:val="0"/>
          <w:marBottom w:val="0"/>
          <w:divBdr>
            <w:top w:val="none" w:sz="0" w:space="0" w:color="auto"/>
            <w:left w:val="none" w:sz="0" w:space="0" w:color="auto"/>
            <w:bottom w:val="none" w:sz="0" w:space="0" w:color="auto"/>
            <w:right w:val="none" w:sz="0" w:space="0" w:color="auto"/>
          </w:divBdr>
        </w:div>
        <w:div w:id="522746765">
          <w:marLeft w:val="640"/>
          <w:marRight w:val="0"/>
          <w:marTop w:val="0"/>
          <w:marBottom w:val="0"/>
          <w:divBdr>
            <w:top w:val="none" w:sz="0" w:space="0" w:color="auto"/>
            <w:left w:val="none" w:sz="0" w:space="0" w:color="auto"/>
            <w:bottom w:val="none" w:sz="0" w:space="0" w:color="auto"/>
            <w:right w:val="none" w:sz="0" w:space="0" w:color="auto"/>
          </w:divBdr>
        </w:div>
        <w:div w:id="1009525399">
          <w:marLeft w:val="640"/>
          <w:marRight w:val="0"/>
          <w:marTop w:val="0"/>
          <w:marBottom w:val="0"/>
          <w:divBdr>
            <w:top w:val="none" w:sz="0" w:space="0" w:color="auto"/>
            <w:left w:val="none" w:sz="0" w:space="0" w:color="auto"/>
            <w:bottom w:val="none" w:sz="0" w:space="0" w:color="auto"/>
            <w:right w:val="none" w:sz="0" w:space="0" w:color="auto"/>
          </w:divBdr>
        </w:div>
        <w:div w:id="1583417129">
          <w:marLeft w:val="640"/>
          <w:marRight w:val="0"/>
          <w:marTop w:val="0"/>
          <w:marBottom w:val="0"/>
          <w:divBdr>
            <w:top w:val="none" w:sz="0" w:space="0" w:color="auto"/>
            <w:left w:val="none" w:sz="0" w:space="0" w:color="auto"/>
            <w:bottom w:val="none" w:sz="0" w:space="0" w:color="auto"/>
            <w:right w:val="none" w:sz="0" w:space="0" w:color="auto"/>
          </w:divBdr>
        </w:div>
        <w:div w:id="839151619">
          <w:marLeft w:val="640"/>
          <w:marRight w:val="0"/>
          <w:marTop w:val="0"/>
          <w:marBottom w:val="0"/>
          <w:divBdr>
            <w:top w:val="none" w:sz="0" w:space="0" w:color="auto"/>
            <w:left w:val="none" w:sz="0" w:space="0" w:color="auto"/>
            <w:bottom w:val="none" w:sz="0" w:space="0" w:color="auto"/>
            <w:right w:val="none" w:sz="0" w:space="0" w:color="auto"/>
          </w:divBdr>
        </w:div>
        <w:div w:id="633293180">
          <w:marLeft w:val="640"/>
          <w:marRight w:val="0"/>
          <w:marTop w:val="0"/>
          <w:marBottom w:val="0"/>
          <w:divBdr>
            <w:top w:val="none" w:sz="0" w:space="0" w:color="auto"/>
            <w:left w:val="none" w:sz="0" w:space="0" w:color="auto"/>
            <w:bottom w:val="none" w:sz="0" w:space="0" w:color="auto"/>
            <w:right w:val="none" w:sz="0" w:space="0" w:color="auto"/>
          </w:divBdr>
        </w:div>
        <w:div w:id="426267845">
          <w:marLeft w:val="640"/>
          <w:marRight w:val="0"/>
          <w:marTop w:val="0"/>
          <w:marBottom w:val="0"/>
          <w:divBdr>
            <w:top w:val="none" w:sz="0" w:space="0" w:color="auto"/>
            <w:left w:val="none" w:sz="0" w:space="0" w:color="auto"/>
            <w:bottom w:val="none" w:sz="0" w:space="0" w:color="auto"/>
            <w:right w:val="none" w:sz="0" w:space="0" w:color="auto"/>
          </w:divBdr>
        </w:div>
        <w:div w:id="423263843">
          <w:marLeft w:val="640"/>
          <w:marRight w:val="0"/>
          <w:marTop w:val="0"/>
          <w:marBottom w:val="0"/>
          <w:divBdr>
            <w:top w:val="none" w:sz="0" w:space="0" w:color="auto"/>
            <w:left w:val="none" w:sz="0" w:space="0" w:color="auto"/>
            <w:bottom w:val="none" w:sz="0" w:space="0" w:color="auto"/>
            <w:right w:val="none" w:sz="0" w:space="0" w:color="auto"/>
          </w:divBdr>
        </w:div>
        <w:div w:id="1188910572">
          <w:marLeft w:val="640"/>
          <w:marRight w:val="0"/>
          <w:marTop w:val="0"/>
          <w:marBottom w:val="0"/>
          <w:divBdr>
            <w:top w:val="none" w:sz="0" w:space="0" w:color="auto"/>
            <w:left w:val="none" w:sz="0" w:space="0" w:color="auto"/>
            <w:bottom w:val="none" w:sz="0" w:space="0" w:color="auto"/>
            <w:right w:val="none" w:sz="0" w:space="0" w:color="auto"/>
          </w:divBdr>
        </w:div>
        <w:div w:id="876431582">
          <w:marLeft w:val="640"/>
          <w:marRight w:val="0"/>
          <w:marTop w:val="0"/>
          <w:marBottom w:val="0"/>
          <w:divBdr>
            <w:top w:val="none" w:sz="0" w:space="0" w:color="auto"/>
            <w:left w:val="none" w:sz="0" w:space="0" w:color="auto"/>
            <w:bottom w:val="none" w:sz="0" w:space="0" w:color="auto"/>
            <w:right w:val="none" w:sz="0" w:space="0" w:color="auto"/>
          </w:divBdr>
        </w:div>
        <w:div w:id="1727533291">
          <w:marLeft w:val="640"/>
          <w:marRight w:val="0"/>
          <w:marTop w:val="0"/>
          <w:marBottom w:val="0"/>
          <w:divBdr>
            <w:top w:val="none" w:sz="0" w:space="0" w:color="auto"/>
            <w:left w:val="none" w:sz="0" w:space="0" w:color="auto"/>
            <w:bottom w:val="none" w:sz="0" w:space="0" w:color="auto"/>
            <w:right w:val="none" w:sz="0" w:space="0" w:color="auto"/>
          </w:divBdr>
        </w:div>
        <w:div w:id="36904125">
          <w:marLeft w:val="640"/>
          <w:marRight w:val="0"/>
          <w:marTop w:val="0"/>
          <w:marBottom w:val="0"/>
          <w:divBdr>
            <w:top w:val="none" w:sz="0" w:space="0" w:color="auto"/>
            <w:left w:val="none" w:sz="0" w:space="0" w:color="auto"/>
            <w:bottom w:val="none" w:sz="0" w:space="0" w:color="auto"/>
            <w:right w:val="none" w:sz="0" w:space="0" w:color="auto"/>
          </w:divBdr>
        </w:div>
        <w:div w:id="318466059">
          <w:marLeft w:val="640"/>
          <w:marRight w:val="0"/>
          <w:marTop w:val="0"/>
          <w:marBottom w:val="0"/>
          <w:divBdr>
            <w:top w:val="none" w:sz="0" w:space="0" w:color="auto"/>
            <w:left w:val="none" w:sz="0" w:space="0" w:color="auto"/>
            <w:bottom w:val="none" w:sz="0" w:space="0" w:color="auto"/>
            <w:right w:val="none" w:sz="0" w:space="0" w:color="auto"/>
          </w:divBdr>
        </w:div>
        <w:div w:id="1502158202">
          <w:marLeft w:val="640"/>
          <w:marRight w:val="0"/>
          <w:marTop w:val="0"/>
          <w:marBottom w:val="0"/>
          <w:divBdr>
            <w:top w:val="none" w:sz="0" w:space="0" w:color="auto"/>
            <w:left w:val="none" w:sz="0" w:space="0" w:color="auto"/>
            <w:bottom w:val="none" w:sz="0" w:space="0" w:color="auto"/>
            <w:right w:val="none" w:sz="0" w:space="0" w:color="auto"/>
          </w:divBdr>
        </w:div>
        <w:div w:id="1772819419">
          <w:marLeft w:val="640"/>
          <w:marRight w:val="0"/>
          <w:marTop w:val="0"/>
          <w:marBottom w:val="0"/>
          <w:divBdr>
            <w:top w:val="none" w:sz="0" w:space="0" w:color="auto"/>
            <w:left w:val="none" w:sz="0" w:space="0" w:color="auto"/>
            <w:bottom w:val="none" w:sz="0" w:space="0" w:color="auto"/>
            <w:right w:val="none" w:sz="0" w:space="0" w:color="auto"/>
          </w:divBdr>
        </w:div>
        <w:div w:id="1957901635">
          <w:marLeft w:val="640"/>
          <w:marRight w:val="0"/>
          <w:marTop w:val="0"/>
          <w:marBottom w:val="0"/>
          <w:divBdr>
            <w:top w:val="none" w:sz="0" w:space="0" w:color="auto"/>
            <w:left w:val="none" w:sz="0" w:space="0" w:color="auto"/>
            <w:bottom w:val="none" w:sz="0" w:space="0" w:color="auto"/>
            <w:right w:val="none" w:sz="0" w:space="0" w:color="auto"/>
          </w:divBdr>
        </w:div>
        <w:div w:id="2075203974">
          <w:marLeft w:val="640"/>
          <w:marRight w:val="0"/>
          <w:marTop w:val="0"/>
          <w:marBottom w:val="0"/>
          <w:divBdr>
            <w:top w:val="none" w:sz="0" w:space="0" w:color="auto"/>
            <w:left w:val="none" w:sz="0" w:space="0" w:color="auto"/>
            <w:bottom w:val="none" w:sz="0" w:space="0" w:color="auto"/>
            <w:right w:val="none" w:sz="0" w:space="0" w:color="auto"/>
          </w:divBdr>
        </w:div>
        <w:div w:id="845825139">
          <w:marLeft w:val="640"/>
          <w:marRight w:val="0"/>
          <w:marTop w:val="0"/>
          <w:marBottom w:val="0"/>
          <w:divBdr>
            <w:top w:val="none" w:sz="0" w:space="0" w:color="auto"/>
            <w:left w:val="none" w:sz="0" w:space="0" w:color="auto"/>
            <w:bottom w:val="none" w:sz="0" w:space="0" w:color="auto"/>
            <w:right w:val="none" w:sz="0" w:space="0" w:color="auto"/>
          </w:divBdr>
        </w:div>
        <w:div w:id="1587350058">
          <w:marLeft w:val="640"/>
          <w:marRight w:val="0"/>
          <w:marTop w:val="0"/>
          <w:marBottom w:val="0"/>
          <w:divBdr>
            <w:top w:val="none" w:sz="0" w:space="0" w:color="auto"/>
            <w:left w:val="none" w:sz="0" w:space="0" w:color="auto"/>
            <w:bottom w:val="none" w:sz="0" w:space="0" w:color="auto"/>
            <w:right w:val="none" w:sz="0" w:space="0" w:color="auto"/>
          </w:divBdr>
        </w:div>
        <w:div w:id="1599562151">
          <w:marLeft w:val="640"/>
          <w:marRight w:val="0"/>
          <w:marTop w:val="0"/>
          <w:marBottom w:val="0"/>
          <w:divBdr>
            <w:top w:val="none" w:sz="0" w:space="0" w:color="auto"/>
            <w:left w:val="none" w:sz="0" w:space="0" w:color="auto"/>
            <w:bottom w:val="none" w:sz="0" w:space="0" w:color="auto"/>
            <w:right w:val="none" w:sz="0" w:space="0" w:color="auto"/>
          </w:divBdr>
        </w:div>
        <w:div w:id="1539707167">
          <w:marLeft w:val="640"/>
          <w:marRight w:val="0"/>
          <w:marTop w:val="0"/>
          <w:marBottom w:val="0"/>
          <w:divBdr>
            <w:top w:val="none" w:sz="0" w:space="0" w:color="auto"/>
            <w:left w:val="none" w:sz="0" w:space="0" w:color="auto"/>
            <w:bottom w:val="none" w:sz="0" w:space="0" w:color="auto"/>
            <w:right w:val="none" w:sz="0" w:space="0" w:color="auto"/>
          </w:divBdr>
        </w:div>
        <w:div w:id="1085759599">
          <w:marLeft w:val="640"/>
          <w:marRight w:val="0"/>
          <w:marTop w:val="0"/>
          <w:marBottom w:val="0"/>
          <w:divBdr>
            <w:top w:val="none" w:sz="0" w:space="0" w:color="auto"/>
            <w:left w:val="none" w:sz="0" w:space="0" w:color="auto"/>
            <w:bottom w:val="none" w:sz="0" w:space="0" w:color="auto"/>
            <w:right w:val="none" w:sz="0" w:space="0" w:color="auto"/>
          </w:divBdr>
        </w:div>
        <w:div w:id="99952273">
          <w:marLeft w:val="640"/>
          <w:marRight w:val="0"/>
          <w:marTop w:val="0"/>
          <w:marBottom w:val="0"/>
          <w:divBdr>
            <w:top w:val="none" w:sz="0" w:space="0" w:color="auto"/>
            <w:left w:val="none" w:sz="0" w:space="0" w:color="auto"/>
            <w:bottom w:val="none" w:sz="0" w:space="0" w:color="auto"/>
            <w:right w:val="none" w:sz="0" w:space="0" w:color="auto"/>
          </w:divBdr>
        </w:div>
        <w:div w:id="376007976">
          <w:marLeft w:val="640"/>
          <w:marRight w:val="0"/>
          <w:marTop w:val="0"/>
          <w:marBottom w:val="0"/>
          <w:divBdr>
            <w:top w:val="none" w:sz="0" w:space="0" w:color="auto"/>
            <w:left w:val="none" w:sz="0" w:space="0" w:color="auto"/>
            <w:bottom w:val="none" w:sz="0" w:space="0" w:color="auto"/>
            <w:right w:val="none" w:sz="0" w:space="0" w:color="auto"/>
          </w:divBdr>
        </w:div>
        <w:div w:id="345638652">
          <w:marLeft w:val="640"/>
          <w:marRight w:val="0"/>
          <w:marTop w:val="0"/>
          <w:marBottom w:val="0"/>
          <w:divBdr>
            <w:top w:val="none" w:sz="0" w:space="0" w:color="auto"/>
            <w:left w:val="none" w:sz="0" w:space="0" w:color="auto"/>
            <w:bottom w:val="none" w:sz="0" w:space="0" w:color="auto"/>
            <w:right w:val="none" w:sz="0" w:space="0" w:color="auto"/>
          </w:divBdr>
        </w:div>
        <w:div w:id="1647972951">
          <w:marLeft w:val="640"/>
          <w:marRight w:val="0"/>
          <w:marTop w:val="0"/>
          <w:marBottom w:val="0"/>
          <w:divBdr>
            <w:top w:val="none" w:sz="0" w:space="0" w:color="auto"/>
            <w:left w:val="none" w:sz="0" w:space="0" w:color="auto"/>
            <w:bottom w:val="none" w:sz="0" w:space="0" w:color="auto"/>
            <w:right w:val="none" w:sz="0" w:space="0" w:color="auto"/>
          </w:divBdr>
        </w:div>
        <w:div w:id="1110663506">
          <w:marLeft w:val="640"/>
          <w:marRight w:val="0"/>
          <w:marTop w:val="0"/>
          <w:marBottom w:val="0"/>
          <w:divBdr>
            <w:top w:val="none" w:sz="0" w:space="0" w:color="auto"/>
            <w:left w:val="none" w:sz="0" w:space="0" w:color="auto"/>
            <w:bottom w:val="none" w:sz="0" w:space="0" w:color="auto"/>
            <w:right w:val="none" w:sz="0" w:space="0" w:color="auto"/>
          </w:divBdr>
        </w:div>
        <w:div w:id="1491753318">
          <w:marLeft w:val="640"/>
          <w:marRight w:val="0"/>
          <w:marTop w:val="0"/>
          <w:marBottom w:val="0"/>
          <w:divBdr>
            <w:top w:val="none" w:sz="0" w:space="0" w:color="auto"/>
            <w:left w:val="none" w:sz="0" w:space="0" w:color="auto"/>
            <w:bottom w:val="none" w:sz="0" w:space="0" w:color="auto"/>
            <w:right w:val="none" w:sz="0" w:space="0" w:color="auto"/>
          </w:divBdr>
        </w:div>
        <w:div w:id="655958086">
          <w:marLeft w:val="640"/>
          <w:marRight w:val="0"/>
          <w:marTop w:val="0"/>
          <w:marBottom w:val="0"/>
          <w:divBdr>
            <w:top w:val="none" w:sz="0" w:space="0" w:color="auto"/>
            <w:left w:val="none" w:sz="0" w:space="0" w:color="auto"/>
            <w:bottom w:val="none" w:sz="0" w:space="0" w:color="auto"/>
            <w:right w:val="none" w:sz="0" w:space="0" w:color="auto"/>
          </w:divBdr>
        </w:div>
        <w:div w:id="539362606">
          <w:marLeft w:val="640"/>
          <w:marRight w:val="0"/>
          <w:marTop w:val="0"/>
          <w:marBottom w:val="0"/>
          <w:divBdr>
            <w:top w:val="none" w:sz="0" w:space="0" w:color="auto"/>
            <w:left w:val="none" w:sz="0" w:space="0" w:color="auto"/>
            <w:bottom w:val="none" w:sz="0" w:space="0" w:color="auto"/>
            <w:right w:val="none" w:sz="0" w:space="0" w:color="auto"/>
          </w:divBdr>
        </w:div>
        <w:div w:id="914582625">
          <w:marLeft w:val="640"/>
          <w:marRight w:val="0"/>
          <w:marTop w:val="0"/>
          <w:marBottom w:val="0"/>
          <w:divBdr>
            <w:top w:val="none" w:sz="0" w:space="0" w:color="auto"/>
            <w:left w:val="none" w:sz="0" w:space="0" w:color="auto"/>
            <w:bottom w:val="none" w:sz="0" w:space="0" w:color="auto"/>
            <w:right w:val="none" w:sz="0" w:space="0" w:color="auto"/>
          </w:divBdr>
        </w:div>
        <w:div w:id="1022978626">
          <w:marLeft w:val="640"/>
          <w:marRight w:val="0"/>
          <w:marTop w:val="0"/>
          <w:marBottom w:val="0"/>
          <w:divBdr>
            <w:top w:val="none" w:sz="0" w:space="0" w:color="auto"/>
            <w:left w:val="none" w:sz="0" w:space="0" w:color="auto"/>
            <w:bottom w:val="none" w:sz="0" w:space="0" w:color="auto"/>
            <w:right w:val="none" w:sz="0" w:space="0" w:color="auto"/>
          </w:divBdr>
        </w:div>
        <w:div w:id="2081172986">
          <w:marLeft w:val="640"/>
          <w:marRight w:val="0"/>
          <w:marTop w:val="0"/>
          <w:marBottom w:val="0"/>
          <w:divBdr>
            <w:top w:val="none" w:sz="0" w:space="0" w:color="auto"/>
            <w:left w:val="none" w:sz="0" w:space="0" w:color="auto"/>
            <w:bottom w:val="none" w:sz="0" w:space="0" w:color="auto"/>
            <w:right w:val="none" w:sz="0" w:space="0" w:color="auto"/>
          </w:divBdr>
        </w:div>
        <w:div w:id="1775710289">
          <w:marLeft w:val="640"/>
          <w:marRight w:val="0"/>
          <w:marTop w:val="0"/>
          <w:marBottom w:val="0"/>
          <w:divBdr>
            <w:top w:val="none" w:sz="0" w:space="0" w:color="auto"/>
            <w:left w:val="none" w:sz="0" w:space="0" w:color="auto"/>
            <w:bottom w:val="none" w:sz="0" w:space="0" w:color="auto"/>
            <w:right w:val="none" w:sz="0" w:space="0" w:color="auto"/>
          </w:divBdr>
        </w:div>
      </w:divsChild>
    </w:div>
    <w:div w:id="1027221536">
      <w:bodyDiv w:val="1"/>
      <w:marLeft w:val="0"/>
      <w:marRight w:val="0"/>
      <w:marTop w:val="0"/>
      <w:marBottom w:val="0"/>
      <w:divBdr>
        <w:top w:val="none" w:sz="0" w:space="0" w:color="auto"/>
        <w:left w:val="none" w:sz="0" w:space="0" w:color="auto"/>
        <w:bottom w:val="none" w:sz="0" w:space="0" w:color="auto"/>
        <w:right w:val="none" w:sz="0" w:space="0" w:color="auto"/>
      </w:divBdr>
    </w:div>
    <w:div w:id="1087118506">
      <w:bodyDiv w:val="1"/>
      <w:marLeft w:val="0"/>
      <w:marRight w:val="0"/>
      <w:marTop w:val="0"/>
      <w:marBottom w:val="0"/>
      <w:divBdr>
        <w:top w:val="none" w:sz="0" w:space="0" w:color="auto"/>
        <w:left w:val="none" w:sz="0" w:space="0" w:color="auto"/>
        <w:bottom w:val="none" w:sz="0" w:space="0" w:color="auto"/>
        <w:right w:val="none" w:sz="0" w:space="0" w:color="auto"/>
      </w:divBdr>
    </w:div>
    <w:div w:id="1111247824">
      <w:bodyDiv w:val="1"/>
      <w:marLeft w:val="0"/>
      <w:marRight w:val="0"/>
      <w:marTop w:val="0"/>
      <w:marBottom w:val="0"/>
      <w:divBdr>
        <w:top w:val="none" w:sz="0" w:space="0" w:color="auto"/>
        <w:left w:val="none" w:sz="0" w:space="0" w:color="auto"/>
        <w:bottom w:val="none" w:sz="0" w:space="0" w:color="auto"/>
        <w:right w:val="none" w:sz="0" w:space="0" w:color="auto"/>
      </w:divBdr>
    </w:div>
    <w:div w:id="1216159634">
      <w:bodyDiv w:val="1"/>
      <w:marLeft w:val="0"/>
      <w:marRight w:val="0"/>
      <w:marTop w:val="0"/>
      <w:marBottom w:val="0"/>
      <w:divBdr>
        <w:top w:val="none" w:sz="0" w:space="0" w:color="auto"/>
        <w:left w:val="none" w:sz="0" w:space="0" w:color="auto"/>
        <w:bottom w:val="none" w:sz="0" w:space="0" w:color="auto"/>
        <w:right w:val="none" w:sz="0" w:space="0" w:color="auto"/>
      </w:divBdr>
      <w:divsChild>
        <w:div w:id="130486667">
          <w:marLeft w:val="640"/>
          <w:marRight w:val="0"/>
          <w:marTop w:val="0"/>
          <w:marBottom w:val="0"/>
          <w:divBdr>
            <w:top w:val="none" w:sz="0" w:space="0" w:color="auto"/>
            <w:left w:val="none" w:sz="0" w:space="0" w:color="auto"/>
            <w:bottom w:val="none" w:sz="0" w:space="0" w:color="auto"/>
            <w:right w:val="none" w:sz="0" w:space="0" w:color="auto"/>
          </w:divBdr>
        </w:div>
        <w:div w:id="94061426">
          <w:marLeft w:val="640"/>
          <w:marRight w:val="0"/>
          <w:marTop w:val="0"/>
          <w:marBottom w:val="0"/>
          <w:divBdr>
            <w:top w:val="none" w:sz="0" w:space="0" w:color="auto"/>
            <w:left w:val="none" w:sz="0" w:space="0" w:color="auto"/>
            <w:bottom w:val="none" w:sz="0" w:space="0" w:color="auto"/>
            <w:right w:val="none" w:sz="0" w:space="0" w:color="auto"/>
          </w:divBdr>
        </w:div>
        <w:div w:id="711882057">
          <w:marLeft w:val="640"/>
          <w:marRight w:val="0"/>
          <w:marTop w:val="0"/>
          <w:marBottom w:val="0"/>
          <w:divBdr>
            <w:top w:val="none" w:sz="0" w:space="0" w:color="auto"/>
            <w:left w:val="none" w:sz="0" w:space="0" w:color="auto"/>
            <w:bottom w:val="none" w:sz="0" w:space="0" w:color="auto"/>
            <w:right w:val="none" w:sz="0" w:space="0" w:color="auto"/>
          </w:divBdr>
        </w:div>
        <w:div w:id="1856118199">
          <w:marLeft w:val="640"/>
          <w:marRight w:val="0"/>
          <w:marTop w:val="0"/>
          <w:marBottom w:val="0"/>
          <w:divBdr>
            <w:top w:val="none" w:sz="0" w:space="0" w:color="auto"/>
            <w:left w:val="none" w:sz="0" w:space="0" w:color="auto"/>
            <w:bottom w:val="none" w:sz="0" w:space="0" w:color="auto"/>
            <w:right w:val="none" w:sz="0" w:space="0" w:color="auto"/>
          </w:divBdr>
        </w:div>
        <w:div w:id="1381632012">
          <w:marLeft w:val="640"/>
          <w:marRight w:val="0"/>
          <w:marTop w:val="0"/>
          <w:marBottom w:val="0"/>
          <w:divBdr>
            <w:top w:val="none" w:sz="0" w:space="0" w:color="auto"/>
            <w:left w:val="none" w:sz="0" w:space="0" w:color="auto"/>
            <w:bottom w:val="none" w:sz="0" w:space="0" w:color="auto"/>
            <w:right w:val="none" w:sz="0" w:space="0" w:color="auto"/>
          </w:divBdr>
        </w:div>
        <w:div w:id="1713188703">
          <w:marLeft w:val="640"/>
          <w:marRight w:val="0"/>
          <w:marTop w:val="0"/>
          <w:marBottom w:val="0"/>
          <w:divBdr>
            <w:top w:val="none" w:sz="0" w:space="0" w:color="auto"/>
            <w:left w:val="none" w:sz="0" w:space="0" w:color="auto"/>
            <w:bottom w:val="none" w:sz="0" w:space="0" w:color="auto"/>
            <w:right w:val="none" w:sz="0" w:space="0" w:color="auto"/>
          </w:divBdr>
        </w:div>
        <w:div w:id="858812746">
          <w:marLeft w:val="640"/>
          <w:marRight w:val="0"/>
          <w:marTop w:val="0"/>
          <w:marBottom w:val="0"/>
          <w:divBdr>
            <w:top w:val="none" w:sz="0" w:space="0" w:color="auto"/>
            <w:left w:val="none" w:sz="0" w:space="0" w:color="auto"/>
            <w:bottom w:val="none" w:sz="0" w:space="0" w:color="auto"/>
            <w:right w:val="none" w:sz="0" w:space="0" w:color="auto"/>
          </w:divBdr>
        </w:div>
        <w:div w:id="1379470774">
          <w:marLeft w:val="640"/>
          <w:marRight w:val="0"/>
          <w:marTop w:val="0"/>
          <w:marBottom w:val="0"/>
          <w:divBdr>
            <w:top w:val="none" w:sz="0" w:space="0" w:color="auto"/>
            <w:left w:val="none" w:sz="0" w:space="0" w:color="auto"/>
            <w:bottom w:val="none" w:sz="0" w:space="0" w:color="auto"/>
            <w:right w:val="none" w:sz="0" w:space="0" w:color="auto"/>
          </w:divBdr>
        </w:div>
        <w:div w:id="1959020299">
          <w:marLeft w:val="640"/>
          <w:marRight w:val="0"/>
          <w:marTop w:val="0"/>
          <w:marBottom w:val="0"/>
          <w:divBdr>
            <w:top w:val="none" w:sz="0" w:space="0" w:color="auto"/>
            <w:left w:val="none" w:sz="0" w:space="0" w:color="auto"/>
            <w:bottom w:val="none" w:sz="0" w:space="0" w:color="auto"/>
            <w:right w:val="none" w:sz="0" w:space="0" w:color="auto"/>
          </w:divBdr>
        </w:div>
        <w:div w:id="18505661">
          <w:marLeft w:val="640"/>
          <w:marRight w:val="0"/>
          <w:marTop w:val="0"/>
          <w:marBottom w:val="0"/>
          <w:divBdr>
            <w:top w:val="none" w:sz="0" w:space="0" w:color="auto"/>
            <w:left w:val="none" w:sz="0" w:space="0" w:color="auto"/>
            <w:bottom w:val="none" w:sz="0" w:space="0" w:color="auto"/>
            <w:right w:val="none" w:sz="0" w:space="0" w:color="auto"/>
          </w:divBdr>
        </w:div>
        <w:div w:id="290021513">
          <w:marLeft w:val="640"/>
          <w:marRight w:val="0"/>
          <w:marTop w:val="0"/>
          <w:marBottom w:val="0"/>
          <w:divBdr>
            <w:top w:val="none" w:sz="0" w:space="0" w:color="auto"/>
            <w:left w:val="none" w:sz="0" w:space="0" w:color="auto"/>
            <w:bottom w:val="none" w:sz="0" w:space="0" w:color="auto"/>
            <w:right w:val="none" w:sz="0" w:space="0" w:color="auto"/>
          </w:divBdr>
        </w:div>
        <w:div w:id="970358688">
          <w:marLeft w:val="640"/>
          <w:marRight w:val="0"/>
          <w:marTop w:val="0"/>
          <w:marBottom w:val="0"/>
          <w:divBdr>
            <w:top w:val="none" w:sz="0" w:space="0" w:color="auto"/>
            <w:left w:val="none" w:sz="0" w:space="0" w:color="auto"/>
            <w:bottom w:val="none" w:sz="0" w:space="0" w:color="auto"/>
            <w:right w:val="none" w:sz="0" w:space="0" w:color="auto"/>
          </w:divBdr>
        </w:div>
        <w:div w:id="1798454242">
          <w:marLeft w:val="640"/>
          <w:marRight w:val="0"/>
          <w:marTop w:val="0"/>
          <w:marBottom w:val="0"/>
          <w:divBdr>
            <w:top w:val="none" w:sz="0" w:space="0" w:color="auto"/>
            <w:left w:val="none" w:sz="0" w:space="0" w:color="auto"/>
            <w:bottom w:val="none" w:sz="0" w:space="0" w:color="auto"/>
            <w:right w:val="none" w:sz="0" w:space="0" w:color="auto"/>
          </w:divBdr>
        </w:div>
        <w:div w:id="583538327">
          <w:marLeft w:val="640"/>
          <w:marRight w:val="0"/>
          <w:marTop w:val="0"/>
          <w:marBottom w:val="0"/>
          <w:divBdr>
            <w:top w:val="none" w:sz="0" w:space="0" w:color="auto"/>
            <w:left w:val="none" w:sz="0" w:space="0" w:color="auto"/>
            <w:bottom w:val="none" w:sz="0" w:space="0" w:color="auto"/>
            <w:right w:val="none" w:sz="0" w:space="0" w:color="auto"/>
          </w:divBdr>
        </w:div>
        <w:div w:id="1448963811">
          <w:marLeft w:val="640"/>
          <w:marRight w:val="0"/>
          <w:marTop w:val="0"/>
          <w:marBottom w:val="0"/>
          <w:divBdr>
            <w:top w:val="none" w:sz="0" w:space="0" w:color="auto"/>
            <w:left w:val="none" w:sz="0" w:space="0" w:color="auto"/>
            <w:bottom w:val="none" w:sz="0" w:space="0" w:color="auto"/>
            <w:right w:val="none" w:sz="0" w:space="0" w:color="auto"/>
          </w:divBdr>
        </w:div>
        <w:div w:id="345442294">
          <w:marLeft w:val="640"/>
          <w:marRight w:val="0"/>
          <w:marTop w:val="0"/>
          <w:marBottom w:val="0"/>
          <w:divBdr>
            <w:top w:val="none" w:sz="0" w:space="0" w:color="auto"/>
            <w:left w:val="none" w:sz="0" w:space="0" w:color="auto"/>
            <w:bottom w:val="none" w:sz="0" w:space="0" w:color="auto"/>
            <w:right w:val="none" w:sz="0" w:space="0" w:color="auto"/>
          </w:divBdr>
        </w:div>
        <w:div w:id="1473791547">
          <w:marLeft w:val="640"/>
          <w:marRight w:val="0"/>
          <w:marTop w:val="0"/>
          <w:marBottom w:val="0"/>
          <w:divBdr>
            <w:top w:val="none" w:sz="0" w:space="0" w:color="auto"/>
            <w:left w:val="none" w:sz="0" w:space="0" w:color="auto"/>
            <w:bottom w:val="none" w:sz="0" w:space="0" w:color="auto"/>
            <w:right w:val="none" w:sz="0" w:space="0" w:color="auto"/>
          </w:divBdr>
        </w:div>
        <w:div w:id="20863333">
          <w:marLeft w:val="640"/>
          <w:marRight w:val="0"/>
          <w:marTop w:val="0"/>
          <w:marBottom w:val="0"/>
          <w:divBdr>
            <w:top w:val="none" w:sz="0" w:space="0" w:color="auto"/>
            <w:left w:val="none" w:sz="0" w:space="0" w:color="auto"/>
            <w:bottom w:val="none" w:sz="0" w:space="0" w:color="auto"/>
            <w:right w:val="none" w:sz="0" w:space="0" w:color="auto"/>
          </w:divBdr>
        </w:div>
        <w:div w:id="856775566">
          <w:marLeft w:val="640"/>
          <w:marRight w:val="0"/>
          <w:marTop w:val="0"/>
          <w:marBottom w:val="0"/>
          <w:divBdr>
            <w:top w:val="none" w:sz="0" w:space="0" w:color="auto"/>
            <w:left w:val="none" w:sz="0" w:space="0" w:color="auto"/>
            <w:bottom w:val="none" w:sz="0" w:space="0" w:color="auto"/>
            <w:right w:val="none" w:sz="0" w:space="0" w:color="auto"/>
          </w:divBdr>
        </w:div>
        <w:div w:id="1796021922">
          <w:marLeft w:val="640"/>
          <w:marRight w:val="0"/>
          <w:marTop w:val="0"/>
          <w:marBottom w:val="0"/>
          <w:divBdr>
            <w:top w:val="none" w:sz="0" w:space="0" w:color="auto"/>
            <w:left w:val="none" w:sz="0" w:space="0" w:color="auto"/>
            <w:bottom w:val="none" w:sz="0" w:space="0" w:color="auto"/>
            <w:right w:val="none" w:sz="0" w:space="0" w:color="auto"/>
          </w:divBdr>
        </w:div>
        <w:div w:id="2135517889">
          <w:marLeft w:val="640"/>
          <w:marRight w:val="0"/>
          <w:marTop w:val="0"/>
          <w:marBottom w:val="0"/>
          <w:divBdr>
            <w:top w:val="none" w:sz="0" w:space="0" w:color="auto"/>
            <w:left w:val="none" w:sz="0" w:space="0" w:color="auto"/>
            <w:bottom w:val="none" w:sz="0" w:space="0" w:color="auto"/>
            <w:right w:val="none" w:sz="0" w:space="0" w:color="auto"/>
          </w:divBdr>
        </w:div>
        <w:div w:id="795297539">
          <w:marLeft w:val="640"/>
          <w:marRight w:val="0"/>
          <w:marTop w:val="0"/>
          <w:marBottom w:val="0"/>
          <w:divBdr>
            <w:top w:val="none" w:sz="0" w:space="0" w:color="auto"/>
            <w:left w:val="none" w:sz="0" w:space="0" w:color="auto"/>
            <w:bottom w:val="none" w:sz="0" w:space="0" w:color="auto"/>
            <w:right w:val="none" w:sz="0" w:space="0" w:color="auto"/>
          </w:divBdr>
        </w:div>
        <w:div w:id="194540468">
          <w:marLeft w:val="640"/>
          <w:marRight w:val="0"/>
          <w:marTop w:val="0"/>
          <w:marBottom w:val="0"/>
          <w:divBdr>
            <w:top w:val="none" w:sz="0" w:space="0" w:color="auto"/>
            <w:left w:val="none" w:sz="0" w:space="0" w:color="auto"/>
            <w:bottom w:val="none" w:sz="0" w:space="0" w:color="auto"/>
            <w:right w:val="none" w:sz="0" w:space="0" w:color="auto"/>
          </w:divBdr>
        </w:div>
        <w:div w:id="251207529">
          <w:marLeft w:val="640"/>
          <w:marRight w:val="0"/>
          <w:marTop w:val="0"/>
          <w:marBottom w:val="0"/>
          <w:divBdr>
            <w:top w:val="none" w:sz="0" w:space="0" w:color="auto"/>
            <w:left w:val="none" w:sz="0" w:space="0" w:color="auto"/>
            <w:bottom w:val="none" w:sz="0" w:space="0" w:color="auto"/>
            <w:right w:val="none" w:sz="0" w:space="0" w:color="auto"/>
          </w:divBdr>
        </w:div>
        <w:div w:id="1856113904">
          <w:marLeft w:val="640"/>
          <w:marRight w:val="0"/>
          <w:marTop w:val="0"/>
          <w:marBottom w:val="0"/>
          <w:divBdr>
            <w:top w:val="none" w:sz="0" w:space="0" w:color="auto"/>
            <w:left w:val="none" w:sz="0" w:space="0" w:color="auto"/>
            <w:bottom w:val="none" w:sz="0" w:space="0" w:color="auto"/>
            <w:right w:val="none" w:sz="0" w:space="0" w:color="auto"/>
          </w:divBdr>
        </w:div>
        <w:div w:id="1058817316">
          <w:marLeft w:val="640"/>
          <w:marRight w:val="0"/>
          <w:marTop w:val="0"/>
          <w:marBottom w:val="0"/>
          <w:divBdr>
            <w:top w:val="none" w:sz="0" w:space="0" w:color="auto"/>
            <w:left w:val="none" w:sz="0" w:space="0" w:color="auto"/>
            <w:bottom w:val="none" w:sz="0" w:space="0" w:color="auto"/>
            <w:right w:val="none" w:sz="0" w:space="0" w:color="auto"/>
          </w:divBdr>
        </w:div>
        <w:div w:id="679968720">
          <w:marLeft w:val="640"/>
          <w:marRight w:val="0"/>
          <w:marTop w:val="0"/>
          <w:marBottom w:val="0"/>
          <w:divBdr>
            <w:top w:val="none" w:sz="0" w:space="0" w:color="auto"/>
            <w:left w:val="none" w:sz="0" w:space="0" w:color="auto"/>
            <w:bottom w:val="none" w:sz="0" w:space="0" w:color="auto"/>
            <w:right w:val="none" w:sz="0" w:space="0" w:color="auto"/>
          </w:divBdr>
        </w:div>
        <w:div w:id="1578517204">
          <w:marLeft w:val="640"/>
          <w:marRight w:val="0"/>
          <w:marTop w:val="0"/>
          <w:marBottom w:val="0"/>
          <w:divBdr>
            <w:top w:val="none" w:sz="0" w:space="0" w:color="auto"/>
            <w:left w:val="none" w:sz="0" w:space="0" w:color="auto"/>
            <w:bottom w:val="none" w:sz="0" w:space="0" w:color="auto"/>
            <w:right w:val="none" w:sz="0" w:space="0" w:color="auto"/>
          </w:divBdr>
        </w:div>
        <w:div w:id="1743331644">
          <w:marLeft w:val="640"/>
          <w:marRight w:val="0"/>
          <w:marTop w:val="0"/>
          <w:marBottom w:val="0"/>
          <w:divBdr>
            <w:top w:val="none" w:sz="0" w:space="0" w:color="auto"/>
            <w:left w:val="none" w:sz="0" w:space="0" w:color="auto"/>
            <w:bottom w:val="none" w:sz="0" w:space="0" w:color="auto"/>
            <w:right w:val="none" w:sz="0" w:space="0" w:color="auto"/>
          </w:divBdr>
        </w:div>
        <w:div w:id="2016495315">
          <w:marLeft w:val="640"/>
          <w:marRight w:val="0"/>
          <w:marTop w:val="0"/>
          <w:marBottom w:val="0"/>
          <w:divBdr>
            <w:top w:val="none" w:sz="0" w:space="0" w:color="auto"/>
            <w:left w:val="none" w:sz="0" w:space="0" w:color="auto"/>
            <w:bottom w:val="none" w:sz="0" w:space="0" w:color="auto"/>
            <w:right w:val="none" w:sz="0" w:space="0" w:color="auto"/>
          </w:divBdr>
        </w:div>
        <w:div w:id="539365539">
          <w:marLeft w:val="640"/>
          <w:marRight w:val="0"/>
          <w:marTop w:val="0"/>
          <w:marBottom w:val="0"/>
          <w:divBdr>
            <w:top w:val="none" w:sz="0" w:space="0" w:color="auto"/>
            <w:left w:val="none" w:sz="0" w:space="0" w:color="auto"/>
            <w:bottom w:val="none" w:sz="0" w:space="0" w:color="auto"/>
            <w:right w:val="none" w:sz="0" w:space="0" w:color="auto"/>
          </w:divBdr>
        </w:div>
        <w:div w:id="519855805">
          <w:marLeft w:val="640"/>
          <w:marRight w:val="0"/>
          <w:marTop w:val="0"/>
          <w:marBottom w:val="0"/>
          <w:divBdr>
            <w:top w:val="none" w:sz="0" w:space="0" w:color="auto"/>
            <w:left w:val="none" w:sz="0" w:space="0" w:color="auto"/>
            <w:bottom w:val="none" w:sz="0" w:space="0" w:color="auto"/>
            <w:right w:val="none" w:sz="0" w:space="0" w:color="auto"/>
          </w:divBdr>
        </w:div>
        <w:div w:id="2118402836">
          <w:marLeft w:val="640"/>
          <w:marRight w:val="0"/>
          <w:marTop w:val="0"/>
          <w:marBottom w:val="0"/>
          <w:divBdr>
            <w:top w:val="none" w:sz="0" w:space="0" w:color="auto"/>
            <w:left w:val="none" w:sz="0" w:space="0" w:color="auto"/>
            <w:bottom w:val="none" w:sz="0" w:space="0" w:color="auto"/>
            <w:right w:val="none" w:sz="0" w:space="0" w:color="auto"/>
          </w:divBdr>
        </w:div>
        <w:div w:id="1333877352">
          <w:marLeft w:val="640"/>
          <w:marRight w:val="0"/>
          <w:marTop w:val="0"/>
          <w:marBottom w:val="0"/>
          <w:divBdr>
            <w:top w:val="none" w:sz="0" w:space="0" w:color="auto"/>
            <w:left w:val="none" w:sz="0" w:space="0" w:color="auto"/>
            <w:bottom w:val="none" w:sz="0" w:space="0" w:color="auto"/>
            <w:right w:val="none" w:sz="0" w:space="0" w:color="auto"/>
          </w:divBdr>
        </w:div>
        <w:div w:id="1819305525">
          <w:marLeft w:val="640"/>
          <w:marRight w:val="0"/>
          <w:marTop w:val="0"/>
          <w:marBottom w:val="0"/>
          <w:divBdr>
            <w:top w:val="none" w:sz="0" w:space="0" w:color="auto"/>
            <w:left w:val="none" w:sz="0" w:space="0" w:color="auto"/>
            <w:bottom w:val="none" w:sz="0" w:space="0" w:color="auto"/>
            <w:right w:val="none" w:sz="0" w:space="0" w:color="auto"/>
          </w:divBdr>
        </w:div>
        <w:div w:id="1334335465">
          <w:marLeft w:val="640"/>
          <w:marRight w:val="0"/>
          <w:marTop w:val="0"/>
          <w:marBottom w:val="0"/>
          <w:divBdr>
            <w:top w:val="none" w:sz="0" w:space="0" w:color="auto"/>
            <w:left w:val="none" w:sz="0" w:space="0" w:color="auto"/>
            <w:bottom w:val="none" w:sz="0" w:space="0" w:color="auto"/>
            <w:right w:val="none" w:sz="0" w:space="0" w:color="auto"/>
          </w:divBdr>
        </w:div>
        <w:div w:id="1383292744">
          <w:marLeft w:val="640"/>
          <w:marRight w:val="0"/>
          <w:marTop w:val="0"/>
          <w:marBottom w:val="0"/>
          <w:divBdr>
            <w:top w:val="none" w:sz="0" w:space="0" w:color="auto"/>
            <w:left w:val="none" w:sz="0" w:space="0" w:color="auto"/>
            <w:bottom w:val="none" w:sz="0" w:space="0" w:color="auto"/>
            <w:right w:val="none" w:sz="0" w:space="0" w:color="auto"/>
          </w:divBdr>
        </w:div>
        <w:div w:id="1942831442">
          <w:marLeft w:val="640"/>
          <w:marRight w:val="0"/>
          <w:marTop w:val="0"/>
          <w:marBottom w:val="0"/>
          <w:divBdr>
            <w:top w:val="none" w:sz="0" w:space="0" w:color="auto"/>
            <w:left w:val="none" w:sz="0" w:space="0" w:color="auto"/>
            <w:bottom w:val="none" w:sz="0" w:space="0" w:color="auto"/>
            <w:right w:val="none" w:sz="0" w:space="0" w:color="auto"/>
          </w:divBdr>
        </w:div>
        <w:div w:id="1250652578">
          <w:marLeft w:val="640"/>
          <w:marRight w:val="0"/>
          <w:marTop w:val="0"/>
          <w:marBottom w:val="0"/>
          <w:divBdr>
            <w:top w:val="none" w:sz="0" w:space="0" w:color="auto"/>
            <w:left w:val="none" w:sz="0" w:space="0" w:color="auto"/>
            <w:bottom w:val="none" w:sz="0" w:space="0" w:color="auto"/>
            <w:right w:val="none" w:sz="0" w:space="0" w:color="auto"/>
          </w:divBdr>
        </w:div>
        <w:div w:id="1021590065">
          <w:marLeft w:val="640"/>
          <w:marRight w:val="0"/>
          <w:marTop w:val="0"/>
          <w:marBottom w:val="0"/>
          <w:divBdr>
            <w:top w:val="none" w:sz="0" w:space="0" w:color="auto"/>
            <w:left w:val="none" w:sz="0" w:space="0" w:color="auto"/>
            <w:bottom w:val="none" w:sz="0" w:space="0" w:color="auto"/>
            <w:right w:val="none" w:sz="0" w:space="0" w:color="auto"/>
          </w:divBdr>
        </w:div>
        <w:div w:id="1832594808">
          <w:marLeft w:val="640"/>
          <w:marRight w:val="0"/>
          <w:marTop w:val="0"/>
          <w:marBottom w:val="0"/>
          <w:divBdr>
            <w:top w:val="none" w:sz="0" w:space="0" w:color="auto"/>
            <w:left w:val="none" w:sz="0" w:space="0" w:color="auto"/>
            <w:bottom w:val="none" w:sz="0" w:space="0" w:color="auto"/>
            <w:right w:val="none" w:sz="0" w:space="0" w:color="auto"/>
          </w:divBdr>
        </w:div>
        <w:div w:id="729502728">
          <w:marLeft w:val="640"/>
          <w:marRight w:val="0"/>
          <w:marTop w:val="0"/>
          <w:marBottom w:val="0"/>
          <w:divBdr>
            <w:top w:val="none" w:sz="0" w:space="0" w:color="auto"/>
            <w:left w:val="none" w:sz="0" w:space="0" w:color="auto"/>
            <w:bottom w:val="none" w:sz="0" w:space="0" w:color="auto"/>
            <w:right w:val="none" w:sz="0" w:space="0" w:color="auto"/>
          </w:divBdr>
        </w:div>
        <w:div w:id="1205173021">
          <w:marLeft w:val="640"/>
          <w:marRight w:val="0"/>
          <w:marTop w:val="0"/>
          <w:marBottom w:val="0"/>
          <w:divBdr>
            <w:top w:val="none" w:sz="0" w:space="0" w:color="auto"/>
            <w:left w:val="none" w:sz="0" w:space="0" w:color="auto"/>
            <w:bottom w:val="none" w:sz="0" w:space="0" w:color="auto"/>
            <w:right w:val="none" w:sz="0" w:space="0" w:color="auto"/>
          </w:divBdr>
        </w:div>
        <w:div w:id="1045325646">
          <w:marLeft w:val="640"/>
          <w:marRight w:val="0"/>
          <w:marTop w:val="0"/>
          <w:marBottom w:val="0"/>
          <w:divBdr>
            <w:top w:val="none" w:sz="0" w:space="0" w:color="auto"/>
            <w:left w:val="none" w:sz="0" w:space="0" w:color="auto"/>
            <w:bottom w:val="none" w:sz="0" w:space="0" w:color="auto"/>
            <w:right w:val="none" w:sz="0" w:space="0" w:color="auto"/>
          </w:divBdr>
        </w:div>
        <w:div w:id="416368538">
          <w:marLeft w:val="640"/>
          <w:marRight w:val="0"/>
          <w:marTop w:val="0"/>
          <w:marBottom w:val="0"/>
          <w:divBdr>
            <w:top w:val="none" w:sz="0" w:space="0" w:color="auto"/>
            <w:left w:val="none" w:sz="0" w:space="0" w:color="auto"/>
            <w:bottom w:val="none" w:sz="0" w:space="0" w:color="auto"/>
            <w:right w:val="none" w:sz="0" w:space="0" w:color="auto"/>
          </w:divBdr>
        </w:div>
        <w:div w:id="1858424437">
          <w:marLeft w:val="640"/>
          <w:marRight w:val="0"/>
          <w:marTop w:val="0"/>
          <w:marBottom w:val="0"/>
          <w:divBdr>
            <w:top w:val="none" w:sz="0" w:space="0" w:color="auto"/>
            <w:left w:val="none" w:sz="0" w:space="0" w:color="auto"/>
            <w:bottom w:val="none" w:sz="0" w:space="0" w:color="auto"/>
            <w:right w:val="none" w:sz="0" w:space="0" w:color="auto"/>
          </w:divBdr>
        </w:div>
        <w:div w:id="1533570947">
          <w:marLeft w:val="640"/>
          <w:marRight w:val="0"/>
          <w:marTop w:val="0"/>
          <w:marBottom w:val="0"/>
          <w:divBdr>
            <w:top w:val="none" w:sz="0" w:space="0" w:color="auto"/>
            <w:left w:val="none" w:sz="0" w:space="0" w:color="auto"/>
            <w:bottom w:val="none" w:sz="0" w:space="0" w:color="auto"/>
            <w:right w:val="none" w:sz="0" w:space="0" w:color="auto"/>
          </w:divBdr>
        </w:div>
        <w:div w:id="46415655">
          <w:marLeft w:val="640"/>
          <w:marRight w:val="0"/>
          <w:marTop w:val="0"/>
          <w:marBottom w:val="0"/>
          <w:divBdr>
            <w:top w:val="none" w:sz="0" w:space="0" w:color="auto"/>
            <w:left w:val="none" w:sz="0" w:space="0" w:color="auto"/>
            <w:bottom w:val="none" w:sz="0" w:space="0" w:color="auto"/>
            <w:right w:val="none" w:sz="0" w:space="0" w:color="auto"/>
          </w:divBdr>
        </w:div>
        <w:div w:id="1357001006">
          <w:marLeft w:val="640"/>
          <w:marRight w:val="0"/>
          <w:marTop w:val="0"/>
          <w:marBottom w:val="0"/>
          <w:divBdr>
            <w:top w:val="none" w:sz="0" w:space="0" w:color="auto"/>
            <w:left w:val="none" w:sz="0" w:space="0" w:color="auto"/>
            <w:bottom w:val="none" w:sz="0" w:space="0" w:color="auto"/>
            <w:right w:val="none" w:sz="0" w:space="0" w:color="auto"/>
          </w:divBdr>
        </w:div>
        <w:div w:id="2022930782">
          <w:marLeft w:val="640"/>
          <w:marRight w:val="0"/>
          <w:marTop w:val="0"/>
          <w:marBottom w:val="0"/>
          <w:divBdr>
            <w:top w:val="none" w:sz="0" w:space="0" w:color="auto"/>
            <w:left w:val="none" w:sz="0" w:space="0" w:color="auto"/>
            <w:bottom w:val="none" w:sz="0" w:space="0" w:color="auto"/>
            <w:right w:val="none" w:sz="0" w:space="0" w:color="auto"/>
          </w:divBdr>
        </w:div>
        <w:div w:id="922682465">
          <w:marLeft w:val="640"/>
          <w:marRight w:val="0"/>
          <w:marTop w:val="0"/>
          <w:marBottom w:val="0"/>
          <w:divBdr>
            <w:top w:val="none" w:sz="0" w:space="0" w:color="auto"/>
            <w:left w:val="none" w:sz="0" w:space="0" w:color="auto"/>
            <w:bottom w:val="none" w:sz="0" w:space="0" w:color="auto"/>
            <w:right w:val="none" w:sz="0" w:space="0" w:color="auto"/>
          </w:divBdr>
        </w:div>
        <w:div w:id="632520420">
          <w:marLeft w:val="640"/>
          <w:marRight w:val="0"/>
          <w:marTop w:val="0"/>
          <w:marBottom w:val="0"/>
          <w:divBdr>
            <w:top w:val="none" w:sz="0" w:space="0" w:color="auto"/>
            <w:left w:val="none" w:sz="0" w:space="0" w:color="auto"/>
            <w:bottom w:val="none" w:sz="0" w:space="0" w:color="auto"/>
            <w:right w:val="none" w:sz="0" w:space="0" w:color="auto"/>
          </w:divBdr>
        </w:div>
        <w:div w:id="1084955773">
          <w:marLeft w:val="640"/>
          <w:marRight w:val="0"/>
          <w:marTop w:val="0"/>
          <w:marBottom w:val="0"/>
          <w:divBdr>
            <w:top w:val="none" w:sz="0" w:space="0" w:color="auto"/>
            <w:left w:val="none" w:sz="0" w:space="0" w:color="auto"/>
            <w:bottom w:val="none" w:sz="0" w:space="0" w:color="auto"/>
            <w:right w:val="none" w:sz="0" w:space="0" w:color="auto"/>
          </w:divBdr>
        </w:div>
        <w:div w:id="609774816">
          <w:marLeft w:val="640"/>
          <w:marRight w:val="0"/>
          <w:marTop w:val="0"/>
          <w:marBottom w:val="0"/>
          <w:divBdr>
            <w:top w:val="none" w:sz="0" w:space="0" w:color="auto"/>
            <w:left w:val="none" w:sz="0" w:space="0" w:color="auto"/>
            <w:bottom w:val="none" w:sz="0" w:space="0" w:color="auto"/>
            <w:right w:val="none" w:sz="0" w:space="0" w:color="auto"/>
          </w:divBdr>
        </w:div>
        <w:div w:id="749618248">
          <w:marLeft w:val="640"/>
          <w:marRight w:val="0"/>
          <w:marTop w:val="0"/>
          <w:marBottom w:val="0"/>
          <w:divBdr>
            <w:top w:val="none" w:sz="0" w:space="0" w:color="auto"/>
            <w:left w:val="none" w:sz="0" w:space="0" w:color="auto"/>
            <w:bottom w:val="none" w:sz="0" w:space="0" w:color="auto"/>
            <w:right w:val="none" w:sz="0" w:space="0" w:color="auto"/>
          </w:divBdr>
        </w:div>
        <w:div w:id="435950082">
          <w:marLeft w:val="640"/>
          <w:marRight w:val="0"/>
          <w:marTop w:val="0"/>
          <w:marBottom w:val="0"/>
          <w:divBdr>
            <w:top w:val="none" w:sz="0" w:space="0" w:color="auto"/>
            <w:left w:val="none" w:sz="0" w:space="0" w:color="auto"/>
            <w:bottom w:val="none" w:sz="0" w:space="0" w:color="auto"/>
            <w:right w:val="none" w:sz="0" w:space="0" w:color="auto"/>
          </w:divBdr>
        </w:div>
        <w:div w:id="1254053813">
          <w:marLeft w:val="640"/>
          <w:marRight w:val="0"/>
          <w:marTop w:val="0"/>
          <w:marBottom w:val="0"/>
          <w:divBdr>
            <w:top w:val="none" w:sz="0" w:space="0" w:color="auto"/>
            <w:left w:val="none" w:sz="0" w:space="0" w:color="auto"/>
            <w:bottom w:val="none" w:sz="0" w:space="0" w:color="auto"/>
            <w:right w:val="none" w:sz="0" w:space="0" w:color="auto"/>
          </w:divBdr>
        </w:div>
        <w:div w:id="1585727922">
          <w:marLeft w:val="640"/>
          <w:marRight w:val="0"/>
          <w:marTop w:val="0"/>
          <w:marBottom w:val="0"/>
          <w:divBdr>
            <w:top w:val="none" w:sz="0" w:space="0" w:color="auto"/>
            <w:left w:val="none" w:sz="0" w:space="0" w:color="auto"/>
            <w:bottom w:val="none" w:sz="0" w:space="0" w:color="auto"/>
            <w:right w:val="none" w:sz="0" w:space="0" w:color="auto"/>
          </w:divBdr>
        </w:div>
        <w:div w:id="608466017">
          <w:marLeft w:val="640"/>
          <w:marRight w:val="0"/>
          <w:marTop w:val="0"/>
          <w:marBottom w:val="0"/>
          <w:divBdr>
            <w:top w:val="none" w:sz="0" w:space="0" w:color="auto"/>
            <w:left w:val="none" w:sz="0" w:space="0" w:color="auto"/>
            <w:bottom w:val="none" w:sz="0" w:space="0" w:color="auto"/>
            <w:right w:val="none" w:sz="0" w:space="0" w:color="auto"/>
          </w:divBdr>
        </w:div>
        <w:div w:id="1769353244">
          <w:marLeft w:val="640"/>
          <w:marRight w:val="0"/>
          <w:marTop w:val="0"/>
          <w:marBottom w:val="0"/>
          <w:divBdr>
            <w:top w:val="none" w:sz="0" w:space="0" w:color="auto"/>
            <w:left w:val="none" w:sz="0" w:space="0" w:color="auto"/>
            <w:bottom w:val="none" w:sz="0" w:space="0" w:color="auto"/>
            <w:right w:val="none" w:sz="0" w:space="0" w:color="auto"/>
          </w:divBdr>
        </w:div>
        <w:div w:id="1509978001">
          <w:marLeft w:val="640"/>
          <w:marRight w:val="0"/>
          <w:marTop w:val="0"/>
          <w:marBottom w:val="0"/>
          <w:divBdr>
            <w:top w:val="none" w:sz="0" w:space="0" w:color="auto"/>
            <w:left w:val="none" w:sz="0" w:space="0" w:color="auto"/>
            <w:bottom w:val="none" w:sz="0" w:space="0" w:color="auto"/>
            <w:right w:val="none" w:sz="0" w:space="0" w:color="auto"/>
          </w:divBdr>
        </w:div>
        <w:div w:id="1555389443">
          <w:marLeft w:val="640"/>
          <w:marRight w:val="0"/>
          <w:marTop w:val="0"/>
          <w:marBottom w:val="0"/>
          <w:divBdr>
            <w:top w:val="none" w:sz="0" w:space="0" w:color="auto"/>
            <w:left w:val="none" w:sz="0" w:space="0" w:color="auto"/>
            <w:bottom w:val="none" w:sz="0" w:space="0" w:color="auto"/>
            <w:right w:val="none" w:sz="0" w:space="0" w:color="auto"/>
          </w:divBdr>
        </w:div>
        <w:div w:id="97600284">
          <w:marLeft w:val="640"/>
          <w:marRight w:val="0"/>
          <w:marTop w:val="0"/>
          <w:marBottom w:val="0"/>
          <w:divBdr>
            <w:top w:val="none" w:sz="0" w:space="0" w:color="auto"/>
            <w:left w:val="none" w:sz="0" w:space="0" w:color="auto"/>
            <w:bottom w:val="none" w:sz="0" w:space="0" w:color="auto"/>
            <w:right w:val="none" w:sz="0" w:space="0" w:color="auto"/>
          </w:divBdr>
        </w:div>
        <w:div w:id="786194979">
          <w:marLeft w:val="640"/>
          <w:marRight w:val="0"/>
          <w:marTop w:val="0"/>
          <w:marBottom w:val="0"/>
          <w:divBdr>
            <w:top w:val="none" w:sz="0" w:space="0" w:color="auto"/>
            <w:left w:val="none" w:sz="0" w:space="0" w:color="auto"/>
            <w:bottom w:val="none" w:sz="0" w:space="0" w:color="auto"/>
            <w:right w:val="none" w:sz="0" w:space="0" w:color="auto"/>
          </w:divBdr>
        </w:div>
        <w:div w:id="1944920298">
          <w:marLeft w:val="640"/>
          <w:marRight w:val="0"/>
          <w:marTop w:val="0"/>
          <w:marBottom w:val="0"/>
          <w:divBdr>
            <w:top w:val="none" w:sz="0" w:space="0" w:color="auto"/>
            <w:left w:val="none" w:sz="0" w:space="0" w:color="auto"/>
            <w:bottom w:val="none" w:sz="0" w:space="0" w:color="auto"/>
            <w:right w:val="none" w:sz="0" w:space="0" w:color="auto"/>
          </w:divBdr>
        </w:div>
        <w:div w:id="1687245474">
          <w:marLeft w:val="640"/>
          <w:marRight w:val="0"/>
          <w:marTop w:val="0"/>
          <w:marBottom w:val="0"/>
          <w:divBdr>
            <w:top w:val="none" w:sz="0" w:space="0" w:color="auto"/>
            <w:left w:val="none" w:sz="0" w:space="0" w:color="auto"/>
            <w:bottom w:val="none" w:sz="0" w:space="0" w:color="auto"/>
            <w:right w:val="none" w:sz="0" w:space="0" w:color="auto"/>
          </w:divBdr>
        </w:div>
        <w:div w:id="2072923780">
          <w:marLeft w:val="640"/>
          <w:marRight w:val="0"/>
          <w:marTop w:val="0"/>
          <w:marBottom w:val="0"/>
          <w:divBdr>
            <w:top w:val="none" w:sz="0" w:space="0" w:color="auto"/>
            <w:left w:val="none" w:sz="0" w:space="0" w:color="auto"/>
            <w:bottom w:val="none" w:sz="0" w:space="0" w:color="auto"/>
            <w:right w:val="none" w:sz="0" w:space="0" w:color="auto"/>
          </w:divBdr>
        </w:div>
        <w:div w:id="1096483343">
          <w:marLeft w:val="640"/>
          <w:marRight w:val="0"/>
          <w:marTop w:val="0"/>
          <w:marBottom w:val="0"/>
          <w:divBdr>
            <w:top w:val="none" w:sz="0" w:space="0" w:color="auto"/>
            <w:left w:val="none" w:sz="0" w:space="0" w:color="auto"/>
            <w:bottom w:val="none" w:sz="0" w:space="0" w:color="auto"/>
            <w:right w:val="none" w:sz="0" w:space="0" w:color="auto"/>
          </w:divBdr>
        </w:div>
        <w:div w:id="1136604458">
          <w:marLeft w:val="640"/>
          <w:marRight w:val="0"/>
          <w:marTop w:val="0"/>
          <w:marBottom w:val="0"/>
          <w:divBdr>
            <w:top w:val="none" w:sz="0" w:space="0" w:color="auto"/>
            <w:left w:val="none" w:sz="0" w:space="0" w:color="auto"/>
            <w:bottom w:val="none" w:sz="0" w:space="0" w:color="auto"/>
            <w:right w:val="none" w:sz="0" w:space="0" w:color="auto"/>
          </w:divBdr>
        </w:div>
        <w:div w:id="1322347267">
          <w:marLeft w:val="640"/>
          <w:marRight w:val="0"/>
          <w:marTop w:val="0"/>
          <w:marBottom w:val="0"/>
          <w:divBdr>
            <w:top w:val="none" w:sz="0" w:space="0" w:color="auto"/>
            <w:left w:val="none" w:sz="0" w:space="0" w:color="auto"/>
            <w:bottom w:val="none" w:sz="0" w:space="0" w:color="auto"/>
            <w:right w:val="none" w:sz="0" w:space="0" w:color="auto"/>
          </w:divBdr>
        </w:div>
        <w:div w:id="929197136">
          <w:marLeft w:val="640"/>
          <w:marRight w:val="0"/>
          <w:marTop w:val="0"/>
          <w:marBottom w:val="0"/>
          <w:divBdr>
            <w:top w:val="none" w:sz="0" w:space="0" w:color="auto"/>
            <w:left w:val="none" w:sz="0" w:space="0" w:color="auto"/>
            <w:bottom w:val="none" w:sz="0" w:space="0" w:color="auto"/>
            <w:right w:val="none" w:sz="0" w:space="0" w:color="auto"/>
          </w:divBdr>
        </w:div>
        <w:div w:id="220218680">
          <w:marLeft w:val="640"/>
          <w:marRight w:val="0"/>
          <w:marTop w:val="0"/>
          <w:marBottom w:val="0"/>
          <w:divBdr>
            <w:top w:val="none" w:sz="0" w:space="0" w:color="auto"/>
            <w:left w:val="none" w:sz="0" w:space="0" w:color="auto"/>
            <w:bottom w:val="none" w:sz="0" w:space="0" w:color="auto"/>
            <w:right w:val="none" w:sz="0" w:space="0" w:color="auto"/>
          </w:divBdr>
        </w:div>
        <w:div w:id="1617177602">
          <w:marLeft w:val="640"/>
          <w:marRight w:val="0"/>
          <w:marTop w:val="0"/>
          <w:marBottom w:val="0"/>
          <w:divBdr>
            <w:top w:val="none" w:sz="0" w:space="0" w:color="auto"/>
            <w:left w:val="none" w:sz="0" w:space="0" w:color="auto"/>
            <w:bottom w:val="none" w:sz="0" w:space="0" w:color="auto"/>
            <w:right w:val="none" w:sz="0" w:space="0" w:color="auto"/>
          </w:divBdr>
        </w:div>
        <w:div w:id="936794222">
          <w:marLeft w:val="640"/>
          <w:marRight w:val="0"/>
          <w:marTop w:val="0"/>
          <w:marBottom w:val="0"/>
          <w:divBdr>
            <w:top w:val="none" w:sz="0" w:space="0" w:color="auto"/>
            <w:left w:val="none" w:sz="0" w:space="0" w:color="auto"/>
            <w:bottom w:val="none" w:sz="0" w:space="0" w:color="auto"/>
            <w:right w:val="none" w:sz="0" w:space="0" w:color="auto"/>
          </w:divBdr>
        </w:div>
        <w:div w:id="1552810332">
          <w:marLeft w:val="640"/>
          <w:marRight w:val="0"/>
          <w:marTop w:val="0"/>
          <w:marBottom w:val="0"/>
          <w:divBdr>
            <w:top w:val="none" w:sz="0" w:space="0" w:color="auto"/>
            <w:left w:val="none" w:sz="0" w:space="0" w:color="auto"/>
            <w:bottom w:val="none" w:sz="0" w:space="0" w:color="auto"/>
            <w:right w:val="none" w:sz="0" w:space="0" w:color="auto"/>
          </w:divBdr>
        </w:div>
        <w:div w:id="19551406">
          <w:marLeft w:val="640"/>
          <w:marRight w:val="0"/>
          <w:marTop w:val="0"/>
          <w:marBottom w:val="0"/>
          <w:divBdr>
            <w:top w:val="none" w:sz="0" w:space="0" w:color="auto"/>
            <w:left w:val="none" w:sz="0" w:space="0" w:color="auto"/>
            <w:bottom w:val="none" w:sz="0" w:space="0" w:color="auto"/>
            <w:right w:val="none" w:sz="0" w:space="0" w:color="auto"/>
          </w:divBdr>
        </w:div>
        <w:div w:id="1002318654">
          <w:marLeft w:val="640"/>
          <w:marRight w:val="0"/>
          <w:marTop w:val="0"/>
          <w:marBottom w:val="0"/>
          <w:divBdr>
            <w:top w:val="none" w:sz="0" w:space="0" w:color="auto"/>
            <w:left w:val="none" w:sz="0" w:space="0" w:color="auto"/>
            <w:bottom w:val="none" w:sz="0" w:space="0" w:color="auto"/>
            <w:right w:val="none" w:sz="0" w:space="0" w:color="auto"/>
          </w:divBdr>
        </w:div>
        <w:div w:id="223757375">
          <w:marLeft w:val="640"/>
          <w:marRight w:val="0"/>
          <w:marTop w:val="0"/>
          <w:marBottom w:val="0"/>
          <w:divBdr>
            <w:top w:val="none" w:sz="0" w:space="0" w:color="auto"/>
            <w:left w:val="none" w:sz="0" w:space="0" w:color="auto"/>
            <w:bottom w:val="none" w:sz="0" w:space="0" w:color="auto"/>
            <w:right w:val="none" w:sz="0" w:space="0" w:color="auto"/>
          </w:divBdr>
        </w:div>
        <w:div w:id="1906646600">
          <w:marLeft w:val="640"/>
          <w:marRight w:val="0"/>
          <w:marTop w:val="0"/>
          <w:marBottom w:val="0"/>
          <w:divBdr>
            <w:top w:val="none" w:sz="0" w:space="0" w:color="auto"/>
            <w:left w:val="none" w:sz="0" w:space="0" w:color="auto"/>
            <w:bottom w:val="none" w:sz="0" w:space="0" w:color="auto"/>
            <w:right w:val="none" w:sz="0" w:space="0" w:color="auto"/>
          </w:divBdr>
        </w:div>
        <w:div w:id="2085956859">
          <w:marLeft w:val="640"/>
          <w:marRight w:val="0"/>
          <w:marTop w:val="0"/>
          <w:marBottom w:val="0"/>
          <w:divBdr>
            <w:top w:val="none" w:sz="0" w:space="0" w:color="auto"/>
            <w:left w:val="none" w:sz="0" w:space="0" w:color="auto"/>
            <w:bottom w:val="none" w:sz="0" w:space="0" w:color="auto"/>
            <w:right w:val="none" w:sz="0" w:space="0" w:color="auto"/>
          </w:divBdr>
        </w:div>
        <w:div w:id="594635158">
          <w:marLeft w:val="640"/>
          <w:marRight w:val="0"/>
          <w:marTop w:val="0"/>
          <w:marBottom w:val="0"/>
          <w:divBdr>
            <w:top w:val="none" w:sz="0" w:space="0" w:color="auto"/>
            <w:left w:val="none" w:sz="0" w:space="0" w:color="auto"/>
            <w:bottom w:val="none" w:sz="0" w:space="0" w:color="auto"/>
            <w:right w:val="none" w:sz="0" w:space="0" w:color="auto"/>
          </w:divBdr>
        </w:div>
        <w:div w:id="1122185765">
          <w:marLeft w:val="640"/>
          <w:marRight w:val="0"/>
          <w:marTop w:val="0"/>
          <w:marBottom w:val="0"/>
          <w:divBdr>
            <w:top w:val="none" w:sz="0" w:space="0" w:color="auto"/>
            <w:left w:val="none" w:sz="0" w:space="0" w:color="auto"/>
            <w:bottom w:val="none" w:sz="0" w:space="0" w:color="auto"/>
            <w:right w:val="none" w:sz="0" w:space="0" w:color="auto"/>
          </w:divBdr>
        </w:div>
        <w:div w:id="1257444437">
          <w:marLeft w:val="640"/>
          <w:marRight w:val="0"/>
          <w:marTop w:val="0"/>
          <w:marBottom w:val="0"/>
          <w:divBdr>
            <w:top w:val="none" w:sz="0" w:space="0" w:color="auto"/>
            <w:left w:val="none" w:sz="0" w:space="0" w:color="auto"/>
            <w:bottom w:val="none" w:sz="0" w:space="0" w:color="auto"/>
            <w:right w:val="none" w:sz="0" w:space="0" w:color="auto"/>
          </w:divBdr>
        </w:div>
        <w:div w:id="1664235073">
          <w:marLeft w:val="640"/>
          <w:marRight w:val="0"/>
          <w:marTop w:val="0"/>
          <w:marBottom w:val="0"/>
          <w:divBdr>
            <w:top w:val="none" w:sz="0" w:space="0" w:color="auto"/>
            <w:left w:val="none" w:sz="0" w:space="0" w:color="auto"/>
            <w:bottom w:val="none" w:sz="0" w:space="0" w:color="auto"/>
            <w:right w:val="none" w:sz="0" w:space="0" w:color="auto"/>
          </w:divBdr>
        </w:div>
        <w:div w:id="402874275">
          <w:marLeft w:val="640"/>
          <w:marRight w:val="0"/>
          <w:marTop w:val="0"/>
          <w:marBottom w:val="0"/>
          <w:divBdr>
            <w:top w:val="none" w:sz="0" w:space="0" w:color="auto"/>
            <w:left w:val="none" w:sz="0" w:space="0" w:color="auto"/>
            <w:bottom w:val="none" w:sz="0" w:space="0" w:color="auto"/>
            <w:right w:val="none" w:sz="0" w:space="0" w:color="auto"/>
          </w:divBdr>
        </w:div>
        <w:div w:id="43260142">
          <w:marLeft w:val="640"/>
          <w:marRight w:val="0"/>
          <w:marTop w:val="0"/>
          <w:marBottom w:val="0"/>
          <w:divBdr>
            <w:top w:val="none" w:sz="0" w:space="0" w:color="auto"/>
            <w:left w:val="none" w:sz="0" w:space="0" w:color="auto"/>
            <w:bottom w:val="none" w:sz="0" w:space="0" w:color="auto"/>
            <w:right w:val="none" w:sz="0" w:space="0" w:color="auto"/>
          </w:divBdr>
        </w:div>
        <w:div w:id="1187672464">
          <w:marLeft w:val="640"/>
          <w:marRight w:val="0"/>
          <w:marTop w:val="0"/>
          <w:marBottom w:val="0"/>
          <w:divBdr>
            <w:top w:val="none" w:sz="0" w:space="0" w:color="auto"/>
            <w:left w:val="none" w:sz="0" w:space="0" w:color="auto"/>
            <w:bottom w:val="none" w:sz="0" w:space="0" w:color="auto"/>
            <w:right w:val="none" w:sz="0" w:space="0" w:color="auto"/>
          </w:divBdr>
        </w:div>
        <w:div w:id="142239441">
          <w:marLeft w:val="640"/>
          <w:marRight w:val="0"/>
          <w:marTop w:val="0"/>
          <w:marBottom w:val="0"/>
          <w:divBdr>
            <w:top w:val="none" w:sz="0" w:space="0" w:color="auto"/>
            <w:left w:val="none" w:sz="0" w:space="0" w:color="auto"/>
            <w:bottom w:val="none" w:sz="0" w:space="0" w:color="auto"/>
            <w:right w:val="none" w:sz="0" w:space="0" w:color="auto"/>
          </w:divBdr>
        </w:div>
        <w:div w:id="977224059">
          <w:marLeft w:val="640"/>
          <w:marRight w:val="0"/>
          <w:marTop w:val="0"/>
          <w:marBottom w:val="0"/>
          <w:divBdr>
            <w:top w:val="none" w:sz="0" w:space="0" w:color="auto"/>
            <w:left w:val="none" w:sz="0" w:space="0" w:color="auto"/>
            <w:bottom w:val="none" w:sz="0" w:space="0" w:color="auto"/>
            <w:right w:val="none" w:sz="0" w:space="0" w:color="auto"/>
          </w:divBdr>
        </w:div>
        <w:div w:id="2083404759">
          <w:marLeft w:val="640"/>
          <w:marRight w:val="0"/>
          <w:marTop w:val="0"/>
          <w:marBottom w:val="0"/>
          <w:divBdr>
            <w:top w:val="none" w:sz="0" w:space="0" w:color="auto"/>
            <w:left w:val="none" w:sz="0" w:space="0" w:color="auto"/>
            <w:bottom w:val="none" w:sz="0" w:space="0" w:color="auto"/>
            <w:right w:val="none" w:sz="0" w:space="0" w:color="auto"/>
          </w:divBdr>
        </w:div>
        <w:div w:id="1776821324">
          <w:marLeft w:val="640"/>
          <w:marRight w:val="0"/>
          <w:marTop w:val="0"/>
          <w:marBottom w:val="0"/>
          <w:divBdr>
            <w:top w:val="none" w:sz="0" w:space="0" w:color="auto"/>
            <w:left w:val="none" w:sz="0" w:space="0" w:color="auto"/>
            <w:bottom w:val="none" w:sz="0" w:space="0" w:color="auto"/>
            <w:right w:val="none" w:sz="0" w:space="0" w:color="auto"/>
          </w:divBdr>
        </w:div>
        <w:div w:id="1911232664">
          <w:marLeft w:val="640"/>
          <w:marRight w:val="0"/>
          <w:marTop w:val="0"/>
          <w:marBottom w:val="0"/>
          <w:divBdr>
            <w:top w:val="none" w:sz="0" w:space="0" w:color="auto"/>
            <w:left w:val="none" w:sz="0" w:space="0" w:color="auto"/>
            <w:bottom w:val="none" w:sz="0" w:space="0" w:color="auto"/>
            <w:right w:val="none" w:sz="0" w:space="0" w:color="auto"/>
          </w:divBdr>
        </w:div>
        <w:div w:id="282927585">
          <w:marLeft w:val="640"/>
          <w:marRight w:val="0"/>
          <w:marTop w:val="0"/>
          <w:marBottom w:val="0"/>
          <w:divBdr>
            <w:top w:val="none" w:sz="0" w:space="0" w:color="auto"/>
            <w:left w:val="none" w:sz="0" w:space="0" w:color="auto"/>
            <w:bottom w:val="none" w:sz="0" w:space="0" w:color="auto"/>
            <w:right w:val="none" w:sz="0" w:space="0" w:color="auto"/>
          </w:divBdr>
        </w:div>
        <w:div w:id="1901209619">
          <w:marLeft w:val="640"/>
          <w:marRight w:val="0"/>
          <w:marTop w:val="0"/>
          <w:marBottom w:val="0"/>
          <w:divBdr>
            <w:top w:val="none" w:sz="0" w:space="0" w:color="auto"/>
            <w:left w:val="none" w:sz="0" w:space="0" w:color="auto"/>
            <w:bottom w:val="none" w:sz="0" w:space="0" w:color="auto"/>
            <w:right w:val="none" w:sz="0" w:space="0" w:color="auto"/>
          </w:divBdr>
        </w:div>
        <w:div w:id="114521282">
          <w:marLeft w:val="640"/>
          <w:marRight w:val="0"/>
          <w:marTop w:val="0"/>
          <w:marBottom w:val="0"/>
          <w:divBdr>
            <w:top w:val="none" w:sz="0" w:space="0" w:color="auto"/>
            <w:left w:val="none" w:sz="0" w:space="0" w:color="auto"/>
            <w:bottom w:val="none" w:sz="0" w:space="0" w:color="auto"/>
            <w:right w:val="none" w:sz="0" w:space="0" w:color="auto"/>
          </w:divBdr>
        </w:div>
        <w:div w:id="504436571">
          <w:marLeft w:val="640"/>
          <w:marRight w:val="0"/>
          <w:marTop w:val="0"/>
          <w:marBottom w:val="0"/>
          <w:divBdr>
            <w:top w:val="none" w:sz="0" w:space="0" w:color="auto"/>
            <w:left w:val="none" w:sz="0" w:space="0" w:color="auto"/>
            <w:bottom w:val="none" w:sz="0" w:space="0" w:color="auto"/>
            <w:right w:val="none" w:sz="0" w:space="0" w:color="auto"/>
          </w:divBdr>
        </w:div>
        <w:div w:id="1550149350">
          <w:marLeft w:val="640"/>
          <w:marRight w:val="0"/>
          <w:marTop w:val="0"/>
          <w:marBottom w:val="0"/>
          <w:divBdr>
            <w:top w:val="none" w:sz="0" w:space="0" w:color="auto"/>
            <w:left w:val="none" w:sz="0" w:space="0" w:color="auto"/>
            <w:bottom w:val="none" w:sz="0" w:space="0" w:color="auto"/>
            <w:right w:val="none" w:sz="0" w:space="0" w:color="auto"/>
          </w:divBdr>
        </w:div>
        <w:div w:id="1106969664">
          <w:marLeft w:val="640"/>
          <w:marRight w:val="0"/>
          <w:marTop w:val="0"/>
          <w:marBottom w:val="0"/>
          <w:divBdr>
            <w:top w:val="none" w:sz="0" w:space="0" w:color="auto"/>
            <w:left w:val="none" w:sz="0" w:space="0" w:color="auto"/>
            <w:bottom w:val="none" w:sz="0" w:space="0" w:color="auto"/>
            <w:right w:val="none" w:sz="0" w:space="0" w:color="auto"/>
          </w:divBdr>
        </w:div>
        <w:div w:id="228541507">
          <w:marLeft w:val="640"/>
          <w:marRight w:val="0"/>
          <w:marTop w:val="0"/>
          <w:marBottom w:val="0"/>
          <w:divBdr>
            <w:top w:val="none" w:sz="0" w:space="0" w:color="auto"/>
            <w:left w:val="none" w:sz="0" w:space="0" w:color="auto"/>
            <w:bottom w:val="none" w:sz="0" w:space="0" w:color="auto"/>
            <w:right w:val="none" w:sz="0" w:space="0" w:color="auto"/>
          </w:divBdr>
        </w:div>
        <w:div w:id="1271931618">
          <w:marLeft w:val="640"/>
          <w:marRight w:val="0"/>
          <w:marTop w:val="0"/>
          <w:marBottom w:val="0"/>
          <w:divBdr>
            <w:top w:val="none" w:sz="0" w:space="0" w:color="auto"/>
            <w:left w:val="none" w:sz="0" w:space="0" w:color="auto"/>
            <w:bottom w:val="none" w:sz="0" w:space="0" w:color="auto"/>
            <w:right w:val="none" w:sz="0" w:space="0" w:color="auto"/>
          </w:divBdr>
        </w:div>
        <w:div w:id="251593277">
          <w:marLeft w:val="640"/>
          <w:marRight w:val="0"/>
          <w:marTop w:val="0"/>
          <w:marBottom w:val="0"/>
          <w:divBdr>
            <w:top w:val="none" w:sz="0" w:space="0" w:color="auto"/>
            <w:left w:val="none" w:sz="0" w:space="0" w:color="auto"/>
            <w:bottom w:val="none" w:sz="0" w:space="0" w:color="auto"/>
            <w:right w:val="none" w:sz="0" w:space="0" w:color="auto"/>
          </w:divBdr>
        </w:div>
        <w:div w:id="907884296">
          <w:marLeft w:val="640"/>
          <w:marRight w:val="0"/>
          <w:marTop w:val="0"/>
          <w:marBottom w:val="0"/>
          <w:divBdr>
            <w:top w:val="none" w:sz="0" w:space="0" w:color="auto"/>
            <w:left w:val="none" w:sz="0" w:space="0" w:color="auto"/>
            <w:bottom w:val="none" w:sz="0" w:space="0" w:color="auto"/>
            <w:right w:val="none" w:sz="0" w:space="0" w:color="auto"/>
          </w:divBdr>
        </w:div>
        <w:div w:id="778843064">
          <w:marLeft w:val="640"/>
          <w:marRight w:val="0"/>
          <w:marTop w:val="0"/>
          <w:marBottom w:val="0"/>
          <w:divBdr>
            <w:top w:val="none" w:sz="0" w:space="0" w:color="auto"/>
            <w:left w:val="none" w:sz="0" w:space="0" w:color="auto"/>
            <w:bottom w:val="none" w:sz="0" w:space="0" w:color="auto"/>
            <w:right w:val="none" w:sz="0" w:space="0" w:color="auto"/>
          </w:divBdr>
        </w:div>
        <w:div w:id="412511389">
          <w:marLeft w:val="640"/>
          <w:marRight w:val="0"/>
          <w:marTop w:val="0"/>
          <w:marBottom w:val="0"/>
          <w:divBdr>
            <w:top w:val="none" w:sz="0" w:space="0" w:color="auto"/>
            <w:left w:val="none" w:sz="0" w:space="0" w:color="auto"/>
            <w:bottom w:val="none" w:sz="0" w:space="0" w:color="auto"/>
            <w:right w:val="none" w:sz="0" w:space="0" w:color="auto"/>
          </w:divBdr>
        </w:div>
        <w:div w:id="275599884">
          <w:marLeft w:val="640"/>
          <w:marRight w:val="0"/>
          <w:marTop w:val="0"/>
          <w:marBottom w:val="0"/>
          <w:divBdr>
            <w:top w:val="none" w:sz="0" w:space="0" w:color="auto"/>
            <w:left w:val="none" w:sz="0" w:space="0" w:color="auto"/>
            <w:bottom w:val="none" w:sz="0" w:space="0" w:color="auto"/>
            <w:right w:val="none" w:sz="0" w:space="0" w:color="auto"/>
          </w:divBdr>
        </w:div>
        <w:div w:id="834107557">
          <w:marLeft w:val="640"/>
          <w:marRight w:val="0"/>
          <w:marTop w:val="0"/>
          <w:marBottom w:val="0"/>
          <w:divBdr>
            <w:top w:val="none" w:sz="0" w:space="0" w:color="auto"/>
            <w:left w:val="none" w:sz="0" w:space="0" w:color="auto"/>
            <w:bottom w:val="none" w:sz="0" w:space="0" w:color="auto"/>
            <w:right w:val="none" w:sz="0" w:space="0" w:color="auto"/>
          </w:divBdr>
        </w:div>
        <w:div w:id="1109206507">
          <w:marLeft w:val="640"/>
          <w:marRight w:val="0"/>
          <w:marTop w:val="0"/>
          <w:marBottom w:val="0"/>
          <w:divBdr>
            <w:top w:val="none" w:sz="0" w:space="0" w:color="auto"/>
            <w:left w:val="none" w:sz="0" w:space="0" w:color="auto"/>
            <w:bottom w:val="none" w:sz="0" w:space="0" w:color="auto"/>
            <w:right w:val="none" w:sz="0" w:space="0" w:color="auto"/>
          </w:divBdr>
        </w:div>
        <w:div w:id="1628241921">
          <w:marLeft w:val="640"/>
          <w:marRight w:val="0"/>
          <w:marTop w:val="0"/>
          <w:marBottom w:val="0"/>
          <w:divBdr>
            <w:top w:val="none" w:sz="0" w:space="0" w:color="auto"/>
            <w:left w:val="none" w:sz="0" w:space="0" w:color="auto"/>
            <w:bottom w:val="none" w:sz="0" w:space="0" w:color="auto"/>
            <w:right w:val="none" w:sz="0" w:space="0" w:color="auto"/>
          </w:divBdr>
        </w:div>
        <w:div w:id="961037102">
          <w:marLeft w:val="640"/>
          <w:marRight w:val="0"/>
          <w:marTop w:val="0"/>
          <w:marBottom w:val="0"/>
          <w:divBdr>
            <w:top w:val="none" w:sz="0" w:space="0" w:color="auto"/>
            <w:left w:val="none" w:sz="0" w:space="0" w:color="auto"/>
            <w:bottom w:val="none" w:sz="0" w:space="0" w:color="auto"/>
            <w:right w:val="none" w:sz="0" w:space="0" w:color="auto"/>
          </w:divBdr>
        </w:div>
        <w:div w:id="1439641932">
          <w:marLeft w:val="640"/>
          <w:marRight w:val="0"/>
          <w:marTop w:val="0"/>
          <w:marBottom w:val="0"/>
          <w:divBdr>
            <w:top w:val="none" w:sz="0" w:space="0" w:color="auto"/>
            <w:left w:val="none" w:sz="0" w:space="0" w:color="auto"/>
            <w:bottom w:val="none" w:sz="0" w:space="0" w:color="auto"/>
            <w:right w:val="none" w:sz="0" w:space="0" w:color="auto"/>
          </w:divBdr>
        </w:div>
        <w:div w:id="2084717420">
          <w:marLeft w:val="640"/>
          <w:marRight w:val="0"/>
          <w:marTop w:val="0"/>
          <w:marBottom w:val="0"/>
          <w:divBdr>
            <w:top w:val="none" w:sz="0" w:space="0" w:color="auto"/>
            <w:left w:val="none" w:sz="0" w:space="0" w:color="auto"/>
            <w:bottom w:val="none" w:sz="0" w:space="0" w:color="auto"/>
            <w:right w:val="none" w:sz="0" w:space="0" w:color="auto"/>
          </w:divBdr>
        </w:div>
        <w:div w:id="1219976679">
          <w:marLeft w:val="640"/>
          <w:marRight w:val="0"/>
          <w:marTop w:val="0"/>
          <w:marBottom w:val="0"/>
          <w:divBdr>
            <w:top w:val="none" w:sz="0" w:space="0" w:color="auto"/>
            <w:left w:val="none" w:sz="0" w:space="0" w:color="auto"/>
            <w:bottom w:val="none" w:sz="0" w:space="0" w:color="auto"/>
            <w:right w:val="none" w:sz="0" w:space="0" w:color="auto"/>
          </w:divBdr>
        </w:div>
        <w:div w:id="1120077112">
          <w:marLeft w:val="640"/>
          <w:marRight w:val="0"/>
          <w:marTop w:val="0"/>
          <w:marBottom w:val="0"/>
          <w:divBdr>
            <w:top w:val="none" w:sz="0" w:space="0" w:color="auto"/>
            <w:left w:val="none" w:sz="0" w:space="0" w:color="auto"/>
            <w:bottom w:val="none" w:sz="0" w:space="0" w:color="auto"/>
            <w:right w:val="none" w:sz="0" w:space="0" w:color="auto"/>
          </w:divBdr>
        </w:div>
        <w:div w:id="1587417618">
          <w:marLeft w:val="640"/>
          <w:marRight w:val="0"/>
          <w:marTop w:val="0"/>
          <w:marBottom w:val="0"/>
          <w:divBdr>
            <w:top w:val="none" w:sz="0" w:space="0" w:color="auto"/>
            <w:left w:val="none" w:sz="0" w:space="0" w:color="auto"/>
            <w:bottom w:val="none" w:sz="0" w:space="0" w:color="auto"/>
            <w:right w:val="none" w:sz="0" w:space="0" w:color="auto"/>
          </w:divBdr>
        </w:div>
        <w:div w:id="1679965429">
          <w:marLeft w:val="640"/>
          <w:marRight w:val="0"/>
          <w:marTop w:val="0"/>
          <w:marBottom w:val="0"/>
          <w:divBdr>
            <w:top w:val="none" w:sz="0" w:space="0" w:color="auto"/>
            <w:left w:val="none" w:sz="0" w:space="0" w:color="auto"/>
            <w:bottom w:val="none" w:sz="0" w:space="0" w:color="auto"/>
            <w:right w:val="none" w:sz="0" w:space="0" w:color="auto"/>
          </w:divBdr>
        </w:div>
        <w:div w:id="491992186">
          <w:marLeft w:val="640"/>
          <w:marRight w:val="0"/>
          <w:marTop w:val="0"/>
          <w:marBottom w:val="0"/>
          <w:divBdr>
            <w:top w:val="none" w:sz="0" w:space="0" w:color="auto"/>
            <w:left w:val="none" w:sz="0" w:space="0" w:color="auto"/>
            <w:bottom w:val="none" w:sz="0" w:space="0" w:color="auto"/>
            <w:right w:val="none" w:sz="0" w:space="0" w:color="auto"/>
          </w:divBdr>
        </w:div>
        <w:div w:id="1873028262">
          <w:marLeft w:val="640"/>
          <w:marRight w:val="0"/>
          <w:marTop w:val="0"/>
          <w:marBottom w:val="0"/>
          <w:divBdr>
            <w:top w:val="none" w:sz="0" w:space="0" w:color="auto"/>
            <w:left w:val="none" w:sz="0" w:space="0" w:color="auto"/>
            <w:bottom w:val="none" w:sz="0" w:space="0" w:color="auto"/>
            <w:right w:val="none" w:sz="0" w:space="0" w:color="auto"/>
          </w:divBdr>
        </w:div>
        <w:div w:id="937713135">
          <w:marLeft w:val="640"/>
          <w:marRight w:val="0"/>
          <w:marTop w:val="0"/>
          <w:marBottom w:val="0"/>
          <w:divBdr>
            <w:top w:val="none" w:sz="0" w:space="0" w:color="auto"/>
            <w:left w:val="none" w:sz="0" w:space="0" w:color="auto"/>
            <w:bottom w:val="none" w:sz="0" w:space="0" w:color="auto"/>
            <w:right w:val="none" w:sz="0" w:space="0" w:color="auto"/>
          </w:divBdr>
        </w:div>
        <w:div w:id="1908690266">
          <w:marLeft w:val="640"/>
          <w:marRight w:val="0"/>
          <w:marTop w:val="0"/>
          <w:marBottom w:val="0"/>
          <w:divBdr>
            <w:top w:val="none" w:sz="0" w:space="0" w:color="auto"/>
            <w:left w:val="none" w:sz="0" w:space="0" w:color="auto"/>
            <w:bottom w:val="none" w:sz="0" w:space="0" w:color="auto"/>
            <w:right w:val="none" w:sz="0" w:space="0" w:color="auto"/>
          </w:divBdr>
        </w:div>
        <w:div w:id="612789812">
          <w:marLeft w:val="640"/>
          <w:marRight w:val="0"/>
          <w:marTop w:val="0"/>
          <w:marBottom w:val="0"/>
          <w:divBdr>
            <w:top w:val="none" w:sz="0" w:space="0" w:color="auto"/>
            <w:left w:val="none" w:sz="0" w:space="0" w:color="auto"/>
            <w:bottom w:val="none" w:sz="0" w:space="0" w:color="auto"/>
            <w:right w:val="none" w:sz="0" w:space="0" w:color="auto"/>
          </w:divBdr>
        </w:div>
        <w:div w:id="1174220236">
          <w:marLeft w:val="640"/>
          <w:marRight w:val="0"/>
          <w:marTop w:val="0"/>
          <w:marBottom w:val="0"/>
          <w:divBdr>
            <w:top w:val="none" w:sz="0" w:space="0" w:color="auto"/>
            <w:left w:val="none" w:sz="0" w:space="0" w:color="auto"/>
            <w:bottom w:val="none" w:sz="0" w:space="0" w:color="auto"/>
            <w:right w:val="none" w:sz="0" w:space="0" w:color="auto"/>
          </w:divBdr>
        </w:div>
        <w:div w:id="987585830">
          <w:marLeft w:val="640"/>
          <w:marRight w:val="0"/>
          <w:marTop w:val="0"/>
          <w:marBottom w:val="0"/>
          <w:divBdr>
            <w:top w:val="none" w:sz="0" w:space="0" w:color="auto"/>
            <w:left w:val="none" w:sz="0" w:space="0" w:color="auto"/>
            <w:bottom w:val="none" w:sz="0" w:space="0" w:color="auto"/>
            <w:right w:val="none" w:sz="0" w:space="0" w:color="auto"/>
          </w:divBdr>
        </w:div>
        <w:div w:id="947392920">
          <w:marLeft w:val="640"/>
          <w:marRight w:val="0"/>
          <w:marTop w:val="0"/>
          <w:marBottom w:val="0"/>
          <w:divBdr>
            <w:top w:val="none" w:sz="0" w:space="0" w:color="auto"/>
            <w:left w:val="none" w:sz="0" w:space="0" w:color="auto"/>
            <w:bottom w:val="none" w:sz="0" w:space="0" w:color="auto"/>
            <w:right w:val="none" w:sz="0" w:space="0" w:color="auto"/>
          </w:divBdr>
        </w:div>
        <w:div w:id="334000756">
          <w:marLeft w:val="640"/>
          <w:marRight w:val="0"/>
          <w:marTop w:val="0"/>
          <w:marBottom w:val="0"/>
          <w:divBdr>
            <w:top w:val="none" w:sz="0" w:space="0" w:color="auto"/>
            <w:left w:val="none" w:sz="0" w:space="0" w:color="auto"/>
            <w:bottom w:val="none" w:sz="0" w:space="0" w:color="auto"/>
            <w:right w:val="none" w:sz="0" w:space="0" w:color="auto"/>
          </w:divBdr>
        </w:div>
        <w:div w:id="1810971677">
          <w:marLeft w:val="640"/>
          <w:marRight w:val="0"/>
          <w:marTop w:val="0"/>
          <w:marBottom w:val="0"/>
          <w:divBdr>
            <w:top w:val="none" w:sz="0" w:space="0" w:color="auto"/>
            <w:left w:val="none" w:sz="0" w:space="0" w:color="auto"/>
            <w:bottom w:val="none" w:sz="0" w:space="0" w:color="auto"/>
            <w:right w:val="none" w:sz="0" w:space="0" w:color="auto"/>
          </w:divBdr>
        </w:div>
        <w:div w:id="524288796">
          <w:marLeft w:val="640"/>
          <w:marRight w:val="0"/>
          <w:marTop w:val="0"/>
          <w:marBottom w:val="0"/>
          <w:divBdr>
            <w:top w:val="none" w:sz="0" w:space="0" w:color="auto"/>
            <w:left w:val="none" w:sz="0" w:space="0" w:color="auto"/>
            <w:bottom w:val="none" w:sz="0" w:space="0" w:color="auto"/>
            <w:right w:val="none" w:sz="0" w:space="0" w:color="auto"/>
          </w:divBdr>
        </w:div>
        <w:div w:id="1486898719">
          <w:marLeft w:val="640"/>
          <w:marRight w:val="0"/>
          <w:marTop w:val="0"/>
          <w:marBottom w:val="0"/>
          <w:divBdr>
            <w:top w:val="none" w:sz="0" w:space="0" w:color="auto"/>
            <w:left w:val="none" w:sz="0" w:space="0" w:color="auto"/>
            <w:bottom w:val="none" w:sz="0" w:space="0" w:color="auto"/>
            <w:right w:val="none" w:sz="0" w:space="0" w:color="auto"/>
          </w:divBdr>
        </w:div>
        <w:div w:id="1726248237">
          <w:marLeft w:val="640"/>
          <w:marRight w:val="0"/>
          <w:marTop w:val="0"/>
          <w:marBottom w:val="0"/>
          <w:divBdr>
            <w:top w:val="none" w:sz="0" w:space="0" w:color="auto"/>
            <w:left w:val="none" w:sz="0" w:space="0" w:color="auto"/>
            <w:bottom w:val="none" w:sz="0" w:space="0" w:color="auto"/>
            <w:right w:val="none" w:sz="0" w:space="0" w:color="auto"/>
          </w:divBdr>
        </w:div>
        <w:div w:id="532959657">
          <w:marLeft w:val="640"/>
          <w:marRight w:val="0"/>
          <w:marTop w:val="0"/>
          <w:marBottom w:val="0"/>
          <w:divBdr>
            <w:top w:val="none" w:sz="0" w:space="0" w:color="auto"/>
            <w:left w:val="none" w:sz="0" w:space="0" w:color="auto"/>
            <w:bottom w:val="none" w:sz="0" w:space="0" w:color="auto"/>
            <w:right w:val="none" w:sz="0" w:space="0" w:color="auto"/>
          </w:divBdr>
        </w:div>
        <w:div w:id="650518927">
          <w:marLeft w:val="640"/>
          <w:marRight w:val="0"/>
          <w:marTop w:val="0"/>
          <w:marBottom w:val="0"/>
          <w:divBdr>
            <w:top w:val="none" w:sz="0" w:space="0" w:color="auto"/>
            <w:left w:val="none" w:sz="0" w:space="0" w:color="auto"/>
            <w:bottom w:val="none" w:sz="0" w:space="0" w:color="auto"/>
            <w:right w:val="none" w:sz="0" w:space="0" w:color="auto"/>
          </w:divBdr>
        </w:div>
        <w:div w:id="774207694">
          <w:marLeft w:val="640"/>
          <w:marRight w:val="0"/>
          <w:marTop w:val="0"/>
          <w:marBottom w:val="0"/>
          <w:divBdr>
            <w:top w:val="none" w:sz="0" w:space="0" w:color="auto"/>
            <w:left w:val="none" w:sz="0" w:space="0" w:color="auto"/>
            <w:bottom w:val="none" w:sz="0" w:space="0" w:color="auto"/>
            <w:right w:val="none" w:sz="0" w:space="0" w:color="auto"/>
          </w:divBdr>
        </w:div>
        <w:div w:id="1736584998">
          <w:marLeft w:val="640"/>
          <w:marRight w:val="0"/>
          <w:marTop w:val="0"/>
          <w:marBottom w:val="0"/>
          <w:divBdr>
            <w:top w:val="none" w:sz="0" w:space="0" w:color="auto"/>
            <w:left w:val="none" w:sz="0" w:space="0" w:color="auto"/>
            <w:bottom w:val="none" w:sz="0" w:space="0" w:color="auto"/>
            <w:right w:val="none" w:sz="0" w:space="0" w:color="auto"/>
          </w:divBdr>
        </w:div>
        <w:div w:id="1644657409">
          <w:marLeft w:val="640"/>
          <w:marRight w:val="0"/>
          <w:marTop w:val="0"/>
          <w:marBottom w:val="0"/>
          <w:divBdr>
            <w:top w:val="none" w:sz="0" w:space="0" w:color="auto"/>
            <w:left w:val="none" w:sz="0" w:space="0" w:color="auto"/>
            <w:bottom w:val="none" w:sz="0" w:space="0" w:color="auto"/>
            <w:right w:val="none" w:sz="0" w:space="0" w:color="auto"/>
          </w:divBdr>
        </w:div>
        <w:div w:id="2083137181">
          <w:marLeft w:val="640"/>
          <w:marRight w:val="0"/>
          <w:marTop w:val="0"/>
          <w:marBottom w:val="0"/>
          <w:divBdr>
            <w:top w:val="none" w:sz="0" w:space="0" w:color="auto"/>
            <w:left w:val="none" w:sz="0" w:space="0" w:color="auto"/>
            <w:bottom w:val="none" w:sz="0" w:space="0" w:color="auto"/>
            <w:right w:val="none" w:sz="0" w:space="0" w:color="auto"/>
          </w:divBdr>
        </w:div>
        <w:div w:id="324086972">
          <w:marLeft w:val="640"/>
          <w:marRight w:val="0"/>
          <w:marTop w:val="0"/>
          <w:marBottom w:val="0"/>
          <w:divBdr>
            <w:top w:val="none" w:sz="0" w:space="0" w:color="auto"/>
            <w:left w:val="none" w:sz="0" w:space="0" w:color="auto"/>
            <w:bottom w:val="none" w:sz="0" w:space="0" w:color="auto"/>
            <w:right w:val="none" w:sz="0" w:space="0" w:color="auto"/>
          </w:divBdr>
        </w:div>
        <w:div w:id="1621691176">
          <w:marLeft w:val="640"/>
          <w:marRight w:val="0"/>
          <w:marTop w:val="0"/>
          <w:marBottom w:val="0"/>
          <w:divBdr>
            <w:top w:val="none" w:sz="0" w:space="0" w:color="auto"/>
            <w:left w:val="none" w:sz="0" w:space="0" w:color="auto"/>
            <w:bottom w:val="none" w:sz="0" w:space="0" w:color="auto"/>
            <w:right w:val="none" w:sz="0" w:space="0" w:color="auto"/>
          </w:divBdr>
        </w:div>
        <w:div w:id="2081556062">
          <w:marLeft w:val="640"/>
          <w:marRight w:val="0"/>
          <w:marTop w:val="0"/>
          <w:marBottom w:val="0"/>
          <w:divBdr>
            <w:top w:val="none" w:sz="0" w:space="0" w:color="auto"/>
            <w:left w:val="none" w:sz="0" w:space="0" w:color="auto"/>
            <w:bottom w:val="none" w:sz="0" w:space="0" w:color="auto"/>
            <w:right w:val="none" w:sz="0" w:space="0" w:color="auto"/>
          </w:divBdr>
        </w:div>
        <w:div w:id="1593734667">
          <w:marLeft w:val="640"/>
          <w:marRight w:val="0"/>
          <w:marTop w:val="0"/>
          <w:marBottom w:val="0"/>
          <w:divBdr>
            <w:top w:val="none" w:sz="0" w:space="0" w:color="auto"/>
            <w:left w:val="none" w:sz="0" w:space="0" w:color="auto"/>
            <w:bottom w:val="none" w:sz="0" w:space="0" w:color="auto"/>
            <w:right w:val="none" w:sz="0" w:space="0" w:color="auto"/>
          </w:divBdr>
        </w:div>
        <w:div w:id="477915048">
          <w:marLeft w:val="640"/>
          <w:marRight w:val="0"/>
          <w:marTop w:val="0"/>
          <w:marBottom w:val="0"/>
          <w:divBdr>
            <w:top w:val="none" w:sz="0" w:space="0" w:color="auto"/>
            <w:left w:val="none" w:sz="0" w:space="0" w:color="auto"/>
            <w:bottom w:val="none" w:sz="0" w:space="0" w:color="auto"/>
            <w:right w:val="none" w:sz="0" w:space="0" w:color="auto"/>
          </w:divBdr>
        </w:div>
        <w:div w:id="1249268588">
          <w:marLeft w:val="640"/>
          <w:marRight w:val="0"/>
          <w:marTop w:val="0"/>
          <w:marBottom w:val="0"/>
          <w:divBdr>
            <w:top w:val="none" w:sz="0" w:space="0" w:color="auto"/>
            <w:left w:val="none" w:sz="0" w:space="0" w:color="auto"/>
            <w:bottom w:val="none" w:sz="0" w:space="0" w:color="auto"/>
            <w:right w:val="none" w:sz="0" w:space="0" w:color="auto"/>
          </w:divBdr>
        </w:div>
        <w:div w:id="2034527636">
          <w:marLeft w:val="640"/>
          <w:marRight w:val="0"/>
          <w:marTop w:val="0"/>
          <w:marBottom w:val="0"/>
          <w:divBdr>
            <w:top w:val="none" w:sz="0" w:space="0" w:color="auto"/>
            <w:left w:val="none" w:sz="0" w:space="0" w:color="auto"/>
            <w:bottom w:val="none" w:sz="0" w:space="0" w:color="auto"/>
            <w:right w:val="none" w:sz="0" w:space="0" w:color="auto"/>
          </w:divBdr>
        </w:div>
        <w:div w:id="1210798818">
          <w:marLeft w:val="640"/>
          <w:marRight w:val="0"/>
          <w:marTop w:val="0"/>
          <w:marBottom w:val="0"/>
          <w:divBdr>
            <w:top w:val="none" w:sz="0" w:space="0" w:color="auto"/>
            <w:left w:val="none" w:sz="0" w:space="0" w:color="auto"/>
            <w:bottom w:val="none" w:sz="0" w:space="0" w:color="auto"/>
            <w:right w:val="none" w:sz="0" w:space="0" w:color="auto"/>
          </w:divBdr>
        </w:div>
        <w:div w:id="1249003085">
          <w:marLeft w:val="640"/>
          <w:marRight w:val="0"/>
          <w:marTop w:val="0"/>
          <w:marBottom w:val="0"/>
          <w:divBdr>
            <w:top w:val="none" w:sz="0" w:space="0" w:color="auto"/>
            <w:left w:val="none" w:sz="0" w:space="0" w:color="auto"/>
            <w:bottom w:val="none" w:sz="0" w:space="0" w:color="auto"/>
            <w:right w:val="none" w:sz="0" w:space="0" w:color="auto"/>
          </w:divBdr>
        </w:div>
        <w:div w:id="1343506432">
          <w:marLeft w:val="640"/>
          <w:marRight w:val="0"/>
          <w:marTop w:val="0"/>
          <w:marBottom w:val="0"/>
          <w:divBdr>
            <w:top w:val="none" w:sz="0" w:space="0" w:color="auto"/>
            <w:left w:val="none" w:sz="0" w:space="0" w:color="auto"/>
            <w:bottom w:val="none" w:sz="0" w:space="0" w:color="auto"/>
            <w:right w:val="none" w:sz="0" w:space="0" w:color="auto"/>
          </w:divBdr>
        </w:div>
        <w:div w:id="1306085387">
          <w:marLeft w:val="640"/>
          <w:marRight w:val="0"/>
          <w:marTop w:val="0"/>
          <w:marBottom w:val="0"/>
          <w:divBdr>
            <w:top w:val="none" w:sz="0" w:space="0" w:color="auto"/>
            <w:left w:val="none" w:sz="0" w:space="0" w:color="auto"/>
            <w:bottom w:val="none" w:sz="0" w:space="0" w:color="auto"/>
            <w:right w:val="none" w:sz="0" w:space="0" w:color="auto"/>
          </w:divBdr>
        </w:div>
        <w:div w:id="1437289042">
          <w:marLeft w:val="640"/>
          <w:marRight w:val="0"/>
          <w:marTop w:val="0"/>
          <w:marBottom w:val="0"/>
          <w:divBdr>
            <w:top w:val="none" w:sz="0" w:space="0" w:color="auto"/>
            <w:left w:val="none" w:sz="0" w:space="0" w:color="auto"/>
            <w:bottom w:val="none" w:sz="0" w:space="0" w:color="auto"/>
            <w:right w:val="none" w:sz="0" w:space="0" w:color="auto"/>
          </w:divBdr>
        </w:div>
        <w:div w:id="1025447644">
          <w:marLeft w:val="640"/>
          <w:marRight w:val="0"/>
          <w:marTop w:val="0"/>
          <w:marBottom w:val="0"/>
          <w:divBdr>
            <w:top w:val="none" w:sz="0" w:space="0" w:color="auto"/>
            <w:left w:val="none" w:sz="0" w:space="0" w:color="auto"/>
            <w:bottom w:val="none" w:sz="0" w:space="0" w:color="auto"/>
            <w:right w:val="none" w:sz="0" w:space="0" w:color="auto"/>
          </w:divBdr>
        </w:div>
        <w:div w:id="1985349383">
          <w:marLeft w:val="640"/>
          <w:marRight w:val="0"/>
          <w:marTop w:val="0"/>
          <w:marBottom w:val="0"/>
          <w:divBdr>
            <w:top w:val="none" w:sz="0" w:space="0" w:color="auto"/>
            <w:left w:val="none" w:sz="0" w:space="0" w:color="auto"/>
            <w:bottom w:val="none" w:sz="0" w:space="0" w:color="auto"/>
            <w:right w:val="none" w:sz="0" w:space="0" w:color="auto"/>
          </w:divBdr>
        </w:div>
        <w:div w:id="651787122">
          <w:marLeft w:val="640"/>
          <w:marRight w:val="0"/>
          <w:marTop w:val="0"/>
          <w:marBottom w:val="0"/>
          <w:divBdr>
            <w:top w:val="none" w:sz="0" w:space="0" w:color="auto"/>
            <w:left w:val="none" w:sz="0" w:space="0" w:color="auto"/>
            <w:bottom w:val="none" w:sz="0" w:space="0" w:color="auto"/>
            <w:right w:val="none" w:sz="0" w:space="0" w:color="auto"/>
          </w:divBdr>
        </w:div>
        <w:div w:id="670176887">
          <w:marLeft w:val="640"/>
          <w:marRight w:val="0"/>
          <w:marTop w:val="0"/>
          <w:marBottom w:val="0"/>
          <w:divBdr>
            <w:top w:val="none" w:sz="0" w:space="0" w:color="auto"/>
            <w:left w:val="none" w:sz="0" w:space="0" w:color="auto"/>
            <w:bottom w:val="none" w:sz="0" w:space="0" w:color="auto"/>
            <w:right w:val="none" w:sz="0" w:space="0" w:color="auto"/>
          </w:divBdr>
        </w:div>
        <w:div w:id="668483470">
          <w:marLeft w:val="640"/>
          <w:marRight w:val="0"/>
          <w:marTop w:val="0"/>
          <w:marBottom w:val="0"/>
          <w:divBdr>
            <w:top w:val="none" w:sz="0" w:space="0" w:color="auto"/>
            <w:left w:val="none" w:sz="0" w:space="0" w:color="auto"/>
            <w:bottom w:val="none" w:sz="0" w:space="0" w:color="auto"/>
            <w:right w:val="none" w:sz="0" w:space="0" w:color="auto"/>
          </w:divBdr>
        </w:div>
        <w:div w:id="1125348212">
          <w:marLeft w:val="640"/>
          <w:marRight w:val="0"/>
          <w:marTop w:val="0"/>
          <w:marBottom w:val="0"/>
          <w:divBdr>
            <w:top w:val="none" w:sz="0" w:space="0" w:color="auto"/>
            <w:left w:val="none" w:sz="0" w:space="0" w:color="auto"/>
            <w:bottom w:val="none" w:sz="0" w:space="0" w:color="auto"/>
            <w:right w:val="none" w:sz="0" w:space="0" w:color="auto"/>
          </w:divBdr>
        </w:div>
        <w:div w:id="1175462930">
          <w:marLeft w:val="640"/>
          <w:marRight w:val="0"/>
          <w:marTop w:val="0"/>
          <w:marBottom w:val="0"/>
          <w:divBdr>
            <w:top w:val="none" w:sz="0" w:space="0" w:color="auto"/>
            <w:left w:val="none" w:sz="0" w:space="0" w:color="auto"/>
            <w:bottom w:val="none" w:sz="0" w:space="0" w:color="auto"/>
            <w:right w:val="none" w:sz="0" w:space="0" w:color="auto"/>
          </w:divBdr>
        </w:div>
        <w:div w:id="597912251">
          <w:marLeft w:val="640"/>
          <w:marRight w:val="0"/>
          <w:marTop w:val="0"/>
          <w:marBottom w:val="0"/>
          <w:divBdr>
            <w:top w:val="none" w:sz="0" w:space="0" w:color="auto"/>
            <w:left w:val="none" w:sz="0" w:space="0" w:color="auto"/>
            <w:bottom w:val="none" w:sz="0" w:space="0" w:color="auto"/>
            <w:right w:val="none" w:sz="0" w:space="0" w:color="auto"/>
          </w:divBdr>
        </w:div>
        <w:div w:id="512304022">
          <w:marLeft w:val="640"/>
          <w:marRight w:val="0"/>
          <w:marTop w:val="0"/>
          <w:marBottom w:val="0"/>
          <w:divBdr>
            <w:top w:val="none" w:sz="0" w:space="0" w:color="auto"/>
            <w:left w:val="none" w:sz="0" w:space="0" w:color="auto"/>
            <w:bottom w:val="none" w:sz="0" w:space="0" w:color="auto"/>
            <w:right w:val="none" w:sz="0" w:space="0" w:color="auto"/>
          </w:divBdr>
        </w:div>
        <w:div w:id="1333878723">
          <w:marLeft w:val="640"/>
          <w:marRight w:val="0"/>
          <w:marTop w:val="0"/>
          <w:marBottom w:val="0"/>
          <w:divBdr>
            <w:top w:val="none" w:sz="0" w:space="0" w:color="auto"/>
            <w:left w:val="none" w:sz="0" w:space="0" w:color="auto"/>
            <w:bottom w:val="none" w:sz="0" w:space="0" w:color="auto"/>
            <w:right w:val="none" w:sz="0" w:space="0" w:color="auto"/>
          </w:divBdr>
        </w:div>
        <w:div w:id="1976258203">
          <w:marLeft w:val="640"/>
          <w:marRight w:val="0"/>
          <w:marTop w:val="0"/>
          <w:marBottom w:val="0"/>
          <w:divBdr>
            <w:top w:val="none" w:sz="0" w:space="0" w:color="auto"/>
            <w:left w:val="none" w:sz="0" w:space="0" w:color="auto"/>
            <w:bottom w:val="none" w:sz="0" w:space="0" w:color="auto"/>
            <w:right w:val="none" w:sz="0" w:space="0" w:color="auto"/>
          </w:divBdr>
        </w:div>
        <w:div w:id="1242450034">
          <w:marLeft w:val="640"/>
          <w:marRight w:val="0"/>
          <w:marTop w:val="0"/>
          <w:marBottom w:val="0"/>
          <w:divBdr>
            <w:top w:val="none" w:sz="0" w:space="0" w:color="auto"/>
            <w:left w:val="none" w:sz="0" w:space="0" w:color="auto"/>
            <w:bottom w:val="none" w:sz="0" w:space="0" w:color="auto"/>
            <w:right w:val="none" w:sz="0" w:space="0" w:color="auto"/>
          </w:divBdr>
        </w:div>
        <w:div w:id="899175832">
          <w:marLeft w:val="640"/>
          <w:marRight w:val="0"/>
          <w:marTop w:val="0"/>
          <w:marBottom w:val="0"/>
          <w:divBdr>
            <w:top w:val="none" w:sz="0" w:space="0" w:color="auto"/>
            <w:left w:val="none" w:sz="0" w:space="0" w:color="auto"/>
            <w:bottom w:val="none" w:sz="0" w:space="0" w:color="auto"/>
            <w:right w:val="none" w:sz="0" w:space="0" w:color="auto"/>
          </w:divBdr>
        </w:div>
        <w:div w:id="246111397">
          <w:marLeft w:val="640"/>
          <w:marRight w:val="0"/>
          <w:marTop w:val="0"/>
          <w:marBottom w:val="0"/>
          <w:divBdr>
            <w:top w:val="none" w:sz="0" w:space="0" w:color="auto"/>
            <w:left w:val="none" w:sz="0" w:space="0" w:color="auto"/>
            <w:bottom w:val="none" w:sz="0" w:space="0" w:color="auto"/>
            <w:right w:val="none" w:sz="0" w:space="0" w:color="auto"/>
          </w:divBdr>
        </w:div>
        <w:div w:id="139811541">
          <w:marLeft w:val="640"/>
          <w:marRight w:val="0"/>
          <w:marTop w:val="0"/>
          <w:marBottom w:val="0"/>
          <w:divBdr>
            <w:top w:val="none" w:sz="0" w:space="0" w:color="auto"/>
            <w:left w:val="none" w:sz="0" w:space="0" w:color="auto"/>
            <w:bottom w:val="none" w:sz="0" w:space="0" w:color="auto"/>
            <w:right w:val="none" w:sz="0" w:space="0" w:color="auto"/>
          </w:divBdr>
        </w:div>
        <w:div w:id="1739939660">
          <w:marLeft w:val="640"/>
          <w:marRight w:val="0"/>
          <w:marTop w:val="0"/>
          <w:marBottom w:val="0"/>
          <w:divBdr>
            <w:top w:val="none" w:sz="0" w:space="0" w:color="auto"/>
            <w:left w:val="none" w:sz="0" w:space="0" w:color="auto"/>
            <w:bottom w:val="none" w:sz="0" w:space="0" w:color="auto"/>
            <w:right w:val="none" w:sz="0" w:space="0" w:color="auto"/>
          </w:divBdr>
        </w:div>
        <w:div w:id="1543328638">
          <w:marLeft w:val="640"/>
          <w:marRight w:val="0"/>
          <w:marTop w:val="0"/>
          <w:marBottom w:val="0"/>
          <w:divBdr>
            <w:top w:val="none" w:sz="0" w:space="0" w:color="auto"/>
            <w:left w:val="none" w:sz="0" w:space="0" w:color="auto"/>
            <w:bottom w:val="none" w:sz="0" w:space="0" w:color="auto"/>
            <w:right w:val="none" w:sz="0" w:space="0" w:color="auto"/>
          </w:divBdr>
        </w:div>
        <w:div w:id="2057507387">
          <w:marLeft w:val="640"/>
          <w:marRight w:val="0"/>
          <w:marTop w:val="0"/>
          <w:marBottom w:val="0"/>
          <w:divBdr>
            <w:top w:val="none" w:sz="0" w:space="0" w:color="auto"/>
            <w:left w:val="none" w:sz="0" w:space="0" w:color="auto"/>
            <w:bottom w:val="none" w:sz="0" w:space="0" w:color="auto"/>
            <w:right w:val="none" w:sz="0" w:space="0" w:color="auto"/>
          </w:divBdr>
        </w:div>
        <w:div w:id="630013065">
          <w:marLeft w:val="640"/>
          <w:marRight w:val="0"/>
          <w:marTop w:val="0"/>
          <w:marBottom w:val="0"/>
          <w:divBdr>
            <w:top w:val="none" w:sz="0" w:space="0" w:color="auto"/>
            <w:left w:val="none" w:sz="0" w:space="0" w:color="auto"/>
            <w:bottom w:val="none" w:sz="0" w:space="0" w:color="auto"/>
            <w:right w:val="none" w:sz="0" w:space="0" w:color="auto"/>
          </w:divBdr>
        </w:div>
        <w:div w:id="62064235">
          <w:marLeft w:val="640"/>
          <w:marRight w:val="0"/>
          <w:marTop w:val="0"/>
          <w:marBottom w:val="0"/>
          <w:divBdr>
            <w:top w:val="none" w:sz="0" w:space="0" w:color="auto"/>
            <w:left w:val="none" w:sz="0" w:space="0" w:color="auto"/>
            <w:bottom w:val="none" w:sz="0" w:space="0" w:color="auto"/>
            <w:right w:val="none" w:sz="0" w:space="0" w:color="auto"/>
          </w:divBdr>
        </w:div>
        <w:div w:id="61485649">
          <w:marLeft w:val="640"/>
          <w:marRight w:val="0"/>
          <w:marTop w:val="0"/>
          <w:marBottom w:val="0"/>
          <w:divBdr>
            <w:top w:val="none" w:sz="0" w:space="0" w:color="auto"/>
            <w:left w:val="none" w:sz="0" w:space="0" w:color="auto"/>
            <w:bottom w:val="none" w:sz="0" w:space="0" w:color="auto"/>
            <w:right w:val="none" w:sz="0" w:space="0" w:color="auto"/>
          </w:divBdr>
        </w:div>
        <w:div w:id="223956832">
          <w:marLeft w:val="640"/>
          <w:marRight w:val="0"/>
          <w:marTop w:val="0"/>
          <w:marBottom w:val="0"/>
          <w:divBdr>
            <w:top w:val="none" w:sz="0" w:space="0" w:color="auto"/>
            <w:left w:val="none" w:sz="0" w:space="0" w:color="auto"/>
            <w:bottom w:val="none" w:sz="0" w:space="0" w:color="auto"/>
            <w:right w:val="none" w:sz="0" w:space="0" w:color="auto"/>
          </w:divBdr>
        </w:div>
        <w:div w:id="686758913">
          <w:marLeft w:val="640"/>
          <w:marRight w:val="0"/>
          <w:marTop w:val="0"/>
          <w:marBottom w:val="0"/>
          <w:divBdr>
            <w:top w:val="none" w:sz="0" w:space="0" w:color="auto"/>
            <w:left w:val="none" w:sz="0" w:space="0" w:color="auto"/>
            <w:bottom w:val="none" w:sz="0" w:space="0" w:color="auto"/>
            <w:right w:val="none" w:sz="0" w:space="0" w:color="auto"/>
          </w:divBdr>
        </w:div>
        <w:div w:id="1562397988">
          <w:marLeft w:val="640"/>
          <w:marRight w:val="0"/>
          <w:marTop w:val="0"/>
          <w:marBottom w:val="0"/>
          <w:divBdr>
            <w:top w:val="none" w:sz="0" w:space="0" w:color="auto"/>
            <w:left w:val="none" w:sz="0" w:space="0" w:color="auto"/>
            <w:bottom w:val="none" w:sz="0" w:space="0" w:color="auto"/>
            <w:right w:val="none" w:sz="0" w:space="0" w:color="auto"/>
          </w:divBdr>
        </w:div>
        <w:div w:id="432214304">
          <w:marLeft w:val="640"/>
          <w:marRight w:val="0"/>
          <w:marTop w:val="0"/>
          <w:marBottom w:val="0"/>
          <w:divBdr>
            <w:top w:val="none" w:sz="0" w:space="0" w:color="auto"/>
            <w:left w:val="none" w:sz="0" w:space="0" w:color="auto"/>
            <w:bottom w:val="none" w:sz="0" w:space="0" w:color="auto"/>
            <w:right w:val="none" w:sz="0" w:space="0" w:color="auto"/>
          </w:divBdr>
        </w:div>
        <w:div w:id="496386652">
          <w:marLeft w:val="640"/>
          <w:marRight w:val="0"/>
          <w:marTop w:val="0"/>
          <w:marBottom w:val="0"/>
          <w:divBdr>
            <w:top w:val="none" w:sz="0" w:space="0" w:color="auto"/>
            <w:left w:val="none" w:sz="0" w:space="0" w:color="auto"/>
            <w:bottom w:val="none" w:sz="0" w:space="0" w:color="auto"/>
            <w:right w:val="none" w:sz="0" w:space="0" w:color="auto"/>
          </w:divBdr>
        </w:div>
        <w:div w:id="182745272">
          <w:marLeft w:val="640"/>
          <w:marRight w:val="0"/>
          <w:marTop w:val="0"/>
          <w:marBottom w:val="0"/>
          <w:divBdr>
            <w:top w:val="none" w:sz="0" w:space="0" w:color="auto"/>
            <w:left w:val="none" w:sz="0" w:space="0" w:color="auto"/>
            <w:bottom w:val="none" w:sz="0" w:space="0" w:color="auto"/>
            <w:right w:val="none" w:sz="0" w:space="0" w:color="auto"/>
          </w:divBdr>
        </w:div>
        <w:div w:id="1882667527">
          <w:marLeft w:val="640"/>
          <w:marRight w:val="0"/>
          <w:marTop w:val="0"/>
          <w:marBottom w:val="0"/>
          <w:divBdr>
            <w:top w:val="none" w:sz="0" w:space="0" w:color="auto"/>
            <w:left w:val="none" w:sz="0" w:space="0" w:color="auto"/>
            <w:bottom w:val="none" w:sz="0" w:space="0" w:color="auto"/>
            <w:right w:val="none" w:sz="0" w:space="0" w:color="auto"/>
          </w:divBdr>
        </w:div>
        <w:div w:id="240599336">
          <w:marLeft w:val="640"/>
          <w:marRight w:val="0"/>
          <w:marTop w:val="0"/>
          <w:marBottom w:val="0"/>
          <w:divBdr>
            <w:top w:val="none" w:sz="0" w:space="0" w:color="auto"/>
            <w:left w:val="none" w:sz="0" w:space="0" w:color="auto"/>
            <w:bottom w:val="none" w:sz="0" w:space="0" w:color="auto"/>
            <w:right w:val="none" w:sz="0" w:space="0" w:color="auto"/>
          </w:divBdr>
        </w:div>
        <w:div w:id="868102896">
          <w:marLeft w:val="640"/>
          <w:marRight w:val="0"/>
          <w:marTop w:val="0"/>
          <w:marBottom w:val="0"/>
          <w:divBdr>
            <w:top w:val="none" w:sz="0" w:space="0" w:color="auto"/>
            <w:left w:val="none" w:sz="0" w:space="0" w:color="auto"/>
            <w:bottom w:val="none" w:sz="0" w:space="0" w:color="auto"/>
            <w:right w:val="none" w:sz="0" w:space="0" w:color="auto"/>
          </w:divBdr>
        </w:div>
        <w:div w:id="1915579367">
          <w:marLeft w:val="640"/>
          <w:marRight w:val="0"/>
          <w:marTop w:val="0"/>
          <w:marBottom w:val="0"/>
          <w:divBdr>
            <w:top w:val="none" w:sz="0" w:space="0" w:color="auto"/>
            <w:left w:val="none" w:sz="0" w:space="0" w:color="auto"/>
            <w:bottom w:val="none" w:sz="0" w:space="0" w:color="auto"/>
            <w:right w:val="none" w:sz="0" w:space="0" w:color="auto"/>
          </w:divBdr>
        </w:div>
        <w:div w:id="926811976">
          <w:marLeft w:val="640"/>
          <w:marRight w:val="0"/>
          <w:marTop w:val="0"/>
          <w:marBottom w:val="0"/>
          <w:divBdr>
            <w:top w:val="none" w:sz="0" w:space="0" w:color="auto"/>
            <w:left w:val="none" w:sz="0" w:space="0" w:color="auto"/>
            <w:bottom w:val="none" w:sz="0" w:space="0" w:color="auto"/>
            <w:right w:val="none" w:sz="0" w:space="0" w:color="auto"/>
          </w:divBdr>
        </w:div>
        <w:div w:id="272639399">
          <w:marLeft w:val="640"/>
          <w:marRight w:val="0"/>
          <w:marTop w:val="0"/>
          <w:marBottom w:val="0"/>
          <w:divBdr>
            <w:top w:val="none" w:sz="0" w:space="0" w:color="auto"/>
            <w:left w:val="none" w:sz="0" w:space="0" w:color="auto"/>
            <w:bottom w:val="none" w:sz="0" w:space="0" w:color="auto"/>
            <w:right w:val="none" w:sz="0" w:space="0" w:color="auto"/>
          </w:divBdr>
        </w:div>
        <w:div w:id="2118209922">
          <w:marLeft w:val="640"/>
          <w:marRight w:val="0"/>
          <w:marTop w:val="0"/>
          <w:marBottom w:val="0"/>
          <w:divBdr>
            <w:top w:val="none" w:sz="0" w:space="0" w:color="auto"/>
            <w:left w:val="none" w:sz="0" w:space="0" w:color="auto"/>
            <w:bottom w:val="none" w:sz="0" w:space="0" w:color="auto"/>
            <w:right w:val="none" w:sz="0" w:space="0" w:color="auto"/>
          </w:divBdr>
        </w:div>
        <w:div w:id="391972723">
          <w:marLeft w:val="640"/>
          <w:marRight w:val="0"/>
          <w:marTop w:val="0"/>
          <w:marBottom w:val="0"/>
          <w:divBdr>
            <w:top w:val="none" w:sz="0" w:space="0" w:color="auto"/>
            <w:left w:val="none" w:sz="0" w:space="0" w:color="auto"/>
            <w:bottom w:val="none" w:sz="0" w:space="0" w:color="auto"/>
            <w:right w:val="none" w:sz="0" w:space="0" w:color="auto"/>
          </w:divBdr>
        </w:div>
        <w:div w:id="1889340646">
          <w:marLeft w:val="640"/>
          <w:marRight w:val="0"/>
          <w:marTop w:val="0"/>
          <w:marBottom w:val="0"/>
          <w:divBdr>
            <w:top w:val="none" w:sz="0" w:space="0" w:color="auto"/>
            <w:left w:val="none" w:sz="0" w:space="0" w:color="auto"/>
            <w:bottom w:val="none" w:sz="0" w:space="0" w:color="auto"/>
            <w:right w:val="none" w:sz="0" w:space="0" w:color="auto"/>
          </w:divBdr>
        </w:div>
        <w:div w:id="907377696">
          <w:marLeft w:val="640"/>
          <w:marRight w:val="0"/>
          <w:marTop w:val="0"/>
          <w:marBottom w:val="0"/>
          <w:divBdr>
            <w:top w:val="none" w:sz="0" w:space="0" w:color="auto"/>
            <w:left w:val="none" w:sz="0" w:space="0" w:color="auto"/>
            <w:bottom w:val="none" w:sz="0" w:space="0" w:color="auto"/>
            <w:right w:val="none" w:sz="0" w:space="0" w:color="auto"/>
          </w:divBdr>
        </w:div>
        <w:div w:id="108552128">
          <w:marLeft w:val="640"/>
          <w:marRight w:val="0"/>
          <w:marTop w:val="0"/>
          <w:marBottom w:val="0"/>
          <w:divBdr>
            <w:top w:val="none" w:sz="0" w:space="0" w:color="auto"/>
            <w:left w:val="none" w:sz="0" w:space="0" w:color="auto"/>
            <w:bottom w:val="none" w:sz="0" w:space="0" w:color="auto"/>
            <w:right w:val="none" w:sz="0" w:space="0" w:color="auto"/>
          </w:divBdr>
        </w:div>
        <w:div w:id="1791628787">
          <w:marLeft w:val="640"/>
          <w:marRight w:val="0"/>
          <w:marTop w:val="0"/>
          <w:marBottom w:val="0"/>
          <w:divBdr>
            <w:top w:val="none" w:sz="0" w:space="0" w:color="auto"/>
            <w:left w:val="none" w:sz="0" w:space="0" w:color="auto"/>
            <w:bottom w:val="none" w:sz="0" w:space="0" w:color="auto"/>
            <w:right w:val="none" w:sz="0" w:space="0" w:color="auto"/>
          </w:divBdr>
        </w:div>
        <w:div w:id="595404163">
          <w:marLeft w:val="640"/>
          <w:marRight w:val="0"/>
          <w:marTop w:val="0"/>
          <w:marBottom w:val="0"/>
          <w:divBdr>
            <w:top w:val="none" w:sz="0" w:space="0" w:color="auto"/>
            <w:left w:val="none" w:sz="0" w:space="0" w:color="auto"/>
            <w:bottom w:val="none" w:sz="0" w:space="0" w:color="auto"/>
            <w:right w:val="none" w:sz="0" w:space="0" w:color="auto"/>
          </w:divBdr>
        </w:div>
        <w:div w:id="959072432">
          <w:marLeft w:val="640"/>
          <w:marRight w:val="0"/>
          <w:marTop w:val="0"/>
          <w:marBottom w:val="0"/>
          <w:divBdr>
            <w:top w:val="none" w:sz="0" w:space="0" w:color="auto"/>
            <w:left w:val="none" w:sz="0" w:space="0" w:color="auto"/>
            <w:bottom w:val="none" w:sz="0" w:space="0" w:color="auto"/>
            <w:right w:val="none" w:sz="0" w:space="0" w:color="auto"/>
          </w:divBdr>
        </w:div>
        <w:div w:id="328560783">
          <w:marLeft w:val="640"/>
          <w:marRight w:val="0"/>
          <w:marTop w:val="0"/>
          <w:marBottom w:val="0"/>
          <w:divBdr>
            <w:top w:val="none" w:sz="0" w:space="0" w:color="auto"/>
            <w:left w:val="none" w:sz="0" w:space="0" w:color="auto"/>
            <w:bottom w:val="none" w:sz="0" w:space="0" w:color="auto"/>
            <w:right w:val="none" w:sz="0" w:space="0" w:color="auto"/>
          </w:divBdr>
        </w:div>
        <w:div w:id="1213424674">
          <w:marLeft w:val="640"/>
          <w:marRight w:val="0"/>
          <w:marTop w:val="0"/>
          <w:marBottom w:val="0"/>
          <w:divBdr>
            <w:top w:val="none" w:sz="0" w:space="0" w:color="auto"/>
            <w:left w:val="none" w:sz="0" w:space="0" w:color="auto"/>
            <w:bottom w:val="none" w:sz="0" w:space="0" w:color="auto"/>
            <w:right w:val="none" w:sz="0" w:space="0" w:color="auto"/>
          </w:divBdr>
        </w:div>
        <w:div w:id="1091049244">
          <w:marLeft w:val="640"/>
          <w:marRight w:val="0"/>
          <w:marTop w:val="0"/>
          <w:marBottom w:val="0"/>
          <w:divBdr>
            <w:top w:val="none" w:sz="0" w:space="0" w:color="auto"/>
            <w:left w:val="none" w:sz="0" w:space="0" w:color="auto"/>
            <w:bottom w:val="none" w:sz="0" w:space="0" w:color="auto"/>
            <w:right w:val="none" w:sz="0" w:space="0" w:color="auto"/>
          </w:divBdr>
        </w:div>
        <w:div w:id="1018459103">
          <w:marLeft w:val="640"/>
          <w:marRight w:val="0"/>
          <w:marTop w:val="0"/>
          <w:marBottom w:val="0"/>
          <w:divBdr>
            <w:top w:val="none" w:sz="0" w:space="0" w:color="auto"/>
            <w:left w:val="none" w:sz="0" w:space="0" w:color="auto"/>
            <w:bottom w:val="none" w:sz="0" w:space="0" w:color="auto"/>
            <w:right w:val="none" w:sz="0" w:space="0" w:color="auto"/>
          </w:divBdr>
        </w:div>
        <w:div w:id="593974595">
          <w:marLeft w:val="640"/>
          <w:marRight w:val="0"/>
          <w:marTop w:val="0"/>
          <w:marBottom w:val="0"/>
          <w:divBdr>
            <w:top w:val="none" w:sz="0" w:space="0" w:color="auto"/>
            <w:left w:val="none" w:sz="0" w:space="0" w:color="auto"/>
            <w:bottom w:val="none" w:sz="0" w:space="0" w:color="auto"/>
            <w:right w:val="none" w:sz="0" w:space="0" w:color="auto"/>
          </w:divBdr>
        </w:div>
        <w:div w:id="249774664">
          <w:marLeft w:val="640"/>
          <w:marRight w:val="0"/>
          <w:marTop w:val="0"/>
          <w:marBottom w:val="0"/>
          <w:divBdr>
            <w:top w:val="none" w:sz="0" w:space="0" w:color="auto"/>
            <w:left w:val="none" w:sz="0" w:space="0" w:color="auto"/>
            <w:bottom w:val="none" w:sz="0" w:space="0" w:color="auto"/>
            <w:right w:val="none" w:sz="0" w:space="0" w:color="auto"/>
          </w:divBdr>
        </w:div>
        <w:div w:id="1174151664">
          <w:marLeft w:val="640"/>
          <w:marRight w:val="0"/>
          <w:marTop w:val="0"/>
          <w:marBottom w:val="0"/>
          <w:divBdr>
            <w:top w:val="none" w:sz="0" w:space="0" w:color="auto"/>
            <w:left w:val="none" w:sz="0" w:space="0" w:color="auto"/>
            <w:bottom w:val="none" w:sz="0" w:space="0" w:color="auto"/>
            <w:right w:val="none" w:sz="0" w:space="0" w:color="auto"/>
          </w:divBdr>
        </w:div>
        <w:div w:id="1808157907">
          <w:marLeft w:val="640"/>
          <w:marRight w:val="0"/>
          <w:marTop w:val="0"/>
          <w:marBottom w:val="0"/>
          <w:divBdr>
            <w:top w:val="none" w:sz="0" w:space="0" w:color="auto"/>
            <w:left w:val="none" w:sz="0" w:space="0" w:color="auto"/>
            <w:bottom w:val="none" w:sz="0" w:space="0" w:color="auto"/>
            <w:right w:val="none" w:sz="0" w:space="0" w:color="auto"/>
          </w:divBdr>
        </w:div>
        <w:div w:id="771509176">
          <w:marLeft w:val="640"/>
          <w:marRight w:val="0"/>
          <w:marTop w:val="0"/>
          <w:marBottom w:val="0"/>
          <w:divBdr>
            <w:top w:val="none" w:sz="0" w:space="0" w:color="auto"/>
            <w:left w:val="none" w:sz="0" w:space="0" w:color="auto"/>
            <w:bottom w:val="none" w:sz="0" w:space="0" w:color="auto"/>
            <w:right w:val="none" w:sz="0" w:space="0" w:color="auto"/>
          </w:divBdr>
        </w:div>
        <w:div w:id="1800495956">
          <w:marLeft w:val="640"/>
          <w:marRight w:val="0"/>
          <w:marTop w:val="0"/>
          <w:marBottom w:val="0"/>
          <w:divBdr>
            <w:top w:val="none" w:sz="0" w:space="0" w:color="auto"/>
            <w:left w:val="none" w:sz="0" w:space="0" w:color="auto"/>
            <w:bottom w:val="none" w:sz="0" w:space="0" w:color="auto"/>
            <w:right w:val="none" w:sz="0" w:space="0" w:color="auto"/>
          </w:divBdr>
        </w:div>
        <w:div w:id="1475567201">
          <w:marLeft w:val="640"/>
          <w:marRight w:val="0"/>
          <w:marTop w:val="0"/>
          <w:marBottom w:val="0"/>
          <w:divBdr>
            <w:top w:val="none" w:sz="0" w:space="0" w:color="auto"/>
            <w:left w:val="none" w:sz="0" w:space="0" w:color="auto"/>
            <w:bottom w:val="none" w:sz="0" w:space="0" w:color="auto"/>
            <w:right w:val="none" w:sz="0" w:space="0" w:color="auto"/>
          </w:divBdr>
        </w:div>
        <w:div w:id="828134864">
          <w:marLeft w:val="640"/>
          <w:marRight w:val="0"/>
          <w:marTop w:val="0"/>
          <w:marBottom w:val="0"/>
          <w:divBdr>
            <w:top w:val="none" w:sz="0" w:space="0" w:color="auto"/>
            <w:left w:val="none" w:sz="0" w:space="0" w:color="auto"/>
            <w:bottom w:val="none" w:sz="0" w:space="0" w:color="auto"/>
            <w:right w:val="none" w:sz="0" w:space="0" w:color="auto"/>
          </w:divBdr>
        </w:div>
        <w:div w:id="1257907645">
          <w:marLeft w:val="640"/>
          <w:marRight w:val="0"/>
          <w:marTop w:val="0"/>
          <w:marBottom w:val="0"/>
          <w:divBdr>
            <w:top w:val="none" w:sz="0" w:space="0" w:color="auto"/>
            <w:left w:val="none" w:sz="0" w:space="0" w:color="auto"/>
            <w:bottom w:val="none" w:sz="0" w:space="0" w:color="auto"/>
            <w:right w:val="none" w:sz="0" w:space="0" w:color="auto"/>
          </w:divBdr>
        </w:div>
        <w:div w:id="1269121210">
          <w:marLeft w:val="640"/>
          <w:marRight w:val="0"/>
          <w:marTop w:val="0"/>
          <w:marBottom w:val="0"/>
          <w:divBdr>
            <w:top w:val="none" w:sz="0" w:space="0" w:color="auto"/>
            <w:left w:val="none" w:sz="0" w:space="0" w:color="auto"/>
            <w:bottom w:val="none" w:sz="0" w:space="0" w:color="auto"/>
            <w:right w:val="none" w:sz="0" w:space="0" w:color="auto"/>
          </w:divBdr>
        </w:div>
        <w:div w:id="204413046">
          <w:marLeft w:val="640"/>
          <w:marRight w:val="0"/>
          <w:marTop w:val="0"/>
          <w:marBottom w:val="0"/>
          <w:divBdr>
            <w:top w:val="none" w:sz="0" w:space="0" w:color="auto"/>
            <w:left w:val="none" w:sz="0" w:space="0" w:color="auto"/>
            <w:bottom w:val="none" w:sz="0" w:space="0" w:color="auto"/>
            <w:right w:val="none" w:sz="0" w:space="0" w:color="auto"/>
          </w:divBdr>
        </w:div>
        <w:div w:id="1139880012">
          <w:marLeft w:val="640"/>
          <w:marRight w:val="0"/>
          <w:marTop w:val="0"/>
          <w:marBottom w:val="0"/>
          <w:divBdr>
            <w:top w:val="none" w:sz="0" w:space="0" w:color="auto"/>
            <w:left w:val="none" w:sz="0" w:space="0" w:color="auto"/>
            <w:bottom w:val="none" w:sz="0" w:space="0" w:color="auto"/>
            <w:right w:val="none" w:sz="0" w:space="0" w:color="auto"/>
          </w:divBdr>
        </w:div>
        <w:div w:id="1553348883">
          <w:marLeft w:val="640"/>
          <w:marRight w:val="0"/>
          <w:marTop w:val="0"/>
          <w:marBottom w:val="0"/>
          <w:divBdr>
            <w:top w:val="none" w:sz="0" w:space="0" w:color="auto"/>
            <w:left w:val="none" w:sz="0" w:space="0" w:color="auto"/>
            <w:bottom w:val="none" w:sz="0" w:space="0" w:color="auto"/>
            <w:right w:val="none" w:sz="0" w:space="0" w:color="auto"/>
          </w:divBdr>
        </w:div>
        <w:div w:id="1773472453">
          <w:marLeft w:val="640"/>
          <w:marRight w:val="0"/>
          <w:marTop w:val="0"/>
          <w:marBottom w:val="0"/>
          <w:divBdr>
            <w:top w:val="none" w:sz="0" w:space="0" w:color="auto"/>
            <w:left w:val="none" w:sz="0" w:space="0" w:color="auto"/>
            <w:bottom w:val="none" w:sz="0" w:space="0" w:color="auto"/>
            <w:right w:val="none" w:sz="0" w:space="0" w:color="auto"/>
          </w:divBdr>
        </w:div>
        <w:div w:id="199515957">
          <w:marLeft w:val="640"/>
          <w:marRight w:val="0"/>
          <w:marTop w:val="0"/>
          <w:marBottom w:val="0"/>
          <w:divBdr>
            <w:top w:val="none" w:sz="0" w:space="0" w:color="auto"/>
            <w:left w:val="none" w:sz="0" w:space="0" w:color="auto"/>
            <w:bottom w:val="none" w:sz="0" w:space="0" w:color="auto"/>
            <w:right w:val="none" w:sz="0" w:space="0" w:color="auto"/>
          </w:divBdr>
        </w:div>
        <w:div w:id="143351797">
          <w:marLeft w:val="640"/>
          <w:marRight w:val="0"/>
          <w:marTop w:val="0"/>
          <w:marBottom w:val="0"/>
          <w:divBdr>
            <w:top w:val="none" w:sz="0" w:space="0" w:color="auto"/>
            <w:left w:val="none" w:sz="0" w:space="0" w:color="auto"/>
            <w:bottom w:val="none" w:sz="0" w:space="0" w:color="auto"/>
            <w:right w:val="none" w:sz="0" w:space="0" w:color="auto"/>
          </w:divBdr>
        </w:div>
        <w:div w:id="2095972753">
          <w:marLeft w:val="640"/>
          <w:marRight w:val="0"/>
          <w:marTop w:val="0"/>
          <w:marBottom w:val="0"/>
          <w:divBdr>
            <w:top w:val="none" w:sz="0" w:space="0" w:color="auto"/>
            <w:left w:val="none" w:sz="0" w:space="0" w:color="auto"/>
            <w:bottom w:val="none" w:sz="0" w:space="0" w:color="auto"/>
            <w:right w:val="none" w:sz="0" w:space="0" w:color="auto"/>
          </w:divBdr>
        </w:div>
      </w:divsChild>
    </w:div>
    <w:div w:id="1339308408">
      <w:bodyDiv w:val="1"/>
      <w:marLeft w:val="0"/>
      <w:marRight w:val="0"/>
      <w:marTop w:val="0"/>
      <w:marBottom w:val="0"/>
      <w:divBdr>
        <w:top w:val="none" w:sz="0" w:space="0" w:color="auto"/>
        <w:left w:val="none" w:sz="0" w:space="0" w:color="auto"/>
        <w:bottom w:val="none" w:sz="0" w:space="0" w:color="auto"/>
        <w:right w:val="none" w:sz="0" w:space="0" w:color="auto"/>
      </w:divBdr>
      <w:divsChild>
        <w:div w:id="752816994">
          <w:marLeft w:val="640"/>
          <w:marRight w:val="0"/>
          <w:marTop w:val="0"/>
          <w:marBottom w:val="0"/>
          <w:divBdr>
            <w:top w:val="none" w:sz="0" w:space="0" w:color="auto"/>
            <w:left w:val="none" w:sz="0" w:space="0" w:color="auto"/>
            <w:bottom w:val="none" w:sz="0" w:space="0" w:color="auto"/>
            <w:right w:val="none" w:sz="0" w:space="0" w:color="auto"/>
          </w:divBdr>
        </w:div>
        <w:div w:id="1867330261">
          <w:marLeft w:val="640"/>
          <w:marRight w:val="0"/>
          <w:marTop w:val="0"/>
          <w:marBottom w:val="0"/>
          <w:divBdr>
            <w:top w:val="none" w:sz="0" w:space="0" w:color="auto"/>
            <w:left w:val="none" w:sz="0" w:space="0" w:color="auto"/>
            <w:bottom w:val="none" w:sz="0" w:space="0" w:color="auto"/>
            <w:right w:val="none" w:sz="0" w:space="0" w:color="auto"/>
          </w:divBdr>
        </w:div>
        <w:div w:id="1121263140">
          <w:marLeft w:val="640"/>
          <w:marRight w:val="0"/>
          <w:marTop w:val="0"/>
          <w:marBottom w:val="0"/>
          <w:divBdr>
            <w:top w:val="none" w:sz="0" w:space="0" w:color="auto"/>
            <w:left w:val="none" w:sz="0" w:space="0" w:color="auto"/>
            <w:bottom w:val="none" w:sz="0" w:space="0" w:color="auto"/>
            <w:right w:val="none" w:sz="0" w:space="0" w:color="auto"/>
          </w:divBdr>
        </w:div>
        <w:div w:id="890456612">
          <w:marLeft w:val="640"/>
          <w:marRight w:val="0"/>
          <w:marTop w:val="0"/>
          <w:marBottom w:val="0"/>
          <w:divBdr>
            <w:top w:val="none" w:sz="0" w:space="0" w:color="auto"/>
            <w:left w:val="none" w:sz="0" w:space="0" w:color="auto"/>
            <w:bottom w:val="none" w:sz="0" w:space="0" w:color="auto"/>
            <w:right w:val="none" w:sz="0" w:space="0" w:color="auto"/>
          </w:divBdr>
        </w:div>
        <w:div w:id="1353721719">
          <w:marLeft w:val="640"/>
          <w:marRight w:val="0"/>
          <w:marTop w:val="0"/>
          <w:marBottom w:val="0"/>
          <w:divBdr>
            <w:top w:val="none" w:sz="0" w:space="0" w:color="auto"/>
            <w:left w:val="none" w:sz="0" w:space="0" w:color="auto"/>
            <w:bottom w:val="none" w:sz="0" w:space="0" w:color="auto"/>
            <w:right w:val="none" w:sz="0" w:space="0" w:color="auto"/>
          </w:divBdr>
        </w:div>
        <w:div w:id="132603316">
          <w:marLeft w:val="640"/>
          <w:marRight w:val="0"/>
          <w:marTop w:val="0"/>
          <w:marBottom w:val="0"/>
          <w:divBdr>
            <w:top w:val="none" w:sz="0" w:space="0" w:color="auto"/>
            <w:left w:val="none" w:sz="0" w:space="0" w:color="auto"/>
            <w:bottom w:val="none" w:sz="0" w:space="0" w:color="auto"/>
            <w:right w:val="none" w:sz="0" w:space="0" w:color="auto"/>
          </w:divBdr>
        </w:div>
        <w:div w:id="1950694193">
          <w:marLeft w:val="640"/>
          <w:marRight w:val="0"/>
          <w:marTop w:val="0"/>
          <w:marBottom w:val="0"/>
          <w:divBdr>
            <w:top w:val="none" w:sz="0" w:space="0" w:color="auto"/>
            <w:left w:val="none" w:sz="0" w:space="0" w:color="auto"/>
            <w:bottom w:val="none" w:sz="0" w:space="0" w:color="auto"/>
            <w:right w:val="none" w:sz="0" w:space="0" w:color="auto"/>
          </w:divBdr>
        </w:div>
        <w:div w:id="1397244404">
          <w:marLeft w:val="640"/>
          <w:marRight w:val="0"/>
          <w:marTop w:val="0"/>
          <w:marBottom w:val="0"/>
          <w:divBdr>
            <w:top w:val="none" w:sz="0" w:space="0" w:color="auto"/>
            <w:left w:val="none" w:sz="0" w:space="0" w:color="auto"/>
            <w:bottom w:val="none" w:sz="0" w:space="0" w:color="auto"/>
            <w:right w:val="none" w:sz="0" w:space="0" w:color="auto"/>
          </w:divBdr>
        </w:div>
        <w:div w:id="1782068847">
          <w:marLeft w:val="640"/>
          <w:marRight w:val="0"/>
          <w:marTop w:val="0"/>
          <w:marBottom w:val="0"/>
          <w:divBdr>
            <w:top w:val="none" w:sz="0" w:space="0" w:color="auto"/>
            <w:left w:val="none" w:sz="0" w:space="0" w:color="auto"/>
            <w:bottom w:val="none" w:sz="0" w:space="0" w:color="auto"/>
            <w:right w:val="none" w:sz="0" w:space="0" w:color="auto"/>
          </w:divBdr>
        </w:div>
        <w:div w:id="843589105">
          <w:marLeft w:val="640"/>
          <w:marRight w:val="0"/>
          <w:marTop w:val="0"/>
          <w:marBottom w:val="0"/>
          <w:divBdr>
            <w:top w:val="none" w:sz="0" w:space="0" w:color="auto"/>
            <w:left w:val="none" w:sz="0" w:space="0" w:color="auto"/>
            <w:bottom w:val="none" w:sz="0" w:space="0" w:color="auto"/>
            <w:right w:val="none" w:sz="0" w:space="0" w:color="auto"/>
          </w:divBdr>
        </w:div>
        <w:div w:id="1912617502">
          <w:marLeft w:val="640"/>
          <w:marRight w:val="0"/>
          <w:marTop w:val="0"/>
          <w:marBottom w:val="0"/>
          <w:divBdr>
            <w:top w:val="none" w:sz="0" w:space="0" w:color="auto"/>
            <w:left w:val="none" w:sz="0" w:space="0" w:color="auto"/>
            <w:bottom w:val="none" w:sz="0" w:space="0" w:color="auto"/>
            <w:right w:val="none" w:sz="0" w:space="0" w:color="auto"/>
          </w:divBdr>
        </w:div>
        <w:div w:id="953050263">
          <w:marLeft w:val="640"/>
          <w:marRight w:val="0"/>
          <w:marTop w:val="0"/>
          <w:marBottom w:val="0"/>
          <w:divBdr>
            <w:top w:val="none" w:sz="0" w:space="0" w:color="auto"/>
            <w:left w:val="none" w:sz="0" w:space="0" w:color="auto"/>
            <w:bottom w:val="none" w:sz="0" w:space="0" w:color="auto"/>
            <w:right w:val="none" w:sz="0" w:space="0" w:color="auto"/>
          </w:divBdr>
        </w:div>
        <w:div w:id="1212035499">
          <w:marLeft w:val="640"/>
          <w:marRight w:val="0"/>
          <w:marTop w:val="0"/>
          <w:marBottom w:val="0"/>
          <w:divBdr>
            <w:top w:val="none" w:sz="0" w:space="0" w:color="auto"/>
            <w:left w:val="none" w:sz="0" w:space="0" w:color="auto"/>
            <w:bottom w:val="none" w:sz="0" w:space="0" w:color="auto"/>
            <w:right w:val="none" w:sz="0" w:space="0" w:color="auto"/>
          </w:divBdr>
        </w:div>
        <w:div w:id="2019890680">
          <w:marLeft w:val="640"/>
          <w:marRight w:val="0"/>
          <w:marTop w:val="0"/>
          <w:marBottom w:val="0"/>
          <w:divBdr>
            <w:top w:val="none" w:sz="0" w:space="0" w:color="auto"/>
            <w:left w:val="none" w:sz="0" w:space="0" w:color="auto"/>
            <w:bottom w:val="none" w:sz="0" w:space="0" w:color="auto"/>
            <w:right w:val="none" w:sz="0" w:space="0" w:color="auto"/>
          </w:divBdr>
        </w:div>
        <w:div w:id="834614979">
          <w:marLeft w:val="640"/>
          <w:marRight w:val="0"/>
          <w:marTop w:val="0"/>
          <w:marBottom w:val="0"/>
          <w:divBdr>
            <w:top w:val="none" w:sz="0" w:space="0" w:color="auto"/>
            <w:left w:val="none" w:sz="0" w:space="0" w:color="auto"/>
            <w:bottom w:val="none" w:sz="0" w:space="0" w:color="auto"/>
            <w:right w:val="none" w:sz="0" w:space="0" w:color="auto"/>
          </w:divBdr>
        </w:div>
        <w:div w:id="1830751452">
          <w:marLeft w:val="640"/>
          <w:marRight w:val="0"/>
          <w:marTop w:val="0"/>
          <w:marBottom w:val="0"/>
          <w:divBdr>
            <w:top w:val="none" w:sz="0" w:space="0" w:color="auto"/>
            <w:left w:val="none" w:sz="0" w:space="0" w:color="auto"/>
            <w:bottom w:val="none" w:sz="0" w:space="0" w:color="auto"/>
            <w:right w:val="none" w:sz="0" w:space="0" w:color="auto"/>
          </w:divBdr>
        </w:div>
        <w:div w:id="1226068283">
          <w:marLeft w:val="640"/>
          <w:marRight w:val="0"/>
          <w:marTop w:val="0"/>
          <w:marBottom w:val="0"/>
          <w:divBdr>
            <w:top w:val="none" w:sz="0" w:space="0" w:color="auto"/>
            <w:left w:val="none" w:sz="0" w:space="0" w:color="auto"/>
            <w:bottom w:val="none" w:sz="0" w:space="0" w:color="auto"/>
            <w:right w:val="none" w:sz="0" w:space="0" w:color="auto"/>
          </w:divBdr>
        </w:div>
        <w:div w:id="1325356225">
          <w:marLeft w:val="640"/>
          <w:marRight w:val="0"/>
          <w:marTop w:val="0"/>
          <w:marBottom w:val="0"/>
          <w:divBdr>
            <w:top w:val="none" w:sz="0" w:space="0" w:color="auto"/>
            <w:left w:val="none" w:sz="0" w:space="0" w:color="auto"/>
            <w:bottom w:val="none" w:sz="0" w:space="0" w:color="auto"/>
            <w:right w:val="none" w:sz="0" w:space="0" w:color="auto"/>
          </w:divBdr>
        </w:div>
        <w:div w:id="627053061">
          <w:marLeft w:val="640"/>
          <w:marRight w:val="0"/>
          <w:marTop w:val="0"/>
          <w:marBottom w:val="0"/>
          <w:divBdr>
            <w:top w:val="none" w:sz="0" w:space="0" w:color="auto"/>
            <w:left w:val="none" w:sz="0" w:space="0" w:color="auto"/>
            <w:bottom w:val="none" w:sz="0" w:space="0" w:color="auto"/>
            <w:right w:val="none" w:sz="0" w:space="0" w:color="auto"/>
          </w:divBdr>
        </w:div>
        <w:div w:id="1877885695">
          <w:marLeft w:val="640"/>
          <w:marRight w:val="0"/>
          <w:marTop w:val="0"/>
          <w:marBottom w:val="0"/>
          <w:divBdr>
            <w:top w:val="none" w:sz="0" w:space="0" w:color="auto"/>
            <w:left w:val="none" w:sz="0" w:space="0" w:color="auto"/>
            <w:bottom w:val="none" w:sz="0" w:space="0" w:color="auto"/>
            <w:right w:val="none" w:sz="0" w:space="0" w:color="auto"/>
          </w:divBdr>
        </w:div>
        <w:div w:id="1979333047">
          <w:marLeft w:val="640"/>
          <w:marRight w:val="0"/>
          <w:marTop w:val="0"/>
          <w:marBottom w:val="0"/>
          <w:divBdr>
            <w:top w:val="none" w:sz="0" w:space="0" w:color="auto"/>
            <w:left w:val="none" w:sz="0" w:space="0" w:color="auto"/>
            <w:bottom w:val="none" w:sz="0" w:space="0" w:color="auto"/>
            <w:right w:val="none" w:sz="0" w:space="0" w:color="auto"/>
          </w:divBdr>
        </w:div>
        <w:div w:id="1993560509">
          <w:marLeft w:val="640"/>
          <w:marRight w:val="0"/>
          <w:marTop w:val="0"/>
          <w:marBottom w:val="0"/>
          <w:divBdr>
            <w:top w:val="none" w:sz="0" w:space="0" w:color="auto"/>
            <w:left w:val="none" w:sz="0" w:space="0" w:color="auto"/>
            <w:bottom w:val="none" w:sz="0" w:space="0" w:color="auto"/>
            <w:right w:val="none" w:sz="0" w:space="0" w:color="auto"/>
          </w:divBdr>
        </w:div>
        <w:div w:id="651183341">
          <w:marLeft w:val="640"/>
          <w:marRight w:val="0"/>
          <w:marTop w:val="0"/>
          <w:marBottom w:val="0"/>
          <w:divBdr>
            <w:top w:val="none" w:sz="0" w:space="0" w:color="auto"/>
            <w:left w:val="none" w:sz="0" w:space="0" w:color="auto"/>
            <w:bottom w:val="none" w:sz="0" w:space="0" w:color="auto"/>
            <w:right w:val="none" w:sz="0" w:space="0" w:color="auto"/>
          </w:divBdr>
        </w:div>
        <w:div w:id="1962225506">
          <w:marLeft w:val="640"/>
          <w:marRight w:val="0"/>
          <w:marTop w:val="0"/>
          <w:marBottom w:val="0"/>
          <w:divBdr>
            <w:top w:val="none" w:sz="0" w:space="0" w:color="auto"/>
            <w:left w:val="none" w:sz="0" w:space="0" w:color="auto"/>
            <w:bottom w:val="none" w:sz="0" w:space="0" w:color="auto"/>
            <w:right w:val="none" w:sz="0" w:space="0" w:color="auto"/>
          </w:divBdr>
        </w:div>
        <w:div w:id="1206601817">
          <w:marLeft w:val="640"/>
          <w:marRight w:val="0"/>
          <w:marTop w:val="0"/>
          <w:marBottom w:val="0"/>
          <w:divBdr>
            <w:top w:val="none" w:sz="0" w:space="0" w:color="auto"/>
            <w:left w:val="none" w:sz="0" w:space="0" w:color="auto"/>
            <w:bottom w:val="none" w:sz="0" w:space="0" w:color="auto"/>
            <w:right w:val="none" w:sz="0" w:space="0" w:color="auto"/>
          </w:divBdr>
        </w:div>
        <w:div w:id="965358017">
          <w:marLeft w:val="640"/>
          <w:marRight w:val="0"/>
          <w:marTop w:val="0"/>
          <w:marBottom w:val="0"/>
          <w:divBdr>
            <w:top w:val="none" w:sz="0" w:space="0" w:color="auto"/>
            <w:left w:val="none" w:sz="0" w:space="0" w:color="auto"/>
            <w:bottom w:val="none" w:sz="0" w:space="0" w:color="auto"/>
            <w:right w:val="none" w:sz="0" w:space="0" w:color="auto"/>
          </w:divBdr>
        </w:div>
        <w:div w:id="1130054481">
          <w:marLeft w:val="640"/>
          <w:marRight w:val="0"/>
          <w:marTop w:val="0"/>
          <w:marBottom w:val="0"/>
          <w:divBdr>
            <w:top w:val="none" w:sz="0" w:space="0" w:color="auto"/>
            <w:left w:val="none" w:sz="0" w:space="0" w:color="auto"/>
            <w:bottom w:val="none" w:sz="0" w:space="0" w:color="auto"/>
            <w:right w:val="none" w:sz="0" w:space="0" w:color="auto"/>
          </w:divBdr>
        </w:div>
        <w:div w:id="1410693902">
          <w:marLeft w:val="640"/>
          <w:marRight w:val="0"/>
          <w:marTop w:val="0"/>
          <w:marBottom w:val="0"/>
          <w:divBdr>
            <w:top w:val="none" w:sz="0" w:space="0" w:color="auto"/>
            <w:left w:val="none" w:sz="0" w:space="0" w:color="auto"/>
            <w:bottom w:val="none" w:sz="0" w:space="0" w:color="auto"/>
            <w:right w:val="none" w:sz="0" w:space="0" w:color="auto"/>
          </w:divBdr>
        </w:div>
        <w:div w:id="486168015">
          <w:marLeft w:val="640"/>
          <w:marRight w:val="0"/>
          <w:marTop w:val="0"/>
          <w:marBottom w:val="0"/>
          <w:divBdr>
            <w:top w:val="none" w:sz="0" w:space="0" w:color="auto"/>
            <w:left w:val="none" w:sz="0" w:space="0" w:color="auto"/>
            <w:bottom w:val="none" w:sz="0" w:space="0" w:color="auto"/>
            <w:right w:val="none" w:sz="0" w:space="0" w:color="auto"/>
          </w:divBdr>
        </w:div>
        <w:div w:id="826555000">
          <w:marLeft w:val="640"/>
          <w:marRight w:val="0"/>
          <w:marTop w:val="0"/>
          <w:marBottom w:val="0"/>
          <w:divBdr>
            <w:top w:val="none" w:sz="0" w:space="0" w:color="auto"/>
            <w:left w:val="none" w:sz="0" w:space="0" w:color="auto"/>
            <w:bottom w:val="none" w:sz="0" w:space="0" w:color="auto"/>
            <w:right w:val="none" w:sz="0" w:space="0" w:color="auto"/>
          </w:divBdr>
        </w:div>
        <w:div w:id="445344408">
          <w:marLeft w:val="640"/>
          <w:marRight w:val="0"/>
          <w:marTop w:val="0"/>
          <w:marBottom w:val="0"/>
          <w:divBdr>
            <w:top w:val="none" w:sz="0" w:space="0" w:color="auto"/>
            <w:left w:val="none" w:sz="0" w:space="0" w:color="auto"/>
            <w:bottom w:val="none" w:sz="0" w:space="0" w:color="auto"/>
            <w:right w:val="none" w:sz="0" w:space="0" w:color="auto"/>
          </w:divBdr>
        </w:div>
        <w:div w:id="855192691">
          <w:marLeft w:val="640"/>
          <w:marRight w:val="0"/>
          <w:marTop w:val="0"/>
          <w:marBottom w:val="0"/>
          <w:divBdr>
            <w:top w:val="none" w:sz="0" w:space="0" w:color="auto"/>
            <w:left w:val="none" w:sz="0" w:space="0" w:color="auto"/>
            <w:bottom w:val="none" w:sz="0" w:space="0" w:color="auto"/>
            <w:right w:val="none" w:sz="0" w:space="0" w:color="auto"/>
          </w:divBdr>
        </w:div>
        <w:div w:id="1778598679">
          <w:marLeft w:val="640"/>
          <w:marRight w:val="0"/>
          <w:marTop w:val="0"/>
          <w:marBottom w:val="0"/>
          <w:divBdr>
            <w:top w:val="none" w:sz="0" w:space="0" w:color="auto"/>
            <w:left w:val="none" w:sz="0" w:space="0" w:color="auto"/>
            <w:bottom w:val="none" w:sz="0" w:space="0" w:color="auto"/>
            <w:right w:val="none" w:sz="0" w:space="0" w:color="auto"/>
          </w:divBdr>
        </w:div>
        <w:div w:id="158883767">
          <w:marLeft w:val="640"/>
          <w:marRight w:val="0"/>
          <w:marTop w:val="0"/>
          <w:marBottom w:val="0"/>
          <w:divBdr>
            <w:top w:val="none" w:sz="0" w:space="0" w:color="auto"/>
            <w:left w:val="none" w:sz="0" w:space="0" w:color="auto"/>
            <w:bottom w:val="none" w:sz="0" w:space="0" w:color="auto"/>
            <w:right w:val="none" w:sz="0" w:space="0" w:color="auto"/>
          </w:divBdr>
        </w:div>
        <w:div w:id="831068783">
          <w:marLeft w:val="640"/>
          <w:marRight w:val="0"/>
          <w:marTop w:val="0"/>
          <w:marBottom w:val="0"/>
          <w:divBdr>
            <w:top w:val="none" w:sz="0" w:space="0" w:color="auto"/>
            <w:left w:val="none" w:sz="0" w:space="0" w:color="auto"/>
            <w:bottom w:val="none" w:sz="0" w:space="0" w:color="auto"/>
            <w:right w:val="none" w:sz="0" w:space="0" w:color="auto"/>
          </w:divBdr>
        </w:div>
        <w:div w:id="940261343">
          <w:marLeft w:val="640"/>
          <w:marRight w:val="0"/>
          <w:marTop w:val="0"/>
          <w:marBottom w:val="0"/>
          <w:divBdr>
            <w:top w:val="none" w:sz="0" w:space="0" w:color="auto"/>
            <w:left w:val="none" w:sz="0" w:space="0" w:color="auto"/>
            <w:bottom w:val="none" w:sz="0" w:space="0" w:color="auto"/>
            <w:right w:val="none" w:sz="0" w:space="0" w:color="auto"/>
          </w:divBdr>
        </w:div>
        <w:div w:id="378630393">
          <w:marLeft w:val="640"/>
          <w:marRight w:val="0"/>
          <w:marTop w:val="0"/>
          <w:marBottom w:val="0"/>
          <w:divBdr>
            <w:top w:val="none" w:sz="0" w:space="0" w:color="auto"/>
            <w:left w:val="none" w:sz="0" w:space="0" w:color="auto"/>
            <w:bottom w:val="none" w:sz="0" w:space="0" w:color="auto"/>
            <w:right w:val="none" w:sz="0" w:space="0" w:color="auto"/>
          </w:divBdr>
        </w:div>
        <w:div w:id="1044335186">
          <w:marLeft w:val="640"/>
          <w:marRight w:val="0"/>
          <w:marTop w:val="0"/>
          <w:marBottom w:val="0"/>
          <w:divBdr>
            <w:top w:val="none" w:sz="0" w:space="0" w:color="auto"/>
            <w:left w:val="none" w:sz="0" w:space="0" w:color="auto"/>
            <w:bottom w:val="none" w:sz="0" w:space="0" w:color="auto"/>
            <w:right w:val="none" w:sz="0" w:space="0" w:color="auto"/>
          </w:divBdr>
        </w:div>
        <w:div w:id="1904951738">
          <w:marLeft w:val="640"/>
          <w:marRight w:val="0"/>
          <w:marTop w:val="0"/>
          <w:marBottom w:val="0"/>
          <w:divBdr>
            <w:top w:val="none" w:sz="0" w:space="0" w:color="auto"/>
            <w:left w:val="none" w:sz="0" w:space="0" w:color="auto"/>
            <w:bottom w:val="none" w:sz="0" w:space="0" w:color="auto"/>
            <w:right w:val="none" w:sz="0" w:space="0" w:color="auto"/>
          </w:divBdr>
        </w:div>
        <w:div w:id="1013728939">
          <w:marLeft w:val="640"/>
          <w:marRight w:val="0"/>
          <w:marTop w:val="0"/>
          <w:marBottom w:val="0"/>
          <w:divBdr>
            <w:top w:val="none" w:sz="0" w:space="0" w:color="auto"/>
            <w:left w:val="none" w:sz="0" w:space="0" w:color="auto"/>
            <w:bottom w:val="none" w:sz="0" w:space="0" w:color="auto"/>
            <w:right w:val="none" w:sz="0" w:space="0" w:color="auto"/>
          </w:divBdr>
        </w:div>
        <w:div w:id="1507208540">
          <w:marLeft w:val="640"/>
          <w:marRight w:val="0"/>
          <w:marTop w:val="0"/>
          <w:marBottom w:val="0"/>
          <w:divBdr>
            <w:top w:val="none" w:sz="0" w:space="0" w:color="auto"/>
            <w:left w:val="none" w:sz="0" w:space="0" w:color="auto"/>
            <w:bottom w:val="none" w:sz="0" w:space="0" w:color="auto"/>
            <w:right w:val="none" w:sz="0" w:space="0" w:color="auto"/>
          </w:divBdr>
        </w:div>
        <w:div w:id="146172528">
          <w:marLeft w:val="640"/>
          <w:marRight w:val="0"/>
          <w:marTop w:val="0"/>
          <w:marBottom w:val="0"/>
          <w:divBdr>
            <w:top w:val="none" w:sz="0" w:space="0" w:color="auto"/>
            <w:left w:val="none" w:sz="0" w:space="0" w:color="auto"/>
            <w:bottom w:val="none" w:sz="0" w:space="0" w:color="auto"/>
            <w:right w:val="none" w:sz="0" w:space="0" w:color="auto"/>
          </w:divBdr>
        </w:div>
        <w:div w:id="88937229">
          <w:marLeft w:val="640"/>
          <w:marRight w:val="0"/>
          <w:marTop w:val="0"/>
          <w:marBottom w:val="0"/>
          <w:divBdr>
            <w:top w:val="none" w:sz="0" w:space="0" w:color="auto"/>
            <w:left w:val="none" w:sz="0" w:space="0" w:color="auto"/>
            <w:bottom w:val="none" w:sz="0" w:space="0" w:color="auto"/>
            <w:right w:val="none" w:sz="0" w:space="0" w:color="auto"/>
          </w:divBdr>
        </w:div>
        <w:div w:id="517233518">
          <w:marLeft w:val="640"/>
          <w:marRight w:val="0"/>
          <w:marTop w:val="0"/>
          <w:marBottom w:val="0"/>
          <w:divBdr>
            <w:top w:val="none" w:sz="0" w:space="0" w:color="auto"/>
            <w:left w:val="none" w:sz="0" w:space="0" w:color="auto"/>
            <w:bottom w:val="none" w:sz="0" w:space="0" w:color="auto"/>
            <w:right w:val="none" w:sz="0" w:space="0" w:color="auto"/>
          </w:divBdr>
        </w:div>
        <w:div w:id="1285386366">
          <w:marLeft w:val="640"/>
          <w:marRight w:val="0"/>
          <w:marTop w:val="0"/>
          <w:marBottom w:val="0"/>
          <w:divBdr>
            <w:top w:val="none" w:sz="0" w:space="0" w:color="auto"/>
            <w:left w:val="none" w:sz="0" w:space="0" w:color="auto"/>
            <w:bottom w:val="none" w:sz="0" w:space="0" w:color="auto"/>
            <w:right w:val="none" w:sz="0" w:space="0" w:color="auto"/>
          </w:divBdr>
        </w:div>
        <w:div w:id="853156369">
          <w:marLeft w:val="640"/>
          <w:marRight w:val="0"/>
          <w:marTop w:val="0"/>
          <w:marBottom w:val="0"/>
          <w:divBdr>
            <w:top w:val="none" w:sz="0" w:space="0" w:color="auto"/>
            <w:left w:val="none" w:sz="0" w:space="0" w:color="auto"/>
            <w:bottom w:val="none" w:sz="0" w:space="0" w:color="auto"/>
            <w:right w:val="none" w:sz="0" w:space="0" w:color="auto"/>
          </w:divBdr>
        </w:div>
        <w:div w:id="1788771859">
          <w:marLeft w:val="640"/>
          <w:marRight w:val="0"/>
          <w:marTop w:val="0"/>
          <w:marBottom w:val="0"/>
          <w:divBdr>
            <w:top w:val="none" w:sz="0" w:space="0" w:color="auto"/>
            <w:left w:val="none" w:sz="0" w:space="0" w:color="auto"/>
            <w:bottom w:val="none" w:sz="0" w:space="0" w:color="auto"/>
            <w:right w:val="none" w:sz="0" w:space="0" w:color="auto"/>
          </w:divBdr>
        </w:div>
        <w:div w:id="1945072676">
          <w:marLeft w:val="640"/>
          <w:marRight w:val="0"/>
          <w:marTop w:val="0"/>
          <w:marBottom w:val="0"/>
          <w:divBdr>
            <w:top w:val="none" w:sz="0" w:space="0" w:color="auto"/>
            <w:left w:val="none" w:sz="0" w:space="0" w:color="auto"/>
            <w:bottom w:val="none" w:sz="0" w:space="0" w:color="auto"/>
            <w:right w:val="none" w:sz="0" w:space="0" w:color="auto"/>
          </w:divBdr>
        </w:div>
        <w:div w:id="1996107277">
          <w:marLeft w:val="640"/>
          <w:marRight w:val="0"/>
          <w:marTop w:val="0"/>
          <w:marBottom w:val="0"/>
          <w:divBdr>
            <w:top w:val="none" w:sz="0" w:space="0" w:color="auto"/>
            <w:left w:val="none" w:sz="0" w:space="0" w:color="auto"/>
            <w:bottom w:val="none" w:sz="0" w:space="0" w:color="auto"/>
            <w:right w:val="none" w:sz="0" w:space="0" w:color="auto"/>
          </w:divBdr>
        </w:div>
        <w:div w:id="1027565563">
          <w:marLeft w:val="640"/>
          <w:marRight w:val="0"/>
          <w:marTop w:val="0"/>
          <w:marBottom w:val="0"/>
          <w:divBdr>
            <w:top w:val="none" w:sz="0" w:space="0" w:color="auto"/>
            <w:left w:val="none" w:sz="0" w:space="0" w:color="auto"/>
            <w:bottom w:val="none" w:sz="0" w:space="0" w:color="auto"/>
            <w:right w:val="none" w:sz="0" w:space="0" w:color="auto"/>
          </w:divBdr>
        </w:div>
        <w:div w:id="56710323">
          <w:marLeft w:val="640"/>
          <w:marRight w:val="0"/>
          <w:marTop w:val="0"/>
          <w:marBottom w:val="0"/>
          <w:divBdr>
            <w:top w:val="none" w:sz="0" w:space="0" w:color="auto"/>
            <w:left w:val="none" w:sz="0" w:space="0" w:color="auto"/>
            <w:bottom w:val="none" w:sz="0" w:space="0" w:color="auto"/>
            <w:right w:val="none" w:sz="0" w:space="0" w:color="auto"/>
          </w:divBdr>
        </w:div>
        <w:div w:id="511526777">
          <w:marLeft w:val="640"/>
          <w:marRight w:val="0"/>
          <w:marTop w:val="0"/>
          <w:marBottom w:val="0"/>
          <w:divBdr>
            <w:top w:val="none" w:sz="0" w:space="0" w:color="auto"/>
            <w:left w:val="none" w:sz="0" w:space="0" w:color="auto"/>
            <w:bottom w:val="none" w:sz="0" w:space="0" w:color="auto"/>
            <w:right w:val="none" w:sz="0" w:space="0" w:color="auto"/>
          </w:divBdr>
        </w:div>
        <w:div w:id="550573">
          <w:marLeft w:val="640"/>
          <w:marRight w:val="0"/>
          <w:marTop w:val="0"/>
          <w:marBottom w:val="0"/>
          <w:divBdr>
            <w:top w:val="none" w:sz="0" w:space="0" w:color="auto"/>
            <w:left w:val="none" w:sz="0" w:space="0" w:color="auto"/>
            <w:bottom w:val="none" w:sz="0" w:space="0" w:color="auto"/>
            <w:right w:val="none" w:sz="0" w:space="0" w:color="auto"/>
          </w:divBdr>
        </w:div>
        <w:div w:id="1976763409">
          <w:marLeft w:val="640"/>
          <w:marRight w:val="0"/>
          <w:marTop w:val="0"/>
          <w:marBottom w:val="0"/>
          <w:divBdr>
            <w:top w:val="none" w:sz="0" w:space="0" w:color="auto"/>
            <w:left w:val="none" w:sz="0" w:space="0" w:color="auto"/>
            <w:bottom w:val="none" w:sz="0" w:space="0" w:color="auto"/>
            <w:right w:val="none" w:sz="0" w:space="0" w:color="auto"/>
          </w:divBdr>
        </w:div>
        <w:div w:id="63066551">
          <w:marLeft w:val="640"/>
          <w:marRight w:val="0"/>
          <w:marTop w:val="0"/>
          <w:marBottom w:val="0"/>
          <w:divBdr>
            <w:top w:val="none" w:sz="0" w:space="0" w:color="auto"/>
            <w:left w:val="none" w:sz="0" w:space="0" w:color="auto"/>
            <w:bottom w:val="none" w:sz="0" w:space="0" w:color="auto"/>
            <w:right w:val="none" w:sz="0" w:space="0" w:color="auto"/>
          </w:divBdr>
        </w:div>
        <w:div w:id="1110200058">
          <w:marLeft w:val="640"/>
          <w:marRight w:val="0"/>
          <w:marTop w:val="0"/>
          <w:marBottom w:val="0"/>
          <w:divBdr>
            <w:top w:val="none" w:sz="0" w:space="0" w:color="auto"/>
            <w:left w:val="none" w:sz="0" w:space="0" w:color="auto"/>
            <w:bottom w:val="none" w:sz="0" w:space="0" w:color="auto"/>
            <w:right w:val="none" w:sz="0" w:space="0" w:color="auto"/>
          </w:divBdr>
        </w:div>
        <w:div w:id="1649018658">
          <w:marLeft w:val="640"/>
          <w:marRight w:val="0"/>
          <w:marTop w:val="0"/>
          <w:marBottom w:val="0"/>
          <w:divBdr>
            <w:top w:val="none" w:sz="0" w:space="0" w:color="auto"/>
            <w:left w:val="none" w:sz="0" w:space="0" w:color="auto"/>
            <w:bottom w:val="none" w:sz="0" w:space="0" w:color="auto"/>
            <w:right w:val="none" w:sz="0" w:space="0" w:color="auto"/>
          </w:divBdr>
        </w:div>
        <w:div w:id="1724014558">
          <w:marLeft w:val="640"/>
          <w:marRight w:val="0"/>
          <w:marTop w:val="0"/>
          <w:marBottom w:val="0"/>
          <w:divBdr>
            <w:top w:val="none" w:sz="0" w:space="0" w:color="auto"/>
            <w:left w:val="none" w:sz="0" w:space="0" w:color="auto"/>
            <w:bottom w:val="none" w:sz="0" w:space="0" w:color="auto"/>
            <w:right w:val="none" w:sz="0" w:space="0" w:color="auto"/>
          </w:divBdr>
        </w:div>
        <w:div w:id="59912898">
          <w:marLeft w:val="640"/>
          <w:marRight w:val="0"/>
          <w:marTop w:val="0"/>
          <w:marBottom w:val="0"/>
          <w:divBdr>
            <w:top w:val="none" w:sz="0" w:space="0" w:color="auto"/>
            <w:left w:val="none" w:sz="0" w:space="0" w:color="auto"/>
            <w:bottom w:val="none" w:sz="0" w:space="0" w:color="auto"/>
            <w:right w:val="none" w:sz="0" w:space="0" w:color="auto"/>
          </w:divBdr>
        </w:div>
        <w:div w:id="1256982669">
          <w:marLeft w:val="640"/>
          <w:marRight w:val="0"/>
          <w:marTop w:val="0"/>
          <w:marBottom w:val="0"/>
          <w:divBdr>
            <w:top w:val="none" w:sz="0" w:space="0" w:color="auto"/>
            <w:left w:val="none" w:sz="0" w:space="0" w:color="auto"/>
            <w:bottom w:val="none" w:sz="0" w:space="0" w:color="auto"/>
            <w:right w:val="none" w:sz="0" w:space="0" w:color="auto"/>
          </w:divBdr>
        </w:div>
        <w:div w:id="1870145044">
          <w:marLeft w:val="640"/>
          <w:marRight w:val="0"/>
          <w:marTop w:val="0"/>
          <w:marBottom w:val="0"/>
          <w:divBdr>
            <w:top w:val="none" w:sz="0" w:space="0" w:color="auto"/>
            <w:left w:val="none" w:sz="0" w:space="0" w:color="auto"/>
            <w:bottom w:val="none" w:sz="0" w:space="0" w:color="auto"/>
            <w:right w:val="none" w:sz="0" w:space="0" w:color="auto"/>
          </w:divBdr>
        </w:div>
        <w:div w:id="237596927">
          <w:marLeft w:val="640"/>
          <w:marRight w:val="0"/>
          <w:marTop w:val="0"/>
          <w:marBottom w:val="0"/>
          <w:divBdr>
            <w:top w:val="none" w:sz="0" w:space="0" w:color="auto"/>
            <w:left w:val="none" w:sz="0" w:space="0" w:color="auto"/>
            <w:bottom w:val="none" w:sz="0" w:space="0" w:color="auto"/>
            <w:right w:val="none" w:sz="0" w:space="0" w:color="auto"/>
          </w:divBdr>
        </w:div>
        <w:div w:id="2144957654">
          <w:marLeft w:val="640"/>
          <w:marRight w:val="0"/>
          <w:marTop w:val="0"/>
          <w:marBottom w:val="0"/>
          <w:divBdr>
            <w:top w:val="none" w:sz="0" w:space="0" w:color="auto"/>
            <w:left w:val="none" w:sz="0" w:space="0" w:color="auto"/>
            <w:bottom w:val="none" w:sz="0" w:space="0" w:color="auto"/>
            <w:right w:val="none" w:sz="0" w:space="0" w:color="auto"/>
          </w:divBdr>
        </w:div>
        <w:div w:id="1525245558">
          <w:marLeft w:val="640"/>
          <w:marRight w:val="0"/>
          <w:marTop w:val="0"/>
          <w:marBottom w:val="0"/>
          <w:divBdr>
            <w:top w:val="none" w:sz="0" w:space="0" w:color="auto"/>
            <w:left w:val="none" w:sz="0" w:space="0" w:color="auto"/>
            <w:bottom w:val="none" w:sz="0" w:space="0" w:color="auto"/>
            <w:right w:val="none" w:sz="0" w:space="0" w:color="auto"/>
          </w:divBdr>
        </w:div>
        <w:div w:id="957686769">
          <w:marLeft w:val="640"/>
          <w:marRight w:val="0"/>
          <w:marTop w:val="0"/>
          <w:marBottom w:val="0"/>
          <w:divBdr>
            <w:top w:val="none" w:sz="0" w:space="0" w:color="auto"/>
            <w:left w:val="none" w:sz="0" w:space="0" w:color="auto"/>
            <w:bottom w:val="none" w:sz="0" w:space="0" w:color="auto"/>
            <w:right w:val="none" w:sz="0" w:space="0" w:color="auto"/>
          </w:divBdr>
        </w:div>
        <w:div w:id="279534252">
          <w:marLeft w:val="640"/>
          <w:marRight w:val="0"/>
          <w:marTop w:val="0"/>
          <w:marBottom w:val="0"/>
          <w:divBdr>
            <w:top w:val="none" w:sz="0" w:space="0" w:color="auto"/>
            <w:left w:val="none" w:sz="0" w:space="0" w:color="auto"/>
            <w:bottom w:val="none" w:sz="0" w:space="0" w:color="auto"/>
            <w:right w:val="none" w:sz="0" w:space="0" w:color="auto"/>
          </w:divBdr>
        </w:div>
        <w:div w:id="934021713">
          <w:marLeft w:val="640"/>
          <w:marRight w:val="0"/>
          <w:marTop w:val="0"/>
          <w:marBottom w:val="0"/>
          <w:divBdr>
            <w:top w:val="none" w:sz="0" w:space="0" w:color="auto"/>
            <w:left w:val="none" w:sz="0" w:space="0" w:color="auto"/>
            <w:bottom w:val="none" w:sz="0" w:space="0" w:color="auto"/>
            <w:right w:val="none" w:sz="0" w:space="0" w:color="auto"/>
          </w:divBdr>
        </w:div>
        <w:div w:id="763457723">
          <w:marLeft w:val="640"/>
          <w:marRight w:val="0"/>
          <w:marTop w:val="0"/>
          <w:marBottom w:val="0"/>
          <w:divBdr>
            <w:top w:val="none" w:sz="0" w:space="0" w:color="auto"/>
            <w:left w:val="none" w:sz="0" w:space="0" w:color="auto"/>
            <w:bottom w:val="none" w:sz="0" w:space="0" w:color="auto"/>
            <w:right w:val="none" w:sz="0" w:space="0" w:color="auto"/>
          </w:divBdr>
        </w:div>
        <w:div w:id="1844970072">
          <w:marLeft w:val="640"/>
          <w:marRight w:val="0"/>
          <w:marTop w:val="0"/>
          <w:marBottom w:val="0"/>
          <w:divBdr>
            <w:top w:val="none" w:sz="0" w:space="0" w:color="auto"/>
            <w:left w:val="none" w:sz="0" w:space="0" w:color="auto"/>
            <w:bottom w:val="none" w:sz="0" w:space="0" w:color="auto"/>
            <w:right w:val="none" w:sz="0" w:space="0" w:color="auto"/>
          </w:divBdr>
        </w:div>
        <w:div w:id="5444281">
          <w:marLeft w:val="640"/>
          <w:marRight w:val="0"/>
          <w:marTop w:val="0"/>
          <w:marBottom w:val="0"/>
          <w:divBdr>
            <w:top w:val="none" w:sz="0" w:space="0" w:color="auto"/>
            <w:left w:val="none" w:sz="0" w:space="0" w:color="auto"/>
            <w:bottom w:val="none" w:sz="0" w:space="0" w:color="auto"/>
            <w:right w:val="none" w:sz="0" w:space="0" w:color="auto"/>
          </w:divBdr>
        </w:div>
        <w:div w:id="29498644">
          <w:marLeft w:val="640"/>
          <w:marRight w:val="0"/>
          <w:marTop w:val="0"/>
          <w:marBottom w:val="0"/>
          <w:divBdr>
            <w:top w:val="none" w:sz="0" w:space="0" w:color="auto"/>
            <w:left w:val="none" w:sz="0" w:space="0" w:color="auto"/>
            <w:bottom w:val="none" w:sz="0" w:space="0" w:color="auto"/>
            <w:right w:val="none" w:sz="0" w:space="0" w:color="auto"/>
          </w:divBdr>
        </w:div>
        <w:div w:id="1526601006">
          <w:marLeft w:val="640"/>
          <w:marRight w:val="0"/>
          <w:marTop w:val="0"/>
          <w:marBottom w:val="0"/>
          <w:divBdr>
            <w:top w:val="none" w:sz="0" w:space="0" w:color="auto"/>
            <w:left w:val="none" w:sz="0" w:space="0" w:color="auto"/>
            <w:bottom w:val="none" w:sz="0" w:space="0" w:color="auto"/>
            <w:right w:val="none" w:sz="0" w:space="0" w:color="auto"/>
          </w:divBdr>
        </w:div>
        <w:div w:id="1665550703">
          <w:marLeft w:val="640"/>
          <w:marRight w:val="0"/>
          <w:marTop w:val="0"/>
          <w:marBottom w:val="0"/>
          <w:divBdr>
            <w:top w:val="none" w:sz="0" w:space="0" w:color="auto"/>
            <w:left w:val="none" w:sz="0" w:space="0" w:color="auto"/>
            <w:bottom w:val="none" w:sz="0" w:space="0" w:color="auto"/>
            <w:right w:val="none" w:sz="0" w:space="0" w:color="auto"/>
          </w:divBdr>
        </w:div>
        <w:div w:id="458380243">
          <w:marLeft w:val="640"/>
          <w:marRight w:val="0"/>
          <w:marTop w:val="0"/>
          <w:marBottom w:val="0"/>
          <w:divBdr>
            <w:top w:val="none" w:sz="0" w:space="0" w:color="auto"/>
            <w:left w:val="none" w:sz="0" w:space="0" w:color="auto"/>
            <w:bottom w:val="none" w:sz="0" w:space="0" w:color="auto"/>
            <w:right w:val="none" w:sz="0" w:space="0" w:color="auto"/>
          </w:divBdr>
        </w:div>
        <w:div w:id="181551897">
          <w:marLeft w:val="640"/>
          <w:marRight w:val="0"/>
          <w:marTop w:val="0"/>
          <w:marBottom w:val="0"/>
          <w:divBdr>
            <w:top w:val="none" w:sz="0" w:space="0" w:color="auto"/>
            <w:left w:val="none" w:sz="0" w:space="0" w:color="auto"/>
            <w:bottom w:val="none" w:sz="0" w:space="0" w:color="auto"/>
            <w:right w:val="none" w:sz="0" w:space="0" w:color="auto"/>
          </w:divBdr>
        </w:div>
        <w:div w:id="1890803349">
          <w:marLeft w:val="640"/>
          <w:marRight w:val="0"/>
          <w:marTop w:val="0"/>
          <w:marBottom w:val="0"/>
          <w:divBdr>
            <w:top w:val="none" w:sz="0" w:space="0" w:color="auto"/>
            <w:left w:val="none" w:sz="0" w:space="0" w:color="auto"/>
            <w:bottom w:val="none" w:sz="0" w:space="0" w:color="auto"/>
            <w:right w:val="none" w:sz="0" w:space="0" w:color="auto"/>
          </w:divBdr>
        </w:div>
        <w:div w:id="146363128">
          <w:marLeft w:val="640"/>
          <w:marRight w:val="0"/>
          <w:marTop w:val="0"/>
          <w:marBottom w:val="0"/>
          <w:divBdr>
            <w:top w:val="none" w:sz="0" w:space="0" w:color="auto"/>
            <w:left w:val="none" w:sz="0" w:space="0" w:color="auto"/>
            <w:bottom w:val="none" w:sz="0" w:space="0" w:color="auto"/>
            <w:right w:val="none" w:sz="0" w:space="0" w:color="auto"/>
          </w:divBdr>
        </w:div>
        <w:div w:id="125439242">
          <w:marLeft w:val="640"/>
          <w:marRight w:val="0"/>
          <w:marTop w:val="0"/>
          <w:marBottom w:val="0"/>
          <w:divBdr>
            <w:top w:val="none" w:sz="0" w:space="0" w:color="auto"/>
            <w:left w:val="none" w:sz="0" w:space="0" w:color="auto"/>
            <w:bottom w:val="none" w:sz="0" w:space="0" w:color="auto"/>
            <w:right w:val="none" w:sz="0" w:space="0" w:color="auto"/>
          </w:divBdr>
        </w:div>
        <w:div w:id="867911134">
          <w:marLeft w:val="640"/>
          <w:marRight w:val="0"/>
          <w:marTop w:val="0"/>
          <w:marBottom w:val="0"/>
          <w:divBdr>
            <w:top w:val="none" w:sz="0" w:space="0" w:color="auto"/>
            <w:left w:val="none" w:sz="0" w:space="0" w:color="auto"/>
            <w:bottom w:val="none" w:sz="0" w:space="0" w:color="auto"/>
            <w:right w:val="none" w:sz="0" w:space="0" w:color="auto"/>
          </w:divBdr>
        </w:div>
        <w:div w:id="1694263171">
          <w:marLeft w:val="640"/>
          <w:marRight w:val="0"/>
          <w:marTop w:val="0"/>
          <w:marBottom w:val="0"/>
          <w:divBdr>
            <w:top w:val="none" w:sz="0" w:space="0" w:color="auto"/>
            <w:left w:val="none" w:sz="0" w:space="0" w:color="auto"/>
            <w:bottom w:val="none" w:sz="0" w:space="0" w:color="auto"/>
            <w:right w:val="none" w:sz="0" w:space="0" w:color="auto"/>
          </w:divBdr>
        </w:div>
        <w:div w:id="1236744730">
          <w:marLeft w:val="640"/>
          <w:marRight w:val="0"/>
          <w:marTop w:val="0"/>
          <w:marBottom w:val="0"/>
          <w:divBdr>
            <w:top w:val="none" w:sz="0" w:space="0" w:color="auto"/>
            <w:left w:val="none" w:sz="0" w:space="0" w:color="auto"/>
            <w:bottom w:val="none" w:sz="0" w:space="0" w:color="auto"/>
            <w:right w:val="none" w:sz="0" w:space="0" w:color="auto"/>
          </w:divBdr>
        </w:div>
        <w:div w:id="1838424237">
          <w:marLeft w:val="640"/>
          <w:marRight w:val="0"/>
          <w:marTop w:val="0"/>
          <w:marBottom w:val="0"/>
          <w:divBdr>
            <w:top w:val="none" w:sz="0" w:space="0" w:color="auto"/>
            <w:left w:val="none" w:sz="0" w:space="0" w:color="auto"/>
            <w:bottom w:val="none" w:sz="0" w:space="0" w:color="auto"/>
            <w:right w:val="none" w:sz="0" w:space="0" w:color="auto"/>
          </w:divBdr>
        </w:div>
        <w:div w:id="1291128541">
          <w:marLeft w:val="640"/>
          <w:marRight w:val="0"/>
          <w:marTop w:val="0"/>
          <w:marBottom w:val="0"/>
          <w:divBdr>
            <w:top w:val="none" w:sz="0" w:space="0" w:color="auto"/>
            <w:left w:val="none" w:sz="0" w:space="0" w:color="auto"/>
            <w:bottom w:val="none" w:sz="0" w:space="0" w:color="auto"/>
            <w:right w:val="none" w:sz="0" w:space="0" w:color="auto"/>
          </w:divBdr>
        </w:div>
        <w:div w:id="219446137">
          <w:marLeft w:val="640"/>
          <w:marRight w:val="0"/>
          <w:marTop w:val="0"/>
          <w:marBottom w:val="0"/>
          <w:divBdr>
            <w:top w:val="none" w:sz="0" w:space="0" w:color="auto"/>
            <w:left w:val="none" w:sz="0" w:space="0" w:color="auto"/>
            <w:bottom w:val="none" w:sz="0" w:space="0" w:color="auto"/>
            <w:right w:val="none" w:sz="0" w:space="0" w:color="auto"/>
          </w:divBdr>
        </w:div>
        <w:div w:id="827983613">
          <w:marLeft w:val="640"/>
          <w:marRight w:val="0"/>
          <w:marTop w:val="0"/>
          <w:marBottom w:val="0"/>
          <w:divBdr>
            <w:top w:val="none" w:sz="0" w:space="0" w:color="auto"/>
            <w:left w:val="none" w:sz="0" w:space="0" w:color="auto"/>
            <w:bottom w:val="none" w:sz="0" w:space="0" w:color="auto"/>
            <w:right w:val="none" w:sz="0" w:space="0" w:color="auto"/>
          </w:divBdr>
        </w:div>
        <w:div w:id="1772118914">
          <w:marLeft w:val="640"/>
          <w:marRight w:val="0"/>
          <w:marTop w:val="0"/>
          <w:marBottom w:val="0"/>
          <w:divBdr>
            <w:top w:val="none" w:sz="0" w:space="0" w:color="auto"/>
            <w:left w:val="none" w:sz="0" w:space="0" w:color="auto"/>
            <w:bottom w:val="none" w:sz="0" w:space="0" w:color="auto"/>
            <w:right w:val="none" w:sz="0" w:space="0" w:color="auto"/>
          </w:divBdr>
        </w:div>
        <w:div w:id="163008807">
          <w:marLeft w:val="640"/>
          <w:marRight w:val="0"/>
          <w:marTop w:val="0"/>
          <w:marBottom w:val="0"/>
          <w:divBdr>
            <w:top w:val="none" w:sz="0" w:space="0" w:color="auto"/>
            <w:left w:val="none" w:sz="0" w:space="0" w:color="auto"/>
            <w:bottom w:val="none" w:sz="0" w:space="0" w:color="auto"/>
            <w:right w:val="none" w:sz="0" w:space="0" w:color="auto"/>
          </w:divBdr>
        </w:div>
        <w:div w:id="1035546707">
          <w:marLeft w:val="640"/>
          <w:marRight w:val="0"/>
          <w:marTop w:val="0"/>
          <w:marBottom w:val="0"/>
          <w:divBdr>
            <w:top w:val="none" w:sz="0" w:space="0" w:color="auto"/>
            <w:left w:val="none" w:sz="0" w:space="0" w:color="auto"/>
            <w:bottom w:val="none" w:sz="0" w:space="0" w:color="auto"/>
            <w:right w:val="none" w:sz="0" w:space="0" w:color="auto"/>
          </w:divBdr>
        </w:div>
        <w:div w:id="70196756">
          <w:marLeft w:val="640"/>
          <w:marRight w:val="0"/>
          <w:marTop w:val="0"/>
          <w:marBottom w:val="0"/>
          <w:divBdr>
            <w:top w:val="none" w:sz="0" w:space="0" w:color="auto"/>
            <w:left w:val="none" w:sz="0" w:space="0" w:color="auto"/>
            <w:bottom w:val="none" w:sz="0" w:space="0" w:color="auto"/>
            <w:right w:val="none" w:sz="0" w:space="0" w:color="auto"/>
          </w:divBdr>
        </w:div>
        <w:div w:id="54472845">
          <w:marLeft w:val="640"/>
          <w:marRight w:val="0"/>
          <w:marTop w:val="0"/>
          <w:marBottom w:val="0"/>
          <w:divBdr>
            <w:top w:val="none" w:sz="0" w:space="0" w:color="auto"/>
            <w:left w:val="none" w:sz="0" w:space="0" w:color="auto"/>
            <w:bottom w:val="none" w:sz="0" w:space="0" w:color="auto"/>
            <w:right w:val="none" w:sz="0" w:space="0" w:color="auto"/>
          </w:divBdr>
        </w:div>
        <w:div w:id="367219965">
          <w:marLeft w:val="640"/>
          <w:marRight w:val="0"/>
          <w:marTop w:val="0"/>
          <w:marBottom w:val="0"/>
          <w:divBdr>
            <w:top w:val="none" w:sz="0" w:space="0" w:color="auto"/>
            <w:left w:val="none" w:sz="0" w:space="0" w:color="auto"/>
            <w:bottom w:val="none" w:sz="0" w:space="0" w:color="auto"/>
            <w:right w:val="none" w:sz="0" w:space="0" w:color="auto"/>
          </w:divBdr>
        </w:div>
        <w:div w:id="115561033">
          <w:marLeft w:val="640"/>
          <w:marRight w:val="0"/>
          <w:marTop w:val="0"/>
          <w:marBottom w:val="0"/>
          <w:divBdr>
            <w:top w:val="none" w:sz="0" w:space="0" w:color="auto"/>
            <w:left w:val="none" w:sz="0" w:space="0" w:color="auto"/>
            <w:bottom w:val="none" w:sz="0" w:space="0" w:color="auto"/>
            <w:right w:val="none" w:sz="0" w:space="0" w:color="auto"/>
          </w:divBdr>
        </w:div>
        <w:div w:id="483787550">
          <w:marLeft w:val="640"/>
          <w:marRight w:val="0"/>
          <w:marTop w:val="0"/>
          <w:marBottom w:val="0"/>
          <w:divBdr>
            <w:top w:val="none" w:sz="0" w:space="0" w:color="auto"/>
            <w:left w:val="none" w:sz="0" w:space="0" w:color="auto"/>
            <w:bottom w:val="none" w:sz="0" w:space="0" w:color="auto"/>
            <w:right w:val="none" w:sz="0" w:space="0" w:color="auto"/>
          </w:divBdr>
        </w:div>
        <w:div w:id="1661079520">
          <w:marLeft w:val="640"/>
          <w:marRight w:val="0"/>
          <w:marTop w:val="0"/>
          <w:marBottom w:val="0"/>
          <w:divBdr>
            <w:top w:val="none" w:sz="0" w:space="0" w:color="auto"/>
            <w:left w:val="none" w:sz="0" w:space="0" w:color="auto"/>
            <w:bottom w:val="none" w:sz="0" w:space="0" w:color="auto"/>
            <w:right w:val="none" w:sz="0" w:space="0" w:color="auto"/>
          </w:divBdr>
        </w:div>
        <w:div w:id="1155488753">
          <w:marLeft w:val="640"/>
          <w:marRight w:val="0"/>
          <w:marTop w:val="0"/>
          <w:marBottom w:val="0"/>
          <w:divBdr>
            <w:top w:val="none" w:sz="0" w:space="0" w:color="auto"/>
            <w:left w:val="none" w:sz="0" w:space="0" w:color="auto"/>
            <w:bottom w:val="none" w:sz="0" w:space="0" w:color="auto"/>
            <w:right w:val="none" w:sz="0" w:space="0" w:color="auto"/>
          </w:divBdr>
        </w:div>
        <w:div w:id="1847399795">
          <w:marLeft w:val="640"/>
          <w:marRight w:val="0"/>
          <w:marTop w:val="0"/>
          <w:marBottom w:val="0"/>
          <w:divBdr>
            <w:top w:val="none" w:sz="0" w:space="0" w:color="auto"/>
            <w:left w:val="none" w:sz="0" w:space="0" w:color="auto"/>
            <w:bottom w:val="none" w:sz="0" w:space="0" w:color="auto"/>
            <w:right w:val="none" w:sz="0" w:space="0" w:color="auto"/>
          </w:divBdr>
        </w:div>
        <w:div w:id="1710833436">
          <w:marLeft w:val="640"/>
          <w:marRight w:val="0"/>
          <w:marTop w:val="0"/>
          <w:marBottom w:val="0"/>
          <w:divBdr>
            <w:top w:val="none" w:sz="0" w:space="0" w:color="auto"/>
            <w:left w:val="none" w:sz="0" w:space="0" w:color="auto"/>
            <w:bottom w:val="none" w:sz="0" w:space="0" w:color="auto"/>
            <w:right w:val="none" w:sz="0" w:space="0" w:color="auto"/>
          </w:divBdr>
        </w:div>
        <w:div w:id="1945767565">
          <w:marLeft w:val="640"/>
          <w:marRight w:val="0"/>
          <w:marTop w:val="0"/>
          <w:marBottom w:val="0"/>
          <w:divBdr>
            <w:top w:val="none" w:sz="0" w:space="0" w:color="auto"/>
            <w:left w:val="none" w:sz="0" w:space="0" w:color="auto"/>
            <w:bottom w:val="none" w:sz="0" w:space="0" w:color="auto"/>
            <w:right w:val="none" w:sz="0" w:space="0" w:color="auto"/>
          </w:divBdr>
        </w:div>
        <w:div w:id="1390107545">
          <w:marLeft w:val="640"/>
          <w:marRight w:val="0"/>
          <w:marTop w:val="0"/>
          <w:marBottom w:val="0"/>
          <w:divBdr>
            <w:top w:val="none" w:sz="0" w:space="0" w:color="auto"/>
            <w:left w:val="none" w:sz="0" w:space="0" w:color="auto"/>
            <w:bottom w:val="none" w:sz="0" w:space="0" w:color="auto"/>
            <w:right w:val="none" w:sz="0" w:space="0" w:color="auto"/>
          </w:divBdr>
        </w:div>
        <w:div w:id="288364918">
          <w:marLeft w:val="640"/>
          <w:marRight w:val="0"/>
          <w:marTop w:val="0"/>
          <w:marBottom w:val="0"/>
          <w:divBdr>
            <w:top w:val="none" w:sz="0" w:space="0" w:color="auto"/>
            <w:left w:val="none" w:sz="0" w:space="0" w:color="auto"/>
            <w:bottom w:val="none" w:sz="0" w:space="0" w:color="auto"/>
            <w:right w:val="none" w:sz="0" w:space="0" w:color="auto"/>
          </w:divBdr>
        </w:div>
        <w:div w:id="1230339981">
          <w:marLeft w:val="640"/>
          <w:marRight w:val="0"/>
          <w:marTop w:val="0"/>
          <w:marBottom w:val="0"/>
          <w:divBdr>
            <w:top w:val="none" w:sz="0" w:space="0" w:color="auto"/>
            <w:left w:val="none" w:sz="0" w:space="0" w:color="auto"/>
            <w:bottom w:val="none" w:sz="0" w:space="0" w:color="auto"/>
            <w:right w:val="none" w:sz="0" w:space="0" w:color="auto"/>
          </w:divBdr>
        </w:div>
        <w:div w:id="1732462623">
          <w:marLeft w:val="640"/>
          <w:marRight w:val="0"/>
          <w:marTop w:val="0"/>
          <w:marBottom w:val="0"/>
          <w:divBdr>
            <w:top w:val="none" w:sz="0" w:space="0" w:color="auto"/>
            <w:left w:val="none" w:sz="0" w:space="0" w:color="auto"/>
            <w:bottom w:val="none" w:sz="0" w:space="0" w:color="auto"/>
            <w:right w:val="none" w:sz="0" w:space="0" w:color="auto"/>
          </w:divBdr>
        </w:div>
        <w:div w:id="1559899253">
          <w:marLeft w:val="640"/>
          <w:marRight w:val="0"/>
          <w:marTop w:val="0"/>
          <w:marBottom w:val="0"/>
          <w:divBdr>
            <w:top w:val="none" w:sz="0" w:space="0" w:color="auto"/>
            <w:left w:val="none" w:sz="0" w:space="0" w:color="auto"/>
            <w:bottom w:val="none" w:sz="0" w:space="0" w:color="auto"/>
            <w:right w:val="none" w:sz="0" w:space="0" w:color="auto"/>
          </w:divBdr>
        </w:div>
        <w:div w:id="456992115">
          <w:marLeft w:val="640"/>
          <w:marRight w:val="0"/>
          <w:marTop w:val="0"/>
          <w:marBottom w:val="0"/>
          <w:divBdr>
            <w:top w:val="none" w:sz="0" w:space="0" w:color="auto"/>
            <w:left w:val="none" w:sz="0" w:space="0" w:color="auto"/>
            <w:bottom w:val="none" w:sz="0" w:space="0" w:color="auto"/>
            <w:right w:val="none" w:sz="0" w:space="0" w:color="auto"/>
          </w:divBdr>
        </w:div>
        <w:div w:id="356152516">
          <w:marLeft w:val="640"/>
          <w:marRight w:val="0"/>
          <w:marTop w:val="0"/>
          <w:marBottom w:val="0"/>
          <w:divBdr>
            <w:top w:val="none" w:sz="0" w:space="0" w:color="auto"/>
            <w:left w:val="none" w:sz="0" w:space="0" w:color="auto"/>
            <w:bottom w:val="none" w:sz="0" w:space="0" w:color="auto"/>
            <w:right w:val="none" w:sz="0" w:space="0" w:color="auto"/>
          </w:divBdr>
        </w:div>
        <w:div w:id="836194066">
          <w:marLeft w:val="640"/>
          <w:marRight w:val="0"/>
          <w:marTop w:val="0"/>
          <w:marBottom w:val="0"/>
          <w:divBdr>
            <w:top w:val="none" w:sz="0" w:space="0" w:color="auto"/>
            <w:left w:val="none" w:sz="0" w:space="0" w:color="auto"/>
            <w:bottom w:val="none" w:sz="0" w:space="0" w:color="auto"/>
            <w:right w:val="none" w:sz="0" w:space="0" w:color="auto"/>
          </w:divBdr>
        </w:div>
        <w:div w:id="1281453303">
          <w:marLeft w:val="640"/>
          <w:marRight w:val="0"/>
          <w:marTop w:val="0"/>
          <w:marBottom w:val="0"/>
          <w:divBdr>
            <w:top w:val="none" w:sz="0" w:space="0" w:color="auto"/>
            <w:left w:val="none" w:sz="0" w:space="0" w:color="auto"/>
            <w:bottom w:val="none" w:sz="0" w:space="0" w:color="auto"/>
            <w:right w:val="none" w:sz="0" w:space="0" w:color="auto"/>
          </w:divBdr>
        </w:div>
        <w:div w:id="720714124">
          <w:marLeft w:val="640"/>
          <w:marRight w:val="0"/>
          <w:marTop w:val="0"/>
          <w:marBottom w:val="0"/>
          <w:divBdr>
            <w:top w:val="none" w:sz="0" w:space="0" w:color="auto"/>
            <w:left w:val="none" w:sz="0" w:space="0" w:color="auto"/>
            <w:bottom w:val="none" w:sz="0" w:space="0" w:color="auto"/>
            <w:right w:val="none" w:sz="0" w:space="0" w:color="auto"/>
          </w:divBdr>
        </w:div>
        <w:div w:id="1419643910">
          <w:marLeft w:val="640"/>
          <w:marRight w:val="0"/>
          <w:marTop w:val="0"/>
          <w:marBottom w:val="0"/>
          <w:divBdr>
            <w:top w:val="none" w:sz="0" w:space="0" w:color="auto"/>
            <w:left w:val="none" w:sz="0" w:space="0" w:color="auto"/>
            <w:bottom w:val="none" w:sz="0" w:space="0" w:color="auto"/>
            <w:right w:val="none" w:sz="0" w:space="0" w:color="auto"/>
          </w:divBdr>
        </w:div>
        <w:div w:id="1261529116">
          <w:marLeft w:val="640"/>
          <w:marRight w:val="0"/>
          <w:marTop w:val="0"/>
          <w:marBottom w:val="0"/>
          <w:divBdr>
            <w:top w:val="none" w:sz="0" w:space="0" w:color="auto"/>
            <w:left w:val="none" w:sz="0" w:space="0" w:color="auto"/>
            <w:bottom w:val="none" w:sz="0" w:space="0" w:color="auto"/>
            <w:right w:val="none" w:sz="0" w:space="0" w:color="auto"/>
          </w:divBdr>
        </w:div>
        <w:div w:id="1730809456">
          <w:marLeft w:val="640"/>
          <w:marRight w:val="0"/>
          <w:marTop w:val="0"/>
          <w:marBottom w:val="0"/>
          <w:divBdr>
            <w:top w:val="none" w:sz="0" w:space="0" w:color="auto"/>
            <w:left w:val="none" w:sz="0" w:space="0" w:color="auto"/>
            <w:bottom w:val="none" w:sz="0" w:space="0" w:color="auto"/>
            <w:right w:val="none" w:sz="0" w:space="0" w:color="auto"/>
          </w:divBdr>
        </w:div>
        <w:div w:id="465005438">
          <w:marLeft w:val="640"/>
          <w:marRight w:val="0"/>
          <w:marTop w:val="0"/>
          <w:marBottom w:val="0"/>
          <w:divBdr>
            <w:top w:val="none" w:sz="0" w:space="0" w:color="auto"/>
            <w:left w:val="none" w:sz="0" w:space="0" w:color="auto"/>
            <w:bottom w:val="none" w:sz="0" w:space="0" w:color="auto"/>
            <w:right w:val="none" w:sz="0" w:space="0" w:color="auto"/>
          </w:divBdr>
        </w:div>
        <w:div w:id="365760680">
          <w:marLeft w:val="640"/>
          <w:marRight w:val="0"/>
          <w:marTop w:val="0"/>
          <w:marBottom w:val="0"/>
          <w:divBdr>
            <w:top w:val="none" w:sz="0" w:space="0" w:color="auto"/>
            <w:left w:val="none" w:sz="0" w:space="0" w:color="auto"/>
            <w:bottom w:val="none" w:sz="0" w:space="0" w:color="auto"/>
            <w:right w:val="none" w:sz="0" w:space="0" w:color="auto"/>
          </w:divBdr>
        </w:div>
        <w:div w:id="1551917962">
          <w:marLeft w:val="640"/>
          <w:marRight w:val="0"/>
          <w:marTop w:val="0"/>
          <w:marBottom w:val="0"/>
          <w:divBdr>
            <w:top w:val="none" w:sz="0" w:space="0" w:color="auto"/>
            <w:left w:val="none" w:sz="0" w:space="0" w:color="auto"/>
            <w:bottom w:val="none" w:sz="0" w:space="0" w:color="auto"/>
            <w:right w:val="none" w:sz="0" w:space="0" w:color="auto"/>
          </w:divBdr>
        </w:div>
        <w:div w:id="773597362">
          <w:marLeft w:val="640"/>
          <w:marRight w:val="0"/>
          <w:marTop w:val="0"/>
          <w:marBottom w:val="0"/>
          <w:divBdr>
            <w:top w:val="none" w:sz="0" w:space="0" w:color="auto"/>
            <w:left w:val="none" w:sz="0" w:space="0" w:color="auto"/>
            <w:bottom w:val="none" w:sz="0" w:space="0" w:color="auto"/>
            <w:right w:val="none" w:sz="0" w:space="0" w:color="auto"/>
          </w:divBdr>
        </w:div>
        <w:div w:id="457575268">
          <w:marLeft w:val="640"/>
          <w:marRight w:val="0"/>
          <w:marTop w:val="0"/>
          <w:marBottom w:val="0"/>
          <w:divBdr>
            <w:top w:val="none" w:sz="0" w:space="0" w:color="auto"/>
            <w:left w:val="none" w:sz="0" w:space="0" w:color="auto"/>
            <w:bottom w:val="none" w:sz="0" w:space="0" w:color="auto"/>
            <w:right w:val="none" w:sz="0" w:space="0" w:color="auto"/>
          </w:divBdr>
        </w:div>
        <w:div w:id="240452164">
          <w:marLeft w:val="640"/>
          <w:marRight w:val="0"/>
          <w:marTop w:val="0"/>
          <w:marBottom w:val="0"/>
          <w:divBdr>
            <w:top w:val="none" w:sz="0" w:space="0" w:color="auto"/>
            <w:left w:val="none" w:sz="0" w:space="0" w:color="auto"/>
            <w:bottom w:val="none" w:sz="0" w:space="0" w:color="auto"/>
            <w:right w:val="none" w:sz="0" w:space="0" w:color="auto"/>
          </w:divBdr>
        </w:div>
        <w:div w:id="1877235440">
          <w:marLeft w:val="640"/>
          <w:marRight w:val="0"/>
          <w:marTop w:val="0"/>
          <w:marBottom w:val="0"/>
          <w:divBdr>
            <w:top w:val="none" w:sz="0" w:space="0" w:color="auto"/>
            <w:left w:val="none" w:sz="0" w:space="0" w:color="auto"/>
            <w:bottom w:val="none" w:sz="0" w:space="0" w:color="auto"/>
            <w:right w:val="none" w:sz="0" w:space="0" w:color="auto"/>
          </w:divBdr>
        </w:div>
        <w:div w:id="1651013609">
          <w:marLeft w:val="640"/>
          <w:marRight w:val="0"/>
          <w:marTop w:val="0"/>
          <w:marBottom w:val="0"/>
          <w:divBdr>
            <w:top w:val="none" w:sz="0" w:space="0" w:color="auto"/>
            <w:left w:val="none" w:sz="0" w:space="0" w:color="auto"/>
            <w:bottom w:val="none" w:sz="0" w:space="0" w:color="auto"/>
            <w:right w:val="none" w:sz="0" w:space="0" w:color="auto"/>
          </w:divBdr>
        </w:div>
        <w:div w:id="173109292">
          <w:marLeft w:val="640"/>
          <w:marRight w:val="0"/>
          <w:marTop w:val="0"/>
          <w:marBottom w:val="0"/>
          <w:divBdr>
            <w:top w:val="none" w:sz="0" w:space="0" w:color="auto"/>
            <w:left w:val="none" w:sz="0" w:space="0" w:color="auto"/>
            <w:bottom w:val="none" w:sz="0" w:space="0" w:color="auto"/>
            <w:right w:val="none" w:sz="0" w:space="0" w:color="auto"/>
          </w:divBdr>
        </w:div>
        <w:div w:id="1740859482">
          <w:marLeft w:val="640"/>
          <w:marRight w:val="0"/>
          <w:marTop w:val="0"/>
          <w:marBottom w:val="0"/>
          <w:divBdr>
            <w:top w:val="none" w:sz="0" w:space="0" w:color="auto"/>
            <w:left w:val="none" w:sz="0" w:space="0" w:color="auto"/>
            <w:bottom w:val="none" w:sz="0" w:space="0" w:color="auto"/>
            <w:right w:val="none" w:sz="0" w:space="0" w:color="auto"/>
          </w:divBdr>
        </w:div>
        <w:div w:id="1371687200">
          <w:marLeft w:val="640"/>
          <w:marRight w:val="0"/>
          <w:marTop w:val="0"/>
          <w:marBottom w:val="0"/>
          <w:divBdr>
            <w:top w:val="none" w:sz="0" w:space="0" w:color="auto"/>
            <w:left w:val="none" w:sz="0" w:space="0" w:color="auto"/>
            <w:bottom w:val="none" w:sz="0" w:space="0" w:color="auto"/>
            <w:right w:val="none" w:sz="0" w:space="0" w:color="auto"/>
          </w:divBdr>
        </w:div>
        <w:div w:id="526139629">
          <w:marLeft w:val="640"/>
          <w:marRight w:val="0"/>
          <w:marTop w:val="0"/>
          <w:marBottom w:val="0"/>
          <w:divBdr>
            <w:top w:val="none" w:sz="0" w:space="0" w:color="auto"/>
            <w:left w:val="none" w:sz="0" w:space="0" w:color="auto"/>
            <w:bottom w:val="none" w:sz="0" w:space="0" w:color="auto"/>
            <w:right w:val="none" w:sz="0" w:space="0" w:color="auto"/>
          </w:divBdr>
        </w:div>
        <w:div w:id="398095039">
          <w:marLeft w:val="640"/>
          <w:marRight w:val="0"/>
          <w:marTop w:val="0"/>
          <w:marBottom w:val="0"/>
          <w:divBdr>
            <w:top w:val="none" w:sz="0" w:space="0" w:color="auto"/>
            <w:left w:val="none" w:sz="0" w:space="0" w:color="auto"/>
            <w:bottom w:val="none" w:sz="0" w:space="0" w:color="auto"/>
            <w:right w:val="none" w:sz="0" w:space="0" w:color="auto"/>
          </w:divBdr>
        </w:div>
        <w:div w:id="47001916">
          <w:marLeft w:val="640"/>
          <w:marRight w:val="0"/>
          <w:marTop w:val="0"/>
          <w:marBottom w:val="0"/>
          <w:divBdr>
            <w:top w:val="none" w:sz="0" w:space="0" w:color="auto"/>
            <w:left w:val="none" w:sz="0" w:space="0" w:color="auto"/>
            <w:bottom w:val="none" w:sz="0" w:space="0" w:color="auto"/>
            <w:right w:val="none" w:sz="0" w:space="0" w:color="auto"/>
          </w:divBdr>
        </w:div>
        <w:div w:id="1164248310">
          <w:marLeft w:val="640"/>
          <w:marRight w:val="0"/>
          <w:marTop w:val="0"/>
          <w:marBottom w:val="0"/>
          <w:divBdr>
            <w:top w:val="none" w:sz="0" w:space="0" w:color="auto"/>
            <w:left w:val="none" w:sz="0" w:space="0" w:color="auto"/>
            <w:bottom w:val="none" w:sz="0" w:space="0" w:color="auto"/>
            <w:right w:val="none" w:sz="0" w:space="0" w:color="auto"/>
          </w:divBdr>
        </w:div>
        <w:div w:id="876360328">
          <w:marLeft w:val="640"/>
          <w:marRight w:val="0"/>
          <w:marTop w:val="0"/>
          <w:marBottom w:val="0"/>
          <w:divBdr>
            <w:top w:val="none" w:sz="0" w:space="0" w:color="auto"/>
            <w:left w:val="none" w:sz="0" w:space="0" w:color="auto"/>
            <w:bottom w:val="none" w:sz="0" w:space="0" w:color="auto"/>
            <w:right w:val="none" w:sz="0" w:space="0" w:color="auto"/>
          </w:divBdr>
        </w:div>
        <w:div w:id="1554198196">
          <w:marLeft w:val="640"/>
          <w:marRight w:val="0"/>
          <w:marTop w:val="0"/>
          <w:marBottom w:val="0"/>
          <w:divBdr>
            <w:top w:val="none" w:sz="0" w:space="0" w:color="auto"/>
            <w:left w:val="none" w:sz="0" w:space="0" w:color="auto"/>
            <w:bottom w:val="none" w:sz="0" w:space="0" w:color="auto"/>
            <w:right w:val="none" w:sz="0" w:space="0" w:color="auto"/>
          </w:divBdr>
        </w:div>
        <w:div w:id="2070418899">
          <w:marLeft w:val="640"/>
          <w:marRight w:val="0"/>
          <w:marTop w:val="0"/>
          <w:marBottom w:val="0"/>
          <w:divBdr>
            <w:top w:val="none" w:sz="0" w:space="0" w:color="auto"/>
            <w:left w:val="none" w:sz="0" w:space="0" w:color="auto"/>
            <w:bottom w:val="none" w:sz="0" w:space="0" w:color="auto"/>
            <w:right w:val="none" w:sz="0" w:space="0" w:color="auto"/>
          </w:divBdr>
        </w:div>
        <w:div w:id="2100713200">
          <w:marLeft w:val="640"/>
          <w:marRight w:val="0"/>
          <w:marTop w:val="0"/>
          <w:marBottom w:val="0"/>
          <w:divBdr>
            <w:top w:val="none" w:sz="0" w:space="0" w:color="auto"/>
            <w:left w:val="none" w:sz="0" w:space="0" w:color="auto"/>
            <w:bottom w:val="none" w:sz="0" w:space="0" w:color="auto"/>
            <w:right w:val="none" w:sz="0" w:space="0" w:color="auto"/>
          </w:divBdr>
        </w:div>
        <w:div w:id="440613025">
          <w:marLeft w:val="640"/>
          <w:marRight w:val="0"/>
          <w:marTop w:val="0"/>
          <w:marBottom w:val="0"/>
          <w:divBdr>
            <w:top w:val="none" w:sz="0" w:space="0" w:color="auto"/>
            <w:left w:val="none" w:sz="0" w:space="0" w:color="auto"/>
            <w:bottom w:val="none" w:sz="0" w:space="0" w:color="auto"/>
            <w:right w:val="none" w:sz="0" w:space="0" w:color="auto"/>
          </w:divBdr>
        </w:div>
        <w:div w:id="1807357948">
          <w:marLeft w:val="640"/>
          <w:marRight w:val="0"/>
          <w:marTop w:val="0"/>
          <w:marBottom w:val="0"/>
          <w:divBdr>
            <w:top w:val="none" w:sz="0" w:space="0" w:color="auto"/>
            <w:left w:val="none" w:sz="0" w:space="0" w:color="auto"/>
            <w:bottom w:val="none" w:sz="0" w:space="0" w:color="auto"/>
            <w:right w:val="none" w:sz="0" w:space="0" w:color="auto"/>
          </w:divBdr>
        </w:div>
        <w:div w:id="1845392278">
          <w:marLeft w:val="640"/>
          <w:marRight w:val="0"/>
          <w:marTop w:val="0"/>
          <w:marBottom w:val="0"/>
          <w:divBdr>
            <w:top w:val="none" w:sz="0" w:space="0" w:color="auto"/>
            <w:left w:val="none" w:sz="0" w:space="0" w:color="auto"/>
            <w:bottom w:val="none" w:sz="0" w:space="0" w:color="auto"/>
            <w:right w:val="none" w:sz="0" w:space="0" w:color="auto"/>
          </w:divBdr>
        </w:div>
        <w:div w:id="1450515196">
          <w:marLeft w:val="640"/>
          <w:marRight w:val="0"/>
          <w:marTop w:val="0"/>
          <w:marBottom w:val="0"/>
          <w:divBdr>
            <w:top w:val="none" w:sz="0" w:space="0" w:color="auto"/>
            <w:left w:val="none" w:sz="0" w:space="0" w:color="auto"/>
            <w:bottom w:val="none" w:sz="0" w:space="0" w:color="auto"/>
            <w:right w:val="none" w:sz="0" w:space="0" w:color="auto"/>
          </w:divBdr>
        </w:div>
        <w:div w:id="89203542">
          <w:marLeft w:val="640"/>
          <w:marRight w:val="0"/>
          <w:marTop w:val="0"/>
          <w:marBottom w:val="0"/>
          <w:divBdr>
            <w:top w:val="none" w:sz="0" w:space="0" w:color="auto"/>
            <w:left w:val="none" w:sz="0" w:space="0" w:color="auto"/>
            <w:bottom w:val="none" w:sz="0" w:space="0" w:color="auto"/>
            <w:right w:val="none" w:sz="0" w:space="0" w:color="auto"/>
          </w:divBdr>
        </w:div>
        <w:div w:id="1017192326">
          <w:marLeft w:val="640"/>
          <w:marRight w:val="0"/>
          <w:marTop w:val="0"/>
          <w:marBottom w:val="0"/>
          <w:divBdr>
            <w:top w:val="none" w:sz="0" w:space="0" w:color="auto"/>
            <w:left w:val="none" w:sz="0" w:space="0" w:color="auto"/>
            <w:bottom w:val="none" w:sz="0" w:space="0" w:color="auto"/>
            <w:right w:val="none" w:sz="0" w:space="0" w:color="auto"/>
          </w:divBdr>
        </w:div>
        <w:div w:id="17511106">
          <w:marLeft w:val="640"/>
          <w:marRight w:val="0"/>
          <w:marTop w:val="0"/>
          <w:marBottom w:val="0"/>
          <w:divBdr>
            <w:top w:val="none" w:sz="0" w:space="0" w:color="auto"/>
            <w:left w:val="none" w:sz="0" w:space="0" w:color="auto"/>
            <w:bottom w:val="none" w:sz="0" w:space="0" w:color="auto"/>
            <w:right w:val="none" w:sz="0" w:space="0" w:color="auto"/>
          </w:divBdr>
        </w:div>
        <w:div w:id="1631325723">
          <w:marLeft w:val="640"/>
          <w:marRight w:val="0"/>
          <w:marTop w:val="0"/>
          <w:marBottom w:val="0"/>
          <w:divBdr>
            <w:top w:val="none" w:sz="0" w:space="0" w:color="auto"/>
            <w:left w:val="none" w:sz="0" w:space="0" w:color="auto"/>
            <w:bottom w:val="none" w:sz="0" w:space="0" w:color="auto"/>
            <w:right w:val="none" w:sz="0" w:space="0" w:color="auto"/>
          </w:divBdr>
        </w:div>
        <w:div w:id="977614101">
          <w:marLeft w:val="640"/>
          <w:marRight w:val="0"/>
          <w:marTop w:val="0"/>
          <w:marBottom w:val="0"/>
          <w:divBdr>
            <w:top w:val="none" w:sz="0" w:space="0" w:color="auto"/>
            <w:left w:val="none" w:sz="0" w:space="0" w:color="auto"/>
            <w:bottom w:val="none" w:sz="0" w:space="0" w:color="auto"/>
            <w:right w:val="none" w:sz="0" w:space="0" w:color="auto"/>
          </w:divBdr>
        </w:div>
        <w:div w:id="405763009">
          <w:marLeft w:val="640"/>
          <w:marRight w:val="0"/>
          <w:marTop w:val="0"/>
          <w:marBottom w:val="0"/>
          <w:divBdr>
            <w:top w:val="none" w:sz="0" w:space="0" w:color="auto"/>
            <w:left w:val="none" w:sz="0" w:space="0" w:color="auto"/>
            <w:bottom w:val="none" w:sz="0" w:space="0" w:color="auto"/>
            <w:right w:val="none" w:sz="0" w:space="0" w:color="auto"/>
          </w:divBdr>
        </w:div>
        <w:div w:id="102769065">
          <w:marLeft w:val="640"/>
          <w:marRight w:val="0"/>
          <w:marTop w:val="0"/>
          <w:marBottom w:val="0"/>
          <w:divBdr>
            <w:top w:val="none" w:sz="0" w:space="0" w:color="auto"/>
            <w:left w:val="none" w:sz="0" w:space="0" w:color="auto"/>
            <w:bottom w:val="none" w:sz="0" w:space="0" w:color="auto"/>
            <w:right w:val="none" w:sz="0" w:space="0" w:color="auto"/>
          </w:divBdr>
        </w:div>
        <w:div w:id="288752951">
          <w:marLeft w:val="640"/>
          <w:marRight w:val="0"/>
          <w:marTop w:val="0"/>
          <w:marBottom w:val="0"/>
          <w:divBdr>
            <w:top w:val="none" w:sz="0" w:space="0" w:color="auto"/>
            <w:left w:val="none" w:sz="0" w:space="0" w:color="auto"/>
            <w:bottom w:val="none" w:sz="0" w:space="0" w:color="auto"/>
            <w:right w:val="none" w:sz="0" w:space="0" w:color="auto"/>
          </w:divBdr>
        </w:div>
        <w:div w:id="2090956656">
          <w:marLeft w:val="640"/>
          <w:marRight w:val="0"/>
          <w:marTop w:val="0"/>
          <w:marBottom w:val="0"/>
          <w:divBdr>
            <w:top w:val="none" w:sz="0" w:space="0" w:color="auto"/>
            <w:left w:val="none" w:sz="0" w:space="0" w:color="auto"/>
            <w:bottom w:val="none" w:sz="0" w:space="0" w:color="auto"/>
            <w:right w:val="none" w:sz="0" w:space="0" w:color="auto"/>
          </w:divBdr>
        </w:div>
        <w:div w:id="548108381">
          <w:marLeft w:val="640"/>
          <w:marRight w:val="0"/>
          <w:marTop w:val="0"/>
          <w:marBottom w:val="0"/>
          <w:divBdr>
            <w:top w:val="none" w:sz="0" w:space="0" w:color="auto"/>
            <w:left w:val="none" w:sz="0" w:space="0" w:color="auto"/>
            <w:bottom w:val="none" w:sz="0" w:space="0" w:color="auto"/>
            <w:right w:val="none" w:sz="0" w:space="0" w:color="auto"/>
          </w:divBdr>
        </w:div>
        <w:div w:id="1045060704">
          <w:marLeft w:val="640"/>
          <w:marRight w:val="0"/>
          <w:marTop w:val="0"/>
          <w:marBottom w:val="0"/>
          <w:divBdr>
            <w:top w:val="none" w:sz="0" w:space="0" w:color="auto"/>
            <w:left w:val="none" w:sz="0" w:space="0" w:color="auto"/>
            <w:bottom w:val="none" w:sz="0" w:space="0" w:color="auto"/>
            <w:right w:val="none" w:sz="0" w:space="0" w:color="auto"/>
          </w:divBdr>
        </w:div>
        <w:div w:id="189421868">
          <w:marLeft w:val="640"/>
          <w:marRight w:val="0"/>
          <w:marTop w:val="0"/>
          <w:marBottom w:val="0"/>
          <w:divBdr>
            <w:top w:val="none" w:sz="0" w:space="0" w:color="auto"/>
            <w:left w:val="none" w:sz="0" w:space="0" w:color="auto"/>
            <w:bottom w:val="none" w:sz="0" w:space="0" w:color="auto"/>
            <w:right w:val="none" w:sz="0" w:space="0" w:color="auto"/>
          </w:divBdr>
        </w:div>
        <w:div w:id="881595797">
          <w:marLeft w:val="640"/>
          <w:marRight w:val="0"/>
          <w:marTop w:val="0"/>
          <w:marBottom w:val="0"/>
          <w:divBdr>
            <w:top w:val="none" w:sz="0" w:space="0" w:color="auto"/>
            <w:left w:val="none" w:sz="0" w:space="0" w:color="auto"/>
            <w:bottom w:val="none" w:sz="0" w:space="0" w:color="auto"/>
            <w:right w:val="none" w:sz="0" w:space="0" w:color="auto"/>
          </w:divBdr>
        </w:div>
        <w:div w:id="911083798">
          <w:marLeft w:val="640"/>
          <w:marRight w:val="0"/>
          <w:marTop w:val="0"/>
          <w:marBottom w:val="0"/>
          <w:divBdr>
            <w:top w:val="none" w:sz="0" w:space="0" w:color="auto"/>
            <w:left w:val="none" w:sz="0" w:space="0" w:color="auto"/>
            <w:bottom w:val="none" w:sz="0" w:space="0" w:color="auto"/>
            <w:right w:val="none" w:sz="0" w:space="0" w:color="auto"/>
          </w:divBdr>
        </w:div>
        <w:div w:id="1550455795">
          <w:marLeft w:val="640"/>
          <w:marRight w:val="0"/>
          <w:marTop w:val="0"/>
          <w:marBottom w:val="0"/>
          <w:divBdr>
            <w:top w:val="none" w:sz="0" w:space="0" w:color="auto"/>
            <w:left w:val="none" w:sz="0" w:space="0" w:color="auto"/>
            <w:bottom w:val="none" w:sz="0" w:space="0" w:color="auto"/>
            <w:right w:val="none" w:sz="0" w:space="0" w:color="auto"/>
          </w:divBdr>
        </w:div>
        <w:div w:id="1276715096">
          <w:marLeft w:val="640"/>
          <w:marRight w:val="0"/>
          <w:marTop w:val="0"/>
          <w:marBottom w:val="0"/>
          <w:divBdr>
            <w:top w:val="none" w:sz="0" w:space="0" w:color="auto"/>
            <w:left w:val="none" w:sz="0" w:space="0" w:color="auto"/>
            <w:bottom w:val="none" w:sz="0" w:space="0" w:color="auto"/>
            <w:right w:val="none" w:sz="0" w:space="0" w:color="auto"/>
          </w:divBdr>
        </w:div>
        <w:div w:id="1204101815">
          <w:marLeft w:val="640"/>
          <w:marRight w:val="0"/>
          <w:marTop w:val="0"/>
          <w:marBottom w:val="0"/>
          <w:divBdr>
            <w:top w:val="none" w:sz="0" w:space="0" w:color="auto"/>
            <w:left w:val="none" w:sz="0" w:space="0" w:color="auto"/>
            <w:bottom w:val="none" w:sz="0" w:space="0" w:color="auto"/>
            <w:right w:val="none" w:sz="0" w:space="0" w:color="auto"/>
          </w:divBdr>
        </w:div>
        <w:div w:id="180247283">
          <w:marLeft w:val="640"/>
          <w:marRight w:val="0"/>
          <w:marTop w:val="0"/>
          <w:marBottom w:val="0"/>
          <w:divBdr>
            <w:top w:val="none" w:sz="0" w:space="0" w:color="auto"/>
            <w:left w:val="none" w:sz="0" w:space="0" w:color="auto"/>
            <w:bottom w:val="none" w:sz="0" w:space="0" w:color="auto"/>
            <w:right w:val="none" w:sz="0" w:space="0" w:color="auto"/>
          </w:divBdr>
        </w:div>
        <w:div w:id="312486115">
          <w:marLeft w:val="640"/>
          <w:marRight w:val="0"/>
          <w:marTop w:val="0"/>
          <w:marBottom w:val="0"/>
          <w:divBdr>
            <w:top w:val="none" w:sz="0" w:space="0" w:color="auto"/>
            <w:left w:val="none" w:sz="0" w:space="0" w:color="auto"/>
            <w:bottom w:val="none" w:sz="0" w:space="0" w:color="auto"/>
            <w:right w:val="none" w:sz="0" w:space="0" w:color="auto"/>
          </w:divBdr>
        </w:div>
        <w:div w:id="1811827773">
          <w:marLeft w:val="640"/>
          <w:marRight w:val="0"/>
          <w:marTop w:val="0"/>
          <w:marBottom w:val="0"/>
          <w:divBdr>
            <w:top w:val="none" w:sz="0" w:space="0" w:color="auto"/>
            <w:left w:val="none" w:sz="0" w:space="0" w:color="auto"/>
            <w:bottom w:val="none" w:sz="0" w:space="0" w:color="auto"/>
            <w:right w:val="none" w:sz="0" w:space="0" w:color="auto"/>
          </w:divBdr>
        </w:div>
        <w:div w:id="1447234334">
          <w:marLeft w:val="640"/>
          <w:marRight w:val="0"/>
          <w:marTop w:val="0"/>
          <w:marBottom w:val="0"/>
          <w:divBdr>
            <w:top w:val="none" w:sz="0" w:space="0" w:color="auto"/>
            <w:left w:val="none" w:sz="0" w:space="0" w:color="auto"/>
            <w:bottom w:val="none" w:sz="0" w:space="0" w:color="auto"/>
            <w:right w:val="none" w:sz="0" w:space="0" w:color="auto"/>
          </w:divBdr>
        </w:div>
        <w:div w:id="1344281605">
          <w:marLeft w:val="640"/>
          <w:marRight w:val="0"/>
          <w:marTop w:val="0"/>
          <w:marBottom w:val="0"/>
          <w:divBdr>
            <w:top w:val="none" w:sz="0" w:space="0" w:color="auto"/>
            <w:left w:val="none" w:sz="0" w:space="0" w:color="auto"/>
            <w:bottom w:val="none" w:sz="0" w:space="0" w:color="auto"/>
            <w:right w:val="none" w:sz="0" w:space="0" w:color="auto"/>
          </w:divBdr>
        </w:div>
        <w:div w:id="612899827">
          <w:marLeft w:val="640"/>
          <w:marRight w:val="0"/>
          <w:marTop w:val="0"/>
          <w:marBottom w:val="0"/>
          <w:divBdr>
            <w:top w:val="none" w:sz="0" w:space="0" w:color="auto"/>
            <w:left w:val="none" w:sz="0" w:space="0" w:color="auto"/>
            <w:bottom w:val="none" w:sz="0" w:space="0" w:color="auto"/>
            <w:right w:val="none" w:sz="0" w:space="0" w:color="auto"/>
          </w:divBdr>
        </w:div>
        <w:div w:id="392120289">
          <w:marLeft w:val="640"/>
          <w:marRight w:val="0"/>
          <w:marTop w:val="0"/>
          <w:marBottom w:val="0"/>
          <w:divBdr>
            <w:top w:val="none" w:sz="0" w:space="0" w:color="auto"/>
            <w:left w:val="none" w:sz="0" w:space="0" w:color="auto"/>
            <w:bottom w:val="none" w:sz="0" w:space="0" w:color="auto"/>
            <w:right w:val="none" w:sz="0" w:space="0" w:color="auto"/>
          </w:divBdr>
        </w:div>
        <w:div w:id="278219503">
          <w:marLeft w:val="640"/>
          <w:marRight w:val="0"/>
          <w:marTop w:val="0"/>
          <w:marBottom w:val="0"/>
          <w:divBdr>
            <w:top w:val="none" w:sz="0" w:space="0" w:color="auto"/>
            <w:left w:val="none" w:sz="0" w:space="0" w:color="auto"/>
            <w:bottom w:val="none" w:sz="0" w:space="0" w:color="auto"/>
            <w:right w:val="none" w:sz="0" w:space="0" w:color="auto"/>
          </w:divBdr>
        </w:div>
        <w:div w:id="970789003">
          <w:marLeft w:val="640"/>
          <w:marRight w:val="0"/>
          <w:marTop w:val="0"/>
          <w:marBottom w:val="0"/>
          <w:divBdr>
            <w:top w:val="none" w:sz="0" w:space="0" w:color="auto"/>
            <w:left w:val="none" w:sz="0" w:space="0" w:color="auto"/>
            <w:bottom w:val="none" w:sz="0" w:space="0" w:color="auto"/>
            <w:right w:val="none" w:sz="0" w:space="0" w:color="auto"/>
          </w:divBdr>
        </w:div>
        <w:div w:id="852454620">
          <w:marLeft w:val="640"/>
          <w:marRight w:val="0"/>
          <w:marTop w:val="0"/>
          <w:marBottom w:val="0"/>
          <w:divBdr>
            <w:top w:val="none" w:sz="0" w:space="0" w:color="auto"/>
            <w:left w:val="none" w:sz="0" w:space="0" w:color="auto"/>
            <w:bottom w:val="none" w:sz="0" w:space="0" w:color="auto"/>
            <w:right w:val="none" w:sz="0" w:space="0" w:color="auto"/>
          </w:divBdr>
        </w:div>
        <w:div w:id="2133622677">
          <w:marLeft w:val="640"/>
          <w:marRight w:val="0"/>
          <w:marTop w:val="0"/>
          <w:marBottom w:val="0"/>
          <w:divBdr>
            <w:top w:val="none" w:sz="0" w:space="0" w:color="auto"/>
            <w:left w:val="none" w:sz="0" w:space="0" w:color="auto"/>
            <w:bottom w:val="none" w:sz="0" w:space="0" w:color="auto"/>
            <w:right w:val="none" w:sz="0" w:space="0" w:color="auto"/>
          </w:divBdr>
        </w:div>
        <w:div w:id="503932624">
          <w:marLeft w:val="640"/>
          <w:marRight w:val="0"/>
          <w:marTop w:val="0"/>
          <w:marBottom w:val="0"/>
          <w:divBdr>
            <w:top w:val="none" w:sz="0" w:space="0" w:color="auto"/>
            <w:left w:val="none" w:sz="0" w:space="0" w:color="auto"/>
            <w:bottom w:val="none" w:sz="0" w:space="0" w:color="auto"/>
            <w:right w:val="none" w:sz="0" w:space="0" w:color="auto"/>
          </w:divBdr>
        </w:div>
        <w:div w:id="1446079493">
          <w:marLeft w:val="640"/>
          <w:marRight w:val="0"/>
          <w:marTop w:val="0"/>
          <w:marBottom w:val="0"/>
          <w:divBdr>
            <w:top w:val="none" w:sz="0" w:space="0" w:color="auto"/>
            <w:left w:val="none" w:sz="0" w:space="0" w:color="auto"/>
            <w:bottom w:val="none" w:sz="0" w:space="0" w:color="auto"/>
            <w:right w:val="none" w:sz="0" w:space="0" w:color="auto"/>
          </w:divBdr>
        </w:div>
        <w:div w:id="1980765258">
          <w:marLeft w:val="640"/>
          <w:marRight w:val="0"/>
          <w:marTop w:val="0"/>
          <w:marBottom w:val="0"/>
          <w:divBdr>
            <w:top w:val="none" w:sz="0" w:space="0" w:color="auto"/>
            <w:left w:val="none" w:sz="0" w:space="0" w:color="auto"/>
            <w:bottom w:val="none" w:sz="0" w:space="0" w:color="auto"/>
            <w:right w:val="none" w:sz="0" w:space="0" w:color="auto"/>
          </w:divBdr>
        </w:div>
        <w:div w:id="260340407">
          <w:marLeft w:val="640"/>
          <w:marRight w:val="0"/>
          <w:marTop w:val="0"/>
          <w:marBottom w:val="0"/>
          <w:divBdr>
            <w:top w:val="none" w:sz="0" w:space="0" w:color="auto"/>
            <w:left w:val="none" w:sz="0" w:space="0" w:color="auto"/>
            <w:bottom w:val="none" w:sz="0" w:space="0" w:color="auto"/>
            <w:right w:val="none" w:sz="0" w:space="0" w:color="auto"/>
          </w:divBdr>
        </w:div>
        <w:div w:id="1901288044">
          <w:marLeft w:val="640"/>
          <w:marRight w:val="0"/>
          <w:marTop w:val="0"/>
          <w:marBottom w:val="0"/>
          <w:divBdr>
            <w:top w:val="none" w:sz="0" w:space="0" w:color="auto"/>
            <w:left w:val="none" w:sz="0" w:space="0" w:color="auto"/>
            <w:bottom w:val="none" w:sz="0" w:space="0" w:color="auto"/>
            <w:right w:val="none" w:sz="0" w:space="0" w:color="auto"/>
          </w:divBdr>
        </w:div>
        <w:div w:id="1060207398">
          <w:marLeft w:val="640"/>
          <w:marRight w:val="0"/>
          <w:marTop w:val="0"/>
          <w:marBottom w:val="0"/>
          <w:divBdr>
            <w:top w:val="none" w:sz="0" w:space="0" w:color="auto"/>
            <w:left w:val="none" w:sz="0" w:space="0" w:color="auto"/>
            <w:bottom w:val="none" w:sz="0" w:space="0" w:color="auto"/>
            <w:right w:val="none" w:sz="0" w:space="0" w:color="auto"/>
          </w:divBdr>
        </w:div>
        <w:div w:id="1774981908">
          <w:marLeft w:val="640"/>
          <w:marRight w:val="0"/>
          <w:marTop w:val="0"/>
          <w:marBottom w:val="0"/>
          <w:divBdr>
            <w:top w:val="none" w:sz="0" w:space="0" w:color="auto"/>
            <w:left w:val="none" w:sz="0" w:space="0" w:color="auto"/>
            <w:bottom w:val="none" w:sz="0" w:space="0" w:color="auto"/>
            <w:right w:val="none" w:sz="0" w:space="0" w:color="auto"/>
          </w:divBdr>
        </w:div>
        <w:div w:id="419062582">
          <w:marLeft w:val="640"/>
          <w:marRight w:val="0"/>
          <w:marTop w:val="0"/>
          <w:marBottom w:val="0"/>
          <w:divBdr>
            <w:top w:val="none" w:sz="0" w:space="0" w:color="auto"/>
            <w:left w:val="none" w:sz="0" w:space="0" w:color="auto"/>
            <w:bottom w:val="none" w:sz="0" w:space="0" w:color="auto"/>
            <w:right w:val="none" w:sz="0" w:space="0" w:color="auto"/>
          </w:divBdr>
        </w:div>
        <w:div w:id="218825500">
          <w:marLeft w:val="640"/>
          <w:marRight w:val="0"/>
          <w:marTop w:val="0"/>
          <w:marBottom w:val="0"/>
          <w:divBdr>
            <w:top w:val="none" w:sz="0" w:space="0" w:color="auto"/>
            <w:left w:val="none" w:sz="0" w:space="0" w:color="auto"/>
            <w:bottom w:val="none" w:sz="0" w:space="0" w:color="auto"/>
            <w:right w:val="none" w:sz="0" w:space="0" w:color="auto"/>
          </w:divBdr>
        </w:div>
        <w:div w:id="90592329">
          <w:marLeft w:val="640"/>
          <w:marRight w:val="0"/>
          <w:marTop w:val="0"/>
          <w:marBottom w:val="0"/>
          <w:divBdr>
            <w:top w:val="none" w:sz="0" w:space="0" w:color="auto"/>
            <w:left w:val="none" w:sz="0" w:space="0" w:color="auto"/>
            <w:bottom w:val="none" w:sz="0" w:space="0" w:color="auto"/>
            <w:right w:val="none" w:sz="0" w:space="0" w:color="auto"/>
          </w:divBdr>
        </w:div>
        <w:div w:id="1884631759">
          <w:marLeft w:val="640"/>
          <w:marRight w:val="0"/>
          <w:marTop w:val="0"/>
          <w:marBottom w:val="0"/>
          <w:divBdr>
            <w:top w:val="none" w:sz="0" w:space="0" w:color="auto"/>
            <w:left w:val="none" w:sz="0" w:space="0" w:color="auto"/>
            <w:bottom w:val="none" w:sz="0" w:space="0" w:color="auto"/>
            <w:right w:val="none" w:sz="0" w:space="0" w:color="auto"/>
          </w:divBdr>
        </w:div>
        <w:div w:id="2131514628">
          <w:marLeft w:val="640"/>
          <w:marRight w:val="0"/>
          <w:marTop w:val="0"/>
          <w:marBottom w:val="0"/>
          <w:divBdr>
            <w:top w:val="none" w:sz="0" w:space="0" w:color="auto"/>
            <w:left w:val="none" w:sz="0" w:space="0" w:color="auto"/>
            <w:bottom w:val="none" w:sz="0" w:space="0" w:color="auto"/>
            <w:right w:val="none" w:sz="0" w:space="0" w:color="auto"/>
          </w:divBdr>
        </w:div>
        <w:div w:id="969942343">
          <w:marLeft w:val="640"/>
          <w:marRight w:val="0"/>
          <w:marTop w:val="0"/>
          <w:marBottom w:val="0"/>
          <w:divBdr>
            <w:top w:val="none" w:sz="0" w:space="0" w:color="auto"/>
            <w:left w:val="none" w:sz="0" w:space="0" w:color="auto"/>
            <w:bottom w:val="none" w:sz="0" w:space="0" w:color="auto"/>
            <w:right w:val="none" w:sz="0" w:space="0" w:color="auto"/>
          </w:divBdr>
        </w:div>
        <w:div w:id="1456406559">
          <w:marLeft w:val="640"/>
          <w:marRight w:val="0"/>
          <w:marTop w:val="0"/>
          <w:marBottom w:val="0"/>
          <w:divBdr>
            <w:top w:val="none" w:sz="0" w:space="0" w:color="auto"/>
            <w:left w:val="none" w:sz="0" w:space="0" w:color="auto"/>
            <w:bottom w:val="none" w:sz="0" w:space="0" w:color="auto"/>
            <w:right w:val="none" w:sz="0" w:space="0" w:color="auto"/>
          </w:divBdr>
        </w:div>
        <w:div w:id="467817844">
          <w:marLeft w:val="640"/>
          <w:marRight w:val="0"/>
          <w:marTop w:val="0"/>
          <w:marBottom w:val="0"/>
          <w:divBdr>
            <w:top w:val="none" w:sz="0" w:space="0" w:color="auto"/>
            <w:left w:val="none" w:sz="0" w:space="0" w:color="auto"/>
            <w:bottom w:val="none" w:sz="0" w:space="0" w:color="auto"/>
            <w:right w:val="none" w:sz="0" w:space="0" w:color="auto"/>
          </w:divBdr>
        </w:div>
        <w:div w:id="605966324">
          <w:marLeft w:val="640"/>
          <w:marRight w:val="0"/>
          <w:marTop w:val="0"/>
          <w:marBottom w:val="0"/>
          <w:divBdr>
            <w:top w:val="none" w:sz="0" w:space="0" w:color="auto"/>
            <w:left w:val="none" w:sz="0" w:space="0" w:color="auto"/>
            <w:bottom w:val="none" w:sz="0" w:space="0" w:color="auto"/>
            <w:right w:val="none" w:sz="0" w:space="0" w:color="auto"/>
          </w:divBdr>
        </w:div>
        <w:div w:id="1330206541">
          <w:marLeft w:val="640"/>
          <w:marRight w:val="0"/>
          <w:marTop w:val="0"/>
          <w:marBottom w:val="0"/>
          <w:divBdr>
            <w:top w:val="none" w:sz="0" w:space="0" w:color="auto"/>
            <w:left w:val="none" w:sz="0" w:space="0" w:color="auto"/>
            <w:bottom w:val="none" w:sz="0" w:space="0" w:color="auto"/>
            <w:right w:val="none" w:sz="0" w:space="0" w:color="auto"/>
          </w:divBdr>
        </w:div>
        <w:div w:id="919020213">
          <w:marLeft w:val="640"/>
          <w:marRight w:val="0"/>
          <w:marTop w:val="0"/>
          <w:marBottom w:val="0"/>
          <w:divBdr>
            <w:top w:val="none" w:sz="0" w:space="0" w:color="auto"/>
            <w:left w:val="none" w:sz="0" w:space="0" w:color="auto"/>
            <w:bottom w:val="none" w:sz="0" w:space="0" w:color="auto"/>
            <w:right w:val="none" w:sz="0" w:space="0" w:color="auto"/>
          </w:divBdr>
        </w:div>
        <w:div w:id="1515725139">
          <w:marLeft w:val="640"/>
          <w:marRight w:val="0"/>
          <w:marTop w:val="0"/>
          <w:marBottom w:val="0"/>
          <w:divBdr>
            <w:top w:val="none" w:sz="0" w:space="0" w:color="auto"/>
            <w:left w:val="none" w:sz="0" w:space="0" w:color="auto"/>
            <w:bottom w:val="none" w:sz="0" w:space="0" w:color="auto"/>
            <w:right w:val="none" w:sz="0" w:space="0" w:color="auto"/>
          </w:divBdr>
        </w:div>
        <w:div w:id="1933199588">
          <w:marLeft w:val="640"/>
          <w:marRight w:val="0"/>
          <w:marTop w:val="0"/>
          <w:marBottom w:val="0"/>
          <w:divBdr>
            <w:top w:val="none" w:sz="0" w:space="0" w:color="auto"/>
            <w:left w:val="none" w:sz="0" w:space="0" w:color="auto"/>
            <w:bottom w:val="none" w:sz="0" w:space="0" w:color="auto"/>
            <w:right w:val="none" w:sz="0" w:space="0" w:color="auto"/>
          </w:divBdr>
        </w:div>
        <w:div w:id="1561478384">
          <w:marLeft w:val="640"/>
          <w:marRight w:val="0"/>
          <w:marTop w:val="0"/>
          <w:marBottom w:val="0"/>
          <w:divBdr>
            <w:top w:val="none" w:sz="0" w:space="0" w:color="auto"/>
            <w:left w:val="none" w:sz="0" w:space="0" w:color="auto"/>
            <w:bottom w:val="none" w:sz="0" w:space="0" w:color="auto"/>
            <w:right w:val="none" w:sz="0" w:space="0" w:color="auto"/>
          </w:divBdr>
        </w:div>
        <w:div w:id="660083140">
          <w:marLeft w:val="640"/>
          <w:marRight w:val="0"/>
          <w:marTop w:val="0"/>
          <w:marBottom w:val="0"/>
          <w:divBdr>
            <w:top w:val="none" w:sz="0" w:space="0" w:color="auto"/>
            <w:left w:val="none" w:sz="0" w:space="0" w:color="auto"/>
            <w:bottom w:val="none" w:sz="0" w:space="0" w:color="auto"/>
            <w:right w:val="none" w:sz="0" w:space="0" w:color="auto"/>
          </w:divBdr>
        </w:div>
        <w:div w:id="959343666">
          <w:marLeft w:val="640"/>
          <w:marRight w:val="0"/>
          <w:marTop w:val="0"/>
          <w:marBottom w:val="0"/>
          <w:divBdr>
            <w:top w:val="none" w:sz="0" w:space="0" w:color="auto"/>
            <w:left w:val="none" w:sz="0" w:space="0" w:color="auto"/>
            <w:bottom w:val="none" w:sz="0" w:space="0" w:color="auto"/>
            <w:right w:val="none" w:sz="0" w:space="0" w:color="auto"/>
          </w:divBdr>
        </w:div>
        <w:div w:id="1138183244">
          <w:marLeft w:val="640"/>
          <w:marRight w:val="0"/>
          <w:marTop w:val="0"/>
          <w:marBottom w:val="0"/>
          <w:divBdr>
            <w:top w:val="none" w:sz="0" w:space="0" w:color="auto"/>
            <w:left w:val="none" w:sz="0" w:space="0" w:color="auto"/>
            <w:bottom w:val="none" w:sz="0" w:space="0" w:color="auto"/>
            <w:right w:val="none" w:sz="0" w:space="0" w:color="auto"/>
          </w:divBdr>
        </w:div>
        <w:div w:id="2091582620">
          <w:marLeft w:val="640"/>
          <w:marRight w:val="0"/>
          <w:marTop w:val="0"/>
          <w:marBottom w:val="0"/>
          <w:divBdr>
            <w:top w:val="none" w:sz="0" w:space="0" w:color="auto"/>
            <w:left w:val="none" w:sz="0" w:space="0" w:color="auto"/>
            <w:bottom w:val="none" w:sz="0" w:space="0" w:color="auto"/>
            <w:right w:val="none" w:sz="0" w:space="0" w:color="auto"/>
          </w:divBdr>
        </w:div>
        <w:div w:id="1085760671">
          <w:marLeft w:val="640"/>
          <w:marRight w:val="0"/>
          <w:marTop w:val="0"/>
          <w:marBottom w:val="0"/>
          <w:divBdr>
            <w:top w:val="none" w:sz="0" w:space="0" w:color="auto"/>
            <w:left w:val="none" w:sz="0" w:space="0" w:color="auto"/>
            <w:bottom w:val="none" w:sz="0" w:space="0" w:color="auto"/>
            <w:right w:val="none" w:sz="0" w:space="0" w:color="auto"/>
          </w:divBdr>
        </w:div>
        <w:div w:id="822430054">
          <w:marLeft w:val="640"/>
          <w:marRight w:val="0"/>
          <w:marTop w:val="0"/>
          <w:marBottom w:val="0"/>
          <w:divBdr>
            <w:top w:val="none" w:sz="0" w:space="0" w:color="auto"/>
            <w:left w:val="none" w:sz="0" w:space="0" w:color="auto"/>
            <w:bottom w:val="none" w:sz="0" w:space="0" w:color="auto"/>
            <w:right w:val="none" w:sz="0" w:space="0" w:color="auto"/>
          </w:divBdr>
        </w:div>
        <w:div w:id="774252887">
          <w:marLeft w:val="640"/>
          <w:marRight w:val="0"/>
          <w:marTop w:val="0"/>
          <w:marBottom w:val="0"/>
          <w:divBdr>
            <w:top w:val="none" w:sz="0" w:space="0" w:color="auto"/>
            <w:left w:val="none" w:sz="0" w:space="0" w:color="auto"/>
            <w:bottom w:val="none" w:sz="0" w:space="0" w:color="auto"/>
            <w:right w:val="none" w:sz="0" w:space="0" w:color="auto"/>
          </w:divBdr>
        </w:div>
        <w:div w:id="2113166735">
          <w:marLeft w:val="640"/>
          <w:marRight w:val="0"/>
          <w:marTop w:val="0"/>
          <w:marBottom w:val="0"/>
          <w:divBdr>
            <w:top w:val="none" w:sz="0" w:space="0" w:color="auto"/>
            <w:left w:val="none" w:sz="0" w:space="0" w:color="auto"/>
            <w:bottom w:val="none" w:sz="0" w:space="0" w:color="auto"/>
            <w:right w:val="none" w:sz="0" w:space="0" w:color="auto"/>
          </w:divBdr>
        </w:div>
        <w:div w:id="1389378437">
          <w:marLeft w:val="640"/>
          <w:marRight w:val="0"/>
          <w:marTop w:val="0"/>
          <w:marBottom w:val="0"/>
          <w:divBdr>
            <w:top w:val="none" w:sz="0" w:space="0" w:color="auto"/>
            <w:left w:val="none" w:sz="0" w:space="0" w:color="auto"/>
            <w:bottom w:val="none" w:sz="0" w:space="0" w:color="auto"/>
            <w:right w:val="none" w:sz="0" w:space="0" w:color="auto"/>
          </w:divBdr>
        </w:div>
        <w:div w:id="1201934522">
          <w:marLeft w:val="640"/>
          <w:marRight w:val="0"/>
          <w:marTop w:val="0"/>
          <w:marBottom w:val="0"/>
          <w:divBdr>
            <w:top w:val="none" w:sz="0" w:space="0" w:color="auto"/>
            <w:left w:val="none" w:sz="0" w:space="0" w:color="auto"/>
            <w:bottom w:val="none" w:sz="0" w:space="0" w:color="auto"/>
            <w:right w:val="none" w:sz="0" w:space="0" w:color="auto"/>
          </w:divBdr>
        </w:div>
        <w:div w:id="808865399">
          <w:marLeft w:val="640"/>
          <w:marRight w:val="0"/>
          <w:marTop w:val="0"/>
          <w:marBottom w:val="0"/>
          <w:divBdr>
            <w:top w:val="none" w:sz="0" w:space="0" w:color="auto"/>
            <w:left w:val="none" w:sz="0" w:space="0" w:color="auto"/>
            <w:bottom w:val="none" w:sz="0" w:space="0" w:color="auto"/>
            <w:right w:val="none" w:sz="0" w:space="0" w:color="auto"/>
          </w:divBdr>
        </w:div>
        <w:div w:id="1352995291">
          <w:marLeft w:val="640"/>
          <w:marRight w:val="0"/>
          <w:marTop w:val="0"/>
          <w:marBottom w:val="0"/>
          <w:divBdr>
            <w:top w:val="none" w:sz="0" w:space="0" w:color="auto"/>
            <w:left w:val="none" w:sz="0" w:space="0" w:color="auto"/>
            <w:bottom w:val="none" w:sz="0" w:space="0" w:color="auto"/>
            <w:right w:val="none" w:sz="0" w:space="0" w:color="auto"/>
          </w:divBdr>
        </w:div>
        <w:div w:id="1591506497">
          <w:marLeft w:val="640"/>
          <w:marRight w:val="0"/>
          <w:marTop w:val="0"/>
          <w:marBottom w:val="0"/>
          <w:divBdr>
            <w:top w:val="none" w:sz="0" w:space="0" w:color="auto"/>
            <w:left w:val="none" w:sz="0" w:space="0" w:color="auto"/>
            <w:bottom w:val="none" w:sz="0" w:space="0" w:color="auto"/>
            <w:right w:val="none" w:sz="0" w:space="0" w:color="auto"/>
          </w:divBdr>
        </w:div>
        <w:div w:id="86311871">
          <w:marLeft w:val="640"/>
          <w:marRight w:val="0"/>
          <w:marTop w:val="0"/>
          <w:marBottom w:val="0"/>
          <w:divBdr>
            <w:top w:val="none" w:sz="0" w:space="0" w:color="auto"/>
            <w:left w:val="none" w:sz="0" w:space="0" w:color="auto"/>
            <w:bottom w:val="none" w:sz="0" w:space="0" w:color="auto"/>
            <w:right w:val="none" w:sz="0" w:space="0" w:color="auto"/>
          </w:divBdr>
        </w:div>
        <w:div w:id="1764034198">
          <w:marLeft w:val="640"/>
          <w:marRight w:val="0"/>
          <w:marTop w:val="0"/>
          <w:marBottom w:val="0"/>
          <w:divBdr>
            <w:top w:val="none" w:sz="0" w:space="0" w:color="auto"/>
            <w:left w:val="none" w:sz="0" w:space="0" w:color="auto"/>
            <w:bottom w:val="none" w:sz="0" w:space="0" w:color="auto"/>
            <w:right w:val="none" w:sz="0" w:space="0" w:color="auto"/>
          </w:divBdr>
        </w:div>
        <w:div w:id="1879391037">
          <w:marLeft w:val="640"/>
          <w:marRight w:val="0"/>
          <w:marTop w:val="0"/>
          <w:marBottom w:val="0"/>
          <w:divBdr>
            <w:top w:val="none" w:sz="0" w:space="0" w:color="auto"/>
            <w:left w:val="none" w:sz="0" w:space="0" w:color="auto"/>
            <w:bottom w:val="none" w:sz="0" w:space="0" w:color="auto"/>
            <w:right w:val="none" w:sz="0" w:space="0" w:color="auto"/>
          </w:divBdr>
        </w:div>
        <w:div w:id="1737128199">
          <w:marLeft w:val="640"/>
          <w:marRight w:val="0"/>
          <w:marTop w:val="0"/>
          <w:marBottom w:val="0"/>
          <w:divBdr>
            <w:top w:val="none" w:sz="0" w:space="0" w:color="auto"/>
            <w:left w:val="none" w:sz="0" w:space="0" w:color="auto"/>
            <w:bottom w:val="none" w:sz="0" w:space="0" w:color="auto"/>
            <w:right w:val="none" w:sz="0" w:space="0" w:color="auto"/>
          </w:divBdr>
        </w:div>
        <w:div w:id="1880698985">
          <w:marLeft w:val="640"/>
          <w:marRight w:val="0"/>
          <w:marTop w:val="0"/>
          <w:marBottom w:val="0"/>
          <w:divBdr>
            <w:top w:val="none" w:sz="0" w:space="0" w:color="auto"/>
            <w:left w:val="none" w:sz="0" w:space="0" w:color="auto"/>
            <w:bottom w:val="none" w:sz="0" w:space="0" w:color="auto"/>
            <w:right w:val="none" w:sz="0" w:space="0" w:color="auto"/>
          </w:divBdr>
        </w:div>
        <w:div w:id="1367414128">
          <w:marLeft w:val="640"/>
          <w:marRight w:val="0"/>
          <w:marTop w:val="0"/>
          <w:marBottom w:val="0"/>
          <w:divBdr>
            <w:top w:val="none" w:sz="0" w:space="0" w:color="auto"/>
            <w:left w:val="none" w:sz="0" w:space="0" w:color="auto"/>
            <w:bottom w:val="none" w:sz="0" w:space="0" w:color="auto"/>
            <w:right w:val="none" w:sz="0" w:space="0" w:color="auto"/>
          </w:divBdr>
        </w:div>
        <w:div w:id="1221940348">
          <w:marLeft w:val="640"/>
          <w:marRight w:val="0"/>
          <w:marTop w:val="0"/>
          <w:marBottom w:val="0"/>
          <w:divBdr>
            <w:top w:val="none" w:sz="0" w:space="0" w:color="auto"/>
            <w:left w:val="none" w:sz="0" w:space="0" w:color="auto"/>
            <w:bottom w:val="none" w:sz="0" w:space="0" w:color="auto"/>
            <w:right w:val="none" w:sz="0" w:space="0" w:color="auto"/>
          </w:divBdr>
        </w:div>
        <w:div w:id="637536972">
          <w:marLeft w:val="640"/>
          <w:marRight w:val="0"/>
          <w:marTop w:val="0"/>
          <w:marBottom w:val="0"/>
          <w:divBdr>
            <w:top w:val="none" w:sz="0" w:space="0" w:color="auto"/>
            <w:left w:val="none" w:sz="0" w:space="0" w:color="auto"/>
            <w:bottom w:val="none" w:sz="0" w:space="0" w:color="auto"/>
            <w:right w:val="none" w:sz="0" w:space="0" w:color="auto"/>
          </w:divBdr>
        </w:div>
        <w:div w:id="1553148907">
          <w:marLeft w:val="640"/>
          <w:marRight w:val="0"/>
          <w:marTop w:val="0"/>
          <w:marBottom w:val="0"/>
          <w:divBdr>
            <w:top w:val="none" w:sz="0" w:space="0" w:color="auto"/>
            <w:left w:val="none" w:sz="0" w:space="0" w:color="auto"/>
            <w:bottom w:val="none" w:sz="0" w:space="0" w:color="auto"/>
            <w:right w:val="none" w:sz="0" w:space="0" w:color="auto"/>
          </w:divBdr>
        </w:div>
        <w:div w:id="2107799653">
          <w:marLeft w:val="640"/>
          <w:marRight w:val="0"/>
          <w:marTop w:val="0"/>
          <w:marBottom w:val="0"/>
          <w:divBdr>
            <w:top w:val="none" w:sz="0" w:space="0" w:color="auto"/>
            <w:left w:val="none" w:sz="0" w:space="0" w:color="auto"/>
            <w:bottom w:val="none" w:sz="0" w:space="0" w:color="auto"/>
            <w:right w:val="none" w:sz="0" w:space="0" w:color="auto"/>
          </w:divBdr>
        </w:div>
        <w:div w:id="765418190">
          <w:marLeft w:val="640"/>
          <w:marRight w:val="0"/>
          <w:marTop w:val="0"/>
          <w:marBottom w:val="0"/>
          <w:divBdr>
            <w:top w:val="none" w:sz="0" w:space="0" w:color="auto"/>
            <w:left w:val="none" w:sz="0" w:space="0" w:color="auto"/>
            <w:bottom w:val="none" w:sz="0" w:space="0" w:color="auto"/>
            <w:right w:val="none" w:sz="0" w:space="0" w:color="auto"/>
          </w:divBdr>
        </w:div>
        <w:div w:id="38284369">
          <w:marLeft w:val="640"/>
          <w:marRight w:val="0"/>
          <w:marTop w:val="0"/>
          <w:marBottom w:val="0"/>
          <w:divBdr>
            <w:top w:val="none" w:sz="0" w:space="0" w:color="auto"/>
            <w:left w:val="none" w:sz="0" w:space="0" w:color="auto"/>
            <w:bottom w:val="none" w:sz="0" w:space="0" w:color="auto"/>
            <w:right w:val="none" w:sz="0" w:space="0" w:color="auto"/>
          </w:divBdr>
        </w:div>
        <w:div w:id="754516356">
          <w:marLeft w:val="640"/>
          <w:marRight w:val="0"/>
          <w:marTop w:val="0"/>
          <w:marBottom w:val="0"/>
          <w:divBdr>
            <w:top w:val="none" w:sz="0" w:space="0" w:color="auto"/>
            <w:left w:val="none" w:sz="0" w:space="0" w:color="auto"/>
            <w:bottom w:val="none" w:sz="0" w:space="0" w:color="auto"/>
            <w:right w:val="none" w:sz="0" w:space="0" w:color="auto"/>
          </w:divBdr>
        </w:div>
        <w:div w:id="893659484">
          <w:marLeft w:val="640"/>
          <w:marRight w:val="0"/>
          <w:marTop w:val="0"/>
          <w:marBottom w:val="0"/>
          <w:divBdr>
            <w:top w:val="none" w:sz="0" w:space="0" w:color="auto"/>
            <w:left w:val="none" w:sz="0" w:space="0" w:color="auto"/>
            <w:bottom w:val="none" w:sz="0" w:space="0" w:color="auto"/>
            <w:right w:val="none" w:sz="0" w:space="0" w:color="auto"/>
          </w:divBdr>
        </w:div>
      </w:divsChild>
    </w:div>
    <w:div w:id="1349403592">
      <w:bodyDiv w:val="1"/>
      <w:marLeft w:val="0"/>
      <w:marRight w:val="0"/>
      <w:marTop w:val="0"/>
      <w:marBottom w:val="0"/>
      <w:divBdr>
        <w:top w:val="none" w:sz="0" w:space="0" w:color="auto"/>
        <w:left w:val="none" w:sz="0" w:space="0" w:color="auto"/>
        <w:bottom w:val="none" w:sz="0" w:space="0" w:color="auto"/>
        <w:right w:val="none" w:sz="0" w:space="0" w:color="auto"/>
      </w:divBdr>
    </w:div>
    <w:div w:id="1354186445">
      <w:bodyDiv w:val="1"/>
      <w:marLeft w:val="0"/>
      <w:marRight w:val="0"/>
      <w:marTop w:val="0"/>
      <w:marBottom w:val="0"/>
      <w:divBdr>
        <w:top w:val="none" w:sz="0" w:space="0" w:color="auto"/>
        <w:left w:val="none" w:sz="0" w:space="0" w:color="auto"/>
        <w:bottom w:val="none" w:sz="0" w:space="0" w:color="auto"/>
        <w:right w:val="none" w:sz="0" w:space="0" w:color="auto"/>
      </w:divBdr>
      <w:divsChild>
        <w:div w:id="278605615">
          <w:marLeft w:val="640"/>
          <w:marRight w:val="0"/>
          <w:marTop w:val="0"/>
          <w:marBottom w:val="0"/>
          <w:divBdr>
            <w:top w:val="none" w:sz="0" w:space="0" w:color="auto"/>
            <w:left w:val="none" w:sz="0" w:space="0" w:color="auto"/>
            <w:bottom w:val="none" w:sz="0" w:space="0" w:color="auto"/>
            <w:right w:val="none" w:sz="0" w:space="0" w:color="auto"/>
          </w:divBdr>
        </w:div>
        <w:div w:id="171602420">
          <w:marLeft w:val="640"/>
          <w:marRight w:val="0"/>
          <w:marTop w:val="0"/>
          <w:marBottom w:val="0"/>
          <w:divBdr>
            <w:top w:val="none" w:sz="0" w:space="0" w:color="auto"/>
            <w:left w:val="none" w:sz="0" w:space="0" w:color="auto"/>
            <w:bottom w:val="none" w:sz="0" w:space="0" w:color="auto"/>
            <w:right w:val="none" w:sz="0" w:space="0" w:color="auto"/>
          </w:divBdr>
        </w:div>
        <w:div w:id="2083066567">
          <w:marLeft w:val="640"/>
          <w:marRight w:val="0"/>
          <w:marTop w:val="0"/>
          <w:marBottom w:val="0"/>
          <w:divBdr>
            <w:top w:val="none" w:sz="0" w:space="0" w:color="auto"/>
            <w:left w:val="none" w:sz="0" w:space="0" w:color="auto"/>
            <w:bottom w:val="none" w:sz="0" w:space="0" w:color="auto"/>
            <w:right w:val="none" w:sz="0" w:space="0" w:color="auto"/>
          </w:divBdr>
        </w:div>
        <w:div w:id="229968468">
          <w:marLeft w:val="640"/>
          <w:marRight w:val="0"/>
          <w:marTop w:val="0"/>
          <w:marBottom w:val="0"/>
          <w:divBdr>
            <w:top w:val="none" w:sz="0" w:space="0" w:color="auto"/>
            <w:left w:val="none" w:sz="0" w:space="0" w:color="auto"/>
            <w:bottom w:val="none" w:sz="0" w:space="0" w:color="auto"/>
            <w:right w:val="none" w:sz="0" w:space="0" w:color="auto"/>
          </w:divBdr>
        </w:div>
        <w:div w:id="106121750">
          <w:marLeft w:val="640"/>
          <w:marRight w:val="0"/>
          <w:marTop w:val="0"/>
          <w:marBottom w:val="0"/>
          <w:divBdr>
            <w:top w:val="none" w:sz="0" w:space="0" w:color="auto"/>
            <w:left w:val="none" w:sz="0" w:space="0" w:color="auto"/>
            <w:bottom w:val="none" w:sz="0" w:space="0" w:color="auto"/>
            <w:right w:val="none" w:sz="0" w:space="0" w:color="auto"/>
          </w:divBdr>
        </w:div>
        <w:div w:id="572005883">
          <w:marLeft w:val="640"/>
          <w:marRight w:val="0"/>
          <w:marTop w:val="0"/>
          <w:marBottom w:val="0"/>
          <w:divBdr>
            <w:top w:val="none" w:sz="0" w:space="0" w:color="auto"/>
            <w:left w:val="none" w:sz="0" w:space="0" w:color="auto"/>
            <w:bottom w:val="none" w:sz="0" w:space="0" w:color="auto"/>
            <w:right w:val="none" w:sz="0" w:space="0" w:color="auto"/>
          </w:divBdr>
        </w:div>
        <w:div w:id="2078354745">
          <w:marLeft w:val="640"/>
          <w:marRight w:val="0"/>
          <w:marTop w:val="0"/>
          <w:marBottom w:val="0"/>
          <w:divBdr>
            <w:top w:val="none" w:sz="0" w:space="0" w:color="auto"/>
            <w:left w:val="none" w:sz="0" w:space="0" w:color="auto"/>
            <w:bottom w:val="none" w:sz="0" w:space="0" w:color="auto"/>
            <w:right w:val="none" w:sz="0" w:space="0" w:color="auto"/>
          </w:divBdr>
        </w:div>
        <w:div w:id="790393857">
          <w:marLeft w:val="640"/>
          <w:marRight w:val="0"/>
          <w:marTop w:val="0"/>
          <w:marBottom w:val="0"/>
          <w:divBdr>
            <w:top w:val="none" w:sz="0" w:space="0" w:color="auto"/>
            <w:left w:val="none" w:sz="0" w:space="0" w:color="auto"/>
            <w:bottom w:val="none" w:sz="0" w:space="0" w:color="auto"/>
            <w:right w:val="none" w:sz="0" w:space="0" w:color="auto"/>
          </w:divBdr>
        </w:div>
        <w:div w:id="1167864761">
          <w:marLeft w:val="640"/>
          <w:marRight w:val="0"/>
          <w:marTop w:val="0"/>
          <w:marBottom w:val="0"/>
          <w:divBdr>
            <w:top w:val="none" w:sz="0" w:space="0" w:color="auto"/>
            <w:left w:val="none" w:sz="0" w:space="0" w:color="auto"/>
            <w:bottom w:val="none" w:sz="0" w:space="0" w:color="auto"/>
            <w:right w:val="none" w:sz="0" w:space="0" w:color="auto"/>
          </w:divBdr>
        </w:div>
        <w:div w:id="293022825">
          <w:marLeft w:val="640"/>
          <w:marRight w:val="0"/>
          <w:marTop w:val="0"/>
          <w:marBottom w:val="0"/>
          <w:divBdr>
            <w:top w:val="none" w:sz="0" w:space="0" w:color="auto"/>
            <w:left w:val="none" w:sz="0" w:space="0" w:color="auto"/>
            <w:bottom w:val="none" w:sz="0" w:space="0" w:color="auto"/>
            <w:right w:val="none" w:sz="0" w:space="0" w:color="auto"/>
          </w:divBdr>
        </w:div>
        <w:div w:id="575671715">
          <w:marLeft w:val="640"/>
          <w:marRight w:val="0"/>
          <w:marTop w:val="0"/>
          <w:marBottom w:val="0"/>
          <w:divBdr>
            <w:top w:val="none" w:sz="0" w:space="0" w:color="auto"/>
            <w:left w:val="none" w:sz="0" w:space="0" w:color="auto"/>
            <w:bottom w:val="none" w:sz="0" w:space="0" w:color="auto"/>
            <w:right w:val="none" w:sz="0" w:space="0" w:color="auto"/>
          </w:divBdr>
        </w:div>
        <w:div w:id="1470052747">
          <w:marLeft w:val="640"/>
          <w:marRight w:val="0"/>
          <w:marTop w:val="0"/>
          <w:marBottom w:val="0"/>
          <w:divBdr>
            <w:top w:val="none" w:sz="0" w:space="0" w:color="auto"/>
            <w:left w:val="none" w:sz="0" w:space="0" w:color="auto"/>
            <w:bottom w:val="none" w:sz="0" w:space="0" w:color="auto"/>
            <w:right w:val="none" w:sz="0" w:space="0" w:color="auto"/>
          </w:divBdr>
        </w:div>
        <w:div w:id="1947929240">
          <w:marLeft w:val="640"/>
          <w:marRight w:val="0"/>
          <w:marTop w:val="0"/>
          <w:marBottom w:val="0"/>
          <w:divBdr>
            <w:top w:val="none" w:sz="0" w:space="0" w:color="auto"/>
            <w:left w:val="none" w:sz="0" w:space="0" w:color="auto"/>
            <w:bottom w:val="none" w:sz="0" w:space="0" w:color="auto"/>
            <w:right w:val="none" w:sz="0" w:space="0" w:color="auto"/>
          </w:divBdr>
        </w:div>
        <w:div w:id="1846743382">
          <w:marLeft w:val="640"/>
          <w:marRight w:val="0"/>
          <w:marTop w:val="0"/>
          <w:marBottom w:val="0"/>
          <w:divBdr>
            <w:top w:val="none" w:sz="0" w:space="0" w:color="auto"/>
            <w:left w:val="none" w:sz="0" w:space="0" w:color="auto"/>
            <w:bottom w:val="none" w:sz="0" w:space="0" w:color="auto"/>
            <w:right w:val="none" w:sz="0" w:space="0" w:color="auto"/>
          </w:divBdr>
        </w:div>
        <w:div w:id="159588156">
          <w:marLeft w:val="640"/>
          <w:marRight w:val="0"/>
          <w:marTop w:val="0"/>
          <w:marBottom w:val="0"/>
          <w:divBdr>
            <w:top w:val="none" w:sz="0" w:space="0" w:color="auto"/>
            <w:left w:val="none" w:sz="0" w:space="0" w:color="auto"/>
            <w:bottom w:val="none" w:sz="0" w:space="0" w:color="auto"/>
            <w:right w:val="none" w:sz="0" w:space="0" w:color="auto"/>
          </w:divBdr>
        </w:div>
        <w:div w:id="771321246">
          <w:marLeft w:val="640"/>
          <w:marRight w:val="0"/>
          <w:marTop w:val="0"/>
          <w:marBottom w:val="0"/>
          <w:divBdr>
            <w:top w:val="none" w:sz="0" w:space="0" w:color="auto"/>
            <w:left w:val="none" w:sz="0" w:space="0" w:color="auto"/>
            <w:bottom w:val="none" w:sz="0" w:space="0" w:color="auto"/>
            <w:right w:val="none" w:sz="0" w:space="0" w:color="auto"/>
          </w:divBdr>
        </w:div>
        <w:div w:id="951982513">
          <w:marLeft w:val="640"/>
          <w:marRight w:val="0"/>
          <w:marTop w:val="0"/>
          <w:marBottom w:val="0"/>
          <w:divBdr>
            <w:top w:val="none" w:sz="0" w:space="0" w:color="auto"/>
            <w:left w:val="none" w:sz="0" w:space="0" w:color="auto"/>
            <w:bottom w:val="none" w:sz="0" w:space="0" w:color="auto"/>
            <w:right w:val="none" w:sz="0" w:space="0" w:color="auto"/>
          </w:divBdr>
        </w:div>
        <w:div w:id="1731423293">
          <w:marLeft w:val="640"/>
          <w:marRight w:val="0"/>
          <w:marTop w:val="0"/>
          <w:marBottom w:val="0"/>
          <w:divBdr>
            <w:top w:val="none" w:sz="0" w:space="0" w:color="auto"/>
            <w:left w:val="none" w:sz="0" w:space="0" w:color="auto"/>
            <w:bottom w:val="none" w:sz="0" w:space="0" w:color="auto"/>
            <w:right w:val="none" w:sz="0" w:space="0" w:color="auto"/>
          </w:divBdr>
        </w:div>
        <w:div w:id="1279489000">
          <w:marLeft w:val="640"/>
          <w:marRight w:val="0"/>
          <w:marTop w:val="0"/>
          <w:marBottom w:val="0"/>
          <w:divBdr>
            <w:top w:val="none" w:sz="0" w:space="0" w:color="auto"/>
            <w:left w:val="none" w:sz="0" w:space="0" w:color="auto"/>
            <w:bottom w:val="none" w:sz="0" w:space="0" w:color="auto"/>
            <w:right w:val="none" w:sz="0" w:space="0" w:color="auto"/>
          </w:divBdr>
        </w:div>
        <w:div w:id="510990925">
          <w:marLeft w:val="640"/>
          <w:marRight w:val="0"/>
          <w:marTop w:val="0"/>
          <w:marBottom w:val="0"/>
          <w:divBdr>
            <w:top w:val="none" w:sz="0" w:space="0" w:color="auto"/>
            <w:left w:val="none" w:sz="0" w:space="0" w:color="auto"/>
            <w:bottom w:val="none" w:sz="0" w:space="0" w:color="auto"/>
            <w:right w:val="none" w:sz="0" w:space="0" w:color="auto"/>
          </w:divBdr>
        </w:div>
        <w:div w:id="1819301010">
          <w:marLeft w:val="640"/>
          <w:marRight w:val="0"/>
          <w:marTop w:val="0"/>
          <w:marBottom w:val="0"/>
          <w:divBdr>
            <w:top w:val="none" w:sz="0" w:space="0" w:color="auto"/>
            <w:left w:val="none" w:sz="0" w:space="0" w:color="auto"/>
            <w:bottom w:val="none" w:sz="0" w:space="0" w:color="auto"/>
            <w:right w:val="none" w:sz="0" w:space="0" w:color="auto"/>
          </w:divBdr>
        </w:div>
        <w:div w:id="740979651">
          <w:marLeft w:val="640"/>
          <w:marRight w:val="0"/>
          <w:marTop w:val="0"/>
          <w:marBottom w:val="0"/>
          <w:divBdr>
            <w:top w:val="none" w:sz="0" w:space="0" w:color="auto"/>
            <w:left w:val="none" w:sz="0" w:space="0" w:color="auto"/>
            <w:bottom w:val="none" w:sz="0" w:space="0" w:color="auto"/>
            <w:right w:val="none" w:sz="0" w:space="0" w:color="auto"/>
          </w:divBdr>
        </w:div>
        <w:div w:id="1755123076">
          <w:marLeft w:val="640"/>
          <w:marRight w:val="0"/>
          <w:marTop w:val="0"/>
          <w:marBottom w:val="0"/>
          <w:divBdr>
            <w:top w:val="none" w:sz="0" w:space="0" w:color="auto"/>
            <w:left w:val="none" w:sz="0" w:space="0" w:color="auto"/>
            <w:bottom w:val="none" w:sz="0" w:space="0" w:color="auto"/>
            <w:right w:val="none" w:sz="0" w:space="0" w:color="auto"/>
          </w:divBdr>
        </w:div>
        <w:div w:id="148642978">
          <w:marLeft w:val="640"/>
          <w:marRight w:val="0"/>
          <w:marTop w:val="0"/>
          <w:marBottom w:val="0"/>
          <w:divBdr>
            <w:top w:val="none" w:sz="0" w:space="0" w:color="auto"/>
            <w:left w:val="none" w:sz="0" w:space="0" w:color="auto"/>
            <w:bottom w:val="none" w:sz="0" w:space="0" w:color="auto"/>
            <w:right w:val="none" w:sz="0" w:space="0" w:color="auto"/>
          </w:divBdr>
        </w:div>
        <w:div w:id="1377048804">
          <w:marLeft w:val="640"/>
          <w:marRight w:val="0"/>
          <w:marTop w:val="0"/>
          <w:marBottom w:val="0"/>
          <w:divBdr>
            <w:top w:val="none" w:sz="0" w:space="0" w:color="auto"/>
            <w:left w:val="none" w:sz="0" w:space="0" w:color="auto"/>
            <w:bottom w:val="none" w:sz="0" w:space="0" w:color="auto"/>
            <w:right w:val="none" w:sz="0" w:space="0" w:color="auto"/>
          </w:divBdr>
        </w:div>
        <w:div w:id="2007242862">
          <w:marLeft w:val="640"/>
          <w:marRight w:val="0"/>
          <w:marTop w:val="0"/>
          <w:marBottom w:val="0"/>
          <w:divBdr>
            <w:top w:val="none" w:sz="0" w:space="0" w:color="auto"/>
            <w:left w:val="none" w:sz="0" w:space="0" w:color="auto"/>
            <w:bottom w:val="none" w:sz="0" w:space="0" w:color="auto"/>
            <w:right w:val="none" w:sz="0" w:space="0" w:color="auto"/>
          </w:divBdr>
        </w:div>
        <w:div w:id="163324214">
          <w:marLeft w:val="640"/>
          <w:marRight w:val="0"/>
          <w:marTop w:val="0"/>
          <w:marBottom w:val="0"/>
          <w:divBdr>
            <w:top w:val="none" w:sz="0" w:space="0" w:color="auto"/>
            <w:left w:val="none" w:sz="0" w:space="0" w:color="auto"/>
            <w:bottom w:val="none" w:sz="0" w:space="0" w:color="auto"/>
            <w:right w:val="none" w:sz="0" w:space="0" w:color="auto"/>
          </w:divBdr>
        </w:div>
        <w:div w:id="1723559408">
          <w:marLeft w:val="640"/>
          <w:marRight w:val="0"/>
          <w:marTop w:val="0"/>
          <w:marBottom w:val="0"/>
          <w:divBdr>
            <w:top w:val="none" w:sz="0" w:space="0" w:color="auto"/>
            <w:left w:val="none" w:sz="0" w:space="0" w:color="auto"/>
            <w:bottom w:val="none" w:sz="0" w:space="0" w:color="auto"/>
            <w:right w:val="none" w:sz="0" w:space="0" w:color="auto"/>
          </w:divBdr>
        </w:div>
        <w:div w:id="1253660317">
          <w:marLeft w:val="640"/>
          <w:marRight w:val="0"/>
          <w:marTop w:val="0"/>
          <w:marBottom w:val="0"/>
          <w:divBdr>
            <w:top w:val="none" w:sz="0" w:space="0" w:color="auto"/>
            <w:left w:val="none" w:sz="0" w:space="0" w:color="auto"/>
            <w:bottom w:val="none" w:sz="0" w:space="0" w:color="auto"/>
            <w:right w:val="none" w:sz="0" w:space="0" w:color="auto"/>
          </w:divBdr>
        </w:div>
        <w:div w:id="830095686">
          <w:marLeft w:val="640"/>
          <w:marRight w:val="0"/>
          <w:marTop w:val="0"/>
          <w:marBottom w:val="0"/>
          <w:divBdr>
            <w:top w:val="none" w:sz="0" w:space="0" w:color="auto"/>
            <w:left w:val="none" w:sz="0" w:space="0" w:color="auto"/>
            <w:bottom w:val="none" w:sz="0" w:space="0" w:color="auto"/>
            <w:right w:val="none" w:sz="0" w:space="0" w:color="auto"/>
          </w:divBdr>
        </w:div>
        <w:div w:id="1518152642">
          <w:marLeft w:val="640"/>
          <w:marRight w:val="0"/>
          <w:marTop w:val="0"/>
          <w:marBottom w:val="0"/>
          <w:divBdr>
            <w:top w:val="none" w:sz="0" w:space="0" w:color="auto"/>
            <w:left w:val="none" w:sz="0" w:space="0" w:color="auto"/>
            <w:bottom w:val="none" w:sz="0" w:space="0" w:color="auto"/>
            <w:right w:val="none" w:sz="0" w:space="0" w:color="auto"/>
          </w:divBdr>
        </w:div>
        <w:div w:id="677852840">
          <w:marLeft w:val="640"/>
          <w:marRight w:val="0"/>
          <w:marTop w:val="0"/>
          <w:marBottom w:val="0"/>
          <w:divBdr>
            <w:top w:val="none" w:sz="0" w:space="0" w:color="auto"/>
            <w:left w:val="none" w:sz="0" w:space="0" w:color="auto"/>
            <w:bottom w:val="none" w:sz="0" w:space="0" w:color="auto"/>
            <w:right w:val="none" w:sz="0" w:space="0" w:color="auto"/>
          </w:divBdr>
        </w:div>
        <w:div w:id="387460877">
          <w:marLeft w:val="640"/>
          <w:marRight w:val="0"/>
          <w:marTop w:val="0"/>
          <w:marBottom w:val="0"/>
          <w:divBdr>
            <w:top w:val="none" w:sz="0" w:space="0" w:color="auto"/>
            <w:left w:val="none" w:sz="0" w:space="0" w:color="auto"/>
            <w:bottom w:val="none" w:sz="0" w:space="0" w:color="auto"/>
            <w:right w:val="none" w:sz="0" w:space="0" w:color="auto"/>
          </w:divBdr>
        </w:div>
        <w:div w:id="1769766676">
          <w:marLeft w:val="640"/>
          <w:marRight w:val="0"/>
          <w:marTop w:val="0"/>
          <w:marBottom w:val="0"/>
          <w:divBdr>
            <w:top w:val="none" w:sz="0" w:space="0" w:color="auto"/>
            <w:left w:val="none" w:sz="0" w:space="0" w:color="auto"/>
            <w:bottom w:val="none" w:sz="0" w:space="0" w:color="auto"/>
            <w:right w:val="none" w:sz="0" w:space="0" w:color="auto"/>
          </w:divBdr>
        </w:div>
        <w:div w:id="813789857">
          <w:marLeft w:val="640"/>
          <w:marRight w:val="0"/>
          <w:marTop w:val="0"/>
          <w:marBottom w:val="0"/>
          <w:divBdr>
            <w:top w:val="none" w:sz="0" w:space="0" w:color="auto"/>
            <w:left w:val="none" w:sz="0" w:space="0" w:color="auto"/>
            <w:bottom w:val="none" w:sz="0" w:space="0" w:color="auto"/>
            <w:right w:val="none" w:sz="0" w:space="0" w:color="auto"/>
          </w:divBdr>
        </w:div>
        <w:div w:id="327488427">
          <w:marLeft w:val="640"/>
          <w:marRight w:val="0"/>
          <w:marTop w:val="0"/>
          <w:marBottom w:val="0"/>
          <w:divBdr>
            <w:top w:val="none" w:sz="0" w:space="0" w:color="auto"/>
            <w:left w:val="none" w:sz="0" w:space="0" w:color="auto"/>
            <w:bottom w:val="none" w:sz="0" w:space="0" w:color="auto"/>
            <w:right w:val="none" w:sz="0" w:space="0" w:color="auto"/>
          </w:divBdr>
        </w:div>
        <w:div w:id="1814980817">
          <w:marLeft w:val="640"/>
          <w:marRight w:val="0"/>
          <w:marTop w:val="0"/>
          <w:marBottom w:val="0"/>
          <w:divBdr>
            <w:top w:val="none" w:sz="0" w:space="0" w:color="auto"/>
            <w:left w:val="none" w:sz="0" w:space="0" w:color="auto"/>
            <w:bottom w:val="none" w:sz="0" w:space="0" w:color="auto"/>
            <w:right w:val="none" w:sz="0" w:space="0" w:color="auto"/>
          </w:divBdr>
        </w:div>
        <w:div w:id="984234461">
          <w:marLeft w:val="640"/>
          <w:marRight w:val="0"/>
          <w:marTop w:val="0"/>
          <w:marBottom w:val="0"/>
          <w:divBdr>
            <w:top w:val="none" w:sz="0" w:space="0" w:color="auto"/>
            <w:left w:val="none" w:sz="0" w:space="0" w:color="auto"/>
            <w:bottom w:val="none" w:sz="0" w:space="0" w:color="auto"/>
            <w:right w:val="none" w:sz="0" w:space="0" w:color="auto"/>
          </w:divBdr>
        </w:div>
        <w:div w:id="1984578972">
          <w:marLeft w:val="640"/>
          <w:marRight w:val="0"/>
          <w:marTop w:val="0"/>
          <w:marBottom w:val="0"/>
          <w:divBdr>
            <w:top w:val="none" w:sz="0" w:space="0" w:color="auto"/>
            <w:left w:val="none" w:sz="0" w:space="0" w:color="auto"/>
            <w:bottom w:val="none" w:sz="0" w:space="0" w:color="auto"/>
            <w:right w:val="none" w:sz="0" w:space="0" w:color="auto"/>
          </w:divBdr>
        </w:div>
        <w:div w:id="1477599746">
          <w:marLeft w:val="640"/>
          <w:marRight w:val="0"/>
          <w:marTop w:val="0"/>
          <w:marBottom w:val="0"/>
          <w:divBdr>
            <w:top w:val="none" w:sz="0" w:space="0" w:color="auto"/>
            <w:left w:val="none" w:sz="0" w:space="0" w:color="auto"/>
            <w:bottom w:val="none" w:sz="0" w:space="0" w:color="auto"/>
            <w:right w:val="none" w:sz="0" w:space="0" w:color="auto"/>
          </w:divBdr>
        </w:div>
        <w:div w:id="1149857918">
          <w:marLeft w:val="640"/>
          <w:marRight w:val="0"/>
          <w:marTop w:val="0"/>
          <w:marBottom w:val="0"/>
          <w:divBdr>
            <w:top w:val="none" w:sz="0" w:space="0" w:color="auto"/>
            <w:left w:val="none" w:sz="0" w:space="0" w:color="auto"/>
            <w:bottom w:val="none" w:sz="0" w:space="0" w:color="auto"/>
            <w:right w:val="none" w:sz="0" w:space="0" w:color="auto"/>
          </w:divBdr>
        </w:div>
        <w:div w:id="1448814518">
          <w:marLeft w:val="640"/>
          <w:marRight w:val="0"/>
          <w:marTop w:val="0"/>
          <w:marBottom w:val="0"/>
          <w:divBdr>
            <w:top w:val="none" w:sz="0" w:space="0" w:color="auto"/>
            <w:left w:val="none" w:sz="0" w:space="0" w:color="auto"/>
            <w:bottom w:val="none" w:sz="0" w:space="0" w:color="auto"/>
            <w:right w:val="none" w:sz="0" w:space="0" w:color="auto"/>
          </w:divBdr>
        </w:div>
        <w:div w:id="1617253865">
          <w:marLeft w:val="640"/>
          <w:marRight w:val="0"/>
          <w:marTop w:val="0"/>
          <w:marBottom w:val="0"/>
          <w:divBdr>
            <w:top w:val="none" w:sz="0" w:space="0" w:color="auto"/>
            <w:left w:val="none" w:sz="0" w:space="0" w:color="auto"/>
            <w:bottom w:val="none" w:sz="0" w:space="0" w:color="auto"/>
            <w:right w:val="none" w:sz="0" w:space="0" w:color="auto"/>
          </w:divBdr>
        </w:div>
        <w:div w:id="182792774">
          <w:marLeft w:val="640"/>
          <w:marRight w:val="0"/>
          <w:marTop w:val="0"/>
          <w:marBottom w:val="0"/>
          <w:divBdr>
            <w:top w:val="none" w:sz="0" w:space="0" w:color="auto"/>
            <w:left w:val="none" w:sz="0" w:space="0" w:color="auto"/>
            <w:bottom w:val="none" w:sz="0" w:space="0" w:color="auto"/>
            <w:right w:val="none" w:sz="0" w:space="0" w:color="auto"/>
          </w:divBdr>
        </w:div>
        <w:div w:id="1086656288">
          <w:marLeft w:val="640"/>
          <w:marRight w:val="0"/>
          <w:marTop w:val="0"/>
          <w:marBottom w:val="0"/>
          <w:divBdr>
            <w:top w:val="none" w:sz="0" w:space="0" w:color="auto"/>
            <w:left w:val="none" w:sz="0" w:space="0" w:color="auto"/>
            <w:bottom w:val="none" w:sz="0" w:space="0" w:color="auto"/>
            <w:right w:val="none" w:sz="0" w:space="0" w:color="auto"/>
          </w:divBdr>
        </w:div>
        <w:div w:id="1526091423">
          <w:marLeft w:val="640"/>
          <w:marRight w:val="0"/>
          <w:marTop w:val="0"/>
          <w:marBottom w:val="0"/>
          <w:divBdr>
            <w:top w:val="none" w:sz="0" w:space="0" w:color="auto"/>
            <w:left w:val="none" w:sz="0" w:space="0" w:color="auto"/>
            <w:bottom w:val="none" w:sz="0" w:space="0" w:color="auto"/>
            <w:right w:val="none" w:sz="0" w:space="0" w:color="auto"/>
          </w:divBdr>
        </w:div>
        <w:div w:id="2081246477">
          <w:marLeft w:val="640"/>
          <w:marRight w:val="0"/>
          <w:marTop w:val="0"/>
          <w:marBottom w:val="0"/>
          <w:divBdr>
            <w:top w:val="none" w:sz="0" w:space="0" w:color="auto"/>
            <w:left w:val="none" w:sz="0" w:space="0" w:color="auto"/>
            <w:bottom w:val="none" w:sz="0" w:space="0" w:color="auto"/>
            <w:right w:val="none" w:sz="0" w:space="0" w:color="auto"/>
          </w:divBdr>
        </w:div>
        <w:div w:id="2092923110">
          <w:marLeft w:val="640"/>
          <w:marRight w:val="0"/>
          <w:marTop w:val="0"/>
          <w:marBottom w:val="0"/>
          <w:divBdr>
            <w:top w:val="none" w:sz="0" w:space="0" w:color="auto"/>
            <w:left w:val="none" w:sz="0" w:space="0" w:color="auto"/>
            <w:bottom w:val="none" w:sz="0" w:space="0" w:color="auto"/>
            <w:right w:val="none" w:sz="0" w:space="0" w:color="auto"/>
          </w:divBdr>
        </w:div>
        <w:div w:id="171723917">
          <w:marLeft w:val="640"/>
          <w:marRight w:val="0"/>
          <w:marTop w:val="0"/>
          <w:marBottom w:val="0"/>
          <w:divBdr>
            <w:top w:val="none" w:sz="0" w:space="0" w:color="auto"/>
            <w:left w:val="none" w:sz="0" w:space="0" w:color="auto"/>
            <w:bottom w:val="none" w:sz="0" w:space="0" w:color="auto"/>
            <w:right w:val="none" w:sz="0" w:space="0" w:color="auto"/>
          </w:divBdr>
        </w:div>
        <w:div w:id="2060929754">
          <w:marLeft w:val="640"/>
          <w:marRight w:val="0"/>
          <w:marTop w:val="0"/>
          <w:marBottom w:val="0"/>
          <w:divBdr>
            <w:top w:val="none" w:sz="0" w:space="0" w:color="auto"/>
            <w:left w:val="none" w:sz="0" w:space="0" w:color="auto"/>
            <w:bottom w:val="none" w:sz="0" w:space="0" w:color="auto"/>
            <w:right w:val="none" w:sz="0" w:space="0" w:color="auto"/>
          </w:divBdr>
        </w:div>
        <w:div w:id="333840753">
          <w:marLeft w:val="640"/>
          <w:marRight w:val="0"/>
          <w:marTop w:val="0"/>
          <w:marBottom w:val="0"/>
          <w:divBdr>
            <w:top w:val="none" w:sz="0" w:space="0" w:color="auto"/>
            <w:left w:val="none" w:sz="0" w:space="0" w:color="auto"/>
            <w:bottom w:val="none" w:sz="0" w:space="0" w:color="auto"/>
            <w:right w:val="none" w:sz="0" w:space="0" w:color="auto"/>
          </w:divBdr>
        </w:div>
        <w:div w:id="516693390">
          <w:marLeft w:val="640"/>
          <w:marRight w:val="0"/>
          <w:marTop w:val="0"/>
          <w:marBottom w:val="0"/>
          <w:divBdr>
            <w:top w:val="none" w:sz="0" w:space="0" w:color="auto"/>
            <w:left w:val="none" w:sz="0" w:space="0" w:color="auto"/>
            <w:bottom w:val="none" w:sz="0" w:space="0" w:color="auto"/>
            <w:right w:val="none" w:sz="0" w:space="0" w:color="auto"/>
          </w:divBdr>
        </w:div>
        <w:div w:id="1582911981">
          <w:marLeft w:val="640"/>
          <w:marRight w:val="0"/>
          <w:marTop w:val="0"/>
          <w:marBottom w:val="0"/>
          <w:divBdr>
            <w:top w:val="none" w:sz="0" w:space="0" w:color="auto"/>
            <w:left w:val="none" w:sz="0" w:space="0" w:color="auto"/>
            <w:bottom w:val="none" w:sz="0" w:space="0" w:color="auto"/>
            <w:right w:val="none" w:sz="0" w:space="0" w:color="auto"/>
          </w:divBdr>
        </w:div>
        <w:div w:id="1511212511">
          <w:marLeft w:val="640"/>
          <w:marRight w:val="0"/>
          <w:marTop w:val="0"/>
          <w:marBottom w:val="0"/>
          <w:divBdr>
            <w:top w:val="none" w:sz="0" w:space="0" w:color="auto"/>
            <w:left w:val="none" w:sz="0" w:space="0" w:color="auto"/>
            <w:bottom w:val="none" w:sz="0" w:space="0" w:color="auto"/>
            <w:right w:val="none" w:sz="0" w:space="0" w:color="auto"/>
          </w:divBdr>
        </w:div>
        <w:div w:id="1192959362">
          <w:marLeft w:val="640"/>
          <w:marRight w:val="0"/>
          <w:marTop w:val="0"/>
          <w:marBottom w:val="0"/>
          <w:divBdr>
            <w:top w:val="none" w:sz="0" w:space="0" w:color="auto"/>
            <w:left w:val="none" w:sz="0" w:space="0" w:color="auto"/>
            <w:bottom w:val="none" w:sz="0" w:space="0" w:color="auto"/>
            <w:right w:val="none" w:sz="0" w:space="0" w:color="auto"/>
          </w:divBdr>
        </w:div>
        <w:div w:id="2120024072">
          <w:marLeft w:val="640"/>
          <w:marRight w:val="0"/>
          <w:marTop w:val="0"/>
          <w:marBottom w:val="0"/>
          <w:divBdr>
            <w:top w:val="none" w:sz="0" w:space="0" w:color="auto"/>
            <w:left w:val="none" w:sz="0" w:space="0" w:color="auto"/>
            <w:bottom w:val="none" w:sz="0" w:space="0" w:color="auto"/>
            <w:right w:val="none" w:sz="0" w:space="0" w:color="auto"/>
          </w:divBdr>
        </w:div>
        <w:div w:id="1914773312">
          <w:marLeft w:val="640"/>
          <w:marRight w:val="0"/>
          <w:marTop w:val="0"/>
          <w:marBottom w:val="0"/>
          <w:divBdr>
            <w:top w:val="none" w:sz="0" w:space="0" w:color="auto"/>
            <w:left w:val="none" w:sz="0" w:space="0" w:color="auto"/>
            <w:bottom w:val="none" w:sz="0" w:space="0" w:color="auto"/>
            <w:right w:val="none" w:sz="0" w:space="0" w:color="auto"/>
          </w:divBdr>
        </w:div>
        <w:div w:id="1759476311">
          <w:marLeft w:val="640"/>
          <w:marRight w:val="0"/>
          <w:marTop w:val="0"/>
          <w:marBottom w:val="0"/>
          <w:divBdr>
            <w:top w:val="none" w:sz="0" w:space="0" w:color="auto"/>
            <w:left w:val="none" w:sz="0" w:space="0" w:color="auto"/>
            <w:bottom w:val="none" w:sz="0" w:space="0" w:color="auto"/>
            <w:right w:val="none" w:sz="0" w:space="0" w:color="auto"/>
          </w:divBdr>
        </w:div>
        <w:div w:id="1578326830">
          <w:marLeft w:val="640"/>
          <w:marRight w:val="0"/>
          <w:marTop w:val="0"/>
          <w:marBottom w:val="0"/>
          <w:divBdr>
            <w:top w:val="none" w:sz="0" w:space="0" w:color="auto"/>
            <w:left w:val="none" w:sz="0" w:space="0" w:color="auto"/>
            <w:bottom w:val="none" w:sz="0" w:space="0" w:color="auto"/>
            <w:right w:val="none" w:sz="0" w:space="0" w:color="auto"/>
          </w:divBdr>
        </w:div>
        <w:div w:id="2043090377">
          <w:marLeft w:val="640"/>
          <w:marRight w:val="0"/>
          <w:marTop w:val="0"/>
          <w:marBottom w:val="0"/>
          <w:divBdr>
            <w:top w:val="none" w:sz="0" w:space="0" w:color="auto"/>
            <w:left w:val="none" w:sz="0" w:space="0" w:color="auto"/>
            <w:bottom w:val="none" w:sz="0" w:space="0" w:color="auto"/>
            <w:right w:val="none" w:sz="0" w:space="0" w:color="auto"/>
          </w:divBdr>
        </w:div>
        <w:div w:id="1239554710">
          <w:marLeft w:val="640"/>
          <w:marRight w:val="0"/>
          <w:marTop w:val="0"/>
          <w:marBottom w:val="0"/>
          <w:divBdr>
            <w:top w:val="none" w:sz="0" w:space="0" w:color="auto"/>
            <w:left w:val="none" w:sz="0" w:space="0" w:color="auto"/>
            <w:bottom w:val="none" w:sz="0" w:space="0" w:color="auto"/>
            <w:right w:val="none" w:sz="0" w:space="0" w:color="auto"/>
          </w:divBdr>
        </w:div>
        <w:div w:id="832650432">
          <w:marLeft w:val="640"/>
          <w:marRight w:val="0"/>
          <w:marTop w:val="0"/>
          <w:marBottom w:val="0"/>
          <w:divBdr>
            <w:top w:val="none" w:sz="0" w:space="0" w:color="auto"/>
            <w:left w:val="none" w:sz="0" w:space="0" w:color="auto"/>
            <w:bottom w:val="none" w:sz="0" w:space="0" w:color="auto"/>
            <w:right w:val="none" w:sz="0" w:space="0" w:color="auto"/>
          </w:divBdr>
        </w:div>
        <w:div w:id="483208411">
          <w:marLeft w:val="640"/>
          <w:marRight w:val="0"/>
          <w:marTop w:val="0"/>
          <w:marBottom w:val="0"/>
          <w:divBdr>
            <w:top w:val="none" w:sz="0" w:space="0" w:color="auto"/>
            <w:left w:val="none" w:sz="0" w:space="0" w:color="auto"/>
            <w:bottom w:val="none" w:sz="0" w:space="0" w:color="auto"/>
            <w:right w:val="none" w:sz="0" w:space="0" w:color="auto"/>
          </w:divBdr>
        </w:div>
        <w:div w:id="763691746">
          <w:marLeft w:val="640"/>
          <w:marRight w:val="0"/>
          <w:marTop w:val="0"/>
          <w:marBottom w:val="0"/>
          <w:divBdr>
            <w:top w:val="none" w:sz="0" w:space="0" w:color="auto"/>
            <w:left w:val="none" w:sz="0" w:space="0" w:color="auto"/>
            <w:bottom w:val="none" w:sz="0" w:space="0" w:color="auto"/>
            <w:right w:val="none" w:sz="0" w:space="0" w:color="auto"/>
          </w:divBdr>
        </w:div>
        <w:div w:id="914163711">
          <w:marLeft w:val="640"/>
          <w:marRight w:val="0"/>
          <w:marTop w:val="0"/>
          <w:marBottom w:val="0"/>
          <w:divBdr>
            <w:top w:val="none" w:sz="0" w:space="0" w:color="auto"/>
            <w:left w:val="none" w:sz="0" w:space="0" w:color="auto"/>
            <w:bottom w:val="none" w:sz="0" w:space="0" w:color="auto"/>
            <w:right w:val="none" w:sz="0" w:space="0" w:color="auto"/>
          </w:divBdr>
        </w:div>
        <w:div w:id="2120948772">
          <w:marLeft w:val="640"/>
          <w:marRight w:val="0"/>
          <w:marTop w:val="0"/>
          <w:marBottom w:val="0"/>
          <w:divBdr>
            <w:top w:val="none" w:sz="0" w:space="0" w:color="auto"/>
            <w:left w:val="none" w:sz="0" w:space="0" w:color="auto"/>
            <w:bottom w:val="none" w:sz="0" w:space="0" w:color="auto"/>
            <w:right w:val="none" w:sz="0" w:space="0" w:color="auto"/>
          </w:divBdr>
        </w:div>
        <w:div w:id="809589879">
          <w:marLeft w:val="640"/>
          <w:marRight w:val="0"/>
          <w:marTop w:val="0"/>
          <w:marBottom w:val="0"/>
          <w:divBdr>
            <w:top w:val="none" w:sz="0" w:space="0" w:color="auto"/>
            <w:left w:val="none" w:sz="0" w:space="0" w:color="auto"/>
            <w:bottom w:val="none" w:sz="0" w:space="0" w:color="auto"/>
            <w:right w:val="none" w:sz="0" w:space="0" w:color="auto"/>
          </w:divBdr>
        </w:div>
        <w:div w:id="962924320">
          <w:marLeft w:val="640"/>
          <w:marRight w:val="0"/>
          <w:marTop w:val="0"/>
          <w:marBottom w:val="0"/>
          <w:divBdr>
            <w:top w:val="none" w:sz="0" w:space="0" w:color="auto"/>
            <w:left w:val="none" w:sz="0" w:space="0" w:color="auto"/>
            <w:bottom w:val="none" w:sz="0" w:space="0" w:color="auto"/>
            <w:right w:val="none" w:sz="0" w:space="0" w:color="auto"/>
          </w:divBdr>
        </w:div>
        <w:div w:id="1267498207">
          <w:marLeft w:val="640"/>
          <w:marRight w:val="0"/>
          <w:marTop w:val="0"/>
          <w:marBottom w:val="0"/>
          <w:divBdr>
            <w:top w:val="none" w:sz="0" w:space="0" w:color="auto"/>
            <w:left w:val="none" w:sz="0" w:space="0" w:color="auto"/>
            <w:bottom w:val="none" w:sz="0" w:space="0" w:color="auto"/>
            <w:right w:val="none" w:sz="0" w:space="0" w:color="auto"/>
          </w:divBdr>
        </w:div>
        <w:div w:id="1538856186">
          <w:marLeft w:val="640"/>
          <w:marRight w:val="0"/>
          <w:marTop w:val="0"/>
          <w:marBottom w:val="0"/>
          <w:divBdr>
            <w:top w:val="none" w:sz="0" w:space="0" w:color="auto"/>
            <w:left w:val="none" w:sz="0" w:space="0" w:color="auto"/>
            <w:bottom w:val="none" w:sz="0" w:space="0" w:color="auto"/>
            <w:right w:val="none" w:sz="0" w:space="0" w:color="auto"/>
          </w:divBdr>
        </w:div>
        <w:div w:id="877007771">
          <w:marLeft w:val="640"/>
          <w:marRight w:val="0"/>
          <w:marTop w:val="0"/>
          <w:marBottom w:val="0"/>
          <w:divBdr>
            <w:top w:val="none" w:sz="0" w:space="0" w:color="auto"/>
            <w:left w:val="none" w:sz="0" w:space="0" w:color="auto"/>
            <w:bottom w:val="none" w:sz="0" w:space="0" w:color="auto"/>
            <w:right w:val="none" w:sz="0" w:space="0" w:color="auto"/>
          </w:divBdr>
        </w:div>
        <w:div w:id="466631403">
          <w:marLeft w:val="640"/>
          <w:marRight w:val="0"/>
          <w:marTop w:val="0"/>
          <w:marBottom w:val="0"/>
          <w:divBdr>
            <w:top w:val="none" w:sz="0" w:space="0" w:color="auto"/>
            <w:left w:val="none" w:sz="0" w:space="0" w:color="auto"/>
            <w:bottom w:val="none" w:sz="0" w:space="0" w:color="auto"/>
            <w:right w:val="none" w:sz="0" w:space="0" w:color="auto"/>
          </w:divBdr>
        </w:div>
        <w:div w:id="860702590">
          <w:marLeft w:val="640"/>
          <w:marRight w:val="0"/>
          <w:marTop w:val="0"/>
          <w:marBottom w:val="0"/>
          <w:divBdr>
            <w:top w:val="none" w:sz="0" w:space="0" w:color="auto"/>
            <w:left w:val="none" w:sz="0" w:space="0" w:color="auto"/>
            <w:bottom w:val="none" w:sz="0" w:space="0" w:color="auto"/>
            <w:right w:val="none" w:sz="0" w:space="0" w:color="auto"/>
          </w:divBdr>
        </w:div>
        <w:div w:id="1785995579">
          <w:marLeft w:val="640"/>
          <w:marRight w:val="0"/>
          <w:marTop w:val="0"/>
          <w:marBottom w:val="0"/>
          <w:divBdr>
            <w:top w:val="none" w:sz="0" w:space="0" w:color="auto"/>
            <w:left w:val="none" w:sz="0" w:space="0" w:color="auto"/>
            <w:bottom w:val="none" w:sz="0" w:space="0" w:color="auto"/>
            <w:right w:val="none" w:sz="0" w:space="0" w:color="auto"/>
          </w:divBdr>
        </w:div>
        <w:div w:id="1058210117">
          <w:marLeft w:val="640"/>
          <w:marRight w:val="0"/>
          <w:marTop w:val="0"/>
          <w:marBottom w:val="0"/>
          <w:divBdr>
            <w:top w:val="none" w:sz="0" w:space="0" w:color="auto"/>
            <w:left w:val="none" w:sz="0" w:space="0" w:color="auto"/>
            <w:bottom w:val="none" w:sz="0" w:space="0" w:color="auto"/>
            <w:right w:val="none" w:sz="0" w:space="0" w:color="auto"/>
          </w:divBdr>
        </w:div>
        <w:div w:id="1296066489">
          <w:marLeft w:val="640"/>
          <w:marRight w:val="0"/>
          <w:marTop w:val="0"/>
          <w:marBottom w:val="0"/>
          <w:divBdr>
            <w:top w:val="none" w:sz="0" w:space="0" w:color="auto"/>
            <w:left w:val="none" w:sz="0" w:space="0" w:color="auto"/>
            <w:bottom w:val="none" w:sz="0" w:space="0" w:color="auto"/>
            <w:right w:val="none" w:sz="0" w:space="0" w:color="auto"/>
          </w:divBdr>
        </w:div>
        <w:div w:id="1170678295">
          <w:marLeft w:val="640"/>
          <w:marRight w:val="0"/>
          <w:marTop w:val="0"/>
          <w:marBottom w:val="0"/>
          <w:divBdr>
            <w:top w:val="none" w:sz="0" w:space="0" w:color="auto"/>
            <w:left w:val="none" w:sz="0" w:space="0" w:color="auto"/>
            <w:bottom w:val="none" w:sz="0" w:space="0" w:color="auto"/>
            <w:right w:val="none" w:sz="0" w:space="0" w:color="auto"/>
          </w:divBdr>
        </w:div>
        <w:div w:id="1799912878">
          <w:marLeft w:val="640"/>
          <w:marRight w:val="0"/>
          <w:marTop w:val="0"/>
          <w:marBottom w:val="0"/>
          <w:divBdr>
            <w:top w:val="none" w:sz="0" w:space="0" w:color="auto"/>
            <w:left w:val="none" w:sz="0" w:space="0" w:color="auto"/>
            <w:bottom w:val="none" w:sz="0" w:space="0" w:color="auto"/>
            <w:right w:val="none" w:sz="0" w:space="0" w:color="auto"/>
          </w:divBdr>
        </w:div>
        <w:div w:id="468475204">
          <w:marLeft w:val="640"/>
          <w:marRight w:val="0"/>
          <w:marTop w:val="0"/>
          <w:marBottom w:val="0"/>
          <w:divBdr>
            <w:top w:val="none" w:sz="0" w:space="0" w:color="auto"/>
            <w:left w:val="none" w:sz="0" w:space="0" w:color="auto"/>
            <w:bottom w:val="none" w:sz="0" w:space="0" w:color="auto"/>
            <w:right w:val="none" w:sz="0" w:space="0" w:color="auto"/>
          </w:divBdr>
        </w:div>
        <w:div w:id="1787381615">
          <w:marLeft w:val="640"/>
          <w:marRight w:val="0"/>
          <w:marTop w:val="0"/>
          <w:marBottom w:val="0"/>
          <w:divBdr>
            <w:top w:val="none" w:sz="0" w:space="0" w:color="auto"/>
            <w:left w:val="none" w:sz="0" w:space="0" w:color="auto"/>
            <w:bottom w:val="none" w:sz="0" w:space="0" w:color="auto"/>
            <w:right w:val="none" w:sz="0" w:space="0" w:color="auto"/>
          </w:divBdr>
        </w:div>
        <w:div w:id="905145478">
          <w:marLeft w:val="640"/>
          <w:marRight w:val="0"/>
          <w:marTop w:val="0"/>
          <w:marBottom w:val="0"/>
          <w:divBdr>
            <w:top w:val="none" w:sz="0" w:space="0" w:color="auto"/>
            <w:left w:val="none" w:sz="0" w:space="0" w:color="auto"/>
            <w:bottom w:val="none" w:sz="0" w:space="0" w:color="auto"/>
            <w:right w:val="none" w:sz="0" w:space="0" w:color="auto"/>
          </w:divBdr>
        </w:div>
        <w:div w:id="1666275980">
          <w:marLeft w:val="640"/>
          <w:marRight w:val="0"/>
          <w:marTop w:val="0"/>
          <w:marBottom w:val="0"/>
          <w:divBdr>
            <w:top w:val="none" w:sz="0" w:space="0" w:color="auto"/>
            <w:left w:val="none" w:sz="0" w:space="0" w:color="auto"/>
            <w:bottom w:val="none" w:sz="0" w:space="0" w:color="auto"/>
            <w:right w:val="none" w:sz="0" w:space="0" w:color="auto"/>
          </w:divBdr>
        </w:div>
        <w:div w:id="1793162249">
          <w:marLeft w:val="640"/>
          <w:marRight w:val="0"/>
          <w:marTop w:val="0"/>
          <w:marBottom w:val="0"/>
          <w:divBdr>
            <w:top w:val="none" w:sz="0" w:space="0" w:color="auto"/>
            <w:left w:val="none" w:sz="0" w:space="0" w:color="auto"/>
            <w:bottom w:val="none" w:sz="0" w:space="0" w:color="auto"/>
            <w:right w:val="none" w:sz="0" w:space="0" w:color="auto"/>
          </w:divBdr>
        </w:div>
        <w:div w:id="970405584">
          <w:marLeft w:val="640"/>
          <w:marRight w:val="0"/>
          <w:marTop w:val="0"/>
          <w:marBottom w:val="0"/>
          <w:divBdr>
            <w:top w:val="none" w:sz="0" w:space="0" w:color="auto"/>
            <w:left w:val="none" w:sz="0" w:space="0" w:color="auto"/>
            <w:bottom w:val="none" w:sz="0" w:space="0" w:color="auto"/>
            <w:right w:val="none" w:sz="0" w:space="0" w:color="auto"/>
          </w:divBdr>
        </w:div>
        <w:div w:id="889922739">
          <w:marLeft w:val="640"/>
          <w:marRight w:val="0"/>
          <w:marTop w:val="0"/>
          <w:marBottom w:val="0"/>
          <w:divBdr>
            <w:top w:val="none" w:sz="0" w:space="0" w:color="auto"/>
            <w:left w:val="none" w:sz="0" w:space="0" w:color="auto"/>
            <w:bottom w:val="none" w:sz="0" w:space="0" w:color="auto"/>
            <w:right w:val="none" w:sz="0" w:space="0" w:color="auto"/>
          </w:divBdr>
        </w:div>
        <w:div w:id="2047098168">
          <w:marLeft w:val="640"/>
          <w:marRight w:val="0"/>
          <w:marTop w:val="0"/>
          <w:marBottom w:val="0"/>
          <w:divBdr>
            <w:top w:val="none" w:sz="0" w:space="0" w:color="auto"/>
            <w:left w:val="none" w:sz="0" w:space="0" w:color="auto"/>
            <w:bottom w:val="none" w:sz="0" w:space="0" w:color="auto"/>
            <w:right w:val="none" w:sz="0" w:space="0" w:color="auto"/>
          </w:divBdr>
        </w:div>
        <w:div w:id="1849980136">
          <w:marLeft w:val="640"/>
          <w:marRight w:val="0"/>
          <w:marTop w:val="0"/>
          <w:marBottom w:val="0"/>
          <w:divBdr>
            <w:top w:val="none" w:sz="0" w:space="0" w:color="auto"/>
            <w:left w:val="none" w:sz="0" w:space="0" w:color="auto"/>
            <w:bottom w:val="none" w:sz="0" w:space="0" w:color="auto"/>
            <w:right w:val="none" w:sz="0" w:space="0" w:color="auto"/>
          </w:divBdr>
        </w:div>
        <w:div w:id="828712637">
          <w:marLeft w:val="640"/>
          <w:marRight w:val="0"/>
          <w:marTop w:val="0"/>
          <w:marBottom w:val="0"/>
          <w:divBdr>
            <w:top w:val="none" w:sz="0" w:space="0" w:color="auto"/>
            <w:left w:val="none" w:sz="0" w:space="0" w:color="auto"/>
            <w:bottom w:val="none" w:sz="0" w:space="0" w:color="auto"/>
            <w:right w:val="none" w:sz="0" w:space="0" w:color="auto"/>
          </w:divBdr>
        </w:div>
        <w:div w:id="346756862">
          <w:marLeft w:val="640"/>
          <w:marRight w:val="0"/>
          <w:marTop w:val="0"/>
          <w:marBottom w:val="0"/>
          <w:divBdr>
            <w:top w:val="none" w:sz="0" w:space="0" w:color="auto"/>
            <w:left w:val="none" w:sz="0" w:space="0" w:color="auto"/>
            <w:bottom w:val="none" w:sz="0" w:space="0" w:color="auto"/>
            <w:right w:val="none" w:sz="0" w:space="0" w:color="auto"/>
          </w:divBdr>
        </w:div>
        <w:div w:id="641009795">
          <w:marLeft w:val="640"/>
          <w:marRight w:val="0"/>
          <w:marTop w:val="0"/>
          <w:marBottom w:val="0"/>
          <w:divBdr>
            <w:top w:val="none" w:sz="0" w:space="0" w:color="auto"/>
            <w:left w:val="none" w:sz="0" w:space="0" w:color="auto"/>
            <w:bottom w:val="none" w:sz="0" w:space="0" w:color="auto"/>
            <w:right w:val="none" w:sz="0" w:space="0" w:color="auto"/>
          </w:divBdr>
        </w:div>
        <w:div w:id="677077286">
          <w:marLeft w:val="640"/>
          <w:marRight w:val="0"/>
          <w:marTop w:val="0"/>
          <w:marBottom w:val="0"/>
          <w:divBdr>
            <w:top w:val="none" w:sz="0" w:space="0" w:color="auto"/>
            <w:left w:val="none" w:sz="0" w:space="0" w:color="auto"/>
            <w:bottom w:val="none" w:sz="0" w:space="0" w:color="auto"/>
            <w:right w:val="none" w:sz="0" w:space="0" w:color="auto"/>
          </w:divBdr>
        </w:div>
        <w:div w:id="1655447617">
          <w:marLeft w:val="640"/>
          <w:marRight w:val="0"/>
          <w:marTop w:val="0"/>
          <w:marBottom w:val="0"/>
          <w:divBdr>
            <w:top w:val="none" w:sz="0" w:space="0" w:color="auto"/>
            <w:left w:val="none" w:sz="0" w:space="0" w:color="auto"/>
            <w:bottom w:val="none" w:sz="0" w:space="0" w:color="auto"/>
            <w:right w:val="none" w:sz="0" w:space="0" w:color="auto"/>
          </w:divBdr>
        </w:div>
        <w:div w:id="2075007504">
          <w:marLeft w:val="640"/>
          <w:marRight w:val="0"/>
          <w:marTop w:val="0"/>
          <w:marBottom w:val="0"/>
          <w:divBdr>
            <w:top w:val="none" w:sz="0" w:space="0" w:color="auto"/>
            <w:left w:val="none" w:sz="0" w:space="0" w:color="auto"/>
            <w:bottom w:val="none" w:sz="0" w:space="0" w:color="auto"/>
            <w:right w:val="none" w:sz="0" w:space="0" w:color="auto"/>
          </w:divBdr>
        </w:div>
        <w:div w:id="738748071">
          <w:marLeft w:val="640"/>
          <w:marRight w:val="0"/>
          <w:marTop w:val="0"/>
          <w:marBottom w:val="0"/>
          <w:divBdr>
            <w:top w:val="none" w:sz="0" w:space="0" w:color="auto"/>
            <w:left w:val="none" w:sz="0" w:space="0" w:color="auto"/>
            <w:bottom w:val="none" w:sz="0" w:space="0" w:color="auto"/>
            <w:right w:val="none" w:sz="0" w:space="0" w:color="auto"/>
          </w:divBdr>
        </w:div>
        <w:div w:id="19867979">
          <w:marLeft w:val="640"/>
          <w:marRight w:val="0"/>
          <w:marTop w:val="0"/>
          <w:marBottom w:val="0"/>
          <w:divBdr>
            <w:top w:val="none" w:sz="0" w:space="0" w:color="auto"/>
            <w:left w:val="none" w:sz="0" w:space="0" w:color="auto"/>
            <w:bottom w:val="none" w:sz="0" w:space="0" w:color="auto"/>
            <w:right w:val="none" w:sz="0" w:space="0" w:color="auto"/>
          </w:divBdr>
        </w:div>
        <w:div w:id="1475415494">
          <w:marLeft w:val="640"/>
          <w:marRight w:val="0"/>
          <w:marTop w:val="0"/>
          <w:marBottom w:val="0"/>
          <w:divBdr>
            <w:top w:val="none" w:sz="0" w:space="0" w:color="auto"/>
            <w:left w:val="none" w:sz="0" w:space="0" w:color="auto"/>
            <w:bottom w:val="none" w:sz="0" w:space="0" w:color="auto"/>
            <w:right w:val="none" w:sz="0" w:space="0" w:color="auto"/>
          </w:divBdr>
        </w:div>
        <w:div w:id="2030642671">
          <w:marLeft w:val="640"/>
          <w:marRight w:val="0"/>
          <w:marTop w:val="0"/>
          <w:marBottom w:val="0"/>
          <w:divBdr>
            <w:top w:val="none" w:sz="0" w:space="0" w:color="auto"/>
            <w:left w:val="none" w:sz="0" w:space="0" w:color="auto"/>
            <w:bottom w:val="none" w:sz="0" w:space="0" w:color="auto"/>
            <w:right w:val="none" w:sz="0" w:space="0" w:color="auto"/>
          </w:divBdr>
        </w:div>
        <w:div w:id="1889872701">
          <w:marLeft w:val="640"/>
          <w:marRight w:val="0"/>
          <w:marTop w:val="0"/>
          <w:marBottom w:val="0"/>
          <w:divBdr>
            <w:top w:val="none" w:sz="0" w:space="0" w:color="auto"/>
            <w:left w:val="none" w:sz="0" w:space="0" w:color="auto"/>
            <w:bottom w:val="none" w:sz="0" w:space="0" w:color="auto"/>
            <w:right w:val="none" w:sz="0" w:space="0" w:color="auto"/>
          </w:divBdr>
        </w:div>
        <w:div w:id="1027289157">
          <w:marLeft w:val="640"/>
          <w:marRight w:val="0"/>
          <w:marTop w:val="0"/>
          <w:marBottom w:val="0"/>
          <w:divBdr>
            <w:top w:val="none" w:sz="0" w:space="0" w:color="auto"/>
            <w:left w:val="none" w:sz="0" w:space="0" w:color="auto"/>
            <w:bottom w:val="none" w:sz="0" w:space="0" w:color="auto"/>
            <w:right w:val="none" w:sz="0" w:space="0" w:color="auto"/>
          </w:divBdr>
        </w:div>
        <w:div w:id="1273785698">
          <w:marLeft w:val="640"/>
          <w:marRight w:val="0"/>
          <w:marTop w:val="0"/>
          <w:marBottom w:val="0"/>
          <w:divBdr>
            <w:top w:val="none" w:sz="0" w:space="0" w:color="auto"/>
            <w:left w:val="none" w:sz="0" w:space="0" w:color="auto"/>
            <w:bottom w:val="none" w:sz="0" w:space="0" w:color="auto"/>
            <w:right w:val="none" w:sz="0" w:space="0" w:color="auto"/>
          </w:divBdr>
        </w:div>
        <w:div w:id="584924926">
          <w:marLeft w:val="640"/>
          <w:marRight w:val="0"/>
          <w:marTop w:val="0"/>
          <w:marBottom w:val="0"/>
          <w:divBdr>
            <w:top w:val="none" w:sz="0" w:space="0" w:color="auto"/>
            <w:left w:val="none" w:sz="0" w:space="0" w:color="auto"/>
            <w:bottom w:val="none" w:sz="0" w:space="0" w:color="auto"/>
            <w:right w:val="none" w:sz="0" w:space="0" w:color="auto"/>
          </w:divBdr>
        </w:div>
        <w:div w:id="844054941">
          <w:marLeft w:val="640"/>
          <w:marRight w:val="0"/>
          <w:marTop w:val="0"/>
          <w:marBottom w:val="0"/>
          <w:divBdr>
            <w:top w:val="none" w:sz="0" w:space="0" w:color="auto"/>
            <w:left w:val="none" w:sz="0" w:space="0" w:color="auto"/>
            <w:bottom w:val="none" w:sz="0" w:space="0" w:color="auto"/>
            <w:right w:val="none" w:sz="0" w:space="0" w:color="auto"/>
          </w:divBdr>
        </w:div>
        <w:div w:id="297760991">
          <w:marLeft w:val="640"/>
          <w:marRight w:val="0"/>
          <w:marTop w:val="0"/>
          <w:marBottom w:val="0"/>
          <w:divBdr>
            <w:top w:val="none" w:sz="0" w:space="0" w:color="auto"/>
            <w:left w:val="none" w:sz="0" w:space="0" w:color="auto"/>
            <w:bottom w:val="none" w:sz="0" w:space="0" w:color="auto"/>
            <w:right w:val="none" w:sz="0" w:space="0" w:color="auto"/>
          </w:divBdr>
        </w:div>
        <w:div w:id="956258232">
          <w:marLeft w:val="640"/>
          <w:marRight w:val="0"/>
          <w:marTop w:val="0"/>
          <w:marBottom w:val="0"/>
          <w:divBdr>
            <w:top w:val="none" w:sz="0" w:space="0" w:color="auto"/>
            <w:left w:val="none" w:sz="0" w:space="0" w:color="auto"/>
            <w:bottom w:val="none" w:sz="0" w:space="0" w:color="auto"/>
            <w:right w:val="none" w:sz="0" w:space="0" w:color="auto"/>
          </w:divBdr>
        </w:div>
        <w:div w:id="1246064374">
          <w:marLeft w:val="640"/>
          <w:marRight w:val="0"/>
          <w:marTop w:val="0"/>
          <w:marBottom w:val="0"/>
          <w:divBdr>
            <w:top w:val="none" w:sz="0" w:space="0" w:color="auto"/>
            <w:left w:val="none" w:sz="0" w:space="0" w:color="auto"/>
            <w:bottom w:val="none" w:sz="0" w:space="0" w:color="auto"/>
            <w:right w:val="none" w:sz="0" w:space="0" w:color="auto"/>
          </w:divBdr>
        </w:div>
        <w:div w:id="1161310142">
          <w:marLeft w:val="640"/>
          <w:marRight w:val="0"/>
          <w:marTop w:val="0"/>
          <w:marBottom w:val="0"/>
          <w:divBdr>
            <w:top w:val="none" w:sz="0" w:space="0" w:color="auto"/>
            <w:left w:val="none" w:sz="0" w:space="0" w:color="auto"/>
            <w:bottom w:val="none" w:sz="0" w:space="0" w:color="auto"/>
            <w:right w:val="none" w:sz="0" w:space="0" w:color="auto"/>
          </w:divBdr>
        </w:div>
        <w:div w:id="1430928278">
          <w:marLeft w:val="640"/>
          <w:marRight w:val="0"/>
          <w:marTop w:val="0"/>
          <w:marBottom w:val="0"/>
          <w:divBdr>
            <w:top w:val="none" w:sz="0" w:space="0" w:color="auto"/>
            <w:left w:val="none" w:sz="0" w:space="0" w:color="auto"/>
            <w:bottom w:val="none" w:sz="0" w:space="0" w:color="auto"/>
            <w:right w:val="none" w:sz="0" w:space="0" w:color="auto"/>
          </w:divBdr>
        </w:div>
        <w:div w:id="601500788">
          <w:marLeft w:val="640"/>
          <w:marRight w:val="0"/>
          <w:marTop w:val="0"/>
          <w:marBottom w:val="0"/>
          <w:divBdr>
            <w:top w:val="none" w:sz="0" w:space="0" w:color="auto"/>
            <w:left w:val="none" w:sz="0" w:space="0" w:color="auto"/>
            <w:bottom w:val="none" w:sz="0" w:space="0" w:color="auto"/>
            <w:right w:val="none" w:sz="0" w:space="0" w:color="auto"/>
          </w:divBdr>
        </w:div>
        <w:div w:id="1781610284">
          <w:marLeft w:val="640"/>
          <w:marRight w:val="0"/>
          <w:marTop w:val="0"/>
          <w:marBottom w:val="0"/>
          <w:divBdr>
            <w:top w:val="none" w:sz="0" w:space="0" w:color="auto"/>
            <w:left w:val="none" w:sz="0" w:space="0" w:color="auto"/>
            <w:bottom w:val="none" w:sz="0" w:space="0" w:color="auto"/>
            <w:right w:val="none" w:sz="0" w:space="0" w:color="auto"/>
          </w:divBdr>
        </w:div>
        <w:div w:id="1374618378">
          <w:marLeft w:val="640"/>
          <w:marRight w:val="0"/>
          <w:marTop w:val="0"/>
          <w:marBottom w:val="0"/>
          <w:divBdr>
            <w:top w:val="none" w:sz="0" w:space="0" w:color="auto"/>
            <w:left w:val="none" w:sz="0" w:space="0" w:color="auto"/>
            <w:bottom w:val="none" w:sz="0" w:space="0" w:color="auto"/>
            <w:right w:val="none" w:sz="0" w:space="0" w:color="auto"/>
          </w:divBdr>
        </w:div>
        <w:div w:id="1454785084">
          <w:marLeft w:val="640"/>
          <w:marRight w:val="0"/>
          <w:marTop w:val="0"/>
          <w:marBottom w:val="0"/>
          <w:divBdr>
            <w:top w:val="none" w:sz="0" w:space="0" w:color="auto"/>
            <w:left w:val="none" w:sz="0" w:space="0" w:color="auto"/>
            <w:bottom w:val="none" w:sz="0" w:space="0" w:color="auto"/>
            <w:right w:val="none" w:sz="0" w:space="0" w:color="auto"/>
          </w:divBdr>
        </w:div>
        <w:div w:id="328019990">
          <w:marLeft w:val="640"/>
          <w:marRight w:val="0"/>
          <w:marTop w:val="0"/>
          <w:marBottom w:val="0"/>
          <w:divBdr>
            <w:top w:val="none" w:sz="0" w:space="0" w:color="auto"/>
            <w:left w:val="none" w:sz="0" w:space="0" w:color="auto"/>
            <w:bottom w:val="none" w:sz="0" w:space="0" w:color="auto"/>
            <w:right w:val="none" w:sz="0" w:space="0" w:color="auto"/>
          </w:divBdr>
        </w:div>
        <w:div w:id="517737295">
          <w:marLeft w:val="640"/>
          <w:marRight w:val="0"/>
          <w:marTop w:val="0"/>
          <w:marBottom w:val="0"/>
          <w:divBdr>
            <w:top w:val="none" w:sz="0" w:space="0" w:color="auto"/>
            <w:left w:val="none" w:sz="0" w:space="0" w:color="auto"/>
            <w:bottom w:val="none" w:sz="0" w:space="0" w:color="auto"/>
            <w:right w:val="none" w:sz="0" w:space="0" w:color="auto"/>
          </w:divBdr>
        </w:div>
        <w:div w:id="392582236">
          <w:marLeft w:val="640"/>
          <w:marRight w:val="0"/>
          <w:marTop w:val="0"/>
          <w:marBottom w:val="0"/>
          <w:divBdr>
            <w:top w:val="none" w:sz="0" w:space="0" w:color="auto"/>
            <w:left w:val="none" w:sz="0" w:space="0" w:color="auto"/>
            <w:bottom w:val="none" w:sz="0" w:space="0" w:color="auto"/>
            <w:right w:val="none" w:sz="0" w:space="0" w:color="auto"/>
          </w:divBdr>
        </w:div>
        <w:div w:id="1488862343">
          <w:marLeft w:val="640"/>
          <w:marRight w:val="0"/>
          <w:marTop w:val="0"/>
          <w:marBottom w:val="0"/>
          <w:divBdr>
            <w:top w:val="none" w:sz="0" w:space="0" w:color="auto"/>
            <w:left w:val="none" w:sz="0" w:space="0" w:color="auto"/>
            <w:bottom w:val="none" w:sz="0" w:space="0" w:color="auto"/>
            <w:right w:val="none" w:sz="0" w:space="0" w:color="auto"/>
          </w:divBdr>
        </w:div>
        <w:div w:id="1906640142">
          <w:marLeft w:val="640"/>
          <w:marRight w:val="0"/>
          <w:marTop w:val="0"/>
          <w:marBottom w:val="0"/>
          <w:divBdr>
            <w:top w:val="none" w:sz="0" w:space="0" w:color="auto"/>
            <w:left w:val="none" w:sz="0" w:space="0" w:color="auto"/>
            <w:bottom w:val="none" w:sz="0" w:space="0" w:color="auto"/>
            <w:right w:val="none" w:sz="0" w:space="0" w:color="auto"/>
          </w:divBdr>
        </w:div>
        <w:div w:id="1195998761">
          <w:marLeft w:val="640"/>
          <w:marRight w:val="0"/>
          <w:marTop w:val="0"/>
          <w:marBottom w:val="0"/>
          <w:divBdr>
            <w:top w:val="none" w:sz="0" w:space="0" w:color="auto"/>
            <w:left w:val="none" w:sz="0" w:space="0" w:color="auto"/>
            <w:bottom w:val="none" w:sz="0" w:space="0" w:color="auto"/>
            <w:right w:val="none" w:sz="0" w:space="0" w:color="auto"/>
          </w:divBdr>
        </w:div>
        <w:div w:id="2052343028">
          <w:marLeft w:val="640"/>
          <w:marRight w:val="0"/>
          <w:marTop w:val="0"/>
          <w:marBottom w:val="0"/>
          <w:divBdr>
            <w:top w:val="none" w:sz="0" w:space="0" w:color="auto"/>
            <w:left w:val="none" w:sz="0" w:space="0" w:color="auto"/>
            <w:bottom w:val="none" w:sz="0" w:space="0" w:color="auto"/>
            <w:right w:val="none" w:sz="0" w:space="0" w:color="auto"/>
          </w:divBdr>
        </w:div>
        <w:div w:id="1906911136">
          <w:marLeft w:val="640"/>
          <w:marRight w:val="0"/>
          <w:marTop w:val="0"/>
          <w:marBottom w:val="0"/>
          <w:divBdr>
            <w:top w:val="none" w:sz="0" w:space="0" w:color="auto"/>
            <w:left w:val="none" w:sz="0" w:space="0" w:color="auto"/>
            <w:bottom w:val="none" w:sz="0" w:space="0" w:color="auto"/>
            <w:right w:val="none" w:sz="0" w:space="0" w:color="auto"/>
          </w:divBdr>
        </w:div>
        <w:div w:id="801309842">
          <w:marLeft w:val="640"/>
          <w:marRight w:val="0"/>
          <w:marTop w:val="0"/>
          <w:marBottom w:val="0"/>
          <w:divBdr>
            <w:top w:val="none" w:sz="0" w:space="0" w:color="auto"/>
            <w:left w:val="none" w:sz="0" w:space="0" w:color="auto"/>
            <w:bottom w:val="none" w:sz="0" w:space="0" w:color="auto"/>
            <w:right w:val="none" w:sz="0" w:space="0" w:color="auto"/>
          </w:divBdr>
        </w:div>
        <w:div w:id="5376362">
          <w:marLeft w:val="640"/>
          <w:marRight w:val="0"/>
          <w:marTop w:val="0"/>
          <w:marBottom w:val="0"/>
          <w:divBdr>
            <w:top w:val="none" w:sz="0" w:space="0" w:color="auto"/>
            <w:left w:val="none" w:sz="0" w:space="0" w:color="auto"/>
            <w:bottom w:val="none" w:sz="0" w:space="0" w:color="auto"/>
            <w:right w:val="none" w:sz="0" w:space="0" w:color="auto"/>
          </w:divBdr>
        </w:div>
        <w:div w:id="1027028607">
          <w:marLeft w:val="640"/>
          <w:marRight w:val="0"/>
          <w:marTop w:val="0"/>
          <w:marBottom w:val="0"/>
          <w:divBdr>
            <w:top w:val="none" w:sz="0" w:space="0" w:color="auto"/>
            <w:left w:val="none" w:sz="0" w:space="0" w:color="auto"/>
            <w:bottom w:val="none" w:sz="0" w:space="0" w:color="auto"/>
            <w:right w:val="none" w:sz="0" w:space="0" w:color="auto"/>
          </w:divBdr>
        </w:div>
        <w:div w:id="1817064323">
          <w:marLeft w:val="640"/>
          <w:marRight w:val="0"/>
          <w:marTop w:val="0"/>
          <w:marBottom w:val="0"/>
          <w:divBdr>
            <w:top w:val="none" w:sz="0" w:space="0" w:color="auto"/>
            <w:left w:val="none" w:sz="0" w:space="0" w:color="auto"/>
            <w:bottom w:val="none" w:sz="0" w:space="0" w:color="auto"/>
            <w:right w:val="none" w:sz="0" w:space="0" w:color="auto"/>
          </w:divBdr>
        </w:div>
        <w:div w:id="53822075">
          <w:marLeft w:val="640"/>
          <w:marRight w:val="0"/>
          <w:marTop w:val="0"/>
          <w:marBottom w:val="0"/>
          <w:divBdr>
            <w:top w:val="none" w:sz="0" w:space="0" w:color="auto"/>
            <w:left w:val="none" w:sz="0" w:space="0" w:color="auto"/>
            <w:bottom w:val="none" w:sz="0" w:space="0" w:color="auto"/>
            <w:right w:val="none" w:sz="0" w:space="0" w:color="auto"/>
          </w:divBdr>
        </w:div>
        <w:div w:id="81223323">
          <w:marLeft w:val="640"/>
          <w:marRight w:val="0"/>
          <w:marTop w:val="0"/>
          <w:marBottom w:val="0"/>
          <w:divBdr>
            <w:top w:val="none" w:sz="0" w:space="0" w:color="auto"/>
            <w:left w:val="none" w:sz="0" w:space="0" w:color="auto"/>
            <w:bottom w:val="none" w:sz="0" w:space="0" w:color="auto"/>
            <w:right w:val="none" w:sz="0" w:space="0" w:color="auto"/>
          </w:divBdr>
        </w:div>
        <w:div w:id="586309697">
          <w:marLeft w:val="640"/>
          <w:marRight w:val="0"/>
          <w:marTop w:val="0"/>
          <w:marBottom w:val="0"/>
          <w:divBdr>
            <w:top w:val="none" w:sz="0" w:space="0" w:color="auto"/>
            <w:left w:val="none" w:sz="0" w:space="0" w:color="auto"/>
            <w:bottom w:val="none" w:sz="0" w:space="0" w:color="auto"/>
            <w:right w:val="none" w:sz="0" w:space="0" w:color="auto"/>
          </w:divBdr>
        </w:div>
        <w:div w:id="69357000">
          <w:marLeft w:val="640"/>
          <w:marRight w:val="0"/>
          <w:marTop w:val="0"/>
          <w:marBottom w:val="0"/>
          <w:divBdr>
            <w:top w:val="none" w:sz="0" w:space="0" w:color="auto"/>
            <w:left w:val="none" w:sz="0" w:space="0" w:color="auto"/>
            <w:bottom w:val="none" w:sz="0" w:space="0" w:color="auto"/>
            <w:right w:val="none" w:sz="0" w:space="0" w:color="auto"/>
          </w:divBdr>
        </w:div>
        <w:div w:id="88282241">
          <w:marLeft w:val="640"/>
          <w:marRight w:val="0"/>
          <w:marTop w:val="0"/>
          <w:marBottom w:val="0"/>
          <w:divBdr>
            <w:top w:val="none" w:sz="0" w:space="0" w:color="auto"/>
            <w:left w:val="none" w:sz="0" w:space="0" w:color="auto"/>
            <w:bottom w:val="none" w:sz="0" w:space="0" w:color="auto"/>
            <w:right w:val="none" w:sz="0" w:space="0" w:color="auto"/>
          </w:divBdr>
        </w:div>
        <w:div w:id="1319111022">
          <w:marLeft w:val="640"/>
          <w:marRight w:val="0"/>
          <w:marTop w:val="0"/>
          <w:marBottom w:val="0"/>
          <w:divBdr>
            <w:top w:val="none" w:sz="0" w:space="0" w:color="auto"/>
            <w:left w:val="none" w:sz="0" w:space="0" w:color="auto"/>
            <w:bottom w:val="none" w:sz="0" w:space="0" w:color="auto"/>
            <w:right w:val="none" w:sz="0" w:space="0" w:color="auto"/>
          </w:divBdr>
        </w:div>
        <w:div w:id="1105150436">
          <w:marLeft w:val="640"/>
          <w:marRight w:val="0"/>
          <w:marTop w:val="0"/>
          <w:marBottom w:val="0"/>
          <w:divBdr>
            <w:top w:val="none" w:sz="0" w:space="0" w:color="auto"/>
            <w:left w:val="none" w:sz="0" w:space="0" w:color="auto"/>
            <w:bottom w:val="none" w:sz="0" w:space="0" w:color="auto"/>
            <w:right w:val="none" w:sz="0" w:space="0" w:color="auto"/>
          </w:divBdr>
        </w:div>
        <w:div w:id="1287811515">
          <w:marLeft w:val="640"/>
          <w:marRight w:val="0"/>
          <w:marTop w:val="0"/>
          <w:marBottom w:val="0"/>
          <w:divBdr>
            <w:top w:val="none" w:sz="0" w:space="0" w:color="auto"/>
            <w:left w:val="none" w:sz="0" w:space="0" w:color="auto"/>
            <w:bottom w:val="none" w:sz="0" w:space="0" w:color="auto"/>
            <w:right w:val="none" w:sz="0" w:space="0" w:color="auto"/>
          </w:divBdr>
        </w:div>
        <w:div w:id="994799677">
          <w:marLeft w:val="640"/>
          <w:marRight w:val="0"/>
          <w:marTop w:val="0"/>
          <w:marBottom w:val="0"/>
          <w:divBdr>
            <w:top w:val="none" w:sz="0" w:space="0" w:color="auto"/>
            <w:left w:val="none" w:sz="0" w:space="0" w:color="auto"/>
            <w:bottom w:val="none" w:sz="0" w:space="0" w:color="auto"/>
            <w:right w:val="none" w:sz="0" w:space="0" w:color="auto"/>
          </w:divBdr>
        </w:div>
        <w:div w:id="1085371732">
          <w:marLeft w:val="640"/>
          <w:marRight w:val="0"/>
          <w:marTop w:val="0"/>
          <w:marBottom w:val="0"/>
          <w:divBdr>
            <w:top w:val="none" w:sz="0" w:space="0" w:color="auto"/>
            <w:left w:val="none" w:sz="0" w:space="0" w:color="auto"/>
            <w:bottom w:val="none" w:sz="0" w:space="0" w:color="auto"/>
            <w:right w:val="none" w:sz="0" w:space="0" w:color="auto"/>
          </w:divBdr>
        </w:div>
        <w:div w:id="1580627248">
          <w:marLeft w:val="640"/>
          <w:marRight w:val="0"/>
          <w:marTop w:val="0"/>
          <w:marBottom w:val="0"/>
          <w:divBdr>
            <w:top w:val="none" w:sz="0" w:space="0" w:color="auto"/>
            <w:left w:val="none" w:sz="0" w:space="0" w:color="auto"/>
            <w:bottom w:val="none" w:sz="0" w:space="0" w:color="auto"/>
            <w:right w:val="none" w:sz="0" w:space="0" w:color="auto"/>
          </w:divBdr>
        </w:div>
        <w:div w:id="699861319">
          <w:marLeft w:val="640"/>
          <w:marRight w:val="0"/>
          <w:marTop w:val="0"/>
          <w:marBottom w:val="0"/>
          <w:divBdr>
            <w:top w:val="none" w:sz="0" w:space="0" w:color="auto"/>
            <w:left w:val="none" w:sz="0" w:space="0" w:color="auto"/>
            <w:bottom w:val="none" w:sz="0" w:space="0" w:color="auto"/>
            <w:right w:val="none" w:sz="0" w:space="0" w:color="auto"/>
          </w:divBdr>
        </w:div>
        <w:div w:id="1692292107">
          <w:marLeft w:val="640"/>
          <w:marRight w:val="0"/>
          <w:marTop w:val="0"/>
          <w:marBottom w:val="0"/>
          <w:divBdr>
            <w:top w:val="none" w:sz="0" w:space="0" w:color="auto"/>
            <w:left w:val="none" w:sz="0" w:space="0" w:color="auto"/>
            <w:bottom w:val="none" w:sz="0" w:space="0" w:color="auto"/>
            <w:right w:val="none" w:sz="0" w:space="0" w:color="auto"/>
          </w:divBdr>
        </w:div>
        <w:div w:id="269822525">
          <w:marLeft w:val="640"/>
          <w:marRight w:val="0"/>
          <w:marTop w:val="0"/>
          <w:marBottom w:val="0"/>
          <w:divBdr>
            <w:top w:val="none" w:sz="0" w:space="0" w:color="auto"/>
            <w:left w:val="none" w:sz="0" w:space="0" w:color="auto"/>
            <w:bottom w:val="none" w:sz="0" w:space="0" w:color="auto"/>
            <w:right w:val="none" w:sz="0" w:space="0" w:color="auto"/>
          </w:divBdr>
        </w:div>
        <w:div w:id="42759449">
          <w:marLeft w:val="640"/>
          <w:marRight w:val="0"/>
          <w:marTop w:val="0"/>
          <w:marBottom w:val="0"/>
          <w:divBdr>
            <w:top w:val="none" w:sz="0" w:space="0" w:color="auto"/>
            <w:left w:val="none" w:sz="0" w:space="0" w:color="auto"/>
            <w:bottom w:val="none" w:sz="0" w:space="0" w:color="auto"/>
            <w:right w:val="none" w:sz="0" w:space="0" w:color="auto"/>
          </w:divBdr>
        </w:div>
        <w:div w:id="679084621">
          <w:marLeft w:val="640"/>
          <w:marRight w:val="0"/>
          <w:marTop w:val="0"/>
          <w:marBottom w:val="0"/>
          <w:divBdr>
            <w:top w:val="none" w:sz="0" w:space="0" w:color="auto"/>
            <w:left w:val="none" w:sz="0" w:space="0" w:color="auto"/>
            <w:bottom w:val="none" w:sz="0" w:space="0" w:color="auto"/>
            <w:right w:val="none" w:sz="0" w:space="0" w:color="auto"/>
          </w:divBdr>
        </w:div>
        <w:div w:id="1228616197">
          <w:marLeft w:val="640"/>
          <w:marRight w:val="0"/>
          <w:marTop w:val="0"/>
          <w:marBottom w:val="0"/>
          <w:divBdr>
            <w:top w:val="none" w:sz="0" w:space="0" w:color="auto"/>
            <w:left w:val="none" w:sz="0" w:space="0" w:color="auto"/>
            <w:bottom w:val="none" w:sz="0" w:space="0" w:color="auto"/>
            <w:right w:val="none" w:sz="0" w:space="0" w:color="auto"/>
          </w:divBdr>
        </w:div>
        <w:div w:id="1040666570">
          <w:marLeft w:val="640"/>
          <w:marRight w:val="0"/>
          <w:marTop w:val="0"/>
          <w:marBottom w:val="0"/>
          <w:divBdr>
            <w:top w:val="none" w:sz="0" w:space="0" w:color="auto"/>
            <w:left w:val="none" w:sz="0" w:space="0" w:color="auto"/>
            <w:bottom w:val="none" w:sz="0" w:space="0" w:color="auto"/>
            <w:right w:val="none" w:sz="0" w:space="0" w:color="auto"/>
          </w:divBdr>
        </w:div>
        <w:div w:id="1854802503">
          <w:marLeft w:val="640"/>
          <w:marRight w:val="0"/>
          <w:marTop w:val="0"/>
          <w:marBottom w:val="0"/>
          <w:divBdr>
            <w:top w:val="none" w:sz="0" w:space="0" w:color="auto"/>
            <w:left w:val="none" w:sz="0" w:space="0" w:color="auto"/>
            <w:bottom w:val="none" w:sz="0" w:space="0" w:color="auto"/>
            <w:right w:val="none" w:sz="0" w:space="0" w:color="auto"/>
          </w:divBdr>
        </w:div>
        <w:div w:id="1102989588">
          <w:marLeft w:val="640"/>
          <w:marRight w:val="0"/>
          <w:marTop w:val="0"/>
          <w:marBottom w:val="0"/>
          <w:divBdr>
            <w:top w:val="none" w:sz="0" w:space="0" w:color="auto"/>
            <w:left w:val="none" w:sz="0" w:space="0" w:color="auto"/>
            <w:bottom w:val="none" w:sz="0" w:space="0" w:color="auto"/>
            <w:right w:val="none" w:sz="0" w:space="0" w:color="auto"/>
          </w:divBdr>
        </w:div>
        <w:div w:id="1659191198">
          <w:marLeft w:val="640"/>
          <w:marRight w:val="0"/>
          <w:marTop w:val="0"/>
          <w:marBottom w:val="0"/>
          <w:divBdr>
            <w:top w:val="none" w:sz="0" w:space="0" w:color="auto"/>
            <w:left w:val="none" w:sz="0" w:space="0" w:color="auto"/>
            <w:bottom w:val="none" w:sz="0" w:space="0" w:color="auto"/>
            <w:right w:val="none" w:sz="0" w:space="0" w:color="auto"/>
          </w:divBdr>
        </w:div>
        <w:div w:id="1103846464">
          <w:marLeft w:val="640"/>
          <w:marRight w:val="0"/>
          <w:marTop w:val="0"/>
          <w:marBottom w:val="0"/>
          <w:divBdr>
            <w:top w:val="none" w:sz="0" w:space="0" w:color="auto"/>
            <w:left w:val="none" w:sz="0" w:space="0" w:color="auto"/>
            <w:bottom w:val="none" w:sz="0" w:space="0" w:color="auto"/>
            <w:right w:val="none" w:sz="0" w:space="0" w:color="auto"/>
          </w:divBdr>
        </w:div>
        <w:div w:id="1350595282">
          <w:marLeft w:val="640"/>
          <w:marRight w:val="0"/>
          <w:marTop w:val="0"/>
          <w:marBottom w:val="0"/>
          <w:divBdr>
            <w:top w:val="none" w:sz="0" w:space="0" w:color="auto"/>
            <w:left w:val="none" w:sz="0" w:space="0" w:color="auto"/>
            <w:bottom w:val="none" w:sz="0" w:space="0" w:color="auto"/>
            <w:right w:val="none" w:sz="0" w:space="0" w:color="auto"/>
          </w:divBdr>
        </w:div>
        <w:div w:id="210314874">
          <w:marLeft w:val="640"/>
          <w:marRight w:val="0"/>
          <w:marTop w:val="0"/>
          <w:marBottom w:val="0"/>
          <w:divBdr>
            <w:top w:val="none" w:sz="0" w:space="0" w:color="auto"/>
            <w:left w:val="none" w:sz="0" w:space="0" w:color="auto"/>
            <w:bottom w:val="none" w:sz="0" w:space="0" w:color="auto"/>
            <w:right w:val="none" w:sz="0" w:space="0" w:color="auto"/>
          </w:divBdr>
        </w:div>
        <w:div w:id="1143735825">
          <w:marLeft w:val="640"/>
          <w:marRight w:val="0"/>
          <w:marTop w:val="0"/>
          <w:marBottom w:val="0"/>
          <w:divBdr>
            <w:top w:val="none" w:sz="0" w:space="0" w:color="auto"/>
            <w:left w:val="none" w:sz="0" w:space="0" w:color="auto"/>
            <w:bottom w:val="none" w:sz="0" w:space="0" w:color="auto"/>
            <w:right w:val="none" w:sz="0" w:space="0" w:color="auto"/>
          </w:divBdr>
        </w:div>
        <w:div w:id="2079472790">
          <w:marLeft w:val="640"/>
          <w:marRight w:val="0"/>
          <w:marTop w:val="0"/>
          <w:marBottom w:val="0"/>
          <w:divBdr>
            <w:top w:val="none" w:sz="0" w:space="0" w:color="auto"/>
            <w:left w:val="none" w:sz="0" w:space="0" w:color="auto"/>
            <w:bottom w:val="none" w:sz="0" w:space="0" w:color="auto"/>
            <w:right w:val="none" w:sz="0" w:space="0" w:color="auto"/>
          </w:divBdr>
        </w:div>
        <w:div w:id="1039625712">
          <w:marLeft w:val="640"/>
          <w:marRight w:val="0"/>
          <w:marTop w:val="0"/>
          <w:marBottom w:val="0"/>
          <w:divBdr>
            <w:top w:val="none" w:sz="0" w:space="0" w:color="auto"/>
            <w:left w:val="none" w:sz="0" w:space="0" w:color="auto"/>
            <w:bottom w:val="none" w:sz="0" w:space="0" w:color="auto"/>
            <w:right w:val="none" w:sz="0" w:space="0" w:color="auto"/>
          </w:divBdr>
        </w:div>
        <w:div w:id="680006565">
          <w:marLeft w:val="640"/>
          <w:marRight w:val="0"/>
          <w:marTop w:val="0"/>
          <w:marBottom w:val="0"/>
          <w:divBdr>
            <w:top w:val="none" w:sz="0" w:space="0" w:color="auto"/>
            <w:left w:val="none" w:sz="0" w:space="0" w:color="auto"/>
            <w:bottom w:val="none" w:sz="0" w:space="0" w:color="auto"/>
            <w:right w:val="none" w:sz="0" w:space="0" w:color="auto"/>
          </w:divBdr>
        </w:div>
        <w:div w:id="359549760">
          <w:marLeft w:val="640"/>
          <w:marRight w:val="0"/>
          <w:marTop w:val="0"/>
          <w:marBottom w:val="0"/>
          <w:divBdr>
            <w:top w:val="none" w:sz="0" w:space="0" w:color="auto"/>
            <w:left w:val="none" w:sz="0" w:space="0" w:color="auto"/>
            <w:bottom w:val="none" w:sz="0" w:space="0" w:color="auto"/>
            <w:right w:val="none" w:sz="0" w:space="0" w:color="auto"/>
          </w:divBdr>
        </w:div>
        <w:div w:id="141235435">
          <w:marLeft w:val="640"/>
          <w:marRight w:val="0"/>
          <w:marTop w:val="0"/>
          <w:marBottom w:val="0"/>
          <w:divBdr>
            <w:top w:val="none" w:sz="0" w:space="0" w:color="auto"/>
            <w:left w:val="none" w:sz="0" w:space="0" w:color="auto"/>
            <w:bottom w:val="none" w:sz="0" w:space="0" w:color="auto"/>
            <w:right w:val="none" w:sz="0" w:space="0" w:color="auto"/>
          </w:divBdr>
        </w:div>
        <w:div w:id="2119984835">
          <w:marLeft w:val="640"/>
          <w:marRight w:val="0"/>
          <w:marTop w:val="0"/>
          <w:marBottom w:val="0"/>
          <w:divBdr>
            <w:top w:val="none" w:sz="0" w:space="0" w:color="auto"/>
            <w:left w:val="none" w:sz="0" w:space="0" w:color="auto"/>
            <w:bottom w:val="none" w:sz="0" w:space="0" w:color="auto"/>
            <w:right w:val="none" w:sz="0" w:space="0" w:color="auto"/>
          </w:divBdr>
        </w:div>
        <w:div w:id="392390501">
          <w:marLeft w:val="640"/>
          <w:marRight w:val="0"/>
          <w:marTop w:val="0"/>
          <w:marBottom w:val="0"/>
          <w:divBdr>
            <w:top w:val="none" w:sz="0" w:space="0" w:color="auto"/>
            <w:left w:val="none" w:sz="0" w:space="0" w:color="auto"/>
            <w:bottom w:val="none" w:sz="0" w:space="0" w:color="auto"/>
            <w:right w:val="none" w:sz="0" w:space="0" w:color="auto"/>
          </w:divBdr>
        </w:div>
        <w:div w:id="2127653027">
          <w:marLeft w:val="640"/>
          <w:marRight w:val="0"/>
          <w:marTop w:val="0"/>
          <w:marBottom w:val="0"/>
          <w:divBdr>
            <w:top w:val="none" w:sz="0" w:space="0" w:color="auto"/>
            <w:left w:val="none" w:sz="0" w:space="0" w:color="auto"/>
            <w:bottom w:val="none" w:sz="0" w:space="0" w:color="auto"/>
            <w:right w:val="none" w:sz="0" w:space="0" w:color="auto"/>
          </w:divBdr>
        </w:div>
        <w:div w:id="529102438">
          <w:marLeft w:val="640"/>
          <w:marRight w:val="0"/>
          <w:marTop w:val="0"/>
          <w:marBottom w:val="0"/>
          <w:divBdr>
            <w:top w:val="none" w:sz="0" w:space="0" w:color="auto"/>
            <w:left w:val="none" w:sz="0" w:space="0" w:color="auto"/>
            <w:bottom w:val="none" w:sz="0" w:space="0" w:color="auto"/>
            <w:right w:val="none" w:sz="0" w:space="0" w:color="auto"/>
          </w:divBdr>
        </w:div>
        <w:div w:id="390814724">
          <w:marLeft w:val="640"/>
          <w:marRight w:val="0"/>
          <w:marTop w:val="0"/>
          <w:marBottom w:val="0"/>
          <w:divBdr>
            <w:top w:val="none" w:sz="0" w:space="0" w:color="auto"/>
            <w:left w:val="none" w:sz="0" w:space="0" w:color="auto"/>
            <w:bottom w:val="none" w:sz="0" w:space="0" w:color="auto"/>
            <w:right w:val="none" w:sz="0" w:space="0" w:color="auto"/>
          </w:divBdr>
        </w:div>
        <w:div w:id="719863775">
          <w:marLeft w:val="640"/>
          <w:marRight w:val="0"/>
          <w:marTop w:val="0"/>
          <w:marBottom w:val="0"/>
          <w:divBdr>
            <w:top w:val="none" w:sz="0" w:space="0" w:color="auto"/>
            <w:left w:val="none" w:sz="0" w:space="0" w:color="auto"/>
            <w:bottom w:val="none" w:sz="0" w:space="0" w:color="auto"/>
            <w:right w:val="none" w:sz="0" w:space="0" w:color="auto"/>
          </w:divBdr>
        </w:div>
        <w:div w:id="1104107891">
          <w:marLeft w:val="640"/>
          <w:marRight w:val="0"/>
          <w:marTop w:val="0"/>
          <w:marBottom w:val="0"/>
          <w:divBdr>
            <w:top w:val="none" w:sz="0" w:space="0" w:color="auto"/>
            <w:left w:val="none" w:sz="0" w:space="0" w:color="auto"/>
            <w:bottom w:val="none" w:sz="0" w:space="0" w:color="auto"/>
            <w:right w:val="none" w:sz="0" w:space="0" w:color="auto"/>
          </w:divBdr>
        </w:div>
        <w:div w:id="1733656273">
          <w:marLeft w:val="640"/>
          <w:marRight w:val="0"/>
          <w:marTop w:val="0"/>
          <w:marBottom w:val="0"/>
          <w:divBdr>
            <w:top w:val="none" w:sz="0" w:space="0" w:color="auto"/>
            <w:left w:val="none" w:sz="0" w:space="0" w:color="auto"/>
            <w:bottom w:val="none" w:sz="0" w:space="0" w:color="auto"/>
            <w:right w:val="none" w:sz="0" w:space="0" w:color="auto"/>
          </w:divBdr>
        </w:div>
        <w:div w:id="1655259625">
          <w:marLeft w:val="640"/>
          <w:marRight w:val="0"/>
          <w:marTop w:val="0"/>
          <w:marBottom w:val="0"/>
          <w:divBdr>
            <w:top w:val="none" w:sz="0" w:space="0" w:color="auto"/>
            <w:left w:val="none" w:sz="0" w:space="0" w:color="auto"/>
            <w:bottom w:val="none" w:sz="0" w:space="0" w:color="auto"/>
            <w:right w:val="none" w:sz="0" w:space="0" w:color="auto"/>
          </w:divBdr>
        </w:div>
        <w:div w:id="537746656">
          <w:marLeft w:val="640"/>
          <w:marRight w:val="0"/>
          <w:marTop w:val="0"/>
          <w:marBottom w:val="0"/>
          <w:divBdr>
            <w:top w:val="none" w:sz="0" w:space="0" w:color="auto"/>
            <w:left w:val="none" w:sz="0" w:space="0" w:color="auto"/>
            <w:bottom w:val="none" w:sz="0" w:space="0" w:color="auto"/>
            <w:right w:val="none" w:sz="0" w:space="0" w:color="auto"/>
          </w:divBdr>
        </w:div>
        <w:div w:id="2002539863">
          <w:marLeft w:val="640"/>
          <w:marRight w:val="0"/>
          <w:marTop w:val="0"/>
          <w:marBottom w:val="0"/>
          <w:divBdr>
            <w:top w:val="none" w:sz="0" w:space="0" w:color="auto"/>
            <w:left w:val="none" w:sz="0" w:space="0" w:color="auto"/>
            <w:bottom w:val="none" w:sz="0" w:space="0" w:color="auto"/>
            <w:right w:val="none" w:sz="0" w:space="0" w:color="auto"/>
          </w:divBdr>
        </w:div>
        <w:div w:id="779687827">
          <w:marLeft w:val="640"/>
          <w:marRight w:val="0"/>
          <w:marTop w:val="0"/>
          <w:marBottom w:val="0"/>
          <w:divBdr>
            <w:top w:val="none" w:sz="0" w:space="0" w:color="auto"/>
            <w:left w:val="none" w:sz="0" w:space="0" w:color="auto"/>
            <w:bottom w:val="none" w:sz="0" w:space="0" w:color="auto"/>
            <w:right w:val="none" w:sz="0" w:space="0" w:color="auto"/>
          </w:divBdr>
        </w:div>
        <w:div w:id="271061188">
          <w:marLeft w:val="640"/>
          <w:marRight w:val="0"/>
          <w:marTop w:val="0"/>
          <w:marBottom w:val="0"/>
          <w:divBdr>
            <w:top w:val="none" w:sz="0" w:space="0" w:color="auto"/>
            <w:left w:val="none" w:sz="0" w:space="0" w:color="auto"/>
            <w:bottom w:val="none" w:sz="0" w:space="0" w:color="auto"/>
            <w:right w:val="none" w:sz="0" w:space="0" w:color="auto"/>
          </w:divBdr>
        </w:div>
        <w:div w:id="1010138841">
          <w:marLeft w:val="640"/>
          <w:marRight w:val="0"/>
          <w:marTop w:val="0"/>
          <w:marBottom w:val="0"/>
          <w:divBdr>
            <w:top w:val="none" w:sz="0" w:space="0" w:color="auto"/>
            <w:left w:val="none" w:sz="0" w:space="0" w:color="auto"/>
            <w:bottom w:val="none" w:sz="0" w:space="0" w:color="auto"/>
            <w:right w:val="none" w:sz="0" w:space="0" w:color="auto"/>
          </w:divBdr>
        </w:div>
        <w:div w:id="1159881529">
          <w:marLeft w:val="640"/>
          <w:marRight w:val="0"/>
          <w:marTop w:val="0"/>
          <w:marBottom w:val="0"/>
          <w:divBdr>
            <w:top w:val="none" w:sz="0" w:space="0" w:color="auto"/>
            <w:left w:val="none" w:sz="0" w:space="0" w:color="auto"/>
            <w:bottom w:val="none" w:sz="0" w:space="0" w:color="auto"/>
            <w:right w:val="none" w:sz="0" w:space="0" w:color="auto"/>
          </w:divBdr>
        </w:div>
        <w:div w:id="518734789">
          <w:marLeft w:val="640"/>
          <w:marRight w:val="0"/>
          <w:marTop w:val="0"/>
          <w:marBottom w:val="0"/>
          <w:divBdr>
            <w:top w:val="none" w:sz="0" w:space="0" w:color="auto"/>
            <w:left w:val="none" w:sz="0" w:space="0" w:color="auto"/>
            <w:bottom w:val="none" w:sz="0" w:space="0" w:color="auto"/>
            <w:right w:val="none" w:sz="0" w:space="0" w:color="auto"/>
          </w:divBdr>
        </w:div>
        <w:div w:id="16934676">
          <w:marLeft w:val="640"/>
          <w:marRight w:val="0"/>
          <w:marTop w:val="0"/>
          <w:marBottom w:val="0"/>
          <w:divBdr>
            <w:top w:val="none" w:sz="0" w:space="0" w:color="auto"/>
            <w:left w:val="none" w:sz="0" w:space="0" w:color="auto"/>
            <w:bottom w:val="none" w:sz="0" w:space="0" w:color="auto"/>
            <w:right w:val="none" w:sz="0" w:space="0" w:color="auto"/>
          </w:divBdr>
        </w:div>
        <w:div w:id="894706903">
          <w:marLeft w:val="640"/>
          <w:marRight w:val="0"/>
          <w:marTop w:val="0"/>
          <w:marBottom w:val="0"/>
          <w:divBdr>
            <w:top w:val="none" w:sz="0" w:space="0" w:color="auto"/>
            <w:left w:val="none" w:sz="0" w:space="0" w:color="auto"/>
            <w:bottom w:val="none" w:sz="0" w:space="0" w:color="auto"/>
            <w:right w:val="none" w:sz="0" w:space="0" w:color="auto"/>
          </w:divBdr>
        </w:div>
        <w:div w:id="1779524490">
          <w:marLeft w:val="640"/>
          <w:marRight w:val="0"/>
          <w:marTop w:val="0"/>
          <w:marBottom w:val="0"/>
          <w:divBdr>
            <w:top w:val="none" w:sz="0" w:space="0" w:color="auto"/>
            <w:left w:val="none" w:sz="0" w:space="0" w:color="auto"/>
            <w:bottom w:val="none" w:sz="0" w:space="0" w:color="auto"/>
            <w:right w:val="none" w:sz="0" w:space="0" w:color="auto"/>
          </w:divBdr>
        </w:div>
        <w:div w:id="236674074">
          <w:marLeft w:val="640"/>
          <w:marRight w:val="0"/>
          <w:marTop w:val="0"/>
          <w:marBottom w:val="0"/>
          <w:divBdr>
            <w:top w:val="none" w:sz="0" w:space="0" w:color="auto"/>
            <w:left w:val="none" w:sz="0" w:space="0" w:color="auto"/>
            <w:bottom w:val="none" w:sz="0" w:space="0" w:color="auto"/>
            <w:right w:val="none" w:sz="0" w:space="0" w:color="auto"/>
          </w:divBdr>
        </w:div>
        <w:div w:id="1540623783">
          <w:marLeft w:val="640"/>
          <w:marRight w:val="0"/>
          <w:marTop w:val="0"/>
          <w:marBottom w:val="0"/>
          <w:divBdr>
            <w:top w:val="none" w:sz="0" w:space="0" w:color="auto"/>
            <w:left w:val="none" w:sz="0" w:space="0" w:color="auto"/>
            <w:bottom w:val="none" w:sz="0" w:space="0" w:color="auto"/>
            <w:right w:val="none" w:sz="0" w:space="0" w:color="auto"/>
          </w:divBdr>
        </w:div>
        <w:div w:id="1997344876">
          <w:marLeft w:val="640"/>
          <w:marRight w:val="0"/>
          <w:marTop w:val="0"/>
          <w:marBottom w:val="0"/>
          <w:divBdr>
            <w:top w:val="none" w:sz="0" w:space="0" w:color="auto"/>
            <w:left w:val="none" w:sz="0" w:space="0" w:color="auto"/>
            <w:bottom w:val="none" w:sz="0" w:space="0" w:color="auto"/>
            <w:right w:val="none" w:sz="0" w:space="0" w:color="auto"/>
          </w:divBdr>
        </w:div>
        <w:div w:id="399136942">
          <w:marLeft w:val="640"/>
          <w:marRight w:val="0"/>
          <w:marTop w:val="0"/>
          <w:marBottom w:val="0"/>
          <w:divBdr>
            <w:top w:val="none" w:sz="0" w:space="0" w:color="auto"/>
            <w:left w:val="none" w:sz="0" w:space="0" w:color="auto"/>
            <w:bottom w:val="none" w:sz="0" w:space="0" w:color="auto"/>
            <w:right w:val="none" w:sz="0" w:space="0" w:color="auto"/>
          </w:divBdr>
        </w:div>
        <w:div w:id="1489901597">
          <w:marLeft w:val="640"/>
          <w:marRight w:val="0"/>
          <w:marTop w:val="0"/>
          <w:marBottom w:val="0"/>
          <w:divBdr>
            <w:top w:val="none" w:sz="0" w:space="0" w:color="auto"/>
            <w:left w:val="none" w:sz="0" w:space="0" w:color="auto"/>
            <w:bottom w:val="none" w:sz="0" w:space="0" w:color="auto"/>
            <w:right w:val="none" w:sz="0" w:space="0" w:color="auto"/>
          </w:divBdr>
        </w:div>
        <w:div w:id="1828671264">
          <w:marLeft w:val="640"/>
          <w:marRight w:val="0"/>
          <w:marTop w:val="0"/>
          <w:marBottom w:val="0"/>
          <w:divBdr>
            <w:top w:val="none" w:sz="0" w:space="0" w:color="auto"/>
            <w:left w:val="none" w:sz="0" w:space="0" w:color="auto"/>
            <w:bottom w:val="none" w:sz="0" w:space="0" w:color="auto"/>
            <w:right w:val="none" w:sz="0" w:space="0" w:color="auto"/>
          </w:divBdr>
        </w:div>
        <w:div w:id="1411081827">
          <w:marLeft w:val="640"/>
          <w:marRight w:val="0"/>
          <w:marTop w:val="0"/>
          <w:marBottom w:val="0"/>
          <w:divBdr>
            <w:top w:val="none" w:sz="0" w:space="0" w:color="auto"/>
            <w:left w:val="none" w:sz="0" w:space="0" w:color="auto"/>
            <w:bottom w:val="none" w:sz="0" w:space="0" w:color="auto"/>
            <w:right w:val="none" w:sz="0" w:space="0" w:color="auto"/>
          </w:divBdr>
        </w:div>
        <w:div w:id="998465731">
          <w:marLeft w:val="640"/>
          <w:marRight w:val="0"/>
          <w:marTop w:val="0"/>
          <w:marBottom w:val="0"/>
          <w:divBdr>
            <w:top w:val="none" w:sz="0" w:space="0" w:color="auto"/>
            <w:left w:val="none" w:sz="0" w:space="0" w:color="auto"/>
            <w:bottom w:val="none" w:sz="0" w:space="0" w:color="auto"/>
            <w:right w:val="none" w:sz="0" w:space="0" w:color="auto"/>
          </w:divBdr>
        </w:div>
        <w:div w:id="1838962748">
          <w:marLeft w:val="640"/>
          <w:marRight w:val="0"/>
          <w:marTop w:val="0"/>
          <w:marBottom w:val="0"/>
          <w:divBdr>
            <w:top w:val="none" w:sz="0" w:space="0" w:color="auto"/>
            <w:left w:val="none" w:sz="0" w:space="0" w:color="auto"/>
            <w:bottom w:val="none" w:sz="0" w:space="0" w:color="auto"/>
            <w:right w:val="none" w:sz="0" w:space="0" w:color="auto"/>
          </w:divBdr>
        </w:div>
        <w:div w:id="1231307007">
          <w:marLeft w:val="640"/>
          <w:marRight w:val="0"/>
          <w:marTop w:val="0"/>
          <w:marBottom w:val="0"/>
          <w:divBdr>
            <w:top w:val="none" w:sz="0" w:space="0" w:color="auto"/>
            <w:left w:val="none" w:sz="0" w:space="0" w:color="auto"/>
            <w:bottom w:val="none" w:sz="0" w:space="0" w:color="auto"/>
            <w:right w:val="none" w:sz="0" w:space="0" w:color="auto"/>
          </w:divBdr>
        </w:div>
        <w:div w:id="458381204">
          <w:marLeft w:val="640"/>
          <w:marRight w:val="0"/>
          <w:marTop w:val="0"/>
          <w:marBottom w:val="0"/>
          <w:divBdr>
            <w:top w:val="none" w:sz="0" w:space="0" w:color="auto"/>
            <w:left w:val="none" w:sz="0" w:space="0" w:color="auto"/>
            <w:bottom w:val="none" w:sz="0" w:space="0" w:color="auto"/>
            <w:right w:val="none" w:sz="0" w:space="0" w:color="auto"/>
          </w:divBdr>
        </w:div>
        <w:div w:id="1959023294">
          <w:marLeft w:val="640"/>
          <w:marRight w:val="0"/>
          <w:marTop w:val="0"/>
          <w:marBottom w:val="0"/>
          <w:divBdr>
            <w:top w:val="none" w:sz="0" w:space="0" w:color="auto"/>
            <w:left w:val="none" w:sz="0" w:space="0" w:color="auto"/>
            <w:bottom w:val="none" w:sz="0" w:space="0" w:color="auto"/>
            <w:right w:val="none" w:sz="0" w:space="0" w:color="auto"/>
          </w:divBdr>
        </w:div>
        <w:div w:id="1729644135">
          <w:marLeft w:val="640"/>
          <w:marRight w:val="0"/>
          <w:marTop w:val="0"/>
          <w:marBottom w:val="0"/>
          <w:divBdr>
            <w:top w:val="none" w:sz="0" w:space="0" w:color="auto"/>
            <w:left w:val="none" w:sz="0" w:space="0" w:color="auto"/>
            <w:bottom w:val="none" w:sz="0" w:space="0" w:color="auto"/>
            <w:right w:val="none" w:sz="0" w:space="0" w:color="auto"/>
          </w:divBdr>
        </w:div>
        <w:div w:id="681710627">
          <w:marLeft w:val="640"/>
          <w:marRight w:val="0"/>
          <w:marTop w:val="0"/>
          <w:marBottom w:val="0"/>
          <w:divBdr>
            <w:top w:val="none" w:sz="0" w:space="0" w:color="auto"/>
            <w:left w:val="none" w:sz="0" w:space="0" w:color="auto"/>
            <w:bottom w:val="none" w:sz="0" w:space="0" w:color="auto"/>
            <w:right w:val="none" w:sz="0" w:space="0" w:color="auto"/>
          </w:divBdr>
        </w:div>
        <w:div w:id="555511531">
          <w:marLeft w:val="640"/>
          <w:marRight w:val="0"/>
          <w:marTop w:val="0"/>
          <w:marBottom w:val="0"/>
          <w:divBdr>
            <w:top w:val="none" w:sz="0" w:space="0" w:color="auto"/>
            <w:left w:val="none" w:sz="0" w:space="0" w:color="auto"/>
            <w:bottom w:val="none" w:sz="0" w:space="0" w:color="auto"/>
            <w:right w:val="none" w:sz="0" w:space="0" w:color="auto"/>
          </w:divBdr>
        </w:div>
        <w:div w:id="422454494">
          <w:marLeft w:val="640"/>
          <w:marRight w:val="0"/>
          <w:marTop w:val="0"/>
          <w:marBottom w:val="0"/>
          <w:divBdr>
            <w:top w:val="none" w:sz="0" w:space="0" w:color="auto"/>
            <w:left w:val="none" w:sz="0" w:space="0" w:color="auto"/>
            <w:bottom w:val="none" w:sz="0" w:space="0" w:color="auto"/>
            <w:right w:val="none" w:sz="0" w:space="0" w:color="auto"/>
          </w:divBdr>
        </w:div>
        <w:div w:id="1711344763">
          <w:marLeft w:val="640"/>
          <w:marRight w:val="0"/>
          <w:marTop w:val="0"/>
          <w:marBottom w:val="0"/>
          <w:divBdr>
            <w:top w:val="none" w:sz="0" w:space="0" w:color="auto"/>
            <w:left w:val="none" w:sz="0" w:space="0" w:color="auto"/>
            <w:bottom w:val="none" w:sz="0" w:space="0" w:color="auto"/>
            <w:right w:val="none" w:sz="0" w:space="0" w:color="auto"/>
          </w:divBdr>
        </w:div>
        <w:div w:id="8919939">
          <w:marLeft w:val="640"/>
          <w:marRight w:val="0"/>
          <w:marTop w:val="0"/>
          <w:marBottom w:val="0"/>
          <w:divBdr>
            <w:top w:val="none" w:sz="0" w:space="0" w:color="auto"/>
            <w:left w:val="none" w:sz="0" w:space="0" w:color="auto"/>
            <w:bottom w:val="none" w:sz="0" w:space="0" w:color="auto"/>
            <w:right w:val="none" w:sz="0" w:space="0" w:color="auto"/>
          </w:divBdr>
        </w:div>
        <w:div w:id="349331702">
          <w:marLeft w:val="640"/>
          <w:marRight w:val="0"/>
          <w:marTop w:val="0"/>
          <w:marBottom w:val="0"/>
          <w:divBdr>
            <w:top w:val="none" w:sz="0" w:space="0" w:color="auto"/>
            <w:left w:val="none" w:sz="0" w:space="0" w:color="auto"/>
            <w:bottom w:val="none" w:sz="0" w:space="0" w:color="auto"/>
            <w:right w:val="none" w:sz="0" w:space="0" w:color="auto"/>
          </w:divBdr>
        </w:div>
        <w:div w:id="691683338">
          <w:marLeft w:val="640"/>
          <w:marRight w:val="0"/>
          <w:marTop w:val="0"/>
          <w:marBottom w:val="0"/>
          <w:divBdr>
            <w:top w:val="none" w:sz="0" w:space="0" w:color="auto"/>
            <w:left w:val="none" w:sz="0" w:space="0" w:color="auto"/>
            <w:bottom w:val="none" w:sz="0" w:space="0" w:color="auto"/>
            <w:right w:val="none" w:sz="0" w:space="0" w:color="auto"/>
          </w:divBdr>
        </w:div>
        <w:div w:id="1672830151">
          <w:marLeft w:val="640"/>
          <w:marRight w:val="0"/>
          <w:marTop w:val="0"/>
          <w:marBottom w:val="0"/>
          <w:divBdr>
            <w:top w:val="none" w:sz="0" w:space="0" w:color="auto"/>
            <w:left w:val="none" w:sz="0" w:space="0" w:color="auto"/>
            <w:bottom w:val="none" w:sz="0" w:space="0" w:color="auto"/>
            <w:right w:val="none" w:sz="0" w:space="0" w:color="auto"/>
          </w:divBdr>
        </w:div>
        <w:div w:id="788281738">
          <w:marLeft w:val="640"/>
          <w:marRight w:val="0"/>
          <w:marTop w:val="0"/>
          <w:marBottom w:val="0"/>
          <w:divBdr>
            <w:top w:val="none" w:sz="0" w:space="0" w:color="auto"/>
            <w:left w:val="none" w:sz="0" w:space="0" w:color="auto"/>
            <w:bottom w:val="none" w:sz="0" w:space="0" w:color="auto"/>
            <w:right w:val="none" w:sz="0" w:space="0" w:color="auto"/>
          </w:divBdr>
        </w:div>
        <w:div w:id="1682581492">
          <w:marLeft w:val="640"/>
          <w:marRight w:val="0"/>
          <w:marTop w:val="0"/>
          <w:marBottom w:val="0"/>
          <w:divBdr>
            <w:top w:val="none" w:sz="0" w:space="0" w:color="auto"/>
            <w:left w:val="none" w:sz="0" w:space="0" w:color="auto"/>
            <w:bottom w:val="none" w:sz="0" w:space="0" w:color="auto"/>
            <w:right w:val="none" w:sz="0" w:space="0" w:color="auto"/>
          </w:divBdr>
        </w:div>
        <w:div w:id="583998990">
          <w:marLeft w:val="640"/>
          <w:marRight w:val="0"/>
          <w:marTop w:val="0"/>
          <w:marBottom w:val="0"/>
          <w:divBdr>
            <w:top w:val="none" w:sz="0" w:space="0" w:color="auto"/>
            <w:left w:val="none" w:sz="0" w:space="0" w:color="auto"/>
            <w:bottom w:val="none" w:sz="0" w:space="0" w:color="auto"/>
            <w:right w:val="none" w:sz="0" w:space="0" w:color="auto"/>
          </w:divBdr>
        </w:div>
        <w:div w:id="811869999">
          <w:marLeft w:val="640"/>
          <w:marRight w:val="0"/>
          <w:marTop w:val="0"/>
          <w:marBottom w:val="0"/>
          <w:divBdr>
            <w:top w:val="none" w:sz="0" w:space="0" w:color="auto"/>
            <w:left w:val="none" w:sz="0" w:space="0" w:color="auto"/>
            <w:bottom w:val="none" w:sz="0" w:space="0" w:color="auto"/>
            <w:right w:val="none" w:sz="0" w:space="0" w:color="auto"/>
          </w:divBdr>
        </w:div>
        <w:div w:id="349140952">
          <w:marLeft w:val="640"/>
          <w:marRight w:val="0"/>
          <w:marTop w:val="0"/>
          <w:marBottom w:val="0"/>
          <w:divBdr>
            <w:top w:val="none" w:sz="0" w:space="0" w:color="auto"/>
            <w:left w:val="none" w:sz="0" w:space="0" w:color="auto"/>
            <w:bottom w:val="none" w:sz="0" w:space="0" w:color="auto"/>
            <w:right w:val="none" w:sz="0" w:space="0" w:color="auto"/>
          </w:divBdr>
        </w:div>
        <w:div w:id="1037663974">
          <w:marLeft w:val="640"/>
          <w:marRight w:val="0"/>
          <w:marTop w:val="0"/>
          <w:marBottom w:val="0"/>
          <w:divBdr>
            <w:top w:val="none" w:sz="0" w:space="0" w:color="auto"/>
            <w:left w:val="none" w:sz="0" w:space="0" w:color="auto"/>
            <w:bottom w:val="none" w:sz="0" w:space="0" w:color="auto"/>
            <w:right w:val="none" w:sz="0" w:space="0" w:color="auto"/>
          </w:divBdr>
        </w:div>
        <w:div w:id="130177941">
          <w:marLeft w:val="640"/>
          <w:marRight w:val="0"/>
          <w:marTop w:val="0"/>
          <w:marBottom w:val="0"/>
          <w:divBdr>
            <w:top w:val="none" w:sz="0" w:space="0" w:color="auto"/>
            <w:left w:val="none" w:sz="0" w:space="0" w:color="auto"/>
            <w:bottom w:val="none" w:sz="0" w:space="0" w:color="auto"/>
            <w:right w:val="none" w:sz="0" w:space="0" w:color="auto"/>
          </w:divBdr>
        </w:div>
        <w:div w:id="786050164">
          <w:marLeft w:val="640"/>
          <w:marRight w:val="0"/>
          <w:marTop w:val="0"/>
          <w:marBottom w:val="0"/>
          <w:divBdr>
            <w:top w:val="none" w:sz="0" w:space="0" w:color="auto"/>
            <w:left w:val="none" w:sz="0" w:space="0" w:color="auto"/>
            <w:bottom w:val="none" w:sz="0" w:space="0" w:color="auto"/>
            <w:right w:val="none" w:sz="0" w:space="0" w:color="auto"/>
          </w:divBdr>
        </w:div>
        <w:div w:id="1214536213">
          <w:marLeft w:val="640"/>
          <w:marRight w:val="0"/>
          <w:marTop w:val="0"/>
          <w:marBottom w:val="0"/>
          <w:divBdr>
            <w:top w:val="none" w:sz="0" w:space="0" w:color="auto"/>
            <w:left w:val="none" w:sz="0" w:space="0" w:color="auto"/>
            <w:bottom w:val="none" w:sz="0" w:space="0" w:color="auto"/>
            <w:right w:val="none" w:sz="0" w:space="0" w:color="auto"/>
          </w:divBdr>
        </w:div>
        <w:div w:id="760027329">
          <w:marLeft w:val="640"/>
          <w:marRight w:val="0"/>
          <w:marTop w:val="0"/>
          <w:marBottom w:val="0"/>
          <w:divBdr>
            <w:top w:val="none" w:sz="0" w:space="0" w:color="auto"/>
            <w:left w:val="none" w:sz="0" w:space="0" w:color="auto"/>
            <w:bottom w:val="none" w:sz="0" w:space="0" w:color="auto"/>
            <w:right w:val="none" w:sz="0" w:space="0" w:color="auto"/>
          </w:divBdr>
        </w:div>
        <w:div w:id="1418018828">
          <w:marLeft w:val="640"/>
          <w:marRight w:val="0"/>
          <w:marTop w:val="0"/>
          <w:marBottom w:val="0"/>
          <w:divBdr>
            <w:top w:val="none" w:sz="0" w:space="0" w:color="auto"/>
            <w:left w:val="none" w:sz="0" w:space="0" w:color="auto"/>
            <w:bottom w:val="none" w:sz="0" w:space="0" w:color="auto"/>
            <w:right w:val="none" w:sz="0" w:space="0" w:color="auto"/>
          </w:divBdr>
        </w:div>
        <w:div w:id="662196509">
          <w:marLeft w:val="640"/>
          <w:marRight w:val="0"/>
          <w:marTop w:val="0"/>
          <w:marBottom w:val="0"/>
          <w:divBdr>
            <w:top w:val="none" w:sz="0" w:space="0" w:color="auto"/>
            <w:left w:val="none" w:sz="0" w:space="0" w:color="auto"/>
            <w:bottom w:val="none" w:sz="0" w:space="0" w:color="auto"/>
            <w:right w:val="none" w:sz="0" w:space="0" w:color="auto"/>
          </w:divBdr>
        </w:div>
        <w:div w:id="349575834">
          <w:marLeft w:val="640"/>
          <w:marRight w:val="0"/>
          <w:marTop w:val="0"/>
          <w:marBottom w:val="0"/>
          <w:divBdr>
            <w:top w:val="none" w:sz="0" w:space="0" w:color="auto"/>
            <w:left w:val="none" w:sz="0" w:space="0" w:color="auto"/>
            <w:bottom w:val="none" w:sz="0" w:space="0" w:color="auto"/>
            <w:right w:val="none" w:sz="0" w:space="0" w:color="auto"/>
          </w:divBdr>
        </w:div>
        <w:div w:id="1405641699">
          <w:marLeft w:val="640"/>
          <w:marRight w:val="0"/>
          <w:marTop w:val="0"/>
          <w:marBottom w:val="0"/>
          <w:divBdr>
            <w:top w:val="none" w:sz="0" w:space="0" w:color="auto"/>
            <w:left w:val="none" w:sz="0" w:space="0" w:color="auto"/>
            <w:bottom w:val="none" w:sz="0" w:space="0" w:color="auto"/>
            <w:right w:val="none" w:sz="0" w:space="0" w:color="auto"/>
          </w:divBdr>
        </w:div>
        <w:div w:id="2023166470">
          <w:marLeft w:val="640"/>
          <w:marRight w:val="0"/>
          <w:marTop w:val="0"/>
          <w:marBottom w:val="0"/>
          <w:divBdr>
            <w:top w:val="none" w:sz="0" w:space="0" w:color="auto"/>
            <w:left w:val="none" w:sz="0" w:space="0" w:color="auto"/>
            <w:bottom w:val="none" w:sz="0" w:space="0" w:color="auto"/>
            <w:right w:val="none" w:sz="0" w:space="0" w:color="auto"/>
          </w:divBdr>
        </w:div>
        <w:div w:id="875313389">
          <w:marLeft w:val="640"/>
          <w:marRight w:val="0"/>
          <w:marTop w:val="0"/>
          <w:marBottom w:val="0"/>
          <w:divBdr>
            <w:top w:val="none" w:sz="0" w:space="0" w:color="auto"/>
            <w:left w:val="none" w:sz="0" w:space="0" w:color="auto"/>
            <w:bottom w:val="none" w:sz="0" w:space="0" w:color="auto"/>
            <w:right w:val="none" w:sz="0" w:space="0" w:color="auto"/>
          </w:divBdr>
        </w:div>
        <w:div w:id="1881744594">
          <w:marLeft w:val="640"/>
          <w:marRight w:val="0"/>
          <w:marTop w:val="0"/>
          <w:marBottom w:val="0"/>
          <w:divBdr>
            <w:top w:val="none" w:sz="0" w:space="0" w:color="auto"/>
            <w:left w:val="none" w:sz="0" w:space="0" w:color="auto"/>
            <w:bottom w:val="none" w:sz="0" w:space="0" w:color="auto"/>
            <w:right w:val="none" w:sz="0" w:space="0" w:color="auto"/>
          </w:divBdr>
        </w:div>
      </w:divsChild>
    </w:div>
    <w:div w:id="1390691124">
      <w:bodyDiv w:val="1"/>
      <w:marLeft w:val="0"/>
      <w:marRight w:val="0"/>
      <w:marTop w:val="0"/>
      <w:marBottom w:val="0"/>
      <w:divBdr>
        <w:top w:val="none" w:sz="0" w:space="0" w:color="auto"/>
        <w:left w:val="none" w:sz="0" w:space="0" w:color="auto"/>
        <w:bottom w:val="none" w:sz="0" w:space="0" w:color="auto"/>
        <w:right w:val="none" w:sz="0" w:space="0" w:color="auto"/>
      </w:divBdr>
    </w:div>
    <w:div w:id="1456215499">
      <w:bodyDiv w:val="1"/>
      <w:marLeft w:val="0"/>
      <w:marRight w:val="0"/>
      <w:marTop w:val="0"/>
      <w:marBottom w:val="0"/>
      <w:divBdr>
        <w:top w:val="none" w:sz="0" w:space="0" w:color="auto"/>
        <w:left w:val="none" w:sz="0" w:space="0" w:color="auto"/>
        <w:bottom w:val="none" w:sz="0" w:space="0" w:color="auto"/>
        <w:right w:val="none" w:sz="0" w:space="0" w:color="auto"/>
      </w:divBdr>
    </w:div>
    <w:div w:id="1488126213">
      <w:bodyDiv w:val="1"/>
      <w:marLeft w:val="0"/>
      <w:marRight w:val="0"/>
      <w:marTop w:val="0"/>
      <w:marBottom w:val="0"/>
      <w:divBdr>
        <w:top w:val="none" w:sz="0" w:space="0" w:color="auto"/>
        <w:left w:val="none" w:sz="0" w:space="0" w:color="auto"/>
        <w:bottom w:val="none" w:sz="0" w:space="0" w:color="auto"/>
        <w:right w:val="none" w:sz="0" w:space="0" w:color="auto"/>
      </w:divBdr>
      <w:divsChild>
        <w:div w:id="697661281">
          <w:marLeft w:val="640"/>
          <w:marRight w:val="0"/>
          <w:marTop w:val="0"/>
          <w:marBottom w:val="0"/>
          <w:divBdr>
            <w:top w:val="none" w:sz="0" w:space="0" w:color="auto"/>
            <w:left w:val="none" w:sz="0" w:space="0" w:color="auto"/>
            <w:bottom w:val="none" w:sz="0" w:space="0" w:color="auto"/>
            <w:right w:val="none" w:sz="0" w:space="0" w:color="auto"/>
          </w:divBdr>
        </w:div>
        <w:div w:id="1442408085">
          <w:marLeft w:val="640"/>
          <w:marRight w:val="0"/>
          <w:marTop w:val="0"/>
          <w:marBottom w:val="0"/>
          <w:divBdr>
            <w:top w:val="none" w:sz="0" w:space="0" w:color="auto"/>
            <w:left w:val="none" w:sz="0" w:space="0" w:color="auto"/>
            <w:bottom w:val="none" w:sz="0" w:space="0" w:color="auto"/>
            <w:right w:val="none" w:sz="0" w:space="0" w:color="auto"/>
          </w:divBdr>
        </w:div>
        <w:div w:id="18095084">
          <w:marLeft w:val="640"/>
          <w:marRight w:val="0"/>
          <w:marTop w:val="0"/>
          <w:marBottom w:val="0"/>
          <w:divBdr>
            <w:top w:val="none" w:sz="0" w:space="0" w:color="auto"/>
            <w:left w:val="none" w:sz="0" w:space="0" w:color="auto"/>
            <w:bottom w:val="none" w:sz="0" w:space="0" w:color="auto"/>
            <w:right w:val="none" w:sz="0" w:space="0" w:color="auto"/>
          </w:divBdr>
        </w:div>
        <w:div w:id="836651610">
          <w:marLeft w:val="640"/>
          <w:marRight w:val="0"/>
          <w:marTop w:val="0"/>
          <w:marBottom w:val="0"/>
          <w:divBdr>
            <w:top w:val="none" w:sz="0" w:space="0" w:color="auto"/>
            <w:left w:val="none" w:sz="0" w:space="0" w:color="auto"/>
            <w:bottom w:val="none" w:sz="0" w:space="0" w:color="auto"/>
            <w:right w:val="none" w:sz="0" w:space="0" w:color="auto"/>
          </w:divBdr>
        </w:div>
        <w:div w:id="975916636">
          <w:marLeft w:val="640"/>
          <w:marRight w:val="0"/>
          <w:marTop w:val="0"/>
          <w:marBottom w:val="0"/>
          <w:divBdr>
            <w:top w:val="none" w:sz="0" w:space="0" w:color="auto"/>
            <w:left w:val="none" w:sz="0" w:space="0" w:color="auto"/>
            <w:bottom w:val="none" w:sz="0" w:space="0" w:color="auto"/>
            <w:right w:val="none" w:sz="0" w:space="0" w:color="auto"/>
          </w:divBdr>
        </w:div>
        <w:div w:id="1568296547">
          <w:marLeft w:val="640"/>
          <w:marRight w:val="0"/>
          <w:marTop w:val="0"/>
          <w:marBottom w:val="0"/>
          <w:divBdr>
            <w:top w:val="none" w:sz="0" w:space="0" w:color="auto"/>
            <w:left w:val="none" w:sz="0" w:space="0" w:color="auto"/>
            <w:bottom w:val="none" w:sz="0" w:space="0" w:color="auto"/>
            <w:right w:val="none" w:sz="0" w:space="0" w:color="auto"/>
          </w:divBdr>
        </w:div>
        <w:div w:id="253712857">
          <w:marLeft w:val="640"/>
          <w:marRight w:val="0"/>
          <w:marTop w:val="0"/>
          <w:marBottom w:val="0"/>
          <w:divBdr>
            <w:top w:val="none" w:sz="0" w:space="0" w:color="auto"/>
            <w:left w:val="none" w:sz="0" w:space="0" w:color="auto"/>
            <w:bottom w:val="none" w:sz="0" w:space="0" w:color="auto"/>
            <w:right w:val="none" w:sz="0" w:space="0" w:color="auto"/>
          </w:divBdr>
        </w:div>
        <w:div w:id="130828027">
          <w:marLeft w:val="640"/>
          <w:marRight w:val="0"/>
          <w:marTop w:val="0"/>
          <w:marBottom w:val="0"/>
          <w:divBdr>
            <w:top w:val="none" w:sz="0" w:space="0" w:color="auto"/>
            <w:left w:val="none" w:sz="0" w:space="0" w:color="auto"/>
            <w:bottom w:val="none" w:sz="0" w:space="0" w:color="auto"/>
            <w:right w:val="none" w:sz="0" w:space="0" w:color="auto"/>
          </w:divBdr>
        </w:div>
        <w:div w:id="1643802545">
          <w:marLeft w:val="640"/>
          <w:marRight w:val="0"/>
          <w:marTop w:val="0"/>
          <w:marBottom w:val="0"/>
          <w:divBdr>
            <w:top w:val="none" w:sz="0" w:space="0" w:color="auto"/>
            <w:left w:val="none" w:sz="0" w:space="0" w:color="auto"/>
            <w:bottom w:val="none" w:sz="0" w:space="0" w:color="auto"/>
            <w:right w:val="none" w:sz="0" w:space="0" w:color="auto"/>
          </w:divBdr>
        </w:div>
        <w:div w:id="3362943">
          <w:marLeft w:val="640"/>
          <w:marRight w:val="0"/>
          <w:marTop w:val="0"/>
          <w:marBottom w:val="0"/>
          <w:divBdr>
            <w:top w:val="none" w:sz="0" w:space="0" w:color="auto"/>
            <w:left w:val="none" w:sz="0" w:space="0" w:color="auto"/>
            <w:bottom w:val="none" w:sz="0" w:space="0" w:color="auto"/>
            <w:right w:val="none" w:sz="0" w:space="0" w:color="auto"/>
          </w:divBdr>
        </w:div>
        <w:div w:id="1440562789">
          <w:marLeft w:val="640"/>
          <w:marRight w:val="0"/>
          <w:marTop w:val="0"/>
          <w:marBottom w:val="0"/>
          <w:divBdr>
            <w:top w:val="none" w:sz="0" w:space="0" w:color="auto"/>
            <w:left w:val="none" w:sz="0" w:space="0" w:color="auto"/>
            <w:bottom w:val="none" w:sz="0" w:space="0" w:color="auto"/>
            <w:right w:val="none" w:sz="0" w:space="0" w:color="auto"/>
          </w:divBdr>
        </w:div>
        <w:div w:id="1234781905">
          <w:marLeft w:val="640"/>
          <w:marRight w:val="0"/>
          <w:marTop w:val="0"/>
          <w:marBottom w:val="0"/>
          <w:divBdr>
            <w:top w:val="none" w:sz="0" w:space="0" w:color="auto"/>
            <w:left w:val="none" w:sz="0" w:space="0" w:color="auto"/>
            <w:bottom w:val="none" w:sz="0" w:space="0" w:color="auto"/>
            <w:right w:val="none" w:sz="0" w:space="0" w:color="auto"/>
          </w:divBdr>
        </w:div>
        <w:div w:id="1848977457">
          <w:marLeft w:val="640"/>
          <w:marRight w:val="0"/>
          <w:marTop w:val="0"/>
          <w:marBottom w:val="0"/>
          <w:divBdr>
            <w:top w:val="none" w:sz="0" w:space="0" w:color="auto"/>
            <w:left w:val="none" w:sz="0" w:space="0" w:color="auto"/>
            <w:bottom w:val="none" w:sz="0" w:space="0" w:color="auto"/>
            <w:right w:val="none" w:sz="0" w:space="0" w:color="auto"/>
          </w:divBdr>
        </w:div>
        <w:div w:id="921378395">
          <w:marLeft w:val="640"/>
          <w:marRight w:val="0"/>
          <w:marTop w:val="0"/>
          <w:marBottom w:val="0"/>
          <w:divBdr>
            <w:top w:val="none" w:sz="0" w:space="0" w:color="auto"/>
            <w:left w:val="none" w:sz="0" w:space="0" w:color="auto"/>
            <w:bottom w:val="none" w:sz="0" w:space="0" w:color="auto"/>
            <w:right w:val="none" w:sz="0" w:space="0" w:color="auto"/>
          </w:divBdr>
        </w:div>
        <w:div w:id="736709312">
          <w:marLeft w:val="640"/>
          <w:marRight w:val="0"/>
          <w:marTop w:val="0"/>
          <w:marBottom w:val="0"/>
          <w:divBdr>
            <w:top w:val="none" w:sz="0" w:space="0" w:color="auto"/>
            <w:left w:val="none" w:sz="0" w:space="0" w:color="auto"/>
            <w:bottom w:val="none" w:sz="0" w:space="0" w:color="auto"/>
            <w:right w:val="none" w:sz="0" w:space="0" w:color="auto"/>
          </w:divBdr>
        </w:div>
        <w:div w:id="198516037">
          <w:marLeft w:val="640"/>
          <w:marRight w:val="0"/>
          <w:marTop w:val="0"/>
          <w:marBottom w:val="0"/>
          <w:divBdr>
            <w:top w:val="none" w:sz="0" w:space="0" w:color="auto"/>
            <w:left w:val="none" w:sz="0" w:space="0" w:color="auto"/>
            <w:bottom w:val="none" w:sz="0" w:space="0" w:color="auto"/>
            <w:right w:val="none" w:sz="0" w:space="0" w:color="auto"/>
          </w:divBdr>
        </w:div>
        <w:div w:id="1726250701">
          <w:marLeft w:val="640"/>
          <w:marRight w:val="0"/>
          <w:marTop w:val="0"/>
          <w:marBottom w:val="0"/>
          <w:divBdr>
            <w:top w:val="none" w:sz="0" w:space="0" w:color="auto"/>
            <w:left w:val="none" w:sz="0" w:space="0" w:color="auto"/>
            <w:bottom w:val="none" w:sz="0" w:space="0" w:color="auto"/>
            <w:right w:val="none" w:sz="0" w:space="0" w:color="auto"/>
          </w:divBdr>
        </w:div>
        <w:div w:id="1296715380">
          <w:marLeft w:val="640"/>
          <w:marRight w:val="0"/>
          <w:marTop w:val="0"/>
          <w:marBottom w:val="0"/>
          <w:divBdr>
            <w:top w:val="none" w:sz="0" w:space="0" w:color="auto"/>
            <w:left w:val="none" w:sz="0" w:space="0" w:color="auto"/>
            <w:bottom w:val="none" w:sz="0" w:space="0" w:color="auto"/>
            <w:right w:val="none" w:sz="0" w:space="0" w:color="auto"/>
          </w:divBdr>
        </w:div>
        <w:div w:id="646664295">
          <w:marLeft w:val="640"/>
          <w:marRight w:val="0"/>
          <w:marTop w:val="0"/>
          <w:marBottom w:val="0"/>
          <w:divBdr>
            <w:top w:val="none" w:sz="0" w:space="0" w:color="auto"/>
            <w:left w:val="none" w:sz="0" w:space="0" w:color="auto"/>
            <w:bottom w:val="none" w:sz="0" w:space="0" w:color="auto"/>
            <w:right w:val="none" w:sz="0" w:space="0" w:color="auto"/>
          </w:divBdr>
        </w:div>
        <w:div w:id="1050225450">
          <w:marLeft w:val="640"/>
          <w:marRight w:val="0"/>
          <w:marTop w:val="0"/>
          <w:marBottom w:val="0"/>
          <w:divBdr>
            <w:top w:val="none" w:sz="0" w:space="0" w:color="auto"/>
            <w:left w:val="none" w:sz="0" w:space="0" w:color="auto"/>
            <w:bottom w:val="none" w:sz="0" w:space="0" w:color="auto"/>
            <w:right w:val="none" w:sz="0" w:space="0" w:color="auto"/>
          </w:divBdr>
        </w:div>
        <w:div w:id="110561445">
          <w:marLeft w:val="640"/>
          <w:marRight w:val="0"/>
          <w:marTop w:val="0"/>
          <w:marBottom w:val="0"/>
          <w:divBdr>
            <w:top w:val="none" w:sz="0" w:space="0" w:color="auto"/>
            <w:left w:val="none" w:sz="0" w:space="0" w:color="auto"/>
            <w:bottom w:val="none" w:sz="0" w:space="0" w:color="auto"/>
            <w:right w:val="none" w:sz="0" w:space="0" w:color="auto"/>
          </w:divBdr>
        </w:div>
        <w:div w:id="594097831">
          <w:marLeft w:val="640"/>
          <w:marRight w:val="0"/>
          <w:marTop w:val="0"/>
          <w:marBottom w:val="0"/>
          <w:divBdr>
            <w:top w:val="none" w:sz="0" w:space="0" w:color="auto"/>
            <w:left w:val="none" w:sz="0" w:space="0" w:color="auto"/>
            <w:bottom w:val="none" w:sz="0" w:space="0" w:color="auto"/>
            <w:right w:val="none" w:sz="0" w:space="0" w:color="auto"/>
          </w:divBdr>
        </w:div>
        <w:div w:id="2090809101">
          <w:marLeft w:val="640"/>
          <w:marRight w:val="0"/>
          <w:marTop w:val="0"/>
          <w:marBottom w:val="0"/>
          <w:divBdr>
            <w:top w:val="none" w:sz="0" w:space="0" w:color="auto"/>
            <w:left w:val="none" w:sz="0" w:space="0" w:color="auto"/>
            <w:bottom w:val="none" w:sz="0" w:space="0" w:color="auto"/>
            <w:right w:val="none" w:sz="0" w:space="0" w:color="auto"/>
          </w:divBdr>
        </w:div>
        <w:div w:id="1172572870">
          <w:marLeft w:val="640"/>
          <w:marRight w:val="0"/>
          <w:marTop w:val="0"/>
          <w:marBottom w:val="0"/>
          <w:divBdr>
            <w:top w:val="none" w:sz="0" w:space="0" w:color="auto"/>
            <w:left w:val="none" w:sz="0" w:space="0" w:color="auto"/>
            <w:bottom w:val="none" w:sz="0" w:space="0" w:color="auto"/>
            <w:right w:val="none" w:sz="0" w:space="0" w:color="auto"/>
          </w:divBdr>
        </w:div>
        <w:div w:id="1434202296">
          <w:marLeft w:val="640"/>
          <w:marRight w:val="0"/>
          <w:marTop w:val="0"/>
          <w:marBottom w:val="0"/>
          <w:divBdr>
            <w:top w:val="none" w:sz="0" w:space="0" w:color="auto"/>
            <w:left w:val="none" w:sz="0" w:space="0" w:color="auto"/>
            <w:bottom w:val="none" w:sz="0" w:space="0" w:color="auto"/>
            <w:right w:val="none" w:sz="0" w:space="0" w:color="auto"/>
          </w:divBdr>
        </w:div>
        <w:div w:id="1469127798">
          <w:marLeft w:val="640"/>
          <w:marRight w:val="0"/>
          <w:marTop w:val="0"/>
          <w:marBottom w:val="0"/>
          <w:divBdr>
            <w:top w:val="none" w:sz="0" w:space="0" w:color="auto"/>
            <w:left w:val="none" w:sz="0" w:space="0" w:color="auto"/>
            <w:bottom w:val="none" w:sz="0" w:space="0" w:color="auto"/>
            <w:right w:val="none" w:sz="0" w:space="0" w:color="auto"/>
          </w:divBdr>
        </w:div>
        <w:div w:id="390151107">
          <w:marLeft w:val="640"/>
          <w:marRight w:val="0"/>
          <w:marTop w:val="0"/>
          <w:marBottom w:val="0"/>
          <w:divBdr>
            <w:top w:val="none" w:sz="0" w:space="0" w:color="auto"/>
            <w:left w:val="none" w:sz="0" w:space="0" w:color="auto"/>
            <w:bottom w:val="none" w:sz="0" w:space="0" w:color="auto"/>
            <w:right w:val="none" w:sz="0" w:space="0" w:color="auto"/>
          </w:divBdr>
        </w:div>
        <w:div w:id="293829568">
          <w:marLeft w:val="640"/>
          <w:marRight w:val="0"/>
          <w:marTop w:val="0"/>
          <w:marBottom w:val="0"/>
          <w:divBdr>
            <w:top w:val="none" w:sz="0" w:space="0" w:color="auto"/>
            <w:left w:val="none" w:sz="0" w:space="0" w:color="auto"/>
            <w:bottom w:val="none" w:sz="0" w:space="0" w:color="auto"/>
            <w:right w:val="none" w:sz="0" w:space="0" w:color="auto"/>
          </w:divBdr>
        </w:div>
        <w:div w:id="2132358061">
          <w:marLeft w:val="640"/>
          <w:marRight w:val="0"/>
          <w:marTop w:val="0"/>
          <w:marBottom w:val="0"/>
          <w:divBdr>
            <w:top w:val="none" w:sz="0" w:space="0" w:color="auto"/>
            <w:left w:val="none" w:sz="0" w:space="0" w:color="auto"/>
            <w:bottom w:val="none" w:sz="0" w:space="0" w:color="auto"/>
            <w:right w:val="none" w:sz="0" w:space="0" w:color="auto"/>
          </w:divBdr>
        </w:div>
        <w:div w:id="1288898901">
          <w:marLeft w:val="640"/>
          <w:marRight w:val="0"/>
          <w:marTop w:val="0"/>
          <w:marBottom w:val="0"/>
          <w:divBdr>
            <w:top w:val="none" w:sz="0" w:space="0" w:color="auto"/>
            <w:left w:val="none" w:sz="0" w:space="0" w:color="auto"/>
            <w:bottom w:val="none" w:sz="0" w:space="0" w:color="auto"/>
            <w:right w:val="none" w:sz="0" w:space="0" w:color="auto"/>
          </w:divBdr>
        </w:div>
        <w:div w:id="209732617">
          <w:marLeft w:val="640"/>
          <w:marRight w:val="0"/>
          <w:marTop w:val="0"/>
          <w:marBottom w:val="0"/>
          <w:divBdr>
            <w:top w:val="none" w:sz="0" w:space="0" w:color="auto"/>
            <w:left w:val="none" w:sz="0" w:space="0" w:color="auto"/>
            <w:bottom w:val="none" w:sz="0" w:space="0" w:color="auto"/>
            <w:right w:val="none" w:sz="0" w:space="0" w:color="auto"/>
          </w:divBdr>
        </w:div>
        <w:div w:id="639385841">
          <w:marLeft w:val="640"/>
          <w:marRight w:val="0"/>
          <w:marTop w:val="0"/>
          <w:marBottom w:val="0"/>
          <w:divBdr>
            <w:top w:val="none" w:sz="0" w:space="0" w:color="auto"/>
            <w:left w:val="none" w:sz="0" w:space="0" w:color="auto"/>
            <w:bottom w:val="none" w:sz="0" w:space="0" w:color="auto"/>
            <w:right w:val="none" w:sz="0" w:space="0" w:color="auto"/>
          </w:divBdr>
        </w:div>
        <w:div w:id="1763603871">
          <w:marLeft w:val="640"/>
          <w:marRight w:val="0"/>
          <w:marTop w:val="0"/>
          <w:marBottom w:val="0"/>
          <w:divBdr>
            <w:top w:val="none" w:sz="0" w:space="0" w:color="auto"/>
            <w:left w:val="none" w:sz="0" w:space="0" w:color="auto"/>
            <w:bottom w:val="none" w:sz="0" w:space="0" w:color="auto"/>
            <w:right w:val="none" w:sz="0" w:space="0" w:color="auto"/>
          </w:divBdr>
        </w:div>
        <w:div w:id="67700846">
          <w:marLeft w:val="640"/>
          <w:marRight w:val="0"/>
          <w:marTop w:val="0"/>
          <w:marBottom w:val="0"/>
          <w:divBdr>
            <w:top w:val="none" w:sz="0" w:space="0" w:color="auto"/>
            <w:left w:val="none" w:sz="0" w:space="0" w:color="auto"/>
            <w:bottom w:val="none" w:sz="0" w:space="0" w:color="auto"/>
            <w:right w:val="none" w:sz="0" w:space="0" w:color="auto"/>
          </w:divBdr>
        </w:div>
        <w:div w:id="1345088443">
          <w:marLeft w:val="640"/>
          <w:marRight w:val="0"/>
          <w:marTop w:val="0"/>
          <w:marBottom w:val="0"/>
          <w:divBdr>
            <w:top w:val="none" w:sz="0" w:space="0" w:color="auto"/>
            <w:left w:val="none" w:sz="0" w:space="0" w:color="auto"/>
            <w:bottom w:val="none" w:sz="0" w:space="0" w:color="auto"/>
            <w:right w:val="none" w:sz="0" w:space="0" w:color="auto"/>
          </w:divBdr>
        </w:div>
        <w:div w:id="1098910864">
          <w:marLeft w:val="640"/>
          <w:marRight w:val="0"/>
          <w:marTop w:val="0"/>
          <w:marBottom w:val="0"/>
          <w:divBdr>
            <w:top w:val="none" w:sz="0" w:space="0" w:color="auto"/>
            <w:left w:val="none" w:sz="0" w:space="0" w:color="auto"/>
            <w:bottom w:val="none" w:sz="0" w:space="0" w:color="auto"/>
            <w:right w:val="none" w:sz="0" w:space="0" w:color="auto"/>
          </w:divBdr>
        </w:div>
        <w:div w:id="1204056489">
          <w:marLeft w:val="640"/>
          <w:marRight w:val="0"/>
          <w:marTop w:val="0"/>
          <w:marBottom w:val="0"/>
          <w:divBdr>
            <w:top w:val="none" w:sz="0" w:space="0" w:color="auto"/>
            <w:left w:val="none" w:sz="0" w:space="0" w:color="auto"/>
            <w:bottom w:val="none" w:sz="0" w:space="0" w:color="auto"/>
            <w:right w:val="none" w:sz="0" w:space="0" w:color="auto"/>
          </w:divBdr>
        </w:div>
        <w:div w:id="400639474">
          <w:marLeft w:val="640"/>
          <w:marRight w:val="0"/>
          <w:marTop w:val="0"/>
          <w:marBottom w:val="0"/>
          <w:divBdr>
            <w:top w:val="none" w:sz="0" w:space="0" w:color="auto"/>
            <w:left w:val="none" w:sz="0" w:space="0" w:color="auto"/>
            <w:bottom w:val="none" w:sz="0" w:space="0" w:color="auto"/>
            <w:right w:val="none" w:sz="0" w:space="0" w:color="auto"/>
          </w:divBdr>
        </w:div>
        <w:div w:id="526910415">
          <w:marLeft w:val="640"/>
          <w:marRight w:val="0"/>
          <w:marTop w:val="0"/>
          <w:marBottom w:val="0"/>
          <w:divBdr>
            <w:top w:val="none" w:sz="0" w:space="0" w:color="auto"/>
            <w:left w:val="none" w:sz="0" w:space="0" w:color="auto"/>
            <w:bottom w:val="none" w:sz="0" w:space="0" w:color="auto"/>
            <w:right w:val="none" w:sz="0" w:space="0" w:color="auto"/>
          </w:divBdr>
        </w:div>
        <w:div w:id="1814055484">
          <w:marLeft w:val="640"/>
          <w:marRight w:val="0"/>
          <w:marTop w:val="0"/>
          <w:marBottom w:val="0"/>
          <w:divBdr>
            <w:top w:val="none" w:sz="0" w:space="0" w:color="auto"/>
            <w:left w:val="none" w:sz="0" w:space="0" w:color="auto"/>
            <w:bottom w:val="none" w:sz="0" w:space="0" w:color="auto"/>
            <w:right w:val="none" w:sz="0" w:space="0" w:color="auto"/>
          </w:divBdr>
        </w:div>
        <w:div w:id="1133716694">
          <w:marLeft w:val="640"/>
          <w:marRight w:val="0"/>
          <w:marTop w:val="0"/>
          <w:marBottom w:val="0"/>
          <w:divBdr>
            <w:top w:val="none" w:sz="0" w:space="0" w:color="auto"/>
            <w:left w:val="none" w:sz="0" w:space="0" w:color="auto"/>
            <w:bottom w:val="none" w:sz="0" w:space="0" w:color="auto"/>
            <w:right w:val="none" w:sz="0" w:space="0" w:color="auto"/>
          </w:divBdr>
        </w:div>
        <w:div w:id="122233297">
          <w:marLeft w:val="640"/>
          <w:marRight w:val="0"/>
          <w:marTop w:val="0"/>
          <w:marBottom w:val="0"/>
          <w:divBdr>
            <w:top w:val="none" w:sz="0" w:space="0" w:color="auto"/>
            <w:left w:val="none" w:sz="0" w:space="0" w:color="auto"/>
            <w:bottom w:val="none" w:sz="0" w:space="0" w:color="auto"/>
            <w:right w:val="none" w:sz="0" w:space="0" w:color="auto"/>
          </w:divBdr>
        </w:div>
        <w:div w:id="874005635">
          <w:marLeft w:val="640"/>
          <w:marRight w:val="0"/>
          <w:marTop w:val="0"/>
          <w:marBottom w:val="0"/>
          <w:divBdr>
            <w:top w:val="none" w:sz="0" w:space="0" w:color="auto"/>
            <w:left w:val="none" w:sz="0" w:space="0" w:color="auto"/>
            <w:bottom w:val="none" w:sz="0" w:space="0" w:color="auto"/>
            <w:right w:val="none" w:sz="0" w:space="0" w:color="auto"/>
          </w:divBdr>
        </w:div>
        <w:div w:id="1581478987">
          <w:marLeft w:val="640"/>
          <w:marRight w:val="0"/>
          <w:marTop w:val="0"/>
          <w:marBottom w:val="0"/>
          <w:divBdr>
            <w:top w:val="none" w:sz="0" w:space="0" w:color="auto"/>
            <w:left w:val="none" w:sz="0" w:space="0" w:color="auto"/>
            <w:bottom w:val="none" w:sz="0" w:space="0" w:color="auto"/>
            <w:right w:val="none" w:sz="0" w:space="0" w:color="auto"/>
          </w:divBdr>
        </w:div>
        <w:div w:id="1817454453">
          <w:marLeft w:val="640"/>
          <w:marRight w:val="0"/>
          <w:marTop w:val="0"/>
          <w:marBottom w:val="0"/>
          <w:divBdr>
            <w:top w:val="none" w:sz="0" w:space="0" w:color="auto"/>
            <w:left w:val="none" w:sz="0" w:space="0" w:color="auto"/>
            <w:bottom w:val="none" w:sz="0" w:space="0" w:color="auto"/>
            <w:right w:val="none" w:sz="0" w:space="0" w:color="auto"/>
          </w:divBdr>
        </w:div>
        <w:div w:id="1931040029">
          <w:marLeft w:val="640"/>
          <w:marRight w:val="0"/>
          <w:marTop w:val="0"/>
          <w:marBottom w:val="0"/>
          <w:divBdr>
            <w:top w:val="none" w:sz="0" w:space="0" w:color="auto"/>
            <w:left w:val="none" w:sz="0" w:space="0" w:color="auto"/>
            <w:bottom w:val="none" w:sz="0" w:space="0" w:color="auto"/>
            <w:right w:val="none" w:sz="0" w:space="0" w:color="auto"/>
          </w:divBdr>
        </w:div>
        <w:div w:id="1595089119">
          <w:marLeft w:val="640"/>
          <w:marRight w:val="0"/>
          <w:marTop w:val="0"/>
          <w:marBottom w:val="0"/>
          <w:divBdr>
            <w:top w:val="none" w:sz="0" w:space="0" w:color="auto"/>
            <w:left w:val="none" w:sz="0" w:space="0" w:color="auto"/>
            <w:bottom w:val="none" w:sz="0" w:space="0" w:color="auto"/>
            <w:right w:val="none" w:sz="0" w:space="0" w:color="auto"/>
          </w:divBdr>
        </w:div>
        <w:div w:id="935403006">
          <w:marLeft w:val="640"/>
          <w:marRight w:val="0"/>
          <w:marTop w:val="0"/>
          <w:marBottom w:val="0"/>
          <w:divBdr>
            <w:top w:val="none" w:sz="0" w:space="0" w:color="auto"/>
            <w:left w:val="none" w:sz="0" w:space="0" w:color="auto"/>
            <w:bottom w:val="none" w:sz="0" w:space="0" w:color="auto"/>
            <w:right w:val="none" w:sz="0" w:space="0" w:color="auto"/>
          </w:divBdr>
        </w:div>
        <w:div w:id="1919635153">
          <w:marLeft w:val="640"/>
          <w:marRight w:val="0"/>
          <w:marTop w:val="0"/>
          <w:marBottom w:val="0"/>
          <w:divBdr>
            <w:top w:val="none" w:sz="0" w:space="0" w:color="auto"/>
            <w:left w:val="none" w:sz="0" w:space="0" w:color="auto"/>
            <w:bottom w:val="none" w:sz="0" w:space="0" w:color="auto"/>
            <w:right w:val="none" w:sz="0" w:space="0" w:color="auto"/>
          </w:divBdr>
        </w:div>
        <w:div w:id="1550460176">
          <w:marLeft w:val="640"/>
          <w:marRight w:val="0"/>
          <w:marTop w:val="0"/>
          <w:marBottom w:val="0"/>
          <w:divBdr>
            <w:top w:val="none" w:sz="0" w:space="0" w:color="auto"/>
            <w:left w:val="none" w:sz="0" w:space="0" w:color="auto"/>
            <w:bottom w:val="none" w:sz="0" w:space="0" w:color="auto"/>
            <w:right w:val="none" w:sz="0" w:space="0" w:color="auto"/>
          </w:divBdr>
        </w:div>
        <w:div w:id="630670894">
          <w:marLeft w:val="640"/>
          <w:marRight w:val="0"/>
          <w:marTop w:val="0"/>
          <w:marBottom w:val="0"/>
          <w:divBdr>
            <w:top w:val="none" w:sz="0" w:space="0" w:color="auto"/>
            <w:left w:val="none" w:sz="0" w:space="0" w:color="auto"/>
            <w:bottom w:val="none" w:sz="0" w:space="0" w:color="auto"/>
            <w:right w:val="none" w:sz="0" w:space="0" w:color="auto"/>
          </w:divBdr>
        </w:div>
        <w:div w:id="863859348">
          <w:marLeft w:val="640"/>
          <w:marRight w:val="0"/>
          <w:marTop w:val="0"/>
          <w:marBottom w:val="0"/>
          <w:divBdr>
            <w:top w:val="none" w:sz="0" w:space="0" w:color="auto"/>
            <w:left w:val="none" w:sz="0" w:space="0" w:color="auto"/>
            <w:bottom w:val="none" w:sz="0" w:space="0" w:color="auto"/>
            <w:right w:val="none" w:sz="0" w:space="0" w:color="auto"/>
          </w:divBdr>
        </w:div>
        <w:div w:id="1872261668">
          <w:marLeft w:val="640"/>
          <w:marRight w:val="0"/>
          <w:marTop w:val="0"/>
          <w:marBottom w:val="0"/>
          <w:divBdr>
            <w:top w:val="none" w:sz="0" w:space="0" w:color="auto"/>
            <w:left w:val="none" w:sz="0" w:space="0" w:color="auto"/>
            <w:bottom w:val="none" w:sz="0" w:space="0" w:color="auto"/>
            <w:right w:val="none" w:sz="0" w:space="0" w:color="auto"/>
          </w:divBdr>
        </w:div>
        <w:div w:id="2112892599">
          <w:marLeft w:val="640"/>
          <w:marRight w:val="0"/>
          <w:marTop w:val="0"/>
          <w:marBottom w:val="0"/>
          <w:divBdr>
            <w:top w:val="none" w:sz="0" w:space="0" w:color="auto"/>
            <w:left w:val="none" w:sz="0" w:space="0" w:color="auto"/>
            <w:bottom w:val="none" w:sz="0" w:space="0" w:color="auto"/>
            <w:right w:val="none" w:sz="0" w:space="0" w:color="auto"/>
          </w:divBdr>
        </w:div>
        <w:div w:id="2024551513">
          <w:marLeft w:val="640"/>
          <w:marRight w:val="0"/>
          <w:marTop w:val="0"/>
          <w:marBottom w:val="0"/>
          <w:divBdr>
            <w:top w:val="none" w:sz="0" w:space="0" w:color="auto"/>
            <w:left w:val="none" w:sz="0" w:space="0" w:color="auto"/>
            <w:bottom w:val="none" w:sz="0" w:space="0" w:color="auto"/>
            <w:right w:val="none" w:sz="0" w:space="0" w:color="auto"/>
          </w:divBdr>
        </w:div>
        <w:div w:id="976565862">
          <w:marLeft w:val="640"/>
          <w:marRight w:val="0"/>
          <w:marTop w:val="0"/>
          <w:marBottom w:val="0"/>
          <w:divBdr>
            <w:top w:val="none" w:sz="0" w:space="0" w:color="auto"/>
            <w:left w:val="none" w:sz="0" w:space="0" w:color="auto"/>
            <w:bottom w:val="none" w:sz="0" w:space="0" w:color="auto"/>
            <w:right w:val="none" w:sz="0" w:space="0" w:color="auto"/>
          </w:divBdr>
        </w:div>
        <w:div w:id="1427384005">
          <w:marLeft w:val="640"/>
          <w:marRight w:val="0"/>
          <w:marTop w:val="0"/>
          <w:marBottom w:val="0"/>
          <w:divBdr>
            <w:top w:val="none" w:sz="0" w:space="0" w:color="auto"/>
            <w:left w:val="none" w:sz="0" w:space="0" w:color="auto"/>
            <w:bottom w:val="none" w:sz="0" w:space="0" w:color="auto"/>
            <w:right w:val="none" w:sz="0" w:space="0" w:color="auto"/>
          </w:divBdr>
        </w:div>
        <w:div w:id="2028288779">
          <w:marLeft w:val="640"/>
          <w:marRight w:val="0"/>
          <w:marTop w:val="0"/>
          <w:marBottom w:val="0"/>
          <w:divBdr>
            <w:top w:val="none" w:sz="0" w:space="0" w:color="auto"/>
            <w:left w:val="none" w:sz="0" w:space="0" w:color="auto"/>
            <w:bottom w:val="none" w:sz="0" w:space="0" w:color="auto"/>
            <w:right w:val="none" w:sz="0" w:space="0" w:color="auto"/>
          </w:divBdr>
        </w:div>
        <w:div w:id="1732775307">
          <w:marLeft w:val="640"/>
          <w:marRight w:val="0"/>
          <w:marTop w:val="0"/>
          <w:marBottom w:val="0"/>
          <w:divBdr>
            <w:top w:val="none" w:sz="0" w:space="0" w:color="auto"/>
            <w:left w:val="none" w:sz="0" w:space="0" w:color="auto"/>
            <w:bottom w:val="none" w:sz="0" w:space="0" w:color="auto"/>
            <w:right w:val="none" w:sz="0" w:space="0" w:color="auto"/>
          </w:divBdr>
        </w:div>
        <w:div w:id="1842507255">
          <w:marLeft w:val="640"/>
          <w:marRight w:val="0"/>
          <w:marTop w:val="0"/>
          <w:marBottom w:val="0"/>
          <w:divBdr>
            <w:top w:val="none" w:sz="0" w:space="0" w:color="auto"/>
            <w:left w:val="none" w:sz="0" w:space="0" w:color="auto"/>
            <w:bottom w:val="none" w:sz="0" w:space="0" w:color="auto"/>
            <w:right w:val="none" w:sz="0" w:space="0" w:color="auto"/>
          </w:divBdr>
        </w:div>
        <w:div w:id="2023164737">
          <w:marLeft w:val="640"/>
          <w:marRight w:val="0"/>
          <w:marTop w:val="0"/>
          <w:marBottom w:val="0"/>
          <w:divBdr>
            <w:top w:val="none" w:sz="0" w:space="0" w:color="auto"/>
            <w:left w:val="none" w:sz="0" w:space="0" w:color="auto"/>
            <w:bottom w:val="none" w:sz="0" w:space="0" w:color="auto"/>
            <w:right w:val="none" w:sz="0" w:space="0" w:color="auto"/>
          </w:divBdr>
        </w:div>
        <w:div w:id="386026072">
          <w:marLeft w:val="640"/>
          <w:marRight w:val="0"/>
          <w:marTop w:val="0"/>
          <w:marBottom w:val="0"/>
          <w:divBdr>
            <w:top w:val="none" w:sz="0" w:space="0" w:color="auto"/>
            <w:left w:val="none" w:sz="0" w:space="0" w:color="auto"/>
            <w:bottom w:val="none" w:sz="0" w:space="0" w:color="auto"/>
            <w:right w:val="none" w:sz="0" w:space="0" w:color="auto"/>
          </w:divBdr>
        </w:div>
        <w:div w:id="1579171947">
          <w:marLeft w:val="640"/>
          <w:marRight w:val="0"/>
          <w:marTop w:val="0"/>
          <w:marBottom w:val="0"/>
          <w:divBdr>
            <w:top w:val="none" w:sz="0" w:space="0" w:color="auto"/>
            <w:left w:val="none" w:sz="0" w:space="0" w:color="auto"/>
            <w:bottom w:val="none" w:sz="0" w:space="0" w:color="auto"/>
            <w:right w:val="none" w:sz="0" w:space="0" w:color="auto"/>
          </w:divBdr>
        </w:div>
        <w:div w:id="1315601813">
          <w:marLeft w:val="640"/>
          <w:marRight w:val="0"/>
          <w:marTop w:val="0"/>
          <w:marBottom w:val="0"/>
          <w:divBdr>
            <w:top w:val="none" w:sz="0" w:space="0" w:color="auto"/>
            <w:left w:val="none" w:sz="0" w:space="0" w:color="auto"/>
            <w:bottom w:val="none" w:sz="0" w:space="0" w:color="auto"/>
            <w:right w:val="none" w:sz="0" w:space="0" w:color="auto"/>
          </w:divBdr>
        </w:div>
        <w:div w:id="1092967989">
          <w:marLeft w:val="640"/>
          <w:marRight w:val="0"/>
          <w:marTop w:val="0"/>
          <w:marBottom w:val="0"/>
          <w:divBdr>
            <w:top w:val="none" w:sz="0" w:space="0" w:color="auto"/>
            <w:left w:val="none" w:sz="0" w:space="0" w:color="auto"/>
            <w:bottom w:val="none" w:sz="0" w:space="0" w:color="auto"/>
            <w:right w:val="none" w:sz="0" w:space="0" w:color="auto"/>
          </w:divBdr>
        </w:div>
        <w:div w:id="268705206">
          <w:marLeft w:val="640"/>
          <w:marRight w:val="0"/>
          <w:marTop w:val="0"/>
          <w:marBottom w:val="0"/>
          <w:divBdr>
            <w:top w:val="none" w:sz="0" w:space="0" w:color="auto"/>
            <w:left w:val="none" w:sz="0" w:space="0" w:color="auto"/>
            <w:bottom w:val="none" w:sz="0" w:space="0" w:color="auto"/>
            <w:right w:val="none" w:sz="0" w:space="0" w:color="auto"/>
          </w:divBdr>
        </w:div>
        <w:div w:id="1435057111">
          <w:marLeft w:val="640"/>
          <w:marRight w:val="0"/>
          <w:marTop w:val="0"/>
          <w:marBottom w:val="0"/>
          <w:divBdr>
            <w:top w:val="none" w:sz="0" w:space="0" w:color="auto"/>
            <w:left w:val="none" w:sz="0" w:space="0" w:color="auto"/>
            <w:bottom w:val="none" w:sz="0" w:space="0" w:color="auto"/>
            <w:right w:val="none" w:sz="0" w:space="0" w:color="auto"/>
          </w:divBdr>
        </w:div>
        <w:div w:id="955408590">
          <w:marLeft w:val="640"/>
          <w:marRight w:val="0"/>
          <w:marTop w:val="0"/>
          <w:marBottom w:val="0"/>
          <w:divBdr>
            <w:top w:val="none" w:sz="0" w:space="0" w:color="auto"/>
            <w:left w:val="none" w:sz="0" w:space="0" w:color="auto"/>
            <w:bottom w:val="none" w:sz="0" w:space="0" w:color="auto"/>
            <w:right w:val="none" w:sz="0" w:space="0" w:color="auto"/>
          </w:divBdr>
        </w:div>
        <w:div w:id="277756097">
          <w:marLeft w:val="640"/>
          <w:marRight w:val="0"/>
          <w:marTop w:val="0"/>
          <w:marBottom w:val="0"/>
          <w:divBdr>
            <w:top w:val="none" w:sz="0" w:space="0" w:color="auto"/>
            <w:left w:val="none" w:sz="0" w:space="0" w:color="auto"/>
            <w:bottom w:val="none" w:sz="0" w:space="0" w:color="auto"/>
            <w:right w:val="none" w:sz="0" w:space="0" w:color="auto"/>
          </w:divBdr>
        </w:div>
        <w:div w:id="603608707">
          <w:marLeft w:val="640"/>
          <w:marRight w:val="0"/>
          <w:marTop w:val="0"/>
          <w:marBottom w:val="0"/>
          <w:divBdr>
            <w:top w:val="none" w:sz="0" w:space="0" w:color="auto"/>
            <w:left w:val="none" w:sz="0" w:space="0" w:color="auto"/>
            <w:bottom w:val="none" w:sz="0" w:space="0" w:color="auto"/>
            <w:right w:val="none" w:sz="0" w:space="0" w:color="auto"/>
          </w:divBdr>
        </w:div>
        <w:div w:id="2074350685">
          <w:marLeft w:val="640"/>
          <w:marRight w:val="0"/>
          <w:marTop w:val="0"/>
          <w:marBottom w:val="0"/>
          <w:divBdr>
            <w:top w:val="none" w:sz="0" w:space="0" w:color="auto"/>
            <w:left w:val="none" w:sz="0" w:space="0" w:color="auto"/>
            <w:bottom w:val="none" w:sz="0" w:space="0" w:color="auto"/>
            <w:right w:val="none" w:sz="0" w:space="0" w:color="auto"/>
          </w:divBdr>
        </w:div>
        <w:div w:id="937831181">
          <w:marLeft w:val="640"/>
          <w:marRight w:val="0"/>
          <w:marTop w:val="0"/>
          <w:marBottom w:val="0"/>
          <w:divBdr>
            <w:top w:val="none" w:sz="0" w:space="0" w:color="auto"/>
            <w:left w:val="none" w:sz="0" w:space="0" w:color="auto"/>
            <w:bottom w:val="none" w:sz="0" w:space="0" w:color="auto"/>
            <w:right w:val="none" w:sz="0" w:space="0" w:color="auto"/>
          </w:divBdr>
        </w:div>
        <w:div w:id="1259291159">
          <w:marLeft w:val="640"/>
          <w:marRight w:val="0"/>
          <w:marTop w:val="0"/>
          <w:marBottom w:val="0"/>
          <w:divBdr>
            <w:top w:val="none" w:sz="0" w:space="0" w:color="auto"/>
            <w:left w:val="none" w:sz="0" w:space="0" w:color="auto"/>
            <w:bottom w:val="none" w:sz="0" w:space="0" w:color="auto"/>
            <w:right w:val="none" w:sz="0" w:space="0" w:color="auto"/>
          </w:divBdr>
        </w:div>
        <w:div w:id="1257865052">
          <w:marLeft w:val="640"/>
          <w:marRight w:val="0"/>
          <w:marTop w:val="0"/>
          <w:marBottom w:val="0"/>
          <w:divBdr>
            <w:top w:val="none" w:sz="0" w:space="0" w:color="auto"/>
            <w:left w:val="none" w:sz="0" w:space="0" w:color="auto"/>
            <w:bottom w:val="none" w:sz="0" w:space="0" w:color="auto"/>
            <w:right w:val="none" w:sz="0" w:space="0" w:color="auto"/>
          </w:divBdr>
        </w:div>
        <w:div w:id="1903828303">
          <w:marLeft w:val="640"/>
          <w:marRight w:val="0"/>
          <w:marTop w:val="0"/>
          <w:marBottom w:val="0"/>
          <w:divBdr>
            <w:top w:val="none" w:sz="0" w:space="0" w:color="auto"/>
            <w:left w:val="none" w:sz="0" w:space="0" w:color="auto"/>
            <w:bottom w:val="none" w:sz="0" w:space="0" w:color="auto"/>
            <w:right w:val="none" w:sz="0" w:space="0" w:color="auto"/>
          </w:divBdr>
        </w:div>
        <w:div w:id="169177828">
          <w:marLeft w:val="640"/>
          <w:marRight w:val="0"/>
          <w:marTop w:val="0"/>
          <w:marBottom w:val="0"/>
          <w:divBdr>
            <w:top w:val="none" w:sz="0" w:space="0" w:color="auto"/>
            <w:left w:val="none" w:sz="0" w:space="0" w:color="auto"/>
            <w:bottom w:val="none" w:sz="0" w:space="0" w:color="auto"/>
            <w:right w:val="none" w:sz="0" w:space="0" w:color="auto"/>
          </w:divBdr>
        </w:div>
        <w:div w:id="1163084284">
          <w:marLeft w:val="640"/>
          <w:marRight w:val="0"/>
          <w:marTop w:val="0"/>
          <w:marBottom w:val="0"/>
          <w:divBdr>
            <w:top w:val="none" w:sz="0" w:space="0" w:color="auto"/>
            <w:left w:val="none" w:sz="0" w:space="0" w:color="auto"/>
            <w:bottom w:val="none" w:sz="0" w:space="0" w:color="auto"/>
            <w:right w:val="none" w:sz="0" w:space="0" w:color="auto"/>
          </w:divBdr>
        </w:div>
        <w:div w:id="822046919">
          <w:marLeft w:val="640"/>
          <w:marRight w:val="0"/>
          <w:marTop w:val="0"/>
          <w:marBottom w:val="0"/>
          <w:divBdr>
            <w:top w:val="none" w:sz="0" w:space="0" w:color="auto"/>
            <w:left w:val="none" w:sz="0" w:space="0" w:color="auto"/>
            <w:bottom w:val="none" w:sz="0" w:space="0" w:color="auto"/>
            <w:right w:val="none" w:sz="0" w:space="0" w:color="auto"/>
          </w:divBdr>
        </w:div>
        <w:div w:id="1342395584">
          <w:marLeft w:val="640"/>
          <w:marRight w:val="0"/>
          <w:marTop w:val="0"/>
          <w:marBottom w:val="0"/>
          <w:divBdr>
            <w:top w:val="none" w:sz="0" w:space="0" w:color="auto"/>
            <w:left w:val="none" w:sz="0" w:space="0" w:color="auto"/>
            <w:bottom w:val="none" w:sz="0" w:space="0" w:color="auto"/>
            <w:right w:val="none" w:sz="0" w:space="0" w:color="auto"/>
          </w:divBdr>
        </w:div>
        <w:div w:id="1333336682">
          <w:marLeft w:val="640"/>
          <w:marRight w:val="0"/>
          <w:marTop w:val="0"/>
          <w:marBottom w:val="0"/>
          <w:divBdr>
            <w:top w:val="none" w:sz="0" w:space="0" w:color="auto"/>
            <w:left w:val="none" w:sz="0" w:space="0" w:color="auto"/>
            <w:bottom w:val="none" w:sz="0" w:space="0" w:color="auto"/>
            <w:right w:val="none" w:sz="0" w:space="0" w:color="auto"/>
          </w:divBdr>
        </w:div>
        <w:div w:id="1796824535">
          <w:marLeft w:val="640"/>
          <w:marRight w:val="0"/>
          <w:marTop w:val="0"/>
          <w:marBottom w:val="0"/>
          <w:divBdr>
            <w:top w:val="none" w:sz="0" w:space="0" w:color="auto"/>
            <w:left w:val="none" w:sz="0" w:space="0" w:color="auto"/>
            <w:bottom w:val="none" w:sz="0" w:space="0" w:color="auto"/>
            <w:right w:val="none" w:sz="0" w:space="0" w:color="auto"/>
          </w:divBdr>
        </w:div>
        <w:div w:id="1462849041">
          <w:marLeft w:val="640"/>
          <w:marRight w:val="0"/>
          <w:marTop w:val="0"/>
          <w:marBottom w:val="0"/>
          <w:divBdr>
            <w:top w:val="none" w:sz="0" w:space="0" w:color="auto"/>
            <w:left w:val="none" w:sz="0" w:space="0" w:color="auto"/>
            <w:bottom w:val="none" w:sz="0" w:space="0" w:color="auto"/>
            <w:right w:val="none" w:sz="0" w:space="0" w:color="auto"/>
          </w:divBdr>
        </w:div>
        <w:div w:id="1765877370">
          <w:marLeft w:val="640"/>
          <w:marRight w:val="0"/>
          <w:marTop w:val="0"/>
          <w:marBottom w:val="0"/>
          <w:divBdr>
            <w:top w:val="none" w:sz="0" w:space="0" w:color="auto"/>
            <w:left w:val="none" w:sz="0" w:space="0" w:color="auto"/>
            <w:bottom w:val="none" w:sz="0" w:space="0" w:color="auto"/>
            <w:right w:val="none" w:sz="0" w:space="0" w:color="auto"/>
          </w:divBdr>
        </w:div>
        <w:div w:id="2019581051">
          <w:marLeft w:val="640"/>
          <w:marRight w:val="0"/>
          <w:marTop w:val="0"/>
          <w:marBottom w:val="0"/>
          <w:divBdr>
            <w:top w:val="none" w:sz="0" w:space="0" w:color="auto"/>
            <w:left w:val="none" w:sz="0" w:space="0" w:color="auto"/>
            <w:bottom w:val="none" w:sz="0" w:space="0" w:color="auto"/>
            <w:right w:val="none" w:sz="0" w:space="0" w:color="auto"/>
          </w:divBdr>
        </w:div>
        <w:div w:id="1584071494">
          <w:marLeft w:val="640"/>
          <w:marRight w:val="0"/>
          <w:marTop w:val="0"/>
          <w:marBottom w:val="0"/>
          <w:divBdr>
            <w:top w:val="none" w:sz="0" w:space="0" w:color="auto"/>
            <w:left w:val="none" w:sz="0" w:space="0" w:color="auto"/>
            <w:bottom w:val="none" w:sz="0" w:space="0" w:color="auto"/>
            <w:right w:val="none" w:sz="0" w:space="0" w:color="auto"/>
          </w:divBdr>
        </w:div>
        <w:div w:id="2089766898">
          <w:marLeft w:val="640"/>
          <w:marRight w:val="0"/>
          <w:marTop w:val="0"/>
          <w:marBottom w:val="0"/>
          <w:divBdr>
            <w:top w:val="none" w:sz="0" w:space="0" w:color="auto"/>
            <w:left w:val="none" w:sz="0" w:space="0" w:color="auto"/>
            <w:bottom w:val="none" w:sz="0" w:space="0" w:color="auto"/>
            <w:right w:val="none" w:sz="0" w:space="0" w:color="auto"/>
          </w:divBdr>
        </w:div>
        <w:div w:id="1513296162">
          <w:marLeft w:val="640"/>
          <w:marRight w:val="0"/>
          <w:marTop w:val="0"/>
          <w:marBottom w:val="0"/>
          <w:divBdr>
            <w:top w:val="none" w:sz="0" w:space="0" w:color="auto"/>
            <w:left w:val="none" w:sz="0" w:space="0" w:color="auto"/>
            <w:bottom w:val="none" w:sz="0" w:space="0" w:color="auto"/>
            <w:right w:val="none" w:sz="0" w:space="0" w:color="auto"/>
          </w:divBdr>
        </w:div>
        <w:div w:id="1096440781">
          <w:marLeft w:val="640"/>
          <w:marRight w:val="0"/>
          <w:marTop w:val="0"/>
          <w:marBottom w:val="0"/>
          <w:divBdr>
            <w:top w:val="none" w:sz="0" w:space="0" w:color="auto"/>
            <w:left w:val="none" w:sz="0" w:space="0" w:color="auto"/>
            <w:bottom w:val="none" w:sz="0" w:space="0" w:color="auto"/>
            <w:right w:val="none" w:sz="0" w:space="0" w:color="auto"/>
          </w:divBdr>
        </w:div>
        <w:div w:id="1832672624">
          <w:marLeft w:val="640"/>
          <w:marRight w:val="0"/>
          <w:marTop w:val="0"/>
          <w:marBottom w:val="0"/>
          <w:divBdr>
            <w:top w:val="none" w:sz="0" w:space="0" w:color="auto"/>
            <w:left w:val="none" w:sz="0" w:space="0" w:color="auto"/>
            <w:bottom w:val="none" w:sz="0" w:space="0" w:color="auto"/>
            <w:right w:val="none" w:sz="0" w:space="0" w:color="auto"/>
          </w:divBdr>
        </w:div>
        <w:div w:id="996766939">
          <w:marLeft w:val="640"/>
          <w:marRight w:val="0"/>
          <w:marTop w:val="0"/>
          <w:marBottom w:val="0"/>
          <w:divBdr>
            <w:top w:val="none" w:sz="0" w:space="0" w:color="auto"/>
            <w:left w:val="none" w:sz="0" w:space="0" w:color="auto"/>
            <w:bottom w:val="none" w:sz="0" w:space="0" w:color="auto"/>
            <w:right w:val="none" w:sz="0" w:space="0" w:color="auto"/>
          </w:divBdr>
        </w:div>
        <w:div w:id="606043824">
          <w:marLeft w:val="640"/>
          <w:marRight w:val="0"/>
          <w:marTop w:val="0"/>
          <w:marBottom w:val="0"/>
          <w:divBdr>
            <w:top w:val="none" w:sz="0" w:space="0" w:color="auto"/>
            <w:left w:val="none" w:sz="0" w:space="0" w:color="auto"/>
            <w:bottom w:val="none" w:sz="0" w:space="0" w:color="auto"/>
            <w:right w:val="none" w:sz="0" w:space="0" w:color="auto"/>
          </w:divBdr>
        </w:div>
        <w:div w:id="1332489516">
          <w:marLeft w:val="640"/>
          <w:marRight w:val="0"/>
          <w:marTop w:val="0"/>
          <w:marBottom w:val="0"/>
          <w:divBdr>
            <w:top w:val="none" w:sz="0" w:space="0" w:color="auto"/>
            <w:left w:val="none" w:sz="0" w:space="0" w:color="auto"/>
            <w:bottom w:val="none" w:sz="0" w:space="0" w:color="auto"/>
            <w:right w:val="none" w:sz="0" w:space="0" w:color="auto"/>
          </w:divBdr>
        </w:div>
        <w:div w:id="399602675">
          <w:marLeft w:val="640"/>
          <w:marRight w:val="0"/>
          <w:marTop w:val="0"/>
          <w:marBottom w:val="0"/>
          <w:divBdr>
            <w:top w:val="none" w:sz="0" w:space="0" w:color="auto"/>
            <w:left w:val="none" w:sz="0" w:space="0" w:color="auto"/>
            <w:bottom w:val="none" w:sz="0" w:space="0" w:color="auto"/>
            <w:right w:val="none" w:sz="0" w:space="0" w:color="auto"/>
          </w:divBdr>
        </w:div>
        <w:div w:id="940261498">
          <w:marLeft w:val="640"/>
          <w:marRight w:val="0"/>
          <w:marTop w:val="0"/>
          <w:marBottom w:val="0"/>
          <w:divBdr>
            <w:top w:val="none" w:sz="0" w:space="0" w:color="auto"/>
            <w:left w:val="none" w:sz="0" w:space="0" w:color="auto"/>
            <w:bottom w:val="none" w:sz="0" w:space="0" w:color="auto"/>
            <w:right w:val="none" w:sz="0" w:space="0" w:color="auto"/>
          </w:divBdr>
        </w:div>
        <w:div w:id="1476726690">
          <w:marLeft w:val="640"/>
          <w:marRight w:val="0"/>
          <w:marTop w:val="0"/>
          <w:marBottom w:val="0"/>
          <w:divBdr>
            <w:top w:val="none" w:sz="0" w:space="0" w:color="auto"/>
            <w:left w:val="none" w:sz="0" w:space="0" w:color="auto"/>
            <w:bottom w:val="none" w:sz="0" w:space="0" w:color="auto"/>
            <w:right w:val="none" w:sz="0" w:space="0" w:color="auto"/>
          </w:divBdr>
        </w:div>
        <w:div w:id="2029332673">
          <w:marLeft w:val="640"/>
          <w:marRight w:val="0"/>
          <w:marTop w:val="0"/>
          <w:marBottom w:val="0"/>
          <w:divBdr>
            <w:top w:val="none" w:sz="0" w:space="0" w:color="auto"/>
            <w:left w:val="none" w:sz="0" w:space="0" w:color="auto"/>
            <w:bottom w:val="none" w:sz="0" w:space="0" w:color="auto"/>
            <w:right w:val="none" w:sz="0" w:space="0" w:color="auto"/>
          </w:divBdr>
        </w:div>
        <w:div w:id="1590698971">
          <w:marLeft w:val="640"/>
          <w:marRight w:val="0"/>
          <w:marTop w:val="0"/>
          <w:marBottom w:val="0"/>
          <w:divBdr>
            <w:top w:val="none" w:sz="0" w:space="0" w:color="auto"/>
            <w:left w:val="none" w:sz="0" w:space="0" w:color="auto"/>
            <w:bottom w:val="none" w:sz="0" w:space="0" w:color="auto"/>
            <w:right w:val="none" w:sz="0" w:space="0" w:color="auto"/>
          </w:divBdr>
        </w:div>
        <w:div w:id="84307115">
          <w:marLeft w:val="640"/>
          <w:marRight w:val="0"/>
          <w:marTop w:val="0"/>
          <w:marBottom w:val="0"/>
          <w:divBdr>
            <w:top w:val="none" w:sz="0" w:space="0" w:color="auto"/>
            <w:left w:val="none" w:sz="0" w:space="0" w:color="auto"/>
            <w:bottom w:val="none" w:sz="0" w:space="0" w:color="auto"/>
            <w:right w:val="none" w:sz="0" w:space="0" w:color="auto"/>
          </w:divBdr>
        </w:div>
        <w:div w:id="853685652">
          <w:marLeft w:val="640"/>
          <w:marRight w:val="0"/>
          <w:marTop w:val="0"/>
          <w:marBottom w:val="0"/>
          <w:divBdr>
            <w:top w:val="none" w:sz="0" w:space="0" w:color="auto"/>
            <w:left w:val="none" w:sz="0" w:space="0" w:color="auto"/>
            <w:bottom w:val="none" w:sz="0" w:space="0" w:color="auto"/>
            <w:right w:val="none" w:sz="0" w:space="0" w:color="auto"/>
          </w:divBdr>
        </w:div>
        <w:div w:id="843472544">
          <w:marLeft w:val="640"/>
          <w:marRight w:val="0"/>
          <w:marTop w:val="0"/>
          <w:marBottom w:val="0"/>
          <w:divBdr>
            <w:top w:val="none" w:sz="0" w:space="0" w:color="auto"/>
            <w:left w:val="none" w:sz="0" w:space="0" w:color="auto"/>
            <w:bottom w:val="none" w:sz="0" w:space="0" w:color="auto"/>
            <w:right w:val="none" w:sz="0" w:space="0" w:color="auto"/>
          </w:divBdr>
        </w:div>
        <w:div w:id="277177681">
          <w:marLeft w:val="640"/>
          <w:marRight w:val="0"/>
          <w:marTop w:val="0"/>
          <w:marBottom w:val="0"/>
          <w:divBdr>
            <w:top w:val="none" w:sz="0" w:space="0" w:color="auto"/>
            <w:left w:val="none" w:sz="0" w:space="0" w:color="auto"/>
            <w:bottom w:val="none" w:sz="0" w:space="0" w:color="auto"/>
            <w:right w:val="none" w:sz="0" w:space="0" w:color="auto"/>
          </w:divBdr>
        </w:div>
        <w:div w:id="879704401">
          <w:marLeft w:val="640"/>
          <w:marRight w:val="0"/>
          <w:marTop w:val="0"/>
          <w:marBottom w:val="0"/>
          <w:divBdr>
            <w:top w:val="none" w:sz="0" w:space="0" w:color="auto"/>
            <w:left w:val="none" w:sz="0" w:space="0" w:color="auto"/>
            <w:bottom w:val="none" w:sz="0" w:space="0" w:color="auto"/>
            <w:right w:val="none" w:sz="0" w:space="0" w:color="auto"/>
          </w:divBdr>
        </w:div>
        <w:div w:id="1982615622">
          <w:marLeft w:val="640"/>
          <w:marRight w:val="0"/>
          <w:marTop w:val="0"/>
          <w:marBottom w:val="0"/>
          <w:divBdr>
            <w:top w:val="none" w:sz="0" w:space="0" w:color="auto"/>
            <w:left w:val="none" w:sz="0" w:space="0" w:color="auto"/>
            <w:bottom w:val="none" w:sz="0" w:space="0" w:color="auto"/>
            <w:right w:val="none" w:sz="0" w:space="0" w:color="auto"/>
          </w:divBdr>
        </w:div>
        <w:div w:id="1125349218">
          <w:marLeft w:val="640"/>
          <w:marRight w:val="0"/>
          <w:marTop w:val="0"/>
          <w:marBottom w:val="0"/>
          <w:divBdr>
            <w:top w:val="none" w:sz="0" w:space="0" w:color="auto"/>
            <w:left w:val="none" w:sz="0" w:space="0" w:color="auto"/>
            <w:bottom w:val="none" w:sz="0" w:space="0" w:color="auto"/>
            <w:right w:val="none" w:sz="0" w:space="0" w:color="auto"/>
          </w:divBdr>
        </w:div>
        <w:div w:id="643782163">
          <w:marLeft w:val="640"/>
          <w:marRight w:val="0"/>
          <w:marTop w:val="0"/>
          <w:marBottom w:val="0"/>
          <w:divBdr>
            <w:top w:val="none" w:sz="0" w:space="0" w:color="auto"/>
            <w:left w:val="none" w:sz="0" w:space="0" w:color="auto"/>
            <w:bottom w:val="none" w:sz="0" w:space="0" w:color="auto"/>
            <w:right w:val="none" w:sz="0" w:space="0" w:color="auto"/>
          </w:divBdr>
        </w:div>
        <w:div w:id="1449592125">
          <w:marLeft w:val="640"/>
          <w:marRight w:val="0"/>
          <w:marTop w:val="0"/>
          <w:marBottom w:val="0"/>
          <w:divBdr>
            <w:top w:val="none" w:sz="0" w:space="0" w:color="auto"/>
            <w:left w:val="none" w:sz="0" w:space="0" w:color="auto"/>
            <w:bottom w:val="none" w:sz="0" w:space="0" w:color="auto"/>
            <w:right w:val="none" w:sz="0" w:space="0" w:color="auto"/>
          </w:divBdr>
        </w:div>
        <w:div w:id="1976107932">
          <w:marLeft w:val="640"/>
          <w:marRight w:val="0"/>
          <w:marTop w:val="0"/>
          <w:marBottom w:val="0"/>
          <w:divBdr>
            <w:top w:val="none" w:sz="0" w:space="0" w:color="auto"/>
            <w:left w:val="none" w:sz="0" w:space="0" w:color="auto"/>
            <w:bottom w:val="none" w:sz="0" w:space="0" w:color="auto"/>
            <w:right w:val="none" w:sz="0" w:space="0" w:color="auto"/>
          </w:divBdr>
        </w:div>
        <w:div w:id="358749642">
          <w:marLeft w:val="640"/>
          <w:marRight w:val="0"/>
          <w:marTop w:val="0"/>
          <w:marBottom w:val="0"/>
          <w:divBdr>
            <w:top w:val="none" w:sz="0" w:space="0" w:color="auto"/>
            <w:left w:val="none" w:sz="0" w:space="0" w:color="auto"/>
            <w:bottom w:val="none" w:sz="0" w:space="0" w:color="auto"/>
            <w:right w:val="none" w:sz="0" w:space="0" w:color="auto"/>
          </w:divBdr>
        </w:div>
        <w:div w:id="1105229077">
          <w:marLeft w:val="640"/>
          <w:marRight w:val="0"/>
          <w:marTop w:val="0"/>
          <w:marBottom w:val="0"/>
          <w:divBdr>
            <w:top w:val="none" w:sz="0" w:space="0" w:color="auto"/>
            <w:left w:val="none" w:sz="0" w:space="0" w:color="auto"/>
            <w:bottom w:val="none" w:sz="0" w:space="0" w:color="auto"/>
            <w:right w:val="none" w:sz="0" w:space="0" w:color="auto"/>
          </w:divBdr>
        </w:div>
        <w:div w:id="1533152062">
          <w:marLeft w:val="640"/>
          <w:marRight w:val="0"/>
          <w:marTop w:val="0"/>
          <w:marBottom w:val="0"/>
          <w:divBdr>
            <w:top w:val="none" w:sz="0" w:space="0" w:color="auto"/>
            <w:left w:val="none" w:sz="0" w:space="0" w:color="auto"/>
            <w:bottom w:val="none" w:sz="0" w:space="0" w:color="auto"/>
            <w:right w:val="none" w:sz="0" w:space="0" w:color="auto"/>
          </w:divBdr>
        </w:div>
        <w:div w:id="470904513">
          <w:marLeft w:val="640"/>
          <w:marRight w:val="0"/>
          <w:marTop w:val="0"/>
          <w:marBottom w:val="0"/>
          <w:divBdr>
            <w:top w:val="none" w:sz="0" w:space="0" w:color="auto"/>
            <w:left w:val="none" w:sz="0" w:space="0" w:color="auto"/>
            <w:bottom w:val="none" w:sz="0" w:space="0" w:color="auto"/>
            <w:right w:val="none" w:sz="0" w:space="0" w:color="auto"/>
          </w:divBdr>
        </w:div>
        <w:div w:id="1577325264">
          <w:marLeft w:val="640"/>
          <w:marRight w:val="0"/>
          <w:marTop w:val="0"/>
          <w:marBottom w:val="0"/>
          <w:divBdr>
            <w:top w:val="none" w:sz="0" w:space="0" w:color="auto"/>
            <w:left w:val="none" w:sz="0" w:space="0" w:color="auto"/>
            <w:bottom w:val="none" w:sz="0" w:space="0" w:color="auto"/>
            <w:right w:val="none" w:sz="0" w:space="0" w:color="auto"/>
          </w:divBdr>
        </w:div>
        <w:div w:id="1799833041">
          <w:marLeft w:val="640"/>
          <w:marRight w:val="0"/>
          <w:marTop w:val="0"/>
          <w:marBottom w:val="0"/>
          <w:divBdr>
            <w:top w:val="none" w:sz="0" w:space="0" w:color="auto"/>
            <w:left w:val="none" w:sz="0" w:space="0" w:color="auto"/>
            <w:bottom w:val="none" w:sz="0" w:space="0" w:color="auto"/>
            <w:right w:val="none" w:sz="0" w:space="0" w:color="auto"/>
          </w:divBdr>
        </w:div>
        <w:div w:id="1816141560">
          <w:marLeft w:val="640"/>
          <w:marRight w:val="0"/>
          <w:marTop w:val="0"/>
          <w:marBottom w:val="0"/>
          <w:divBdr>
            <w:top w:val="none" w:sz="0" w:space="0" w:color="auto"/>
            <w:left w:val="none" w:sz="0" w:space="0" w:color="auto"/>
            <w:bottom w:val="none" w:sz="0" w:space="0" w:color="auto"/>
            <w:right w:val="none" w:sz="0" w:space="0" w:color="auto"/>
          </w:divBdr>
        </w:div>
        <w:div w:id="1853446432">
          <w:marLeft w:val="640"/>
          <w:marRight w:val="0"/>
          <w:marTop w:val="0"/>
          <w:marBottom w:val="0"/>
          <w:divBdr>
            <w:top w:val="none" w:sz="0" w:space="0" w:color="auto"/>
            <w:left w:val="none" w:sz="0" w:space="0" w:color="auto"/>
            <w:bottom w:val="none" w:sz="0" w:space="0" w:color="auto"/>
            <w:right w:val="none" w:sz="0" w:space="0" w:color="auto"/>
          </w:divBdr>
        </w:div>
        <w:div w:id="1955558450">
          <w:marLeft w:val="640"/>
          <w:marRight w:val="0"/>
          <w:marTop w:val="0"/>
          <w:marBottom w:val="0"/>
          <w:divBdr>
            <w:top w:val="none" w:sz="0" w:space="0" w:color="auto"/>
            <w:left w:val="none" w:sz="0" w:space="0" w:color="auto"/>
            <w:bottom w:val="none" w:sz="0" w:space="0" w:color="auto"/>
            <w:right w:val="none" w:sz="0" w:space="0" w:color="auto"/>
          </w:divBdr>
        </w:div>
        <w:div w:id="1818960355">
          <w:marLeft w:val="640"/>
          <w:marRight w:val="0"/>
          <w:marTop w:val="0"/>
          <w:marBottom w:val="0"/>
          <w:divBdr>
            <w:top w:val="none" w:sz="0" w:space="0" w:color="auto"/>
            <w:left w:val="none" w:sz="0" w:space="0" w:color="auto"/>
            <w:bottom w:val="none" w:sz="0" w:space="0" w:color="auto"/>
            <w:right w:val="none" w:sz="0" w:space="0" w:color="auto"/>
          </w:divBdr>
        </w:div>
        <w:div w:id="236523518">
          <w:marLeft w:val="640"/>
          <w:marRight w:val="0"/>
          <w:marTop w:val="0"/>
          <w:marBottom w:val="0"/>
          <w:divBdr>
            <w:top w:val="none" w:sz="0" w:space="0" w:color="auto"/>
            <w:left w:val="none" w:sz="0" w:space="0" w:color="auto"/>
            <w:bottom w:val="none" w:sz="0" w:space="0" w:color="auto"/>
            <w:right w:val="none" w:sz="0" w:space="0" w:color="auto"/>
          </w:divBdr>
        </w:div>
        <w:div w:id="642927899">
          <w:marLeft w:val="640"/>
          <w:marRight w:val="0"/>
          <w:marTop w:val="0"/>
          <w:marBottom w:val="0"/>
          <w:divBdr>
            <w:top w:val="none" w:sz="0" w:space="0" w:color="auto"/>
            <w:left w:val="none" w:sz="0" w:space="0" w:color="auto"/>
            <w:bottom w:val="none" w:sz="0" w:space="0" w:color="auto"/>
            <w:right w:val="none" w:sz="0" w:space="0" w:color="auto"/>
          </w:divBdr>
        </w:div>
        <w:div w:id="309287790">
          <w:marLeft w:val="640"/>
          <w:marRight w:val="0"/>
          <w:marTop w:val="0"/>
          <w:marBottom w:val="0"/>
          <w:divBdr>
            <w:top w:val="none" w:sz="0" w:space="0" w:color="auto"/>
            <w:left w:val="none" w:sz="0" w:space="0" w:color="auto"/>
            <w:bottom w:val="none" w:sz="0" w:space="0" w:color="auto"/>
            <w:right w:val="none" w:sz="0" w:space="0" w:color="auto"/>
          </w:divBdr>
        </w:div>
        <w:div w:id="2140297622">
          <w:marLeft w:val="640"/>
          <w:marRight w:val="0"/>
          <w:marTop w:val="0"/>
          <w:marBottom w:val="0"/>
          <w:divBdr>
            <w:top w:val="none" w:sz="0" w:space="0" w:color="auto"/>
            <w:left w:val="none" w:sz="0" w:space="0" w:color="auto"/>
            <w:bottom w:val="none" w:sz="0" w:space="0" w:color="auto"/>
            <w:right w:val="none" w:sz="0" w:space="0" w:color="auto"/>
          </w:divBdr>
        </w:div>
        <w:div w:id="1316446000">
          <w:marLeft w:val="640"/>
          <w:marRight w:val="0"/>
          <w:marTop w:val="0"/>
          <w:marBottom w:val="0"/>
          <w:divBdr>
            <w:top w:val="none" w:sz="0" w:space="0" w:color="auto"/>
            <w:left w:val="none" w:sz="0" w:space="0" w:color="auto"/>
            <w:bottom w:val="none" w:sz="0" w:space="0" w:color="auto"/>
            <w:right w:val="none" w:sz="0" w:space="0" w:color="auto"/>
          </w:divBdr>
        </w:div>
        <w:div w:id="1681076782">
          <w:marLeft w:val="640"/>
          <w:marRight w:val="0"/>
          <w:marTop w:val="0"/>
          <w:marBottom w:val="0"/>
          <w:divBdr>
            <w:top w:val="none" w:sz="0" w:space="0" w:color="auto"/>
            <w:left w:val="none" w:sz="0" w:space="0" w:color="auto"/>
            <w:bottom w:val="none" w:sz="0" w:space="0" w:color="auto"/>
            <w:right w:val="none" w:sz="0" w:space="0" w:color="auto"/>
          </w:divBdr>
        </w:div>
        <w:div w:id="1639459900">
          <w:marLeft w:val="640"/>
          <w:marRight w:val="0"/>
          <w:marTop w:val="0"/>
          <w:marBottom w:val="0"/>
          <w:divBdr>
            <w:top w:val="none" w:sz="0" w:space="0" w:color="auto"/>
            <w:left w:val="none" w:sz="0" w:space="0" w:color="auto"/>
            <w:bottom w:val="none" w:sz="0" w:space="0" w:color="auto"/>
            <w:right w:val="none" w:sz="0" w:space="0" w:color="auto"/>
          </w:divBdr>
        </w:div>
        <w:div w:id="732240186">
          <w:marLeft w:val="640"/>
          <w:marRight w:val="0"/>
          <w:marTop w:val="0"/>
          <w:marBottom w:val="0"/>
          <w:divBdr>
            <w:top w:val="none" w:sz="0" w:space="0" w:color="auto"/>
            <w:left w:val="none" w:sz="0" w:space="0" w:color="auto"/>
            <w:bottom w:val="none" w:sz="0" w:space="0" w:color="auto"/>
            <w:right w:val="none" w:sz="0" w:space="0" w:color="auto"/>
          </w:divBdr>
        </w:div>
        <w:div w:id="1055466198">
          <w:marLeft w:val="640"/>
          <w:marRight w:val="0"/>
          <w:marTop w:val="0"/>
          <w:marBottom w:val="0"/>
          <w:divBdr>
            <w:top w:val="none" w:sz="0" w:space="0" w:color="auto"/>
            <w:left w:val="none" w:sz="0" w:space="0" w:color="auto"/>
            <w:bottom w:val="none" w:sz="0" w:space="0" w:color="auto"/>
            <w:right w:val="none" w:sz="0" w:space="0" w:color="auto"/>
          </w:divBdr>
        </w:div>
        <w:div w:id="232812100">
          <w:marLeft w:val="640"/>
          <w:marRight w:val="0"/>
          <w:marTop w:val="0"/>
          <w:marBottom w:val="0"/>
          <w:divBdr>
            <w:top w:val="none" w:sz="0" w:space="0" w:color="auto"/>
            <w:left w:val="none" w:sz="0" w:space="0" w:color="auto"/>
            <w:bottom w:val="none" w:sz="0" w:space="0" w:color="auto"/>
            <w:right w:val="none" w:sz="0" w:space="0" w:color="auto"/>
          </w:divBdr>
        </w:div>
        <w:div w:id="1758475260">
          <w:marLeft w:val="640"/>
          <w:marRight w:val="0"/>
          <w:marTop w:val="0"/>
          <w:marBottom w:val="0"/>
          <w:divBdr>
            <w:top w:val="none" w:sz="0" w:space="0" w:color="auto"/>
            <w:left w:val="none" w:sz="0" w:space="0" w:color="auto"/>
            <w:bottom w:val="none" w:sz="0" w:space="0" w:color="auto"/>
            <w:right w:val="none" w:sz="0" w:space="0" w:color="auto"/>
          </w:divBdr>
        </w:div>
        <w:div w:id="844637567">
          <w:marLeft w:val="640"/>
          <w:marRight w:val="0"/>
          <w:marTop w:val="0"/>
          <w:marBottom w:val="0"/>
          <w:divBdr>
            <w:top w:val="none" w:sz="0" w:space="0" w:color="auto"/>
            <w:left w:val="none" w:sz="0" w:space="0" w:color="auto"/>
            <w:bottom w:val="none" w:sz="0" w:space="0" w:color="auto"/>
            <w:right w:val="none" w:sz="0" w:space="0" w:color="auto"/>
          </w:divBdr>
        </w:div>
        <w:div w:id="1374885336">
          <w:marLeft w:val="640"/>
          <w:marRight w:val="0"/>
          <w:marTop w:val="0"/>
          <w:marBottom w:val="0"/>
          <w:divBdr>
            <w:top w:val="none" w:sz="0" w:space="0" w:color="auto"/>
            <w:left w:val="none" w:sz="0" w:space="0" w:color="auto"/>
            <w:bottom w:val="none" w:sz="0" w:space="0" w:color="auto"/>
            <w:right w:val="none" w:sz="0" w:space="0" w:color="auto"/>
          </w:divBdr>
        </w:div>
        <w:div w:id="1553929480">
          <w:marLeft w:val="640"/>
          <w:marRight w:val="0"/>
          <w:marTop w:val="0"/>
          <w:marBottom w:val="0"/>
          <w:divBdr>
            <w:top w:val="none" w:sz="0" w:space="0" w:color="auto"/>
            <w:left w:val="none" w:sz="0" w:space="0" w:color="auto"/>
            <w:bottom w:val="none" w:sz="0" w:space="0" w:color="auto"/>
            <w:right w:val="none" w:sz="0" w:space="0" w:color="auto"/>
          </w:divBdr>
        </w:div>
        <w:div w:id="1330674742">
          <w:marLeft w:val="640"/>
          <w:marRight w:val="0"/>
          <w:marTop w:val="0"/>
          <w:marBottom w:val="0"/>
          <w:divBdr>
            <w:top w:val="none" w:sz="0" w:space="0" w:color="auto"/>
            <w:left w:val="none" w:sz="0" w:space="0" w:color="auto"/>
            <w:bottom w:val="none" w:sz="0" w:space="0" w:color="auto"/>
            <w:right w:val="none" w:sz="0" w:space="0" w:color="auto"/>
          </w:divBdr>
        </w:div>
        <w:div w:id="1620525860">
          <w:marLeft w:val="640"/>
          <w:marRight w:val="0"/>
          <w:marTop w:val="0"/>
          <w:marBottom w:val="0"/>
          <w:divBdr>
            <w:top w:val="none" w:sz="0" w:space="0" w:color="auto"/>
            <w:left w:val="none" w:sz="0" w:space="0" w:color="auto"/>
            <w:bottom w:val="none" w:sz="0" w:space="0" w:color="auto"/>
            <w:right w:val="none" w:sz="0" w:space="0" w:color="auto"/>
          </w:divBdr>
        </w:div>
        <w:div w:id="30500541">
          <w:marLeft w:val="640"/>
          <w:marRight w:val="0"/>
          <w:marTop w:val="0"/>
          <w:marBottom w:val="0"/>
          <w:divBdr>
            <w:top w:val="none" w:sz="0" w:space="0" w:color="auto"/>
            <w:left w:val="none" w:sz="0" w:space="0" w:color="auto"/>
            <w:bottom w:val="none" w:sz="0" w:space="0" w:color="auto"/>
            <w:right w:val="none" w:sz="0" w:space="0" w:color="auto"/>
          </w:divBdr>
        </w:div>
        <w:div w:id="2058507029">
          <w:marLeft w:val="640"/>
          <w:marRight w:val="0"/>
          <w:marTop w:val="0"/>
          <w:marBottom w:val="0"/>
          <w:divBdr>
            <w:top w:val="none" w:sz="0" w:space="0" w:color="auto"/>
            <w:left w:val="none" w:sz="0" w:space="0" w:color="auto"/>
            <w:bottom w:val="none" w:sz="0" w:space="0" w:color="auto"/>
            <w:right w:val="none" w:sz="0" w:space="0" w:color="auto"/>
          </w:divBdr>
        </w:div>
        <w:div w:id="1658654143">
          <w:marLeft w:val="640"/>
          <w:marRight w:val="0"/>
          <w:marTop w:val="0"/>
          <w:marBottom w:val="0"/>
          <w:divBdr>
            <w:top w:val="none" w:sz="0" w:space="0" w:color="auto"/>
            <w:left w:val="none" w:sz="0" w:space="0" w:color="auto"/>
            <w:bottom w:val="none" w:sz="0" w:space="0" w:color="auto"/>
            <w:right w:val="none" w:sz="0" w:space="0" w:color="auto"/>
          </w:divBdr>
        </w:div>
        <w:div w:id="9529931">
          <w:marLeft w:val="640"/>
          <w:marRight w:val="0"/>
          <w:marTop w:val="0"/>
          <w:marBottom w:val="0"/>
          <w:divBdr>
            <w:top w:val="none" w:sz="0" w:space="0" w:color="auto"/>
            <w:left w:val="none" w:sz="0" w:space="0" w:color="auto"/>
            <w:bottom w:val="none" w:sz="0" w:space="0" w:color="auto"/>
            <w:right w:val="none" w:sz="0" w:space="0" w:color="auto"/>
          </w:divBdr>
        </w:div>
        <w:div w:id="1245800549">
          <w:marLeft w:val="640"/>
          <w:marRight w:val="0"/>
          <w:marTop w:val="0"/>
          <w:marBottom w:val="0"/>
          <w:divBdr>
            <w:top w:val="none" w:sz="0" w:space="0" w:color="auto"/>
            <w:left w:val="none" w:sz="0" w:space="0" w:color="auto"/>
            <w:bottom w:val="none" w:sz="0" w:space="0" w:color="auto"/>
            <w:right w:val="none" w:sz="0" w:space="0" w:color="auto"/>
          </w:divBdr>
        </w:div>
        <w:div w:id="2102677568">
          <w:marLeft w:val="640"/>
          <w:marRight w:val="0"/>
          <w:marTop w:val="0"/>
          <w:marBottom w:val="0"/>
          <w:divBdr>
            <w:top w:val="none" w:sz="0" w:space="0" w:color="auto"/>
            <w:left w:val="none" w:sz="0" w:space="0" w:color="auto"/>
            <w:bottom w:val="none" w:sz="0" w:space="0" w:color="auto"/>
            <w:right w:val="none" w:sz="0" w:space="0" w:color="auto"/>
          </w:divBdr>
        </w:div>
        <w:div w:id="318924012">
          <w:marLeft w:val="640"/>
          <w:marRight w:val="0"/>
          <w:marTop w:val="0"/>
          <w:marBottom w:val="0"/>
          <w:divBdr>
            <w:top w:val="none" w:sz="0" w:space="0" w:color="auto"/>
            <w:left w:val="none" w:sz="0" w:space="0" w:color="auto"/>
            <w:bottom w:val="none" w:sz="0" w:space="0" w:color="auto"/>
            <w:right w:val="none" w:sz="0" w:space="0" w:color="auto"/>
          </w:divBdr>
        </w:div>
        <w:div w:id="1015884253">
          <w:marLeft w:val="640"/>
          <w:marRight w:val="0"/>
          <w:marTop w:val="0"/>
          <w:marBottom w:val="0"/>
          <w:divBdr>
            <w:top w:val="none" w:sz="0" w:space="0" w:color="auto"/>
            <w:left w:val="none" w:sz="0" w:space="0" w:color="auto"/>
            <w:bottom w:val="none" w:sz="0" w:space="0" w:color="auto"/>
            <w:right w:val="none" w:sz="0" w:space="0" w:color="auto"/>
          </w:divBdr>
        </w:div>
        <w:div w:id="455834252">
          <w:marLeft w:val="640"/>
          <w:marRight w:val="0"/>
          <w:marTop w:val="0"/>
          <w:marBottom w:val="0"/>
          <w:divBdr>
            <w:top w:val="none" w:sz="0" w:space="0" w:color="auto"/>
            <w:left w:val="none" w:sz="0" w:space="0" w:color="auto"/>
            <w:bottom w:val="none" w:sz="0" w:space="0" w:color="auto"/>
            <w:right w:val="none" w:sz="0" w:space="0" w:color="auto"/>
          </w:divBdr>
        </w:div>
        <w:div w:id="1700818801">
          <w:marLeft w:val="640"/>
          <w:marRight w:val="0"/>
          <w:marTop w:val="0"/>
          <w:marBottom w:val="0"/>
          <w:divBdr>
            <w:top w:val="none" w:sz="0" w:space="0" w:color="auto"/>
            <w:left w:val="none" w:sz="0" w:space="0" w:color="auto"/>
            <w:bottom w:val="none" w:sz="0" w:space="0" w:color="auto"/>
            <w:right w:val="none" w:sz="0" w:space="0" w:color="auto"/>
          </w:divBdr>
        </w:div>
        <w:div w:id="1202061715">
          <w:marLeft w:val="640"/>
          <w:marRight w:val="0"/>
          <w:marTop w:val="0"/>
          <w:marBottom w:val="0"/>
          <w:divBdr>
            <w:top w:val="none" w:sz="0" w:space="0" w:color="auto"/>
            <w:left w:val="none" w:sz="0" w:space="0" w:color="auto"/>
            <w:bottom w:val="none" w:sz="0" w:space="0" w:color="auto"/>
            <w:right w:val="none" w:sz="0" w:space="0" w:color="auto"/>
          </w:divBdr>
        </w:div>
        <w:div w:id="1416197287">
          <w:marLeft w:val="640"/>
          <w:marRight w:val="0"/>
          <w:marTop w:val="0"/>
          <w:marBottom w:val="0"/>
          <w:divBdr>
            <w:top w:val="none" w:sz="0" w:space="0" w:color="auto"/>
            <w:left w:val="none" w:sz="0" w:space="0" w:color="auto"/>
            <w:bottom w:val="none" w:sz="0" w:space="0" w:color="auto"/>
            <w:right w:val="none" w:sz="0" w:space="0" w:color="auto"/>
          </w:divBdr>
        </w:div>
        <w:div w:id="309749087">
          <w:marLeft w:val="640"/>
          <w:marRight w:val="0"/>
          <w:marTop w:val="0"/>
          <w:marBottom w:val="0"/>
          <w:divBdr>
            <w:top w:val="none" w:sz="0" w:space="0" w:color="auto"/>
            <w:left w:val="none" w:sz="0" w:space="0" w:color="auto"/>
            <w:bottom w:val="none" w:sz="0" w:space="0" w:color="auto"/>
            <w:right w:val="none" w:sz="0" w:space="0" w:color="auto"/>
          </w:divBdr>
        </w:div>
        <w:div w:id="1622148527">
          <w:marLeft w:val="640"/>
          <w:marRight w:val="0"/>
          <w:marTop w:val="0"/>
          <w:marBottom w:val="0"/>
          <w:divBdr>
            <w:top w:val="none" w:sz="0" w:space="0" w:color="auto"/>
            <w:left w:val="none" w:sz="0" w:space="0" w:color="auto"/>
            <w:bottom w:val="none" w:sz="0" w:space="0" w:color="auto"/>
            <w:right w:val="none" w:sz="0" w:space="0" w:color="auto"/>
          </w:divBdr>
        </w:div>
        <w:div w:id="84108312">
          <w:marLeft w:val="640"/>
          <w:marRight w:val="0"/>
          <w:marTop w:val="0"/>
          <w:marBottom w:val="0"/>
          <w:divBdr>
            <w:top w:val="none" w:sz="0" w:space="0" w:color="auto"/>
            <w:left w:val="none" w:sz="0" w:space="0" w:color="auto"/>
            <w:bottom w:val="none" w:sz="0" w:space="0" w:color="auto"/>
            <w:right w:val="none" w:sz="0" w:space="0" w:color="auto"/>
          </w:divBdr>
        </w:div>
        <w:div w:id="1941452436">
          <w:marLeft w:val="640"/>
          <w:marRight w:val="0"/>
          <w:marTop w:val="0"/>
          <w:marBottom w:val="0"/>
          <w:divBdr>
            <w:top w:val="none" w:sz="0" w:space="0" w:color="auto"/>
            <w:left w:val="none" w:sz="0" w:space="0" w:color="auto"/>
            <w:bottom w:val="none" w:sz="0" w:space="0" w:color="auto"/>
            <w:right w:val="none" w:sz="0" w:space="0" w:color="auto"/>
          </w:divBdr>
        </w:div>
        <w:div w:id="1331055469">
          <w:marLeft w:val="640"/>
          <w:marRight w:val="0"/>
          <w:marTop w:val="0"/>
          <w:marBottom w:val="0"/>
          <w:divBdr>
            <w:top w:val="none" w:sz="0" w:space="0" w:color="auto"/>
            <w:left w:val="none" w:sz="0" w:space="0" w:color="auto"/>
            <w:bottom w:val="none" w:sz="0" w:space="0" w:color="auto"/>
            <w:right w:val="none" w:sz="0" w:space="0" w:color="auto"/>
          </w:divBdr>
        </w:div>
        <w:div w:id="238641919">
          <w:marLeft w:val="640"/>
          <w:marRight w:val="0"/>
          <w:marTop w:val="0"/>
          <w:marBottom w:val="0"/>
          <w:divBdr>
            <w:top w:val="none" w:sz="0" w:space="0" w:color="auto"/>
            <w:left w:val="none" w:sz="0" w:space="0" w:color="auto"/>
            <w:bottom w:val="none" w:sz="0" w:space="0" w:color="auto"/>
            <w:right w:val="none" w:sz="0" w:space="0" w:color="auto"/>
          </w:divBdr>
        </w:div>
        <w:div w:id="511533349">
          <w:marLeft w:val="640"/>
          <w:marRight w:val="0"/>
          <w:marTop w:val="0"/>
          <w:marBottom w:val="0"/>
          <w:divBdr>
            <w:top w:val="none" w:sz="0" w:space="0" w:color="auto"/>
            <w:left w:val="none" w:sz="0" w:space="0" w:color="auto"/>
            <w:bottom w:val="none" w:sz="0" w:space="0" w:color="auto"/>
            <w:right w:val="none" w:sz="0" w:space="0" w:color="auto"/>
          </w:divBdr>
        </w:div>
        <w:div w:id="410279009">
          <w:marLeft w:val="640"/>
          <w:marRight w:val="0"/>
          <w:marTop w:val="0"/>
          <w:marBottom w:val="0"/>
          <w:divBdr>
            <w:top w:val="none" w:sz="0" w:space="0" w:color="auto"/>
            <w:left w:val="none" w:sz="0" w:space="0" w:color="auto"/>
            <w:bottom w:val="none" w:sz="0" w:space="0" w:color="auto"/>
            <w:right w:val="none" w:sz="0" w:space="0" w:color="auto"/>
          </w:divBdr>
        </w:div>
        <w:div w:id="551961560">
          <w:marLeft w:val="640"/>
          <w:marRight w:val="0"/>
          <w:marTop w:val="0"/>
          <w:marBottom w:val="0"/>
          <w:divBdr>
            <w:top w:val="none" w:sz="0" w:space="0" w:color="auto"/>
            <w:left w:val="none" w:sz="0" w:space="0" w:color="auto"/>
            <w:bottom w:val="none" w:sz="0" w:space="0" w:color="auto"/>
            <w:right w:val="none" w:sz="0" w:space="0" w:color="auto"/>
          </w:divBdr>
        </w:div>
        <w:div w:id="1238172814">
          <w:marLeft w:val="640"/>
          <w:marRight w:val="0"/>
          <w:marTop w:val="0"/>
          <w:marBottom w:val="0"/>
          <w:divBdr>
            <w:top w:val="none" w:sz="0" w:space="0" w:color="auto"/>
            <w:left w:val="none" w:sz="0" w:space="0" w:color="auto"/>
            <w:bottom w:val="none" w:sz="0" w:space="0" w:color="auto"/>
            <w:right w:val="none" w:sz="0" w:space="0" w:color="auto"/>
          </w:divBdr>
        </w:div>
        <w:div w:id="1857620836">
          <w:marLeft w:val="640"/>
          <w:marRight w:val="0"/>
          <w:marTop w:val="0"/>
          <w:marBottom w:val="0"/>
          <w:divBdr>
            <w:top w:val="none" w:sz="0" w:space="0" w:color="auto"/>
            <w:left w:val="none" w:sz="0" w:space="0" w:color="auto"/>
            <w:bottom w:val="none" w:sz="0" w:space="0" w:color="auto"/>
            <w:right w:val="none" w:sz="0" w:space="0" w:color="auto"/>
          </w:divBdr>
        </w:div>
        <w:div w:id="1495682324">
          <w:marLeft w:val="640"/>
          <w:marRight w:val="0"/>
          <w:marTop w:val="0"/>
          <w:marBottom w:val="0"/>
          <w:divBdr>
            <w:top w:val="none" w:sz="0" w:space="0" w:color="auto"/>
            <w:left w:val="none" w:sz="0" w:space="0" w:color="auto"/>
            <w:bottom w:val="none" w:sz="0" w:space="0" w:color="auto"/>
            <w:right w:val="none" w:sz="0" w:space="0" w:color="auto"/>
          </w:divBdr>
        </w:div>
        <w:div w:id="1238631876">
          <w:marLeft w:val="640"/>
          <w:marRight w:val="0"/>
          <w:marTop w:val="0"/>
          <w:marBottom w:val="0"/>
          <w:divBdr>
            <w:top w:val="none" w:sz="0" w:space="0" w:color="auto"/>
            <w:left w:val="none" w:sz="0" w:space="0" w:color="auto"/>
            <w:bottom w:val="none" w:sz="0" w:space="0" w:color="auto"/>
            <w:right w:val="none" w:sz="0" w:space="0" w:color="auto"/>
          </w:divBdr>
        </w:div>
        <w:div w:id="18550396">
          <w:marLeft w:val="640"/>
          <w:marRight w:val="0"/>
          <w:marTop w:val="0"/>
          <w:marBottom w:val="0"/>
          <w:divBdr>
            <w:top w:val="none" w:sz="0" w:space="0" w:color="auto"/>
            <w:left w:val="none" w:sz="0" w:space="0" w:color="auto"/>
            <w:bottom w:val="none" w:sz="0" w:space="0" w:color="auto"/>
            <w:right w:val="none" w:sz="0" w:space="0" w:color="auto"/>
          </w:divBdr>
        </w:div>
        <w:div w:id="560750335">
          <w:marLeft w:val="640"/>
          <w:marRight w:val="0"/>
          <w:marTop w:val="0"/>
          <w:marBottom w:val="0"/>
          <w:divBdr>
            <w:top w:val="none" w:sz="0" w:space="0" w:color="auto"/>
            <w:left w:val="none" w:sz="0" w:space="0" w:color="auto"/>
            <w:bottom w:val="none" w:sz="0" w:space="0" w:color="auto"/>
            <w:right w:val="none" w:sz="0" w:space="0" w:color="auto"/>
          </w:divBdr>
        </w:div>
        <w:div w:id="740254135">
          <w:marLeft w:val="640"/>
          <w:marRight w:val="0"/>
          <w:marTop w:val="0"/>
          <w:marBottom w:val="0"/>
          <w:divBdr>
            <w:top w:val="none" w:sz="0" w:space="0" w:color="auto"/>
            <w:left w:val="none" w:sz="0" w:space="0" w:color="auto"/>
            <w:bottom w:val="none" w:sz="0" w:space="0" w:color="auto"/>
            <w:right w:val="none" w:sz="0" w:space="0" w:color="auto"/>
          </w:divBdr>
        </w:div>
        <w:div w:id="789857033">
          <w:marLeft w:val="640"/>
          <w:marRight w:val="0"/>
          <w:marTop w:val="0"/>
          <w:marBottom w:val="0"/>
          <w:divBdr>
            <w:top w:val="none" w:sz="0" w:space="0" w:color="auto"/>
            <w:left w:val="none" w:sz="0" w:space="0" w:color="auto"/>
            <w:bottom w:val="none" w:sz="0" w:space="0" w:color="auto"/>
            <w:right w:val="none" w:sz="0" w:space="0" w:color="auto"/>
          </w:divBdr>
        </w:div>
        <w:div w:id="658463775">
          <w:marLeft w:val="640"/>
          <w:marRight w:val="0"/>
          <w:marTop w:val="0"/>
          <w:marBottom w:val="0"/>
          <w:divBdr>
            <w:top w:val="none" w:sz="0" w:space="0" w:color="auto"/>
            <w:left w:val="none" w:sz="0" w:space="0" w:color="auto"/>
            <w:bottom w:val="none" w:sz="0" w:space="0" w:color="auto"/>
            <w:right w:val="none" w:sz="0" w:space="0" w:color="auto"/>
          </w:divBdr>
        </w:div>
        <w:div w:id="1293436296">
          <w:marLeft w:val="640"/>
          <w:marRight w:val="0"/>
          <w:marTop w:val="0"/>
          <w:marBottom w:val="0"/>
          <w:divBdr>
            <w:top w:val="none" w:sz="0" w:space="0" w:color="auto"/>
            <w:left w:val="none" w:sz="0" w:space="0" w:color="auto"/>
            <w:bottom w:val="none" w:sz="0" w:space="0" w:color="auto"/>
            <w:right w:val="none" w:sz="0" w:space="0" w:color="auto"/>
          </w:divBdr>
        </w:div>
        <w:div w:id="1625303911">
          <w:marLeft w:val="640"/>
          <w:marRight w:val="0"/>
          <w:marTop w:val="0"/>
          <w:marBottom w:val="0"/>
          <w:divBdr>
            <w:top w:val="none" w:sz="0" w:space="0" w:color="auto"/>
            <w:left w:val="none" w:sz="0" w:space="0" w:color="auto"/>
            <w:bottom w:val="none" w:sz="0" w:space="0" w:color="auto"/>
            <w:right w:val="none" w:sz="0" w:space="0" w:color="auto"/>
          </w:divBdr>
        </w:div>
        <w:div w:id="908923476">
          <w:marLeft w:val="640"/>
          <w:marRight w:val="0"/>
          <w:marTop w:val="0"/>
          <w:marBottom w:val="0"/>
          <w:divBdr>
            <w:top w:val="none" w:sz="0" w:space="0" w:color="auto"/>
            <w:left w:val="none" w:sz="0" w:space="0" w:color="auto"/>
            <w:bottom w:val="none" w:sz="0" w:space="0" w:color="auto"/>
            <w:right w:val="none" w:sz="0" w:space="0" w:color="auto"/>
          </w:divBdr>
        </w:div>
        <w:div w:id="1293707462">
          <w:marLeft w:val="640"/>
          <w:marRight w:val="0"/>
          <w:marTop w:val="0"/>
          <w:marBottom w:val="0"/>
          <w:divBdr>
            <w:top w:val="none" w:sz="0" w:space="0" w:color="auto"/>
            <w:left w:val="none" w:sz="0" w:space="0" w:color="auto"/>
            <w:bottom w:val="none" w:sz="0" w:space="0" w:color="auto"/>
            <w:right w:val="none" w:sz="0" w:space="0" w:color="auto"/>
          </w:divBdr>
        </w:div>
        <w:div w:id="1479691755">
          <w:marLeft w:val="640"/>
          <w:marRight w:val="0"/>
          <w:marTop w:val="0"/>
          <w:marBottom w:val="0"/>
          <w:divBdr>
            <w:top w:val="none" w:sz="0" w:space="0" w:color="auto"/>
            <w:left w:val="none" w:sz="0" w:space="0" w:color="auto"/>
            <w:bottom w:val="none" w:sz="0" w:space="0" w:color="auto"/>
            <w:right w:val="none" w:sz="0" w:space="0" w:color="auto"/>
          </w:divBdr>
        </w:div>
        <w:div w:id="1684087106">
          <w:marLeft w:val="640"/>
          <w:marRight w:val="0"/>
          <w:marTop w:val="0"/>
          <w:marBottom w:val="0"/>
          <w:divBdr>
            <w:top w:val="none" w:sz="0" w:space="0" w:color="auto"/>
            <w:left w:val="none" w:sz="0" w:space="0" w:color="auto"/>
            <w:bottom w:val="none" w:sz="0" w:space="0" w:color="auto"/>
            <w:right w:val="none" w:sz="0" w:space="0" w:color="auto"/>
          </w:divBdr>
        </w:div>
        <w:div w:id="1291594471">
          <w:marLeft w:val="640"/>
          <w:marRight w:val="0"/>
          <w:marTop w:val="0"/>
          <w:marBottom w:val="0"/>
          <w:divBdr>
            <w:top w:val="none" w:sz="0" w:space="0" w:color="auto"/>
            <w:left w:val="none" w:sz="0" w:space="0" w:color="auto"/>
            <w:bottom w:val="none" w:sz="0" w:space="0" w:color="auto"/>
            <w:right w:val="none" w:sz="0" w:space="0" w:color="auto"/>
          </w:divBdr>
        </w:div>
        <w:div w:id="953363821">
          <w:marLeft w:val="640"/>
          <w:marRight w:val="0"/>
          <w:marTop w:val="0"/>
          <w:marBottom w:val="0"/>
          <w:divBdr>
            <w:top w:val="none" w:sz="0" w:space="0" w:color="auto"/>
            <w:left w:val="none" w:sz="0" w:space="0" w:color="auto"/>
            <w:bottom w:val="none" w:sz="0" w:space="0" w:color="auto"/>
            <w:right w:val="none" w:sz="0" w:space="0" w:color="auto"/>
          </w:divBdr>
        </w:div>
        <w:div w:id="558249196">
          <w:marLeft w:val="640"/>
          <w:marRight w:val="0"/>
          <w:marTop w:val="0"/>
          <w:marBottom w:val="0"/>
          <w:divBdr>
            <w:top w:val="none" w:sz="0" w:space="0" w:color="auto"/>
            <w:left w:val="none" w:sz="0" w:space="0" w:color="auto"/>
            <w:bottom w:val="none" w:sz="0" w:space="0" w:color="auto"/>
            <w:right w:val="none" w:sz="0" w:space="0" w:color="auto"/>
          </w:divBdr>
        </w:div>
        <w:div w:id="521630664">
          <w:marLeft w:val="640"/>
          <w:marRight w:val="0"/>
          <w:marTop w:val="0"/>
          <w:marBottom w:val="0"/>
          <w:divBdr>
            <w:top w:val="none" w:sz="0" w:space="0" w:color="auto"/>
            <w:left w:val="none" w:sz="0" w:space="0" w:color="auto"/>
            <w:bottom w:val="none" w:sz="0" w:space="0" w:color="auto"/>
            <w:right w:val="none" w:sz="0" w:space="0" w:color="auto"/>
          </w:divBdr>
        </w:div>
        <w:div w:id="78059320">
          <w:marLeft w:val="640"/>
          <w:marRight w:val="0"/>
          <w:marTop w:val="0"/>
          <w:marBottom w:val="0"/>
          <w:divBdr>
            <w:top w:val="none" w:sz="0" w:space="0" w:color="auto"/>
            <w:left w:val="none" w:sz="0" w:space="0" w:color="auto"/>
            <w:bottom w:val="none" w:sz="0" w:space="0" w:color="auto"/>
            <w:right w:val="none" w:sz="0" w:space="0" w:color="auto"/>
          </w:divBdr>
        </w:div>
        <w:div w:id="2013794670">
          <w:marLeft w:val="640"/>
          <w:marRight w:val="0"/>
          <w:marTop w:val="0"/>
          <w:marBottom w:val="0"/>
          <w:divBdr>
            <w:top w:val="none" w:sz="0" w:space="0" w:color="auto"/>
            <w:left w:val="none" w:sz="0" w:space="0" w:color="auto"/>
            <w:bottom w:val="none" w:sz="0" w:space="0" w:color="auto"/>
            <w:right w:val="none" w:sz="0" w:space="0" w:color="auto"/>
          </w:divBdr>
        </w:div>
        <w:div w:id="345907781">
          <w:marLeft w:val="640"/>
          <w:marRight w:val="0"/>
          <w:marTop w:val="0"/>
          <w:marBottom w:val="0"/>
          <w:divBdr>
            <w:top w:val="none" w:sz="0" w:space="0" w:color="auto"/>
            <w:left w:val="none" w:sz="0" w:space="0" w:color="auto"/>
            <w:bottom w:val="none" w:sz="0" w:space="0" w:color="auto"/>
            <w:right w:val="none" w:sz="0" w:space="0" w:color="auto"/>
          </w:divBdr>
        </w:div>
        <w:div w:id="1005354232">
          <w:marLeft w:val="640"/>
          <w:marRight w:val="0"/>
          <w:marTop w:val="0"/>
          <w:marBottom w:val="0"/>
          <w:divBdr>
            <w:top w:val="none" w:sz="0" w:space="0" w:color="auto"/>
            <w:left w:val="none" w:sz="0" w:space="0" w:color="auto"/>
            <w:bottom w:val="none" w:sz="0" w:space="0" w:color="auto"/>
            <w:right w:val="none" w:sz="0" w:space="0" w:color="auto"/>
          </w:divBdr>
        </w:div>
        <w:div w:id="889657043">
          <w:marLeft w:val="640"/>
          <w:marRight w:val="0"/>
          <w:marTop w:val="0"/>
          <w:marBottom w:val="0"/>
          <w:divBdr>
            <w:top w:val="none" w:sz="0" w:space="0" w:color="auto"/>
            <w:left w:val="none" w:sz="0" w:space="0" w:color="auto"/>
            <w:bottom w:val="none" w:sz="0" w:space="0" w:color="auto"/>
            <w:right w:val="none" w:sz="0" w:space="0" w:color="auto"/>
          </w:divBdr>
        </w:div>
        <w:div w:id="1634939158">
          <w:marLeft w:val="640"/>
          <w:marRight w:val="0"/>
          <w:marTop w:val="0"/>
          <w:marBottom w:val="0"/>
          <w:divBdr>
            <w:top w:val="none" w:sz="0" w:space="0" w:color="auto"/>
            <w:left w:val="none" w:sz="0" w:space="0" w:color="auto"/>
            <w:bottom w:val="none" w:sz="0" w:space="0" w:color="auto"/>
            <w:right w:val="none" w:sz="0" w:space="0" w:color="auto"/>
          </w:divBdr>
        </w:div>
        <w:div w:id="1203598370">
          <w:marLeft w:val="640"/>
          <w:marRight w:val="0"/>
          <w:marTop w:val="0"/>
          <w:marBottom w:val="0"/>
          <w:divBdr>
            <w:top w:val="none" w:sz="0" w:space="0" w:color="auto"/>
            <w:left w:val="none" w:sz="0" w:space="0" w:color="auto"/>
            <w:bottom w:val="none" w:sz="0" w:space="0" w:color="auto"/>
            <w:right w:val="none" w:sz="0" w:space="0" w:color="auto"/>
          </w:divBdr>
        </w:div>
        <w:div w:id="1338121917">
          <w:marLeft w:val="640"/>
          <w:marRight w:val="0"/>
          <w:marTop w:val="0"/>
          <w:marBottom w:val="0"/>
          <w:divBdr>
            <w:top w:val="none" w:sz="0" w:space="0" w:color="auto"/>
            <w:left w:val="none" w:sz="0" w:space="0" w:color="auto"/>
            <w:bottom w:val="none" w:sz="0" w:space="0" w:color="auto"/>
            <w:right w:val="none" w:sz="0" w:space="0" w:color="auto"/>
          </w:divBdr>
        </w:div>
        <w:div w:id="1491217662">
          <w:marLeft w:val="640"/>
          <w:marRight w:val="0"/>
          <w:marTop w:val="0"/>
          <w:marBottom w:val="0"/>
          <w:divBdr>
            <w:top w:val="none" w:sz="0" w:space="0" w:color="auto"/>
            <w:left w:val="none" w:sz="0" w:space="0" w:color="auto"/>
            <w:bottom w:val="none" w:sz="0" w:space="0" w:color="auto"/>
            <w:right w:val="none" w:sz="0" w:space="0" w:color="auto"/>
          </w:divBdr>
        </w:div>
        <w:div w:id="2085493625">
          <w:marLeft w:val="640"/>
          <w:marRight w:val="0"/>
          <w:marTop w:val="0"/>
          <w:marBottom w:val="0"/>
          <w:divBdr>
            <w:top w:val="none" w:sz="0" w:space="0" w:color="auto"/>
            <w:left w:val="none" w:sz="0" w:space="0" w:color="auto"/>
            <w:bottom w:val="none" w:sz="0" w:space="0" w:color="auto"/>
            <w:right w:val="none" w:sz="0" w:space="0" w:color="auto"/>
          </w:divBdr>
        </w:div>
        <w:div w:id="198590378">
          <w:marLeft w:val="640"/>
          <w:marRight w:val="0"/>
          <w:marTop w:val="0"/>
          <w:marBottom w:val="0"/>
          <w:divBdr>
            <w:top w:val="none" w:sz="0" w:space="0" w:color="auto"/>
            <w:left w:val="none" w:sz="0" w:space="0" w:color="auto"/>
            <w:bottom w:val="none" w:sz="0" w:space="0" w:color="auto"/>
            <w:right w:val="none" w:sz="0" w:space="0" w:color="auto"/>
          </w:divBdr>
        </w:div>
        <w:div w:id="401026253">
          <w:marLeft w:val="640"/>
          <w:marRight w:val="0"/>
          <w:marTop w:val="0"/>
          <w:marBottom w:val="0"/>
          <w:divBdr>
            <w:top w:val="none" w:sz="0" w:space="0" w:color="auto"/>
            <w:left w:val="none" w:sz="0" w:space="0" w:color="auto"/>
            <w:bottom w:val="none" w:sz="0" w:space="0" w:color="auto"/>
            <w:right w:val="none" w:sz="0" w:space="0" w:color="auto"/>
          </w:divBdr>
        </w:div>
        <w:div w:id="938874754">
          <w:marLeft w:val="640"/>
          <w:marRight w:val="0"/>
          <w:marTop w:val="0"/>
          <w:marBottom w:val="0"/>
          <w:divBdr>
            <w:top w:val="none" w:sz="0" w:space="0" w:color="auto"/>
            <w:left w:val="none" w:sz="0" w:space="0" w:color="auto"/>
            <w:bottom w:val="none" w:sz="0" w:space="0" w:color="auto"/>
            <w:right w:val="none" w:sz="0" w:space="0" w:color="auto"/>
          </w:divBdr>
        </w:div>
        <w:div w:id="1683778255">
          <w:marLeft w:val="640"/>
          <w:marRight w:val="0"/>
          <w:marTop w:val="0"/>
          <w:marBottom w:val="0"/>
          <w:divBdr>
            <w:top w:val="none" w:sz="0" w:space="0" w:color="auto"/>
            <w:left w:val="none" w:sz="0" w:space="0" w:color="auto"/>
            <w:bottom w:val="none" w:sz="0" w:space="0" w:color="auto"/>
            <w:right w:val="none" w:sz="0" w:space="0" w:color="auto"/>
          </w:divBdr>
        </w:div>
        <w:div w:id="1594122889">
          <w:marLeft w:val="640"/>
          <w:marRight w:val="0"/>
          <w:marTop w:val="0"/>
          <w:marBottom w:val="0"/>
          <w:divBdr>
            <w:top w:val="none" w:sz="0" w:space="0" w:color="auto"/>
            <w:left w:val="none" w:sz="0" w:space="0" w:color="auto"/>
            <w:bottom w:val="none" w:sz="0" w:space="0" w:color="auto"/>
            <w:right w:val="none" w:sz="0" w:space="0" w:color="auto"/>
          </w:divBdr>
        </w:div>
        <w:div w:id="1681617048">
          <w:marLeft w:val="640"/>
          <w:marRight w:val="0"/>
          <w:marTop w:val="0"/>
          <w:marBottom w:val="0"/>
          <w:divBdr>
            <w:top w:val="none" w:sz="0" w:space="0" w:color="auto"/>
            <w:left w:val="none" w:sz="0" w:space="0" w:color="auto"/>
            <w:bottom w:val="none" w:sz="0" w:space="0" w:color="auto"/>
            <w:right w:val="none" w:sz="0" w:space="0" w:color="auto"/>
          </w:divBdr>
        </w:div>
        <w:div w:id="1408117676">
          <w:marLeft w:val="640"/>
          <w:marRight w:val="0"/>
          <w:marTop w:val="0"/>
          <w:marBottom w:val="0"/>
          <w:divBdr>
            <w:top w:val="none" w:sz="0" w:space="0" w:color="auto"/>
            <w:left w:val="none" w:sz="0" w:space="0" w:color="auto"/>
            <w:bottom w:val="none" w:sz="0" w:space="0" w:color="auto"/>
            <w:right w:val="none" w:sz="0" w:space="0" w:color="auto"/>
          </w:divBdr>
        </w:div>
        <w:div w:id="503741084">
          <w:marLeft w:val="640"/>
          <w:marRight w:val="0"/>
          <w:marTop w:val="0"/>
          <w:marBottom w:val="0"/>
          <w:divBdr>
            <w:top w:val="none" w:sz="0" w:space="0" w:color="auto"/>
            <w:left w:val="none" w:sz="0" w:space="0" w:color="auto"/>
            <w:bottom w:val="none" w:sz="0" w:space="0" w:color="auto"/>
            <w:right w:val="none" w:sz="0" w:space="0" w:color="auto"/>
          </w:divBdr>
        </w:div>
        <w:div w:id="1199586031">
          <w:marLeft w:val="640"/>
          <w:marRight w:val="0"/>
          <w:marTop w:val="0"/>
          <w:marBottom w:val="0"/>
          <w:divBdr>
            <w:top w:val="none" w:sz="0" w:space="0" w:color="auto"/>
            <w:left w:val="none" w:sz="0" w:space="0" w:color="auto"/>
            <w:bottom w:val="none" w:sz="0" w:space="0" w:color="auto"/>
            <w:right w:val="none" w:sz="0" w:space="0" w:color="auto"/>
          </w:divBdr>
        </w:div>
        <w:div w:id="1228420819">
          <w:marLeft w:val="640"/>
          <w:marRight w:val="0"/>
          <w:marTop w:val="0"/>
          <w:marBottom w:val="0"/>
          <w:divBdr>
            <w:top w:val="none" w:sz="0" w:space="0" w:color="auto"/>
            <w:left w:val="none" w:sz="0" w:space="0" w:color="auto"/>
            <w:bottom w:val="none" w:sz="0" w:space="0" w:color="auto"/>
            <w:right w:val="none" w:sz="0" w:space="0" w:color="auto"/>
          </w:divBdr>
        </w:div>
        <w:div w:id="156386704">
          <w:marLeft w:val="640"/>
          <w:marRight w:val="0"/>
          <w:marTop w:val="0"/>
          <w:marBottom w:val="0"/>
          <w:divBdr>
            <w:top w:val="none" w:sz="0" w:space="0" w:color="auto"/>
            <w:left w:val="none" w:sz="0" w:space="0" w:color="auto"/>
            <w:bottom w:val="none" w:sz="0" w:space="0" w:color="auto"/>
            <w:right w:val="none" w:sz="0" w:space="0" w:color="auto"/>
          </w:divBdr>
        </w:div>
        <w:div w:id="572472384">
          <w:marLeft w:val="640"/>
          <w:marRight w:val="0"/>
          <w:marTop w:val="0"/>
          <w:marBottom w:val="0"/>
          <w:divBdr>
            <w:top w:val="none" w:sz="0" w:space="0" w:color="auto"/>
            <w:left w:val="none" w:sz="0" w:space="0" w:color="auto"/>
            <w:bottom w:val="none" w:sz="0" w:space="0" w:color="auto"/>
            <w:right w:val="none" w:sz="0" w:space="0" w:color="auto"/>
          </w:divBdr>
        </w:div>
        <w:div w:id="522868225">
          <w:marLeft w:val="640"/>
          <w:marRight w:val="0"/>
          <w:marTop w:val="0"/>
          <w:marBottom w:val="0"/>
          <w:divBdr>
            <w:top w:val="none" w:sz="0" w:space="0" w:color="auto"/>
            <w:left w:val="none" w:sz="0" w:space="0" w:color="auto"/>
            <w:bottom w:val="none" w:sz="0" w:space="0" w:color="auto"/>
            <w:right w:val="none" w:sz="0" w:space="0" w:color="auto"/>
          </w:divBdr>
        </w:div>
        <w:div w:id="877208350">
          <w:marLeft w:val="640"/>
          <w:marRight w:val="0"/>
          <w:marTop w:val="0"/>
          <w:marBottom w:val="0"/>
          <w:divBdr>
            <w:top w:val="none" w:sz="0" w:space="0" w:color="auto"/>
            <w:left w:val="none" w:sz="0" w:space="0" w:color="auto"/>
            <w:bottom w:val="none" w:sz="0" w:space="0" w:color="auto"/>
            <w:right w:val="none" w:sz="0" w:space="0" w:color="auto"/>
          </w:divBdr>
        </w:div>
        <w:div w:id="1511681812">
          <w:marLeft w:val="640"/>
          <w:marRight w:val="0"/>
          <w:marTop w:val="0"/>
          <w:marBottom w:val="0"/>
          <w:divBdr>
            <w:top w:val="none" w:sz="0" w:space="0" w:color="auto"/>
            <w:left w:val="none" w:sz="0" w:space="0" w:color="auto"/>
            <w:bottom w:val="none" w:sz="0" w:space="0" w:color="auto"/>
            <w:right w:val="none" w:sz="0" w:space="0" w:color="auto"/>
          </w:divBdr>
        </w:div>
        <w:div w:id="1847674743">
          <w:marLeft w:val="640"/>
          <w:marRight w:val="0"/>
          <w:marTop w:val="0"/>
          <w:marBottom w:val="0"/>
          <w:divBdr>
            <w:top w:val="none" w:sz="0" w:space="0" w:color="auto"/>
            <w:left w:val="none" w:sz="0" w:space="0" w:color="auto"/>
            <w:bottom w:val="none" w:sz="0" w:space="0" w:color="auto"/>
            <w:right w:val="none" w:sz="0" w:space="0" w:color="auto"/>
          </w:divBdr>
        </w:div>
        <w:div w:id="785349125">
          <w:marLeft w:val="640"/>
          <w:marRight w:val="0"/>
          <w:marTop w:val="0"/>
          <w:marBottom w:val="0"/>
          <w:divBdr>
            <w:top w:val="none" w:sz="0" w:space="0" w:color="auto"/>
            <w:left w:val="none" w:sz="0" w:space="0" w:color="auto"/>
            <w:bottom w:val="none" w:sz="0" w:space="0" w:color="auto"/>
            <w:right w:val="none" w:sz="0" w:space="0" w:color="auto"/>
          </w:divBdr>
        </w:div>
        <w:div w:id="613286451">
          <w:marLeft w:val="640"/>
          <w:marRight w:val="0"/>
          <w:marTop w:val="0"/>
          <w:marBottom w:val="0"/>
          <w:divBdr>
            <w:top w:val="none" w:sz="0" w:space="0" w:color="auto"/>
            <w:left w:val="none" w:sz="0" w:space="0" w:color="auto"/>
            <w:bottom w:val="none" w:sz="0" w:space="0" w:color="auto"/>
            <w:right w:val="none" w:sz="0" w:space="0" w:color="auto"/>
          </w:divBdr>
        </w:div>
        <w:div w:id="1555265142">
          <w:marLeft w:val="640"/>
          <w:marRight w:val="0"/>
          <w:marTop w:val="0"/>
          <w:marBottom w:val="0"/>
          <w:divBdr>
            <w:top w:val="none" w:sz="0" w:space="0" w:color="auto"/>
            <w:left w:val="none" w:sz="0" w:space="0" w:color="auto"/>
            <w:bottom w:val="none" w:sz="0" w:space="0" w:color="auto"/>
            <w:right w:val="none" w:sz="0" w:space="0" w:color="auto"/>
          </w:divBdr>
        </w:div>
        <w:div w:id="746807520">
          <w:marLeft w:val="640"/>
          <w:marRight w:val="0"/>
          <w:marTop w:val="0"/>
          <w:marBottom w:val="0"/>
          <w:divBdr>
            <w:top w:val="none" w:sz="0" w:space="0" w:color="auto"/>
            <w:left w:val="none" w:sz="0" w:space="0" w:color="auto"/>
            <w:bottom w:val="none" w:sz="0" w:space="0" w:color="auto"/>
            <w:right w:val="none" w:sz="0" w:space="0" w:color="auto"/>
          </w:divBdr>
        </w:div>
        <w:div w:id="1376199557">
          <w:marLeft w:val="640"/>
          <w:marRight w:val="0"/>
          <w:marTop w:val="0"/>
          <w:marBottom w:val="0"/>
          <w:divBdr>
            <w:top w:val="none" w:sz="0" w:space="0" w:color="auto"/>
            <w:left w:val="none" w:sz="0" w:space="0" w:color="auto"/>
            <w:bottom w:val="none" w:sz="0" w:space="0" w:color="auto"/>
            <w:right w:val="none" w:sz="0" w:space="0" w:color="auto"/>
          </w:divBdr>
        </w:div>
        <w:div w:id="1535533124">
          <w:marLeft w:val="640"/>
          <w:marRight w:val="0"/>
          <w:marTop w:val="0"/>
          <w:marBottom w:val="0"/>
          <w:divBdr>
            <w:top w:val="none" w:sz="0" w:space="0" w:color="auto"/>
            <w:left w:val="none" w:sz="0" w:space="0" w:color="auto"/>
            <w:bottom w:val="none" w:sz="0" w:space="0" w:color="auto"/>
            <w:right w:val="none" w:sz="0" w:space="0" w:color="auto"/>
          </w:divBdr>
        </w:div>
        <w:div w:id="2128740552">
          <w:marLeft w:val="640"/>
          <w:marRight w:val="0"/>
          <w:marTop w:val="0"/>
          <w:marBottom w:val="0"/>
          <w:divBdr>
            <w:top w:val="none" w:sz="0" w:space="0" w:color="auto"/>
            <w:left w:val="none" w:sz="0" w:space="0" w:color="auto"/>
            <w:bottom w:val="none" w:sz="0" w:space="0" w:color="auto"/>
            <w:right w:val="none" w:sz="0" w:space="0" w:color="auto"/>
          </w:divBdr>
        </w:div>
        <w:div w:id="1181314953">
          <w:marLeft w:val="640"/>
          <w:marRight w:val="0"/>
          <w:marTop w:val="0"/>
          <w:marBottom w:val="0"/>
          <w:divBdr>
            <w:top w:val="none" w:sz="0" w:space="0" w:color="auto"/>
            <w:left w:val="none" w:sz="0" w:space="0" w:color="auto"/>
            <w:bottom w:val="none" w:sz="0" w:space="0" w:color="auto"/>
            <w:right w:val="none" w:sz="0" w:space="0" w:color="auto"/>
          </w:divBdr>
        </w:div>
        <w:div w:id="284846152">
          <w:marLeft w:val="640"/>
          <w:marRight w:val="0"/>
          <w:marTop w:val="0"/>
          <w:marBottom w:val="0"/>
          <w:divBdr>
            <w:top w:val="none" w:sz="0" w:space="0" w:color="auto"/>
            <w:left w:val="none" w:sz="0" w:space="0" w:color="auto"/>
            <w:bottom w:val="none" w:sz="0" w:space="0" w:color="auto"/>
            <w:right w:val="none" w:sz="0" w:space="0" w:color="auto"/>
          </w:divBdr>
        </w:div>
        <w:div w:id="1322274125">
          <w:marLeft w:val="640"/>
          <w:marRight w:val="0"/>
          <w:marTop w:val="0"/>
          <w:marBottom w:val="0"/>
          <w:divBdr>
            <w:top w:val="none" w:sz="0" w:space="0" w:color="auto"/>
            <w:left w:val="none" w:sz="0" w:space="0" w:color="auto"/>
            <w:bottom w:val="none" w:sz="0" w:space="0" w:color="auto"/>
            <w:right w:val="none" w:sz="0" w:space="0" w:color="auto"/>
          </w:divBdr>
        </w:div>
        <w:div w:id="1808551053">
          <w:marLeft w:val="640"/>
          <w:marRight w:val="0"/>
          <w:marTop w:val="0"/>
          <w:marBottom w:val="0"/>
          <w:divBdr>
            <w:top w:val="none" w:sz="0" w:space="0" w:color="auto"/>
            <w:left w:val="none" w:sz="0" w:space="0" w:color="auto"/>
            <w:bottom w:val="none" w:sz="0" w:space="0" w:color="auto"/>
            <w:right w:val="none" w:sz="0" w:space="0" w:color="auto"/>
          </w:divBdr>
        </w:div>
        <w:div w:id="788939822">
          <w:marLeft w:val="640"/>
          <w:marRight w:val="0"/>
          <w:marTop w:val="0"/>
          <w:marBottom w:val="0"/>
          <w:divBdr>
            <w:top w:val="none" w:sz="0" w:space="0" w:color="auto"/>
            <w:left w:val="none" w:sz="0" w:space="0" w:color="auto"/>
            <w:bottom w:val="none" w:sz="0" w:space="0" w:color="auto"/>
            <w:right w:val="none" w:sz="0" w:space="0" w:color="auto"/>
          </w:divBdr>
        </w:div>
      </w:divsChild>
    </w:div>
    <w:div w:id="1492678842">
      <w:bodyDiv w:val="1"/>
      <w:marLeft w:val="0"/>
      <w:marRight w:val="0"/>
      <w:marTop w:val="0"/>
      <w:marBottom w:val="0"/>
      <w:divBdr>
        <w:top w:val="none" w:sz="0" w:space="0" w:color="auto"/>
        <w:left w:val="none" w:sz="0" w:space="0" w:color="auto"/>
        <w:bottom w:val="none" w:sz="0" w:space="0" w:color="auto"/>
        <w:right w:val="none" w:sz="0" w:space="0" w:color="auto"/>
      </w:divBdr>
      <w:divsChild>
        <w:div w:id="1679650480">
          <w:marLeft w:val="640"/>
          <w:marRight w:val="0"/>
          <w:marTop w:val="0"/>
          <w:marBottom w:val="0"/>
          <w:divBdr>
            <w:top w:val="none" w:sz="0" w:space="0" w:color="auto"/>
            <w:left w:val="none" w:sz="0" w:space="0" w:color="auto"/>
            <w:bottom w:val="none" w:sz="0" w:space="0" w:color="auto"/>
            <w:right w:val="none" w:sz="0" w:space="0" w:color="auto"/>
          </w:divBdr>
        </w:div>
        <w:div w:id="174466557">
          <w:marLeft w:val="640"/>
          <w:marRight w:val="0"/>
          <w:marTop w:val="0"/>
          <w:marBottom w:val="0"/>
          <w:divBdr>
            <w:top w:val="none" w:sz="0" w:space="0" w:color="auto"/>
            <w:left w:val="none" w:sz="0" w:space="0" w:color="auto"/>
            <w:bottom w:val="none" w:sz="0" w:space="0" w:color="auto"/>
            <w:right w:val="none" w:sz="0" w:space="0" w:color="auto"/>
          </w:divBdr>
        </w:div>
        <w:div w:id="1245842263">
          <w:marLeft w:val="640"/>
          <w:marRight w:val="0"/>
          <w:marTop w:val="0"/>
          <w:marBottom w:val="0"/>
          <w:divBdr>
            <w:top w:val="none" w:sz="0" w:space="0" w:color="auto"/>
            <w:left w:val="none" w:sz="0" w:space="0" w:color="auto"/>
            <w:bottom w:val="none" w:sz="0" w:space="0" w:color="auto"/>
            <w:right w:val="none" w:sz="0" w:space="0" w:color="auto"/>
          </w:divBdr>
        </w:div>
        <w:div w:id="842355668">
          <w:marLeft w:val="640"/>
          <w:marRight w:val="0"/>
          <w:marTop w:val="0"/>
          <w:marBottom w:val="0"/>
          <w:divBdr>
            <w:top w:val="none" w:sz="0" w:space="0" w:color="auto"/>
            <w:left w:val="none" w:sz="0" w:space="0" w:color="auto"/>
            <w:bottom w:val="none" w:sz="0" w:space="0" w:color="auto"/>
            <w:right w:val="none" w:sz="0" w:space="0" w:color="auto"/>
          </w:divBdr>
        </w:div>
        <w:div w:id="182863636">
          <w:marLeft w:val="640"/>
          <w:marRight w:val="0"/>
          <w:marTop w:val="0"/>
          <w:marBottom w:val="0"/>
          <w:divBdr>
            <w:top w:val="none" w:sz="0" w:space="0" w:color="auto"/>
            <w:left w:val="none" w:sz="0" w:space="0" w:color="auto"/>
            <w:bottom w:val="none" w:sz="0" w:space="0" w:color="auto"/>
            <w:right w:val="none" w:sz="0" w:space="0" w:color="auto"/>
          </w:divBdr>
        </w:div>
        <w:div w:id="812789673">
          <w:marLeft w:val="640"/>
          <w:marRight w:val="0"/>
          <w:marTop w:val="0"/>
          <w:marBottom w:val="0"/>
          <w:divBdr>
            <w:top w:val="none" w:sz="0" w:space="0" w:color="auto"/>
            <w:left w:val="none" w:sz="0" w:space="0" w:color="auto"/>
            <w:bottom w:val="none" w:sz="0" w:space="0" w:color="auto"/>
            <w:right w:val="none" w:sz="0" w:space="0" w:color="auto"/>
          </w:divBdr>
        </w:div>
        <w:div w:id="1288124202">
          <w:marLeft w:val="640"/>
          <w:marRight w:val="0"/>
          <w:marTop w:val="0"/>
          <w:marBottom w:val="0"/>
          <w:divBdr>
            <w:top w:val="none" w:sz="0" w:space="0" w:color="auto"/>
            <w:left w:val="none" w:sz="0" w:space="0" w:color="auto"/>
            <w:bottom w:val="none" w:sz="0" w:space="0" w:color="auto"/>
            <w:right w:val="none" w:sz="0" w:space="0" w:color="auto"/>
          </w:divBdr>
        </w:div>
        <w:div w:id="1199708024">
          <w:marLeft w:val="640"/>
          <w:marRight w:val="0"/>
          <w:marTop w:val="0"/>
          <w:marBottom w:val="0"/>
          <w:divBdr>
            <w:top w:val="none" w:sz="0" w:space="0" w:color="auto"/>
            <w:left w:val="none" w:sz="0" w:space="0" w:color="auto"/>
            <w:bottom w:val="none" w:sz="0" w:space="0" w:color="auto"/>
            <w:right w:val="none" w:sz="0" w:space="0" w:color="auto"/>
          </w:divBdr>
        </w:div>
        <w:div w:id="1415008562">
          <w:marLeft w:val="640"/>
          <w:marRight w:val="0"/>
          <w:marTop w:val="0"/>
          <w:marBottom w:val="0"/>
          <w:divBdr>
            <w:top w:val="none" w:sz="0" w:space="0" w:color="auto"/>
            <w:left w:val="none" w:sz="0" w:space="0" w:color="auto"/>
            <w:bottom w:val="none" w:sz="0" w:space="0" w:color="auto"/>
            <w:right w:val="none" w:sz="0" w:space="0" w:color="auto"/>
          </w:divBdr>
        </w:div>
        <w:div w:id="1180196684">
          <w:marLeft w:val="640"/>
          <w:marRight w:val="0"/>
          <w:marTop w:val="0"/>
          <w:marBottom w:val="0"/>
          <w:divBdr>
            <w:top w:val="none" w:sz="0" w:space="0" w:color="auto"/>
            <w:left w:val="none" w:sz="0" w:space="0" w:color="auto"/>
            <w:bottom w:val="none" w:sz="0" w:space="0" w:color="auto"/>
            <w:right w:val="none" w:sz="0" w:space="0" w:color="auto"/>
          </w:divBdr>
        </w:div>
        <w:div w:id="1364597474">
          <w:marLeft w:val="640"/>
          <w:marRight w:val="0"/>
          <w:marTop w:val="0"/>
          <w:marBottom w:val="0"/>
          <w:divBdr>
            <w:top w:val="none" w:sz="0" w:space="0" w:color="auto"/>
            <w:left w:val="none" w:sz="0" w:space="0" w:color="auto"/>
            <w:bottom w:val="none" w:sz="0" w:space="0" w:color="auto"/>
            <w:right w:val="none" w:sz="0" w:space="0" w:color="auto"/>
          </w:divBdr>
        </w:div>
        <w:div w:id="1180779022">
          <w:marLeft w:val="640"/>
          <w:marRight w:val="0"/>
          <w:marTop w:val="0"/>
          <w:marBottom w:val="0"/>
          <w:divBdr>
            <w:top w:val="none" w:sz="0" w:space="0" w:color="auto"/>
            <w:left w:val="none" w:sz="0" w:space="0" w:color="auto"/>
            <w:bottom w:val="none" w:sz="0" w:space="0" w:color="auto"/>
            <w:right w:val="none" w:sz="0" w:space="0" w:color="auto"/>
          </w:divBdr>
        </w:div>
        <w:div w:id="2011717655">
          <w:marLeft w:val="640"/>
          <w:marRight w:val="0"/>
          <w:marTop w:val="0"/>
          <w:marBottom w:val="0"/>
          <w:divBdr>
            <w:top w:val="none" w:sz="0" w:space="0" w:color="auto"/>
            <w:left w:val="none" w:sz="0" w:space="0" w:color="auto"/>
            <w:bottom w:val="none" w:sz="0" w:space="0" w:color="auto"/>
            <w:right w:val="none" w:sz="0" w:space="0" w:color="auto"/>
          </w:divBdr>
        </w:div>
        <w:div w:id="1768232932">
          <w:marLeft w:val="640"/>
          <w:marRight w:val="0"/>
          <w:marTop w:val="0"/>
          <w:marBottom w:val="0"/>
          <w:divBdr>
            <w:top w:val="none" w:sz="0" w:space="0" w:color="auto"/>
            <w:left w:val="none" w:sz="0" w:space="0" w:color="auto"/>
            <w:bottom w:val="none" w:sz="0" w:space="0" w:color="auto"/>
            <w:right w:val="none" w:sz="0" w:space="0" w:color="auto"/>
          </w:divBdr>
        </w:div>
        <w:div w:id="17590160">
          <w:marLeft w:val="640"/>
          <w:marRight w:val="0"/>
          <w:marTop w:val="0"/>
          <w:marBottom w:val="0"/>
          <w:divBdr>
            <w:top w:val="none" w:sz="0" w:space="0" w:color="auto"/>
            <w:left w:val="none" w:sz="0" w:space="0" w:color="auto"/>
            <w:bottom w:val="none" w:sz="0" w:space="0" w:color="auto"/>
            <w:right w:val="none" w:sz="0" w:space="0" w:color="auto"/>
          </w:divBdr>
        </w:div>
        <w:div w:id="1017122990">
          <w:marLeft w:val="640"/>
          <w:marRight w:val="0"/>
          <w:marTop w:val="0"/>
          <w:marBottom w:val="0"/>
          <w:divBdr>
            <w:top w:val="none" w:sz="0" w:space="0" w:color="auto"/>
            <w:left w:val="none" w:sz="0" w:space="0" w:color="auto"/>
            <w:bottom w:val="none" w:sz="0" w:space="0" w:color="auto"/>
            <w:right w:val="none" w:sz="0" w:space="0" w:color="auto"/>
          </w:divBdr>
        </w:div>
        <w:div w:id="2096659805">
          <w:marLeft w:val="640"/>
          <w:marRight w:val="0"/>
          <w:marTop w:val="0"/>
          <w:marBottom w:val="0"/>
          <w:divBdr>
            <w:top w:val="none" w:sz="0" w:space="0" w:color="auto"/>
            <w:left w:val="none" w:sz="0" w:space="0" w:color="auto"/>
            <w:bottom w:val="none" w:sz="0" w:space="0" w:color="auto"/>
            <w:right w:val="none" w:sz="0" w:space="0" w:color="auto"/>
          </w:divBdr>
        </w:div>
        <w:div w:id="836502232">
          <w:marLeft w:val="640"/>
          <w:marRight w:val="0"/>
          <w:marTop w:val="0"/>
          <w:marBottom w:val="0"/>
          <w:divBdr>
            <w:top w:val="none" w:sz="0" w:space="0" w:color="auto"/>
            <w:left w:val="none" w:sz="0" w:space="0" w:color="auto"/>
            <w:bottom w:val="none" w:sz="0" w:space="0" w:color="auto"/>
            <w:right w:val="none" w:sz="0" w:space="0" w:color="auto"/>
          </w:divBdr>
        </w:div>
        <w:div w:id="982344040">
          <w:marLeft w:val="640"/>
          <w:marRight w:val="0"/>
          <w:marTop w:val="0"/>
          <w:marBottom w:val="0"/>
          <w:divBdr>
            <w:top w:val="none" w:sz="0" w:space="0" w:color="auto"/>
            <w:left w:val="none" w:sz="0" w:space="0" w:color="auto"/>
            <w:bottom w:val="none" w:sz="0" w:space="0" w:color="auto"/>
            <w:right w:val="none" w:sz="0" w:space="0" w:color="auto"/>
          </w:divBdr>
        </w:div>
        <w:div w:id="1570262429">
          <w:marLeft w:val="640"/>
          <w:marRight w:val="0"/>
          <w:marTop w:val="0"/>
          <w:marBottom w:val="0"/>
          <w:divBdr>
            <w:top w:val="none" w:sz="0" w:space="0" w:color="auto"/>
            <w:left w:val="none" w:sz="0" w:space="0" w:color="auto"/>
            <w:bottom w:val="none" w:sz="0" w:space="0" w:color="auto"/>
            <w:right w:val="none" w:sz="0" w:space="0" w:color="auto"/>
          </w:divBdr>
        </w:div>
        <w:div w:id="584460675">
          <w:marLeft w:val="640"/>
          <w:marRight w:val="0"/>
          <w:marTop w:val="0"/>
          <w:marBottom w:val="0"/>
          <w:divBdr>
            <w:top w:val="none" w:sz="0" w:space="0" w:color="auto"/>
            <w:left w:val="none" w:sz="0" w:space="0" w:color="auto"/>
            <w:bottom w:val="none" w:sz="0" w:space="0" w:color="auto"/>
            <w:right w:val="none" w:sz="0" w:space="0" w:color="auto"/>
          </w:divBdr>
        </w:div>
        <w:div w:id="577447781">
          <w:marLeft w:val="640"/>
          <w:marRight w:val="0"/>
          <w:marTop w:val="0"/>
          <w:marBottom w:val="0"/>
          <w:divBdr>
            <w:top w:val="none" w:sz="0" w:space="0" w:color="auto"/>
            <w:left w:val="none" w:sz="0" w:space="0" w:color="auto"/>
            <w:bottom w:val="none" w:sz="0" w:space="0" w:color="auto"/>
            <w:right w:val="none" w:sz="0" w:space="0" w:color="auto"/>
          </w:divBdr>
        </w:div>
        <w:div w:id="1033073590">
          <w:marLeft w:val="640"/>
          <w:marRight w:val="0"/>
          <w:marTop w:val="0"/>
          <w:marBottom w:val="0"/>
          <w:divBdr>
            <w:top w:val="none" w:sz="0" w:space="0" w:color="auto"/>
            <w:left w:val="none" w:sz="0" w:space="0" w:color="auto"/>
            <w:bottom w:val="none" w:sz="0" w:space="0" w:color="auto"/>
            <w:right w:val="none" w:sz="0" w:space="0" w:color="auto"/>
          </w:divBdr>
        </w:div>
        <w:div w:id="1416970991">
          <w:marLeft w:val="640"/>
          <w:marRight w:val="0"/>
          <w:marTop w:val="0"/>
          <w:marBottom w:val="0"/>
          <w:divBdr>
            <w:top w:val="none" w:sz="0" w:space="0" w:color="auto"/>
            <w:left w:val="none" w:sz="0" w:space="0" w:color="auto"/>
            <w:bottom w:val="none" w:sz="0" w:space="0" w:color="auto"/>
            <w:right w:val="none" w:sz="0" w:space="0" w:color="auto"/>
          </w:divBdr>
        </w:div>
        <w:div w:id="2142533360">
          <w:marLeft w:val="640"/>
          <w:marRight w:val="0"/>
          <w:marTop w:val="0"/>
          <w:marBottom w:val="0"/>
          <w:divBdr>
            <w:top w:val="none" w:sz="0" w:space="0" w:color="auto"/>
            <w:left w:val="none" w:sz="0" w:space="0" w:color="auto"/>
            <w:bottom w:val="none" w:sz="0" w:space="0" w:color="auto"/>
            <w:right w:val="none" w:sz="0" w:space="0" w:color="auto"/>
          </w:divBdr>
        </w:div>
        <w:div w:id="1780104054">
          <w:marLeft w:val="640"/>
          <w:marRight w:val="0"/>
          <w:marTop w:val="0"/>
          <w:marBottom w:val="0"/>
          <w:divBdr>
            <w:top w:val="none" w:sz="0" w:space="0" w:color="auto"/>
            <w:left w:val="none" w:sz="0" w:space="0" w:color="auto"/>
            <w:bottom w:val="none" w:sz="0" w:space="0" w:color="auto"/>
            <w:right w:val="none" w:sz="0" w:space="0" w:color="auto"/>
          </w:divBdr>
        </w:div>
        <w:div w:id="433331010">
          <w:marLeft w:val="640"/>
          <w:marRight w:val="0"/>
          <w:marTop w:val="0"/>
          <w:marBottom w:val="0"/>
          <w:divBdr>
            <w:top w:val="none" w:sz="0" w:space="0" w:color="auto"/>
            <w:left w:val="none" w:sz="0" w:space="0" w:color="auto"/>
            <w:bottom w:val="none" w:sz="0" w:space="0" w:color="auto"/>
            <w:right w:val="none" w:sz="0" w:space="0" w:color="auto"/>
          </w:divBdr>
        </w:div>
        <w:div w:id="480581263">
          <w:marLeft w:val="640"/>
          <w:marRight w:val="0"/>
          <w:marTop w:val="0"/>
          <w:marBottom w:val="0"/>
          <w:divBdr>
            <w:top w:val="none" w:sz="0" w:space="0" w:color="auto"/>
            <w:left w:val="none" w:sz="0" w:space="0" w:color="auto"/>
            <w:bottom w:val="none" w:sz="0" w:space="0" w:color="auto"/>
            <w:right w:val="none" w:sz="0" w:space="0" w:color="auto"/>
          </w:divBdr>
        </w:div>
        <w:div w:id="879129940">
          <w:marLeft w:val="640"/>
          <w:marRight w:val="0"/>
          <w:marTop w:val="0"/>
          <w:marBottom w:val="0"/>
          <w:divBdr>
            <w:top w:val="none" w:sz="0" w:space="0" w:color="auto"/>
            <w:left w:val="none" w:sz="0" w:space="0" w:color="auto"/>
            <w:bottom w:val="none" w:sz="0" w:space="0" w:color="auto"/>
            <w:right w:val="none" w:sz="0" w:space="0" w:color="auto"/>
          </w:divBdr>
        </w:div>
        <w:div w:id="2096507586">
          <w:marLeft w:val="640"/>
          <w:marRight w:val="0"/>
          <w:marTop w:val="0"/>
          <w:marBottom w:val="0"/>
          <w:divBdr>
            <w:top w:val="none" w:sz="0" w:space="0" w:color="auto"/>
            <w:left w:val="none" w:sz="0" w:space="0" w:color="auto"/>
            <w:bottom w:val="none" w:sz="0" w:space="0" w:color="auto"/>
            <w:right w:val="none" w:sz="0" w:space="0" w:color="auto"/>
          </w:divBdr>
        </w:div>
        <w:div w:id="1711372140">
          <w:marLeft w:val="640"/>
          <w:marRight w:val="0"/>
          <w:marTop w:val="0"/>
          <w:marBottom w:val="0"/>
          <w:divBdr>
            <w:top w:val="none" w:sz="0" w:space="0" w:color="auto"/>
            <w:left w:val="none" w:sz="0" w:space="0" w:color="auto"/>
            <w:bottom w:val="none" w:sz="0" w:space="0" w:color="auto"/>
            <w:right w:val="none" w:sz="0" w:space="0" w:color="auto"/>
          </w:divBdr>
        </w:div>
        <w:div w:id="864948167">
          <w:marLeft w:val="640"/>
          <w:marRight w:val="0"/>
          <w:marTop w:val="0"/>
          <w:marBottom w:val="0"/>
          <w:divBdr>
            <w:top w:val="none" w:sz="0" w:space="0" w:color="auto"/>
            <w:left w:val="none" w:sz="0" w:space="0" w:color="auto"/>
            <w:bottom w:val="none" w:sz="0" w:space="0" w:color="auto"/>
            <w:right w:val="none" w:sz="0" w:space="0" w:color="auto"/>
          </w:divBdr>
        </w:div>
        <w:div w:id="642583660">
          <w:marLeft w:val="640"/>
          <w:marRight w:val="0"/>
          <w:marTop w:val="0"/>
          <w:marBottom w:val="0"/>
          <w:divBdr>
            <w:top w:val="none" w:sz="0" w:space="0" w:color="auto"/>
            <w:left w:val="none" w:sz="0" w:space="0" w:color="auto"/>
            <w:bottom w:val="none" w:sz="0" w:space="0" w:color="auto"/>
            <w:right w:val="none" w:sz="0" w:space="0" w:color="auto"/>
          </w:divBdr>
        </w:div>
        <w:div w:id="527373255">
          <w:marLeft w:val="640"/>
          <w:marRight w:val="0"/>
          <w:marTop w:val="0"/>
          <w:marBottom w:val="0"/>
          <w:divBdr>
            <w:top w:val="none" w:sz="0" w:space="0" w:color="auto"/>
            <w:left w:val="none" w:sz="0" w:space="0" w:color="auto"/>
            <w:bottom w:val="none" w:sz="0" w:space="0" w:color="auto"/>
            <w:right w:val="none" w:sz="0" w:space="0" w:color="auto"/>
          </w:divBdr>
        </w:div>
        <w:div w:id="1739014351">
          <w:marLeft w:val="640"/>
          <w:marRight w:val="0"/>
          <w:marTop w:val="0"/>
          <w:marBottom w:val="0"/>
          <w:divBdr>
            <w:top w:val="none" w:sz="0" w:space="0" w:color="auto"/>
            <w:left w:val="none" w:sz="0" w:space="0" w:color="auto"/>
            <w:bottom w:val="none" w:sz="0" w:space="0" w:color="auto"/>
            <w:right w:val="none" w:sz="0" w:space="0" w:color="auto"/>
          </w:divBdr>
        </w:div>
        <w:div w:id="586034561">
          <w:marLeft w:val="640"/>
          <w:marRight w:val="0"/>
          <w:marTop w:val="0"/>
          <w:marBottom w:val="0"/>
          <w:divBdr>
            <w:top w:val="none" w:sz="0" w:space="0" w:color="auto"/>
            <w:left w:val="none" w:sz="0" w:space="0" w:color="auto"/>
            <w:bottom w:val="none" w:sz="0" w:space="0" w:color="auto"/>
            <w:right w:val="none" w:sz="0" w:space="0" w:color="auto"/>
          </w:divBdr>
        </w:div>
        <w:div w:id="546993188">
          <w:marLeft w:val="640"/>
          <w:marRight w:val="0"/>
          <w:marTop w:val="0"/>
          <w:marBottom w:val="0"/>
          <w:divBdr>
            <w:top w:val="none" w:sz="0" w:space="0" w:color="auto"/>
            <w:left w:val="none" w:sz="0" w:space="0" w:color="auto"/>
            <w:bottom w:val="none" w:sz="0" w:space="0" w:color="auto"/>
            <w:right w:val="none" w:sz="0" w:space="0" w:color="auto"/>
          </w:divBdr>
        </w:div>
        <w:div w:id="1440024130">
          <w:marLeft w:val="640"/>
          <w:marRight w:val="0"/>
          <w:marTop w:val="0"/>
          <w:marBottom w:val="0"/>
          <w:divBdr>
            <w:top w:val="none" w:sz="0" w:space="0" w:color="auto"/>
            <w:left w:val="none" w:sz="0" w:space="0" w:color="auto"/>
            <w:bottom w:val="none" w:sz="0" w:space="0" w:color="auto"/>
            <w:right w:val="none" w:sz="0" w:space="0" w:color="auto"/>
          </w:divBdr>
        </w:div>
        <w:div w:id="498157212">
          <w:marLeft w:val="640"/>
          <w:marRight w:val="0"/>
          <w:marTop w:val="0"/>
          <w:marBottom w:val="0"/>
          <w:divBdr>
            <w:top w:val="none" w:sz="0" w:space="0" w:color="auto"/>
            <w:left w:val="none" w:sz="0" w:space="0" w:color="auto"/>
            <w:bottom w:val="none" w:sz="0" w:space="0" w:color="auto"/>
            <w:right w:val="none" w:sz="0" w:space="0" w:color="auto"/>
          </w:divBdr>
        </w:div>
        <w:div w:id="1389913324">
          <w:marLeft w:val="640"/>
          <w:marRight w:val="0"/>
          <w:marTop w:val="0"/>
          <w:marBottom w:val="0"/>
          <w:divBdr>
            <w:top w:val="none" w:sz="0" w:space="0" w:color="auto"/>
            <w:left w:val="none" w:sz="0" w:space="0" w:color="auto"/>
            <w:bottom w:val="none" w:sz="0" w:space="0" w:color="auto"/>
            <w:right w:val="none" w:sz="0" w:space="0" w:color="auto"/>
          </w:divBdr>
        </w:div>
        <w:div w:id="639581274">
          <w:marLeft w:val="640"/>
          <w:marRight w:val="0"/>
          <w:marTop w:val="0"/>
          <w:marBottom w:val="0"/>
          <w:divBdr>
            <w:top w:val="none" w:sz="0" w:space="0" w:color="auto"/>
            <w:left w:val="none" w:sz="0" w:space="0" w:color="auto"/>
            <w:bottom w:val="none" w:sz="0" w:space="0" w:color="auto"/>
            <w:right w:val="none" w:sz="0" w:space="0" w:color="auto"/>
          </w:divBdr>
        </w:div>
        <w:div w:id="1018040668">
          <w:marLeft w:val="640"/>
          <w:marRight w:val="0"/>
          <w:marTop w:val="0"/>
          <w:marBottom w:val="0"/>
          <w:divBdr>
            <w:top w:val="none" w:sz="0" w:space="0" w:color="auto"/>
            <w:left w:val="none" w:sz="0" w:space="0" w:color="auto"/>
            <w:bottom w:val="none" w:sz="0" w:space="0" w:color="auto"/>
            <w:right w:val="none" w:sz="0" w:space="0" w:color="auto"/>
          </w:divBdr>
        </w:div>
        <w:div w:id="2046906946">
          <w:marLeft w:val="640"/>
          <w:marRight w:val="0"/>
          <w:marTop w:val="0"/>
          <w:marBottom w:val="0"/>
          <w:divBdr>
            <w:top w:val="none" w:sz="0" w:space="0" w:color="auto"/>
            <w:left w:val="none" w:sz="0" w:space="0" w:color="auto"/>
            <w:bottom w:val="none" w:sz="0" w:space="0" w:color="auto"/>
            <w:right w:val="none" w:sz="0" w:space="0" w:color="auto"/>
          </w:divBdr>
        </w:div>
        <w:div w:id="1968200001">
          <w:marLeft w:val="640"/>
          <w:marRight w:val="0"/>
          <w:marTop w:val="0"/>
          <w:marBottom w:val="0"/>
          <w:divBdr>
            <w:top w:val="none" w:sz="0" w:space="0" w:color="auto"/>
            <w:left w:val="none" w:sz="0" w:space="0" w:color="auto"/>
            <w:bottom w:val="none" w:sz="0" w:space="0" w:color="auto"/>
            <w:right w:val="none" w:sz="0" w:space="0" w:color="auto"/>
          </w:divBdr>
        </w:div>
        <w:div w:id="738553900">
          <w:marLeft w:val="640"/>
          <w:marRight w:val="0"/>
          <w:marTop w:val="0"/>
          <w:marBottom w:val="0"/>
          <w:divBdr>
            <w:top w:val="none" w:sz="0" w:space="0" w:color="auto"/>
            <w:left w:val="none" w:sz="0" w:space="0" w:color="auto"/>
            <w:bottom w:val="none" w:sz="0" w:space="0" w:color="auto"/>
            <w:right w:val="none" w:sz="0" w:space="0" w:color="auto"/>
          </w:divBdr>
        </w:div>
        <w:div w:id="474371642">
          <w:marLeft w:val="640"/>
          <w:marRight w:val="0"/>
          <w:marTop w:val="0"/>
          <w:marBottom w:val="0"/>
          <w:divBdr>
            <w:top w:val="none" w:sz="0" w:space="0" w:color="auto"/>
            <w:left w:val="none" w:sz="0" w:space="0" w:color="auto"/>
            <w:bottom w:val="none" w:sz="0" w:space="0" w:color="auto"/>
            <w:right w:val="none" w:sz="0" w:space="0" w:color="auto"/>
          </w:divBdr>
        </w:div>
        <w:div w:id="1300301061">
          <w:marLeft w:val="640"/>
          <w:marRight w:val="0"/>
          <w:marTop w:val="0"/>
          <w:marBottom w:val="0"/>
          <w:divBdr>
            <w:top w:val="none" w:sz="0" w:space="0" w:color="auto"/>
            <w:left w:val="none" w:sz="0" w:space="0" w:color="auto"/>
            <w:bottom w:val="none" w:sz="0" w:space="0" w:color="auto"/>
            <w:right w:val="none" w:sz="0" w:space="0" w:color="auto"/>
          </w:divBdr>
        </w:div>
        <w:div w:id="1506897624">
          <w:marLeft w:val="640"/>
          <w:marRight w:val="0"/>
          <w:marTop w:val="0"/>
          <w:marBottom w:val="0"/>
          <w:divBdr>
            <w:top w:val="none" w:sz="0" w:space="0" w:color="auto"/>
            <w:left w:val="none" w:sz="0" w:space="0" w:color="auto"/>
            <w:bottom w:val="none" w:sz="0" w:space="0" w:color="auto"/>
            <w:right w:val="none" w:sz="0" w:space="0" w:color="auto"/>
          </w:divBdr>
        </w:div>
        <w:div w:id="429664972">
          <w:marLeft w:val="640"/>
          <w:marRight w:val="0"/>
          <w:marTop w:val="0"/>
          <w:marBottom w:val="0"/>
          <w:divBdr>
            <w:top w:val="none" w:sz="0" w:space="0" w:color="auto"/>
            <w:left w:val="none" w:sz="0" w:space="0" w:color="auto"/>
            <w:bottom w:val="none" w:sz="0" w:space="0" w:color="auto"/>
            <w:right w:val="none" w:sz="0" w:space="0" w:color="auto"/>
          </w:divBdr>
        </w:div>
        <w:div w:id="287901718">
          <w:marLeft w:val="640"/>
          <w:marRight w:val="0"/>
          <w:marTop w:val="0"/>
          <w:marBottom w:val="0"/>
          <w:divBdr>
            <w:top w:val="none" w:sz="0" w:space="0" w:color="auto"/>
            <w:left w:val="none" w:sz="0" w:space="0" w:color="auto"/>
            <w:bottom w:val="none" w:sz="0" w:space="0" w:color="auto"/>
            <w:right w:val="none" w:sz="0" w:space="0" w:color="auto"/>
          </w:divBdr>
        </w:div>
        <w:div w:id="568927685">
          <w:marLeft w:val="640"/>
          <w:marRight w:val="0"/>
          <w:marTop w:val="0"/>
          <w:marBottom w:val="0"/>
          <w:divBdr>
            <w:top w:val="none" w:sz="0" w:space="0" w:color="auto"/>
            <w:left w:val="none" w:sz="0" w:space="0" w:color="auto"/>
            <w:bottom w:val="none" w:sz="0" w:space="0" w:color="auto"/>
            <w:right w:val="none" w:sz="0" w:space="0" w:color="auto"/>
          </w:divBdr>
        </w:div>
        <w:div w:id="472065086">
          <w:marLeft w:val="640"/>
          <w:marRight w:val="0"/>
          <w:marTop w:val="0"/>
          <w:marBottom w:val="0"/>
          <w:divBdr>
            <w:top w:val="none" w:sz="0" w:space="0" w:color="auto"/>
            <w:left w:val="none" w:sz="0" w:space="0" w:color="auto"/>
            <w:bottom w:val="none" w:sz="0" w:space="0" w:color="auto"/>
            <w:right w:val="none" w:sz="0" w:space="0" w:color="auto"/>
          </w:divBdr>
        </w:div>
        <w:div w:id="1661809978">
          <w:marLeft w:val="640"/>
          <w:marRight w:val="0"/>
          <w:marTop w:val="0"/>
          <w:marBottom w:val="0"/>
          <w:divBdr>
            <w:top w:val="none" w:sz="0" w:space="0" w:color="auto"/>
            <w:left w:val="none" w:sz="0" w:space="0" w:color="auto"/>
            <w:bottom w:val="none" w:sz="0" w:space="0" w:color="auto"/>
            <w:right w:val="none" w:sz="0" w:space="0" w:color="auto"/>
          </w:divBdr>
        </w:div>
        <w:div w:id="1534801316">
          <w:marLeft w:val="640"/>
          <w:marRight w:val="0"/>
          <w:marTop w:val="0"/>
          <w:marBottom w:val="0"/>
          <w:divBdr>
            <w:top w:val="none" w:sz="0" w:space="0" w:color="auto"/>
            <w:left w:val="none" w:sz="0" w:space="0" w:color="auto"/>
            <w:bottom w:val="none" w:sz="0" w:space="0" w:color="auto"/>
            <w:right w:val="none" w:sz="0" w:space="0" w:color="auto"/>
          </w:divBdr>
        </w:div>
        <w:div w:id="1285040644">
          <w:marLeft w:val="640"/>
          <w:marRight w:val="0"/>
          <w:marTop w:val="0"/>
          <w:marBottom w:val="0"/>
          <w:divBdr>
            <w:top w:val="none" w:sz="0" w:space="0" w:color="auto"/>
            <w:left w:val="none" w:sz="0" w:space="0" w:color="auto"/>
            <w:bottom w:val="none" w:sz="0" w:space="0" w:color="auto"/>
            <w:right w:val="none" w:sz="0" w:space="0" w:color="auto"/>
          </w:divBdr>
        </w:div>
        <w:div w:id="577011596">
          <w:marLeft w:val="640"/>
          <w:marRight w:val="0"/>
          <w:marTop w:val="0"/>
          <w:marBottom w:val="0"/>
          <w:divBdr>
            <w:top w:val="none" w:sz="0" w:space="0" w:color="auto"/>
            <w:left w:val="none" w:sz="0" w:space="0" w:color="auto"/>
            <w:bottom w:val="none" w:sz="0" w:space="0" w:color="auto"/>
            <w:right w:val="none" w:sz="0" w:space="0" w:color="auto"/>
          </w:divBdr>
        </w:div>
        <w:div w:id="2011759172">
          <w:marLeft w:val="640"/>
          <w:marRight w:val="0"/>
          <w:marTop w:val="0"/>
          <w:marBottom w:val="0"/>
          <w:divBdr>
            <w:top w:val="none" w:sz="0" w:space="0" w:color="auto"/>
            <w:left w:val="none" w:sz="0" w:space="0" w:color="auto"/>
            <w:bottom w:val="none" w:sz="0" w:space="0" w:color="auto"/>
            <w:right w:val="none" w:sz="0" w:space="0" w:color="auto"/>
          </w:divBdr>
        </w:div>
        <w:div w:id="626157706">
          <w:marLeft w:val="640"/>
          <w:marRight w:val="0"/>
          <w:marTop w:val="0"/>
          <w:marBottom w:val="0"/>
          <w:divBdr>
            <w:top w:val="none" w:sz="0" w:space="0" w:color="auto"/>
            <w:left w:val="none" w:sz="0" w:space="0" w:color="auto"/>
            <w:bottom w:val="none" w:sz="0" w:space="0" w:color="auto"/>
            <w:right w:val="none" w:sz="0" w:space="0" w:color="auto"/>
          </w:divBdr>
        </w:div>
        <w:div w:id="661548980">
          <w:marLeft w:val="640"/>
          <w:marRight w:val="0"/>
          <w:marTop w:val="0"/>
          <w:marBottom w:val="0"/>
          <w:divBdr>
            <w:top w:val="none" w:sz="0" w:space="0" w:color="auto"/>
            <w:left w:val="none" w:sz="0" w:space="0" w:color="auto"/>
            <w:bottom w:val="none" w:sz="0" w:space="0" w:color="auto"/>
            <w:right w:val="none" w:sz="0" w:space="0" w:color="auto"/>
          </w:divBdr>
        </w:div>
        <w:div w:id="1471510270">
          <w:marLeft w:val="640"/>
          <w:marRight w:val="0"/>
          <w:marTop w:val="0"/>
          <w:marBottom w:val="0"/>
          <w:divBdr>
            <w:top w:val="none" w:sz="0" w:space="0" w:color="auto"/>
            <w:left w:val="none" w:sz="0" w:space="0" w:color="auto"/>
            <w:bottom w:val="none" w:sz="0" w:space="0" w:color="auto"/>
            <w:right w:val="none" w:sz="0" w:space="0" w:color="auto"/>
          </w:divBdr>
        </w:div>
        <w:div w:id="1042443397">
          <w:marLeft w:val="640"/>
          <w:marRight w:val="0"/>
          <w:marTop w:val="0"/>
          <w:marBottom w:val="0"/>
          <w:divBdr>
            <w:top w:val="none" w:sz="0" w:space="0" w:color="auto"/>
            <w:left w:val="none" w:sz="0" w:space="0" w:color="auto"/>
            <w:bottom w:val="none" w:sz="0" w:space="0" w:color="auto"/>
            <w:right w:val="none" w:sz="0" w:space="0" w:color="auto"/>
          </w:divBdr>
        </w:div>
        <w:div w:id="1806775852">
          <w:marLeft w:val="640"/>
          <w:marRight w:val="0"/>
          <w:marTop w:val="0"/>
          <w:marBottom w:val="0"/>
          <w:divBdr>
            <w:top w:val="none" w:sz="0" w:space="0" w:color="auto"/>
            <w:left w:val="none" w:sz="0" w:space="0" w:color="auto"/>
            <w:bottom w:val="none" w:sz="0" w:space="0" w:color="auto"/>
            <w:right w:val="none" w:sz="0" w:space="0" w:color="auto"/>
          </w:divBdr>
        </w:div>
        <w:div w:id="2013877610">
          <w:marLeft w:val="640"/>
          <w:marRight w:val="0"/>
          <w:marTop w:val="0"/>
          <w:marBottom w:val="0"/>
          <w:divBdr>
            <w:top w:val="none" w:sz="0" w:space="0" w:color="auto"/>
            <w:left w:val="none" w:sz="0" w:space="0" w:color="auto"/>
            <w:bottom w:val="none" w:sz="0" w:space="0" w:color="auto"/>
            <w:right w:val="none" w:sz="0" w:space="0" w:color="auto"/>
          </w:divBdr>
        </w:div>
        <w:div w:id="1432780026">
          <w:marLeft w:val="640"/>
          <w:marRight w:val="0"/>
          <w:marTop w:val="0"/>
          <w:marBottom w:val="0"/>
          <w:divBdr>
            <w:top w:val="none" w:sz="0" w:space="0" w:color="auto"/>
            <w:left w:val="none" w:sz="0" w:space="0" w:color="auto"/>
            <w:bottom w:val="none" w:sz="0" w:space="0" w:color="auto"/>
            <w:right w:val="none" w:sz="0" w:space="0" w:color="auto"/>
          </w:divBdr>
        </w:div>
        <w:div w:id="1873683461">
          <w:marLeft w:val="640"/>
          <w:marRight w:val="0"/>
          <w:marTop w:val="0"/>
          <w:marBottom w:val="0"/>
          <w:divBdr>
            <w:top w:val="none" w:sz="0" w:space="0" w:color="auto"/>
            <w:left w:val="none" w:sz="0" w:space="0" w:color="auto"/>
            <w:bottom w:val="none" w:sz="0" w:space="0" w:color="auto"/>
            <w:right w:val="none" w:sz="0" w:space="0" w:color="auto"/>
          </w:divBdr>
        </w:div>
        <w:div w:id="1252396467">
          <w:marLeft w:val="640"/>
          <w:marRight w:val="0"/>
          <w:marTop w:val="0"/>
          <w:marBottom w:val="0"/>
          <w:divBdr>
            <w:top w:val="none" w:sz="0" w:space="0" w:color="auto"/>
            <w:left w:val="none" w:sz="0" w:space="0" w:color="auto"/>
            <w:bottom w:val="none" w:sz="0" w:space="0" w:color="auto"/>
            <w:right w:val="none" w:sz="0" w:space="0" w:color="auto"/>
          </w:divBdr>
        </w:div>
        <w:div w:id="2110930695">
          <w:marLeft w:val="640"/>
          <w:marRight w:val="0"/>
          <w:marTop w:val="0"/>
          <w:marBottom w:val="0"/>
          <w:divBdr>
            <w:top w:val="none" w:sz="0" w:space="0" w:color="auto"/>
            <w:left w:val="none" w:sz="0" w:space="0" w:color="auto"/>
            <w:bottom w:val="none" w:sz="0" w:space="0" w:color="auto"/>
            <w:right w:val="none" w:sz="0" w:space="0" w:color="auto"/>
          </w:divBdr>
        </w:div>
        <w:div w:id="1367752542">
          <w:marLeft w:val="640"/>
          <w:marRight w:val="0"/>
          <w:marTop w:val="0"/>
          <w:marBottom w:val="0"/>
          <w:divBdr>
            <w:top w:val="none" w:sz="0" w:space="0" w:color="auto"/>
            <w:left w:val="none" w:sz="0" w:space="0" w:color="auto"/>
            <w:bottom w:val="none" w:sz="0" w:space="0" w:color="auto"/>
            <w:right w:val="none" w:sz="0" w:space="0" w:color="auto"/>
          </w:divBdr>
        </w:div>
        <w:div w:id="695618905">
          <w:marLeft w:val="640"/>
          <w:marRight w:val="0"/>
          <w:marTop w:val="0"/>
          <w:marBottom w:val="0"/>
          <w:divBdr>
            <w:top w:val="none" w:sz="0" w:space="0" w:color="auto"/>
            <w:left w:val="none" w:sz="0" w:space="0" w:color="auto"/>
            <w:bottom w:val="none" w:sz="0" w:space="0" w:color="auto"/>
            <w:right w:val="none" w:sz="0" w:space="0" w:color="auto"/>
          </w:divBdr>
        </w:div>
        <w:div w:id="1731617488">
          <w:marLeft w:val="640"/>
          <w:marRight w:val="0"/>
          <w:marTop w:val="0"/>
          <w:marBottom w:val="0"/>
          <w:divBdr>
            <w:top w:val="none" w:sz="0" w:space="0" w:color="auto"/>
            <w:left w:val="none" w:sz="0" w:space="0" w:color="auto"/>
            <w:bottom w:val="none" w:sz="0" w:space="0" w:color="auto"/>
            <w:right w:val="none" w:sz="0" w:space="0" w:color="auto"/>
          </w:divBdr>
        </w:div>
        <w:div w:id="312027801">
          <w:marLeft w:val="640"/>
          <w:marRight w:val="0"/>
          <w:marTop w:val="0"/>
          <w:marBottom w:val="0"/>
          <w:divBdr>
            <w:top w:val="none" w:sz="0" w:space="0" w:color="auto"/>
            <w:left w:val="none" w:sz="0" w:space="0" w:color="auto"/>
            <w:bottom w:val="none" w:sz="0" w:space="0" w:color="auto"/>
            <w:right w:val="none" w:sz="0" w:space="0" w:color="auto"/>
          </w:divBdr>
        </w:div>
        <w:div w:id="2017227767">
          <w:marLeft w:val="640"/>
          <w:marRight w:val="0"/>
          <w:marTop w:val="0"/>
          <w:marBottom w:val="0"/>
          <w:divBdr>
            <w:top w:val="none" w:sz="0" w:space="0" w:color="auto"/>
            <w:left w:val="none" w:sz="0" w:space="0" w:color="auto"/>
            <w:bottom w:val="none" w:sz="0" w:space="0" w:color="auto"/>
            <w:right w:val="none" w:sz="0" w:space="0" w:color="auto"/>
          </w:divBdr>
        </w:div>
        <w:div w:id="1962376218">
          <w:marLeft w:val="640"/>
          <w:marRight w:val="0"/>
          <w:marTop w:val="0"/>
          <w:marBottom w:val="0"/>
          <w:divBdr>
            <w:top w:val="none" w:sz="0" w:space="0" w:color="auto"/>
            <w:left w:val="none" w:sz="0" w:space="0" w:color="auto"/>
            <w:bottom w:val="none" w:sz="0" w:space="0" w:color="auto"/>
            <w:right w:val="none" w:sz="0" w:space="0" w:color="auto"/>
          </w:divBdr>
        </w:div>
        <w:div w:id="130445280">
          <w:marLeft w:val="640"/>
          <w:marRight w:val="0"/>
          <w:marTop w:val="0"/>
          <w:marBottom w:val="0"/>
          <w:divBdr>
            <w:top w:val="none" w:sz="0" w:space="0" w:color="auto"/>
            <w:left w:val="none" w:sz="0" w:space="0" w:color="auto"/>
            <w:bottom w:val="none" w:sz="0" w:space="0" w:color="auto"/>
            <w:right w:val="none" w:sz="0" w:space="0" w:color="auto"/>
          </w:divBdr>
        </w:div>
        <w:div w:id="517158013">
          <w:marLeft w:val="640"/>
          <w:marRight w:val="0"/>
          <w:marTop w:val="0"/>
          <w:marBottom w:val="0"/>
          <w:divBdr>
            <w:top w:val="none" w:sz="0" w:space="0" w:color="auto"/>
            <w:left w:val="none" w:sz="0" w:space="0" w:color="auto"/>
            <w:bottom w:val="none" w:sz="0" w:space="0" w:color="auto"/>
            <w:right w:val="none" w:sz="0" w:space="0" w:color="auto"/>
          </w:divBdr>
        </w:div>
        <w:div w:id="596864008">
          <w:marLeft w:val="640"/>
          <w:marRight w:val="0"/>
          <w:marTop w:val="0"/>
          <w:marBottom w:val="0"/>
          <w:divBdr>
            <w:top w:val="none" w:sz="0" w:space="0" w:color="auto"/>
            <w:left w:val="none" w:sz="0" w:space="0" w:color="auto"/>
            <w:bottom w:val="none" w:sz="0" w:space="0" w:color="auto"/>
            <w:right w:val="none" w:sz="0" w:space="0" w:color="auto"/>
          </w:divBdr>
        </w:div>
        <w:div w:id="272834227">
          <w:marLeft w:val="640"/>
          <w:marRight w:val="0"/>
          <w:marTop w:val="0"/>
          <w:marBottom w:val="0"/>
          <w:divBdr>
            <w:top w:val="none" w:sz="0" w:space="0" w:color="auto"/>
            <w:left w:val="none" w:sz="0" w:space="0" w:color="auto"/>
            <w:bottom w:val="none" w:sz="0" w:space="0" w:color="auto"/>
            <w:right w:val="none" w:sz="0" w:space="0" w:color="auto"/>
          </w:divBdr>
        </w:div>
        <w:div w:id="1716733962">
          <w:marLeft w:val="640"/>
          <w:marRight w:val="0"/>
          <w:marTop w:val="0"/>
          <w:marBottom w:val="0"/>
          <w:divBdr>
            <w:top w:val="none" w:sz="0" w:space="0" w:color="auto"/>
            <w:left w:val="none" w:sz="0" w:space="0" w:color="auto"/>
            <w:bottom w:val="none" w:sz="0" w:space="0" w:color="auto"/>
            <w:right w:val="none" w:sz="0" w:space="0" w:color="auto"/>
          </w:divBdr>
        </w:div>
        <w:div w:id="1112936891">
          <w:marLeft w:val="640"/>
          <w:marRight w:val="0"/>
          <w:marTop w:val="0"/>
          <w:marBottom w:val="0"/>
          <w:divBdr>
            <w:top w:val="none" w:sz="0" w:space="0" w:color="auto"/>
            <w:left w:val="none" w:sz="0" w:space="0" w:color="auto"/>
            <w:bottom w:val="none" w:sz="0" w:space="0" w:color="auto"/>
            <w:right w:val="none" w:sz="0" w:space="0" w:color="auto"/>
          </w:divBdr>
        </w:div>
        <w:div w:id="1630285245">
          <w:marLeft w:val="640"/>
          <w:marRight w:val="0"/>
          <w:marTop w:val="0"/>
          <w:marBottom w:val="0"/>
          <w:divBdr>
            <w:top w:val="none" w:sz="0" w:space="0" w:color="auto"/>
            <w:left w:val="none" w:sz="0" w:space="0" w:color="auto"/>
            <w:bottom w:val="none" w:sz="0" w:space="0" w:color="auto"/>
            <w:right w:val="none" w:sz="0" w:space="0" w:color="auto"/>
          </w:divBdr>
        </w:div>
        <w:div w:id="1114399072">
          <w:marLeft w:val="640"/>
          <w:marRight w:val="0"/>
          <w:marTop w:val="0"/>
          <w:marBottom w:val="0"/>
          <w:divBdr>
            <w:top w:val="none" w:sz="0" w:space="0" w:color="auto"/>
            <w:left w:val="none" w:sz="0" w:space="0" w:color="auto"/>
            <w:bottom w:val="none" w:sz="0" w:space="0" w:color="auto"/>
            <w:right w:val="none" w:sz="0" w:space="0" w:color="auto"/>
          </w:divBdr>
        </w:div>
        <w:div w:id="473792304">
          <w:marLeft w:val="640"/>
          <w:marRight w:val="0"/>
          <w:marTop w:val="0"/>
          <w:marBottom w:val="0"/>
          <w:divBdr>
            <w:top w:val="none" w:sz="0" w:space="0" w:color="auto"/>
            <w:left w:val="none" w:sz="0" w:space="0" w:color="auto"/>
            <w:bottom w:val="none" w:sz="0" w:space="0" w:color="auto"/>
            <w:right w:val="none" w:sz="0" w:space="0" w:color="auto"/>
          </w:divBdr>
        </w:div>
        <w:div w:id="1229265752">
          <w:marLeft w:val="640"/>
          <w:marRight w:val="0"/>
          <w:marTop w:val="0"/>
          <w:marBottom w:val="0"/>
          <w:divBdr>
            <w:top w:val="none" w:sz="0" w:space="0" w:color="auto"/>
            <w:left w:val="none" w:sz="0" w:space="0" w:color="auto"/>
            <w:bottom w:val="none" w:sz="0" w:space="0" w:color="auto"/>
            <w:right w:val="none" w:sz="0" w:space="0" w:color="auto"/>
          </w:divBdr>
        </w:div>
        <w:div w:id="1227453925">
          <w:marLeft w:val="640"/>
          <w:marRight w:val="0"/>
          <w:marTop w:val="0"/>
          <w:marBottom w:val="0"/>
          <w:divBdr>
            <w:top w:val="none" w:sz="0" w:space="0" w:color="auto"/>
            <w:left w:val="none" w:sz="0" w:space="0" w:color="auto"/>
            <w:bottom w:val="none" w:sz="0" w:space="0" w:color="auto"/>
            <w:right w:val="none" w:sz="0" w:space="0" w:color="auto"/>
          </w:divBdr>
        </w:div>
        <w:div w:id="511066382">
          <w:marLeft w:val="640"/>
          <w:marRight w:val="0"/>
          <w:marTop w:val="0"/>
          <w:marBottom w:val="0"/>
          <w:divBdr>
            <w:top w:val="none" w:sz="0" w:space="0" w:color="auto"/>
            <w:left w:val="none" w:sz="0" w:space="0" w:color="auto"/>
            <w:bottom w:val="none" w:sz="0" w:space="0" w:color="auto"/>
            <w:right w:val="none" w:sz="0" w:space="0" w:color="auto"/>
          </w:divBdr>
        </w:div>
        <w:div w:id="261762884">
          <w:marLeft w:val="640"/>
          <w:marRight w:val="0"/>
          <w:marTop w:val="0"/>
          <w:marBottom w:val="0"/>
          <w:divBdr>
            <w:top w:val="none" w:sz="0" w:space="0" w:color="auto"/>
            <w:left w:val="none" w:sz="0" w:space="0" w:color="auto"/>
            <w:bottom w:val="none" w:sz="0" w:space="0" w:color="auto"/>
            <w:right w:val="none" w:sz="0" w:space="0" w:color="auto"/>
          </w:divBdr>
        </w:div>
        <w:div w:id="8223359">
          <w:marLeft w:val="640"/>
          <w:marRight w:val="0"/>
          <w:marTop w:val="0"/>
          <w:marBottom w:val="0"/>
          <w:divBdr>
            <w:top w:val="none" w:sz="0" w:space="0" w:color="auto"/>
            <w:left w:val="none" w:sz="0" w:space="0" w:color="auto"/>
            <w:bottom w:val="none" w:sz="0" w:space="0" w:color="auto"/>
            <w:right w:val="none" w:sz="0" w:space="0" w:color="auto"/>
          </w:divBdr>
        </w:div>
        <w:div w:id="1883008146">
          <w:marLeft w:val="640"/>
          <w:marRight w:val="0"/>
          <w:marTop w:val="0"/>
          <w:marBottom w:val="0"/>
          <w:divBdr>
            <w:top w:val="none" w:sz="0" w:space="0" w:color="auto"/>
            <w:left w:val="none" w:sz="0" w:space="0" w:color="auto"/>
            <w:bottom w:val="none" w:sz="0" w:space="0" w:color="auto"/>
            <w:right w:val="none" w:sz="0" w:space="0" w:color="auto"/>
          </w:divBdr>
        </w:div>
        <w:div w:id="615138370">
          <w:marLeft w:val="640"/>
          <w:marRight w:val="0"/>
          <w:marTop w:val="0"/>
          <w:marBottom w:val="0"/>
          <w:divBdr>
            <w:top w:val="none" w:sz="0" w:space="0" w:color="auto"/>
            <w:left w:val="none" w:sz="0" w:space="0" w:color="auto"/>
            <w:bottom w:val="none" w:sz="0" w:space="0" w:color="auto"/>
            <w:right w:val="none" w:sz="0" w:space="0" w:color="auto"/>
          </w:divBdr>
        </w:div>
        <w:div w:id="39139469">
          <w:marLeft w:val="640"/>
          <w:marRight w:val="0"/>
          <w:marTop w:val="0"/>
          <w:marBottom w:val="0"/>
          <w:divBdr>
            <w:top w:val="none" w:sz="0" w:space="0" w:color="auto"/>
            <w:left w:val="none" w:sz="0" w:space="0" w:color="auto"/>
            <w:bottom w:val="none" w:sz="0" w:space="0" w:color="auto"/>
            <w:right w:val="none" w:sz="0" w:space="0" w:color="auto"/>
          </w:divBdr>
        </w:div>
        <w:div w:id="766658040">
          <w:marLeft w:val="640"/>
          <w:marRight w:val="0"/>
          <w:marTop w:val="0"/>
          <w:marBottom w:val="0"/>
          <w:divBdr>
            <w:top w:val="none" w:sz="0" w:space="0" w:color="auto"/>
            <w:left w:val="none" w:sz="0" w:space="0" w:color="auto"/>
            <w:bottom w:val="none" w:sz="0" w:space="0" w:color="auto"/>
            <w:right w:val="none" w:sz="0" w:space="0" w:color="auto"/>
          </w:divBdr>
        </w:div>
        <w:div w:id="1837526346">
          <w:marLeft w:val="640"/>
          <w:marRight w:val="0"/>
          <w:marTop w:val="0"/>
          <w:marBottom w:val="0"/>
          <w:divBdr>
            <w:top w:val="none" w:sz="0" w:space="0" w:color="auto"/>
            <w:left w:val="none" w:sz="0" w:space="0" w:color="auto"/>
            <w:bottom w:val="none" w:sz="0" w:space="0" w:color="auto"/>
            <w:right w:val="none" w:sz="0" w:space="0" w:color="auto"/>
          </w:divBdr>
        </w:div>
        <w:div w:id="542404549">
          <w:marLeft w:val="640"/>
          <w:marRight w:val="0"/>
          <w:marTop w:val="0"/>
          <w:marBottom w:val="0"/>
          <w:divBdr>
            <w:top w:val="none" w:sz="0" w:space="0" w:color="auto"/>
            <w:left w:val="none" w:sz="0" w:space="0" w:color="auto"/>
            <w:bottom w:val="none" w:sz="0" w:space="0" w:color="auto"/>
            <w:right w:val="none" w:sz="0" w:space="0" w:color="auto"/>
          </w:divBdr>
        </w:div>
        <w:div w:id="1925066383">
          <w:marLeft w:val="640"/>
          <w:marRight w:val="0"/>
          <w:marTop w:val="0"/>
          <w:marBottom w:val="0"/>
          <w:divBdr>
            <w:top w:val="none" w:sz="0" w:space="0" w:color="auto"/>
            <w:left w:val="none" w:sz="0" w:space="0" w:color="auto"/>
            <w:bottom w:val="none" w:sz="0" w:space="0" w:color="auto"/>
            <w:right w:val="none" w:sz="0" w:space="0" w:color="auto"/>
          </w:divBdr>
        </w:div>
        <w:div w:id="653603242">
          <w:marLeft w:val="640"/>
          <w:marRight w:val="0"/>
          <w:marTop w:val="0"/>
          <w:marBottom w:val="0"/>
          <w:divBdr>
            <w:top w:val="none" w:sz="0" w:space="0" w:color="auto"/>
            <w:left w:val="none" w:sz="0" w:space="0" w:color="auto"/>
            <w:bottom w:val="none" w:sz="0" w:space="0" w:color="auto"/>
            <w:right w:val="none" w:sz="0" w:space="0" w:color="auto"/>
          </w:divBdr>
        </w:div>
        <w:div w:id="1254632384">
          <w:marLeft w:val="640"/>
          <w:marRight w:val="0"/>
          <w:marTop w:val="0"/>
          <w:marBottom w:val="0"/>
          <w:divBdr>
            <w:top w:val="none" w:sz="0" w:space="0" w:color="auto"/>
            <w:left w:val="none" w:sz="0" w:space="0" w:color="auto"/>
            <w:bottom w:val="none" w:sz="0" w:space="0" w:color="auto"/>
            <w:right w:val="none" w:sz="0" w:space="0" w:color="auto"/>
          </w:divBdr>
        </w:div>
        <w:div w:id="514732103">
          <w:marLeft w:val="640"/>
          <w:marRight w:val="0"/>
          <w:marTop w:val="0"/>
          <w:marBottom w:val="0"/>
          <w:divBdr>
            <w:top w:val="none" w:sz="0" w:space="0" w:color="auto"/>
            <w:left w:val="none" w:sz="0" w:space="0" w:color="auto"/>
            <w:bottom w:val="none" w:sz="0" w:space="0" w:color="auto"/>
            <w:right w:val="none" w:sz="0" w:space="0" w:color="auto"/>
          </w:divBdr>
        </w:div>
        <w:div w:id="804587091">
          <w:marLeft w:val="640"/>
          <w:marRight w:val="0"/>
          <w:marTop w:val="0"/>
          <w:marBottom w:val="0"/>
          <w:divBdr>
            <w:top w:val="none" w:sz="0" w:space="0" w:color="auto"/>
            <w:left w:val="none" w:sz="0" w:space="0" w:color="auto"/>
            <w:bottom w:val="none" w:sz="0" w:space="0" w:color="auto"/>
            <w:right w:val="none" w:sz="0" w:space="0" w:color="auto"/>
          </w:divBdr>
        </w:div>
        <w:div w:id="1954021562">
          <w:marLeft w:val="640"/>
          <w:marRight w:val="0"/>
          <w:marTop w:val="0"/>
          <w:marBottom w:val="0"/>
          <w:divBdr>
            <w:top w:val="none" w:sz="0" w:space="0" w:color="auto"/>
            <w:left w:val="none" w:sz="0" w:space="0" w:color="auto"/>
            <w:bottom w:val="none" w:sz="0" w:space="0" w:color="auto"/>
            <w:right w:val="none" w:sz="0" w:space="0" w:color="auto"/>
          </w:divBdr>
        </w:div>
        <w:div w:id="101994180">
          <w:marLeft w:val="640"/>
          <w:marRight w:val="0"/>
          <w:marTop w:val="0"/>
          <w:marBottom w:val="0"/>
          <w:divBdr>
            <w:top w:val="none" w:sz="0" w:space="0" w:color="auto"/>
            <w:left w:val="none" w:sz="0" w:space="0" w:color="auto"/>
            <w:bottom w:val="none" w:sz="0" w:space="0" w:color="auto"/>
            <w:right w:val="none" w:sz="0" w:space="0" w:color="auto"/>
          </w:divBdr>
        </w:div>
        <w:div w:id="212498136">
          <w:marLeft w:val="640"/>
          <w:marRight w:val="0"/>
          <w:marTop w:val="0"/>
          <w:marBottom w:val="0"/>
          <w:divBdr>
            <w:top w:val="none" w:sz="0" w:space="0" w:color="auto"/>
            <w:left w:val="none" w:sz="0" w:space="0" w:color="auto"/>
            <w:bottom w:val="none" w:sz="0" w:space="0" w:color="auto"/>
            <w:right w:val="none" w:sz="0" w:space="0" w:color="auto"/>
          </w:divBdr>
        </w:div>
        <w:div w:id="240987550">
          <w:marLeft w:val="640"/>
          <w:marRight w:val="0"/>
          <w:marTop w:val="0"/>
          <w:marBottom w:val="0"/>
          <w:divBdr>
            <w:top w:val="none" w:sz="0" w:space="0" w:color="auto"/>
            <w:left w:val="none" w:sz="0" w:space="0" w:color="auto"/>
            <w:bottom w:val="none" w:sz="0" w:space="0" w:color="auto"/>
            <w:right w:val="none" w:sz="0" w:space="0" w:color="auto"/>
          </w:divBdr>
        </w:div>
        <w:div w:id="367417606">
          <w:marLeft w:val="640"/>
          <w:marRight w:val="0"/>
          <w:marTop w:val="0"/>
          <w:marBottom w:val="0"/>
          <w:divBdr>
            <w:top w:val="none" w:sz="0" w:space="0" w:color="auto"/>
            <w:left w:val="none" w:sz="0" w:space="0" w:color="auto"/>
            <w:bottom w:val="none" w:sz="0" w:space="0" w:color="auto"/>
            <w:right w:val="none" w:sz="0" w:space="0" w:color="auto"/>
          </w:divBdr>
        </w:div>
        <w:div w:id="925726541">
          <w:marLeft w:val="640"/>
          <w:marRight w:val="0"/>
          <w:marTop w:val="0"/>
          <w:marBottom w:val="0"/>
          <w:divBdr>
            <w:top w:val="none" w:sz="0" w:space="0" w:color="auto"/>
            <w:left w:val="none" w:sz="0" w:space="0" w:color="auto"/>
            <w:bottom w:val="none" w:sz="0" w:space="0" w:color="auto"/>
            <w:right w:val="none" w:sz="0" w:space="0" w:color="auto"/>
          </w:divBdr>
        </w:div>
        <w:div w:id="1780291744">
          <w:marLeft w:val="640"/>
          <w:marRight w:val="0"/>
          <w:marTop w:val="0"/>
          <w:marBottom w:val="0"/>
          <w:divBdr>
            <w:top w:val="none" w:sz="0" w:space="0" w:color="auto"/>
            <w:left w:val="none" w:sz="0" w:space="0" w:color="auto"/>
            <w:bottom w:val="none" w:sz="0" w:space="0" w:color="auto"/>
            <w:right w:val="none" w:sz="0" w:space="0" w:color="auto"/>
          </w:divBdr>
        </w:div>
        <w:div w:id="1440831586">
          <w:marLeft w:val="640"/>
          <w:marRight w:val="0"/>
          <w:marTop w:val="0"/>
          <w:marBottom w:val="0"/>
          <w:divBdr>
            <w:top w:val="none" w:sz="0" w:space="0" w:color="auto"/>
            <w:left w:val="none" w:sz="0" w:space="0" w:color="auto"/>
            <w:bottom w:val="none" w:sz="0" w:space="0" w:color="auto"/>
            <w:right w:val="none" w:sz="0" w:space="0" w:color="auto"/>
          </w:divBdr>
        </w:div>
        <w:div w:id="197158544">
          <w:marLeft w:val="640"/>
          <w:marRight w:val="0"/>
          <w:marTop w:val="0"/>
          <w:marBottom w:val="0"/>
          <w:divBdr>
            <w:top w:val="none" w:sz="0" w:space="0" w:color="auto"/>
            <w:left w:val="none" w:sz="0" w:space="0" w:color="auto"/>
            <w:bottom w:val="none" w:sz="0" w:space="0" w:color="auto"/>
            <w:right w:val="none" w:sz="0" w:space="0" w:color="auto"/>
          </w:divBdr>
        </w:div>
        <w:div w:id="329600652">
          <w:marLeft w:val="640"/>
          <w:marRight w:val="0"/>
          <w:marTop w:val="0"/>
          <w:marBottom w:val="0"/>
          <w:divBdr>
            <w:top w:val="none" w:sz="0" w:space="0" w:color="auto"/>
            <w:left w:val="none" w:sz="0" w:space="0" w:color="auto"/>
            <w:bottom w:val="none" w:sz="0" w:space="0" w:color="auto"/>
            <w:right w:val="none" w:sz="0" w:space="0" w:color="auto"/>
          </w:divBdr>
        </w:div>
        <w:div w:id="439108909">
          <w:marLeft w:val="640"/>
          <w:marRight w:val="0"/>
          <w:marTop w:val="0"/>
          <w:marBottom w:val="0"/>
          <w:divBdr>
            <w:top w:val="none" w:sz="0" w:space="0" w:color="auto"/>
            <w:left w:val="none" w:sz="0" w:space="0" w:color="auto"/>
            <w:bottom w:val="none" w:sz="0" w:space="0" w:color="auto"/>
            <w:right w:val="none" w:sz="0" w:space="0" w:color="auto"/>
          </w:divBdr>
        </w:div>
        <w:div w:id="637301014">
          <w:marLeft w:val="640"/>
          <w:marRight w:val="0"/>
          <w:marTop w:val="0"/>
          <w:marBottom w:val="0"/>
          <w:divBdr>
            <w:top w:val="none" w:sz="0" w:space="0" w:color="auto"/>
            <w:left w:val="none" w:sz="0" w:space="0" w:color="auto"/>
            <w:bottom w:val="none" w:sz="0" w:space="0" w:color="auto"/>
            <w:right w:val="none" w:sz="0" w:space="0" w:color="auto"/>
          </w:divBdr>
        </w:div>
        <w:div w:id="2005013388">
          <w:marLeft w:val="640"/>
          <w:marRight w:val="0"/>
          <w:marTop w:val="0"/>
          <w:marBottom w:val="0"/>
          <w:divBdr>
            <w:top w:val="none" w:sz="0" w:space="0" w:color="auto"/>
            <w:left w:val="none" w:sz="0" w:space="0" w:color="auto"/>
            <w:bottom w:val="none" w:sz="0" w:space="0" w:color="auto"/>
            <w:right w:val="none" w:sz="0" w:space="0" w:color="auto"/>
          </w:divBdr>
        </w:div>
        <w:div w:id="11421658">
          <w:marLeft w:val="640"/>
          <w:marRight w:val="0"/>
          <w:marTop w:val="0"/>
          <w:marBottom w:val="0"/>
          <w:divBdr>
            <w:top w:val="none" w:sz="0" w:space="0" w:color="auto"/>
            <w:left w:val="none" w:sz="0" w:space="0" w:color="auto"/>
            <w:bottom w:val="none" w:sz="0" w:space="0" w:color="auto"/>
            <w:right w:val="none" w:sz="0" w:space="0" w:color="auto"/>
          </w:divBdr>
        </w:div>
        <w:div w:id="1826971572">
          <w:marLeft w:val="640"/>
          <w:marRight w:val="0"/>
          <w:marTop w:val="0"/>
          <w:marBottom w:val="0"/>
          <w:divBdr>
            <w:top w:val="none" w:sz="0" w:space="0" w:color="auto"/>
            <w:left w:val="none" w:sz="0" w:space="0" w:color="auto"/>
            <w:bottom w:val="none" w:sz="0" w:space="0" w:color="auto"/>
            <w:right w:val="none" w:sz="0" w:space="0" w:color="auto"/>
          </w:divBdr>
        </w:div>
        <w:div w:id="973755765">
          <w:marLeft w:val="640"/>
          <w:marRight w:val="0"/>
          <w:marTop w:val="0"/>
          <w:marBottom w:val="0"/>
          <w:divBdr>
            <w:top w:val="none" w:sz="0" w:space="0" w:color="auto"/>
            <w:left w:val="none" w:sz="0" w:space="0" w:color="auto"/>
            <w:bottom w:val="none" w:sz="0" w:space="0" w:color="auto"/>
            <w:right w:val="none" w:sz="0" w:space="0" w:color="auto"/>
          </w:divBdr>
        </w:div>
        <w:div w:id="825166995">
          <w:marLeft w:val="640"/>
          <w:marRight w:val="0"/>
          <w:marTop w:val="0"/>
          <w:marBottom w:val="0"/>
          <w:divBdr>
            <w:top w:val="none" w:sz="0" w:space="0" w:color="auto"/>
            <w:left w:val="none" w:sz="0" w:space="0" w:color="auto"/>
            <w:bottom w:val="none" w:sz="0" w:space="0" w:color="auto"/>
            <w:right w:val="none" w:sz="0" w:space="0" w:color="auto"/>
          </w:divBdr>
        </w:div>
        <w:div w:id="418335759">
          <w:marLeft w:val="640"/>
          <w:marRight w:val="0"/>
          <w:marTop w:val="0"/>
          <w:marBottom w:val="0"/>
          <w:divBdr>
            <w:top w:val="none" w:sz="0" w:space="0" w:color="auto"/>
            <w:left w:val="none" w:sz="0" w:space="0" w:color="auto"/>
            <w:bottom w:val="none" w:sz="0" w:space="0" w:color="auto"/>
            <w:right w:val="none" w:sz="0" w:space="0" w:color="auto"/>
          </w:divBdr>
        </w:div>
        <w:div w:id="1544713576">
          <w:marLeft w:val="640"/>
          <w:marRight w:val="0"/>
          <w:marTop w:val="0"/>
          <w:marBottom w:val="0"/>
          <w:divBdr>
            <w:top w:val="none" w:sz="0" w:space="0" w:color="auto"/>
            <w:left w:val="none" w:sz="0" w:space="0" w:color="auto"/>
            <w:bottom w:val="none" w:sz="0" w:space="0" w:color="auto"/>
            <w:right w:val="none" w:sz="0" w:space="0" w:color="auto"/>
          </w:divBdr>
        </w:div>
        <w:div w:id="1323509615">
          <w:marLeft w:val="640"/>
          <w:marRight w:val="0"/>
          <w:marTop w:val="0"/>
          <w:marBottom w:val="0"/>
          <w:divBdr>
            <w:top w:val="none" w:sz="0" w:space="0" w:color="auto"/>
            <w:left w:val="none" w:sz="0" w:space="0" w:color="auto"/>
            <w:bottom w:val="none" w:sz="0" w:space="0" w:color="auto"/>
            <w:right w:val="none" w:sz="0" w:space="0" w:color="auto"/>
          </w:divBdr>
        </w:div>
        <w:div w:id="1045450870">
          <w:marLeft w:val="640"/>
          <w:marRight w:val="0"/>
          <w:marTop w:val="0"/>
          <w:marBottom w:val="0"/>
          <w:divBdr>
            <w:top w:val="none" w:sz="0" w:space="0" w:color="auto"/>
            <w:left w:val="none" w:sz="0" w:space="0" w:color="auto"/>
            <w:bottom w:val="none" w:sz="0" w:space="0" w:color="auto"/>
            <w:right w:val="none" w:sz="0" w:space="0" w:color="auto"/>
          </w:divBdr>
        </w:div>
        <w:div w:id="592708575">
          <w:marLeft w:val="640"/>
          <w:marRight w:val="0"/>
          <w:marTop w:val="0"/>
          <w:marBottom w:val="0"/>
          <w:divBdr>
            <w:top w:val="none" w:sz="0" w:space="0" w:color="auto"/>
            <w:left w:val="none" w:sz="0" w:space="0" w:color="auto"/>
            <w:bottom w:val="none" w:sz="0" w:space="0" w:color="auto"/>
            <w:right w:val="none" w:sz="0" w:space="0" w:color="auto"/>
          </w:divBdr>
        </w:div>
        <w:div w:id="323748158">
          <w:marLeft w:val="640"/>
          <w:marRight w:val="0"/>
          <w:marTop w:val="0"/>
          <w:marBottom w:val="0"/>
          <w:divBdr>
            <w:top w:val="none" w:sz="0" w:space="0" w:color="auto"/>
            <w:left w:val="none" w:sz="0" w:space="0" w:color="auto"/>
            <w:bottom w:val="none" w:sz="0" w:space="0" w:color="auto"/>
            <w:right w:val="none" w:sz="0" w:space="0" w:color="auto"/>
          </w:divBdr>
        </w:div>
        <w:div w:id="115564037">
          <w:marLeft w:val="640"/>
          <w:marRight w:val="0"/>
          <w:marTop w:val="0"/>
          <w:marBottom w:val="0"/>
          <w:divBdr>
            <w:top w:val="none" w:sz="0" w:space="0" w:color="auto"/>
            <w:left w:val="none" w:sz="0" w:space="0" w:color="auto"/>
            <w:bottom w:val="none" w:sz="0" w:space="0" w:color="auto"/>
            <w:right w:val="none" w:sz="0" w:space="0" w:color="auto"/>
          </w:divBdr>
        </w:div>
        <w:div w:id="1835024055">
          <w:marLeft w:val="640"/>
          <w:marRight w:val="0"/>
          <w:marTop w:val="0"/>
          <w:marBottom w:val="0"/>
          <w:divBdr>
            <w:top w:val="none" w:sz="0" w:space="0" w:color="auto"/>
            <w:left w:val="none" w:sz="0" w:space="0" w:color="auto"/>
            <w:bottom w:val="none" w:sz="0" w:space="0" w:color="auto"/>
            <w:right w:val="none" w:sz="0" w:space="0" w:color="auto"/>
          </w:divBdr>
        </w:div>
        <w:div w:id="1964114110">
          <w:marLeft w:val="640"/>
          <w:marRight w:val="0"/>
          <w:marTop w:val="0"/>
          <w:marBottom w:val="0"/>
          <w:divBdr>
            <w:top w:val="none" w:sz="0" w:space="0" w:color="auto"/>
            <w:left w:val="none" w:sz="0" w:space="0" w:color="auto"/>
            <w:bottom w:val="none" w:sz="0" w:space="0" w:color="auto"/>
            <w:right w:val="none" w:sz="0" w:space="0" w:color="auto"/>
          </w:divBdr>
        </w:div>
        <w:div w:id="115610525">
          <w:marLeft w:val="640"/>
          <w:marRight w:val="0"/>
          <w:marTop w:val="0"/>
          <w:marBottom w:val="0"/>
          <w:divBdr>
            <w:top w:val="none" w:sz="0" w:space="0" w:color="auto"/>
            <w:left w:val="none" w:sz="0" w:space="0" w:color="auto"/>
            <w:bottom w:val="none" w:sz="0" w:space="0" w:color="auto"/>
            <w:right w:val="none" w:sz="0" w:space="0" w:color="auto"/>
          </w:divBdr>
        </w:div>
        <w:div w:id="2095008282">
          <w:marLeft w:val="640"/>
          <w:marRight w:val="0"/>
          <w:marTop w:val="0"/>
          <w:marBottom w:val="0"/>
          <w:divBdr>
            <w:top w:val="none" w:sz="0" w:space="0" w:color="auto"/>
            <w:left w:val="none" w:sz="0" w:space="0" w:color="auto"/>
            <w:bottom w:val="none" w:sz="0" w:space="0" w:color="auto"/>
            <w:right w:val="none" w:sz="0" w:space="0" w:color="auto"/>
          </w:divBdr>
        </w:div>
        <w:div w:id="1719471294">
          <w:marLeft w:val="640"/>
          <w:marRight w:val="0"/>
          <w:marTop w:val="0"/>
          <w:marBottom w:val="0"/>
          <w:divBdr>
            <w:top w:val="none" w:sz="0" w:space="0" w:color="auto"/>
            <w:left w:val="none" w:sz="0" w:space="0" w:color="auto"/>
            <w:bottom w:val="none" w:sz="0" w:space="0" w:color="auto"/>
            <w:right w:val="none" w:sz="0" w:space="0" w:color="auto"/>
          </w:divBdr>
        </w:div>
        <w:div w:id="1859157211">
          <w:marLeft w:val="640"/>
          <w:marRight w:val="0"/>
          <w:marTop w:val="0"/>
          <w:marBottom w:val="0"/>
          <w:divBdr>
            <w:top w:val="none" w:sz="0" w:space="0" w:color="auto"/>
            <w:left w:val="none" w:sz="0" w:space="0" w:color="auto"/>
            <w:bottom w:val="none" w:sz="0" w:space="0" w:color="auto"/>
            <w:right w:val="none" w:sz="0" w:space="0" w:color="auto"/>
          </w:divBdr>
        </w:div>
        <w:div w:id="1088967108">
          <w:marLeft w:val="640"/>
          <w:marRight w:val="0"/>
          <w:marTop w:val="0"/>
          <w:marBottom w:val="0"/>
          <w:divBdr>
            <w:top w:val="none" w:sz="0" w:space="0" w:color="auto"/>
            <w:left w:val="none" w:sz="0" w:space="0" w:color="auto"/>
            <w:bottom w:val="none" w:sz="0" w:space="0" w:color="auto"/>
            <w:right w:val="none" w:sz="0" w:space="0" w:color="auto"/>
          </w:divBdr>
        </w:div>
        <w:div w:id="1902905767">
          <w:marLeft w:val="640"/>
          <w:marRight w:val="0"/>
          <w:marTop w:val="0"/>
          <w:marBottom w:val="0"/>
          <w:divBdr>
            <w:top w:val="none" w:sz="0" w:space="0" w:color="auto"/>
            <w:left w:val="none" w:sz="0" w:space="0" w:color="auto"/>
            <w:bottom w:val="none" w:sz="0" w:space="0" w:color="auto"/>
            <w:right w:val="none" w:sz="0" w:space="0" w:color="auto"/>
          </w:divBdr>
        </w:div>
        <w:div w:id="1941643612">
          <w:marLeft w:val="640"/>
          <w:marRight w:val="0"/>
          <w:marTop w:val="0"/>
          <w:marBottom w:val="0"/>
          <w:divBdr>
            <w:top w:val="none" w:sz="0" w:space="0" w:color="auto"/>
            <w:left w:val="none" w:sz="0" w:space="0" w:color="auto"/>
            <w:bottom w:val="none" w:sz="0" w:space="0" w:color="auto"/>
            <w:right w:val="none" w:sz="0" w:space="0" w:color="auto"/>
          </w:divBdr>
        </w:div>
        <w:div w:id="152576131">
          <w:marLeft w:val="640"/>
          <w:marRight w:val="0"/>
          <w:marTop w:val="0"/>
          <w:marBottom w:val="0"/>
          <w:divBdr>
            <w:top w:val="none" w:sz="0" w:space="0" w:color="auto"/>
            <w:left w:val="none" w:sz="0" w:space="0" w:color="auto"/>
            <w:bottom w:val="none" w:sz="0" w:space="0" w:color="auto"/>
            <w:right w:val="none" w:sz="0" w:space="0" w:color="auto"/>
          </w:divBdr>
        </w:div>
        <w:div w:id="1104571192">
          <w:marLeft w:val="640"/>
          <w:marRight w:val="0"/>
          <w:marTop w:val="0"/>
          <w:marBottom w:val="0"/>
          <w:divBdr>
            <w:top w:val="none" w:sz="0" w:space="0" w:color="auto"/>
            <w:left w:val="none" w:sz="0" w:space="0" w:color="auto"/>
            <w:bottom w:val="none" w:sz="0" w:space="0" w:color="auto"/>
            <w:right w:val="none" w:sz="0" w:space="0" w:color="auto"/>
          </w:divBdr>
        </w:div>
        <w:div w:id="1697534784">
          <w:marLeft w:val="640"/>
          <w:marRight w:val="0"/>
          <w:marTop w:val="0"/>
          <w:marBottom w:val="0"/>
          <w:divBdr>
            <w:top w:val="none" w:sz="0" w:space="0" w:color="auto"/>
            <w:left w:val="none" w:sz="0" w:space="0" w:color="auto"/>
            <w:bottom w:val="none" w:sz="0" w:space="0" w:color="auto"/>
            <w:right w:val="none" w:sz="0" w:space="0" w:color="auto"/>
          </w:divBdr>
        </w:div>
        <w:div w:id="1240020704">
          <w:marLeft w:val="640"/>
          <w:marRight w:val="0"/>
          <w:marTop w:val="0"/>
          <w:marBottom w:val="0"/>
          <w:divBdr>
            <w:top w:val="none" w:sz="0" w:space="0" w:color="auto"/>
            <w:left w:val="none" w:sz="0" w:space="0" w:color="auto"/>
            <w:bottom w:val="none" w:sz="0" w:space="0" w:color="auto"/>
            <w:right w:val="none" w:sz="0" w:space="0" w:color="auto"/>
          </w:divBdr>
        </w:div>
        <w:div w:id="1786734831">
          <w:marLeft w:val="640"/>
          <w:marRight w:val="0"/>
          <w:marTop w:val="0"/>
          <w:marBottom w:val="0"/>
          <w:divBdr>
            <w:top w:val="none" w:sz="0" w:space="0" w:color="auto"/>
            <w:left w:val="none" w:sz="0" w:space="0" w:color="auto"/>
            <w:bottom w:val="none" w:sz="0" w:space="0" w:color="auto"/>
            <w:right w:val="none" w:sz="0" w:space="0" w:color="auto"/>
          </w:divBdr>
        </w:div>
        <w:div w:id="1060522721">
          <w:marLeft w:val="640"/>
          <w:marRight w:val="0"/>
          <w:marTop w:val="0"/>
          <w:marBottom w:val="0"/>
          <w:divBdr>
            <w:top w:val="none" w:sz="0" w:space="0" w:color="auto"/>
            <w:left w:val="none" w:sz="0" w:space="0" w:color="auto"/>
            <w:bottom w:val="none" w:sz="0" w:space="0" w:color="auto"/>
            <w:right w:val="none" w:sz="0" w:space="0" w:color="auto"/>
          </w:divBdr>
        </w:div>
        <w:div w:id="1773282648">
          <w:marLeft w:val="640"/>
          <w:marRight w:val="0"/>
          <w:marTop w:val="0"/>
          <w:marBottom w:val="0"/>
          <w:divBdr>
            <w:top w:val="none" w:sz="0" w:space="0" w:color="auto"/>
            <w:left w:val="none" w:sz="0" w:space="0" w:color="auto"/>
            <w:bottom w:val="none" w:sz="0" w:space="0" w:color="auto"/>
            <w:right w:val="none" w:sz="0" w:space="0" w:color="auto"/>
          </w:divBdr>
        </w:div>
        <w:div w:id="524561142">
          <w:marLeft w:val="640"/>
          <w:marRight w:val="0"/>
          <w:marTop w:val="0"/>
          <w:marBottom w:val="0"/>
          <w:divBdr>
            <w:top w:val="none" w:sz="0" w:space="0" w:color="auto"/>
            <w:left w:val="none" w:sz="0" w:space="0" w:color="auto"/>
            <w:bottom w:val="none" w:sz="0" w:space="0" w:color="auto"/>
            <w:right w:val="none" w:sz="0" w:space="0" w:color="auto"/>
          </w:divBdr>
        </w:div>
        <w:div w:id="1413890908">
          <w:marLeft w:val="640"/>
          <w:marRight w:val="0"/>
          <w:marTop w:val="0"/>
          <w:marBottom w:val="0"/>
          <w:divBdr>
            <w:top w:val="none" w:sz="0" w:space="0" w:color="auto"/>
            <w:left w:val="none" w:sz="0" w:space="0" w:color="auto"/>
            <w:bottom w:val="none" w:sz="0" w:space="0" w:color="auto"/>
            <w:right w:val="none" w:sz="0" w:space="0" w:color="auto"/>
          </w:divBdr>
        </w:div>
        <w:div w:id="1154758855">
          <w:marLeft w:val="640"/>
          <w:marRight w:val="0"/>
          <w:marTop w:val="0"/>
          <w:marBottom w:val="0"/>
          <w:divBdr>
            <w:top w:val="none" w:sz="0" w:space="0" w:color="auto"/>
            <w:left w:val="none" w:sz="0" w:space="0" w:color="auto"/>
            <w:bottom w:val="none" w:sz="0" w:space="0" w:color="auto"/>
            <w:right w:val="none" w:sz="0" w:space="0" w:color="auto"/>
          </w:divBdr>
        </w:div>
        <w:div w:id="683213590">
          <w:marLeft w:val="640"/>
          <w:marRight w:val="0"/>
          <w:marTop w:val="0"/>
          <w:marBottom w:val="0"/>
          <w:divBdr>
            <w:top w:val="none" w:sz="0" w:space="0" w:color="auto"/>
            <w:left w:val="none" w:sz="0" w:space="0" w:color="auto"/>
            <w:bottom w:val="none" w:sz="0" w:space="0" w:color="auto"/>
            <w:right w:val="none" w:sz="0" w:space="0" w:color="auto"/>
          </w:divBdr>
        </w:div>
        <w:div w:id="1107237206">
          <w:marLeft w:val="640"/>
          <w:marRight w:val="0"/>
          <w:marTop w:val="0"/>
          <w:marBottom w:val="0"/>
          <w:divBdr>
            <w:top w:val="none" w:sz="0" w:space="0" w:color="auto"/>
            <w:left w:val="none" w:sz="0" w:space="0" w:color="auto"/>
            <w:bottom w:val="none" w:sz="0" w:space="0" w:color="auto"/>
            <w:right w:val="none" w:sz="0" w:space="0" w:color="auto"/>
          </w:divBdr>
        </w:div>
        <w:div w:id="2110923426">
          <w:marLeft w:val="640"/>
          <w:marRight w:val="0"/>
          <w:marTop w:val="0"/>
          <w:marBottom w:val="0"/>
          <w:divBdr>
            <w:top w:val="none" w:sz="0" w:space="0" w:color="auto"/>
            <w:left w:val="none" w:sz="0" w:space="0" w:color="auto"/>
            <w:bottom w:val="none" w:sz="0" w:space="0" w:color="auto"/>
            <w:right w:val="none" w:sz="0" w:space="0" w:color="auto"/>
          </w:divBdr>
        </w:div>
        <w:div w:id="844905443">
          <w:marLeft w:val="640"/>
          <w:marRight w:val="0"/>
          <w:marTop w:val="0"/>
          <w:marBottom w:val="0"/>
          <w:divBdr>
            <w:top w:val="none" w:sz="0" w:space="0" w:color="auto"/>
            <w:left w:val="none" w:sz="0" w:space="0" w:color="auto"/>
            <w:bottom w:val="none" w:sz="0" w:space="0" w:color="auto"/>
            <w:right w:val="none" w:sz="0" w:space="0" w:color="auto"/>
          </w:divBdr>
        </w:div>
        <w:div w:id="379323423">
          <w:marLeft w:val="640"/>
          <w:marRight w:val="0"/>
          <w:marTop w:val="0"/>
          <w:marBottom w:val="0"/>
          <w:divBdr>
            <w:top w:val="none" w:sz="0" w:space="0" w:color="auto"/>
            <w:left w:val="none" w:sz="0" w:space="0" w:color="auto"/>
            <w:bottom w:val="none" w:sz="0" w:space="0" w:color="auto"/>
            <w:right w:val="none" w:sz="0" w:space="0" w:color="auto"/>
          </w:divBdr>
        </w:div>
        <w:div w:id="1314682169">
          <w:marLeft w:val="640"/>
          <w:marRight w:val="0"/>
          <w:marTop w:val="0"/>
          <w:marBottom w:val="0"/>
          <w:divBdr>
            <w:top w:val="none" w:sz="0" w:space="0" w:color="auto"/>
            <w:left w:val="none" w:sz="0" w:space="0" w:color="auto"/>
            <w:bottom w:val="none" w:sz="0" w:space="0" w:color="auto"/>
            <w:right w:val="none" w:sz="0" w:space="0" w:color="auto"/>
          </w:divBdr>
        </w:div>
        <w:div w:id="1070466546">
          <w:marLeft w:val="640"/>
          <w:marRight w:val="0"/>
          <w:marTop w:val="0"/>
          <w:marBottom w:val="0"/>
          <w:divBdr>
            <w:top w:val="none" w:sz="0" w:space="0" w:color="auto"/>
            <w:left w:val="none" w:sz="0" w:space="0" w:color="auto"/>
            <w:bottom w:val="none" w:sz="0" w:space="0" w:color="auto"/>
            <w:right w:val="none" w:sz="0" w:space="0" w:color="auto"/>
          </w:divBdr>
        </w:div>
        <w:div w:id="490488105">
          <w:marLeft w:val="640"/>
          <w:marRight w:val="0"/>
          <w:marTop w:val="0"/>
          <w:marBottom w:val="0"/>
          <w:divBdr>
            <w:top w:val="none" w:sz="0" w:space="0" w:color="auto"/>
            <w:left w:val="none" w:sz="0" w:space="0" w:color="auto"/>
            <w:bottom w:val="none" w:sz="0" w:space="0" w:color="auto"/>
            <w:right w:val="none" w:sz="0" w:space="0" w:color="auto"/>
          </w:divBdr>
        </w:div>
        <w:div w:id="1481842856">
          <w:marLeft w:val="640"/>
          <w:marRight w:val="0"/>
          <w:marTop w:val="0"/>
          <w:marBottom w:val="0"/>
          <w:divBdr>
            <w:top w:val="none" w:sz="0" w:space="0" w:color="auto"/>
            <w:left w:val="none" w:sz="0" w:space="0" w:color="auto"/>
            <w:bottom w:val="none" w:sz="0" w:space="0" w:color="auto"/>
            <w:right w:val="none" w:sz="0" w:space="0" w:color="auto"/>
          </w:divBdr>
        </w:div>
        <w:div w:id="2137526296">
          <w:marLeft w:val="640"/>
          <w:marRight w:val="0"/>
          <w:marTop w:val="0"/>
          <w:marBottom w:val="0"/>
          <w:divBdr>
            <w:top w:val="none" w:sz="0" w:space="0" w:color="auto"/>
            <w:left w:val="none" w:sz="0" w:space="0" w:color="auto"/>
            <w:bottom w:val="none" w:sz="0" w:space="0" w:color="auto"/>
            <w:right w:val="none" w:sz="0" w:space="0" w:color="auto"/>
          </w:divBdr>
        </w:div>
        <w:div w:id="1513841033">
          <w:marLeft w:val="640"/>
          <w:marRight w:val="0"/>
          <w:marTop w:val="0"/>
          <w:marBottom w:val="0"/>
          <w:divBdr>
            <w:top w:val="none" w:sz="0" w:space="0" w:color="auto"/>
            <w:left w:val="none" w:sz="0" w:space="0" w:color="auto"/>
            <w:bottom w:val="none" w:sz="0" w:space="0" w:color="auto"/>
            <w:right w:val="none" w:sz="0" w:space="0" w:color="auto"/>
          </w:divBdr>
        </w:div>
        <w:div w:id="1124543403">
          <w:marLeft w:val="640"/>
          <w:marRight w:val="0"/>
          <w:marTop w:val="0"/>
          <w:marBottom w:val="0"/>
          <w:divBdr>
            <w:top w:val="none" w:sz="0" w:space="0" w:color="auto"/>
            <w:left w:val="none" w:sz="0" w:space="0" w:color="auto"/>
            <w:bottom w:val="none" w:sz="0" w:space="0" w:color="auto"/>
            <w:right w:val="none" w:sz="0" w:space="0" w:color="auto"/>
          </w:divBdr>
        </w:div>
        <w:div w:id="1976719137">
          <w:marLeft w:val="640"/>
          <w:marRight w:val="0"/>
          <w:marTop w:val="0"/>
          <w:marBottom w:val="0"/>
          <w:divBdr>
            <w:top w:val="none" w:sz="0" w:space="0" w:color="auto"/>
            <w:left w:val="none" w:sz="0" w:space="0" w:color="auto"/>
            <w:bottom w:val="none" w:sz="0" w:space="0" w:color="auto"/>
            <w:right w:val="none" w:sz="0" w:space="0" w:color="auto"/>
          </w:divBdr>
        </w:div>
        <w:div w:id="811941202">
          <w:marLeft w:val="640"/>
          <w:marRight w:val="0"/>
          <w:marTop w:val="0"/>
          <w:marBottom w:val="0"/>
          <w:divBdr>
            <w:top w:val="none" w:sz="0" w:space="0" w:color="auto"/>
            <w:left w:val="none" w:sz="0" w:space="0" w:color="auto"/>
            <w:bottom w:val="none" w:sz="0" w:space="0" w:color="auto"/>
            <w:right w:val="none" w:sz="0" w:space="0" w:color="auto"/>
          </w:divBdr>
        </w:div>
        <w:div w:id="1931936049">
          <w:marLeft w:val="640"/>
          <w:marRight w:val="0"/>
          <w:marTop w:val="0"/>
          <w:marBottom w:val="0"/>
          <w:divBdr>
            <w:top w:val="none" w:sz="0" w:space="0" w:color="auto"/>
            <w:left w:val="none" w:sz="0" w:space="0" w:color="auto"/>
            <w:bottom w:val="none" w:sz="0" w:space="0" w:color="auto"/>
            <w:right w:val="none" w:sz="0" w:space="0" w:color="auto"/>
          </w:divBdr>
        </w:div>
        <w:div w:id="352537305">
          <w:marLeft w:val="640"/>
          <w:marRight w:val="0"/>
          <w:marTop w:val="0"/>
          <w:marBottom w:val="0"/>
          <w:divBdr>
            <w:top w:val="none" w:sz="0" w:space="0" w:color="auto"/>
            <w:left w:val="none" w:sz="0" w:space="0" w:color="auto"/>
            <w:bottom w:val="none" w:sz="0" w:space="0" w:color="auto"/>
            <w:right w:val="none" w:sz="0" w:space="0" w:color="auto"/>
          </w:divBdr>
        </w:div>
        <w:div w:id="1907302696">
          <w:marLeft w:val="640"/>
          <w:marRight w:val="0"/>
          <w:marTop w:val="0"/>
          <w:marBottom w:val="0"/>
          <w:divBdr>
            <w:top w:val="none" w:sz="0" w:space="0" w:color="auto"/>
            <w:left w:val="none" w:sz="0" w:space="0" w:color="auto"/>
            <w:bottom w:val="none" w:sz="0" w:space="0" w:color="auto"/>
            <w:right w:val="none" w:sz="0" w:space="0" w:color="auto"/>
          </w:divBdr>
        </w:div>
        <w:div w:id="807939993">
          <w:marLeft w:val="640"/>
          <w:marRight w:val="0"/>
          <w:marTop w:val="0"/>
          <w:marBottom w:val="0"/>
          <w:divBdr>
            <w:top w:val="none" w:sz="0" w:space="0" w:color="auto"/>
            <w:left w:val="none" w:sz="0" w:space="0" w:color="auto"/>
            <w:bottom w:val="none" w:sz="0" w:space="0" w:color="auto"/>
            <w:right w:val="none" w:sz="0" w:space="0" w:color="auto"/>
          </w:divBdr>
        </w:div>
        <w:div w:id="1634483102">
          <w:marLeft w:val="640"/>
          <w:marRight w:val="0"/>
          <w:marTop w:val="0"/>
          <w:marBottom w:val="0"/>
          <w:divBdr>
            <w:top w:val="none" w:sz="0" w:space="0" w:color="auto"/>
            <w:left w:val="none" w:sz="0" w:space="0" w:color="auto"/>
            <w:bottom w:val="none" w:sz="0" w:space="0" w:color="auto"/>
            <w:right w:val="none" w:sz="0" w:space="0" w:color="auto"/>
          </w:divBdr>
        </w:div>
        <w:div w:id="424418313">
          <w:marLeft w:val="640"/>
          <w:marRight w:val="0"/>
          <w:marTop w:val="0"/>
          <w:marBottom w:val="0"/>
          <w:divBdr>
            <w:top w:val="none" w:sz="0" w:space="0" w:color="auto"/>
            <w:left w:val="none" w:sz="0" w:space="0" w:color="auto"/>
            <w:bottom w:val="none" w:sz="0" w:space="0" w:color="auto"/>
            <w:right w:val="none" w:sz="0" w:space="0" w:color="auto"/>
          </w:divBdr>
        </w:div>
        <w:div w:id="51124492">
          <w:marLeft w:val="640"/>
          <w:marRight w:val="0"/>
          <w:marTop w:val="0"/>
          <w:marBottom w:val="0"/>
          <w:divBdr>
            <w:top w:val="none" w:sz="0" w:space="0" w:color="auto"/>
            <w:left w:val="none" w:sz="0" w:space="0" w:color="auto"/>
            <w:bottom w:val="none" w:sz="0" w:space="0" w:color="auto"/>
            <w:right w:val="none" w:sz="0" w:space="0" w:color="auto"/>
          </w:divBdr>
        </w:div>
        <w:div w:id="930356965">
          <w:marLeft w:val="640"/>
          <w:marRight w:val="0"/>
          <w:marTop w:val="0"/>
          <w:marBottom w:val="0"/>
          <w:divBdr>
            <w:top w:val="none" w:sz="0" w:space="0" w:color="auto"/>
            <w:left w:val="none" w:sz="0" w:space="0" w:color="auto"/>
            <w:bottom w:val="none" w:sz="0" w:space="0" w:color="auto"/>
            <w:right w:val="none" w:sz="0" w:space="0" w:color="auto"/>
          </w:divBdr>
        </w:div>
        <w:div w:id="1599017402">
          <w:marLeft w:val="640"/>
          <w:marRight w:val="0"/>
          <w:marTop w:val="0"/>
          <w:marBottom w:val="0"/>
          <w:divBdr>
            <w:top w:val="none" w:sz="0" w:space="0" w:color="auto"/>
            <w:left w:val="none" w:sz="0" w:space="0" w:color="auto"/>
            <w:bottom w:val="none" w:sz="0" w:space="0" w:color="auto"/>
            <w:right w:val="none" w:sz="0" w:space="0" w:color="auto"/>
          </w:divBdr>
        </w:div>
        <w:div w:id="1743330064">
          <w:marLeft w:val="640"/>
          <w:marRight w:val="0"/>
          <w:marTop w:val="0"/>
          <w:marBottom w:val="0"/>
          <w:divBdr>
            <w:top w:val="none" w:sz="0" w:space="0" w:color="auto"/>
            <w:left w:val="none" w:sz="0" w:space="0" w:color="auto"/>
            <w:bottom w:val="none" w:sz="0" w:space="0" w:color="auto"/>
            <w:right w:val="none" w:sz="0" w:space="0" w:color="auto"/>
          </w:divBdr>
        </w:div>
        <w:div w:id="1628660051">
          <w:marLeft w:val="640"/>
          <w:marRight w:val="0"/>
          <w:marTop w:val="0"/>
          <w:marBottom w:val="0"/>
          <w:divBdr>
            <w:top w:val="none" w:sz="0" w:space="0" w:color="auto"/>
            <w:left w:val="none" w:sz="0" w:space="0" w:color="auto"/>
            <w:bottom w:val="none" w:sz="0" w:space="0" w:color="auto"/>
            <w:right w:val="none" w:sz="0" w:space="0" w:color="auto"/>
          </w:divBdr>
        </w:div>
        <w:div w:id="2073118206">
          <w:marLeft w:val="640"/>
          <w:marRight w:val="0"/>
          <w:marTop w:val="0"/>
          <w:marBottom w:val="0"/>
          <w:divBdr>
            <w:top w:val="none" w:sz="0" w:space="0" w:color="auto"/>
            <w:left w:val="none" w:sz="0" w:space="0" w:color="auto"/>
            <w:bottom w:val="none" w:sz="0" w:space="0" w:color="auto"/>
            <w:right w:val="none" w:sz="0" w:space="0" w:color="auto"/>
          </w:divBdr>
        </w:div>
        <w:div w:id="785126756">
          <w:marLeft w:val="640"/>
          <w:marRight w:val="0"/>
          <w:marTop w:val="0"/>
          <w:marBottom w:val="0"/>
          <w:divBdr>
            <w:top w:val="none" w:sz="0" w:space="0" w:color="auto"/>
            <w:left w:val="none" w:sz="0" w:space="0" w:color="auto"/>
            <w:bottom w:val="none" w:sz="0" w:space="0" w:color="auto"/>
            <w:right w:val="none" w:sz="0" w:space="0" w:color="auto"/>
          </w:divBdr>
        </w:div>
        <w:div w:id="403379465">
          <w:marLeft w:val="640"/>
          <w:marRight w:val="0"/>
          <w:marTop w:val="0"/>
          <w:marBottom w:val="0"/>
          <w:divBdr>
            <w:top w:val="none" w:sz="0" w:space="0" w:color="auto"/>
            <w:left w:val="none" w:sz="0" w:space="0" w:color="auto"/>
            <w:bottom w:val="none" w:sz="0" w:space="0" w:color="auto"/>
            <w:right w:val="none" w:sz="0" w:space="0" w:color="auto"/>
          </w:divBdr>
        </w:div>
        <w:div w:id="117724818">
          <w:marLeft w:val="640"/>
          <w:marRight w:val="0"/>
          <w:marTop w:val="0"/>
          <w:marBottom w:val="0"/>
          <w:divBdr>
            <w:top w:val="none" w:sz="0" w:space="0" w:color="auto"/>
            <w:left w:val="none" w:sz="0" w:space="0" w:color="auto"/>
            <w:bottom w:val="none" w:sz="0" w:space="0" w:color="auto"/>
            <w:right w:val="none" w:sz="0" w:space="0" w:color="auto"/>
          </w:divBdr>
        </w:div>
        <w:div w:id="433400431">
          <w:marLeft w:val="640"/>
          <w:marRight w:val="0"/>
          <w:marTop w:val="0"/>
          <w:marBottom w:val="0"/>
          <w:divBdr>
            <w:top w:val="none" w:sz="0" w:space="0" w:color="auto"/>
            <w:left w:val="none" w:sz="0" w:space="0" w:color="auto"/>
            <w:bottom w:val="none" w:sz="0" w:space="0" w:color="auto"/>
            <w:right w:val="none" w:sz="0" w:space="0" w:color="auto"/>
          </w:divBdr>
        </w:div>
        <w:div w:id="1233658856">
          <w:marLeft w:val="640"/>
          <w:marRight w:val="0"/>
          <w:marTop w:val="0"/>
          <w:marBottom w:val="0"/>
          <w:divBdr>
            <w:top w:val="none" w:sz="0" w:space="0" w:color="auto"/>
            <w:left w:val="none" w:sz="0" w:space="0" w:color="auto"/>
            <w:bottom w:val="none" w:sz="0" w:space="0" w:color="auto"/>
            <w:right w:val="none" w:sz="0" w:space="0" w:color="auto"/>
          </w:divBdr>
        </w:div>
        <w:div w:id="2081054833">
          <w:marLeft w:val="640"/>
          <w:marRight w:val="0"/>
          <w:marTop w:val="0"/>
          <w:marBottom w:val="0"/>
          <w:divBdr>
            <w:top w:val="none" w:sz="0" w:space="0" w:color="auto"/>
            <w:left w:val="none" w:sz="0" w:space="0" w:color="auto"/>
            <w:bottom w:val="none" w:sz="0" w:space="0" w:color="auto"/>
            <w:right w:val="none" w:sz="0" w:space="0" w:color="auto"/>
          </w:divBdr>
        </w:div>
        <w:div w:id="1017972274">
          <w:marLeft w:val="640"/>
          <w:marRight w:val="0"/>
          <w:marTop w:val="0"/>
          <w:marBottom w:val="0"/>
          <w:divBdr>
            <w:top w:val="none" w:sz="0" w:space="0" w:color="auto"/>
            <w:left w:val="none" w:sz="0" w:space="0" w:color="auto"/>
            <w:bottom w:val="none" w:sz="0" w:space="0" w:color="auto"/>
            <w:right w:val="none" w:sz="0" w:space="0" w:color="auto"/>
          </w:divBdr>
        </w:div>
        <w:div w:id="502474049">
          <w:marLeft w:val="640"/>
          <w:marRight w:val="0"/>
          <w:marTop w:val="0"/>
          <w:marBottom w:val="0"/>
          <w:divBdr>
            <w:top w:val="none" w:sz="0" w:space="0" w:color="auto"/>
            <w:left w:val="none" w:sz="0" w:space="0" w:color="auto"/>
            <w:bottom w:val="none" w:sz="0" w:space="0" w:color="auto"/>
            <w:right w:val="none" w:sz="0" w:space="0" w:color="auto"/>
          </w:divBdr>
        </w:div>
        <w:div w:id="1044065247">
          <w:marLeft w:val="640"/>
          <w:marRight w:val="0"/>
          <w:marTop w:val="0"/>
          <w:marBottom w:val="0"/>
          <w:divBdr>
            <w:top w:val="none" w:sz="0" w:space="0" w:color="auto"/>
            <w:left w:val="none" w:sz="0" w:space="0" w:color="auto"/>
            <w:bottom w:val="none" w:sz="0" w:space="0" w:color="auto"/>
            <w:right w:val="none" w:sz="0" w:space="0" w:color="auto"/>
          </w:divBdr>
        </w:div>
        <w:div w:id="1152872415">
          <w:marLeft w:val="640"/>
          <w:marRight w:val="0"/>
          <w:marTop w:val="0"/>
          <w:marBottom w:val="0"/>
          <w:divBdr>
            <w:top w:val="none" w:sz="0" w:space="0" w:color="auto"/>
            <w:left w:val="none" w:sz="0" w:space="0" w:color="auto"/>
            <w:bottom w:val="none" w:sz="0" w:space="0" w:color="auto"/>
            <w:right w:val="none" w:sz="0" w:space="0" w:color="auto"/>
          </w:divBdr>
        </w:div>
        <w:div w:id="1516111282">
          <w:marLeft w:val="640"/>
          <w:marRight w:val="0"/>
          <w:marTop w:val="0"/>
          <w:marBottom w:val="0"/>
          <w:divBdr>
            <w:top w:val="none" w:sz="0" w:space="0" w:color="auto"/>
            <w:left w:val="none" w:sz="0" w:space="0" w:color="auto"/>
            <w:bottom w:val="none" w:sz="0" w:space="0" w:color="auto"/>
            <w:right w:val="none" w:sz="0" w:space="0" w:color="auto"/>
          </w:divBdr>
        </w:div>
        <w:div w:id="611786767">
          <w:marLeft w:val="640"/>
          <w:marRight w:val="0"/>
          <w:marTop w:val="0"/>
          <w:marBottom w:val="0"/>
          <w:divBdr>
            <w:top w:val="none" w:sz="0" w:space="0" w:color="auto"/>
            <w:left w:val="none" w:sz="0" w:space="0" w:color="auto"/>
            <w:bottom w:val="none" w:sz="0" w:space="0" w:color="auto"/>
            <w:right w:val="none" w:sz="0" w:space="0" w:color="auto"/>
          </w:divBdr>
        </w:div>
        <w:div w:id="1327242952">
          <w:marLeft w:val="640"/>
          <w:marRight w:val="0"/>
          <w:marTop w:val="0"/>
          <w:marBottom w:val="0"/>
          <w:divBdr>
            <w:top w:val="none" w:sz="0" w:space="0" w:color="auto"/>
            <w:left w:val="none" w:sz="0" w:space="0" w:color="auto"/>
            <w:bottom w:val="none" w:sz="0" w:space="0" w:color="auto"/>
            <w:right w:val="none" w:sz="0" w:space="0" w:color="auto"/>
          </w:divBdr>
        </w:div>
        <w:div w:id="1020468817">
          <w:marLeft w:val="640"/>
          <w:marRight w:val="0"/>
          <w:marTop w:val="0"/>
          <w:marBottom w:val="0"/>
          <w:divBdr>
            <w:top w:val="none" w:sz="0" w:space="0" w:color="auto"/>
            <w:left w:val="none" w:sz="0" w:space="0" w:color="auto"/>
            <w:bottom w:val="none" w:sz="0" w:space="0" w:color="auto"/>
            <w:right w:val="none" w:sz="0" w:space="0" w:color="auto"/>
          </w:divBdr>
        </w:div>
        <w:div w:id="915550402">
          <w:marLeft w:val="640"/>
          <w:marRight w:val="0"/>
          <w:marTop w:val="0"/>
          <w:marBottom w:val="0"/>
          <w:divBdr>
            <w:top w:val="none" w:sz="0" w:space="0" w:color="auto"/>
            <w:left w:val="none" w:sz="0" w:space="0" w:color="auto"/>
            <w:bottom w:val="none" w:sz="0" w:space="0" w:color="auto"/>
            <w:right w:val="none" w:sz="0" w:space="0" w:color="auto"/>
          </w:divBdr>
        </w:div>
        <w:div w:id="344600745">
          <w:marLeft w:val="640"/>
          <w:marRight w:val="0"/>
          <w:marTop w:val="0"/>
          <w:marBottom w:val="0"/>
          <w:divBdr>
            <w:top w:val="none" w:sz="0" w:space="0" w:color="auto"/>
            <w:left w:val="none" w:sz="0" w:space="0" w:color="auto"/>
            <w:bottom w:val="none" w:sz="0" w:space="0" w:color="auto"/>
            <w:right w:val="none" w:sz="0" w:space="0" w:color="auto"/>
          </w:divBdr>
        </w:div>
        <w:div w:id="1203133520">
          <w:marLeft w:val="640"/>
          <w:marRight w:val="0"/>
          <w:marTop w:val="0"/>
          <w:marBottom w:val="0"/>
          <w:divBdr>
            <w:top w:val="none" w:sz="0" w:space="0" w:color="auto"/>
            <w:left w:val="none" w:sz="0" w:space="0" w:color="auto"/>
            <w:bottom w:val="none" w:sz="0" w:space="0" w:color="auto"/>
            <w:right w:val="none" w:sz="0" w:space="0" w:color="auto"/>
          </w:divBdr>
        </w:div>
        <w:div w:id="997807806">
          <w:marLeft w:val="640"/>
          <w:marRight w:val="0"/>
          <w:marTop w:val="0"/>
          <w:marBottom w:val="0"/>
          <w:divBdr>
            <w:top w:val="none" w:sz="0" w:space="0" w:color="auto"/>
            <w:left w:val="none" w:sz="0" w:space="0" w:color="auto"/>
            <w:bottom w:val="none" w:sz="0" w:space="0" w:color="auto"/>
            <w:right w:val="none" w:sz="0" w:space="0" w:color="auto"/>
          </w:divBdr>
        </w:div>
        <w:div w:id="1106846263">
          <w:marLeft w:val="640"/>
          <w:marRight w:val="0"/>
          <w:marTop w:val="0"/>
          <w:marBottom w:val="0"/>
          <w:divBdr>
            <w:top w:val="none" w:sz="0" w:space="0" w:color="auto"/>
            <w:left w:val="none" w:sz="0" w:space="0" w:color="auto"/>
            <w:bottom w:val="none" w:sz="0" w:space="0" w:color="auto"/>
            <w:right w:val="none" w:sz="0" w:space="0" w:color="auto"/>
          </w:divBdr>
        </w:div>
        <w:div w:id="433789256">
          <w:marLeft w:val="640"/>
          <w:marRight w:val="0"/>
          <w:marTop w:val="0"/>
          <w:marBottom w:val="0"/>
          <w:divBdr>
            <w:top w:val="none" w:sz="0" w:space="0" w:color="auto"/>
            <w:left w:val="none" w:sz="0" w:space="0" w:color="auto"/>
            <w:bottom w:val="none" w:sz="0" w:space="0" w:color="auto"/>
            <w:right w:val="none" w:sz="0" w:space="0" w:color="auto"/>
          </w:divBdr>
        </w:div>
        <w:div w:id="822962810">
          <w:marLeft w:val="640"/>
          <w:marRight w:val="0"/>
          <w:marTop w:val="0"/>
          <w:marBottom w:val="0"/>
          <w:divBdr>
            <w:top w:val="none" w:sz="0" w:space="0" w:color="auto"/>
            <w:left w:val="none" w:sz="0" w:space="0" w:color="auto"/>
            <w:bottom w:val="none" w:sz="0" w:space="0" w:color="auto"/>
            <w:right w:val="none" w:sz="0" w:space="0" w:color="auto"/>
          </w:divBdr>
        </w:div>
        <w:div w:id="1613435793">
          <w:marLeft w:val="640"/>
          <w:marRight w:val="0"/>
          <w:marTop w:val="0"/>
          <w:marBottom w:val="0"/>
          <w:divBdr>
            <w:top w:val="none" w:sz="0" w:space="0" w:color="auto"/>
            <w:left w:val="none" w:sz="0" w:space="0" w:color="auto"/>
            <w:bottom w:val="none" w:sz="0" w:space="0" w:color="auto"/>
            <w:right w:val="none" w:sz="0" w:space="0" w:color="auto"/>
          </w:divBdr>
        </w:div>
        <w:div w:id="1952275243">
          <w:marLeft w:val="640"/>
          <w:marRight w:val="0"/>
          <w:marTop w:val="0"/>
          <w:marBottom w:val="0"/>
          <w:divBdr>
            <w:top w:val="none" w:sz="0" w:space="0" w:color="auto"/>
            <w:left w:val="none" w:sz="0" w:space="0" w:color="auto"/>
            <w:bottom w:val="none" w:sz="0" w:space="0" w:color="auto"/>
            <w:right w:val="none" w:sz="0" w:space="0" w:color="auto"/>
          </w:divBdr>
        </w:div>
        <w:div w:id="869295941">
          <w:marLeft w:val="640"/>
          <w:marRight w:val="0"/>
          <w:marTop w:val="0"/>
          <w:marBottom w:val="0"/>
          <w:divBdr>
            <w:top w:val="none" w:sz="0" w:space="0" w:color="auto"/>
            <w:left w:val="none" w:sz="0" w:space="0" w:color="auto"/>
            <w:bottom w:val="none" w:sz="0" w:space="0" w:color="auto"/>
            <w:right w:val="none" w:sz="0" w:space="0" w:color="auto"/>
          </w:divBdr>
        </w:div>
        <w:div w:id="206920530">
          <w:marLeft w:val="640"/>
          <w:marRight w:val="0"/>
          <w:marTop w:val="0"/>
          <w:marBottom w:val="0"/>
          <w:divBdr>
            <w:top w:val="none" w:sz="0" w:space="0" w:color="auto"/>
            <w:left w:val="none" w:sz="0" w:space="0" w:color="auto"/>
            <w:bottom w:val="none" w:sz="0" w:space="0" w:color="auto"/>
            <w:right w:val="none" w:sz="0" w:space="0" w:color="auto"/>
          </w:divBdr>
        </w:div>
        <w:div w:id="1234582175">
          <w:marLeft w:val="640"/>
          <w:marRight w:val="0"/>
          <w:marTop w:val="0"/>
          <w:marBottom w:val="0"/>
          <w:divBdr>
            <w:top w:val="none" w:sz="0" w:space="0" w:color="auto"/>
            <w:left w:val="none" w:sz="0" w:space="0" w:color="auto"/>
            <w:bottom w:val="none" w:sz="0" w:space="0" w:color="auto"/>
            <w:right w:val="none" w:sz="0" w:space="0" w:color="auto"/>
          </w:divBdr>
        </w:div>
        <w:div w:id="731931063">
          <w:marLeft w:val="640"/>
          <w:marRight w:val="0"/>
          <w:marTop w:val="0"/>
          <w:marBottom w:val="0"/>
          <w:divBdr>
            <w:top w:val="none" w:sz="0" w:space="0" w:color="auto"/>
            <w:left w:val="none" w:sz="0" w:space="0" w:color="auto"/>
            <w:bottom w:val="none" w:sz="0" w:space="0" w:color="auto"/>
            <w:right w:val="none" w:sz="0" w:space="0" w:color="auto"/>
          </w:divBdr>
        </w:div>
        <w:div w:id="605578861">
          <w:marLeft w:val="640"/>
          <w:marRight w:val="0"/>
          <w:marTop w:val="0"/>
          <w:marBottom w:val="0"/>
          <w:divBdr>
            <w:top w:val="none" w:sz="0" w:space="0" w:color="auto"/>
            <w:left w:val="none" w:sz="0" w:space="0" w:color="auto"/>
            <w:bottom w:val="none" w:sz="0" w:space="0" w:color="auto"/>
            <w:right w:val="none" w:sz="0" w:space="0" w:color="auto"/>
          </w:divBdr>
        </w:div>
        <w:div w:id="693503324">
          <w:marLeft w:val="640"/>
          <w:marRight w:val="0"/>
          <w:marTop w:val="0"/>
          <w:marBottom w:val="0"/>
          <w:divBdr>
            <w:top w:val="none" w:sz="0" w:space="0" w:color="auto"/>
            <w:left w:val="none" w:sz="0" w:space="0" w:color="auto"/>
            <w:bottom w:val="none" w:sz="0" w:space="0" w:color="auto"/>
            <w:right w:val="none" w:sz="0" w:space="0" w:color="auto"/>
          </w:divBdr>
        </w:div>
        <w:div w:id="1190291483">
          <w:marLeft w:val="640"/>
          <w:marRight w:val="0"/>
          <w:marTop w:val="0"/>
          <w:marBottom w:val="0"/>
          <w:divBdr>
            <w:top w:val="none" w:sz="0" w:space="0" w:color="auto"/>
            <w:left w:val="none" w:sz="0" w:space="0" w:color="auto"/>
            <w:bottom w:val="none" w:sz="0" w:space="0" w:color="auto"/>
            <w:right w:val="none" w:sz="0" w:space="0" w:color="auto"/>
          </w:divBdr>
        </w:div>
        <w:div w:id="134956156">
          <w:marLeft w:val="640"/>
          <w:marRight w:val="0"/>
          <w:marTop w:val="0"/>
          <w:marBottom w:val="0"/>
          <w:divBdr>
            <w:top w:val="none" w:sz="0" w:space="0" w:color="auto"/>
            <w:left w:val="none" w:sz="0" w:space="0" w:color="auto"/>
            <w:bottom w:val="none" w:sz="0" w:space="0" w:color="auto"/>
            <w:right w:val="none" w:sz="0" w:space="0" w:color="auto"/>
          </w:divBdr>
        </w:div>
        <w:div w:id="1570770352">
          <w:marLeft w:val="640"/>
          <w:marRight w:val="0"/>
          <w:marTop w:val="0"/>
          <w:marBottom w:val="0"/>
          <w:divBdr>
            <w:top w:val="none" w:sz="0" w:space="0" w:color="auto"/>
            <w:left w:val="none" w:sz="0" w:space="0" w:color="auto"/>
            <w:bottom w:val="none" w:sz="0" w:space="0" w:color="auto"/>
            <w:right w:val="none" w:sz="0" w:space="0" w:color="auto"/>
          </w:divBdr>
        </w:div>
        <w:div w:id="471868891">
          <w:marLeft w:val="640"/>
          <w:marRight w:val="0"/>
          <w:marTop w:val="0"/>
          <w:marBottom w:val="0"/>
          <w:divBdr>
            <w:top w:val="none" w:sz="0" w:space="0" w:color="auto"/>
            <w:left w:val="none" w:sz="0" w:space="0" w:color="auto"/>
            <w:bottom w:val="none" w:sz="0" w:space="0" w:color="auto"/>
            <w:right w:val="none" w:sz="0" w:space="0" w:color="auto"/>
          </w:divBdr>
        </w:div>
        <w:div w:id="1750346763">
          <w:marLeft w:val="640"/>
          <w:marRight w:val="0"/>
          <w:marTop w:val="0"/>
          <w:marBottom w:val="0"/>
          <w:divBdr>
            <w:top w:val="none" w:sz="0" w:space="0" w:color="auto"/>
            <w:left w:val="none" w:sz="0" w:space="0" w:color="auto"/>
            <w:bottom w:val="none" w:sz="0" w:space="0" w:color="auto"/>
            <w:right w:val="none" w:sz="0" w:space="0" w:color="auto"/>
          </w:divBdr>
        </w:div>
        <w:div w:id="812603516">
          <w:marLeft w:val="640"/>
          <w:marRight w:val="0"/>
          <w:marTop w:val="0"/>
          <w:marBottom w:val="0"/>
          <w:divBdr>
            <w:top w:val="none" w:sz="0" w:space="0" w:color="auto"/>
            <w:left w:val="none" w:sz="0" w:space="0" w:color="auto"/>
            <w:bottom w:val="none" w:sz="0" w:space="0" w:color="auto"/>
            <w:right w:val="none" w:sz="0" w:space="0" w:color="auto"/>
          </w:divBdr>
        </w:div>
        <w:div w:id="1253051042">
          <w:marLeft w:val="640"/>
          <w:marRight w:val="0"/>
          <w:marTop w:val="0"/>
          <w:marBottom w:val="0"/>
          <w:divBdr>
            <w:top w:val="none" w:sz="0" w:space="0" w:color="auto"/>
            <w:left w:val="none" w:sz="0" w:space="0" w:color="auto"/>
            <w:bottom w:val="none" w:sz="0" w:space="0" w:color="auto"/>
            <w:right w:val="none" w:sz="0" w:space="0" w:color="auto"/>
          </w:divBdr>
        </w:div>
        <w:div w:id="934945113">
          <w:marLeft w:val="640"/>
          <w:marRight w:val="0"/>
          <w:marTop w:val="0"/>
          <w:marBottom w:val="0"/>
          <w:divBdr>
            <w:top w:val="none" w:sz="0" w:space="0" w:color="auto"/>
            <w:left w:val="none" w:sz="0" w:space="0" w:color="auto"/>
            <w:bottom w:val="none" w:sz="0" w:space="0" w:color="auto"/>
            <w:right w:val="none" w:sz="0" w:space="0" w:color="auto"/>
          </w:divBdr>
        </w:div>
        <w:div w:id="1967660249">
          <w:marLeft w:val="640"/>
          <w:marRight w:val="0"/>
          <w:marTop w:val="0"/>
          <w:marBottom w:val="0"/>
          <w:divBdr>
            <w:top w:val="none" w:sz="0" w:space="0" w:color="auto"/>
            <w:left w:val="none" w:sz="0" w:space="0" w:color="auto"/>
            <w:bottom w:val="none" w:sz="0" w:space="0" w:color="auto"/>
            <w:right w:val="none" w:sz="0" w:space="0" w:color="auto"/>
          </w:divBdr>
        </w:div>
        <w:div w:id="1978100313">
          <w:marLeft w:val="640"/>
          <w:marRight w:val="0"/>
          <w:marTop w:val="0"/>
          <w:marBottom w:val="0"/>
          <w:divBdr>
            <w:top w:val="none" w:sz="0" w:space="0" w:color="auto"/>
            <w:left w:val="none" w:sz="0" w:space="0" w:color="auto"/>
            <w:bottom w:val="none" w:sz="0" w:space="0" w:color="auto"/>
            <w:right w:val="none" w:sz="0" w:space="0" w:color="auto"/>
          </w:divBdr>
        </w:div>
        <w:div w:id="666518897">
          <w:marLeft w:val="640"/>
          <w:marRight w:val="0"/>
          <w:marTop w:val="0"/>
          <w:marBottom w:val="0"/>
          <w:divBdr>
            <w:top w:val="none" w:sz="0" w:space="0" w:color="auto"/>
            <w:left w:val="none" w:sz="0" w:space="0" w:color="auto"/>
            <w:bottom w:val="none" w:sz="0" w:space="0" w:color="auto"/>
            <w:right w:val="none" w:sz="0" w:space="0" w:color="auto"/>
          </w:divBdr>
        </w:div>
        <w:div w:id="1911648380">
          <w:marLeft w:val="640"/>
          <w:marRight w:val="0"/>
          <w:marTop w:val="0"/>
          <w:marBottom w:val="0"/>
          <w:divBdr>
            <w:top w:val="none" w:sz="0" w:space="0" w:color="auto"/>
            <w:left w:val="none" w:sz="0" w:space="0" w:color="auto"/>
            <w:bottom w:val="none" w:sz="0" w:space="0" w:color="auto"/>
            <w:right w:val="none" w:sz="0" w:space="0" w:color="auto"/>
          </w:divBdr>
        </w:div>
        <w:div w:id="1545748833">
          <w:marLeft w:val="640"/>
          <w:marRight w:val="0"/>
          <w:marTop w:val="0"/>
          <w:marBottom w:val="0"/>
          <w:divBdr>
            <w:top w:val="none" w:sz="0" w:space="0" w:color="auto"/>
            <w:left w:val="none" w:sz="0" w:space="0" w:color="auto"/>
            <w:bottom w:val="none" w:sz="0" w:space="0" w:color="auto"/>
            <w:right w:val="none" w:sz="0" w:space="0" w:color="auto"/>
          </w:divBdr>
        </w:div>
        <w:div w:id="1082067590">
          <w:marLeft w:val="640"/>
          <w:marRight w:val="0"/>
          <w:marTop w:val="0"/>
          <w:marBottom w:val="0"/>
          <w:divBdr>
            <w:top w:val="none" w:sz="0" w:space="0" w:color="auto"/>
            <w:left w:val="none" w:sz="0" w:space="0" w:color="auto"/>
            <w:bottom w:val="none" w:sz="0" w:space="0" w:color="auto"/>
            <w:right w:val="none" w:sz="0" w:space="0" w:color="auto"/>
          </w:divBdr>
        </w:div>
        <w:div w:id="123738550">
          <w:marLeft w:val="640"/>
          <w:marRight w:val="0"/>
          <w:marTop w:val="0"/>
          <w:marBottom w:val="0"/>
          <w:divBdr>
            <w:top w:val="none" w:sz="0" w:space="0" w:color="auto"/>
            <w:left w:val="none" w:sz="0" w:space="0" w:color="auto"/>
            <w:bottom w:val="none" w:sz="0" w:space="0" w:color="auto"/>
            <w:right w:val="none" w:sz="0" w:space="0" w:color="auto"/>
          </w:divBdr>
        </w:div>
        <w:div w:id="1494251713">
          <w:marLeft w:val="640"/>
          <w:marRight w:val="0"/>
          <w:marTop w:val="0"/>
          <w:marBottom w:val="0"/>
          <w:divBdr>
            <w:top w:val="none" w:sz="0" w:space="0" w:color="auto"/>
            <w:left w:val="none" w:sz="0" w:space="0" w:color="auto"/>
            <w:bottom w:val="none" w:sz="0" w:space="0" w:color="auto"/>
            <w:right w:val="none" w:sz="0" w:space="0" w:color="auto"/>
          </w:divBdr>
        </w:div>
        <w:div w:id="868567383">
          <w:marLeft w:val="640"/>
          <w:marRight w:val="0"/>
          <w:marTop w:val="0"/>
          <w:marBottom w:val="0"/>
          <w:divBdr>
            <w:top w:val="none" w:sz="0" w:space="0" w:color="auto"/>
            <w:left w:val="none" w:sz="0" w:space="0" w:color="auto"/>
            <w:bottom w:val="none" w:sz="0" w:space="0" w:color="auto"/>
            <w:right w:val="none" w:sz="0" w:space="0" w:color="auto"/>
          </w:divBdr>
        </w:div>
      </w:divsChild>
    </w:div>
    <w:div w:id="1504204346">
      <w:bodyDiv w:val="1"/>
      <w:marLeft w:val="0"/>
      <w:marRight w:val="0"/>
      <w:marTop w:val="0"/>
      <w:marBottom w:val="0"/>
      <w:divBdr>
        <w:top w:val="none" w:sz="0" w:space="0" w:color="auto"/>
        <w:left w:val="none" w:sz="0" w:space="0" w:color="auto"/>
        <w:bottom w:val="none" w:sz="0" w:space="0" w:color="auto"/>
        <w:right w:val="none" w:sz="0" w:space="0" w:color="auto"/>
      </w:divBdr>
    </w:div>
    <w:div w:id="1532306643">
      <w:bodyDiv w:val="1"/>
      <w:marLeft w:val="0"/>
      <w:marRight w:val="0"/>
      <w:marTop w:val="0"/>
      <w:marBottom w:val="0"/>
      <w:divBdr>
        <w:top w:val="none" w:sz="0" w:space="0" w:color="auto"/>
        <w:left w:val="none" w:sz="0" w:space="0" w:color="auto"/>
        <w:bottom w:val="none" w:sz="0" w:space="0" w:color="auto"/>
        <w:right w:val="none" w:sz="0" w:space="0" w:color="auto"/>
      </w:divBdr>
    </w:div>
    <w:div w:id="1538353339">
      <w:bodyDiv w:val="1"/>
      <w:marLeft w:val="0"/>
      <w:marRight w:val="0"/>
      <w:marTop w:val="0"/>
      <w:marBottom w:val="0"/>
      <w:divBdr>
        <w:top w:val="none" w:sz="0" w:space="0" w:color="auto"/>
        <w:left w:val="none" w:sz="0" w:space="0" w:color="auto"/>
        <w:bottom w:val="none" w:sz="0" w:space="0" w:color="auto"/>
        <w:right w:val="none" w:sz="0" w:space="0" w:color="auto"/>
      </w:divBdr>
      <w:divsChild>
        <w:div w:id="1201623634">
          <w:marLeft w:val="640"/>
          <w:marRight w:val="0"/>
          <w:marTop w:val="0"/>
          <w:marBottom w:val="0"/>
          <w:divBdr>
            <w:top w:val="none" w:sz="0" w:space="0" w:color="auto"/>
            <w:left w:val="none" w:sz="0" w:space="0" w:color="auto"/>
            <w:bottom w:val="none" w:sz="0" w:space="0" w:color="auto"/>
            <w:right w:val="none" w:sz="0" w:space="0" w:color="auto"/>
          </w:divBdr>
        </w:div>
        <w:div w:id="1356493016">
          <w:marLeft w:val="640"/>
          <w:marRight w:val="0"/>
          <w:marTop w:val="0"/>
          <w:marBottom w:val="0"/>
          <w:divBdr>
            <w:top w:val="none" w:sz="0" w:space="0" w:color="auto"/>
            <w:left w:val="none" w:sz="0" w:space="0" w:color="auto"/>
            <w:bottom w:val="none" w:sz="0" w:space="0" w:color="auto"/>
            <w:right w:val="none" w:sz="0" w:space="0" w:color="auto"/>
          </w:divBdr>
        </w:div>
        <w:div w:id="719406033">
          <w:marLeft w:val="640"/>
          <w:marRight w:val="0"/>
          <w:marTop w:val="0"/>
          <w:marBottom w:val="0"/>
          <w:divBdr>
            <w:top w:val="none" w:sz="0" w:space="0" w:color="auto"/>
            <w:left w:val="none" w:sz="0" w:space="0" w:color="auto"/>
            <w:bottom w:val="none" w:sz="0" w:space="0" w:color="auto"/>
            <w:right w:val="none" w:sz="0" w:space="0" w:color="auto"/>
          </w:divBdr>
        </w:div>
        <w:div w:id="1034885831">
          <w:marLeft w:val="640"/>
          <w:marRight w:val="0"/>
          <w:marTop w:val="0"/>
          <w:marBottom w:val="0"/>
          <w:divBdr>
            <w:top w:val="none" w:sz="0" w:space="0" w:color="auto"/>
            <w:left w:val="none" w:sz="0" w:space="0" w:color="auto"/>
            <w:bottom w:val="none" w:sz="0" w:space="0" w:color="auto"/>
            <w:right w:val="none" w:sz="0" w:space="0" w:color="auto"/>
          </w:divBdr>
        </w:div>
        <w:div w:id="1686789332">
          <w:marLeft w:val="640"/>
          <w:marRight w:val="0"/>
          <w:marTop w:val="0"/>
          <w:marBottom w:val="0"/>
          <w:divBdr>
            <w:top w:val="none" w:sz="0" w:space="0" w:color="auto"/>
            <w:left w:val="none" w:sz="0" w:space="0" w:color="auto"/>
            <w:bottom w:val="none" w:sz="0" w:space="0" w:color="auto"/>
            <w:right w:val="none" w:sz="0" w:space="0" w:color="auto"/>
          </w:divBdr>
        </w:div>
        <w:div w:id="762456871">
          <w:marLeft w:val="640"/>
          <w:marRight w:val="0"/>
          <w:marTop w:val="0"/>
          <w:marBottom w:val="0"/>
          <w:divBdr>
            <w:top w:val="none" w:sz="0" w:space="0" w:color="auto"/>
            <w:left w:val="none" w:sz="0" w:space="0" w:color="auto"/>
            <w:bottom w:val="none" w:sz="0" w:space="0" w:color="auto"/>
            <w:right w:val="none" w:sz="0" w:space="0" w:color="auto"/>
          </w:divBdr>
        </w:div>
        <w:div w:id="766198738">
          <w:marLeft w:val="640"/>
          <w:marRight w:val="0"/>
          <w:marTop w:val="0"/>
          <w:marBottom w:val="0"/>
          <w:divBdr>
            <w:top w:val="none" w:sz="0" w:space="0" w:color="auto"/>
            <w:left w:val="none" w:sz="0" w:space="0" w:color="auto"/>
            <w:bottom w:val="none" w:sz="0" w:space="0" w:color="auto"/>
            <w:right w:val="none" w:sz="0" w:space="0" w:color="auto"/>
          </w:divBdr>
        </w:div>
        <w:div w:id="403181376">
          <w:marLeft w:val="640"/>
          <w:marRight w:val="0"/>
          <w:marTop w:val="0"/>
          <w:marBottom w:val="0"/>
          <w:divBdr>
            <w:top w:val="none" w:sz="0" w:space="0" w:color="auto"/>
            <w:left w:val="none" w:sz="0" w:space="0" w:color="auto"/>
            <w:bottom w:val="none" w:sz="0" w:space="0" w:color="auto"/>
            <w:right w:val="none" w:sz="0" w:space="0" w:color="auto"/>
          </w:divBdr>
        </w:div>
        <w:div w:id="687952384">
          <w:marLeft w:val="640"/>
          <w:marRight w:val="0"/>
          <w:marTop w:val="0"/>
          <w:marBottom w:val="0"/>
          <w:divBdr>
            <w:top w:val="none" w:sz="0" w:space="0" w:color="auto"/>
            <w:left w:val="none" w:sz="0" w:space="0" w:color="auto"/>
            <w:bottom w:val="none" w:sz="0" w:space="0" w:color="auto"/>
            <w:right w:val="none" w:sz="0" w:space="0" w:color="auto"/>
          </w:divBdr>
        </w:div>
        <w:div w:id="1637296569">
          <w:marLeft w:val="640"/>
          <w:marRight w:val="0"/>
          <w:marTop w:val="0"/>
          <w:marBottom w:val="0"/>
          <w:divBdr>
            <w:top w:val="none" w:sz="0" w:space="0" w:color="auto"/>
            <w:left w:val="none" w:sz="0" w:space="0" w:color="auto"/>
            <w:bottom w:val="none" w:sz="0" w:space="0" w:color="auto"/>
            <w:right w:val="none" w:sz="0" w:space="0" w:color="auto"/>
          </w:divBdr>
        </w:div>
        <w:div w:id="153224935">
          <w:marLeft w:val="640"/>
          <w:marRight w:val="0"/>
          <w:marTop w:val="0"/>
          <w:marBottom w:val="0"/>
          <w:divBdr>
            <w:top w:val="none" w:sz="0" w:space="0" w:color="auto"/>
            <w:left w:val="none" w:sz="0" w:space="0" w:color="auto"/>
            <w:bottom w:val="none" w:sz="0" w:space="0" w:color="auto"/>
            <w:right w:val="none" w:sz="0" w:space="0" w:color="auto"/>
          </w:divBdr>
        </w:div>
        <w:div w:id="2135323073">
          <w:marLeft w:val="640"/>
          <w:marRight w:val="0"/>
          <w:marTop w:val="0"/>
          <w:marBottom w:val="0"/>
          <w:divBdr>
            <w:top w:val="none" w:sz="0" w:space="0" w:color="auto"/>
            <w:left w:val="none" w:sz="0" w:space="0" w:color="auto"/>
            <w:bottom w:val="none" w:sz="0" w:space="0" w:color="auto"/>
            <w:right w:val="none" w:sz="0" w:space="0" w:color="auto"/>
          </w:divBdr>
        </w:div>
        <w:div w:id="19090090">
          <w:marLeft w:val="640"/>
          <w:marRight w:val="0"/>
          <w:marTop w:val="0"/>
          <w:marBottom w:val="0"/>
          <w:divBdr>
            <w:top w:val="none" w:sz="0" w:space="0" w:color="auto"/>
            <w:left w:val="none" w:sz="0" w:space="0" w:color="auto"/>
            <w:bottom w:val="none" w:sz="0" w:space="0" w:color="auto"/>
            <w:right w:val="none" w:sz="0" w:space="0" w:color="auto"/>
          </w:divBdr>
        </w:div>
        <w:div w:id="178348529">
          <w:marLeft w:val="640"/>
          <w:marRight w:val="0"/>
          <w:marTop w:val="0"/>
          <w:marBottom w:val="0"/>
          <w:divBdr>
            <w:top w:val="none" w:sz="0" w:space="0" w:color="auto"/>
            <w:left w:val="none" w:sz="0" w:space="0" w:color="auto"/>
            <w:bottom w:val="none" w:sz="0" w:space="0" w:color="auto"/>
            <w:right w:val="none" w:sz="0" w:space="0" w:color="auto"/>
          </w:divBdr>
        </w:div>
        <w:div w:id="511189433">
          <w:marLeft w:val="640"/>
          <w:marRight w:val="0"/>
          <w:marTop w:val="0"/>
          <w:marBottom w:val="0"/>
          <w:divBdr>
            <w:top w:val="none" w:sz="0" w:space="0" w:color="auto"/>
            <w:left w:val="none" w:sz="0" w:space="0" w:color="auto"/>
            <w:bottom w:val="none" w:sz="0" w:space="0" w:color="auto"/>
            <w:right w:val="none" w:sz="0" w:space="0" w:color="auto"/>
          </w:divBdr>
        </w:div>
        <w:div w:id="1235778515">
          <w:marLeft w:val="640"/>
          <w:marRight w:val="0"/>
          <w:marTop w:val="0"/>
          <w:marBottom w:val="0"/>
          <w:divBdr>
            <w:top w:val="none" w:sz="0" w:space="0" w:color="auto"/>
            <w:left w:val="none" w:sz="0" w:space="0" w:color="auto"/>
            <w:bottom w:val="none" w:sz="0" w:space="0" w:color="auto"/>
            <w:right w:val="none" w:sz="0" w:space="0" w:color="auto"/>
          </w:divBdr>
        </w:div>
        <w:div w:id="618492716">
          <w:marLeft w:val="640"/>
          <w:marRight w:val="0"/>
          <w:marTop w:val="0"/>
          <w:marBottom w:val="0"/>
          <w:divBdr>
            <w:top w:val="none" w:sz="0" w:space="0" w:color="auto"/>
            <w:left w:val="none" w:sz="0" w:space="0" w:color="auto"/>
            <w:bottom w:val="none" w:sz="0" w:space="0" w:color="auto"/>
            <w:right w:val="none" w:sz="0" w:space="0" w:color="auto"/>
          </w:divBdr>
        </w:div>
        <w:div w:id="1016074797">
          <w:marLeft w:val="640"/>
          <w:marRight w:val="0"/>
          <w:marTop w:val="0"/>
          <w:marBottom w:val="0"/>
          <w:divBdr>
            <w:top w:val="none" w:sz="0" w:space="0" w:color="auto"/>
            <w:left w:val="none" w:sz="0" w:space="0" w:color="auto"/>
            <w:bottom w:val="none" w:sz="0" w:space="0" w:color="auto"/>
            <w:right w:val="none" w:sz="0" w:space="0" w:color="auto"/>
          </w:divBdr>
        </w:div>
        <w:div w:id="2066565250">
          <w:marLeft w:val="640"/>
          <w:marRight w:val="0"/>
          <w:marTop w:val="0"/>
          <w:marBottom w:val="0"/>
          <w:divBdr>
            <w:top w:val="none" w:sz="0" w:space="0" w:color="auto"/>
            <w:left w:val="none" w:sz="0" w:space="0" w:color="auto"/>
            <w:bottom w:val="none" w:sz="0" w:space="0" w:color="auto"/>
            <w:right w:val="none" w:sz="0" w:space="0" w:color="auto"/>
          </w:divBdr>
        </w:div>
        <w:div w:id="725418337">
          <w:marLeft w:val="640"/>
          <w:marRight w:val="0"/>
          <w:marTop w:val="0"/>
          <w:marBottom w:val="0"/>
          <w:divBdr>
            <w:top w:val="none" w:sz="0" w:space="0" w:color="auto"/>
            <w:left w:val="none" w:sz="0" w:space="0" w:color="auto"/>
            <w:bottom w:val="none" w:sz="0" w:space="0" w:color="auto"/>
            <w:right w:val="none" w:sz="0" w:space="0" w:color="auto"/>
          </w:divBdr>
        </w:div>
        <w:div w:id="1392659421">
          <w:marLeft w:val="640"/>
          <w:marRight w:val="0"/>
          <w:marTop w:val="0"/>
          <w:marBottom w:val="0"/>
          <w:divBdr>
            <w:top w:val="none" w:sz="0" w:space="0" w:color="auto"/>
            <w:left w:val="none" w:sz="0" w:space="0" w:color="auto"/>
            <w:bottom w:val="none" w:sz="0" w:space="0" w:color="auto"/>
            <w:right w:val="none" w:sz="0" w:space="0" w:color="auto"/>
          </w:divBdr>
        </w:div>
        <w:div w:id="189530426">
          <w:marLeft w:val="640"/>
          <w:marRight w:val="0"/>
          <w:marTop w:val="0"/>
          <w:marBottom w:val="0"/>
          <w:divBdr>
            <w:top w:val="none" w:sz="0" w:space="0" w:color="auto"/>
            <w:left w:val="none" w:sz="0" w:space="0" w:color="auto"/>
            <w:bottom w:val="none" w:sz="0" w:space="0" w:color="auto"/>
            <w:right w:val="none" w:sz="0" w:space="0" w:color="auto"/>
          </w:divBdr>
        </w:div>
        <w:div w:id="708721626">
          <w:marLeft w:val="640"/>
          <w:marRight w:val="0"/>
          <w:marTop w:val="0"/>
          <w:marBottom w:val="0"/>
          <w:divBdr>
            <w:top w:val="none" w:sz="0" w:space="0" w:color="auto"/>
            <w:left w:val="none" w:sz="0" w:space="0" w:color="auto"/>
            <w:bottom w:val="none" w:sz="0" w:space="0" w:color="auto"/>
            <w:right w:val="none" w:sz="0" w:space="0" w:color="auto"/>
          </w:divBdr>
        </w:div>
        <w:div w:id="1832023919">
          <w:marLeft w:val="640"/>
          <w:marRight w:val="0"/>
          <w:marTop w:val="0"/>
          <w:marBottom w:val="0"/>
          <w:divBdr>
            <w:top w:val="none" w:sz="0" w:space="0" w:color="auto"/>
            <w:left w:val="none" w:sz="0" w:space="0" w:color="auto"/>
            <w:bottom w:val="none" w:sz="0" w:space="0" w:color="auto"/>
            <w:right w:val="none" w:sz="0" w:space="0" w:color="auto"/>
          </w:divBdr>
        </w:div>
        <w:div w:id="475532990">
          <w:marLeft w:val="640"/>
          <w:marRight w:val="0"/>
          <w:marTop w:val="0"/>
          <w:marBottom w:val="0"/>
          <w:divBdr>
            <w:top w:val="none" w:sz="0" w:space="0" w:color="auto"/>
            <w:left w:val="none" w:sz="0" w:space="0" w:color="auto"/>
            <w:bottom w:val="none" w:sz="0" w:space="0" w:color="auto"/>
            <w:right w:val="none" w:sz="0" w:space="0" w:color="auto"/>
          </w:divBdr>
        </w:div>
        <w:div w:id="276109046">
          <w:marLeft w:val="640"/>
          <w:marRight w:val="0"/>
          <w:marTop w:val="0"/>
          <w:marBottom w:val="0"/>
          <w:divBdr>
            <w:top w:val="none" w:sz="0" w:space="0" w:color="auto"/>
            <w:left w:val="none" w:sz="0" w:space="0" w:color="auto"/>
            <w:bottom w:val="none" w:sz="0" w:space="0" w:color="auto"/>
            <w:right w:val="none" w:sz="0" w:space="0" w:color="auto"/>
          </w:divBdr>
        </w:div>
        <w:div w:id="1384251750">
          <w:marLeft w:val="640"/>
          <w:marRight w:val="0"/>
          <w:marTop w:val="0"/>
          <w:marBottom w:val="0"/>
          <w:divBdr>
            <w:top w:val="none" w:sz="0" w:space="0" w:color="auto"/>
            <w:left w:val="none" w:sz="0" w:space="0" w:color="auto"/>
            <w:bottom w:val="none" w:sz="0" w:space="0" w:color="auto"/>
            <w:right w:val="none" w:sz="0" w:space="0" w:color="auto"/>
          </w:divBdr>
        </w:div>
        <w:div w:id="1851793898">
          <w:marLeft w:val="640"/>
          <w:marRight w:val="0"/>
          <w:marTop w:val="0"/>
          <w:marBottom w:val="0"/>
          <w:divBdr>
            <w:top w:val="none" w:sz="0" w:space="0" w:color="auto"/>
            <w:left w:val="none" w:sz="0" w:space="0" w:color="auto"/>
            <w:bottom w:val="none" w:sz="0" w:space="0" w:color="auto"/>
            <w:right w:val="none" w:sz="0" w:space="0" w:color="auto"/>
          </w:divBdr>
        </w:div>
        <w:div w:id="735974911">
          <w:marLeft w:val="640"/>
          <w:marRight w:val="0"/>
          <w:marTop w:val="0"/>
          <w:marBottom w:val="0"/>
          <w:divBdr>
            <w:top w:val="none" w:sz="0" w:space="0" w:color="auto"/>
            <w:left w:val="none" w:sz="0" w:space="0" w:color="auto"/>
            <w:bottom w:val="none" w:sz="0" w:space="0" w:color="auto"/>
            <w:right w:val="none" w:sz="0" w:space="0" w:color="auto"/>
          </w:divBdr>
        </w:div>
        <w:div w:id="540551825">
          <w:marLeft w:val="640"/>
          <w:marRight w:val="0"/>
          <w:marTop w:val="0"/>
          <w:marBottom w:val="0"/>
          <w:divBdr>
            <w:top w:val="none" w:sz="0" w:space="0" w:color="auto"/>
            <w:left w:val="none" w:sz="0" w:space="0" w:color="auto"/>
            <w:bottom w:val="none" w:sz="0" w:space="0" w:color="auto"/>
            <w:right w:val="none" w:sz="0" w:space="0" w:color="auto"/>
          </w:divBdr>
        </w:div>
        <w:div w:id="834762141">
          <w:marLeft w:val="640"/>
          <w:marRight w:val="0"/>
          <w:marTop w:val="0"/>
          <w:marBottom w:val="0"/>
          <w:divBdr>
            <w:top w:val="none" w:sz="0" w:space="0" w:color="auto"/>
            <w:left w:val="none" w:sz="0" w:space="0" w:color="auto"/>
            <w:bottom w:val="none" w:sz="0" w:space="0" w:color="auto"/>
            <w:right w:val="none" w:sz="0" w:space="0" w:color="auto"/>
          </w:divBdr>
        </w:div>
        <w:div w:id="233321423">
          <w:marLeft w:val="640"/>
          <w:marRight w:val="0"/>
          <w:marTop w:val="0"/>
          <w:marBottom w:val="0"/>
          <w:divBdr>
            <w:top w:val="none" w:sz="0" w:space="0" w:color="auto"/>
            <w:left w:val="none" w:sz="0" w:space="0" w:color="auto"/>
            <w:bottom w:val="none" w:sz="0" w:space="0" w:color="auto"/>
            <w:right w:val="none" w:sz="0" w:space="0" w:color="auto"/>
          </w:divBdr>
        </w:div>
        <w:div w:id="1331257965">
          <w:marLeft w:val="640"/>
          <w:marRight w:val="0"/>
          <w:marTop w:val="0"/>
          <w:marBottom w:val="0"/>
          <w:divBdr>
            <w:top w:val="none" w:sz="0" w:space="0" w:color="auto"/>
            <w:left w:val="none" w:sz="0" w:space="0" w:color="auto"/>
            <w:bottom w:val="none" w:sz="0" w:space="0" w:color="auto"/>
            <w:right w:val="none" w:sz="0" w:space="0" w:color="auto"/>
          </w:divBdr>
        </w:div>
        <w:div w:id="2130586394">
          <w:marLeft w:val="640"/>
          <w:marRight w:val="0"/>
          <w:marTop w:val="0"/>
          <w:marBottom w:val="0"/>
          <w:divBdr>
            <w:top w:val="none" w:sz="0" w:space="0" w:color="auto"/>
            <w:left w:val="none" w:sz="0" w:space="0" w:color="auto"/>
            <w:bottom w:val="none" w:sz="0" w:space="0" w:color="auto"/>
            <w:right w:val="none" w:sz="0" w:space="0" w:color="auto"/>
          </w:divBdr>
        </w:div>
        <w:div w:id="286274804">
          <w:marLeft w:val="640"/>
          <w:marRight w:val="0"/>
          <w:marTop w:val="0"/>
          <w:marBottom w:val="0"/>
          <w:divBdr>
            <w:top w:val="none" w:sz="0" w:space="0" w:color="auto"/>
            <w:left w:val="none" w:sz="0" w:space="0" w:color="auto"/>
            <w:bottom w:val="none" w:sz="0" w:space="0" w:color="auto"/>
            <w:right w:val="none" w:sz="0" w:space="0" w:color="auto"/>
          </w:divBdr>
        </w:div>
        <w:div w:id="459349140">
          <w:marLeft w:val="640"/>
          <w:marRight w:val="0"/>
          <w:marTop w:val="0"/>
          <w:marBottom w:val="0"/>
          <w:divBdr>
            <w:top w:val="none" w:sz="0" w:space="0" w:color="auto"/>
            <w:left w:val="none" w:sz="0" w:space="0" w:color="auto"/>
            <w:bottom w:val="none" w:sz="0" w:space="0" w:color="auto"/>
            <w:right w:val="none" w:sz="0" w:space="0" w:color="auto"/>
          </w:divBdr>
        </w:div>
        <w:div w:id="1158182736">
          <w:marLeft w:val="640"/>
          <w:marRight w:val="0"/>
          <w:marTop w:val="0"/>
          <w:marBottom w:val="0"/>
          <w:divBdr>
            <w:top w:val="none" w:sz="0" w:space="0" w:color="auto"/>
            <w:left w:val="none" w:sz="0" w:space="0" w:color="auto"/>
            <w:bottom w:val="none" w:sz="0" w:space="0" w:color="auto"/>
            <w:right w:val="none" w:sz="0" w:space="0" w:color="auto"/>
          </w:divBdr>
        </w:div>
        <w:div w:id="930577965">
          <w:marLeft w:val="640"/>
          <w:marRight w:val="0"/>
          <w:marTop w:val="0"/>
          <w:marBottom w:val="0"/>
          <w:divBdr>
            <w:top w:val="none" w:sz="0" w:space="0" w:color="auto"/>
            <w:left w:val="none" w:sz="0" w:space="0" w:color="auto"/>
            <w:bottom w:val="none" w:sz="0" w:space="0" w:color="auto"/>
            <w:right w:val="none" w:sz="0" w:space="0" w:color="auto"/>
          </w:divBdr>
        </w:div>
        <w:div w:id="1021784945">
          <w:marLeft w:val="640"/>
          <w:marRight w:val="0"/>
          <w:marTop w:val="0"/>
          <w:marBottom w:val="0"/>
          <w:divBdr>
            <w:top w:val="none" w:sz="0" w:space="0" w:color="auto"/>
            <w:left w:val="none" w:sz="0" w:space="0" w:color="auto"/>
            <w:bottom w:val="none" w:sz="0" w:space="0" w:color="auto"/>
            <w:right w:val="none" w:sz="0" w:space="0" w:color="auto"/>
          </w:divBdr>
        </w:div>
        <w:div w:id="872571115">
          <w:marLeft w:val="640"/>
          <w:marRight w:val="0"/>
          <w:marTop w:val="0"/>
          <w:marBottom w:val="0"/>
          <w:divBdr>
            <w:top w:val="none" w:sz="0" w:space="0" w:color="auto"/>
            <w:left w:val="none" w:sz="0" w:space="0" w:color="auto"/>
            <w:bottom w:val="none" w:sz="0" w:space="0" w:color="auto"/>
            <w:right w:val="none" w:sz="0" w:space="0" w:color="auto"/>
          </w:divBdr>
        </w:div>
        <w:div w:id="1834637478">
          <w:marLeft w:val="640"/>
          <w:marRight w:val="0"/>
          <w:marTop w:val="0"/>
          <w:marBottom w:val="0"/>
          <w:divBdr>
            <w:top w:val="none" w:sz="0" w:space="0" w:color="auto"/>
            <w:left w:val="none" w:sz="0" w:space="0" w:color="auto"/>
            <w:bottom w:val="none" w:sz="0" w:space="0" w:color="auto"/>
            <w:right w:val="none" w:sz="0" w:space="0" w:color="auto"/>
          </w:divBdr>
        </w:div>
        <w:div w:id="1349865943">
          <w:marLeft w:val="640"/>
          <w:marRight w:val="0"/>
          <w:marTop w:val="0"/>
          <w:marBottom w:val="0"/>
          <w:divBdr>
            <w:top w:val="none" w:sz="0" w:space="0" w:color="auto"/>
            <w:left w:val="none" w:sz="0" w:space="0" w:color="auto"/>
            <w:bottom w:val="none" w:sz="0" w:space="0" w:color="auto"/>
            <w:right w:val="none" w:sz="0" w:space="0" w:color="auto"/>
          </w:divBdr>
        </w:div>
        <w:div w:id="1937127595">
          <w:marLeft w:val="640"/>
          <w:marRight w:val="0"/>
          <w:marTop w:val="0"/>
          <w:marBottom w:val="0"/>
          <w:divBdr>
            <w:top w:val="none" w:sz="0" w:space="0" w:color="auto"/>
            <w:left w:val="none" w:sz="0" w:space="0" w:color="auto"/>
            <w:bottom w:val="none" w:sz="0" w:space="0" w:color="auto"/>
            <w:right w:val="none" w:sz="0" w:space="0" w:color="auto"/>
          </w:divBdr>
        </w:div>
        <w:div w:id="1334189701">
          <w:marLeft w:val="640"/>
          <w:marRight w:val="0"/>
          <w:marTop w:val="0"/>
          <w:marBottom w:val="0"/>
          <w:divBdr>
            <w:top w:val="none" w:sz="0" w:space="0" w:color="auto"/>
            <w:left w:val="none" w:sz="0" w:space="0" w:color="auto"/>
            <w:bottom w:val="none" w:sz="0" w:space="0" w:color="auto"/>
            <w:right w:val="none" w:sz="0" w:space="0" w:color="auto"/>
          </w:divBdr>
        </w:div>
        <w:div w:id="1106778346">
          <w:marLeft w:val="640"/>
          <w:marRight w:val="0"/>
          <w:marTop w:val="0"/>
          <w:marBottom w:val="0"/>
          <w:divBdr>
            <w:top w:val="none" w:sz="0" w:space="0" w:color="auto"/>
            <w:left w:val="none" w:sz="0" w:space="0" w:color="auto"/>
            <w:bottom w:val="none" w:sz="0" w:space="0" w:color="auto"/>
            <w:right w:val="none" w:sz="0" w:space="0" w:color="auto"/>
          </w:divBdr>
        </w:div>
        <w:div w:id="989749275">
          <w:marLeft w:val="640"/>
          <w:marRight w:val="0"/>
          <w:marTop w:val="0"/>
          <w:marBottom w:val="0"/>
          <w:divBdr>
            <w:top w:val="none" w:sz="0" w:space="0" w:color="auto"/>
            <w:left w:val="none" w:sz="0" w:space="0" w:color="auto"/>
            <w:bottom w:val="none" w:sz="0" w:space="0" w:color="auto"/>
            <w:right w:val="none" w:sz="0" w:space="0" w:color="auto"/>
          </w:divBdr>
        </w:div>
        <w:div w:id="1604418945">
          <w:marLeft w:val="640"/>
          <w:marRight w:val="0"/>
          <w:marTop w:val="0"/>
          <w:marBottom w:val="0"/>
          <w:divBdr>
            <w:top w:val="none" w:sz="0" w:space="0" w:color="auto"/>
            <w:left w:val="none" w:sz="0" w:space="0" w:color="auto"/>
            <w:bottom w:val="none" w:sz="0" w:space="0" w:color="auto"/>
            <w:right w:val="none" w:sz="0" w:space="0" w:color="auto"/>
          </w:divBdr>
        </w:div>
        <w:div w:id="1846363410">
          <w:marLeft w:val="640"/>
          <w:marRight w:val="0"/>
          <w:marTop w:val="0"/>
          <w:marBottom w:val="0"/>
          <w:divBdr>
            <w:top w:val="none" w:sz="0" w:space="0" w:color="auto"/>
            <w:left w:val="none" w:sz="0" w:space="0" w:color="auto"/>
            <w:bottom w:val="none" w:sz="0" w:space="0" w:color="auto"/>
            <w:right w:val="none" w:sz="0" w:space="0" w:color="auto"/>
          </w:divBdr>
        </w:div>
        <w:div w:id="856894617">
          <w:marLeft w:val="640"/>
          <w:marRight w:val="0"/>
          <w:marTop w:val="0"/>
          <w:marBottom w:val="0"/>
          <w:divBdr>
            <w:top w:val="none" w:sz="0" w:space="0" w:color="auto"/>
            <w:left w:val="none" w:sz="0" w:space="0" w:color="auto"/>
            <w:bottom w:val="none" w:sz="0" w:space="0" w:color="auto"/>
            <w:right w:val="none" w:sz="0" w:space="0" w:color="auto"/>
          </w:divBdr>
        </w:div>
        <w:div w:id="2059745275">
          <w:marLeft w:val="640"/>
          <w:marRight w:val="0"/>
          <w:marTop w:val="0"/>
          <w:marBottom w:val="0"/>
          <w:divBdr>
            <w:top w:val="none" w:sz="0" w:space="0" w:color="auto"/>
            <w:left w:val="none" w:sz="0" w:space="0" w:color="auto"/>
            <w:bottom w:val="none" w:sz="0" w:space="0" w:color="auto"/>
            <w:right w:val="none" w:sz="0" w:space="0" w:color="auto"/>
          </w:divBdr>
        </w:div>
        <w:div w:id="1487428472">
          <w:marLeft w:val="640"/>
          <w:marRight w:val="0"/>
          <w:marTop w:val="0"/>
          <w:marBottom w:val="0"/>
          <w:divBdr>
            <w:top w:val="none" w:sz="0" w:space="0" w:color="auto"/>
            <w:left w:val="none" w:sz="0" w:space="0" w:color="auto"/>
            <w:bottom w:val="none" w:sz="0" w:space="0" w:color="auto"/>
            <w:right w:val="none" w:sz="0" w:space="0" w:color="auto"/>
          </w:divBdr>
        </w:div>
        <w:div w:id="1301040118">
          <w:marLeft w:val="640"/>
          <w:marRight w:val="0"/>
          <w:marTop w:val="0"/>
          <w:marBottom w:val="0"/>
          <w:divBdr>
            <w:top w:val="none" w:sz="0" w:space="0" w:color="auto"/>
            <w:left w:val="none" w:sz="0" w:space="0" w:color="auto"/>
            <w:bottom w:val="none" w:sz="0" w:space="0" w:color="auto"/>
            <w:right w:val="none" w:sz="0" w:space="0" w:color="auto"/>
          </w:divBdr>
        </w:div>
        <w:div w:id="1889560872">
          <w:marLeft w:val="640"/>
          <w:marRight w:val="0"/>
          <w:marTop w:val="0"/>
          <w:marBottom w:val="0"/>
          <w:divBdr>
            <w:top w:val="none" w:sz="0" w:space="0" w:color="auto"/>
            <w:left w:val="none" w:sz="0" w:space="0" w:color="auto"/>
            <w:bottom w:val="none" w:sz="0" w:space="0" w:color="auto"/>
            <w:right w:val="none" w:sz="0" w:space="0" w:color="auto"/>
          </w:divBdr>
        </w:div>
        <w:div w:id="1206721443">
          <w:marLeft w:val="640"/>
          <w:marRight w:val="0"/>
          <w:marTop w:val="0"/>
          <w:marBottom w:val="0"/>
          <w:divBdr>
            <w:top w:val="none" w:sz="0" w:space="0" w:color="auto"/>
            <w:left w:val="none" w:sz="0" w:space="0" w:color="auto"/>
            <w:bottom w:val="none" w:sz="0" w:space="0" w:color="auto"/>
            <w:right w:val="none" w:sz="0" w:space="0" w:color="auto"/>
          </w:divBdr>
        </w:div>
        <w:div w:id="543257453">
          <w:marLeft w:val="640"/>
          <w:marRight w:val="0"/>
          <w:marTop w:val="0"/>
          <w:marBottom w:val="0"/>
          <w:divBdr>
            <w:top w:val="none" w:sz="0" w:space="0" w:color="auto"/>
            <w:left w:val="none" w:sz="0" w:space="0" w:color="auto"/>
            <w:bottom w:val="none" w:sz="0" w:space="0" w:color="auto"/>
            <w:right w:val="none" w:sz="0" w:space="0" w:color="auto"/>
          </w:divBdr>
        </w:div>
        <w:div w:id="59182914">
          <w:marLeft w:val="640"/>
          <w:marRight w:val="0"/>
          <w:marTop w:val="0"/>
          <w:marBottom w:val="0"/>
          <w:divBdr>
            <w:top w:val="none" w:sz="0" w:space="0" w:color="auto"/>
            <w:left w:val="none" w:sz="0" w:space="0" w:color="auto"/>
            <w:bottom w:val="none" w:sz="0" w:space="0" w:color="auto"/>
            <w:right w:val="none" w:sz="0" w:space="0" w:color="auto"/>
          </w:divBdr>
        </w:div>
        <w:div w:id="1940016175">
          <w:marLeft w:val="640"/>
          <w:marRight w:val="0"/>
          <w:marTop w:val="0"/>
          <w:marBottom w:val="0"/>
          <w:divBdr>
            <w:top w:val="none" w:sz="0" w:space="0" w:color="auto"/>
            <w:left w:val="none" w:sz="0" w:space="0" w:color="auto"/>
            <w:bottom w:val="none" w:sz="0" w:space="0" w:color="auto"/>
            <w:right w:val="none" w:sz="0" w:space="0" w:color="auto"/>
          </w:divBdr>
        </w:div>
        <w:div w:id="846211731">
          <w:marLeft w:val="640"/>
          <w:marRight w:val="0"/>
          <w:marTop w:val="0"/>
          <w:marBottom w:val="0"/>
          <w:divBdr>
            <w:top w:val="none" w:sz="0" w:space="0" w:color="auto"/>
            <w:left w:val="none" w:sz="0" w:space="0" w:color="auto"/>
            <w:bottom w:val="none" w:sz="0" w:space="0" w:color="auto"/>
            <w:right w:val="none" w:sz="0" w:space="0" w:color="auto"/>
          </w:divBdr>
        </w:div>
        <w:div w:id="302395275">
          <w:marLeft w:val="640"/>
          <w:marRight w:val="0"/>
          <w:marTop w:val="0"/>
          <w:marBottom w:val="0"/>
          <w:divBdr>
            <w:top w:val="none" w:sz="0" w:space="0" w:color="auto"/>
            <w:left w:val="none" w:sz="0" w:space="0" w:color="auto"/>
            <w:bottom w:val="none" w:sz="0" w:space="0" w:color="auto"/>
            <w:right w:val="none" w:sz="0" w:space="0" w:color="auto"/>
          </w:divBdr>
        </w:div>
        <w:div w:id="1649237209">
          <w:marLeft w:val="640"/>
          <w:marRight w:val="0"/>
          <w:marTop w:val="0"/>
          <w:marBottom w:val="0"/>
          <w:divBdr>
            <w:top w:val="none" w:sz="0" w:space="0" w:color="auto"/>
            <w:left w:val="none" w:sz="0" w:space="0" w:color="auto"/>
            <w:bottom w:val="none" w:sz="0" w:space="0" w:color="auto"/>
            <w:right w:val="none" w:sz="0" w:space="0" w:color="auto"/>
          </w:divBdr>
        </w:div>
        <w:div w:id="2076735062">
          <w:marLeft w:val="640"/>
          <w:marRight w:val="0"/>
          <w:marTop w:val="0"/>
          <w:marBottom w:val="0"/>
          <w:divBdr>
            <w:top w:val="none" w:sz="0" w:space="0" w:color="auto"/>
            <w:left w:val="none" w:sz="0" w:space="0" w:color="auto"/>
            <w:bottom w:val="none" w:sz="0" w:space="0" w:color="auto"/>
            <w:right w:val="none" w:sz="0" w:space="0" w:color="auto"/>
          </w:divBdr>
        </w:div>
        <w:div w:id="552741764">
          <w:marLeft w:val="640"/>
          <w:marRight w:val="0"/>
          <w:marTop w:val="0"/>
          <w:marBottom w:val="0"/>
          <w:divBdr>
            <w:top w:val="none" w:sz="0" w:space="0" w:color="auto"/>
            <w:left w:val="none" w:sz="0" w:space="0" w:color="auto"/>
            <w:bottom w:val="none" w:sz="0" w:space="0" w:color="auto"/>
            <w:right w:val="none" w:sz="0" w:space="0" w:color="auto"/>
          </w:divBdr>
        </w:div>
        <w:div w:id="1091194503">
          <w:marLeft w:val="640"/>
          <w:marRight w:val="0"/>
          <w:marTop w:val="0"/>
          <w:marBottom w:val="0"/>
          <w:divBdr>
            <w:top w:val="none" w:sz="0" w:space="0" w:color="auto"/>
            <w:left w:val="none" w:sz="0" w:space="0" w:color="auto"/>
            <w:bottom w:val="none" w:sz="0" w:space="0" w:color="auto"/>
            <w:right w:val="none" w:sz="0" w:space="0" w:color="auto"/>
          </w:divBdr>
        </w:div>
        <w:div w:id="723796537">
          <w:marLeft w:val="640"/>
          <w:marRight w:val="0"/>
          <w:marTop w:val="0"/>
          <w:marBottom w:val="0"/>
          <w:divBdr>
            <w:top w:val="none" w:sz="0" w:space="0" w:color="auto"/>
            <w:left w:val="none" w:sz="0" w:space="0" w:color="auto"/>
            <w:bottom w:val="none" w:sz="0" w:space="0" w:color="auto"/>
            <w:right w:val="none" w:sz="0" w:space="0" w:color="auto"/>
          </w:divBdr>
        </w:div>
        <w:div w:id="1091927011">
          <w:marLeft w:val="640"/>
          <w:marRight w:val="0"/>
          <w:marTop w:val="0"/>
          <w:marBottom w:val="0"/>
          <w:divBdr>
            <w:top w:val="none" w:sz="0" w:space="0" w:color="auto"/>
            <w:left w:val="none" w:sz="0" w:space="0" w:color="auto"/>
            <w:bottom w:val="none" w:sz="0" w:space="0" w:color="auto"/>
            <w:right w:val="none" w:sz="0" w:space="0" w:color="auto"/>
          </w:divBdr>
        </w:div>
        <w:div w:id="1350832665">
          <w:marLeft w:val="640"/>
          <w:marRight w:val="0"/>
          <w:marTop w:val="0"/>
          <w:marBottom w:val="0"/>
          <w:divBdr>
            <w:top w:val="none" w:sz="0" w:space="0" w:color="auto"/>
            <w:left w:val="none" w:sz="0" w:space="0" w:color="auto"/>
            <w:bottom w:val="none" w:sz="0" w:space="0" w:color="auto"/>
            <w:right w:val="none" w:sz="0" w:space="0" w:color="auto"/>
          </w:divBdr>
        </w:div>
        <w:div w:id="874151554">
          <w:marLeft w:val="640"/>
          <w:marRight w:val="0"/>
          <w:marTop w:val="0"/>
          <w:marBottom w:val="0"/>
          <w:divBdr>
            <w:top w:val="none" w:sz="0" w:space="0" w:color="auto"/>
            <w:left w:val="none" w:sz="0" w:space="0" w:color="auto"/>
            <w:bottom w:val="none" w:sz="0" w:space="0" w:color="auto"/>
            <w:right w:val="none" w:sz="0" w:space="0" w:color="auto"/>
          </w:divBdr>
        </w:div>
        <w:div w:id="753553381">
          <w:marLeft w:val="640"/>
          <w:marRight w:val="0"/>
          <w:marTop w:val="0"/>
          <w:marBottom w:val="0"/>
          <w:divBdr>
            <w:top w:val="none" w:sz="0" w:space="0" w:color="auto"/>
            <w:left w:val="none" w:sz="0" w:space="0" w:color="auto"/>
            <w:bottom w:val="none" w:sz="0" w:space="0" w:color="auto"/>
            <w:right w:val="none" w:sz="0" w:space="0" w:color="auto"/>
          </w:divBdr>
        </w:div>
        <w:div w:id="1238516922">
          <w:marLeft w:val="640"/>
          <w:marRight w:val="0"/>
          <w:marTop w:val="0"/>
          <w:marBottom w:val="0"/>
          <w:divBdr>
            <w:top w:val="none" w:sz="0" w:space="0" w:color="auto"/>
            <w:left w:val="none" w:sz="0" w:space="0" w:color="auto"/>
            <w:bottom w:val="none" w:sz="0" w:space="0" w:color="auto"/>
            <w:right w:val="none" w:sz="0" w:space="0" w:color="auto"/>
          </w:divBdr>
        </w:div>
        <w:div w:id="1140882440">
          <w:marLeft w:val="640"/>
          <w:marRight w:val="0"/>
          <w:marTop w:val="0"/>
          <w:marBottom w:val="0"/>
          <w:divBdr>
            <w:top w:val="none" w:sz="0" w:space="0" w:color="auto"/>
            <w:left w:val="none" w:sz="0" w:space="0" w:color="auto"/>
            <w:bottom w:val="none" w:sz="0" w:space="0" w:color="auto"/>
            <w:right w:val="none" w:sz="0" w:space="0" w:color="auto"/>
          </w:divBdr>
        </w:div>
        <w:div w:id="887954087">
          <w:marLeft w:val="640"/>
          <w:marRight w:val="0"/>
          <w:marTop w:val="0"/>
          <w:marBottom w:val="0"/>
          <w:divBdr>
            <w:top w:val="none" w:sz="0" w:space="0" w:color="auto"/>
            <w:left w:val="none" w:sz="0" w:space="0" w:color="auto"/>
            <w:bottom w:val="none" w:sz="0" w:space="0" w:color="auto"/>
            <w:right w:val="none" w:sz="0" w:space="0" w:color="auto"/>
          </w:divBdr>
        </w:div>
        <w:div w:id="1723672042">
          <w:marLeft w:val="640"/>
          <w:marRight w:val="0"/>
          <w:marTop w:val="0"/>
          <w:marBottom w:val="0"/>
          <w:divBdr>
            <w:top w:val="none" w:sz="0" w:space="0" w:color="auto"/>
            <w:left w:val="none" w:sz="0" w:space="0" w:color="auto"/>
            <w:bottom w:val="none" w:sz="0" w:space="0" w:color="auto"/>
            <w:right w:val="none" w:sz="0" w:space="0" w:color="auto"/>
          </w:divBdr>
        </w:div>
        <w:div w:id="1577982772">
          <w:marLeft w:val="640"/>
          <w:marRight w:val="0"/>
          <w:marTop w:val="0"/>
          <w:marBottom w:val="0"/>
          <w:divBdr>
            <w:top w:val="none" w:sz="0" w:space="0" w:color="auto"/>
            <w:left w:val="none" w:sz="0" w:space="0" w:color="auto"/>
            <w:bottom w:val="none" w:sz="0" w:space="0" w:color="auto"/>
            <w:right w:val="none" w:sz="0" w:space="0" w:color="auto"/>
          </w:divBdr>
        </w:div>
        <w:div w:id="1124037840">
          <w:marLeft w:val="640"/>
          <w:marRight w:val="0"/>
          <w:marTop w:val="0"/>
          <w:marBottom w:val="0"/>
          <w:divBdr>
            <w:top w:val="none" w:sz="0" w:space="0" w:color="auto"/>
            <w:left w:val="none" w:sz="0" w:space="0" w:color="auto"/>
            <w:bottom w:val="none" w:sz="0" w:space="0" w:color="auto"/>
            <w:right w:val="none" w:sz="0" w:space="0" w:color="auto"/>
          </w:divBdr>
        </w:div>
        <w:div w:id="1053970626">
          <w:marLeft w:val="640"/>
          <w:marRight w:val="0"/>
          <w:marTop w:val="0"/>
          <w:marBottom w:val="0"/>
          <w:divBdr>
            <w:top w:val="none" w:sz="0" w:space="0" w:color="auto"/>
            <w:left w:val="none" w:sz="0" w:space="0" w:color="auto"/>
            <w:bottom w:val="none" w:sz="0" w:space="0" w:color="auto"/>
            <w:right w:val="none" w:sz="0" w:space="0" w:color="auto"/>
          </w:divBdr>
        </w:div>
        <w:div w:id="812526975">
          <w:marLeft w:val="640"/>
          <w:marRight w:val="0"/>
          <w:marTop w:val="0"/>
          <w:marBottom w:val="0"/>
          <w:divBdr>
            <w:top w:val="none" w:sz="0" w:space="0" w:color="auto"/>
            <w:left w:val="none" w:sz="0" w:space="0" w:color="auto"/>
            <w:bottom w:val="none" w:sz="0" w:space="0" w:color="auto"/>
            <w:right w:val="none" w:sz="0" w:space="0" w:color="auto"/>
          </w:divBdr>
        </w:div>
        <w:div w:id="1168717365">
          <w:marLeft w:val="640"/>
          <w:marRight w:val="0"/>
          <w:marTop w:val="0"/>
          <w:marBottom w:val="0"/>
          <w:divBdr>
            <w:top w:val="none" w:sz="0" w:space="0" w:color="auto"/>
            <w:left w:val="none" w:sz="0" w:space="0" w:color="auto"/>
            <w:bottom w:val="none" w:sz="0" w:space="0" w:color="auto"/>
            <w:right w:val="none" w:sz="0" w:space="0" w:color="auto"/>
          </w:divBdr>
        </w:div>
        <w:div w:id="68769115">
          <w:marLeft w:val="640"/>
          <w:marRight w:val="0"/>
          <w:marTop w:val="0"/>
          <w:marBottom w:val="0"/>
          <w:divBdr>
            <w:top w:val="none" w:sz="0" w:space="0" w:color="auto"/>
            <w:left w:val="none" w:sz="0" w:space="0" w:color="auto"/>
            <w:bottom w:val="none" w:sz="0" w:space="0" w:color="auto"/>
            <w:right w:val="none" w:sz="0" w:space="0" w:color="auto"/>
          </w:divBdr>
        </w:div>
        <w:div w:id="838889486">
          <w:marLeft w:val="640"/>
          <w:marRight w:val="0"/>
          <w:marTop w:val="0"/>
          <w:marBottom w:val="0"/>
          <w:divBdr>
            <w:top w:val="none" w:sz="0" w:space="0" w:color="auto"/>
            <w:left w:val="none" w:sz="0" w:space="0" w:color="auto"/>
            <w:bottom w:val="none" w:sz="0" w:space="0" w:color="auto"/>
            <w:right w:val="none" w:sz="0" w:space="0" w:color="auto"/>
          </w:divBdr>
        </w:div>
        <w:div w:id="1143809526">
          <w:marLeft w:val="640"/>
          <w:marRight w:val="0"/>
          <w:marTop w:val="0"/>
          <w:marBottom w:val="0"/>
          <w:divBdr>
            <w:top w:val="none" w:sz="0" w:space="0" w:color="auto"/>
            <w:left w:val="none" w:sz="0" w:space="0" w:color="auto"/>
            <w:bottom w:val="none" w:sz="0" w:space="0" w:color="auto"/>
            <w:right w:val="none" w:sz="0" w:space="0" w:color="auto"/>
          </w:divBdr>
        </w:div>
        <w:div w:id="1837568396">
          <w:marLeft w:val="640"/>
          <w:marRight w:val="0"/>
          <w:marTop w:val="0"/>
          <w:marBottom w:val="0"/>
          <w:divBdr>
            <w:top w:val="none" w:sz="0" w:space="0" w:color="auto"/>
            <w:left w:val="none" w:sz="0" w:space="0" w:color="auto"/>
            <w:bottom w:val="none" w:sz="0" w:space="0" w:color="auto"/>
            <w:right w:val="none" w:sz="0" w:space="0" w:color="auto"/>
          </w:divBdr>
        </w:div>
        <w:div w:id="413665518">
          <w:marLeft w:val="640"/>
          <w:marRight w:val="0"/>
          <w:marTop w:val="0"/>
          <w:marBottom w:val="0"/>
          <w:divBdr>
            <w:top w:val="none" w:sz="0" w:space="0" w:color="auto"/>
            <w:left w:val="none" w:sz="0" w:space="0" w:color="auto"/>
            <w:bottom w:val="none" w:sz="0" w:space="0" w:color="auto"/>
            <w:right w:val="none" w:sz="0" w:space="0" w:color="auto"/>
          </w:divBdr>
        </w:div>
        <w:div w:id="1473521792">
          <w:marLeft w:val="640"/>
          <w:marRight w:val="0"/>
          <w:marTop w:val="0"/>
          <w:marBottom w:val="0"/>
          <w:divBdr>
            <w:top w:val="none" w:sz="0" w:space="0" w:color="auto"/>
            <w:left w:val="none" w:sz="0" w:space="0" w:color="auto"/>
            <w:bottom w:val="none" w:sz="0" w:space="0" w:color="auto"/>
            <w:right w:val="none" w:sz="0" w:space="0" w:color="auto"/>
          </w:divBdr>
        </w:div>
        <w:div w:id="1773935953">
          <w:marLeft w:val="640"/>
          <w:marRight w:val="0"/>
          <w:marTop w:val="0"/>
          <w:marBottom w:val="0"/>
          <w:divBdr>
            <w:top w:val="none" w:sz="0" w:space="0" w:color="auto"/>
            <w:left w:val="none" w:sz="0" w:space="0" w:color="auto"/>
            <w:bottom w:val="none" w:sz="0" w:space="0" w:color="auto"/>
            <w:right w:val="none" w:sz="0" w:space="0" w:color="auto"/>
          </w:divBdr>
        </w:div>
        <w:div w:id="1868130392">
          <w:marLeft w:val="640"/>
          <w:marRight w:val="0"/>
          <w:marTop w:val="0"/>
          <w:marBottom w:val="0"/>
          <w:divBdr>
            <w:top w:val="none" w:sz="0" w:space="0" w:color="auto"/>
            <w:left w:val="none" w:sz="0" w:space="0" w:color="auto"/>
            <w:bottom w:val="none" w:sz="0" w:space="0" w:color="auto"/>
            <w:right w:val="none" w:sz="0" w:space="0" w:color="auto"/>
          </w:divBdr>
        </w:div>
        <w:div w:id="535850388">
          <w:marLeft w:val="640"/>
          <w:marRight w:val="0"/>
          <w:marTop w:val="0"/>
          <w:marBottom w:val="0"/>
          <w:divBdr>
            <w:top w:val="none" w:sz="0" w:space="0" w:color="auto"/>
            <w:left w:val="none" w:sz="0" w:space="0" w:color="auto"/>
            <w:bottom w:val="none" w:sz="0" w:space="0" w:color="auto"/>
            <w:right w:val="none" w:sz="0" w:space="0" w:color="auto"/>
          </w:divBdr>
        </w:div>
        <w:div w:id="1790078192">
          <w:marLeft w:val="640"/>
          <w:marRight w:val="0"/>
          <w:marTop w:val="0"/>
          <w:marBottom w:val="0"/>
          <w:divBdr>
            <w:top w:val="none" w:sz="0" w:space="0" w:color="auto"/>
            <w:left w:val="none" w:sz="0" w:space="0" w:color="auto"/>
            <w:bottom w:val="none" w:sz="0" w:space="0" w:color="auto"/>
            <w:right w:val="none" w:sz="0" w:space="0" w:color="auto"/>
          </w:divBdr>
        </w:div>
        <w:div w:id="1229726575">
          <w:marLeft w:val="640"/>
          <w:marRight w:val="0"/>
          <w:marTop w:val="0"/>
          <w:marBottom w:val="0"/>
          <w:divBdr>
            <w:top w:val="none" w:sz="0" w:space="0" w:color="auto"/>
            <w:left w:val="none" w:sz="0" w:space="0" w:color="auto"/>
            <w:bottom w:val="none" w:sz="0" w:space="0" w:color="auto"/>
            <w:right w:val="none" w:sz="0" w:space="0" w:color="auto"/>
          </w:divBdr>
        </w:div>
        <w:div w:id="1469932926">
          <w:marLeft w:val="640"/>
          <w:marRight w:val="0"/>
          <w:marTop w:val="0"/>
          <w:marBottom w:val="0"/>
          <w:divBdr>
            <w:top w:val="none" w:sz="0" w:space="0" w:color="auto"/>
            <w:left w:val="none" w:sz="0" w:space="0" w:color="auto"/>
            <w:bottom w:val="none" w:sz="0" w:space="0" w:color="auto"/>
            <w:right w:val="none" w:sz="0" w:space="0" w:color="auto"/>
          </w:divBdr>
        </w:div>
        <w:div w:id="1059477806">
          <w:marLeft w:val="640"/>
          <w:marRight w:val="0"/>
          <w:marTop w:val="0"/>
          <w:marBottom w:val="0"/>
          <w:divBdr>
            <w:top w:val="none" w:sz="0" w:space="0" w:color="auto"/>
            <w:left w:val="none" w:sz="0" w:space="0" w:color="auto"/>
            <w:bottom w:val="none" w:sz="0" w:space="0" w:color="auto"/>
            <w:right w:val="none" w:sz="0" w:space="0" w:color="auto"/>
          </w:divBdr>
        </w:div>
        <w:div w:id="1726760487">
          <w:marLeft w:val="640"/>
          <w:marRight w:val="0"/>
          <w:marTop w:val="0"/>
          <w:marBottom w:val="0"/>
          <w:divBdr>
            <w:top w:val="none" w:sz="0" w:space="0" w:color="auto"/>
            <w:left w:val="none" w:sz="0" w:space="0" w:color="auto"/>
            <w:bottom w:val="none" w:sz="0" w:space="0" w:color="auto"/>
            <w:right w:val="none" w:sz="0" w:space="0" w:color="auto"/>
          </w:divBdr>
        </w:div>
        <w:div w:id="1450709385">
          <w:marLeft w:val="640"/>
          <w:marRight w:val="0"/>
          <w:marTop w:val="0"/>
          <w:marBottom w:val="0"/>
          <w:divBdr>
            <w:top w:val="none" w:sz="0" w:space="0" w:color="auto"/>
            <w:left w:val="none" w:sz="0" w:space="0" w:color="auto"/>
            <w:bottom w:val="none" w:sz="0" w:space="0" w:color="auto"/>
            <w:right w:val="none" w:sz="0" w:space="0" w:color="auto"/>
          </w:divBdr>
        </w:div>
        <w:div w:id="2119369500">
          <w:marLeft w:val="640"/>
          <w:marRight w:val="0"/>
          <w:marTop w:val="0"/>
          <w:marBottom w:val="0"/>
          <w:divBdr>
            <w:top w:val="none" w:sz="0" w:space="0" w:color="auto"/>
            <w:left w:val="none" w:sz="0" w:space="0" w:color="auto"/>
            <w:bottom w:val="none" w:sz="0" w:space="0" w:color="auto"/>
            <w:right w:val="none" w:sz="0" w:space="0" w:color="auto"/>
          </w:divBdr>
        </w:div>
        <w:div w:id="563179073">
          <w:marLeft w:val="640"/>
          <w:marRight w:val="0"/>
          <w:marTop w:val="0"/>
          <w:marBottom w:val="0"/>
          <w:divBdr>
            <w:top w:val="none" w:sz="0" w:space="0" w:color="auto"/>
            <w:left w:val="none" w:sz="0" w:space="0" w:color="auto"/>
            <w:bottom w:val="none" w:sz="0" w:space="0" w:color="auto"/>
            <w:right w:val="none" w:sz="0" w:space="0" w:color="auto"/>
          </w:divBdr>
        </w:div>
        <w:div w:id="205526222">
          <w:marLeft w:val="640"/>
          <w:marRight w:val="0"/>
          <w:marTop w:val="0"/>
          <w:marBottom w:val="0"/>
          <w:divBdr>
            <w:top w:val="none" w:sz="0" w:space="0" w:color="auto"/>
            <w:left w:val="none" w:sz="0" w:space="0" w:color="auto"/>
            <w:bottom w:val="none" w:sz="0" w:space="0" w:color="auto"/>
            <w:right w:val="none" w:sz="0" w:space="0" w:color="auto"/>
          </w:divBdr>
        </w:div>
        <w:div w:id="1405372151">
          <w:marLeft w:val="640"/>
          <w:marRight w:val="0"/>
          <w:marTop w:val="0"/>
          <w:marBottom w:val="0"/>
          <w:divBdr>
            <w:top w:val="none" w:sz="0" w:space="0" w:color="auto"/>
            <w:left w:val="none" w:sz="0" w:space="0" w:color="auto"/>
            <w:bottom w:val="none" w:sz="0" w:space="0" w:color="auto"/>
            <w:right w:val="none" w:sz="0" w:space="0" w:color="auto"/>
          </w:divBdr>
        </w:div>
        <w:div w:id="737483171">
          <w:marLeft w:val="640"/>
          <w:marRight w:val="0"/>
          <w:marTop w:val="0"/>
          <w:marBottom w:val="0"/>
          <w:divBdr>
            <w:top w:val="none" w:sz="0" w:space="0" w:color="auto"/>
            <w:left w:val="none" w:sz="0" w:space="0" w:color="auto"/>
            <w:bottom w:val="none" w:sz="0" w:space="0" w:color="auto"/>
            <w:right w:val="none" w:sz="0" w:space="0" w:color="auto"/>
          </w:divBdr>
        </w:div>
        <w:div w:id="629020959">
          <w:marLeft w:val="640"/>
          <w:marRight w:val="0"/>
          <w:marTop w:val="0"/>
          <w:marBottom w:val="0"/>
          <w:divBdr>
            <w:top w:val="none" w:sz="0" w:space="0" w:color="auto"/>
            <w:left w:val="none" w:sz="0" w:space="0" w:color="auto"/>
            <w:bottom w:val="none" w:sz="0" w:space="0" w:color="auto"/>
            <w:right w:val="none" w:sz="0" w:space="0" w:color="auto"/>
          </w:divBdr>
        </w:div>
        <w:div w:id="1669866157">
          <w:marLeft w:val="640"/>
          <w:marRight w:val="0"/>
          <w:marTop w:val="0"/>
          <w:marBottom w:val="0"/>
          <w:divBdr>
            <w:top w:val="none" w:sz="0" w:space="0" w:color="auto"/>
            <w:left w:val="none" w:sz="0" w:space="0" w:color="auto"/>
            <w:bottom w:val="none" w:sz="0" w:space="0" w:color="auto"/>
            <w:right w:val="none" w:sz="0" w:space="0" w:color="auto"/>
          </w:divBdr>
        </w:div>
        <w:div w:id="228924941">
          <w:marLeft w:val="640"/>
          <w:marRight w:val="0"/>
          <w:marTop w:val="0"/>
          <w:marBottom w:val="0"/>
          <w:divBdr>
            <w:top w:val="none" w:sz="0" w:space="0" w:color="auto"/>
            <w:left w:val="none" w:sz="0" w:space="0" w:color="auto"/>
            <w:bottom w:val="none" w:sz="0" w:space="0" w:color="auto"/>
            <w:right w:val="none" w:sz="0" w:space="0" w:color="auto"/>
          </w:divBdr>
        </w:div>
        <w:div w:id="478230130">
          <w:marLeft w:val="640"/>
          <w:marRight w:val="0"/>
          <w:marTop w:val="0"/>
          <w:marBottom w:val="0"/>
          <w:divBdr>
            <w:top w:val="none" w:sz="0" w:space="0" w:color="auto"/>
            <w:left w:val="none" w:sz="0" w:space="0" w:color="auto"/>
            <w:bottom w:val="none" w:sz="0" w:space="0" w:color="auto"/>
            <w:right w:val="none" w:sz="0" w:space="0" w:color="auto"/>
          </w:divBdr>
        </w:div>
        <w:div w:id="983974033">
          <w:marLeft w:val="640"/>
          <w:marRight w:val="0"/>
          <w:marTop w:val="0"/>
          <w:marBottom w:val="0"/>
          <w:divBdr>
            <w:top w:val="none" w:sz="0" w:space="0" w:color="auto"/>
            <w:left w:val="none" w:sz="0" w:space="0" w:color="auto"/>
            <w:bottom w:val="none" w:sz="0" w:space="0" w:color="auto"/>
            <w:right w:val="none" w:sz="0" w:space="0" w:color="auto"/>
          </w:divBdr>
        </w:div>
        <w:div w:id="798303140">
          <w:marLeft w:val="640"/>
          <w:marRight w:val="0"/>
          <w:marTop w:val="0"/>
          <w:marBottom w:val="0"/>
          <w:divBdr>
            <w:top w:val="none" w:sz="0" w:space="0" w:color="auto"/>
            <w:left w:val="none" w:sz="0" w:space="0" w:color="auto"/>
            <w:bottom w:val="none" w:sz="0" w:space="0" w:color="auto"/>
            <w:right w:val="none" w:sz="0" w:space="0" w:color="auto"/>
          </w:divBdr>
        </w:div>
        <w:div w:id="248151117">
          <w:marLeft w:val="640"/>
          <w:marRight w:val="0"/>
          <w:marTop w:val="0"/>
          <w:marBottom w:val="0"/>
          <w:divBdr>
            <w:top w:val="none" w:sz="0" w:space="0" w:color="auto"/>
            <w:left w:val="none" w:sz="0" w:space="0" w:color="auto"/>
            <w:bottom w:val="none" w:sz="0" w:space="0" w:color="auto"/>
            <w:right w:val="none" w:sz="0" w:space="0" w:color="auto"/>
          </w:divBdr>
        </w:div>
        <w:div w:id="1629507740">
          <w:marLeft w:val="640"/>
          <w:marRight w:val="0"/>
          <w:marTop w:val="0"/>
          <w:marBottom w:val="0"/>
          <w:divBdr>
            <w:top w:val="none" w:sz="0" w:space="0" w:color="auto"/>
            <w:left w:val="none" w:sz="0" w:space="0" w:color="auto"/>
            <w:bottom w:val="none" w:sz="0" w:space="0" w:color="auto"/>
            <w:right w:val="none" w:sz="0" w:space="0" w:color="auto"/>
          </w:divBdr>
        </w:div>
        <w:div w:id="1725448479">
          <w:marLeft w:val="640"/>
          <w:marRight w:val="0"/>
          <w:marTop w:val="0"/>
          <w:marBottom w:val="0"/>
          <w:divBdr>
            <w:top w:val="none" w:sz="0" w:space="0" w:color="auto"/>
            <w:left w:val="none" w:sz="0" w:space="0" w:color="auto"/>
            <w:bottom w:val="none" w:sz="0" w:space="0" w:color="auto"/>
            <w:right w:val="none" w:sz="0" w:space="0" w:color="auto"/>
          </w:divBdr>
        </w:div>
        <w:div w:id="855460902">
          <w:marLeft w:val="640"/>
          <w:marRight w:val="0"/>
          <w:marTop w:val="0"/>
          <w:marBottom w:val="0"/>
          <w:divBdr>
            <w:top w:val="none" w:sz="0" w:space="0" w:color="auto"/>
            <w:left w:val="none" w:sz="0" w:space="0" w:color="auto"/>
            <w:bottom w:val="none" w:sz="0" w:space="0" w:color="auto"/>
            <w:right w:val="none" w:sz="0" w:space="0" w:color="auto"/>
          </w:divBdr>
        </w:div>
        <w:div w:id="1473668997">
          <w:marLeft w:val="640"/>
          <w:marRight w:val="0"/>
          <w:marTop w:val="0"/>
          <w:marBottom w:val="0"/>
          <w:divBdr>
            <w:top w:val="none" w:sz="0" w:space="0" w:color="auto"/>
            <w:left w:val="none" w:sz="0" w:space="0" w:color="auto"/>
            <w:bottom w:val="none" w:sz="0" w:space="0" w:color="auto"/>
            <w:right w:val="none" w:sz="0" w:space="0" w:color="auto"/>
          </w:divBdr>
        </w:div>
        <w:div w:id="573317194">
          <w:marLeft w:val="640"/>
          <w:marRight w:val="0"/>
          <w:marTop w:val="0"/>
          <w:marBottom w:val="0"/>
          <w:divBdr>
            <w:top w:val="none" w:sz="0" w:space="0" w:color="auto"/>
            <w:left w:val="none" w:sz="0" w:space="0" w:color="auto"/>
            <w:bottom w:val="none" w:sz="0" w:space="0" w:color="auto"/>
            <w:right w:val="none" w:sz="0" w:space="0" w:color="auto"/>
          </w:divBdr>
        </w:div>
        <w:div w:id="1898855831">
          <w:marLeft w:val="640"/>
          <w:marRight w:val="0"/>
          <w:marTop w:val="0"/>
          <w:marBottom w:val="0"/>
          <w:divBdr>
            <w:top w:val="none" w:sz="0" w:space="0" w:color="auto"/>
            <w:left w:val="none" w:sz="0" w:space="0" w:color="auto"/>
            <w:bottom w:val="none" w:sz="0" w:space="0" w:color="auto"/>
            <w:right w:val="none" w:sz="0" w:space="0" w:color="auto"/>
          </w:divBdr>
        </w:div>
        <w:div w:id="1635328149">
          <w:marLeft w:val="640"/>
          <w:marRight w:val="0"/>
          <w:marTop w:val="0"/>
          <w:marBottom w:val="0"/>
          <w:divBdr>
            <w:top w:val="none" w:sz="0" w:space="0" w:color="auto"/>
            <w:left w:val="none" w:sz="0" w:space="0" w:color="auto"/>
            <w:bottom w:val="none" w:sz="0" w:space="0" w:color="auto"/>
            <w:right w:val="none" w:sz="0" w:space="0" w:color="auto"/>
          </w:divBdr>
        </w:div>
        <w:div w:id="1089616341">
          <w:marLeft w:val="640"/>
          <w:marRight w:val="0"/>
          <w:marTop w:val="0"/>
          <w:marBottom w:val="0"/>
          <w:divBdr>
            <w:top w:val="none" w:sz="0" w:space="0" w:color="auto"/>
            <w:left w:val="none" w:sz="0" w:space="0" w:color="auto"/>
            <w:bottom w:val="none" w:sz="0" w:space="0" w:color="auto"/>
            <w:right w:val="none" w:sz="0" w:space="0" w:color="auto"/>
          </w:divBdr>
        </w:div>
        <w:div w:id="1068381181">
          <w:marLeft w:val="640"/>
          <w:marRight w:val="0"/>
          <w:marTop w:val="0"/>
          <w:marBottom w:val="0"/>
          <w:divBdr>
            <w:top w:val="none" w:sz="0" w:space="0" w:color="auto"/>
            <w:left w:val="none" w:sz="0" w:space="0" w:color="auto"/>
            <w:bottom w:val="none" w:sz="0" w:space="0" w:color="auto"/>
            <w:right w:val="none" w:sz="0" w:space="0" w:color="auto"/>
          </w:divBdr>
        </w:div>
        <w:div w:id="1533105316">
          <w:marLeft w:val="640"/>
          <w:marRight w:val="0"/>
          <w:marTop w:val="0"/>
          <w:marBottom w:val="0"/>
          <w:divBdr>
            <w:top w:val="none" w:sz="0" w:space="0" w:color="auto"/>
            <w:left w:val="none" w:sz="0" w:space="0" w:color="auto"/>
            <w:bottom w:val="none" w:sz="0" w:space="0" w:color="auto"/>
            <w:right w:val="none" w:sz="0" w:space="0" w:color="auto"/>
          </w:divBdr>
        </w:div>
        <w:div w:id="1241479832">
          <w:marLeft w:val="640"/>
          <w:marRight w:val="0"/>
          <w:marTop w:val="0"/>
          <w:marBottom w:val="0"/>
          <w:divBdr>
            <w:top w:val="none" w:sz="0" w:space="0" w:color="auto"/>
            <w:left w:val="none" w:sz="0" w:space="0" w:color="auto"/>
            <w:bottom w:val="none" w:sz="0" w:space="0" w:color="auto"/>
            <w:right w:val="none" w:sz="0" w:space="0" w:color="auto"/>
          </w:divBdr>
        </w:div>
        <w:div w:id="1618101403">
          <w:marLeft w:val="640"/>
          <w:marRight w:val="0"/>
          <w:marTop w:val="0"/>
          <w:marBottom w:val="0"/>
          <w:divBdr>
            <w:top w:val="none" w:sz="0" w:space="0" w:color="auto"/>
            <w:left w:val="none" w:sz="0" w:space="0" w:color="auto"/>
            <w:bottom w:val="none" w:sz="0" w:space="0" w:color="auto"/>
            <w:right w:val="none" w:sz="0" w:space="0" w:color="auto"/>
          </w:divBdr>
        </w:div>
        <w:div w:id="1916889710">
          <w:marLeft w:val="640"/>
          <w:marRight w:val="0"/>
          <w:marTop w:val="0"/>
          <w:marBottom w:val="0"/>
          <w:divBdr>
            <w:top w:val="none" w:sz="0" w:space="0" w:color="auto"/>
            <w:left w:val="none" w:sz="0" w:space="0" w:color="auto"/>
            <w:bottom w:val="none" w:sz="0" w:space="0" w:color="auto"/>
            <w:right w:val="none" w:sz="0" w:space="0" w:color="auto"/>
          </w:divBdr>
        </w:div>
        <w:div w:id="80955023">
          <w:marLeft w:val="640"/>
          <w:marRight w:val="0"/>
          <w:marTop w:val="0"/>
          <w:marBottom w:val="0"/>
          <w:divBdr>
            <w:top w:val="none" w:sz="0" w:space="0" w:color="auto"/>
            <w:left w:val="none" w:sz="0" w:space="0" w:color="auto"/>
            <w:bottom w:val="none" w:sz="0" w:space="0" w:color="auto"/>
            <w:right w:val="none" w:sz="0" w:space="0" w:color="auto"/>
          </w:divBdr>
        </w:div>
        <w:div w:id="1001346773">
          <w:marLeft w:val="640"/>
          <w:marRight w:val="0"/>
          <w:marTop w:val="0"/>
          <w:marBottom w:val="0"/>
          <w:divBdr>
            <w:top w:val="none" w:sz="0" w:space="0" w:color="auto"/>
            <w:left w:val="none" w:sz="0" w:space="0" w:color="auto"/>
            <w:bottom w:val="none" w:sz="0" w:space="0" w:color="auto"/>
            <w:right w:val="none" w:sz="0" w:space="0" w:color="auto"/>
          </w:divBdr>
        </w:div>
        <w:div w:id="1467046672">
          <w:marLeft w:val="640"/>
          <w:marRight w:val="0"/>
          <w:marTop w:val="0"/>
          <w:marBottom w:val="0"/>
          <w:divBdr>
            <w:top w:val="none" w:sz="0" w:space="0" w:color="auto"/>
            <w:left w:val="none" w:sz="0" w:space="0" w:color="auto"/>
            <w:bottom w:val="none" w:sz="0" w:space="0" w:color="auto"/>
            <w:right w:val="none" w:sz="0" w:space="0" w:color="auto"/>
          </w:divBdr>
        </w:div>
        <w:div w:id="1390808488">
          <w:marLeft w:val="640"/>
          <w:marRight w:val="0"/>
          <w:marTop w:val="0"/>
          <w:marBottom w:val="0"/>
          <w:divBdr>
            <w:top w:val="none" w:sz="0" w:space="0" w:color="auto"/>
            <w:left w:val="none" w:sz="0" w:space="0" w:color="auto"/>
            <w:bottom w:val="none" w:sz="0" w:space="0" w:color="auto"/>
            <w:right w:val="none" w:sz="0" w:space="0" w:color="auto"/>
          </w:divBdr>
        </w:div>
        <w:div w:id="1334842908">
          <w:marLeft w:val="640"/>
          <w:marRight w:val="0"/>
          <w:marTop w:val="0"/>
          <w:marBottom w:val="0"/>
          <w:divBdr>
            <w:top w:val="none" w:sz="0" w:space="0" w:color="auto"/>
            <w:left w:val="none" w:sz="0" w:space="0" w:color="auto"/>
            <w:bottom w:val="none" w:sz="0" w:space="0" w:color="auto"/>
            <w:right w:val="none" w:sz="0" w:space="0" w:color="auto"/>
          </w:divBdr>
        </w:div>
        <w:div w:id="1973553796">
          <w:marLeft w:val="640"/>
          <w:marRight w:val="0"/>
          <w:marTop w:val="0"/>
          <w:marBottom w:val="0"/>
          <w:divBdr>
            <w:top w:val="none" w:sz="0" w:space="0" w:color="auto"/>
            <w:left w:val="none" w:sz="0" w:space="0" w:color="auto"/>
            <w:bottom w:val="none" w:sz="0" w:space="0" w:color="auto"/>
            <w:right w:val="none" w:sz="0" w:space="0" w:color="auto"/>
          </w:divBdr>
        </w:div>
        <w:div w:id="91901378">
          <w:marLeft w:val="640"/>
          <w:marRight w:val="0"/>
          <w:marTop w:val="0"/>
          <w:marBottom w:val="0"/>
          <w:divBdr>
            <w:top w:val="none" w:sz="0" w:space="0" w:color="auto"/>
            <w:left w:val="none" w:sz="0" w:space="0" w:color="auto"/>
            <w:bottom w:val="none" w:sz="0" w:space="0" w:color="auto"/>
            <w:right w:val="none" w:sz="0" w:space="0" w:color="auto"/>
          </w:divBdr>
        </w:div>
        <w:div w:id="1904101385">
          <w:marLeft w:val="640"/>
          <w:marRight w:val="0"/>
          <w:marTop w:val="0"/>
          <w:marBottom w:val="0"/>
          <w:divBdr>
            <w:top w:val="none" w:sz="0" w:space="0" w:color="auto"/>
            <w:left w:val="none" w:sz="0" w:space="0" w:color="auto"/>
            <w:bottom w:val="none" w:sz="0" w:space="0" w:color="auto"/>
            <w:right w:val="none" w:sz="0" w:space="0" w:color="auto"/>
          </w:divBdr>
        </w:div>
        <w:div w:id="630479371">
          <w:marLeft w:val="640"/>
          <w:marRight w:val="0"/>
          <w:marTop w:val="0"/>
          <w:marBottom w:val="0"/>
          <w:divBdr>
            <w:top w:val="none" w:sz="0" w:space="0" w:color="auto"/>
            <w:left w:val="none" w:sz="0" w:space="0" w:color="auto"/>
            <w:bottom w:val="none" w:sz="0" w:space="0" w:color="auto"/>
            <w:right w:val="none" w:sz="0" w:space="0" w:color="auto"/>
          </w:divBdr>
        </w:div>
        <w:div w:id="698895418">
          <w:marLeft w:val="640"/>
          <w:marRight w:val="0"/>
          <w:marTop w:val="0"/>
          <w:marBottom w:val="0"/>
          <w:divBdr>
            <w:top w:val="none" w:sz="0" w:space="0" w:color="auto"/>
            <w:left w:val="none" w:sz="0" w:space="0" w:color="auto"/>
            <w:bottom w:val="none" w:sz="0" w:space="0" w:color="auto"/>
            <w:right w:val="none" w:sz="0" w:space="0" w:color="auto"/>
          </w:divBdr>
        </w:div>
        <w:div w:id="727801593">
          <w:marLeft w:val="640"/>
          <w:marRight w:val="0"/>
          <w:marTop w:val="0"/>
          <w:marBottom w:val="0"/>
          <w:divBdr>
            <w:top w:val="none" w:sz="0" w:space="0" w:color="auto"/>
            <w:left w:val="none" w:sz="0" w:space="0" w:color="auto"/>
            <w:bottom w:val="none" w:sz="0" w:space="0" w:color="auto"/>
            <w:right w:val="none" w:sz="0" w:space="0" w:color="auto"/>
          </w:divBdr>
        </w:div>
        <w:div w:id="1480732067">
          <w:marLeft w:val="640"/>
          <w:marRight w:val="0"/>
          <w:marTop w:val="0"/>
          <w:marBottom w:val="0"/>
          <w:divBdr>
            <w:top w:val="none" w:sz="0" w:space="0" w:color="auto"/>
            <w:left w:val="none" w:sz="0" w:space="0" w:color="auto"/>
            <w:bottom w:val="none" w:sz="0" w:space="0" w:color="auto"/>
            <w:right w:val="none" w:sz="0" w:space="0" w:color="auto"/>
          </w:divBdr>
        </w:div>
        <w:div w:id="184710281">
          <w:marLeft w:val="640"/>
          <w:marRight w:val="0"/>
          <w:marTop w:val="0"/>
          <w:marBottom w:val="0"/>
          <w:divBdr>
            <w:top w:val="none" w:sz="0" w:space="0" w:color="auto"/>
            <w:left w:val="none" w:sz="0" w:space="0" w:color="auto"/>
            <w:bottom w:val="none" w:sz="0" w:space="0" w:color="auto"/>
            <w:right w:val="none" w:sz="0" w:space="0" w:color="auto"/>
          </w:divBdr>
        </w:div>
        <w:div w:id="2092459950">
          <w:marLeft w:val="640"/>
          <w:marRight w:val="0"/>
          <w:marTop w:val="0"/>
          <w:marBottom w:val="0"/>
          <w:divBdr>
            <w:top w:val="none" w:sz="0" w:space="0" w:color="auto"/>
            <w:left w:val="none" w:sz="0" w:space="0" w:color="auto"/>
            <w:bottom w:val="none" w:sz="0" w:space="0" w:color="auto"/>
            <w:right w:val="none" w:sz="0" w:space="0" w:color="auto"/>
          </w:divBdr>
        </w:div>
        <w:div w:id="1253204352">
          <w:marLeft w:val="640"/>
          <w:marRight w:val="0"/>
          <w:marTop w:val="0"/>
          <w:marBottom w:val="0"/>
          <w:divBdr>
            <w:top w:val="none" w:sz="0" w:space="0" w:color="auto"/>
            <w:left w:val="none" w:sz="0" w:space="0" w:color="auto"/>
            <w:bottom w:val="none" w:sz="0" w:space="0" w:color="auto"/>
            <w:right w:val="none" w:sz="0" w:space="0" w:color="auto"/>
          </w:divBdr>
        </w:div>
        <w:div w:id="1359354784">
          <w:marLeft w:val="640"/>
          <w:marRight w:val="0"/>
          <w:marTop w:val="0"/>
          <w:marBottom w:val="0"/>
          <w:divBdr>
            <w:top w:val="none" w:sz="0" w:space="0" w:color="auto"/>
            <w:left w:val="none" w:sz="0" w:space="0" w:color="auto"/>
            <w:bottom w:val="none" w:sz="0" w:space="0" w:color="auto"/>
            <w:right w:val="none" w:sz="0" w:space="0" w:color="auto"/>
          </w:divBdr>
        </w:div>
        <w:div w:id="1190295720">
          <w:marLeft w:val="640"/>
          <w:marRight w:val="0"/>
          <w:marTop w:val="0"/>
          <w:marBottom w:val="0"/>
          <w:divBdr>
            <w:top w:val="none" w:sz="0" w:space="0" w:color="auto"/>
            <w:left w:val="none" w:sz="0" w:space="0" w:color="auto"/>
            <w:bottom w:val="none" w:sz="0" w:space="0" w:color="auto"/>
            <w:right w:val="none" w:sz="0" w:space="0" w:color="auto"/>
          </w:divBdr>
        </w:div>
        <w:div w:id="726228238">
          <w:marLeft w:val="640"/>
          <w:marRight w:val="0"/>
          <w:marTop w:val="0"/>
          <w:marBottom w:val="0"/>
          <w:divBdr>
            <w:top w:val="none" w:sz="0" w:space="0" w:color="auto"/>
            <w:left w:val="none" w:sz="0" w:space="0" w:color="auto"/>
            <w:bottom w:val="none" w:sz="0" w:space="0" w:color="auto"/>
            <w:right w:val="none" w:sz="0" w:space="0" w:color="auto"/>
          </w:divBdr>
        </w:div>
        <w:div w:id="1671980395">
          <w:marLeft w:val="640"/>
          <w:marRight w:val="0"/>
          <w:marTop w:val="0"/>
          <w:marBottom w:val="0"/>
          <w:divBdr>
            <w:top w:val="none" w:sz="0" w:space="0" w:color="auto"/>
            <w:left w:val="none" w:sz="0" w:space="0" w:color="auto"/>
            <w:bottom w:val="none" w:sz="0" w:space="0" w:color="auto"/>
            <w:right w:val="none" w:sz="0" w:space="0" w:color="auto"/>
          </w:divBdr>
        </w:div>
        <w:div w:id="1841775061">
          <w:marLeft w:val="640"/>
          <w:marRight w:val="0"/>
          <w:marTop w:val="0"/>
          <w:marBottom w:val="0"/>
          <w:divBdr>
            <w:top w:val="none" w:sz="0" w:space="0" w:color="auto"/>
            <w:left w:val="none" w:sz="0" w:space="0" w:color="auto"/>
            <w:bottom w:val="none" w:sz="0" w:space="0" w:color="auto"/>
            <w:right w:val="none" w:sz="0" w:space="0" w:color="auto"/>
          </w:divBdr>
        </w:div>
        <w:div w:id="908660895">
          <w:marLeft w:val="640"/>
          <w:marRight w:val="0"/>
          <w:marTop w:val="0"/>
          <w:marBottom w:val="0"/>
          <w:divBdr>
            <w:top w:val="none" w:sz="0" w:space="0" w:color="auto"/>
            <w:left w:val="none" w:sz="0" w:space="0" w:color="auto"/>
            <w:bottom w:val="none" w:sz="0" w:space="0" w:color="auto"/>
            <w:right w:val="none" w:sz="0" w:space="0" w:color="auto"/>
          </w:divBdr>
        </w:div>
        <w:div w:id="361126286">
          <w:marLeft w:val="640"/>
          <w:marRight w:val="0"/>
          <w:marTop w:val="0"/>
          <w:marBottom w:val="0"/>
          <w:divBdr>
            <w:top w:val="none" w:sz="0" w:space="0" w:color="auto"/>
            <w:left w:val="none" w:sz="0" w:space="0" w:color="auto"/>
            <w:bottom w:val="none" w:sz="0" w:space="0" w:color="auto"/>
            <w:right w:val="none" w:sz="0" w:space="0" w:color="auto"/>
          </w:divBdr>
        </w:div>
        <w:div w:id="823744392">
          <w:marLeft w:val="640"/>
          <w:marRight w:val="0"/>
          <w:marTop w:val="0"/>
          <w:marBottom w:val="0"/>
          <w:divBdr>
            <w:top w:val="none" w:sz="0" w:space="0" w:color="auto"/>
            <w:left w:val="none" w:sz="0" w:space="0" w:color="auto"/>
            <w:bottom w:val="none" w:sz="0" w:space="0" w:color="auto"/>
            <w:right w:val="none" w:sz="0" w:space="0" w:color="auto"/>
          </w:divBdr>
        </w:div>
        <w:div w:id="515579507">
          <w:marLeft w:val="640"/>
          <w:marRight w:val="0"/>
          <w:marTop w:val="0"/>
          <w:marBottom w:val="0"/>
          <w:divBdr>
            <w:top w:val="none" w:sz="0" w:space="0" w:color="auto"/>
            <w:left w:val="none" w:sz="0" w:space="0" w:color="auto"/>
            <w:bottom w:val="none" w:sz="0" w:space="0" w:color="auto"/>
            <w:right w:val="none" w:sz="0" w:space="0" w:color="auto"/>
          </w:divBdr>
        </w:div>
        <w:div w:id="1666938380">
          <w:marLeft w:val="640"/>
          <w:marRight w:val="0"/>
          <w:marTop w:val="0"/>
          <w:marBottom w:val="0"/>
          <w:divBdr>
            <w:top w:val="none" w:sz="0" w:space="0" w:color="auto"/>
            <w:left w:val="none" w:sz="0" w:space="0" w:color="auto"/>
            <w:bottom w:val="none" w:sz="0" w:space="0" w:color="auto"/>
            <w:right w:val="none" w:sz="0" w:space="0" w:color="auto"/>
          </w:divBdr>
        </w:div>
        <w:div w:id="917905642">
          <w:marLeft w:val="640"/>
          <w:marRight w:val="0"/>
          <w:marTop w:val="0"/>
          <w:marBottom w:val="0"/>
          <w:divBdr>
            <w:top w:val="none" w:sz="0" w:space="0" w:color="auto"/>
            <w:left w:val="none" w:sz="0" w:space="0" w:color="auto"/>
            <w:bottom w:val="none" w:sz="0" w:space="0" w:color="auto"/>
            <w:right w:val="none" w:sz="0" w:space="0" w:color="auto"/>
          </w:divBdr>
        </w:div>
        <w:div w:id="1644460578">
          <w:marLeft w:val="640"/>
          <w:marRight w:val="0"/>
          <w:marTop w:val="0"/>
          <w:marBottom w:val="0"/>
          <w:divBdr>
            <w:top w:val="none" w:sz="0" w:space="0" w:color="auto"/>
            <w:left w:val="none" w:sz="0" w:space="0" w:color="auto"/>
            <w:bottom w:val="none" w:sz="0" w:space="0" w:color="auto"/>
            <w:right w:val="none" w:sz="0" w:space="0" w:color="auto"/>
          </w:divBdr>
        </w:div>
        <w:div w:id="337006168">
          <w:marLeft w:val="640"/>
          <w:marRight w:val="0"/>
          <w:marTop w:val="0"/>
          <w:marBottom w:val="0"/>
          <w:divBdr>
            <w:top w:val="none" w:sz="0" w:space="0" w:color="auto"/>
            <w:left w:val="none" w:sz="0" w:space="0" w:color="auto"/>
            <w:bottom w:val="none" w:sz="0" w:space="0" w:color="auto"/>
            <w:right w:val="none" w:sz="0" w:space="0" w:color="auto"/>
          </w:divBdr>
        </w:div>
        <w:div w:id="71784819">
          <w:marLeft w:val="640"/>
          <w:marRight w:val="0"/>
          <w:marTop w:val="0"/>
          <w:marBottom w:val="0"/>
          <w:divBdr>
            <w:top w:val="none" w:sz="0" w:space="0" w:color="auto"/>
            <w:left w:val="none" w:sz="0" w:space="0" w:color="auto"/>
            <w:bottom w:val="none" w:sz="0" w:space="0" w:color="auto"/>
            <w:right w:val="none" w:sz="0" w:space="0" w:color="auto"/>
          </w:divBdr>
        </w:div>
        <w:div w:id="16202775">
          <w:marLeft w:val="640"/>
          <w:marRight w:val="0"/>
          <w:marTop w:val="0"/>
          <w:marBottom w:val="0"/>
          <w:divBdr>
            <w:top w:val="none" w:sz="0" w:space="0" w:color="auto"/>
            <w:left w:val="none" w:sz="0" w:space="0" w:color="auto"/>
            <w:bottom w:val="none" w:sz="0" w:space="0" w:color="auto"/>
            <w:right w:val="none" w:sz="0" w:space="0" w:color="auto"/>
          </w:divBdr>
        </w:div>
        <w:div w:id="248853050">
          <w:marLeft w:val="640"/>
          <w:marRight w:val="0"/>
          <w:marTop w:val="0"/>
          <w:marBottom w:val="0"/>
          <w:divBdr>
            <w:top w:val="none" w:sz="0" w:space="0" w:color="auto"/>
            <w:left w:val="none" w:sz="0" w:space="0" w:color="auto"/>
            <w:bottom w:val="none" w:sz="0" w:space="0" w:color="auto"/>
            <w:right w:val="none" w:sz="0" w:space="0" w:color="auto"/>
          </w:divBdr>
        </w:div>
        <w:div w:id="1752584181">
          <w:marLeft w:val="640"/>
          <w:marRight w:val="0"/>
          <w:marTop w:val="0"/>
          <w:marBottom w:val="0"/>
          <w:divBdr>
            <w:top w:val="none" w:sz="0" w:space="0" w:color="auto"/>
            <w:left w:val="none" w:sz="0" w:space="0" w:color="auto"/>
            <w:bottom w:val="none" w:sz="0" w:space="0" w:color="auto"/>
            <w:right w:val="none" w:sz="0" w:space="0" w:color="auto"/>
          </w:divBdr>
        </w:div>
        <w:div w:id="9532183">
          <w:marLeft w:val="640"/>
          <w:marRight w:val="0"/>
          <w:marTop w:val="0"/>
          <w:marBottom w:val="0"/>
          <w:divBdr>
            <w:top w:val="none" w:sz="0" w:space="0" w:color="auto"/>
            <w:left w:val="none" w:sz="0" w:space="0" w:color="auto"/>
            <w:bottom w:val="none" w:sz="0" w:space="0" w:color="auto"/>
            <w:right w:val="none" w:sz="0" w:space="0" w:color="auto"/>
          </w:divBdr>
        </w:div>
        <w:div w:id="1970623674">
          <w:marLeft w:val="640"/>
          <w:marRight w:val="0"/>
          <w:marTop w:val="0"/>
          <w:marBottom w:val="0"/>
          <w:divBdr>
            <w:top w:val="none" w:sz="0" w:space="0" w:color="auto"/>
            <w:left w:val="none" w:sz="0" w:space="0" w:color="auto"/>
            <w:bottom w:val="none" w:sz="0" w:space="0" w:color="auto"/>
            <w:right w:val="none" w:sz="0" w:space="0" w:color="auto"/>
          </w:divBdr>
        </w:div>
        <w:div w:id="146551491">
          <w:marLeft w:val="640"/>
          <w:marRight w:val="0"/>
          <w:marTop w:val="0"/>
          <w:marBottom w:val="0"/>
          <w:divBdr>
            <w:top w:val="none" w:sz="0" w:space="0" w:color="auto"/>
            <w:left w:val="none" w:sz="0" w:space="0" w:color="auto"/>
            <w:bottom w:val="none" w:sz="0" w:space="0" w:color="auto"/>
            <w:right w:val="none" w:sz="0" w:space="0" w:color="auto"/>
          </w:divBdr>
        </w:div>
        <w:div w:id="684139017">
          <w:marLeft w:val="640"/>
          <w:marRight w:val="0"/>
          <w:marTop w:val="0"/>
          <w:marBottom w:val="0"/>
          <w:divBdr>
            <w:top w:val="none" w:sz="0" w:space="0" w:color="auto"/>
            <w:left w:val="none" w:sz="0" w:space="0" w:color="auto"/>
            <w:bottom w:val="none" w:sz="0" w:space="0" w:color="auto"/>
            <w:right w:val="none" w:sz="0" w:space="0" w:color="auto"/>
          </w:divBdr>
        </w:div>
        <w:div w:id="1568884440">
          <w:marLeft w:val="640"/>
          <w:marRight w:val="0"/>
          <w:marTop w:val="0"/>
          <w:marBottom w:val="0"/>
          <w:divBdr>
            <w:top w:val="none" w:sz="0" w:space="0" w:color="auto"/>
            <w:left w:val="none" w:sz="0" w:space="0" w:color="auto"/>
            <w:bottom w:val="none" w:sz="0" w:space="0" w:color="auto"/>
            <w:right w:val="none" w:sz="0" w:space="0" w:color="auto"/>
          </w:divBdr>
        </w:div>
        <w:div w:id="875317018">
          <w:marLeft w:val="640"/>
          <w:marRight w:val="0"/>
          <w:marTop w:val="0"/>
          <w:marBottom w:val="0"/>
          <w:divBdr>
            <w:top w:val="none" w:sz="0" w:space="0" w:color="auto"/>
            <w:left w:val="none" w:sz="0" w:space="0" w:color="auto"/>
            <w:bottom w:val="none" w:sz="0" w:space="0" w:color="auto"/>
            <w:right w:val="none" w:sz="0" w:space="0" w:color="auto"/>
          </w:divBdr>
        </w:div>
        <w:div w:id="1693410675">
          <w:marLeft w:val="640"/>
          <w:marRight w:val="0"/>
          <w:marTop w:val="0"/>
          <w:marBottom w:val="0"/>
          <w:divBdr>
            <w:top w:val="none" w:sz="0" w:space="0" w:color="auto"/>
            <w:left w:val="none" w:sz="0" w:space="0" w:color="auto"/>
            <w:bottom w:val="none" w:sz="0" w:space="0" w:color="auto"/>
            <w:right w:val="none" w:sz="0" w:space="0" w:color="auto"/>
          </w:divBdr>
        </w:div>
        <w:div w:id="172765904">
          <w:marLeft w:val="640"/>
          <w:marRight w:val="0"/>
          <w:marTop w:val="0"/>
          <w:marBottom w:val="0"/>
          <w:divBdr>
            <w:top w:val="none" w:sz="0" w:space="0" w:color="auto"/>
            <w:left w:val="none" w:sz="0" w:space="0" w:color="auto"/>
            <w:bottom w:val="none" w:sz="0" w:space="0" w:color="auto"/>
            <w:right w:val="none" w:sz="0" w:space="0" w:color="auto"/>
          </w:divBdr>
        </w:div>
        <w:div w:id="1936016386">
          <w:marLeft w:val="640"/>
          <w:marRight w:val="0"/>
          <w:marTop w:val="0"/>
          <w:marBottom w:val="0"/>
          <w:divBdr>
            <w:top w:val="none" w:sz="0" w:space="0" w:color="auto"/>
            <w:left w:val="none" w:sz="0" w:space="0" w:color="auto"/>
            <w:bottom w:val="none" w:sz="0" w:space="0" w:color="auto"/>
            <w:right w:val="none" w:sz="0" w:space="0" w:color="auto"/>
          </w:divBdr>
        </w:div>
        <w:div w:id="405033159">
          <w:marLeft w:val="640"/>
          <w:marRight w:val="0"/>
          <w:marTop w:val="0"/>
          <w:marBottom w:val="0"/>
          <w:divBdr>
            <w:top w:val="none" w:sz="0" w:space="0" w:color="auto"/>
            <w:left w:val="none" w:sz="0" w:space="0" w:color="auto"/>
            <w:bottom w:val="none" w:sz="0" w:space="0" w:color="auto"/>
            <w:right w:val="none" w:sz="0" w:space="0" w:color="auto"/>
          </w:divBdr>
        </w:div>
        <w:div w:id="958074676">
          <w:marLeft w:val="640"/>
          <w:marRight w:val="0"/>
          <w:marTop w:val="0"/>
          <w:marBottom w:val="0"/>
          <w:divBdr>
            <w:top w:val="none" w:sz="0" w:space="0" w:color="auto"/>
            <w:left w:val="none" w:sz="0" w:space="0" w:color="auto"/>
            <w:bottom w:val="none" w:sz="0" w:space="0" w:color="auto"/>
            <w:right w:val="none" w:sz="0" w:space="0" w:color="auto"/>
          </w:divBdr>
        </w:div>
        <w:div w:id="681708764">
          <w:marLeft w:val="640"/>
          <w:marRight w:val="0"/>
          <w:marTop w:val="0"/>
          <w:marBottom w:val="0"/>
          <w:divBdr>
            <w:top w:val="none" w:sz="0" w:space="0" w:color="auto"/>
            <w:left w:val="none" w:sz="0" w:space="0" w:color="auto"/>
            <w:bottom w:val="none" w:sz="0" w:space="0" w:color="auto"/>
            <w:right w:val="none" w:sz="0" w:space="0" w:color="auto"/>
          </w:divBdr>
        </w:div>
        <w:div w:id="1930651835">
          <w:marLeft w:val="640"/>
          <w:marRight w:val="0"/>
          <w:marTop w:val="0"/>
          <w:marBottom w:val="0"/>
          <w:divBdr>
            <w:top w:val="none" w:sz="0" w:space="0" w:color="auto"/>
            <w:left w:val="none" w:sz="0" w:space="0" w:color="auto"/>
            <w:bottom w:val="none" w:sz="0" w:space="0" w:color="auto"/>
            <w:right w:val="none" w:sz="0" w:space="0" w:color="auto"/>
          </w:divBdr>
        </w:div>
        <w:div w:id="16082721">
          <w:marLeft w:val="640"/>
          <w:marRight w:val="0"/>
          <w:marTop w:val="0"/>
          <w:marBottom w:val="0"/>
          <w:divBdr>
            <w:top w:val="none" w:sz="0" w:space="0" w:color="auto"/>
            <w:left w:val="none" w:sz="0" w:space="0" w:color="auto"/>
            <w:bottom w:val="none" w:sz="0" w:space="0" w:color="auto"/>
            <w:right w:val="none" w:sz="0" w:space="0" w:color="auto"/>
          </w:divBdr>
        </w:div>
        <w:div w:id="915699603">
          <w:marLeft w:val="640"/>
          <w:marRight w:val="0"/>
          <w:marTop w:val="0"/>
          <w:marBottom w:val="0"/>
          <w:divBdr>
            <w:top w:val="none" w:sz="0" w:space="0" w:color="auto"/>
            <w:left w:val="none" w:sz="0" w:space="0" w:color="auto"/>
            <w:bottom w:val="none" w:sz="0" w:space="0" w:color="auto"/>
            <w:right w:val="none" w:sz="0" w:space="0" w:color="auto"/>
          </w:divBdr>
        </w:div>
        <w:div w:id="1502041083">
          <w:marLeft w:val="640"/>
          <w:marRight w:val="0"/>
          <w:marTop w:val="0"/>
          <w:marBottom w:val="0"/>
          <w:divBdr>
            <w:top w:val="none" w:sz="0" w:space="0" w:color="auto"/>
            <w:left w:val="none" w:sz="0" w:space="0" w:color="auto"/>
            <w:bottom w:val="none" w:sz="0" w:space="0" w:color="auto"/>
            <w:right w:val="none" w:sz="0" w:space="0" w:color="auto"/>
          </w:divBdr>
        </w:div>
        <w:div w:id="608246758">
          <w:marLeft w:val="640"/>
          <w:marRight w:val="0"/>
          <w:marTop w:val="0"/>
          <w:marBottom w:val="0"/>
          <w:divBdr>
            <w:top w:val="none" w:sz="0" w:space="0" w:color="auto"/>
            <w:left w:val="none" w:sz="0" w:space="0" w:color="auto"/>
            <w:bottom w:val="none" w:sz="0" w:space="0" w:color="auto"/>
            <w:right w:val="none" w:sz="0" w:space="0" w:color="auto"/>
          </w:divBdr>
        </w:div>
        <w:div w:id="1308902816">
          <w:marLeft w:val="640"/>
          <w:marRight w:val="0"/>
          <w:marTop w:val="0"/>
          <w:marBottom w:val="0"/>
          <w:divBdr>
            <w:top w:val="none" w:sz="0" w:space="0" w:color="auto"/>
            <w:left w:val="none" w:sz="0" w:space="0" w:color="auto"/>
            <w:bottom w:val="none" w:sz="0" w:space="0" w:color="auto"/>
            <w:right w:val="none" w:sz="0" w:space="0" w:color="auto"/>
          </w:divBdr>
        </w:div>
        <w:div w:id="966399566">
          <w:marLeft w:val="640"/>
          <w:marRight w:val="0"/>
          <w:marTop w:val="0"/>
          <w:marBottom w:val="0"/>
          <w:divBdr>
            <w:top w:val="none" w:sz="0" w:space="0" w:color="auto"/>
            <w:left w:val="none" w:sz="0" w:space="0" w:color="auto"/>
            <w:bottom w:val="none" w:sz="0" w:space="0" w:color="auto"/>
            <w:right w:val="none" w:sz="0" w:space="0" w:color="auto"/>
          </w:divBdr>
        </w:div>
        <w:div w:id="457380111">
          <w:marLeft w:val="640"/>
          <w:marRight w:val="0"/>
          <w:marTop w:val="0"/>
          <w:marBottom w:val="0"/>
          <w:divBdr>
            <w:top w:val="none" w:sz="0" w:space="0" w:color="auto"/>
            <w:left w:val="none" w:sz="0" w:space="0" w:color="auto"/>
            <w:bottom w:val="none" w:sz="0" w:space="0" w:color="auto"/>
            <w:right w:val="none" w:sz="0" w:space="0" w:color="auto"/>
          </w:divBdr>
        </w:div>
        <w:div w:id="94248089">
          <w:marLeft w:val="640"/>
          <w:marRight w:val="0"/>
          <w:marTop w:val="0"/>
          <w:marBottom w:val="0"/>
          <w:divBdr>
            <w:top w:val="none" w:sz="0" w:space="0" w:color="auto"/>
            <w:left w:val="none" w:sz="0" w:space="0" w:color="auto"/>
            <w:bottom w:val="none" w:sz="0" w:space="0" w:color="auto"/>
            <w:right w:val="none" w:sz="0" w:space="0" w:color="auto"/>
          </w:divBdr>
        </w:div>
        <w:div w:id="437485211">
          <w:marLeft w:val="640"/>
          <w:marRight w:val="0"/>
          <w:marTop w:val="0"/>
          <w:marBottom w:val="0"/>
          <w:divBdr>
            <w:top w:val="none" w:sz="0" w:space="0" w:color="auto"/>
            <w:left w:val="none" w:sz="0" w:space="0" w:color="auto"/>
            <w:bottom w:val="none" w:sz="0" w:space="0" w:color="auto"/>
            <w:right w:val="none" w:sz="0" w:space="0" w:color="auto"/>
          </w:divBdr>
        </w:div>
        <w:div w:id="192959936">
          <w:marLeft w:val="640"/>
          <w:marRight w:val="0"/>
          <w:marTop w:val="0"/>
          <w:marBottom w:val="0"/>
          <w:divBdr>
            <w:top w:val="none" w:sz="0" w:space="0" w:color="auto"/>
            <w:left w:val="none" w:sz="0" w:space="0" w:color="auto"/>
            <w:bottom w:val="none" w:sz="0" w:space="0" w:color="auto"/>
            <w:right w:val="none" w:sz="0" w:space="0" w:color="auto"/>
          </w:divBdr>
        </w:div>
        <w:div w:id="1952784355">
          <w:marLeft w:val="640"/>
          <w:marRight w:val="0"/>
          <w:marTop w:val="0"/>
          <w:marBottom w:val="0"/>
          <w:divBdr>
            <w:top w:val="none" w:sz="0" w:space="0" w:color="auto"/>
            <w:left w:val="none" w:sz="0" w:space="0" w:color="auto"/>
            <w:bottom w:val="none" w:sz="0" w:space="0" w:color="auto"/>
            <w:right w:val="none" w:sz="0" w:space="0" w:color="auto"/>
          </w:divBdr>
        </w:div>
        <w:div w:id="35010596">
          <w:marLeft w:val="640"/>
          <w:marRight w:val="0"/>
          <w:marTop w:val="0"/>
          <w:marBottom w:val="0"/>
          <w:divBdr>
            <w:top w:val="none" w:sz="0" w:space="0" w:color="auto"/>
            <w:left w:val="none" w:sz="0" w:space="0" w:color="auto"/>
            <w:bottom w:val="none" w:sz="0" w:space="0" w:color="auto"/>
            <w:right w:val="none" w:sz="0" w:space="0" w:color="auto"/>
          </w:divBdr>
        </w:div>
        <w:div w:id="1161193836">
          <w:marLeft w:val="640"/>
          <w:marRight w:val="0"/>
          <w:marTop w:val="0"/>
          <w:marBottom w:val="0"/>
          <w:divBdr>
            <w:top w:val="none" w:sz="0" w:space="0" w:color="auto"/>
            <w:left w:val="none" w:sz="0" w:space="0" w:color="auto"/>
            <w:bottom w:val="none" w:sz="0" w:space="0" w:color="auto"/>
            <w:right w:val="none" w:sz="0" w:space="0" w:color="auto"/>
          </w:divBdr>
        </w:div>
        <w:div w:id="535435891">
          <w:marLeft w:val="640"/>
          <w:marRight w:val="0"/>
          <w:marTop w:val="0"/>
          <w:marBottom w:val="0"/>
          <w:divBdr>
            <w:top w:val="none" w:sz="0" w:space="0" w:color="auto"/>
            <w:left w:val="none" w:sz="0" w:space="0" w:color="auto"/>
            <w:bottom w:val="none" w:sz="0" w:space="0" w:color="auto"/>
            <w:right w:val="none" w:sz="0" w:space="0" w:color="auto"/>
          </w:divBdr>
        </w:div>
        <w:div w:id="1303388233">
          <w:marLeft w:val="640"/>
          <w:marRight w:val="0"/>
          <w:marTop w:val="0"/>
          <w:marBottom w:val="0"/>
          <w:divBdr>
            <w:top w:val="none" w:sz="0" w:space="0" w:color="auto"/>
            <w:left w:val="none" w:sz="0" w:space="0" w:color="auto"/>
            <w:bottom w:val="none" w:sz="0" w:space="0" w:color="auto"/>
            <w:right w:val="none" w:sz="0" w:space="0" w:color="auto"/>
          </w:divBdr>
        </w:div>
        <w:div w:id="1360426188">
          <w:marLeft w:val="640"/>
          <w:marRight w:val="0"/>
          <w:marTop w:val="0"/>
          <w:marBottom w:val="0"/>
          <w:divBdr>
            <w:top w:val="none" w:sz="0" w:space="0" w:color="auto"/>
            <w:left w:val="none" w:sz="0" w:space="0" w:color="auto"/>
            <w:bottom w:val="none" w:sz="0" w:space="0" w:color="auto"/>
            <w:right w:val="none" w:sz="0" w:space="0" w:color="auto"/>
          </w:divBdr>
        </w:div>
        <w:div w:id="1883324354">
          <w:marLeft w:val="640"/>
          <w:marRight w:val="0"/>
          <w:marTop w:val="0"/>
          <w:marBottom w:val="0"/>
          <w:divBdr>
            <w:top w:val="none" w:sz="0" w:space="0" w:color="auto"/>
            <w:left w:val="none" w:sz="0" w:space="0" w:color="auto"/>
            <w:bottom w:val="none" w:sz="0" w:space="0" w:color="auto"/>
            <w:right w:val="none" w:sz="0" w:space="0" w:color="auto"/>
          </w:divBdr>
        </w:div>
        <w:div w:id="137697055">
          <w:marLeft w:val="640"/>
          <w:marRight w:val="0"/>
          <w:marTop w:val="0"/>
          <w:marBottom w:val="0"/>
          <w:divBdr>
            <w:top w:val="none" w:sz="0" w:space="0" w:color="auto"/>
            <w:left w:val="none" w:sz="0" w:space="0" w:color="auto"/>
            <w:bottom w:val="none" w:sz="0" w:space="0" w:color="auto"/>
            <w:right w:val="none" w:sz="0" w:space="0" w:color="auto"/>
          </w:divBdr>
        </w:div>
        <w:div w:id="1629311947">
          <w:marLeft w:val="640"/>
          <w:marRight w:val="0"/>
          <w:marTop w:val="0"/>
          <w:marBottom w:val="0"/>
          <w:divBdr>
            <w:top w:val="none" w:sz="0" w:space="0" w:color="auto"/>
            <w:left w:val="none" w:sz="0" w:space="0" w:color="auto"/>
            <w:bottom w:val="none" w:sz="0" w:space="0" w:color="auto"/>
            <w:right w:val="none" w:sz="0" w:space="0" w:color="auto"/>
          </w:divBdr>
        </w:div>
        <w:div w:id="1346519047">
          <w:marLeft w:val="640"/>
          <w:marRight w:val="0"/>
          <w:marTop w:val="0"/>
          <w:marBottom w:val="0"/>
          <w:divBdr>
            <w:top w:val="none" w:sz="0" w:space="0" w:color="auto"/>
            <w:left w:val="none" w:sz="0" w:space="0" w:color="auto"/>
            <w:bottom w:val="none" w:sz="0" w:space="0" w:color="auto"/>
            <w:right w:val="none" w:sz="0" w:space="0" w:color="auto"/>
          </w:divBdr>
        </w:div>
        <w:div w:id="2071613832">
          <w:marLeft w:val="640"/>
          <w:marRight w:val="0"/>
          <w:marTop w:val="0"/>
          <w:marBottom w:val="0"/>
          <w:divBdr>
            <w:top w:val="none" w:sz="0" w:space="0" w:color="auto"/>
            <w:left w:val="none" w:sz="0" w:space="0" w:color="auto"/>
            <w:bottom w:val="none" w:sz="0" w:space="0" w:color="auto"/>
            <w:right w:val="none" w:sz="0" w:space="0" w:color="auto"/>
          </w:divBdr>
        </w:div>
        <w:div w:id="429739633">
          <w:marLeft w:val="640"/>
          <w:marRight w:val="0"/>
          <w:marTop w:val="0"/>
          <w:marBottom w:val="0"/>
          <w:divBdr>
            <w:top w:val="none" w:sz="0" w:space="0" w:color="auto"/>
            <w:left w:val="none" w:sz="0" w:space="0" w:color="auto"/>
            <w:bottom w:val="none" w:sz="0" w:space="0" w:color="auto"/>
            <w:right w:val="none" w:sz="0" w:space="0" w:color="auto"/>
          </w:divBdr>
        </w:div>
        <w:div w:id="1607690953">
          <w:marLeft w:val="640"/>
          <w:marRight w:val="0"/>
          <w:marTop w:val="0"/>
          <w:marBottom w:val="0"/>
          <w:divBdr>
            <w:top w:val="none" w:sz="0" w:space="0" w:color="auto"/>
            <w:left w:val="none" w:sz="0" w:space="0" w:color="auto"/>
            <w:bottom w:val="none" w:sz="0" w:space="0" w:color="auto"/>
            <w:right w:val="none" w:sz="0" w:space="0" w:color="auto"/>
          </w:divBdr>
        </w:div>
        <w:div w:id="577137670">
          <w:marLeft w:val="640"/>
          <w:marRight w:val="0"/>
          <w:marTop w:val="0"/>
          <w:marBottom w:val="0"/>
          <w:divBdr>
            <w:top w:val="none" w:sz="0" w:space="0" w:color="auto"/>
            <w:left w:val="none" w:sz="0" w:space="0" w:color="auto"/>
            <w:bottom w:val="none" w:sz="0" w:space="0" w:color="auto"/>
            <w:right w:val="none" w:sz="0" w:space="0" w:color="auto"/>
          </w:divBdr>
        </w:div>
        <w:div w:id="1236211154">
          <w:marLeft w:val="640"/>
          <w:marRight w:val="0"/>
          <w:marTop w:val="0"/>
          <w:marBottom w:val="0"/>
          <w:divBdr>
            <w:top w:val="none" w:sz="0" w:space="0" w:color="auto"/>
            <w:left w:val="none" w:sz="0" w:space="0" w:color="auto"/>
            <w:bottom w:val="none" w:sz="0" w:space="0" w:color="auto"/>
            <w:right w:val="none" w:sz="0" w:space="0" w:color="auto"/>
          </w:divBdr>
        </w:div>
        <w:div w:id="993609980">
          <w:marLeft w:val="640"/>
          <w:marRight w:val="0"/>
          <w:marTop w:val="0"/>
          <w:marBottom w:val="0"/>
          <w:divBdr>
            <w:top w:val="none" w:sz="0" w:space="0" w:color="auto"/>
            <w:left w:val="none" w:sz="0" w:space="0" w:color="auto"/>
            <w:bottom w:val="none" w:sz="0" w:space="0" w:color="auto"/>
            <w:right w:val="none" w:sz="0" w:space="0" w:color="auto"/>
          </w:divBdr>
        </w:div>
        <w:div w:id="951476175">
          <w:marLeft w:val="640"/>
          <w:marRight w:val="0"/>
          <w:marTop w:val="0"/>
          <w:marBottom w:val="0"/>
          <w:divBdr>
            <w:top w:val="none" w:sz="0" w:space="0" w:color="auto"/>
            <w:left w:val="none" w:sz="0" w:space="0" w:color="auto"/>
            <w:bottom w:val="none" w:sz="0" w:space="0" w:color="auto"/>
            <w:right w:val="none" w:sz="0" w:space="0" w:color="auto"/>
          </w:divBdr>
        </w:div>
        <w:div w:id="2032996549">
          <w:marLeft w:val="640"/>
          <w:marRight w:val="0"/>
          <w:marTop w:val="0"/>
          <w:marBottom w:val="0"/>
          <w:divBdr>
            <w:top w:val="none" w:sz="0" w:space="0" w:color="auto"/>
            <w:left w:val="none" w:sz="0" w:space="0" w:color="auto"/>
            <w:bottom w:val="none" w:sz="0" w:space="0" w:color="auto"/>
            <w:right w:val="none" w:sz="0" w:space="0" w:color="auto"/>
          </w:divBdr>
        </w:div>
        <w:div w:id="63770901">
          <w:marLeft w:val="640"/>
          <w:marRight w:val="0"/>
          <w:marTop w:val="0"/>
          <w:marBottom w:val="0"/>
          <w:divBdr>
            <w:top w:val="none" w:sz="0" w:space="0" w:color="auto"/>
            <w:left w:val="none" w:sz="0" w:space="0" w:color="auto"/>
            <w:bottom w:val="none" w:sz="0" w:space="0" w:color="auto"/>
            <w:right w:val="none" w:sz="0" w:space="0" w:color="auto"/>
          </w:divBdr>
        </w:div>
        <w:div w:id="821697710">
          <w:marLeft w:val="640"/>
          <w:marRight w:val="0"/>
          <w:marTop w:val="0"/>
          <w:marBottom w:val="0"/>
          <w:divBdr>
            <w:top w:val="none" w:sz="0" w:space="0" w:color="auto"/>
            <w:left w:val="none" w:sz="0" w:space="0" w:color="auto"/>
            <w:bottom w:val="none" w:sz="0" w:space="0" w:color="auto"/>
            <w:right w:val="none" w:sz="0" w:space="0" w:color="auto"/>
          </w:divBdr>
        </w:div>
        <w:div w:id="930774348">
          <w:marLeft w:val="640"/>
          <w:marRight w:val="0"/>
          <w:marTop w:val="0"/>
          <w:marBottom w:val="0"/>
          <w:divBdr>
            <w:top w:val="none" w:sz="0" w:space="0" w:color="auto"/>
            <w:left w:val="none" w:sz="0" w:space="0" w:color="auto"/>
            <w:bottom w:val="none" w:sz="0" w:space="0" w:color="auto"/>
            <w:right w:val="none" w:sz="0" w:space="0" w:color="auto"/>
          </w:divBdr>
        </w:div>
        <w:div w:id="2104720281">
          <w:marLeft w:val="640"/>
          <w:marRight w:val="0"/>
          <w:marTop w:val="0"/>
          <w:marBottom w:val="0"/>
          <w:divBdr>
            <w:top w:val="none" w:sz="0" w:space="0" w:color="auto"/>
            <w:left w:val="none" w:sz="0" w:space="0" w:color="auto"/>
            <w:bottom w:val="none" w:sz="0" w:space="0" w:color="auto"/>
            <w:right w:val="none" w:sz="0" w:space="0" w:color="auto"/>
          </w:divBdr>
        </w:div>
        <w:div w:id="1141002820">
          <w:marLeft w:val="640"/>
          <w:marRight w:val="0"/>
          <w:marTop w:val="0"/>
          <w:marBottom w:val="0"/>
          <w:divBdr>
            <w:top w:val="none" w:sz="0" w:space="0" w:color="auto"/>
            <w:left w:val="none" w:sz="0" w:space="0" w:color="auto"/>
            <w:bottom w:val="none" w:sz="0" w:space="0" w:color="auto"/>
            <w:right w:val="none" w:sz="0" w:space="0" w:color="auto"/>
          </w:divBdr>
        </w:div>
        <w:div w:id="1671105899">
          <w:marLeft w:val="640"/>
          <w:marRight w:val="0"/>
          <w:marTop w:val="0"/>
          <w:marBottom w:val="0"/>
          <w:divBdr>
            <w:top w:val="none" w:sz="0" w:space="0" w:color="auto"/>
            <w:left w:val="none" w:sz="0" w:space="0" w:color="auto"/>
            <w:bottom w:val="none" w:sz="0" w:space="0" w:color="auto"/>
            <w:right w:val="none" w:sz="0" w:space="0" w:color="auto"/>
          </w:divBdr>
        </w:div>
        <w:div w:id="1022589256">
          <w:marLeft w:val="640"/>
          <w:marRight w:val="0"/>
          <w:marTop w:val="0"/>
          <w:marBottom w:val="0"/>
          <w:divBdr>
            <w:top w:val="none" w:sz="0" w:space="0" w:color="auto"/>
            <w:left w:val="none" w:sz="0" w:space="0" w:color="auto"/>
            <w:bottom w:val="none" w:sz="0" w:space="0" w:color="auto"/>
            <w:right w:val="none" w:sz="0" w:space="0" w:color="auto"/>
          </w:divBdr>
        </w:div>
        <w:div w:id="1102261188">
          <w:marLeft w:val="640"/>
          <w:marRight w:val="0"/>
          <w:marTop w:val="0"/>
          <w:marBottom w:val="0"/>
          <w:divBdr>
            <w:top w:val="none" w:sz="0" w:space="0" w:color="auto"/>
            <w:left w:val="none" w:sz="0" w:space="0" w:color="auto"/>
            <w:bottom w:val="none" w:sz="0" w:space="0" w:color="auto"/>
            <w:right w:val="none" w:sz="0" w:space="0" w:color="auto"/>
          </w:divBdr>
        </w:div>
        <w:div w:id="1558584774">
          <w:marLeft w:val="640"/>
          <w:marRight w:val="0"/>
          <w:marTop w:val="0"/>
          <w:marBottom w:val="0"/>
          <w:divBdr>
            <w:top w:val="none" w:sz="0" w:space="0" w:color="auto"/>
            <w:left w:val="none" w:sz="0" w:space="0" w:color="auto"/>
            <w:bottom w:val="none" w:sz="0" w:space="0" w:color="auto"/>
            <w:right w:val="none" w:sz="0" w:space="0" w:color="auto"/>
          </w:divBdr>
        </w:div>
        <w:div w:id="1845777474">
          <w:marLeft w:val="640"/>
          <w:marRight w:val="0"/>
          <w:marTop w:val="0"/>
          <w:marBottom w:val="0"/>
          <w:divBdr>
            <w:top w:val="none" w:sz="0" w:space="0" w:color="auto"/>
            <w:left w:val="none" w:sz="0" w:space="0" w:color="auto"/>
            <w:bottom w:val="none" w:sz="0" w:space="0" w:color="auto"/>
            <w:right w:val="none" w:sz="0" w:space="0" w:color="auto"/>
          </w:divBdr>
        </w:div>
        <w:div w:id="613748857">
          <w:marLeft w:val="640"/>
          <w:marRight w:val="0"/>
          <w:marTop w:val="0"/>
          <w:marBottom w:val="0"/>
          <w:divBdr>
            <w:top w:val="none" w:sz="0" w:space="0" w:color="auto"/>
            <w:left w:val="none" w:sz="0" w:space="0" w:color="auto"/>
            <w:bottom w:val="none" w:sz="0" w:space="0" w:color="auto"/>
            <w:right w:val="none" w:sz="0" w:space="0" w:color="auto"/>
          </w:divBdr>
        </w:div>
        <w:div w:id="1331252461">
          <w:marLeft w:val="640"/>
          <w:marRight w:val="0"/>
          <w:marTop w:val="0"/>
          <w:marBottom w:val="0"/>
          <w:divBdr>
            <w:top w:val="none" w:sz="0" w:space="0" w:color="auto"/>
            <w:left w:val="none" w:sz="0" w:space="0" w:color="auto"/>
            <w:bottom w:val="none" w:sz="0" w:space="0" w:color="auto"/>
            <w:right w:val="none" w:sz="0" w:space="0" w:color="auto"/>
          </w:divBdr>
        </w:div>
        <w:div w:id="75636250">
          <w:marLeft w:val="640"/>
          <w:marRight w:val="0"/>
          <w:marTop w:val="0"/>
          <w:marBottom w:val="0"/>
          <w:divBdr>
            <w:top w:val="none" w:sz="0" w:space="0" w:color="auto"/>
            <w:left w:val="none" w:sz="0" w:space="0" w:color="auto"/>
            <w:bottom w:val="none" w:sz="0" w:space="0" w:color="auto"/>
            <w:right w:val="none" w:sz="0" w:space="0" w:color="auto"/>
          </w:divBdr>
        </w:div>
        <w:div w:id="500395401">
          <w:marLeft w:val="640"/>
          <w:marRight w:val="0"/>
          <w:marTop w:val="0"/>
          <w:marBottom w:val="0"/>
          <w:divBdr>
            <w:top w:val="none" w:sz="0" w:space="0" w:color="auto"/>
            <w:left w:val="none" w:sz="0" w:space="0" w:color="auto"/>
            <w:bottom w:val="none" w:sz="0" w:space="0" w:color="auto"/>
            <w:right w:val="none" w:sz="0" w:space="0" w:color="auto"/>
          </w:divBdr>
        </w:div>
        <w:div w:id="453446547">
          <w:marLeft w:val="640"/>
          <w:marRight w:val="0"/>
          <w:marTop w:val="0"/>
          <w:marBottom w:val="0"/>
          <w:divBdr>
            <w:top w:val="none" w:sz="0" w:space="0" w:color="auto"/>
            <w:left w:val="none" w:sz="0" w:space="0" w:color="auto"/>
            <w:bottom w:val="none" w:sz="0" w:space="0" w:color="auto"/>
            <w:right w:val="none" w:sz="0" w:space="0" w:color="auto"/>
          </w:divBdr>
        </w:div>
        <w:div w:id="1423721645">
          <w:marLeft w:val="640"/>
          <w:marRight w:val="0"/>
          <w:marTop w:val="0"/>
          <w:marBottom w:val="0"/>
          <w:divBdr>
            <w:top w:val="none" w:sz="0" w:space="0" w:color="auto"/>
            <w:left w:val="none" w:sz="0" w:space="0" w:color="auto"/>
            <w:bottom w:val="none" w:sz="0" w:space="0" w:color="auto"/>
            <w:right w:val="none" w:sz="0" w:space="0" w:color="auto"/>
          </w:divBdr>
        </w:div>
      </w:divsChild>
    </w:div>
    <w:div w:id="1559395040">
      <w:bodyDiv w:val="1"/>
      <w:marLeft w:val="0"/>
      <w:marRight w:val="0"/>
      <w:marTop w:val="0"/>
      <w:marBottom w:val="0"/>
      <w:divBdr>
        <w:top w:val="none" w:sz="0" w:space="0" w:color="auto"/>
        <w:left w:val="none" w:sz="0" w:space="0" w:color="auto"/>
        <w:bottom w:val="none" w:sz="0" w:space="0" w:color="auto"/>
        <w:right w:val="none" w:sz="0" w:space="0" w:color="auto"/>
      </w:divBdr>
    </w:div>
    <w:div w:id="1564365913">
      <w:bodyDiv w:val="1"/>
      <w:marLeft w:val="0"/>
      <w:marRight w:val="0"/>
      <w:marTop w:val="0"/>
      <w:marBottom w:val="0"/>
      <w:divBdr>
        <w:top w:val="none" w:sz="0" w:space="0" w:color="auto"/>
        <w:left w:val="none" w:sz="0" w:space="0" w:color="auto"/>
        <w:bottom w:val="none" w:sz="0" w:space="0" w:color="auto"/>
        <w:right w:val="none" w:sz="0" w:space="0" w:color="auto"/>
      </w:divBdr>
      <w:divsChild>
        <w:div w:id="1119110661">
          <w:marLeft w:val="0"/>
          <w:marRight w:val="0"/>
          <w:marTop w:val="0"/>
          <w:marBottom w:val="0"/>
          <w:divBdr>
            <w:top w:val="none" w:sz="0" w:space="0" w:color="auto"/>
            <w:left w:val="none" w:sz="0" w:space="0" w:color="auto"/>
            <w:bottom w:val="none" w:sz="0" w:space="0" w:color="auto"/>
            <w:right w:val="none" w:sz="0" w:space="0" w:color="auto"/>
          </w:divBdr>
          <w:divsChild>
            <w:div w:id="980886052">
              <w:marLeft w:val="0"/>
              <w:marRight w:val="0"/>
              <w:marTop w:val="0"/>
              <w:marBottom w:val="0"/>
              <w:divBdr>
                <w:top w:val="none" w:sz="0" w:space="0" w:color="auto"/>
                <w:left w:val="none" w:sz="0" w:space="0" w:color="auto"/>
                <w:bottom w:val="none" w:sz="0" w:space="0" w:color="auto"/>
                <w:right w:val="none" w:sz="0" w:space="0" w:color="auto"/>
              </w:divBdr>
              <w:divsChild>
                <w:div w:id="4219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665197">
      <w:bodyDiv w:val="1"/>
      <w:marLeft w:val="0"/>
      <w:marRight w:val="0"/>
      <w:marTop w:val="0"/>
      <w:marBottom w:val="0"/>
      <w:divBdr>
        <w:top w:val="none" w:sz="0" w:space="0" w:color="auto"/>
        <w:left w:val="none" w:sz="0" w:space="0" w:color="auto"/>
        <w:bottom w:val="none" w:sz="0" w:space="0" w:color="auto"/>
        <w:right w:val="none" w:sz="0" w:space="0" w:color="auto"/>
      </w:divBdr>
      <w:divsChild>
        <w:div w:id="1489518771">
          <w:marLeft w:val="640"/>
          <w:marRight w:val="0"/>
          <w:marTop w:val="0"/>
          <w:marBottom w:val="0"/>
          <w:divBdr>
            <w:top w:val="none" w:sz="0" w:space="0" w:color="auto"/>
            <w:left w:val="none" w:sz="0" w:space="0" w:color="auto"/>
            <w:bottom w:val="none" w:sz="0" w:space="0" w:color="auto"/>
            <w:right w:val="none" w:sz="0" w:space="0" w:color="auto"/>
          </w:divBdr>
        </w:div>
        <w:div w:id="316881361">
          <w:marLeft w:val="640"/>
          <w:marRight w:val="0"/>
          <w:marTop w:val="0"/>
          <w:marBottom w:val="0"/>
          <w:divBdr>
            <w:top w:val="none" w:sz="0" w:space="0" w:color="auto"/>
            <w:left w:val="none" w:sz="0" w:space="0" w:color="auto"/>
            <w:bottom w:val="none" w:sz="0" w:space="0" w:color="auto"/>
            <w:right w:val="none" w:sz="0" w:space="0" w:color="auto"/>
          </w:divBdr>
        </w:div>
        <w:div w:id="1988363412">
          <w:marLeft w:val="640"/>
          <w:marRight w:val="0"/>
          <w:marTop w:val="0"/>
          <w:marBottom w:val="0"/>
          <w:divBdr>
            <w:top w:val="none" w:sz="0" w:space="0" w:color="auto"/>
            <w:left w:val="none" w:sz="0" w:space="0" w:color="auto"/>
            <w:bottom w:val="none" w:sz="0" w:space="0" w:color="auto"/>
            <w:right w:val="none" w:sz="0" w:space="0" w:color="auto"/>
          </w:divBdr>
        </w:div>
        <w:div w:id="277807538">
          <w:marLeft w:val="640"/>
          <w:marRight w:val="0"/>
          <w:marTop w:val="0"/>
          <w:marBottom w:val="0"/>
          <w:divBdr>
            <w:top w:val="none" w:sz="0" w:space="0" w:color="auto"/>
            <w:left w:val="none" w:sz="0" w:space="0" w:color="auto"/>
            <w:bottom w:val="none" w:sz="0" w:space="0" w:color="auto"/>
            <w:right w:val="none" w:sz="0" w:space="0" w:color="auto"/>
          </w:divBdr>
        </w:div>
        <w:div w:id="457384655">
          <w:marLeft w:val="640"/>
          <w:marRight w:val="0"/>
          <w:marTop w:val="0"/>
          <w:marBottom w:val="0"/>
          <w:divBdr>
            <w:top w:val="none" w:sz="0" w:space="0" w:color="auto"/>
            <w:left w:val="none" w:sz="0" w:space="0" w:color="auto"/>
            <w:bottom w:val="none" w:sz="0" w:space="0" w:color="auto"/>
            <w:right w:val="none" w:sz="0" w:space="0" w:color="auto"/>
          </w:divBdr>
        </w:div>
        <w:div w:id="138498573">
          <w:marLeft w:val="640"/>
          <w:marRight w:val="0"/>
          <w:marTop w:val="0"/>
          <w:marBottom w:val="0"/>
          <w:divBdr>
            <w:top w:val="none" w:sz="0" w:space="0" w:color="auto"/>
            <w:left w:val="none" w:sz="0" w:space="0" w:color="auto"/>
            <w:bottom w:val="none" w:sz="0" w:space="0" w:color="auto"/>
            <w:right w:val="none" w:sz="0" w:space="0" w:color="auto"/>
          </w:divBdr>
        </w:div>
        <w:div w:id="1672758651">
          <w:marLeft w:val="640"/>
          <w:marRight w:val="0"/>
          <w:marTop w:val="0"/>
          <w:marBottom w:val="0"/>
          <w:divBdr>
            <w:top w:val="none" w:sz="0" w:space="0" w:color="auto"/>
            <w:left w:val="none" w:sz="0" w:space="0" w:color="auto"/>
            <w:bottom w:val="none" w:sz="0" w:space="0" w:color="auto"/>
            <w:right w:val="none" w:sz="0" w:space="0" w:color="auto"/>
          </w:divBdr>
        </w:div>
        <w:div w:id="1944418498">
          <w:marLeft w:val="640"/>
          <w:marRight w:val="0"/>
          <w:marTop w:val="0"/>
          <w:marBottom w:val="0"/>
          <w:divBdr>
            <w:top w:val="none" w:sz="0" w:space="0" w:color="auto"/>
            <w:left w:val="none" w:sz="0" w:space="0" w:color="auto"/>
            <w:bottom w:val="none" w:sz="0" w:space="0" w:color="auto"/>
            <w:right w:val="none" w:sz="0" w:space="0" w:color="auto"/>
          </w:divBdr>
        </w:div>
        <w:div w:id="510293005">
          <w:marLeft w:val="640"/>
          <w:marRight w:val="0"/>
          <w:marTop w:val="0"/>
          <w:marBottom w:val="0"/>
          <w:divBdr>
            <w:top w:val="none" w:sz="0" w:space="0" w:color="auto"/>
            <w:left w:val="none" w:sz="0" w:space="0" w:color="auto"/>
            <w:bottom w:val="none" w:sz="0" w:space="0" w:color="auto"/>
            <w:right w:val="none" w:sz="0" w:space="0" w:color="auto"/>
          </w:divBdr>
        </w:div>
        <w:div w:id="734082049">
          <w:marLeft w:val="640"/>
          <w:marRight w:val="0"/>
          <w:marTop w:val="0"/>
          <w:marBottom w:val="0"/>
          <w:divBdr>
            <w:top w:val="none" w:sz="0" w:space="0" w:color="auto"/>
            <w:left w:val="none" w:sz="0" w:space="0" w:color="auto"/>
            <w:bottom w:val="none" w:sz="0" w:space="0" w:color="auto"/>
            <w:right w:val="none" w:sz="0" w:space="0" w:color="auto"/>
          </w:divBdr>
        </w:div>
        <w:div w:id="476609441">
          <w:marLeft w:val="640"/>
          <w:marRight w:val="0"/>
          <w:marTop w:val="0"/>
          <w:marBottom w:val="0"/>
          <w:divBdr>
            <w:top w:val="none" w:sz="0" w:space="0" w:color="auto"/>
            <w:left w:val="none" w:sz="0" w:space="0" w:color="auto"/>
            <w:bottom w:val="none" w:sz="0" w:space="0" w:color="auto"/>
            <w:right w:val="none" w:sz="0" w:space="0" w:color="auto"/>
          </w:divBdr>
        </w:div>
        <w:div w:id="1331446252">
          <w:marLeft w:val="640"/>
          <w:marRight w:val="0"/>
          <w:marTop w:val="0"/>
          <w:marBottom w:val="0"/>
          <w:divBdr>
            <w:top w:val="none" w:sz="0" w:space="0" w:color="auto"/>
            <w:left w:val="none" w:sz="0" w:space="0" w:color="auto"/>
            <w:bottom w:val="none" w:sz="0" w:space="0" w:color="auto"/>
            <w:right w:val="none" w:sz="0" w:space="0" w:color="auto"/>
          </w:divBdr>
        </w:div>
        <w:div w:id="1066875319">
          <w:marLeft w:val="640"/>
          <w:marRight w:val="0"/>
          <w:marTop w:val="0"/>
          <w:marBottom w:val="0"/>
          <w:divBdr>
            <w:top w:val="none" w:sz="0" w:space="0" w:color="auto"/>
            <w:left w:val="none" w:sz="0" w:space="0" w:color="auto"/>
            <w:bottom w:val="none" w:sz="0" w:space="0" w:color="auto"/>
            <w:right w:val="none" w:sz="0" w:space="0" w:color="auto"/>
          </w:divBdr>
        </w:div>
        <w:div w:id="331570932">
          <w:marLeft w:val="640"/>
          <w:marRight w:val="0"/>
          <w:marTop w:val="0"/>
          <w:marBottom w:val="0"/>
          <w:divBdr>
            <w:top w:val="none" w:sz="0" w:space="0" w:color="auto"/>
            <w:left w:val="none" w:sz="0" w:space="0" w:color="auto"/>
            <w:bottom w:val="none" w:sz="0" w:space="0" w:color="auto"/>
            <w:right w:val="none" w:sz="0" w:space="0" w:color="auto"/>
          </w:divBdr>
        </w:div>
        <w:div w:id="1580141065">
          <w:marLeft w:val="640"/>
          <w:marRight w:val="0"/>
          <w:marTop w:val="0"/>
          <w:marBottom w:val="0"/>
          <w:divBdr>
            <w:top w:val="none" w:sz="0" w:space="0" w:color="auto"/>
            <w:left w:val="none" w:sz="0" w:space="0" w:color="auto"/>
            <w:bottom w:val="none" w:sz="0" w:space="0" w:color="auto"/>
            <w:right w:val="none" w:sz="0" w:space="0" w:color="auto"/>
          </w:divBdr>
        </w:div>
        <w:div w:id="993139709">
          <w:marLeft w:val="640"/>
          <w:marRight w:val="0"/>
          <w:marTop w:val="0"/>
          <w:marBottom w:val="0"/>
          <w:divBdr>
            <w:top w:val="none" w:sz="0" w:space="0" w:color="auto"/>
            <w:left w:val="none" w:sz="0" w:space="0" w:color="auto"/>
            <w:bottom w:val="none" w:sz="0" w:space="0" w:color="auto"/>
            <w:right w:val="none" w:sz="0" w:space="0" w:color="auto"/>
          </w:divBdr>
        </w:div>
        <w:div w:id="1360164028">
          <w:marLeft w:val="640"/>
          <w:marRight w:val="0"/>
          <w:marTop w:val="0"/>
          <w:marBottom w:val="0"/>
          <w:divBdr>
            <w:top w:val="none" w:sz="0" w:space="0" w:color="auto"/>
            <w:left w:val="none" w:sz="0" w:space="0" w:color="auto"/>
            <w:bottom w:val="none" w:sz="0" w:space="0" w:color="auto"/>
            <w:right w:val="none" w:sz="0" w:space="0" w:color="auto"/>
          </w:divBdr>
        </w:div>
        <w:div w:id="954480238">
          <w:marLeft w:val="640"/>
          <w:marRight w:val="0"/>
          <w:marTop w:val="0"/>
          <w:marBottom w:val="0"/>
          <w:divBdr>
            <w:top w:val="none" w:sz="0" w:space="0" w:color="auto"/>
            <w:left w:val="none" w:sz="0" w:space="0" w:color="auto"/>
            <w:bottom w:val="none" w:sz="0" w:space="0" w:color="auto"/>
            <w:right w:val="none" w:sz="0" w:space="0" w:color="auto"/>
          </w:divBdr>
        </w:div>
        <w:div w:id="1044865421">
          <w:marLeft w:val="640"/>
          <w:marRight w:val="0"/>
          <w:marTop w:val="0"/>
          <w:marBottom w:val="0"/>
          <w:divBdr>
            <w:top w:val="none" w:sz="0" w:space="0" w:color="auto"/>
            <w:left w:val="none" w:sz="0" w:space="0" w:color="auto"/>
            <w:bottom w:val="none" w:sz="0" w:space="0" w:color="auto"/>
            <w:right w:val="none" w:sz="0" w:space="0" w:color="auto"/>
          </w:divBdr>
        </w:div>
        <w:div w:id="2094818046">
          <w:marLeft w:val="640"/>
          <w:marRight w:val="0"/>
          <w:marTop w:val="0"/>
          <w:marBottom w:val="0"/>
          <w:divBdr>
            <w:top w:val="none" w:sz="0" w:space="0" w:color="auto"/>
            <w:left w:val="none" w:sz="0" w:space="0" w:color="auto"/>
            <w:bottom w:val="none" w:sz="0" w:space="0" w:color="auto"/>
            <w:right w:val="none" w:sz="0" w:space="0" w:color="auto"/>
          </w:divBdr>
        </w:div>
        <w:div w:id="497497613">
          <w:marLeft w:val="640"/>
          <w:marRight w:val="0"/>
          <w:marTop w:val="0"/>
          <w:marBottom w:val="0"/>
          <w:divBdr>
            <w:top w:val="none" w:sz="0" w:space="0" w:color="auto"/>
            <w:left w:val="none" w:sz="0" w:space="0" w:color="auto"/>
            <w:bottom w:val="none" w:sz="0" w:space="0" w:color="auto"/>
            <w:right w:val="none" w:sz="0" w:space="0" w:color="auto"/>
          </w:divBdr>
        </w:div>
        <w:div w:id="301663516">
          <w:marLeft w:val="640"/>
          <w:marRight w:val="0"/>
          <w:marTop w:val="0"/>
          <w:marBottom w:val="0"/>
          <w:divBdr>
            <w:top w:val="none" w:sz="0" w:space="0" w:color="auto"/>
            <w:left w:val="none" w:sz="0" w:space="0" w:color="auto"/>
            <w:bottom w:val="none" w:sz="0" w:space="0" w:color="auto"/>
            <w:right w:val="none" w:sz="0" w:space="0" w:color="auto"/>
          </w:divBdr>
        </w:div>
        <w:div w:id="718479212">
          <w:marLeft w:val="640"/>
          <w:marRight w:val="0"/>
          <w:marTop w:val="0"/>
          <w:marBottom w:val="0"/>
          <w:divBdr>
            <w:top w:val="none" w:sz="0" w:space="0" w:color="auto"/>
            <w:left w:val="none" w:sz="0" w:space="0" w:color="auto"/>
            <w:bottom w:val="none" w:sz="0" w:space="0" w:color="auto"/>
            <w:right w:val="none" w:sz="0" w:space="0" w:color="auto"/>
          </w:divBdr>
        </w:div>
        <w:div w:id="1613780668">
          <w:marLeft w:val="640"/>
          <w:marRight w:val="0"/>
          <w:marTop w:val="0"/>
          <w:marBottom w:val="0"/>
          <w:divBdr>
            <w:top w:val="none" w:sz="0" w:space="0" w:color="auto"/>
            <w:left w:val="none" w:sz="0" w:space="0" w:color="auto"/>
            <w:bottom w:val="none" w:sz="0" w:space="0" w:color="auto"/>
            <w:right w:val="none" w:sz="0" w:space="0" w:color="auto"/>
          </w:divBdr>
        </w:div>
        <w:div w:id="717432815">
          <w:marLeft w:val="640"/>
          <w:marRight w:val="0"/>
          <w:marTop w:val="0"/>
          <w:marBottom w:val="0"/>
          <w:divBdr>
            <w:top w:val="none" w:sz="0" w:space="0" w:color="auto"/>
            <w:left w:val="none" w:sz="0" w:space="0" w:color="auto"/>
            <w:bottom w:val="none" w:sz="0" w:space="0" w:color="auto"/>
            <w:right w:val="none" w:sz="0" w:space="0" w:color="auto"/>
          </w:divBdr>
        </w:div>
        <w:div w:id="1711033313">
          <w:marLeft w:val="640"/>
          <w:marRight w:val="0"/>
          <w:marTop w:val="0"/>
          <w:marBottom w:val="0"/>
          <w:divBdr>
            <w:top w:val="none" w:sz="0" w:space="0" w:color="auto"/>
            <w:left w:val="none" w:sz="0" w:space="0" w:color="auto"/>
            <w:bottom w:val="none" w:sz="0" w:space="0" w:color="auto"/>
            <w:right w:val="none" w:sz="0" w:space="0" w:color="auto"/>
          </w:divBdr>
        </w:div>
        <w:div w:id="362830644">
          <w:marLeft w:val="640"/>
          <w:marRight w:val="0"/>
          <w:marTop w:val="0"/>
          <w:marBottom w:val="0"/>
          <w:divBdr>
            <w:top w:val="none" w:sz="0" w:space="0" w:color="auto"/>
            <w:left w:val="none" w:sz="0" w:space="0" w:color="auto"/>
            <w:bottom w:val="none" w:sz="0" w:space="0" w:color="auto"/>
            <w:right w:val="none" w:sz="0" w:space="0" w:color="auto"/>
          </w:divBdr>
        </w:div>
        <w:div w:id="798953856">
          <w:marLeft w:val="640"/>
          <w:marRight w:val="0"/>
          <w:marTop w:val="0"/>
          <w:marBottom w:val="0"/>
          <w:divBdr>
            <w:top w:val="none" w:sz="0" w:space="0" w:color="auto"/>
            <w:left w:val="none" w:sz="0" w:space="0" w:color="auto"/>
            <w:bottom w:val="none" w:sz="0" w:space="0" w:color="auto"/>
            <w:right w:val="none" w:sz="0" w:space="0" w:color="auto"/>
          </w:divBdr>
        </w:div>
        <w:div w:id="2031956490">
          <w:marLeft w:val="640"/>
          <w:marRight w:val="0"/>
          <w:marTop w:val="0"/>
          <w:marBottom w:val="0"/>
          <w:divBdr>
            <w:top w:val="none" w:sz="0" w:space="0" w:color="auto"/>
            <w:left w:val="none" w:sz="0" w:space="0" w:color="auto"/>
            <w:bottom w:val="none" w:sz="0" w:space="0" w:color="auto"/>
            <w:right w:val="none" w:sz="0" w:space="0" w:color="auto"/>
          </w:divBdr>
        </w:div>
        <w:div w:id="1397435979">
          <w:marLeft w:val="640"/>
          <w:marRight w:val="0"/>
          <w:marTop w:val="0"/>
          <w:marBottom w:val="0"/>
          <w:divBdr>
            <w:top w:val="none" w:sz="0" w:space="0" w:color="auto"/>
            <w:left w:val="none" w:sz="0" w:space="0" w:color="auto"/>
            <w:bottom w:val="none" w:sz="0" w:space="0" w:color="auto"/>
            <w:right w:val="none" w:sz="0" w:space="0" w:color="auto"/>
          </w:divBdr>
        </w:div>
        <w:div w:id="583225469">
          <w:marLeft w:val="640"/>
          <w:marRight w:val="0"/>
          <w:marTop w:val="0"/>
          <w:marBottom w:val="0"/>
          <w:divBdr>
            <w:top w:val="none" w:sz="0" w:space="0" w:color="auto"/>
            <w:left w:val="none" w:sz="0" w:space="0" w:color="auto"/>
            <w:bottom w:val="none" w:sz="0" w:space="0" w:color="auto"/>
            <w:right w:val="none" w:sz="0" w:space="0" w:color="auto"/>
          </w:divBdr>
        </w:div>
        <w:div w:id="591403345">
          <w:marLeft w:val="640"/>
          <w:marRight w:val="0"/>
          <w:marTop w:val="0"/>
          <w:marBottom w:val="0"/>
          <w:divBdr>
            <w:top w:val="none" w:sz="0" w:space="0" w:color="auto"/>
            <w:left w:val="none" w:sz="0" w:space="0" w:color="auto"/>
            <w:bottom w:val="none" w:sz="0" w:space="0" w:color="auto"/>
            <w:right w:val="none" w:sz="0" w:space="0" w:color="auto"/>
          </w:divBdr>
        </w:div>
        <w:div w:id="418330364">
          <w:marLeft w:val="640"/>
          <w:marRight w:val="0"/>
          <w:marTop w:val="0"/>
          <w:marBottom w:val="0"/>
          <w:divBdr>
            <w:top w:val="none" w:sz="0" w:space="0" w:color="auto"/>
            <w:left w:val="none" w:sz="0" w:space="0" w:color="auto"/>
            <w:bottom w:val="none" w:sz="0" w:space="0" w:color="auto"/>
            <w:right w:val="none" w:sz="0" w:space="0" w:color="auto"/>
          </w:divBdr>
        </w:div>
        <w:div w:id="642199830">
          <w:marLeft w:val="640"/>
          <w:marRight w:val="0"/>
          <w:marTop w:val="0"/>
          <w:marBottom w:val="0"/>
          <w:divBdr>
            <w:top w:val="none" w:sz="0" w:space="0" w:color="auto"/>
            <w:left w:val="none" w:sz="0" w:space="0" w:color="auto"/>
            <w:bottom w:val="none" w:sz="0" w:space="0" w:color="auto"/>
            <w:right w:val="none" w:sz="0" w:space="0" w:color="auto"/>
          </w:divBdr>
        </w:div>
        <w:div w:id="1516727209">
          <w:marLeft w:val="640"/>
          <w:marRight w:val="0"/>
          <w:marTop w:val="0"/>
          <w:marBottom w:val="0"/>
          <w:divBdr>
            <w:top w:val="none" w:sz="0" w:space="0" w:color="auto"/>
            <w:left w:val="none" w:sz="0" w:space="0" w:color="auto"/>
            <w:bottom w:val="none" w:sz="0" w:space="0" w:color="auto"/>
            <w:right w:val="none" w:sz="0" w:space="0" w:color="auto"/>
          </w:divBdr>
        </w:div>
        <w:div w:id="184635479">
          <w:marLeft w:val="640"/>
          <w:marRight w:val="0"/>
          <w:marTop w:val="0"/>
          <w:marBottom w:val="0"/>
          <w:divBdr>
            <w:top w:val="none" w:sz="0" w:space="0" w:color="auto"/>
            <w:left w:val="none" w:sz="0" w:space="0" w:color="auto"/>
            <w:bottom w:val="none" w:sz="0" w:space="0" w:color="auto"/>
            <w:right w:val="none" w:sz="0" w:space="0" w:color="auto"/>
          </w:divBdr>
        </w:div>
        <w:div w:id="417755402">
          <w:marLeft w:val="640"/>
          <w:marRight w:val="0"/>
          <w:marTop w:val="0"/>
          <w:marBottom w:val="0"/>
          <w:divBdr>
            <w:top w:val="none" w:sz="0" w:space="0" w:color="auto"/>
            <w:left w:val="none" w:sz="0" w:space="0" w:color="auto"/>
            <w:bottom w:val="none" w:sz="0" w:space="0" w:color="auto"/>
            <w:right w:val="none" w:sz="0" w:space="0" w:color="auto"/>
          </w:divBdr>
        </w:div>
        <w:div w:id="428427872">
          <w:marLeft w:val="640"/>
          <w:marRight w:val="0"/>
          <w:marTop w:val="0"/>
          <w:marBottom w:val="0"/>
          <w:divBdr>
            <w:top w:val="none" w:sz="0" w:space="0" w:color="auto"/>
            <w:left w:val="none" w:sz="0" w:space="0" w:color="auto"/>
            <w:bottom w:val="none" w:sz="0" w:space="0" w:color="auto"/>
            <w:right w:val="none" w:sz="0" w:space="0" w:color="auto"/>
          </w:divBdr>
        </w:div>
        <w:div w:id="740248134">
          <w:marLeft w:val="640"/>
          <w:marRight w:val="0"/>
          <w:marTop w:val="0"/>
          <w:marBottom w:val="0"/>
          <w:divBdr>
            <w:top w:val="none" w:sz="0" w:space="0" w:color="auto"/>
            <w:left w:val="none" w:sz="0" w:space="0" w:color="auto"/>
            <w:bottom w:val="none" w:sz="0" w:space="0" w:color="auto"/>
            <w:right w:val="none" w:sz="0" w:space="0" w:color="auto"/>
          </w:divBdr>
        </w:div>
        <w:div w:id="1328049781">
          <w:marLeft w:val="640"/>
          <w:marRight w:val="0"/>
          <w:marTop w:val="0"/>
          <w:marBottom w:val="0"/>
          <w:divBdr>
            <w:top w:val="none" w:sz="0" w:space="0" w:color="auto"/>
            <w:left w:val="none" w:sz="0" w:space="0" w:color="auto"/>
            <w:bottom w:val="none" w:sz="0" w:space="0" w:color="auto"/>
            <w:right w:val="none" w:sz="0" w:space="0" w:color="auto"/>
          </w:divBdr>
        </w:div>
        <w:div w:id="349842499">
          <w:marLeft w:val="640"/>
          <w:marRight w:val="0"/>
          <w:marTop w:val="0"/>
          <w:marBottom w:val="0"/>
          <w:divBdr>
            <w:top w:val="none" w:sz="0" w:space="0" w:color="auto"/>
            <w:left w:val="none" w:sz="0" w:space="0" w:color="auto"/>
            <w:bottom w:val="none" w:sz="0" w:space="0" w:color="auto"/>
            <w:right w:val="none" w:sz="0" w:space="0" w:color="auto"/>
          </w:divBdr>
        </w:div>
        <w:div w:id="530462915">
          <w:marLeft w:val="640"/>
          <w:marRight w:val="0"/>
          <w:marTop w:val="0"/>
          <w:marBottom w:val="0"/>
          <w:divBdr>
            <w:top w:val="none" w:sz="0" w:space="0" w:color="auto"/>
            <w:left w:val="none" w:sz="0" w:space="0" w:color="auto"/>
            <w:bottom w:val="none" w:sz="0" w:space="0" w:color="auto"/>
            <w:right w:val="none" w:sz="0" w:space="0" w:color="auto"/>
          </w:divBdr>
        </w:div>
        <w:div w:id="1343704447">
          <w:marLeft w:val="640"/>
          <w:marRight w:val="0"/>
          <w:marTop w:val="0"/>
          <w:marBottom w:val="0"/>
          <w:divBdr>
            <w:top w:val="none" w:sz="0" w:space="0" w:color="auto"/>
            <w:left w:val="none" w:sz="0" w:space="0" w:color="auto"/>
            <w:bottom w:val="none" w:sz="0" w:space="0" w:color="auto"/>
            <w:right w:val="none" w:sz="0" w:space="0" w:color="auto"/>
          </w:divBdr>
        </w:div>
        <w:div w:id="622615597">
          <w:marLeft w:val="640"/>
          <w:marRight w:val="0"/>
          <w:marTop w:val="0"/>
          <w:marBottom w:val="0"/>
          <w:divBdr>
            <w:top w:val="none" w:sz="0" w:space="0" w:color="auto"/>
            <w:left w:val="none" w:sz="0" w:space="0" w:color="auto"/>
            <w:bottom w:val="none" w:sz="0" w:space="0" w:color="auto"/>
            <w:right w:val="none" w:sz="0" w:space="0" w:color="auto"/>
          </w:divBdr>
        </w:div>
        <w:div w:id="495655944">
          <w:marLeft w:val="640"/>
          <w:marRight w:val="0"/>
          <w:marTop w:val="0"/>
          <w:marBottom w:val="0"/>
          <w:divBdr>
            <w:top w:val="none" w:sz="0" w:space="0" w:color="auto"/>
            <w:left w:val="none" w:sz="0" w:space="0" w:color="auto"/>
            <w:bottom w:val="none" w:sz="0" w:space="0" w:color="auto"/>
            <w:right w:val="none" w:sz="0" w:space="0" w:color="auto"/>
          </w:divBdr>
        </w:div>
        <w:div w:id="866018890">
          <w:marLeft w:val="640"/>
          <w:marRight w:val="0"/>
          <w:marTop w:val="0"/>
          <w:marBottom w:val="0"/>
          <w:divBdr>
            <w:top w:val="none" w:sz="0" w:space="0" w:color="auto"/>
            <w:left w:val="none" w:sz="0" w:space="0" w:color="auto"/>
            <w:bottom w:val="none" w:sz="0" w:space="0" w:color="auto"/>
            <w:right w:val="none" w:sz="0" w:space="0" w:color="auto"/>
          </w:divBdr>
        </w:div>
        <w:div w:id="1639918173">
          <w:marLeft w:val="640"/>
          <w:marRight w:val="0"/>
          <w:marTop w:val="0"/>
          <w:marBottom w:val="0"/>
          <w:divBdr>
            <w:top w:val="none" w:sz="0" w:space="0" w:color="auto"/>
            <w:left w:val="none" w:sz="0" w:space="0" w:color="auto"/>
            <w:bottom w:val="none" w:sz="0" w:space="0" w:color="auto"/>
            <w:right w:val="none" w:sz="0" w:space="0" w:color="auto"/>
          </w:divBdr>
        </w:div>
        <w:div w:id="294918848">
          <w:marLeft w:val="640"/>
          <w:marRight w:val="0"/>
          <w:marTop w:val="0"/>
          <w:marBottom w:val="0"/>
          <w:divBdr>
            <w:top w:val="none" w:sz="0" w:space="0" w:color="auto"/>
            <w:left w:val="none" w:sz="0" w:space="0" w:color="auto"/>
            <w:bottom w:val="none" w:sz="0" w:space="0" w:color="auto"/>
            <w:right w:val="none" w:sz="0" w:space="0" w:color="auto"/>
          </w:divBdr>
        </w:div>
        <w:div w:id="1142652627">
          <w:marLeft w:val="640"/>
          <w:marRight w:val="0"/>
          <w:marTop w:val="0"/>
          <w:marBottom w:val="0"/>
          <w:divBdr>
            <w:top w:val="none" w:sz="0" w:space="0" w:color="auto"/>
            <w:left w:val="none" w:sz="0" w:space="0" w:color="auto"/>
            <w:bottom w:val="none" w:sz="0" w:space="0" w:color="auto"/>
            <w:right w:val="none" w:sz="0" w:space="0" w:color="auto"/>
          </w:divBdr>
        </w:div>
        <w:div w:id="1223979992">
          <w:marLeft w:val="640"/>
          <w:marRight w:val="0"/>
          <w:marTop w:val="0"/>
          <w:marBottom w:val="0"/>
          <w:divBdr>
            <w:top w:val="none" w:sz="0" w:space="0" w:color="auto"/>
            <w:left w:val="none" w:sz="0" w:space="0" w:color="auto"/>
            <w:bottom w:val="none" w:sz="0" w:space="0" w:color="auto"/>
            <w:right w:val="none" w:sz="0" w:space="0" w:color="auto"/>
          </w:divBdr>
        </w:div>
        <w:div w:id="1947036283">
          <w:marLeft w:val="640"/>
          <w:marRight w:val="0"/>
          <w:marTop w:val="0"/>
          <w:marBottom w:val="0"/>
          <w:divBdr>
            <w:top w:val="none" w:sz="0" w:space="0" w:color="auto"/>
            <w:left w:val="none" w:sz="0" w:space="0" w:color="auto"/>
            <w:bottom w:val="none" w:sz="0" w:space="0" w:color="auto"/>
            <w:right w:val="none" w:sz="0" w:space="0" w:color="auto"/>
          </w:divBdr>
        </w:div>
        <w:div w:id="160894555">
          <w:marLeft w:val="640"/>
          <w:marRight w:val="0"/>
          <w:marTop w:val="0"/>
          <w:marBottom w:val="0"/>
          <w:divBdr>
            <w:top w:val="none" w:sz="0" w:space="0" w:color="auto"/>
            <w:left w:val="none" w:sz="0" w:space="0" w:color="auto"/>
            <w:bottom w:val="none" w:sz="0" w:space="0" w:color="auto"/>
            <w:right w:val="none" w:sz="0" w:space="0" w:color="auto"/>
          </w:divBdr>
        </w:div>
        <w:div w:id="409814831">
          <w:marLeft w:val="640"/>
          <w:marRight w:val="0"/>
          <w:marTop w:val="0"/>
          <w:marBottom w:val="0"/>
          <w:divBdr>
            <w:top w:val="none" w:sz="0" w:space="0" w:color="auto"/>
            <w:left w:val="none" w:sz="0" w:space="0" w:color="auto"/>
            <w:bottom w:val="none" w:sz="0" w:space="0" w:color="auto"/>
            <w:right w:val="none" w:sz="0" w:space="0" w:color="auto"/>
          </w:divBdr>
        </w:div>
        <w:div w:id="1996300129">
          <w:marLeft w:val="640"/>
          <w:marRight w:val="0"/>
          <w:marTop w:val="0"/>
          <w:marBottom w:val="0"/>
          <w:divBdr>
            <w:top w:val="none" w:sz="0" w:space="0" w:color="auto"/>
            <w:left w:val="none" w:sz="0" w:space="0" w:color="auto"/>
            <w:bottom w:val="none" w:sz="0" w:space="0" w:color="auto"/>
            <w:right w:val="none" w:sz="0" w:space="0" w:color="auto"/>
          </w:divBdr>
        </w:div>
        <w:div w:id="498429753">
          <w:marLeft w:val="640"/>
          <w:marRight w:val="0"/>
          <w:marTop w:val="0"/>
          <w:marBottom w:val="0"/>
          <w:divBdr>
            <w:top w:val="none" w:sz="0" w:space="0" w:color="auto"/>
            <w:left w:val="none" w:sz="0" w:space="0" w:color="auto"/>
            <w:bottom w:val="none" w:sz="0" w:space="0" w:color="auto"/>
            <w:right w:val="none" w:sz="0" w:space="0" w:color="auto"/>
          </w:divBdr>
        </w:div>
        <w:div w:id="1182282211">
          <w:marLeft w:val="640"/>
          <w:marRight w:val="0"/>
          <w:marTop w:val="0"/>
          <w:marBottom w:val="0"/>
          <w:divBdr>
            <w:top w:val="none" w:sz="0" w:space="0" w:color="auto"/>
            <w:left w:val="none" w:sz="0" w:space="0" w:color="auto"/>
            <w:bottom w:val="none" w:sz="0" w:space="0" w:color="auto"/>
            <w:right w:val="none" w:sz="0" w:space="0" w:color="auto"/>
          </w:divBdr>
        </w:div>
        <w:div w:id="706102959">
          <w:marLeft w:val="640"/>
          <w:marRight w:val="0"/>
          <w:marTop w:val="0"/>
          <w:marBottom w:val="0"/>
          <w:divBdr>
            <w:top w:val="none" w:sz="0" w:space="0" w:color="auto"/>
            <w:left w:val="none" w:sz="0" w:space="0" w:color="auto"/>
            <w:bottom w:val="none" w:sz="0" w:space="0" w:color="auto"/>
            <w:right w:val="none" w:sz="0" w:space="0" w:color="auto"/>
          </w:divBdr>
        </w:div>
        <w:div w:id="927616762">
          <w:marLeft w:val="640"/>
          <w:marRight w:val="0"/>
          <w:marTop w:val="0"/>
          <w:marBottom w:val="0"/>
          <w:divBdr>
            <w:top w:val="none" w:sz="0" w:space="0" w:color="auto"/>
            <w:left w:val="none" w:sz="0" w:space="0" w:color="auto"/>
            <w:bottom w:val="none" w:sz="0" w:space="0" w:color="auto"/>
            <w:right w:val="none" w:sz="0" w:space="0" w:color="auto"/>
          </w:divBdr>
        </w:div>
        <w:div w:id="1592541555">
          <w:marLeft w:val="640"/>
          <w:marRight w:val="0"/>
          <w:marTop w:val="0"/>
          <w:marBottom w:val="0"/>
          <w:divBdr>
            <w:top w:val="none" w:sz="0" w:space="0" w:color="auto"/>
            <w:left w:val="none" w:sz="0" w:space="0" w:color="auto"/>
            <w:bottom w:val="none" w:sz="0" w:space="0" w:color="auto"/>
            <w:right w:val="none" w:sz="0" w:space="0" w:color="auto"/>
          </w:divBdr>
        </w:div>
        <w:div w:id="1004625407">
          <w:marLeft w:val="640"/>
          <w:marRight w:val="0"/>
          <w:marTop w:val="0"/>
          <w:marBottom w:val="0"/>
          <w:divBdr>
            <w:top w:val="none" w:sz="0" w:space="0" w:color="auto"/>
            <w:left w:val="none" w:sz="0" w:space="0" w:color="auto"/>
            <w:bottom w:val="none" w:sz="0" w:space="0" w:color="auto"/>
            <w:right w:val="none" w:sz="0" w:space="0" w:color="auto"/>
          </w:divBdr>
        </w:div>
        <w:div w:id="1244609856">
          <w:marLeft w:val="640"/>
          <w:marRight w:val="0"/>
          <w:marTop w:val="0"/>
          <w:marBottom w:val="0"/>
          <w:divBdr>
            <w:top w:val="none" w:sz="0" w:space="0" w:color="auto"/>
            <w:left w:val="none" w:sz="0" w:space="0" w:color="auto"/>
            <w:bottom w:val="none" w:sz="0" w:space="0" w:color="auto"/>
            <w:right w:val="none" w:sz="0" w:space="0" w:color="auto"/>
          </w:divBdr>
        </w:div>
        <w:div w:id="586382371">
          <w:marLeft w:val="640"/>
          <w:marRight w:val="0"/>
          <w:marTop w:val="0"/>
          <w:marBottom w:val="0"/>
          <w:divBdr>
            <w:top w:val="none" w:sz="0" w:space="0" w:color="auto"/>
            <w:left w:val="none" w:sz="0" w:space="0" w:color="auto"/>
            <w:bottom w:val="none" w:sz="0" w:space="0" w:color="auto"/>
            <w:right w:val="none" w:sz="0" w:space="0" w:color="auto"/>
          </w:divBdr>
        </w:div>
        <w:div w:id="1875583365">
          <w:marLeft w:val="640"/>
          <w:marRight w:val="0"/>
          <w:marTop w:val="0"/>
          <w:marBottom w:val="0"/>
          <w:divBdr>
            <w:top w:val="none" w:sz="0" w:space="0" w:color="auto"/>
            <w:left w:val="none" w:sz="0" w:space="0" w:color="auto"/>
            <w:bottom w:val="none" w:sz="0" w:space="0" w:color="auto"/>
            <w:right w:val="none" w:sz="0" w:space="0" w:color="auto"/>
          </w:divBdr>
        </w:div>
        <w:div w:id="1429236859">
          <w:marLeft w:val="640"/>
          <w:marRight w:val="0"/>
          <w:marTop w:val="0"/>
          <w:marBottom w:val="0"/>
          <w:divBdr>
            <w:top w:val="none" w:sz="0" w:space="0" w:color="auto"/>
            <w:left w:val="none" w:sz="0" w:space="0" w:color="auto"/>
            <w:bottom w:val="none" w:sz="0" w:space="0" w:color="auto"/>
            <w:right w:val="none" w:sz="0" w:space="0" w:color="auto"/>
          </w:divBdr>
        </w:div>
        <w:div w:id="310057412">
          <w:marLeft w:val="640"/>
          <w:marRight w:val="0"/>
          <w:marTop w:val="0"/>
          <w:marBottom w:val="0"/>
          <w:divBdr>
            <w:top w:val="none" w:sz="0" w:space="0" w:color="auto"/>
            <w:left w:val="none" w:sz="0" w:space="0" w:color="auto"/>
            <w:bottom w:val="none" w:sz="0" w:space="0" w:color="auto"/>
            <w:right w:val="none" w:sz="0" w:space="0" w:color="auto"/>
          </w:divBdr>
        </w:div>
        <w:div w:id="1732851240">
          <w:marLeft w:val="640"/>
          <w:marRight w:val="0"/>
          <w:marTop w:val="0"/>
          <w:marBottom w:val="0"/>
          <w:divBdr>
            <w:top w:val="none" w:sz="0" w:space="0" w:color="auto"/>
            <w:left w:val="none" w:sz="0" w:space="0" w:color="auto"/>
            <w:bottom w:val="none" w:sz="0" w:space="0" w:color="auto"/>
            <w:right w:val="none" w:sz="0" w:space="0" w:color="auto"/>
          </w:divBdr>
        </w:div>
        <w:div w:id="1407533952">
          <w:marLeft w:val="640"/>
          <w:marRight w:val="0"/>
          <w:marTop w:val="0"/>
          <w:marBottom w:val="0"/>
          <w:divBdr>
            <w:top w:val="none" w:sz="0" w:space="0" w:color="auto"/>
            <w:left w:val="none" w:sz="0" w:space="0" w:color="auto"/>
            <w:bottom w:val="none" w:sz="0" w:space="0" w:color="auto"/>
            <w:right w:val="none" w:sz="0" w:space="0" w:color="auto"/>
          </w:divBdr>
        </w:div>
        <w:div w:id="346490339">
          <w:marLeft w:val="640"/>
          <w:marRight w:val="0"/>
          <w:marTop w:val="0"/>
          <w:marBottom w:val="0"/>
          <w:divBdr>
            <w:top w:val="none" w:sz="0" w:space="0" w:color="auto"/>
            <w:left w:val="none" w:sz="0" w:space="0" w:color="auto"/>
            <w:bottom w:val="none" w:sz="0" w:space="0" w:color="auto"/>
            <w:right w:val="none" w:sz="0" w:space="0" w:color="auto"/>
          </w:divBdr>
        </w:div>
        <w:div w:id="904878157">
          <w:marLeft w:val="640"/>
          <w:marRight w:val="0"/>
          <w:marTop w:val="0"/>
          <w:marBottom w:val="0"/>
          <w:divBdr>
            <w:top w:val="none" w:sz="0" w:space="0" w:color="auto"/>
            <w:left w:val="none" w:sz="0" w:space="0" w:color="auto"/>
            <w:bottom w:val="none" w:sz="0" w:space="0" w:color="auto"/>
            <w:right w:val="none" w:sz="0" w:space="0" w:color="auto"/>
          </w:divBdr>
        </w:div>
        <w:div w:id="1487623827">
          <w:marLeft w:val="640"/>
          <w:marRight w:val="0"/>
          <w:marTop w:val="0"/>
          <w:marBottom w:val="0"/>
          <w:divBdr>
            <w:top w:val="none" w:sz="0" w:space="0" w:color="auto"/>
            <w:left w:val="none" w:sz="0" w:space="0" w:color="auto"/>
            <w:bottom w:val="none" w:sz="0" w:space="0" w:color="auto"/>
            <w:right w:val="none" w:sz="0" w:space="0" w:color="auto"/>
          </w:divBdr>
        </w:div>
        <w:div w:id="1447651844">
          <w:marLeft w:val="640"/>
          <w:marRight w:val="0"/>
          <w:marTop w:val="0"/>
          <w:marBottom w:val="0"/>
          <w:divBdr>
            <w:top w:val="none" w:sz="0" w:space="0" w:color="auto"/>
            <w:left w:val="none" w:sz="0" w:space="0" w:color="auto"/>
            <w:bottom w:val="none" w:sz="0" w:space="0" w:color="auto"/>
            <w:right w:val="none" w:sz="0" w:space="0" w:color="auto"/>
          </w:divBdr>
        </w:div>
        <w:div w:id="1249775353">
          <w:marLeft w:val="640"/>
          <w:marRight w:val="0"/>
          <w:marTop w:val="0"/>
          <w:marBottom w:val="0"/>
          <w:divBdr>
            <w:top w:val="none" w:sz="0" w:space="0" w:color="auto"/>
            <w:left w:val="none" w:sz="0" w:space="0" w:color="auto"/>
            <w:bottom w:val="none" w:sz="0" w:space="0" w:color="auto"/>
            <w:right w:val="none" w:sz="0" w:space="0" w:color="auto"/>
          </w:divBdr>
        </w:div>
        <w:div w:id="88739927">
          <w:marLeft w:val="640"/>
          <w:marRight w:val="0"/>
          <w:marTop w:val="0"/>
          <w:marBottom w:val="0"/>
          <w:divBdr>
            <w:top w:val="none" w:sz="0" w:space="0" w:color="auto"/>
            <w:left w:val="none" w:sz="0" w:space="0" w:color="auto"/>
            <w:bottom w:val="none" w:sz="0" w:space="0" w:color="auto"/>
            <w:right w:val="none" w:sz="0" w:space="0" w:color="auto"/>
          </w:divBdr>
        </w:div>
        <w:div w:id="188759717">
          <w:marLeft w:val="640"/>
          <w:marRight w:val="0"/>
          <w:marTop w:val="0"/>
          <w:marBottom w:val="0"/>
          <w:divBdr>
            <w:top w:val="none" w:sz="0" w:space="0" w:color="auto"/>
            <w:left w:val="none" w:sz="0" w:space="0" w:color="auto"/>
            <w:bottom w:val="none" w:sz="0" w:space="0" w:color="auto"/>
            <w:right w:val="none" w:sz="0" w:space="0" w:color="auto"/>
          </w:divBdr>
        </w:div>
        <w:div w:id="970552655">
          <w:marLeft w:val="640"/>
          <w:marRight w:val="0"/>
          <w:marTop w:val="0"/>
          <w:marBottom w:val="0"/>
          <w:divBdr>
            <w:top w:val="none" w:sz="0" w:space="0" w:color="auto"/>
            <w:left w:val="none" w:sz="0" w:space="0" w:color="auto"/>
            <w:bottom w:val="none" w:sz="0" w:space="0" w:color="auto"/>
            <w:right w:val="none" w:sz="0" w:space="0" w:color="auto"/>
          </w:divBdr>
        </w:div>
        <w:div w:id="1530218813">
          <w:marLeft w:val="640"/>
          <w:marRight w:val="0"/>
          <w:marTop w:val="0"/>
          <w:marBottom w:val="0"/>
          <w:divBdr>
            <w:top w:val="none" w:sz="0" w:space="0" w:color="auto"/>
            <w:left w:val="none" w:sz="0" w:space="0" w:color="auto"/>
            <w:bottom w:val="none" w:sz="0" w:space="0" w:color="auto"/>
            <w:right w:val="none" w:sz="0" w:space="0" w:color="auto"/>
          </w:divBdr>
        </w:div>
        <w:div w:id="1898007402">
          <w:marLeft w:val="640"/>
          <w:marRight w:val="0"/>
          <w:marTop w:val="0"/>
          <w:marBottom w:val="0"/>
          <w:divBdr>
            <w:top w:val="none" w:sz="0" w:space="0" w:color="auto"/>
            <w:left w:val="none" w:sz="0" w:space="0" w:color="auto"/>
            <w:bottom w:val="none" w:sz="0" w:space="0" w:color="auto"/>
            <w:right w:val="none" w:sz="0" w:space="0" w:color="auto"/>
          </w:divBdr>
        </w:div>
        <w:div w:id="483788601">
          <w:marLeft w:val="640"/>
          <w:marRight w:val="0"/>
          <w:marTop w:val="0"/>
          <w:marBottom w:val="0"/>
          <w:divBdr>
            <w:top w:val="none" w:sz="0" w:space="0" w:color="auto"/>
            <w:left w:val="none" w:sz="0" w:space="0" w:color="auto"/>
            <w:bottom w:val="none" w:sz="0" w:space="0" w:color="auto"/>
            <w:right w:val="none" w:sz="0" w:space="0" w:color="auto"/>
          </w:divBdr>
        </w:div>
        <w:div w:id="53549252">
          <w:marLeft w:val="640"/>
          <w:marRight w:val="0"/>
          <w:marTop w:val="0"/>
          <w:marBottom w:val="0"/>
          <w:divBdr>
            <w:top w:val="none" w:sz="0" w:space="0" w:color="auto"/>
            <w:left w:val="none" w:sz="0" w:space="0" w:color="auto"/>
            <w:bottom w:val="none" w:sz="0" w:space="0" w:color="auto"/>
            <w:right w:val="none" w:sz="0" w:space="0" w:color="auto"/>
          </w:divBdr>
        </w:div>
        <w:div w:id="717584477">
          <w:marLeft w:val="640"/>
          <w:marRight w:val="0"/>
          <w:marTop w:val="0"/>
          <w:marBottom w:val="0"/>
          <w:divBdr>
            <w:top w:val="none" w:sz="0" w:space="0" w:color="auto"/>
            <w:left w:val="none" w:sz="0" w:space="0" w:color="auto"/>
            <w:bottom w:val="none" w:sz="0" w:space="0" w:color="auto"/>
            <w:right w:val="none" w:sz="0" w:space="0" w:color="auto"/>
          </w:divBdr>
        </w:div>
        <w:div w:id="1907765507">
          <w:marLeft w:val="640"/>
          <w:marRight w:val="0"/>
          <w:marTop w:val="0"/>
          <w:marBottom w:val="0"/>
          <w:divBdr>
            <w:top w:val="none" w:sz="0" w:space="0" w:color="auto"/>
            <w:left w:val="none" w:sz="0" w:space="0" w:color="auto"/>
            <w:bottom w:val="none" w:sz="0" w:space="0" w:color="auto"/>
            <w:right w:val="none" w:sz="0" w:space="0" w:color="auto"/>
          </w:divBdr>
        </w:div>
        <w:div w:id="1008562042">
          <w:marLeft w:val="640"/>
          <w:marRight w:val="0"/>
          <w:marTop w:val="0"/>
          <w:marBottom w:val="0"/>
          <w:divBdr>
            <w:top w:val="none" w:sz="0" w:space="0" w:color="auto"/>
            <w:left w:val="none" w:sz="0" w:space="0" w:color="auto"/>
            <w:bottom w:val="none" w:sz="0" w:space="0" w:color="auto"/>
            <w:right w:val="none" w:sz="0" w:space="0" w:color="auto"/>
          </w:divBdr>
        </w:div>
        <w:div w:id="2004894760">
          <w:marLeft w:val="640"/>
          <w:marRight w:val="0"/>
          <w:marTop w:val="0"/>
          <w:marBottom w:val="0"/>
          <w:divBdr>
            <w:top w:val="none" w:sz="0" w:space="0" w:color="auto"/>
            <w:left w:val="none" w:sz="0" w:space="0" w:color="auto"/>
            <w:bottom w:val="none" w:sz="0" w:space="0" w:color="auto"/>
            <w:right w:val="none" w:sz="0" w:space="0" w:color="auto"/>
          </w:divBdr>
        </w:div>
        <w:div w:id="1462724336">
          <w:marLeft w:val="640"/>
          <w:marRight w:val="0"/>
          <w:marTop w:val="0"/>
          <w:marBottom w:val="0"/>
          <w:divBdr>
            <w:top w:val="none" w:sz="0" w:space="0" w:color="auto"/>
            <w:left w:val="none" w:sz="0" w:space="0" w:color="auto"/>
            <w:bottom w:val="none" w:sz="0" w:space="0" w:color="auto"/>
            <w:right w:val="none" w:sz="0" w:space="0" w:color="auto"/>
          </w:divBdr>
        </w:div>
        <w:div w:id="1778672120">
          <w:marLeft w:val="640"/>
          <w:marRight w:val="0"/>
          <w:marTop w:val="0"/>
          <w:marBottom w:val="0"/>
          <w:divBdr>
            <w:top w:val="none" w:sz="0" w:space="0" w:color="auto"/>
            <w:left w:val="none" w:sz="0" w:space="0" w:color="auto"/>
            <w:bottom w:val="none" w:sz="0" w:space="0" w:color="auto"/>
            <w:right w:val="none" w:sz="0" w:space="0" w:color="auto"/>
          </w:divBdr>
        </w:div>
        <w:div w:id="1462578074">
          <w:marLeft w:val="640"/>
          <w:marRight w:val="0"/>
          <w:marTop w:val="0"/>
          <w:marBottom w:val="0"/>
          <w:divBdr>
            <w:top w:val="none" w:sz="0" w:space="0" w:color="auto"/>
            <w:left w:val="none" w:sz="0" w:space="0" w:color="auto"/>
            <w:bottom w:val="none" w:sz="0" w:space="0" w:color="auto"/>
            <w:right w:val="none" w:sz="0" w:space="0" w:color="auto"/>
          </w:divBdr>
        </w:div>
        <w:div w:id="2100246329">
          <w:marLeft w:val="640"/>
          <w:marRight w:val="0"/>
          <w:marTop w:val="0"/>
          <w:marBottom w:val="0"/>
          <w:divBdr>
            <w:top w:val="none" w:sz="0" w:space="0" w:color="auto"/>
            <w:left w:val="none" w:sz="0" w:space="0" w:color="auto"/>
            <w:bottom w:val="none" w:sz="0" w:space="0" w:color="auto"/>
            <w:right w:val="none" w:sz="0" w:space="0" w:color="auto"/>
          </w:divBdr>
        </w:div>
        <w:div w:id="381947732">
          <w:marLeft w:val="640"/>
          <w:marRight w:val="0"/>
          <w:marTop w:val="0"/>
          <w:marBottom w:val="0"/>
          <w:divBdr>
            <w:top w:val="none" w:sz="0" w:space="0" w:color="auto"/>
            <w:left w:val="none" w:sz="0" w:space="0" w:color="auto"/>
            <w:bottom w:val="none" w:sz="0" w:space="0" w:color="auto"/>
            <w:right w:val="none" w:sz="0" w:space="0" w:color="auto"/>
          </w:divBdr>
        </w:div>
        <w:div w:id="692806222">
          <w:marLeft w:val="640"/>
          <w:marRight w:val="0"/>
          <w:marTop w:val="0"/>
          <w:marBottom w:val="0"/>
          <w:divBdr>
            <w:top w:val="none" w:sz="0" w:space="0" w:color="auto"/>
            <w:left w:val="none" w:sz="0" w:space="0" w:color="auto"/>
            <w:bottom w:val="none" w:sz="0" w:space="0" w:color="auto"/>
            <w:right w:val="none" w:sz="0" w:space="0" w:color="auto"/>
          </w:divBdr>
        </w:div>
        <w:div w:id="1891308077">
          <w:marLeft w:val="640"/>
          <w:marRight w:val="0"/>
          <w:marTop w:val="0"/>
          <w:marBottom w:val="0"/>
          <w:divBdr>
            <w:top w:val="none" w:sz="0" w:space="0" w:color="auto"/>
            <w:left w:val="none" w:sz="0" w:space="0" w:color="auto"/>
            <w:bottom w:val="none" w:sz="0" w:space="0" w:color="auto"/>
            <w:right w:val="none" w:sz="0" w:space="0" w:color="auto"/>
          </w:divBdr>
        </w:div>
        <w:div w:id="714768145">
          <w:marLeft w:val="640"/>
          <w:marRight w:val="0"/>
          <w:marTop w:val="0"/>
          <w:marBottom w:val="0"/>
          <w:divBdr>
            <w:top w:val="none" w:sz="0" w:space="0" w:color="auto"/>
            <w:left w:val="none" w:sz="0" w:space="0" w:color="auto"/>
            <w:bottom w:val="none" w:sz="0" w:space="0" w:color="auto"/>
            <w:right w:val="none" w:sz="0" w:space="0" w:color="auto"/>
          </w:divBdr>
        </w:div>
        <w:div w:id="990984677">
          <w:marLeft w:val="640"/>
          <w:marRight w:val="0"/>
          <w:marTop w:val="0"/>
          <w:marBottom w:val="0"/>
          <w:divBdr>
            <w:top w:val="none" w:sz="0" w:space="0" w:color="auto"/>
            <w:left w:val="none" w:sz="0" w:space="0" w:color="auto"/>
            <w:bottom w:val="none" w:sz="0" w:space="0" w:color="auto"/>
            <w:right w:val="none" w:sz="0" w:space="0" w:color="auto"/>
          </w:divBdr>
        </w:div>
        <w:div w:id="881359825">
          <w:marLeft w:val="640"/>
          <w:marRight w:val="0"/>
          <w:marTop w:val="0"/>
          <w:marBottom w:val="0"/>
          <w:divBdr>
            <w:top w:val="none" w:sz="0" w:space="0" w:color="auto"/>
            <w:left w:val="none" w:sz="0" w:space="0" w:color="auto"/>
            <w:bottom w:val="none" w:sz="0" w:space="0" w:color="auto"/>
            <w:right w:val="none" w:sz="0" w:space="0" w:color="auto"/>
          </w:divBdr>
        </w:div>
        <w:div w:id="1942880588">
          <w:marLeft w:val="640"/>
          <w:marRight w:val="0"/>
          <w:marTop w:val="0"/>
          <w:marBottom w:val="0"/>
          <w:divBdr>
            <w:top w:val="none" w:sz="0" w:space="0" w:color="auto"/>
            <w:left w:val="none" w:sz="0" w:space="0" w:color="auto"/>
            <w:bottom w:val="none" w:sz="0" w:space="0" w:color="auto"/>
            <w:right w:val="none" w:sz="0" w:space="0" w:color="auto"/>
          </w:divBdr>
        </w:div>
        <w:div w:id="1819951168">
          <w:marLeft w:val="640"/>
          <w:marRight w:val="0"/>
          <w:marTop w:val="0"/>
          <w:marBottom w:val="0"/>
          <w:divBdr>
            <w:top w:val="none" w:sz="0" w:space="0" w:color="auto"/>
            <w:left w:val="none" w:sz="0" w:space="0" w:color="auto"/>
            <w:bottom w:val="none" w:sz="0" w:space="0" w:color="auto"/>
            <w:right w:val="none" w:sz="0" w:space="0" w:color="auto"/>
          </w:divBdr>
        </w:div>
        <w:div w:id="2069066082">
          <w:marLeft w:val="640"/>
          <w:marRight w:val="0"/>
          <w:marTop w:val="0"/>
          <w:marBottom w:val="0"/>
          <w:divBdr>
            <w:top w:val="none" w:sz="0" w:space="0" w:color="auto"/>
            <w:left w:val="none" w:sz="0" w:space="0" w:color="auto"/>
            <w:bottom w:val="none" w:sz="0" w:space="0" w:color="auto"/>
            <w:right w:val="none" w:sz="0" w:space="0" w:color="auto"/>
          </w:divBdr>
        </w:div>
        <w:div w:id="243075439">
          <w:marLeft w:val="640"/>
          <w:marRight w:val="0"/>
          <w:marTop w:val="0"/>
          <w:marBottom w:val="0"/>
          <w:divBdr>
            <w:top w:val="none" w:sz="0" w:space="0" w:color="auto"/>
            <w:left w:val="none" w:sz="0" w:space="0" w:color="auto"/>
            <w:bottom w:val="none" w:sz="0" w:space="0" w:color="auto"/>
            <w:right w:val="none" w:sz="0" w:space="0" w:color="auto"/>
          </w:divBdr>
        </w:div>
        <w:div w:id="205993711">
          <w:marLeft w:val="640"/>
          <w:marRight w:val="0"/>
          <w:marTop w:val="0"/>
          <w:marBottom w:val="0"/>
          <w:divBdr>
            <w:top w:val="none" w:sz="0" w:space="0" w:color="auto"/>
            <w:left w:val="none" w:sz="0" w:space="0" w:color="auto"/>
            <w:bottom w:val="none" w:sz="0" w:space="0" w:color="auto"/>
            <w:right w:val="none" w:sz="0" w:space="0" w:color="auto"/>
          </w:divBdr>
        </w:div>
        <w:div w:id="1535654009">
          <w:marLeft w:val="640"/>
          <w:marRight w:val="0"/>
          <w:marTop w:val="0"/>
          <w:marBottom w:val="0"/>
          <w:divBdr>
            <w:top w:val="none" w:sz="0" w:space="0" w:color="auto"/>
            <w:left w:val="none" w:sz="0" w:space="0" w:color="auto"/>
            <w:bottom w:val="none" w:sz="0" w:space="0" w:color="auto"/>
            <w:right w:val="none" w:sz="0" w:space="0" w:color="auto"/>
          </w:divBdr>
        </w:div>
        <w:div w:id="1966692798">
          <w:marLeft w:val="640"/>
          <w:marRight w:val="0"/>
          <w:marTop w:val="0"/>
          <w:marBottom w:val="0"/>
          <w:divBdr>
            <w:top w:val="none" w:sz="0" w:space="0" w:color="auto"/>
            <w:left w:val="none" w:sz="0" w:space="0" w:color="auto"/>
            <w:bottom w:val="none" w:sz="0" w:space="0" w:color="auto"/>
            <w:right w:val="none" w:sz="0" w:space="0" w:color="auto"/>
          </w:divBdr>
        </w:div>
        <w:div w:id="1731031939">
          <w:marLeft w:val="640"/>
          <w:marRight w:val="0"/>
          <w:marTop w:val="0"/>
          <w:marBottom w:val="0"/>
          <w:divBdr>
            <w:top w:val="none" w:sz="0" w:space="0" w:color="auto"/>
            <w:left w:val="none" w:sz="0" w:space="0" w:color="auto"/>
            <w:bottom w:val="none" w:sz="0" w:space="0" w:color="auto"/>
            <w:right w:val="none" w:sz="0" w:space="0" w:color="auto"/>
          </w:divBdr>
        </w:div>
        <w:div w:id="1787583658">
          <w:marLeft w:val="640"/>
          <w:marRight w:val="0"/>
          <w:marTop w:val="0"/>
          <w:marBottom w:val="0"/>
          <w:divBdr>
            <w:top w:val="none" w:sz="0" w:space="0" w:color="auto"/>
            <w:left w:val="none" w:sz="0" w:space="0" w:color="auto"/>
            <w:bottom w:val="none" w:sz="0" w:space="0" w:color="auto"/>
            <w:right w:val="none" w:sz="0" w:space="0" w:color="auto"/>
          </w:divBdr>
        </w:div>
        <w:div w:id="289670303">
          <w:marLeft w:val="640"/>
          <w:marRight w:val="0"/>
          <w:marTop w:val="0"/>
          <w:marBottom w:val="0"/>
          <w:divBdr>
            <w:top w:val="none" w:sz="0" w:space="0" w:color="auto"/>
            <w:left w:val="none" w:sz="0" w:space="0" w:color="auto"/>
            <w:bottom w:val="none" w:sz="0" w:space="0" w:color="auto"/>
            <w:right w:val="none" w:sz="0" w:space="0" w:color="auto"/>
          </w:divBdr>
        </w:div>
        <w:div w:id="1533952763">
          <w:marLeft w:val="640"/>
          <w:marRight w:val="0"/>
          <w:marTop w:val="0"/>
          <w:marBottom w:val="0"/>
          <w:divBdr>
            <w:top w:val="none" w:sz="0" w:space="0" w:color="auto"/>
            <w:left w:val="none" w:sz="0" w:space="0" w:color="auto"/>
            <w:bottom w:val="none" w:sz="0" w:space="0" w:color="auto"/>
            <w:right w:val="none" w:sz="0" w:space="0" w:color="auto"/>
          </w:divBdr>
        </w:div>
        <w:div w:id="1335572822">
          <w:marLeft w:val="640"/>
          <w:marRight w:val="0"/>
          <w:marTop w:val="0"/>
          <w:marBottom w:val="0"/>
          <w:divBdr>
            <w:top w:val="none" w:sz="0" w:space="0" w:color="auto"/>
            <w:left w:val="none" w:sz="0" w:space="0" w:color="auto"/>
            <w:bottom w:val="none" w:sz="0" w:space="0" w:color="auto"/>
            <w:right w:val="none" w:sz="0" w:space="0" w:color="auto"/>
          </w:divBdr>
        </w:div>
        <w:div w:id="1978995846">
          <w:marLeft w:val="640"/>
          <w:marRight w:val="0"/>
          <w:marTop w:val="0"/>
          <w:marBottom w:val="0"/>
          <w:divBdr>
            <w:top w:val="none" w:sz="0" w:space="0" w:color="auto"/>
            <w:left w:val="none" w:sz="0" w:space="0" w:color="auto"/>
            <w:bottom w:val="none" w:sz="0" w:space="0" w:color="auto"/>
            <w:right w:val="none" w:sz="0" w:space="0" w:color="auto"/>
          </w:divBdr>
        </w:div>
        <w:div w:id="632710287">
          <w:marLeft w:val="640"/>
          <w:marRight w:val="0"/>
          <w:marTop w:val="0"/>
          <w:marBottom w:val="0"/>
          <w:divBdr>
            <w:top w:val="none" w:sz="0" w:space="0" w:color="auto"/>
            <w:left w:val="none" w:sz="0" w:space="0" w:color="auto"/>
            <w:bottom w:val="none" w:sz="0" w:space="0" w:color="auto"/>
            <w:right w:val="none" w:sz="0" w:space="0" w:color="auto"/>
          </w:divBdr>
        </w:div>
        <w:div w:id="1963880030">
          <w:marLeft w:val="640"/>
          <w:marRight w:val="0"/>
          <w:marTop w:val="0"/>
          <w:marBottom w:val="0"/>
          <w:divBdr>
            <w:top w:val="none" w:sz="0" w:space="0" w:color="auto"/>
            <w:left w:val="none" w:sz="0" w:space="0" w:color="auto"/>
            <w:bottom w:val="none" w:sz="0" w:space="0" w:color="auto"/>
            <w:right w:val="none" w:sz="0" w:space="0" w:color="auto"/>
          </w:divBdr>
        </w:div>
        <w:div w:id="879705191">
          <w:marLeft w:val="640"/>
          <w:marRight w:val="0"/>
          <w:marTop w:val="0"/>
          <w:marBottom w:val="0"/>
          <w:divBdr>
            <w:top w:val="none" w:sz="0" w:space="0" w:color="auto"/>
            <w:left w:val="none" w:sz="0" w:space="0" w:color="auto"/>
            <w:bottom w:val="none" w:sz="0" w:space="0" w:color="auto"/>
            <w:right w:val="none" w:sz="0" w:space="0" w:color="auto"/>
          </w:divBdr>
        </w:div>
        <w:div w:id="1502114056">
          <w:marLeft w:val="640"/>
          <w:marRight w:val="0"/>
          <w:marTop w:val="0"/>
          <w:marBottom w:val="0"/>
          <w:divBdr>
            <w:top w:val="none" w:sz="0" w:space="0" w:color="auto"/>
            <w:left w:val="none" w:sz="0" w:space="0" w:color="auto"/>
            <w:bottom w:val="none" w:sz="0" w:space="0" w:color="auto"/>
            <w:right w:val="none" w:sz="0" w:space="0" w:color="auto"/>
          </w:divBdr>
        </w:div>
        <w:div w:id="740174552">
          <w:marLeft w:val="640"/>
          <w:marRight w:val="0"/>
          <w:marTop w:val="0"/>
          <w:marBottom w:val="0"/>
          <w:divBdr>
            <w:top w:val="none" w:sz="0" w:space="0" w:color="auto"/>
            <w:left w:val="none" w:sz="0" w:space="0" w:color="auto"/>
            <w:bottom w:val="none" w:sz="0" w:space="0" w:color="auto"/>
            <w:right w:val="none" w:sz="0" w:space="0" w:color="auto"/>
          </w:divBdr>
        </w:div>
        <w:div w:id="1235815547">
          <w:marLeft w:val="640"/>
          <w:marRight w:val="0"/>
          <w:marTop w:val="0"/>
          <w:marBottom w:val="0"/>
          <w:divBdr>
            <w:top w:val="none" w:sz="0" w:space="0" w:color="auto"/>
            <w:left w:val="none" w:sz="0" w:space="0" w:color="auto"/>
            <w:bottom w:val="none" w:sz="0" w:space="0" w:color="auto"/>
            <w:right w:val="none" w:sz="0" w:space="0" w:color="auto"/>
          </w:divBdr>
        </w:div>
        <w:div w:id="773523011">
          <w:marLeft w:val="640"/>
          <w:marRight w:val="0"/>
          <w:marTop w:val="0"/>
          <w:marBottom w:val="0"/>
          <w:divBdr>
            <w:top w:val="none" w:sz="0" w:space="0" w:color="auto"/>
            <w:left w:val="none" w:sz="0" w:space="0" w:color="auto"/>
            <w:bottom w:val="none" w:sz="0" w:space="0" w:color="auto"/>
            <w:right w:val="none" w:sz="0" w:space="0" w:color="auto"/>
          </w:divBdr>
        </w:div>
        <w:div w:id="2114746186">
          <w:marLeft w:val="640"/>
          <w:marRight w:val="0"/>
          <w:marTop w:val="0"/>
          <w:marBottom w:val="0"/>
          <w:divBdr>
            <w:top w:val="none" w:sz="0" w:space="0" w:color="auto"/>
            <w:left w:val="none" w:sz="0" w:space="0" w:color="auto"/>
            <w:bottom w:val="none" w:sz="0" w:space="0" w:color="auto"/>
            <w:right w:val="none" w:sz="0" w:space="0" w:color="auto"/>
          </w:divBdr>
        </w:div>
        <w:div w:id="557400507">
          <w:marLeft w:val="640"/>
          <w:marRight w:val="0"/>
          <w:marTop w:val="0"/>
          <w:marBottom w:val="0"/>
          <w:divBdr>
            <w:top w:val="none" w:sz="0" w:space="0" w:color="auto"/>
            <w:left w:val="none" w:sz="0" w:space="0" w:color="auto"/>
            <w:bottom w:val="none" w:sz="0" w:space="0" w:color="auto"/>
            <w:right w:val="none" w:sz="0" w:space="0" w:color="auto"/>
          </w:divBdr>
        </w:div>
        <w:div w:id="997226337">
          <w:marLeft w:val="640"/>
          <w:marRight w:val="0"/>
          <w:marTop w:val="0"/>
          <w:marBottom w:val="0"/>
          <w:divBdr>
            <w:top w:val="none" w:sz="0" w:space="0" w:color="auto"/>
            <w:left w:val="none" w:sz="0" w:space="0" w:color="auto"/>
            <w:bottom w:val="none" w:sz="0" w:space="0" w:color="auto"/>
            <w:right w:val="none" w:sz="0" w:space="0" w:color="auto"/>
          </w:divBdr>
        </w:div>
        <w:div w:id="12339398">
          <w:marLeft w:val="640"/>
          <w:marRight w:val="0"/>
          <w:marTop w:val="0"/>
          <w:marBottom w:val="0"/>
          <w:divBdr>
            <w:top w:val="none" w:sz="0" w:space="0" w:color="auto"/>
            <w:left w:val="none" w:sz="0" w:space="0" w:color="auto"/>
            <w:bottom w:val="none" w:sz="0" w:space="0" w:color="auto"/>
            <w:right w:val="none" w:sz="0" w:space="0" w:color="auto"/>
          </w:divBdr>
        </w:div>
        <w:div w:id="1625769647">
          <w:marLeft w:val="640"/>
          <w:marRight w:val="0"/>
          <w:marTop w:val="0"/>
          <w:marBottom w:val="0"/>
          <w:divBdr>
            <w:top w:val="none" w:sz="0" w:space="0" w:color="auto"/>
            <w:left w:val="none" w:sz="0" w:space="0" w:color="auto"/>
            <w:bottom w:val="none" w:sz="0" w:space="0" w:color="auto"/>
            <w:right w:val="none" w:sz="0" w:space="0" w:color="auto"/>
          </w:divBdr>
        </w:div>
        <w:div w:id="49766479">
          <w:marLeft w:val="640"/>
          <w:marRight w:val="0"/>
          <w:marTop w:val="0"/>
          <w:marBottom w:val="0"/>
          <w:divBdr>
            <w:top w:val="none" w:sz="0" w:space="0" w:color="auto"/>
            <w:left w:val="none" w:sz="0" w:space="0" w:color="auto"/>
            <w:bottom w:val="none" w:sz="0" w:space="0" w:color="auto"/>
            <w:right w:val="none" w:sz="0" w:space="0" w:color="auto"/>
          </w:divBdr>
        </w:div>
        <w:div w:id="40833302">
          <w:marLeft w:val="640"/>
          <w:marRight w:val="0"/>
          <w:marTop w:val="0"/>
          <w:marBottom w:val="0"/>
          <w:divBdr>
            <w:top w:val="none" w:sz="0" w:space="0" w:color="auto"/>
            <w:left w:val="none" w:sz="0" w:space="0" w:color="auto"/>
            <w:bottom w:val="none" w:sz="0" w:space="0" w:color="auto"/>
            <w:right w:val="none" w:sz="0" w:space="0" w:color="auto"/>
          </w:divBdr>
        </w:div>
        <w:div w:id="507869301">
          <w:marLeft w:val="640"/>
          <w:marRight w:val="0"/>
          <w:marTop w:val="0"/>
          <w:marBottom w:val="0"/>
          <w:divBdr>
            <w:top w:val="none" w:sz="0" w:space="0" w:color="auto"/>
            <w:left w:val="none" w:sz="0" w:space="0" w:color="auto"/>
            <w:bottom w:val="none" w:sz="0" w:space="0" w:color="auto"/>
            <w:right w:val="none" w:sz="0" w:space="0" w:color="auto"/>
          </w:divBdr>
        </w:div>
        <w:div w:id="1162428787">
          <w:marLeft w:val="640"/>
          <w:marRight w:val="0"/>
          <w:marTop w:val="0"/>
          <w:marBottom w:val="0"/>
          <w:divBdr>
            <w:top w:val="none" w:sz="0" w:space="0" w:color="auto"/>
            <w:left w:val="none" w:sz="0" w:space="0" w:color="auto"/>
            <w:bottom w:val="none" w:sz="0" w:space="0" w:color="auto"/>
            <w:right w:val="none" w:sz="0" w:space="0" w:color="auto"/>
          </w:divBdr>
        </w:div>
        <w:div w:id="1737432291">
          <w:marLeft w:val="640"/>
          <w:marRight w:val="0"/>
          <w:marTop w:val="0"/>
          <w:marBottom w:val="0"/>
          <w:divBdr>
            <w:top w:val="none" w:sz="0" w:space="0" w:color="auto"/>
            <w:left w:val="none" w:sz="0" w:space="0" w:color="auto"/>
            <w:bottom w:val="none" w:sz="0" w:space="0" w:color="auto"/>
            <w:right w:val="none" w:sz="0" w:space="0" w:color="auto"/>
          </w:divBdr>
        </w:div>
        <w:div w:id="584190711">
          <w:marLeft w:val="640"/>
          <w:marRight w:val="0"/>
          <w:marTop w:val="0"/>
          <w:marBottom w:val="0"/>
          <w:divBdr>
            <w:top w:val="none" w:sz="0" w:space="0" w:color="auto"/>
            <w:left w:val="none" w:sz="0" w:space="0" w:color="auto"/>
            <w:bottom w:val="none" w:sz="0" w:space="0" w:color="auto"/>
            <w:right w:val="none" w:sz="0" w:space="0" w:color="auto"/>
          </w:divBdr>
        </w:div>
        <w:div w:id="906577161">
          <w:marLeft w:val="640"/>
          <w:marRight w:val="0"/>
          <w:marTop w:val="0"/>
          <w:marBottom w:val="0"/>
          <w:divBdr>
            <w:top w:val="none" w:sz="0" w:space="0" w:color="auto"/>
            <w:left w:val="none" w:sz="0" w:space="0" w:color="auto"/>
            <w:bottom w:val="none" w:sz="0" w:space="0" w:color="auto"/>
            <w:right w:val="none" w:sz="0" w:space="0" w:color="auto"/>
          </w:divBdr>
        </w:div>
        <w:div w:id="1790933342">
          <w:marLeft w:val="640"/>
          <w:marRight w:val="0"/>
          <w:marTop w:val="0"/>
          <w:marBottom w:val="0"/>
          <w:divBdr>
            <w:top w:val="none" w:sz="0" w:space="0" w:color="auto"/>
            <w:left w:val="none" w:sz="0" w:space="0" w:color="auto"/>
            <w:bottom w:val="none" w:sz="0" w:space="0" w:color="auto"/>
            <w:right w:val="none" w:sz="0" w:space="0" w:color="auto"/>
          </w:divBdr>
        </w:div>
        <w:div w:id="63571209">
          <w:marLeft w:val="640"/>
          <w:marRight w:val="0"/>
          <w:marTop w:val="0"/>
          <w:marBottom w:val="0"/>
          <w:divBdr>
            <w:top w:val="none" w:sz="0" w:space="0" w:color="auto"/>
            <w:left w:val="none" w:sz="0" w:space="0" w:color="auto"/>
            <w:bottom w:val="none" w:sz="0" w:space="0" w:color="auto"/>
            <w:right w:val="none" w:sz="0" w:space="0" w:color="auto"/>
          </w:divBdr>
        </w:div>
        <w:div w:id="641933502">
          <w:marLeft w:val="640"/>
          <w:marRight w:val="0"/>
          <w:marTop w:val="0"/>
          <w:marBottom w:val="0"/>
          <w:divBdr>
            <w:top w:val="none" w:sz="0" w:space="0" w:color="auto"/>
            <w:left w:val="none" w:sz="0" w:space="0" w:color="auto"/>
            <w:bottom w:val="none" w:sz="0" w:space="0" w:color="auto"/>
            <w:right w:val="none" w:sz="0" w:space="0" w:color="auto"/>
          </w:divBdr>
        </w:div>
        <w:div w:id="1561211228">
          <w:marLeft w:val="640"/>
          <w:marRight w:val="0"/>
          <w:marTop w:val="0"/>
          <w:marBottom w:val="0"/>
          <w:divBdr>
            <w:top w:val="none" w:sz="0" w:space="0" w:color="auto"/>
            <w:left w:val="none" w:sz="0" w:space="0" w:color="auto"/>
            <w:bottom w:val="none" w:sz="0" w:space="0" w:color="auto"/>
            <w:right w:val="none" w:sz="0" w:space="0" w:color="auto"/>
          </w:divBdr>
        </w:div>
        <w:div w:id="893858862">
          <w:marLeft w:val="640"/>
          <w:marRight w:val="0"/>
          <w:marTop w:val="0"/>
          <w:marBottom w:val="0"/>
          <w:divBdr>
            <w:top w:val="none" w:sz="0" w:space="0" w:color="auto"/>
            <w:left w:val="none" w:sz="0" w:space="0" w:color="auto"/>
            <w:bottom w:val="none" w:sz="0" w:space="0" w:color="auto"/>
            <w:right w:val="none" w:sz="0" w:space="0" w:color="auto"/>
          </w:divBdr>
        </w:div>
        <w:div w:id="679237780">
          <w:marLeft w:val="640"/>
          <w:marRight w:val="0"/>
          <w:marTop w:val="0"/>
          <w:marBottom w:val="0"/>
          <w:divBdr>
            <w:top w:val="none" w:sz="0" w:space="0" w:color="auto"/>
            <w:left w:val="none" w:sz="0" w:space="0" w:color="auto"/>
            <w:bottom w:val="none" w:sz="0" w:space="0" w:color="auto"/>
            <w:right w:val="none" w:sz="0" w:space="0" w:color="auto"/>
          </w:divBdr>
        </w:div>
        <w:div w:id="1869248470">
          <w:marLeft w:val="640"/>
          <w:marRight w:val="0"/>
          <w:marTop w:val="0"/>
          <w:marBottom w:val="0"/>
          <w:divBdr>
            <w:top w:val="none" w:sz="0" w:space="0" w:color="auto"/>
            <w:left w:val="none" w:sz="0" w:space="0" w:color="auto"/>
            <w:bottom w:val="none" w:sz="0" w:space="0" w:color="auto"/>
            <w:right w:val="none" w:sz="0" w:space="0" w:color="auto"/>
          </w:divBdr>
        </w:div>
        <w:div w:id="1344085543">
          <w:marLeft w:val="640"/>
          <w:marRight w:val="0"/>
          <w:marTop w:val="0"/>
          <w:marBottom w:val="0"/>
          <w:divBdr>
            <w:top w:val="none" w:sz="0" w:space="0" w:color="auto"/>
            <w:left w:val="none" w:sz="0" w:space="0" w:color="auto"/>
            <w:bottom w:val="none" w:sz="0" w:space="0" w:color="auto"/>
            <w:right w:val="none" w:sz="0" w:space="0" w:color="auto"/>
          </w:divBdr>
        </w:div>
        <w:div w:id="1232619457">
          <w:marLeft w:val="640"/>
          <w:marRight w:val="0"/>
          <w:marTop w:val="0"/>
          <w:marBottom w:val="0"/>
          <w:divBdr>
            <w:top w:val="none" w:sz="0" w:space="0" w:color="auto"/>
            <w:left w:val="none" w:sz="0" w:space="0" w:color="auto"/>
            <w:bottom w:val="none" w:sz="0" w:space="0" w:color="auto"/>
            <w:right w:val="none" w:sz="0" w:space="0" w:color="auto"/>
          </w:divBdr>
        </w:div>
        <w:div w:id="428696850">
          <w:marLeft w:val="640"/>
          <w:marRight w:val="0"/>
          <w:marTop w:val="0"/>
          <w:marBottom w:val="0"/>
          <w:divBdr>
            <w:top w:val="none" w:sz="0" w:space="0" w:color="auto"/>
            <w:left w:val="none" w:sz="0" w:space="0" w:color="auto"/>
            <w:bottom w:val="none" w:sz="0" w:space="0" w:color="auto"/>
            <w:right w:val="none" w:sz="0" w:space="0" w:color="auto"/>
          </w:divBdr>
        </w:div>
        <w:div w:id="1184512704">
          <w:marLeft w:val="640"/>
          <w:marRight w:val="0"/>
          <w:marTop w:val="0"/>
          <w:marBottom w:val="0"/>
          <w:divBdr>
            <w:top w:val="none" w:sz="0" w:space="0" w:color="auto"/>
            <w:left w:val="none" w:sz="0" w:space="0" w:color="auto"/>
            <w:bottom w:val="none" w:sz="0" w:space="0" w:color="auto"/>
            <w:right w:val="none" w:sz="0" w:space="0" w:color="auto"/>
          </w:divBdr>
        </w:div>
        <w:div w:id="1288122553">
          <w:marLeft w:val="640"/>
          <w:marRight w:val="0"/>
          <w:marTop w:val="0"/>
          <w:marBottom w:val="0"/>
          <w:divBdr>
            <w:top w:val="none" w:sz="0" w:space="0" w:color="auto"/>
            <w:left w:val="none" w:sz="0" w:space="0" w:color="auto"/>
            <w:bottom w:val="none" w:sz="0" w:space="0" w:color="auto"/>
            <w:right w:val="none" w:sz="0" w:space="0" w:color="auto"/>
          </w:divBdr>
        </w:div>
        <w:div w:id="1942956849">
          <w:marLeft w:val="640"/>
          <w:marRight w:val="0"/>
          <w:marTop w:val="0"/>
          <w:marBottom w:val="0"/>
          <w:divBdr>
            <w:top w:val="none" w:sz="0" w:space="0" w:color="auto"/>
            <w:left w:val="none" w:sz="0" w:space="0" w:color="auto"/>
            <w:bottom w:val="none" w:sz="0" w:space="0" w:color="auto"/>
            <w:right w:val="none" w:sz="0" w:space="0" w:color="auto"/>
          </w:divBdr>
        </w:div>
        <w:div w:id="1835492268">
          <w:marLeft w:val="640"/>
          <w:marRight w:val="0"/>
          <w:marTop w:val="0"/>
          <w:marBottom w:val="0"/>
          <w:divBdr>
            <w:top w:val="none" w:sz="0" w:space="0" w:color="auto"/>
            <w:left w:val="none" w:sz="0" w:space="0" w:color="auto"/>
            <w:bottom w:val="none" w:sz="0" w:space="0" w:color="auto"/>
            <w:right w:val="none" w:sz="0" w:space="0" w:color="auto"/>
          </w:divBdr>
        </w:div>
        <w:div w:id="1207329221">
          <w:marLeft w:val="640"/>
          <w:marRight w:val="0"/>
          <w:marTop w:val="0"/>
          <w:marBottom w:val="0"/>
          <w:divBdr>
            <w:top w:val="none" w:sz="0" w:space="0" w:color="auto"/>
            <w:left w:val="none" w:sz="0" w:space="0" w:color="auto"/>
            <w:bottom w:val="none" w:sz="0" w:space="0" w:color="auto"/>
            <w:right w:val="none" w:sz="0" w:space="0" w:color="auto"/>
          </w:divBdr>
        </w:div>
        <w:div w:id="752818164">
          <w:marLeft w:val="640"/>
          <w:marRight w:val="0"/>
          <w:marTop w:val="0"/>
          <w:marBottom w:val="0"/>
          <w:divBdr>
            <w:top w:val="none" w:sz="0" w:space="0" w:color="auto"/>
            <w:left w:val="none" w:sz="0" w:space="0" w:color="auto"/>
            <w:bottom w:val="none" w:sz="0" w:space="0" w:color="auto"/>
            <w:right w:val="none" w:sz="0" w:space="0" w:color="auto"/>
          </w:divBdr>
        </w:div>
        <w:div w:id="1265458195">
          <w:marLeft w:val="640"/>
          <w:marRight w:val="0"/>
          <w:marTop w:val="0"/>
          <w:marBottom w:val="0"/>
          <w:divBdr>
            <w:top w:val="none" w:sz="0" w:space="0" w:color="auto"/>
            <w:left w:val="none" w:sz="0" w:space="0" w:color="auto"/>
            <w:bottom w:val="none" w:sz="0" w:space="0" w:color="auto"/>
            <w:right w:val="none" w:sz="0" w:space="0" w:color="auto"/>
          </w:divBdr>
        </w:div>
        <w:div w:id="1992903215">
          <w:marLeft w:val="640"/>
          <w:marRight w:val="0"/>
          <w:marTop w:val="0"/>
          <w:marBottom w:val="0"/>
          <w:divBdr>
            <w:top w:val="none" w:sz="0" w:space="0" w:color="auto"/>
            <w:left w:val="none" w:sz="0" w:space="0" w:color="auto"/>
            <w:bottom w:val="none" w:sz="0" w:space="0" w:color="auto"/>
            <w:right w:val="none" w:sz="0" w:space="0" w:color="auto"/>
          </w:divBdr>
        </w:div>
        <w:div w:id="1328284928">
          <w:marLeft w:val="640"/>
          <w:marRight w:val="0"/>
          <w:marTop w:val="0"/>
          <w:marBottom w:val="0"/>
          <w:divBdr>
            <w:top w:val="none" w:sz="0" w:space="0" w:color="auto"/>
            <w:left w:val="none" w:sz="0" w:space="0" w:color="auto"/>
            <w:bottom w:val="none" w:sz="0" w:space="0" w:color="auto"/>
            <w:right w:val="none" w:sz="0" w:space="0" w:color="auto"/>
          </w:divBdr>
        </w:div>
        <w:div w:id="925263620">
          <w:marLeft w:val="640"/>
          <w:marRight w:val="0"/>
          <w:marTop w:val="0"/>
          <w:marBottom w:val="0"/>
          <w:divBdr>
            <w:top w:val="none" w:sz="0" w:space="0" w:color="auto"/>
            <w:left w:val="none" w:sz="0" w:space="0" w:color="auto"/>
            <w:bottom w:val="none" w:sz="0" w:space="0" w:color="auto"/>
            <w:right w:val="none" w:sz="0" w:space="0" w:color="auto"/>
          </w:divBdr>
        </w:div>
        <w:div w:id="101078394">
          <w:marLeft w:val="640"/>
          <w:marRight w:val="0"/>
          <w:marTop w:val="0"/>
          <w:marBottom w:val="0"/>
          <w:divBdr>
            <w:top w:val="none" w:sz="0" w:space="0" w:color="auto"/>
            <w:left w:val="none" w:sz="0" w:space="0" w:color="auto"/>
            <w:bottom w:val="none" w:sz="0" w:space="0" w:color="auto"/>
            <w:right w:val="none" w:sz="0" w:space="0" w:color="auto"/>
          </w:divBdr>
        </w:div>
        <w:div w:id="1336423539">
          <w:marLeft w:val="640"/>
          <w:marRight w:val="0"/>
          <w:marTop w:val="0"/>
          <w:marBottom w:val="0"/>
          <w:divBdr>
            <w:top w:val="none" w:sz="0" w:space="0" w:color="auto"/>
            <w:left w:val="none" w:sz="0" w:space="0" w:color="auto"/>
            <w:bottom w:val="none" w:sz="0" w:space="0" w:color="auto"/>
            <w:right w:val="none" w:sz="0" w:space="0" w:color="auto"/>
          </w:divBdr>
        </w:div>
        <w:div w:id="1181549959">
          <w:marLeft w:val="640"/>
          <w:marRight w:val="0"/>
          <w:marTop w:val="0"/>
          <w:marBottom w:val="0"/>
          <w:divBdr>
            <w:top w:val="none" w:sz="0" w:space="0" w:color="auto"/>
            <w:left w:val="none" w:sz="0" w:space="0" w:color="auto"/>
            <w:bottom w:val="none" w:sz="0" w:space="0" w:color="auto"/>
            <w:right w:val="none" w:sz="0" w:space="0" w:color="auto"/>
          </w:divBdr>
        </w:div>
        <w:div w:id="731316340">
          <w:marLeft w:val="640"/>
          <w:marRight w:val="0"/>
          <w:marTop w:val="0"/>
          <w:marBottom w:val="0"/>
          <w:divBdr>
            <w:top w:val="none" w:sz="0" w:space="0" w:color="auto"/>
            <w:left w:val="none" w:sz="0" w:space="0" w:color="auto"/>
            <w:bottom w:val="none" w:sz="0" w:space="0" w:color="auto"/>
            <w:right w:val="none" w:sz="0" w:space="0" w:color="auto"/>
          </w:divBdr>
        </w:div>
        <w:div w:id="1003167908">
          <w:marLeft w:val="640"/>
          <w:marRight w:val="0"/>
          <w:marTop w:val="0"/>
          <w:marBottom w:val="0"/>
          <w:divBdr>
            <w:top w:val="none" w:sz="0" w:space="0" w:color="auto"/>
            <w:left w:val="none" w:sz="0" w:space="0" w:color="auto"/>
            <w:bottom w:val="none" w:sz="0" w:space="0" w:color="auto"/>
            <w:right w:val="none" w:sz="0" w:space="0" w:color="auto"/>
          </w:divBdr>
        </w:div>
        <w:div w:id="264653582">
          <w:marLeft w:val="640"/>
          <w:marRight w:val="0"/>
          <w:marTop w:val="0"/>
          <w:marBottom w:val="0"/>
          <w:divBdr>
            <w:top w:val="none" w:sz="0" w:space="0" w:color="auto"/>
            <w:left w:val="none" w:sz="0" w:space="0" w:color="auto"/>
            <w:bottom w:val="none" w:sz="0" w:space="0" w:color="auto"/>
            <w:right w:val="none" w:sz="0" w:space="0" w:color="auto"/>
          </w:divBdr>
        </w:div>
        <w:div w:id="879822239">
          <w:marLeft w:val="640"/>
          <w:marRight w:val="0"/>
          <w:marTop w:val="0"/>
          <w:marBottom w:val="0"/>
          <w:divBdr>
            <w:top w:val="none" w:sz="0" w:space="0" w:color="auto"/>
            <w:left w:val="none" w:sz="0" w:space="0" w:color="auto"/>
            <w:bottom w:val="none" w:sz="0" w:space="0" w:color="auto"/>
            <w:right w:val="none" w:sz="0" w:space="0" w:color="auto"/>
          </w:divBdr>
        </w:div>
        <w:div w:id="624624467">
          <w:marLeft w:val="640"/>
          <w:marRight w:val="0"/>
          <w:marTop w:val="0"/>
          <w:marBottom w:val="0"/>
          <w:divBdr>
            <w:top w:val="none" w:sz="0" w:space="0" w:color="auto"/>
            <w:left w:val="none" w:sz="0" w:space="0" w:color="auto"/>
            <w:bottom w:val="none" w:sz="0" w:space="0" w:color="auto"/>
            <w:right w:val="none" w:sz="0" w:space="0" w:color="auto"/>
          </w:divBdr>
        </w:div>
        <w:div w:id="1729188449">
          <w:marLeft w:val="640"/>
          <w:marRight w:val="0"/>
          <w:marTop w:val="0"/>
          <w:marBottom w:val="0"/>
          <w:divBdr>
            <w:top w:val="none" w:sz="0" w:space="0" w:color="auto"/>
            <w:left w:val="none" w:sz="0" w:space="0" w:color="auto"/>
            <w:bottom w:val="none" w:sz="0" w:space="0" w:color="auto"/>
            <w:right w:val="none" w:sz="0" w:space="0" w:color="auto"/>
          </w:divBdr>
        </w:div>
        <w:div w:id="676419256">
          <w:marLeft w:val="640"/>
          <w:marRight w:val="0"/>
          <w:marTop w:val="0"/>
          <w:marBottom w:val="0"/>
          <w:divBdr>
            <w:top w:val="none" w:sz="0" w:space="0" w:color="auto"/>
            <w:left w:val="none" w:sz="0" w:space="0" w:color="auto"/>
            <w:bottom w:val="none" w:sz="0" w:space="0" w:color="auto"/>
            <w:right w:val="none" w:sz="0" w:space="0" w:color="auto"/>
          </w:divBdr>
        </w:div>
        <w:div w:id="599803080">
          <w:marLeft w:val="640"/>
          <w:marRight w:val="0"/>
          <w:marTop w:val="0"/>
          <w:marBottom w:val="0"/>
          <w:divBdr>
            <w:top w:val="none" w:sz="0" w:space="0" w:color="auto"/>
            <w:left w:val="none" w:sz="0" w:space="0" w:color="auto"/>
            <w:bottom w:val="none" w:sz="0" w:space="0" w:color="auto"/>
            <w:right w:val="none" w:sz="0" w:space="0" w:color="auto"/>
          </w:divBdr>
        </w:div>
        <w:div w:id="948468953">
          <w:marLeft w:val="640"/>
          <w:marRight w:val="0"/>
          <w:marTop w:val="0"/>
          <w:marBottom w:val="0"/>
          <w:divBdr>
            <w:top w:val="none" w:sz="0" w:space="0" w:color="auto"/>
            <w:left w:val="none" w:sz="0" w:space="0" w:color="auto"/>
            <w:bottom w:val="none" w:sz="0" w:space="0" w:color="auto"/>
            <w:right w:val="none" w:sz="0" w:space="0" w:color="auto"/>
          </w:divBdr>
        </w:div>
        <w:div w:id="1539733989">
          <w:marLeft w:val="640"/>
          <w:marRight w:val="0"/>
          <w:marTop w:val="0"/>
          <w:marBottom w:val="0"/>
          <w:divBdr>
            <w:top w:val="none" w:sz="0" w:space="0" w:color="auto"/>
            <w:left w:val="none" w:sz="0" w:space="0" w:color="auto"/>
            <w:bottom w:val="none" w:sz="0" w:space="0" w:color="auto"/>
            <w:right w:val="none" w:sz="0" w:space="0" w:color="auto"/>
          </w:divBdr>
        </w:div>
        <w:div w:id="2057509387">
          <w:marLeft w:val="640"/>
          <w:marRight w:val="0"/>
          <w:marTop w:val="0"/>
          <w:marBottom w:val="0"/>
          <w:divBdr>
            <w:top w:val="none" w:sz="0" w:space="0" w:color="auto"/>
            <w:left w:val="none" w:sz="0" w:space="0" w:color="auto"/>
            <w:bottom w:val="none" w:sz="0" w:space="0" w:color="auto"/>
            <w:right w:val="none" w:sz="0" w:space="0" w:color="auto"/>
          </w:divBdr>
        </w:div>
        <w:div w:id="1279871781">
          <w:marLeft w:val="640"/>
          <w:marRight w:val="0"/>
          <w:marTop w:val="0"/>
          <w:marBottom w:val="0"/>
          <w:divBdr>
            <w:top w:val="none" w:sz="0" w:space="0" w:color="auto"/>
            <w:left w:val="none" w:sz="0" w:space="0" w:color="auto"/>
            <w:bottom w:val="none" w:sz="0" w:space="0" w:color="auto"/>
            <w:right w:val="none" w:sz="0" w:space="0" w:color="auto"/>
          </w:divBdr>
        </w:div>
        <w:div w:id="1602909587">
          <w:marLeft w:val="640"/>
          <w:marRight w:val="0"/>
          <w:marTop w:val="0"/>
          <w:marBottom w:val="0"/>
          <w:divBdr>
            <w:top w:val="none" w:sz="0" w:space="0" w:color="auto"/>
            <w:left w:val="none" w:sz="0" w:space="0" w:color="auto"/>
            <w:bottom w:val="none" w:sz="0" w:space="0" w:color="auto"/>
            <w:right w:val="none" w:sz="0" w:space="0" w:color="auto"/>
          </w:divBdr>
        </w:div>
        <w:div w:id="1569725683">
          <w:marLeft w:val="640"/>
          <w:marRight w:val="0"/>
          <w:marTop w:val="0"/>
          <w:marBottom w:val="0"/>
          <w:divBdr>
            <w:top w:val="none" w:sz="0" w:space="0" w:color="auto"/>
            <w:left w:val="none" w:sz="0" w:space="0" w:color="auto"/>
            <w:bottom w:val="none" w:sz="0" w:space="0" w:color="auto"/>
            <w:right w:val="none" w:sz="0" w:space="0" w:color="auto"/>
          </w:divBdr>
        </w:div>
        <w:div w:id="62680334">
          <w:marLeft w:val="640"/>
          <w:marRight w:val="0"/>
          <w:marTop w:val="0"/>
          <w:marBottom w:val="0"/>
          <w:divBdr>
            <w:top w:val="none" w:sz="0" w:space="0" w:color="auto"/>
            <w:left w:val="none" w:sz="0" w:space="0" w:color="auto"/>
            <w:bottom w:val="none" w:sz="0" w:space="0" w:color="auto"/>
            <w:right w:val="none" w:sz="0" w:space="0" w:color="auto"/>
          </w:divBdr>
        </w:div>
        <w:div w:id="887837979">
          <w:marLeft w:val="640"/>
          <w:marRight w:val="0"/>
          <w:marTop w:val="0"/>
          <w:marBottom w:val="0"/>
          <w:divBdr>
            <w:top w:val="none" w:sz="0" w:space="0" w:color="auto"/>
            <w:left w:val="none" w:sz="0" w:space="0" w:color="auto"/>
            <w:bottom w:val="none" w:sz="0" w:space="0" w:color="auto"/>
            <w:right w:val="none" w:sz="0" w:space="0" w:color="auto"/>
          </w:divBdr>
        </w:div>
        <w:div w:id="2049991977">
          <w:marLeft w:val="640"/>
          <w:marRight w:val="0"/>
          <w:marTop w:val="0"/>
          <w:marBottom w:val="0"/>
          <w:divBdr>
            <w:top w:val="none" w:sz="0" w:space="0" w:color="auto"/>
            <w:left w:val="none" w:sz="0" w:space="0" w:color="auto"/>
            <w:bottom w:val="none" w:sz="0" w:space="0" w:color="auto"/>
            <w:right w:val="none" w:sz="0" w:space="0" w:color="auto"/>
          </w:divBdr>
        </w:div>
        <w:div w:id="1527593075">
          <w:marLeft w:val="640"/>
          <w:marRight w:val="0"/>
          <w:marTop w:val="0"/>
          <w:marBottom w:val="0"/>
          <w:divBdr>
            <w:top w:val="none" w:sz="0" w:space="0" w:color="auto"/>
            <w:left w:val="none" w:sz="0" w:space="0" w:color="auto"/>
            <w:bottom w:val="none" w:sz="0" w:space="0" w:color="auto"/>
            <w:right w:val="none" w:sz="0" w:space="0" w:color="auto"/>
          </w:divBdr>
        </w:div>
        <w:div w:id="756555770">
          <w:marLeft w:val="640"/>
          <w:marRight w:val="0"/>
          <w:marTop w:val="0"/>
          <w:marBottom w:val="0"/>
          <w:divBdr>
            <w:top w:val="none" w:sz="0" w:space="0" w:color="auto"/>
            <w:left w:val="none" w:sz="0" w:space="0" w:color="auto"/>
            <w:bottom w:val="none" w:sz="0" w:space="0" w:color="auto"/>
            <w:right w:val="none" w:sz="0" w:space="0" w:color="auto"/>
          </w:divBdr>
        </w:div>
        <w:div w:id="438111272">
          <w:marLeft w:val="640"/>
          <w:marRight w:val="0"/>
          <w:marTop w:val="0"/>
          <w:marBottom w:val="0"/>
          <w:divBdr>
            <w:top w:val="none" w:sz="0" w:space="0" w:color="auto"/>
            <w:left w:val="none" w:sz="0" w:space="0" w:color="auto"/>
            <w:bottom w:val="none" w:sz="0" w:space="0" w:color="auto"/>
            <w:right w:val="none" w:sz="0" w:space="0" w:color="auto"/>
          </w:divBdr>
        </w:div>
        <w:div w:id="1374576560">
          <w:marLeft w:val="640"/>
          <w:marRight w:val="0"/>
          <w:marTop w:val="0"/>
          <w:marBottom w:val="0"/>
          <w:divBdr>
            <w:top w:val="none" w:sz="0" w:space="0" w:color="auto"/>
            <w:left w:val="none" w:sz="0" w:space="0" w:color="auto"/>
            <w:bottom w:val="none" w:sz="0" w:space="0" w:color="auto"/>
            <w:right w:val="none" w:sz="0" w:space="0" w:color="auto"/>
          </w:divBdr>
        </w:div>
        <w:div w:id="1355769030">
          <w:marLeft w:val="640"/>
          <w:marRight w:val="0"/>
          <w:marTop w:val="0"/>
          <w:marBottom w:val="0"/>
          <w:divBdr>
            <w:top w:val="none" w:sz="0" w:space="0" w:color="auto"/>
            <w:left w:val="none" w:sz="0" w:space="0" w:color="auto"/>
            <w:bottom w:val="none" w:sz="0" w:space="0" w:color="auto"/>
            <w:right w:val="none" w:sz="0" w:space="0" w:color="auto"/>
          </w:divBdr>
        </w:div>
        <w:div w:id="12459892">
          <w:marLeft w:val="640"/>
          <w:marRight w:val="0"/>
          <w:marTop w:val="0"/>
          <w:marBottom w:val="0"/>
          <w:divBdr>
            <w:top w:val="none" w:sz="0" w:space="0" w:color="auto"/>
            <w:left w:val="none" w:sz="0" w:space="0" w:color="auto"/>
            <w:bottom w:val="none" w:sz="0" w:space="0" w:color="auto"/>
            <w:right w:val="none" w:sz="0" w:space="0" w:color="auto"/>
          </w:divBdr>
        </w:div>
        <w:div w:id="1009285752">
          <w:marLeft w:val="640"/>
          <w:marRight w:val="0"/>
          <w:marTop w:val="0"/>
          <w:marBottom w:val="0"/>
          <w:divBdr>
            <w:top w:val="none" w:sz="0" w:space="0" w:color="auto"/>
            <w:left w:val="none" w:sz="0" w:space="0" w:color="auto"/>
            <w:bottom w:val="none" w:sz="0" w:space="0" w:color="auto"/>
            <w:right w:val="none" w:sz="0" w:space="0" w:color="auto"/>
          </w:divBdr>
        </w:div>
        <w:div w:id="845365221">
          <w:marLeft w:val="640"/>
          <w:marRight w:val="0"/>
          <w:marTop w:val="0"/>
          <w:marBottom w:val="0"/>
          <w:divBdr>
            <w:top w:val="none" w:sz="0" w:space="0" w:color="auto"/>
            <w:left w:val="none" w:sz="0" w:space="0" w:color="auto"/>
            <w:bottom w:val="none" w:sz="0" w:space="0" w:color="auto"/>
            <w:right w:val="none" w:sz="0" w:space="0" w:color="auto"/>
          </w:divBdr>
        </w:div>
        <w:div w:id="1852647964">
          <w:marLeft w:val="640"/>
          <w:marRight w:val="0"/>
          <w:marTop w:val="0"/>
          <w:marBottom w:val="0"/>
          <w:divBdr>
            <w:top w:val="none" w:sz="0" w:space="0" w:color="auto"/>
            <w:left w:val="none" w:sz="0" w:space="0" w:color="auto"/>
            <w:bottom w:val="none" w:sz="0" w:space="0" w:color="auto"/>
            <w:right w:val="none" w:sz="0" w:space="0" w:color="auto"/>
          </w:divBdr>
        </w:div>
        <w:div w:id="491797224">
          <w:marLeft w:val="640"/>
          <w:marRight w:val="0"/>
          <w:marTop w:val="0"/>
          <w:marBottom w:val="0"/>
          <w:divBdr>
            <w:top w:val="none" w:sz="0" w:space="0" w:color="auto"/>
            <w:left w:val="none" w:sz="0" w:space="0" w:color="auto"/>
            <w:bottom w:val="none" w:sz="0" w:space="0" w:color="auto"/>
            <w:right w:val="none" w:sz="0" w:space="0" w:color="auto"/>
          </w:divBdr>
        </w:div>
        <w:div w:id="1681809921">
          <w:marLeft w:val="640"/>
          <w:marRight w:val="0"/>
          <w:marTop w:val="0"/>
          <w:marBottom w:val="0"/>
          <w:divBdr>
            <w:top w:val="none" w:sz="0" w:space="0" w:color="auto"/>
            <w:left w:val="none" w:sz="0" w:space="0" w:color="auto"/>
            <w:bottom w:val="none" w:sz="0" w:space="0" w:color="auto"/>
            <w:right w:val="none" w:sz="0" w:space="0" w:color="auto"/>
          </w:divBdr>
        </w:div>
        <w:div w:id="535504000">
          <w:marLeft w:val="640"/>
          <w:marRight w:val="0"/>
          <w:marTop w:val="0"/>
          <w:marBottom w:val="0"/>
          <w:divBdr>
            <w:top w:val="none" w:sz="0" w:space="0" w:color="auto"/>
            <w:left w:val="none" w:sz="0" w:space="0" w:color="auto"/>
            <w:bottom w:val="none" w:sz="0" w:space="0" w:color="auto"/>
            <w:right w:val="none" w:sz="0" w:space="0" w:color="auto"/>
          </w:divBdr>
        </w:div>
        <w:div w:id="1184514548">
          <w:marLeft w:val="640"/>
          <w:marRight w:val="0"/>
          <w:marTop w:val="0"/>
          <w:marBottom w:val="0"/>
          <w:divBdr>
            <w:top w:val="none" w:sz="0" w:space="0" w:color="auto"/>
            <w:left w:val="none" w:sz="0" w:space="0" w:color="auto"/>
            <w:bottom w:val="none" w:sz="0" w:space="0" w:color="auto"/>
            <w:right w:val="none" w:sz="0" w:space="0" w:color="auto"/>
          </w:divBdr>
        </w:div>
        <w:div w:id="5644222">
          <w:marLeft w:val="640"/>
          <w:marRight w:val="0"/>
          <w:marTop w:val="0"/>
          <w:marBottom w:val="0"/>
          <w:divBdr>
            <w:top w:val="none" w:sz="0" w:space="0" w:color="auto"/>
            <w:left w:val="none" w:sz="0" w:space="0" w:color="auto"/>
            <w:bottom w:val="none" w:sz="0" w:space="0" w:color="auto"/>
            <w:right w:val="none" w:sz="0" w:space="0" w:color="auto"/>
          </w:divBdr>
        </w:div>
        <w:div w:id="1829588177">
          <w:marLeft w:val="640"/>
          <w:marRight w:val="0"/>
          <w:marTop w:val="0"/>
          <w:marBottom w:val="0"/>
          <w:divBdr>
            <w:top w:val="none" w:sz="0" w:space="0" w:color="auto"/>
            <w:left w:val="none" w:sz="0" w:space="0" w:color="auto"/>
            <w:bottom w:val="none" w:sz="0" w:space="0" w:color="auto"/>
            <w:right w:val="none" w:sz="0" w:space="0" w:color="auto"/>
          </w:divBdr>
        </w:div>
        <w:div w:id="1159690810">
          <w:marLeft w:val="640"/>
          <w:marRight w:val="0"/>
          <w:marTop w:val="0"/>
          <w:marBottom w:val="0"/>
          <w:divBdr>
            <w:top w:val="none" w:sz="0" w:space="0" w:color="auto"/>
            <w:left w:val="none" w:sz="0" w:space="0" w:color="auto"/>
            <w:bottom w:val="none" w:sz="0" w:space="0" w:color="auto"/>
            <w:right w:val="none" w:sz="0" w:space="0" w:color="auto"/>
          </w:divBdr>
        </w:div>
        <w:div w:id="1262185790">
          <w:marLeft w:val="640"/>
          <w:marRight w:val="0"/>
          <w:marTop w:val="0"/>
          <w:marBottom w:val="0"/>
          <w:divBdr>
            <w:top w:val="none" w:sz="0" w:space="0" w:color="auto"/>
            <w:left w:val="none" w:sz="0" w:space="0" w:color="auto"/>
            <w:bottom w:val="none" w:sz="0" w:space="0" w:color="auto"/>
            <w:right w:val="none" w:sz="0" w:space="0" w:color="auto"/>
          </w:divBdr>
        </w:div>
        <w:div w:id="220097928">
          <w:marLeft w:val="640"/>
          <w:marRight w:val="0"/>
          <w:marTop w:val="0"/>
          <w:marBottom w:val="0"/>
          <w:divBdr>
            <w:top w:val="none" w:sz="0" w:space="0" w:color="auto"/>
            <w:left w:val="none" w:sz="0" w:space="0" w:color="auto"/>
            <w:bottom w:val="none" w:sz="0" w:space="0" w:color="auto"/>
            <w:right w:val="none" w:sz="0" w:space="0" w:color="auto"/>
          </w:divBdr>
        </w:div>
        <w:div w:id="2050177579">
          <w:marLeft w:val="640"/>
          <w:marRight w:val="0"/>
          <w:marTop w:val="0"/>
          <w:marBottom w:val="0"/>
          <w:divBdr>
            <w:top w:val="none" w:sz="0" w:space="0" w:color="auto"/>
            <w:left w:val="none" w:sz="0" w:space="0" w:color="auto"/>
            <w:bottom w:val="none" w:sz="0" w:space="0" w:color="auto"/>
            <w:right w:val="none" w:sz="0" w:space="0" w:color="auto"/>
          </w:divBdr>
        </w:div>
        <w:div w:id="1133869617">
          <w:marLeft w:val="640"/>
          <w:marRight w:val="0"/>
          <w:marTop w:val="0"/>
          <w:marBottom w:val="0"/>
          <w:divBdr>
            <w:top w:val="none" w:sz="0" w:space="0" w:color="auto"/>
            <w:left w:val="none" w:sz="0" w:space="0" w:color="auto"/>
            <w:bottom w:val="none" w:sz="0" w:space="0" w:color="auto"/>
            <w:right w:val="none" w:sz="0" w:space="0" w:color="auto"/>
          </w:divBdr>
        </w:div>
        <w:div w:id="2071071710">
          <w:marLeft w:val="640"/>
          <w:marRight w:val="0"/>
          <w:marTop w:val="0"/>
          <w:marBottom w:val="0"/>
          <w:divBdr>
            <w:top w:val="none" w:sz="0" w:space="0" w:color="auto"/>
            <w:left w:val="none" w:sz="0" w:space="0" w:color="auto"/>
            <w:bottom w:val="none" w:sz="0" w:space="0" w:color="auto"/>
            <w:right w:val="none" w:sz="0" w:space="0" w:color="auto"/>
          </w:divBdr>
        </w:div>
        <w:div w:id="727656842">
          <w:marLeft w:val="640"/>
          <w:marRight w:val="0"/>
          <w:marTop w:val="0"/>
          <w:marBottom w:val="0"/>
          <w:divBdr>
            <w:top w:val="none" w:sz="0" w:space="0" w:color="auto"/>
            <w:left w:val="none" w:sz="0" w:space="0" w:color="auto"/>
            <w:bottom w:val="none" w:sz="0" w:space="0" w:color="auto"/>
            <w:right w:val="none" w:sz="0" w:space="0" w:color="auto"/>
          </w:divBdr>
        </w:div>
        <w:div w:id="569972374">
          <w:marLeft w:val="640"/>
          <w:marRight w:val="0"/>
          <w:marTop w:val="0"/>
          <w:marBottom w:val="0"/>
          <w:divBdr>
            <w:top w:val="none" w:sz="0" w:space="0" w:color="auto"/>
            <w:left w:val="none" w:sz="0" w:space="0" w:color="auto"/>
            <w:bottom w:val="none" w:sz="0" w:space="0" w:color="auto"/>
            <w:right w:val="none" w:sz="0" w:space="0" w:color="auto"/>
          </w:divBdr>
        </w:div>
        <w:div w:id="1499923792">
          <w:marLeft w:val="640"/>
          <w:marRight w:val="0"/>
          <w:marTop w:val="0"/>
          <w:marBottom w:val="0"/>
          <w:divBdr>
            <w:top w:val="none" w:sz="0" w:space="0" w:color="auto"/>
            <w:left w:val="none" w:sz="0" w:space="0" w:color="auto"/>
            <w:bottom w:val="none" w:sz="0" w:space="0" w:color="auto"/>
            <w:right w:val="none" w:sz="0" w:space="0" w:color="auto"/>
          </w:divBdr>
        </w:div>
        <w:div w:id="585305804">
          <w:marLeft w:val="640"/>
          <w:marRight w:val="0"/>
          <w:marTop w:val="0"/>
          <w:marBottom w:val="0"/>
          <w:divBdr>
            <w:top w:val="none" w:sz="0" w:space="0" w:color="auto"/>
            <w:left w:val="none" w:sz="0" w:space="0" w:color="auto"/>
            <w:bottom w:val="none" w:sz="0" w:space="0" w:color="auto"/>
            <w:right w:val="none" w:sz="0" w:space="0" w:color="auto"/>
          </w:divBdr>
        </w:div>
        <w:div w:id="1458911500">
          <w:marLeft w:val="640"/>
          <w:marRight w:val="0"/>
          <w:marTop w:val="0"/>
          <w:marBottom w:val="0"/>
          <w:divBdr>
            <w:top w:val="none" w:sz="0" w:space="0" w:color="auto"/>
            <w:left w:val="none" w:sz="0" w:space="0" w:color="auto"/>
            <w:bottom w:val="none" w:sz="0" w:space="0" w:color="auto"/>
            <w:right w:val="none" w:sz="0" w:space="0" w:color="auto"/>
          </w:divBdr>
        </w:div>
        <w:div w:id="173808508">
          <w:marLeft w:val="640"/>
          <w:marRight w:val="0"/>
          <w:marTop w:val="0"/>
          <w:marBottom w:val="0"/>
          <w:divBdr>
            <w:top w:val="none" w:sz="0" w:space="0" w:color="auto"/>
            <w:left w:val="none" w:sz="0" w:space="0" w:color="auto"/>
            <w:bottom w:val="none" w:sz="0" w:space="0" w:color="auto"/>
            <w:right w:val="none" w:sz="0" w:space="0" w:color="auto"/>
          </w:divBdr>
        </w:div>
        <w:div w:id="1742750676">
          <w:marLeft w:val="640"/>
          <w:marRight w:val="0"/>
          <w:marTop w:val="0"/>
          <w:marBottom w:val="0"/>
          <w:divBdr>
            <w:top w:val="none" w:sz="0" w:space="0" w:color="auto"/>
            <w:left w:val="none" w:sz="0" w:space="0" w:color="auto"/>
            <w:bottom w:val="none" w:sz="0" w:space="0" w:color="auto"/>
            <w:right w:val="none" w:sz="0" w:space="0" w:color="auto"/>
          </w:divBdr>
        </w:div>
        <w:div w:id="1510633524">
          <w:marLeft w:val="640"/>
          <w:marRight w:val="0"/>
          <w:marTop w:val="0"/>
          <w:marBottom w:val="0"/>
          <w:divBdr>
            <w:top w:val="none" w:sz="0" w:space="0" w:color="auto"/>
            <w:left w:val="none" w:sz="0" w:space="0" w:color="auto"/>
            <w:bottom w:val="none" w:sz="0" w:space="0" w:color="auto"/>
            <w:right w:val="none" w:sz="0" w:space="0" w:color="auto"/>
          </w:divBdr>
        </w:div>
        <w:div w:id="1042897980">
          <w:marLeft w:val="640"/>
          <w:marRight w:val="0"/>
          <w:marTop w:val="0"/>
          <w:marBottom w:val="0"/>
          <w:divBdr>
            <w:top w:val="none" w:sz="0" w:space="0" w:color="auto"/>
            <w:left w:val="none" w:sz="0" w:space="0" w:color="auto"/>
            <w:bottom w:val="none" w:sz="0" w:space="0" w:color="auto"/>
            <w:right w:val="none" w:sz="0" w:space="0" w:color="auto"/>
          </w:divBdr>
        </w:div>
        <w:div w:id="32703857">
          <w:marLeft w:val="640"/>
          <w:marRight w:val="0"/>
          <w:marTop w:val="0"/>
          <w:marBottom w:val="0"/>
          <w:divBdr>
            <w:top w:val="none" w:sz="0" w:space="0" w:color="auto"/>
            <w:left w:val="none" w:sz="0" w:space="0" w:color="auto"/>
            <w:bottom w:val="none" w:sz="0" w:space="0" w:color="auto"/>
            <w:right w:val="none" w:sz="0" w:space="0" w:color="auto"/>
          </w:divBdr>
        </w:div>
        <w:div w:id="1568109023">
          <w:marLeft w:val="640"/>
          <w:marRight w:val="0"/>
          <w:marTop w:val="0"/>
          <w:marBottom w:val="0"/>
          <w:divBdr>
            <w:top w:val="none" w:sz="0" w:space="0" w:color="auto"/>
            <w:left w:val="none" w:sz="0" w:space="0" w:color="auto"/>
            <w:bottom w:val="none" w:sz="0" w:space="0" w:color="auto"/>
            <w:right w:val="none" w:sz="0" w:space="0" w:color="auto"/>
          </w:divBdr>
        </w:div>
        <w:div w:id="785735756">
          <w:marLeft w:val="640"/>
          <w:marRight w:val="0"/>
          <w:marTop w:val="0"/>
          <w:marBottom w:val="0"/>
          <w:divBdr>
            <w:top w:val="none" w:sz="0" w:space="0" w:color="auto"/>
            <w:left w:val="none" w:sz="0" w:space="0" w:color="auto"/>
            <w:bottom w:val="none" w:sz="0" w:space="0" w:color="auto"/>
            <w:right w:val="none" w:sz="0" w:space="0" w:color="auto"/>
          </w:divBdr>
        </w:div>
        <w:div w:id="1247033980">
          <w:marLeft w:val="640"/>
          <w:marRight w:val="0"/>
          <w:marTop w:val="0"/>
          <w:marBottom w:val="0"/>
          <w:divBdr>
            <w:top w:val="none" w:sz="0" w:space="0" w:color="auto"/>
            <w:left w:val="none" w:sz="0" w:space="0" w:color="auto"/>
            <w:bottom w:val="none" w:sz="0" w:space="0" w:color="auto"/>
            <w:right w:val="none" w:sz="0" w:space="0" w:color="auto"/>
          </w:divBdr>
        </w:div>
        <w:div w:id="301430347">
          <w:marLeft w:val="640"/>
          <w:marRight w:val="0"/>
          <w:marTop w:val="0"/>
          <w:marBottom w:val="0"/>
          <w:divBdr>
            <w:top w:val="none" w:sz="0" w:space="0" w:color="auto"/>
            <w:left w:val="none" w:sz="0" w:space="0" w:color="auto"/>
            <w:bottom w:val="none" w:sz="0" w:space="0" w:color="auto"/>
            <w:right w:val="none" w:sz="0" w:space="0" w:color="auto"/>
          </w:divBdr>
        </w:div>
        <w:div w:id="152724904">
          <w:marLeft w:val="640"/>
          <w:marRight w:val="0"/>
          <w:marTop w:val="0"/>
          <w:marBottom w:val="0"/>
          <w:divBdr>
            <w:top w:val="none" w:sz="0" w:space="0" w:color="auto"/>
            <w:left w:val="none" w:sz="0" w:space="0" w:color="auto"/>
            <w:bottom w:val="none" w:sz="0" w:space="0" w:color="auto"/>
            <w:right w:val="none" w:sz="0" w:space="0" w:color="auto"/>
          </w:divBdr>
        </w:div>
        <w:div w:id="300578986">
          <w:marLeft w:val="640"/>
          <w:marRight w:val="0"/>
          <w:marTop w:val="0"/>
          <w:marBottom w:val="0"/>
          <w:divBdr>
            <w:top w:val="none" w:sz="0" w:space="0" w:color="auto"/>
            <w:left w:val="none" w:sz="0" w:space="0" w:color="auto"/>
            <w:bottom w:val="none" w:sz="0" w:space="0" w:color="auto"/>
            <w:right w:val="none" w:sz="0" w:space="0" w:color="auto"/>
          </w:divBdr>
        </w:div>
        <w:div w:id="900405988">
          <w:marLeft w:val="640"/>
          <w:marRight w:val="0"/>
          <w:marTop w:val="0"/>
          <w:marBottom w:val="0"/>
          <w:divBdr>
            <w:top w:val="none" w:sz="0" w:space="0" w:color="auto"/>
            <w:left w:val="none" w:sz="0" w:space="0" w:color="auto"/>
            <w:bottom w:val="none" w:sz="0" w:space="0" w:color="auto"/>
            <w:right w:val="none" w:sz="0" w:space="0" w:color="auto"/>
          </w:divBdr>
        </w:div>
        <w:div w:id="631718280">
          <w:marLeft w:val="640"/>
          <w:marRight w:val="0"/>
          <w:marTop w:val="0"/>
          <w:marBottom w:val="0"/>
          <w:divBdr>
            <w:top w:val="none" w:sz="0" w:space="0" w:color="auto"/>
            <w:left w:val="none" w:sz="0" w:space="0" w:color="auto"/>
            <w:bottom w:val="none" w:sz="0" w:space="0" w:color="auto"/>
            <w:right w:val="none" w:sz="0" w:space="0" w:color="auto"/>
          </w:divBdr>
        </w:div>
        <w:div w:id="1969580750">
          <w:marLeft w:val="640"/>
          <w:marRight w:val="0"/>
          <w:marTop w:val="0"/>
          <w:marBottom w:val="0"/>
          <w:divBdr>
            <w:top w:val="none" w:sz="0" w:space="0" w:color="auto"/>
            <w:left w:val="none" w:sz="0" w:space="0" w:color="auto"/>
            <w:bottom w:val="none" w:sz="0" w:space="0" w:color="auto"/>
            <w:right w:val="none" w:sz="0" w:space="0" w:color="auto"/>
          </w:divBdr>
        </w:div>
        <w:div w:id="767386060">
          <w:marLeft w:val="640"/>
          <w:marRight w:val="0"/>
          <w:marTop w:val="0"/>
          <w:marBottom w:val="0"/>
          <w:divBdr>
            <w:top w:val="none" w:sz="0" w:space="0" w:color="auto"/>
            <w:left w:val="none" w:sz="0" w:space="0" w:color="auto"/>
            <w:bottom w:val="none" w:sz="0" w:space="0" w:color="auto"/>
            <w:right w:val="none" w:sz="0" w:space="0" w:color="auto"/>
          </w:divBdr>
        </w:div>
        <w:div w:id="267934799">
          <w:marLeft w:val="640"/>
          <w:marRight w:val="0"/>
          <w:marTop w:val="0"/>
          <w:marBottom w:val="0"/>
          <w:divBdr>
            <w:top w:val="none" w:sz="0" w:space="0" w:color="auto"/>
            <w:left w:val="none" w:sz="0" w:space="0" w:color="auto"/>
            <w:bottom w:val="none" w:sz="0" w:space="0" w:color="auto"/>
            <w:right w:val="none" w:sz="0" w:space="0" w:color="auto"/>
          </w:divBdr>
        </w:div>
        <w:div w:id="1798260419">
          <w:marLeft w:val="640"/>
          <w:marRight w:val="0"/>
          <w:marTop w:val="0"/>
          <w:marBottom w:val="0"/>
          <w:divBdr>
            <w:top w:val="none" w:sz="0" w:space="0" w:color="auto"/>
            <w:left w:val="none" w:sz="0" w:space="0" w:color="auto"/>
            <w:bottom w:val="none" w:sz="0" w:space="0" w:color="auto"/>
            <w:right w:val="none" w:sz="0" w:space="0" w:color="auto"/>
          </w:divBdr>
        </w:div>
        <w:div w:id="516770006">
          <w:marLeft w:val="640"/>
          <w:marRight w:val="0"/>
          <w:marTop w:val="0"/>
          <w:marBottom w:val="0"/>
          <w:divBdr>
            <w:top w:val="none" w:sz="0" w:space="0" w:color="auto"/>
            <w:left w:val="none" w:sz="0" w:space="0" w:color="auto"/>
            <w:bottom w:val="none" w:sz="0" w:space="0" w:color="auto"/>
            <w:right w:val="none" w:sz="0" w:space="0" w:color="auto"/>
          </w:divBdr>
        </w:div>
        <w:div w:id="710887242">
          <w:marLeft w:val="640"/>
          <w:marRight w:val="0"/>
          <w:marTop w:val="0"/>
          <w:marBottom w:val="0"/>
          <w:divBdr>
            <w:top w:val="none" w:sz="0" w:space="0" w:color="auto"/>
            <w:left w:val="none" w:sz="0" w:space="0" w:color="auto"/>
            <w:bottom w:val="none" w:sz="0" w:space="0" w:color="auto"/>
            <w:right w:val="none" w:sz="0" w:space="0" w:color="auto"/>
          </w:divBdr>
        </w:div>
      </w:divsChild>
    </w:div>
    <w:div w:id="1692954745">
      <w:bodyDiv w:val="1"/>
      <w:marLeft w:val="0"/>
      <w:marRight w:val="0"/>
      <w:marTop w:val="0"/>
      <w:marBottom w:val="0"/>
      <w:divBdr>
        <w:top w:val="none" w:sz="0" w:space="0" w:color="auto"/>
        <w:left w:val="none" w:sz="0" w:space="0" w:color="auto"/>
        <w:bottom w:val="none" w:sz="0" w:space="0" w:color="auto"/>
        <w:right w:val="none" w:sz="0" w:space="0" w:color="auto"/>
      </w:divBdr>
      <w:divsChild>
        <w:div w:id="225607049">
          <w:marLeft w:val="640"/>
          <w:marRight w:val="0"/>
          <w:marTop w:val="0"/>
          <w:marBottom w:val="0"/>
          <w:divBdr>
            <w:top w:val="none" w:sz="0" w:space="0" w:color="auto"/>
            <w:left w:val="none" w:sz="0" w:space="0" w:color="auto"/>
            <w:bottom w:val="none" w:sz="0" w:space="0" w:color="auto"/>
            <w:right w:val="none" w:sz="0" w:space="0" w:color="auto"/>
          </w:divBdr>
        </w:div>
        <w:div w:id="1517042469">
          <w:marLeft w:val="640"/>
          <w:marRight w:val="0"/>
          <w:marTop w:val="0"/>
          <w:marBottom w:val="0"/>
          <w:divBdr>
            <w:top w:val="none" w:sz="0" w:space="0" w:color="auto"/>
            <w:left w:val="none" w:sz="0" w:space="0" w:color="auto"/>
            <w:bottom w:val="none" w:sz="0" w:space="0" w:color="auto"/>
            <w:right w:val="none" w:sz="0" w:space="0" w:color="auto"/>
          </w:divBdr>
        </w:div>
        <w:div w:id="1489515488">
          <w:marLeft w:val="640"/>
          <w:marRight w:val="0"/>
          <w:marTop w:val="0"/>
          <w:marBottom w:val="0"/>
          <w:divBdr>
            <w:top w:val="none" w:sz="0" w:space="0" w:color="auto"/>
            <w:left w:val="none" w:sz="0" w:space="0" w:color="auto"/>
            <w:bottom w:val="none" w:sz="0" w:space="0" w:color="auto"/>
            <w:right w:val="none" w:sz="0" w:space="0" w:color="auto"/>
          </w:divBdr>
        </w:div>
        <w:div w:id="1515651662">
          <w:marLeft w:val="640"/>
          <w:marRight w:val="0"/>
          <w:marTop w:val="0"/>
          <w:marBottom w:val="0"/>
          <w:divBdr>
            <w:top w:val="none" w:sz="0" w:space="0" w:color="auto"/>
            <w:left w:val="none" w:sz="0" w:space="0" w:color="auto"/>
            <w:bottom w:val="none" w:sz="0" w:space="0" w:color="auto"/>
            <w:right w:val="none" w:sz="0" w:space="0" w:color="auto"/>
          </w:divBdr>
        </w:div>
        <w:div w:id="566578272">
          <w:marLeft w:val="640"/>
          <w:marRight w:val="0"/>
          <w:marTop w:val="0"/>
          <w:marBottom w:val="0"/>
          <w:divBdr>
            <w:top w:val="none" w:sz="0" w:space="0" w:color="auto"/>
            <w:left w:val="none" w:sz="0" w:space="0" w:color="auto"/>
            <w:bottom w:val="none" w:sz="0" w:space="0" w:color="auto"/>
            <w:right w:val="none" w:sz="0" w:space="0" w:color="auto"/>
          </w:divBdr>
        </w:div>
        <w:div w:id="160656658">
          <w:marLeft w:val="640"/>
          <w:marRight w:val="0"/>
          <w:marTop w:val="0"/>
          <w:marBottom w:val="0"/>
          <w:divBdr>
            <w:top w:val="none" w:sz="0" w:space="0" w:color="auto"/>
            <w:left w:val="none" w:sz="0" w:space="0" w:color="auto"/>
            <w:bottom w:val="none" w:sz="0" w:space="0" w:color="auto"/>
            <w:right w:val="none" w:sz="0" w:space="0" w:color="auto"/>
          </w:divBdr>
        </w:div>
        <w:div w:id="1114330056">
          <w:marLeft w:val="640"/>
          <w:marRight w:val="0"/>
          <w:marTop w:val="0"/>
          <w:marBottom w:val="0"/>
          <w:divBdr>
            <w:top w:val="none" w:sz="0" w:space="0" w:color="auto"/>
            <w:left w:val="none" w:sz="0" w:space="0" w:color="auto"/>
            <w:bottom w:val="none" w:sz="0" w:space="0" w:color="auto"/>
            <w:right w:val="none" w:sz="0" w:space="0" w:color="auto"/>
          </w:divBdr>
        </w:div>
        <w:div w:id="225607020">
          <w:marLeft w:val="640"/>
          <w:marRight w:val="0"/>
          <w:marTop w:val="0"/>
          <w:marBottom w:val="0"/>
          <w:divBdr>
            <w:top w:val="none" w:sz="0" w:space="0" w:color="auto"/>
            <w:left w:val="none" w:sz="0" w:space="0" w:color="auto"/>
            <w:bottom w:val="none" w:sz="0" w:space="0" w:color="auto"/>
            <w:right w:val="none" w:sz="0" w:space="0" w:color="auto"/>
          </w:divBdr>
        </w:div>
        <w:div w:id="1405644821">
          <w:marLeft w:val="640"/>
          <w:marRight w:val="0"/>
          <w:marTop w:val="0"/>
          <w:marBottom w:val="0"/>
          <w:divBdr>
            <w:top w:val="none" w:sz="0" w:space="0" w:color="auto"/>
            <w:left w:val="none" w:sz="0" w:space="0" w:color="auto"/>
            <w:bottom w:val="none" w:sz="0" w:space="0" w:color="auto"/>
            <w:right w:val="none" w:sz="0" w:space="0" w:color="auto"/>
          </w:divBdr>
        </w:div>
        <w:div w:id="1876115147">
          <w:marLeft w:val="640"/>
          <w:marRight w:val="0"/>
          <w:marTop w:val="0"/>
          <w:marBottom w:val="0"/>
          <w:divBdr>
            <w:top w:val="none" w:sz="0" w:space="0" w:color="auto"/>
            <w:left w:val="none" w:sz="0" w:space="0" w:color="auto"/>
            <w:bottom w:val="none" w:sz="0" w:space="0" w:color="auto"/>
            <w:right w:val="none" w:sz="0" w:space="0" w:color="auto"/>
          </w:divBdr>
        </w:div>
        <w:div w:id="1787701147">
          <w:marLeft w:val="640"/>
          <w:marRight w:val="0"/>
          <w:marTop w:val="0"/>
          <w:marBottom w:val="0"/>
          <w:divBdr>
            <w:top w:val="none" w:sz="0" w:space="0" w:color="auto"/>
            <w:left w:val="none" w:sz="0" w:space="0" w:color="auto"/>
            <w:bottom w:val="none" w:sz="0" w:space="0" w:color="auto"/>
            <w:right w:val="none" w:sz="0" w:space="0" w:color="auto"/>
          </w:divBdr>
        </w:div>
        <w:div w:id="81148876">
          <w:marLeft w:val="640"/>
          <w:marRight w:val="0"/>
          <w:marTop w:val="0"/>
          <w:marBottom w:val="0"/>
          <w:divBdr>
            <w:top w:val="none" w:sz="0" w:space="0" w:color="auto"/>
            <w:left w:val="none" w:sz="0" w:space="0" w:color="auto"/>
            <w:bottom w:val="none" w:sz="0" w:space="0" w:color="auto"/>
            <w:right w:val="none" w:sz="0" w:space="0" w:color="auto"/>
          </w:divBdr>
        </w:div>
        <w:div w:id="560100710">
          <w:marLeft w:val="640"/>
          <w:marRight w:val="0"/>
          <w:marTop w:val="0"/>
          <w:marBottom w:val="0"/>
          <w:divBdr>
            <w:top w:val="none" w:sz="0" w:space="0" w:color="auto"/>
            <w:left w:val="none" w:sz="0" w:space="0" w:color="auto"/>
            <w:bottom w:val="none" w:sz="0" w:space="0" w:color="auto"/>
            <w:right w:val="none" w:sz="0" w:space="0" w:color="auto"/>
          </w:divBdr>
        </w:div>
        <w:div w:id="168760146">
          <w:marLeft w:val="640"/>
          <w:marRight w:val="0"/>
          <w:marTop w:val="0"/>
          <w:marBottom w:val="0"/>
          <w:divBdr>
            <w:top w:val="none" w:sz="0" w:space="0" w:color="auto"/>
            <w:left w:val="none" w:sz="0" w:space="0" w:color="auto"/>
            <w:bottom w:val="none" w:sz="0" w:space="0" w:color="auto"/>
            <w:right w:val="none" w:sz="0" w:space="0" w:color="auto"/>
          </w:divBdr>
        </w:div>
        <w:div w:id="224025541">
          <w:marLeft w:val="640"/>
          <w:marRight w:val="0"/>
          <w:marTop w:val="0"/>
          <w:marBottom w:val="0"/>
          <w:divBdr>
            <w:top w:val="none" w:sz="0" w:space="0" w:color="auto"/>
            <w:left w:val="none" w:sz="0" w:space="0" w:color="auto"/>
            <w:bottom w:val="none" w:sz="0" w:space="0" w:color="auto"/>
            <w:right w:val="none" w:sz="0" w:space="0" w:color="auto"/>
          </w:divBdr>
        </w:div>
        <w:div w:id="180124346">
          <w:marLeft w:val="640"/>
          <w:marRight w:val="0"/>
          <w:marTop w:val="0"/>
          <w:marBottom w:val="0"/>
          <w:divBdr>
            <w:top w:val="none" w:sz="0" w:space="0" w:color="auto"/>
            <w:left w:val="none" w:sz="0" w:space="0" w:color="auto"/>
            <w:bottom w:val="none" w:sz="0" w:space="0" w:color="auto"/>
            <w:right w:val="none" w:sz="0" w:space="0" w:color="auto"/>
          </w:divBdr>
        </w:div>
        <w:div w:id="1715302429">
          <w:marLeft w:val="640"/>
          <w:marRight w:val="0"/>
          <w:marTop w:val="0"/>
          <w:marBottom w:val="0"/>
          <w:divBdr>
            <w:top w:val="none" w:sz="0" w:space="0" w:color="auto"/>
            <w:left w:val="none" w:sz="0" w:space="0" w:color="auto"/>
            <w:bottom w:val="none" w:sz="0" w:space="0" w:color="auto"/>
            <w:right w:val="none" w:sz="0" w:space="0" w:color="auto"/>
          </w:divBdr>
        </w:div>
        <w:div w:id="942609034">
          <w:marLeft w:val="640"/>
          <w:marRight w:val="0"/>
          <w:marTop w:val="0"/>
          <w:marBottom w:val="0"/>
          <w:divBdr>
            <w:top w:val="none" w:sz="0" w:space="0" w:color="auto"/>
            <w:left w:val="none" w:sz="0" w:space="0" w:color="auto"/>
            <w:bottom w:val="none" w:sz="0" w:space="0" w:color="auto"/>
            <w:right w:val="none" w:sz="0" w:space="0" w:color="auto"/>
          </w:divBdr>
        </w:div>
        <w:div w:id="1551838810">
          <w:marLeft w:val="640"/>
          <w:marRight w:val="0"/>
          <w:marTop w:val="0"/>
          <w:marBottom w:val="0"/>
          <w:divBdr>
            <w:top w:val="none" w:sz="0" w:space="0" w:color="auto"/>
            <w:left w:val="none" w:sz="0" w:space="0" w:color="auto"/>
            <w:bottom w:val="none" w:sz="0" w:space="0" w:color="auto"/>
            <w:right w:val="none" w:sz="0" w:space="0" w:color="auto"/>
          </w:divBdr>
        </w:div>
        <w:div w:id="2083211060">
          <w:marLeft w:val="640"/>
          <w:marRight w:val="0"/>
          <w:marTop w:val="0"/>
          <w:marBottom w:val="0"/>
          <w:divBdr>
            <w:top w:val="none" w:sz="0" w:space="0" w:color="auto"/>
            <w:left w:val="none" w:sz="0" w:space="0" w:color="auto"/>
            <w:bottom w:val="none" w:sz="0" w:space="0" w:color="auto"/>
            <w:right w:val="none" w:sz="0" w:space="0" w:color="auto"/>
          </w:divBdr>
        </w:div>
        <w:div w:id="1311053987">
          <w:marLeft w:val="640"/>
          <w:marRight w:val="0"/>
          <w:marTop w:val="0"/>
          <w:marBottom w:val="0"/>
          <w:divBdr>
            <w:top w:val="none" w:sz="0" w:space="0" w:color="auto"/>
            <w:left w:val="none" w:sz="0" w:space="0" w:color="auto"/>
            <w:bottom w:val="none" w:sz="0" w:space="0" w:color="auto"/>
            <w:right w:val="none" w:sz="0" w:space="0" w:color="auto"/>
          </w:divBdr>
        </w:div>
        <w:div w:id="1840458719">
          <w:marLeft w:val="640"/>
          <w:marRight w:val="0"/>
          <w:marTop w:val="0"/>
          <w:marBottom w:val="0"/>
          <w:divBdr>
            <w:top w:val="none" w:sz="0" w:space="0" w:color="auto"/>
            <w:left w:val="none" w:sz="0" w:space="0" w:color="auto"/>
            <w:bottom w:val="none" w:sz="0" w:space="0" w:color="auto"/>
            <w:right w:val="none" w:sz="0" w:space="0" w:color="auto"/>
          </w:divBdr>
        </w:div>
        <w:div w:id="1627344645">
          <w:marLeft w:val="640"/>
          <w:marRight w:val="0"/>
          <w:marTop w:val="0"/>
          <w:marBottom w:val="0"/>
          <w:divBdr>
            <w:top w:val="none" w:sz="0" w:space="0" w:color="auto"/>
            <w:left w:val="none" w:sz="0" w:space="0" w:color="auto"/>
            <w:bottom w:val="none" w:sz="0" w:space="0" w:color="auto"/>
            <w:right w:val="none" w:sz="0" w:space="0" w:color="auto"/>
          </w:divBdr>
        </w:div>
        <w:div w:id="1343048127">
          <w:marLeft w:val="640"/>
          <w:marRight w:val="0"/>
          <w:marTop w:val="0"/>
          <w:marBottom w:val="0"/>
          <w:divBdr>
            <w:top w:val="none" w:sz="0" w:space="0" w:color="auto"/>
            <w:left w:val="none" w:sz="0" w:space="0" w:color="auto"/>
            <w:bottom w:val="none" w:sz="0" w:space="0" w:color="auto"/>
            <w:right w:val="none" w:sz="0" w:space="0" w:color="auto"/>
          </w:divBdr>
        </w:div>
        <w:div w:id="1257638220">
          <w:marLeft w:val="640"/>
          <w:marRight w:val="0"/>
          <w:marTop w:val="0"/>
          <w:marBottom w:val="0"/>
          <w:divBdr>
            <w:top w:val="none" w:sz="0" w:space="0" w:color="auto"/>
            <w:left w:val="none" w:sz="0" w:space="0" w:color="auto"/>
            <w:bottom w:val="none" w:sz="0" w:space="0" w:color="auto"/>
            <w:right w:val="none" w:sz="0" w:space="0" w:color="auto"/>
          </w:divBdr>
        </w:div>
        <w:div w:id="380636124">
          <w:marLeft w:val="640"/>
          <w:marRight w:val="0"/>
          <w:marTop w:val="0"/>
          <w:marBottom w:val="0"/>
          <w:divBdr>
            <w:top w:val="none" w:sz="0" w:space="0" w:color="auto"/>
            <w:left w:val="none" w:sz="0" w:space="0" w:color="auto"/>
            <w:bottom w:val="none" w:sz="0" w:space="0" w:color="auto"/>
            <w:right w:val="none" w:sz="0" w:space="0" w:color="auto"/>
          </w:divBdr>
        </w:div>
        <w:div w:id="705525036">
          <w:marLeft w:val="640"/>
          <w:marRight w:val="0"/>
          <w:marTop w:val="0"/>
          <w:marBottom w:val="0"/>
          <w:divBdr>
            <w:top w:val="none" w:sz="0" w:space="0" w:color="auto"/>
            <w:left w:val="none" w:sz="0" w:space="0" w:color="auto"/>
            <w:bottom w:val="none" w:sz="0" w:space="0" w:color="auto"/>
            <w:right w:val="none" w:sz="0" w:space="0" w:color="auto"/>
          </w:divBdr>
        </w:div>
        <w:div w:id="2063821693">
          <w:marLeft w:val="640"/>
          <w:marRight w:val="0"/>
          <w:marTop w:val="0"/>
          <w:marBottom w:val="0"/>
          <w:divBdr>
            <w:top w:val="none" w:sz="0" w:space="0" w:color="auto"/>
            <w:left w:val="none" w:sz="0" w:space="0" w:color="auto"/>
            <w:bottom w:val="none" w:sz="0" w:space="0" w:color="auto"/>
            <w:right w:val="none" w:sz="0" w:space="0" w:color="auto"/>
          </w:divBdr>
        </w:div>
        <w:div w:id="1419399941">
          <w:marLeft w:val="640"/>
          <w:marRight w:val="0"/>
          <w:marTop w:val="0"/>
          <w:marBottom w:val="0"/>
          <w:divBdr>
            <w:top w:val="none" w:sz="0" w:space="0" w:color="auto"/>
            <w:left w:val="none" w:sz="0" w:space="0" w:color="auto"/>
            <w:bottom w:val="none" w:sz="0" w:space="0" w:color="auto"/>
            <w:right w:val="none" w:sz="0" w:space="0" w:color="auto"/>
          </w:divBdr>
        </w:div>
        <w:div w:id="1389105207">
          <w:marLeft w:val="640"/>
          <w:marRight w:val="0"/>
          <w:marTop w:val="0"/>
          <w:marBottom w:val="0"/>
          <w:divBdr>
            <w:top w:val="none" w:sz="0" w:space="0" w:color="auto"/>
            <w:left w:val="none" w:sz="0" w:space="0" w:color="auto"/>
            <w:bottom w:val="none" w:sz="0" w:space="0" w:color="auto"/>
            <w:right w:val="none" w:sz="0" w:space="0" w:color="auto"/>
          </w:divBdr>
        </w:div>
        <w:div w:id="1340620807">
          <w:marLeft w:val="640"/>
          <w:marRight w:val="0"/>
          <w:marTop w:val="0"/>
          <w:marBottom w:val="0"/>
          <w:divBdr>
            <w:top w:val="none" w:sz="0" w:space="0" w:color="auto"/>
            <w:left w:val="none" w:sz="0" w:space="0" w:color="auto"/>
            <w:bottom w:val="none" w:sz="0" w:space="0" w:color="auto"/>
            <w:right w:val="none" w:sz="0" w:space="0" w:color="auto"/>
          </w:divBdr>
        </w:div>
        <w:div w:id="1413351046">
          <w:marLeft w:val="640"/>
          <w:marRight w:val="0"/>
          <w:marTop w:val="0"/>
          <w:marBottom w:val="0"/>
          <w:divBdr>
            <w:top w:val="none" w:sz="0" w:space="0" w:color="auto"/>
            <w:left w:val="none" w:sz="0" w:space="0" w:color="auto"/>
            <w:bottom w:val="none" w:sz="0" w:space="0" w:color="auto"/>
            <w:right w:val="none" w:sz="0" w:space="0" w:color="auto"/>
          </w:divBdr>
        </w:div>
        <w:div w:id="354158835">
          <w:marLeft w:val="640"/>
          <w:marRight w:val="0"/>
          <w:marTop w:val="0"/>
          <w:marBottom w:val="0"/>
          <w:divBdr>
            <w:top w:val="none" w:sz="0" w:space="0" w:color="auto"/>
            <w:left w:val="none" w:sz="0" w:space="0" w:color="auto"/>
            <w:bottom w:val="none" w:sz="0" w:space="0" w:color="auto"/>
            <w:right w:val="none" w:sz="0" w:space="0" w:color="auto"/>
          </w:divBdr>
        </w:div>
        <w:div w:id="550263141">
          <w:marLeft w:val="640"/>
          <w:marRight w:val="0"/>
          <w:marTop w:val="0"/>
          <w:marBottom w:val="0"/>
          <w:divBdr>
            <w:top w:val="none" w:sz="0" w:space="0" w:color="auto"/>
            <w:left w:val="none" w:sz="0" w:space="0" w:color="auto"/>
            <w:bottom w:val="none" w:sz="0" w:space="0" w:color="auto"/>
            <w:right w:val="none" w:sz="0" w:space="0" w:color="auto"/>
          </w:divBdr>
        </w:div>
        <w:div w:id="1757631055">
          <w:marLeft w:val="640"/>
          <w:marRight w:val="0"/>
          <w:marTop w:val="0"/>
          <w:marBottom w:val="0"/>
          <w:divBdr>
            <w:top w:val="none" w:sz="0" w:space="0" w:color="auto"/>
            <w:left w:val="none" w:sz="0" w:space="0" w:color="auto"/>
            <w:bottom w:val="none" w:sz="0" w:space="0" w:color="auto"/>
            <w:right w:val="none" w:sz="0" w:space="0" w:color="auto"/>
          </w:divBdr>
        </w:div>
        <w:div w:id="984285946">
          <w:marLeft w:val="640"/>
          <w:marRight w:val="0"/>
          <w:marTop w:val="0"/>
          <w:marBottom w:val="0"/>
          <w:divBdr>
            <w:top w:val="none" w:sz="0" w:space="0" w:color="auto"/>
            <w:left w:val="none" w:sz="0" w:space="0" w:color="auto"/>
            <w:bottom w:val="none" w:sz="0" w:space="0" w:color="auto"/>
            <w:right w:val="none" w:sz="0" w:space="0" w:color="auto"/>
          </w:divBdr>
        </w:div>
        <w:div w:id="1558274200">
          <w:marLeft w:val="640"/>
          <w:marRight w:val="0"/>
          <w:marTop w:val="0"/>
          <w:marBottom w:val="0"/>
          <w:divBdr>
            <w:top w:val="none" w:sz="0" w:space="0" w:color="auto"/>
            <w:left w:val="none" w:sz="0" w:space="0" w:color="auto"/>
            <w:bottom w:val="none" w:sz="0" w:space="0" w:color="auto"/>
            <w:right w:val="none" w:sz="0" w:space="0" w:color="auto"/>
          </w:divBdr>
        </w:div>
        <w:div w:id="1025399587">
          <w:marLeft w:val="640"/>
          <w:marRight w:val="0"/>
          <w:marTop w:val="0"/>
          <w:marBottom w:val="0"/>
          <w:divBdr>
            <w:top w:val="none" w:sz="0" w:space="0" w:color="auto"/>
            <w:left w:val="none" w:sz="0" w:space="0" w:color="auto"/>
            <w:bottom w:val="none" w:sz="0" w:space="0" w:color="auto"/>
            <w:right w:val="none" w:sz="0" w:space="0" w:color="auto"/>
          </w:divBdr>
        </w:div>
        <w:div w:id="1856193162">
          <w:marLeft w:val="640"/>
          <w:marRight w:val="0"/>
          <w:marTop w:val="0"/>
          <w:marBottom w:val="0"/>
          <w:divBdr>
            <w:top w:val="none" w:sz="0" w:space="0" w:color="auto"/>
            <w:left w:val="none" w:sz="0" w:space="0" w:color="auto"/>
            <w:bottom w:val="none" w:sz="0" w:space="0" w:color="auto"/>
            <w:right w:val="none" w:sz="0" w:space="0" w:color="auto"/>
          </w:divBdr>
        </w:div>
        <w:div w:id="1822386770">
          <w:marLeft w:val="640"/>
          <w:marRight w:val="0"/>
          <w:marTop w:val="0"/>
          <w:marBottom w:val="0"/>
          <w:divBdr>
            <w:top w:val="none" w:sz="0" w:space="0" w:color="auto"/>
            <w:left w:val="none" w:sz="0" w:space="0" w:color="auto"/>
            <w:bottom w:val="none" w:sz="0" w:space="0" w:color="auto"/>
            <w:right w:val="none" w:sz="0" w:space="0" w:color="auto"/>
          </w:divBdr>
        </w:div>
        <w:div w:id="452945436">
          <w:marLeft w:val="640"/>
          <w:marRight w:val="0"/>
          <w:marTop w:val="0"/>
          <w:marBottom w:val="0"/>
          <w:divBdr>
            <w:top w:val="none" w:sz="0" w:space="0" w:color="auto"/>
            <w:left w:val="none" w:sz="0" w:space="0" w:color="auto"/>
            <w:bottom w:val="none" w:sz="0" w:space="0" w:color="auto"/>
            <w:right w:val="none" w:sz="0" w:space="0" w:color="auto"/>
          </w:divBdr>
        </w:div>
        <w:div w:id="2058430371">
          <w:marLeft w:val="640"/>
          <w:marRight w:val="0"/>
          <w:marTop w:val="0"/>
          <w:marBottom w:val="0"/>
          <w:divBdr>
            <w:top w:val="none" w:sz="0" w:space="0" w:color="auto"/>
            <w:left w:val="none" w:sz="0" w:space="0" w:color="auto"/>
            <w:bottom w:val="none" w:sz="0" w:space="0" w:color="auto"/>
            <w:right w:val="none" w:sz="0" w:space="0" w:color="auto"/>
          </w:divBdr>
        </w:div>
        <w:div w:id="1885630757">
          <w:marLeft w:val="640"/>
          <w:marRight w:val="0"/>
          <w:marTop w:val="0"/>
          <w:marBottom w:val="0"/>
          <w:divBdr>
            <w:top w:val="none" w:sz="0" w:space="0" w:color="auto"/>
            <w:left w:val="none" w:sz="0" w:space="0" w:color="auto"/>
            <w:bottom w:val="none" w:sz="0" w:space="0" w:color="auto"/>
            <w:right w:val="none" w:sz="0" w:space="0" w:color="auto"/>
          </w:divBdr>
        </w:div>
        <w:div w:id="534276143">
          <w:marLeft w:val="640"/>
          <w:marRight w:val="0"/>
          <w:marTop w:val="0"/>
          <w:marBottom w:val="0"/>
          <w:divBdr>
            <w:top w:val="none" w:sz="0" w:space="0" w:color="auto"/>
            <w:left w:val="none" w:sz="0" w:space="0" w:color="auto"/>
            <w:bottom w:val="none" w:sz="0" w:space="0" w:color="auto"/>
            <w:right w:val="none" w:sz="0" w:space="0" w:color="auto"/>
          </w:divBdr>
        </w:div>
        <w:div w:id="1135022056">
          <w:marLeft w:val="640"/>
          <w:marRight w:val="0"/>
          <w:marTop w:val="0"/>
          <w:marBottom w:val="0"/>
          <w:divBdr>
            <w:top w:val="none" w:sz="0" w:space="0" w:color="auto"/>
            <w:left w:val="none" w:sz="0" w:space="0" w:color="auto"/>
            <w:bottom w:val="none" w:sz="0" w:space="0" w:color="auto"/>
            <w:right w:val="none" w:sz="0" w:space="0" w:color="auto"/>
          </w:divBdr>
        </w:div>
        <w:div w:id="248389260">
          <w:marLeft w:val="640"/>
          <w:marRight w:val="0"/>
          <w:marTop w:val="0"/>
          <w:marBottom w:val="0"/>
          <w:divBdr>
            <w:top w:val="none" w:sz="0" w:space="0" w:color="auto"/>
            <w:left w:val="none" w:sz="0" w:space="0" w:color="auto"/>
            <w:bottom w:val="none" w:sz="0" w:space="0" w:color="auto"/>
            <w:right w:val="none" w:sz="0" w:space="0" w:color="auto"/>
          </w:divBdr>
        </w:div>
        <w:div w:id="1017656626">
          <w:marLeft w:val="640"/>
          <w:marRight w:val="0"/>
          <w:marTop w:val="0"/>
          <w:marBottom w:val="0"/>
          <w:divBdr>
            <w:top w:val="none" w:sz="0" w:space="0" w:color="auto"/>
            <w:left w:val="none" w:sz="0" w:space="0" w:color="auto"/>
            <w:bottom w:val="none" w:sz="0" w:space="0" w:color="auto"/>
            <w:right w:val="none" w:sz="0" w:space="0" w:color="auto"/>
          </w:divBdr>
        </w:div>
        <w:div w:id="86393413">
          <w:marLeft w:val="640"/>
          <w:marRight w:val="0"/>
          <w:marTop w:val="0"/>
          <w:marBottom w:val="0"/>
          <w:divBdr>
            <w:top w:val="none" w:sz="0" w:space="0" w:color="auto"/>
            <w:left w:val="none" w:sz="0" w:space="0" w:color="auto"/>
            <w:bottom w:val="none" w:sz="0" w:space="0" w:color="auto"/>
            <w:right w:val="none" w:sz="0" w:space="0" w:color="auto"/>
          </w:divBdr>
        </w:div>
        <w:div w:id="1207140148">
          <w:marLeft w:val="640"/>
          <w:marRight w:val="0"/>
          <w:marTop w:val="0"/>
          <w:marBottom w:val="0"/>
          <w:divBdr>
            <w:top w:val="none" w:sz="0" w:space="0" w:color="auto"/>
            <w:left w:val="none" w:sz="0" w:space="0" w:color="auto"/>
            <w:bottom w:val="none" w:sz="0" w:space="0" w:color="auto"/>
            <w:right w:val="none" w:sz="0" w:space="0" w:color="auto"/>
          </w:divBdr>
        </w:div>
        <w:div w:id="370813475">
          <w:marLeft w:val="640"/>
          <w:marRight w:val="0"/>
          <w:marTop w:val="0"/>
          <w:marBottom w:val="0"/>
          <w:divBdr>
            <w:top w:val="none" w:sz="0" w:space="0" w:color="auto"/>
            <w:left w:val="none" w:sz="0" w:space="0" w:color="auto"/>
            <w:bottom w:val="none" w:sz="0" w:space="0" w:color="auto"/>
            <w:right w:val="none" w:sz="0" w:space="0" w:color="auto"/>
          </w:divBdr>
        </w:div>
        <w:div w:id="1086920501">
          <w:marLeft w:val="640"/>
          <w:marRight w:val="0"/>
          <w:marTop w:val="0"/>
          <w:marBottom w:val="0"/>
          <w:divBdr>
            <w:top w:val="none" w:sz="0" w:space="0" w:color="auto"/>
            <w:left w:val="none" w:sz="0" w:space="0" w:color="auto"/>
            <w:bottom w:val="none" w:sz="0" w:space="0" w:color="auto"/>
            <w:right w:val="none" w:sz="0" w:space="0" w:color="auto"/>
          </w:divBdr>
        </w:div>
        <w:div w:id="2039576726">
          <w:marLeft w:val="640"/>
          <w:marRight w:val="0"/>
          <w:marTop w:val="0"/>
          <w:marBottom w:val="0"/>
          <w:divBdr>
            <w:top w:val="none" w:sz="0" w:space="0" w:color="auto"/>
            <w:left w:val="none" w:sz="0" w:space="0" w:color="auto"/>
            <w:bottom w:val="none" w:sz="0" w:space="0" w:color="auto"/>
            <w:right w:val="none" w:sz="0" w:space="0" w:color="auto"/>
          </w:divBdr>
        </w:div>
        <w:div w:id="2142306490">
          <w:marLeft w:val="640"/>
          <w:marRight w:val="0"/>
          <w:marTop w:val="0"/>
          <w:marBottom w:val="0"/>
          <w:divBdr>
            <w:top w:val="none" w:sz="0" w:space="0" w:color="auto"/>
            <w:left w:val="none" w:sz="0" w:space="0" w:color="auto"/>
            <w:bottom w:val="none" w:sz="0" w:space="0" w:color="auto"/>
            <w:right w:val="none" w:sz="0" w:space="0" w:color="auto"/>
          </w:divBdr>
        </w:div>
        <w:div w:id="1980528724">
          <w:marLeft w:val="640"/>
          <w:marRight w:val="0"/>
          <w:marTop w:val="0"/>
          <w:marBottom w:val="0"/>
          <w:divBdr>
            <w:top w:val="none" w:sz="0" w:space="0" w:color="auto"/>
            <w:left w:val="none" w:sz="0" w:space="0" w:color="auto"/>
            <w:bottom w:val="none" w:sz="0" w:space="0" w:color="auto"/>
            <w:right w:val="none" w:sz="0" w:space="0" w:color="auto"/>
          </w:divBdr>
        </w:div>
        <w:div w:id="652610632">
          <w:marLeft w:val="640"/>
          <w:marRight w:val="0"/>
          <w:marTop w:val="0"/>
          <w:marBottom w:val="0"/>
          <w:divBdr>
            <w:top w:val="none" w:sz="0" w:space="0" w:color="auto"/>
            <w:left w:val="none" w:sz="0" w:space="0" w:color="auto"/>
            <w:bottom w:val="none" w:sz="0" w:space="0" w:color="auto"/>
            <w:right w:val="none" w:sz="0" w:space="0" w:color="auto"/>
          </w:divBdr>
        </w:div>
        <w:div w:id="855122957">
          <w:marLeft w:val="640"/>
          <w:marRight w:val="0"/>
          <w:marTop w:val="0"/>
          <w:marBottom w:val="0"/>
          <w:divBdr>
            <w:top w:val="none" w:sz="0" w:space="0" w:color="auto"/>
            <w:left w:val="none" w:sz="0" w:space="0" w:color="auto"/>
            <w:bottom w:val="none" w:sz="0" w:space="0" w:color="auto"/>
            <w:right w:val="none" w:sz="0" w:space="0" w:color="auto"/>
          </w:divBdr>
        </w:div>
        <w:div w:id="1802923375">
          <w:marLeft w:val="640"/>
          <w:marRight w:val="0"/>
          <w:marTop w:val="0"/>
          <w:marBottom w:val="0"/>
          <w:divBdr>
            <w:top w:val="none" w:sz="0" w:space="0" w:color="auto"/>
            <w:left w:val="none" w:sz="0" w:space="0" w:color="auto"/>
            <w:bottom w:val="none" w:sz="0" w:space="0" w:color="auto"/>
            <w:right w:val="none" w:sz="0" w:space="0" w:color="auto"/>
          </w:divBdr>
        </w:div>
        <w:div w:id="436214448">
          <w:marLeft w:val="640"/>
          <w:marRight w:val="0"/>
          <w:marTop w:val="0"/>
          <w:marBottom w:val="0"/>
          <w:divBdr>
            <w:top w:val="none" w:sz="0" w:space="0" w:color="auto"/>
            <w:left w:val="none" w:sz="0" w:space="0" w:color="auto"/>
            <w:bottom w:val="none" w:sz="0" w:space="0" w:color="auto"/>
            <w:right w:val="none" w:sz="0" w:space="0" w:color="auto"/>
          </w:divBdr>
        </w:div>
        <w:div w:id="1180119315">
          <w:marLeft w:val="640"/>
          <w:marRight w:val="0"/>
          <w:marTop w:val="0"/>
          <w:marBottom w:val="0"/>
          <w:divBdr>
            <w:top w:val="none" w:sz="0" w:space="0" w:color="auto"/>
            <w:left w:val="none" w:sz="0" w:space="0" w:color="auto"/>
            <w:bottom w:val="none" w:sz="0" w:space="0" w:color="auto"/>
            <w:right w:val="none" w:sz="0" w:space="0" w:color="auto"/>
          </w:divBdr>
        </w:div>
        <w:div w:id="1501001720">
          <w:marLeft w:val="640"/>
          <w:marRight w:val="0"/>
          <w:marTop w:val="0"/>
          <w:marBottom w:val="0"/>
          <w:divBdr>
            <w:top w:val="none" w:sz="0" w:space="0" w:color="auto"/>
            <w:left w:val="none" w:sz="0" w:space="0" w:color="auto"/>
            <w:bottom w:val="none" w:sz="0" w:space="0" w:color="auto"/>
            <w:right w:val="none" w:sz="0" w:space="0" w:color="auto"/>
          </w:divBdr>
        </w:div>
        <w:div w:id="1040713609">
          <w:marLeft w:val="640"/>
          <w:marRight w:val="0"/>
          <w:marTop w:val="0"/>
          <w:marBottom w:val="0"/>
          <w:divBdr>
            <w:top w:val="none" w:sz="0" w:space="0" w:color="auto"/>
            <w:left w:val="none" w:sz="0" w:space="0" w:color="auto"/>
            <w:bottom w:val="none" w:sz="0" w:space="0" w:color="auto"/>
            <w:right w:val="none" w:sz="0" w:space="0" w:color="auto"/>
          </w:divBdr>
        </w:div>
        <w:div w:id="839395331">
          <w:marLeft w:val="640"/>
          <w:marRight w:val="0"/>
          <w:marTop w:val="0"/>
          <w:marBottom w:val="0"/>
          <w:divBdr>
            <w:top w:val="none" w:sz="0" w:space="0" w:color="auto"/>
            <w:left w:val="none" w:sz="0" w:space="0" w:color="auto"/>
            <w:bottom w:val="none" w:sz="0" w:space="0" w:color="auto"/>
            <w:right w:val="none" w:sz="0" w:space="0" w:color="auto"/>
          </w:divBdr>
        </w:div>
        <w:div w:id="942884548">
          <w:marLeft w:val="640"/>
          <w:marRight w:val="0"/>
          <w:marTop w:val="0"/>
          <w:marBottom w:val="0"/>
          <w:divBdr>
            <w:top w:val="none" w:sz="0" w:space="0" w:color="auto"/>
            <w:left w:val="none" w:sz="0" w:space="0" w:color="auto"/>
            <w:bottom w:val="none" w:sz="0" w:space="0" w:color="auto"/>
            <w:right w:val="none" w:sz="0" w:space="0" w:color="auto"/>
          </w:divBdr>
        </w:div>
        <w:div w:id="772632673">
          <w:marLeft w:val="640"/>
          <w:marRight w:val="0"/>
          <w:marTop w:val="0"/>
          <w:marBottom w:val="0"/>
          <w:divBdr>
            <w:top w:val="none" w:sz="0" w:space="0" w:color="auto"/>
            <w:left w:val="none" w:sz="0" w:space="0" w:color="auto"/>
            <w:bottom w:val="none" w:sz="0" w:space="0" w:color="auto"/>
            <w:right w:val="none" w:sz="0" w:space="0" w:color="auto"/>
          </w:divBdr>
        </w:div>
        <w:div w:id="325673802">
          <w:marLeft w:val="640"/>
          <w:marRight w:val="0"/>
          <w:marTop w:val="0"/>
          <w:marBottom w:val="0"/>
          <w:divBdr>
            <w:top w:val="none" w:sz="0" w:space="0" w:color="auto"/>
            <w:left w:val="none" w:sz="0" w:space="0" w:color="auto"/>
            <w:bottom w:val="none" w:sz="0" w:space="0" w:color="auto"/>
            <w:right w:val="none" w:sz="0" w:space="0" w:color="auto"/>
          </w:divBdr>
        </w:div>
        <w:div w:id="1069887907">
          <w:marLeft w:val="640"/>
          <w:marRight w:val="0"/>
          <w:marTop w:val="0"/>
          <w:marBottom w:val="0"/>
          <w:divBdr>
            <w:top w:val="none" w:sz="0" w:space="0" w:color="auto"/>
            <w:left w:val="none" w:sz="0" w:space="0" w:color="auto"/>
            <w:bottom w:val="none" w:sz="0" w:space="0" w:color="auto"/>
            <w:right w:val="none" w:sz="0" w:space="0" w:color="auto"/>
          </w:divBdr>
        </w:div>
        <w:div w:id="2045907560">
          <w:marLeft w:val="640"/>
          <w:marRight w:val="0"/>
          <w:marTop w:val="0"/>
          <w:marBottom w:val="0"/>
          <w:divBdr>
            <w:top w:val="none" w:sz="0" w:space="0" w:color="auto"/>
            <w:left w:val="none" w:sz="0" w:space="0" w:color="auto"/>
            <w:bottom w:val="none" w:sz="0" w:space="0" w:color="auto"/>
            <w:right w:val="none" w:sz="0" w:space="0" w:color="auto"/>
          </w:divBdr>
        </w:div>
        <w:div w:id="257757734">
          <w:marLeft w:val="640"/>
          <w:marRight w:val="0"/>
          <w:marTop w:val="0"/>
          <w:marBottom w:val="0"/>
          <w:divBdr>
            <w:top w:val="none" w:sz="0" w:space="0" w:color="auto"/>
            <w:left w:val="none" w:sz="0" w:space="0" w:color="auto"/>
            <w:bottom w:val="none" w:sz="0" w:space="0" w:color="auto"/>
            <w:right w:val="none" w:sz="0" w:space="0" w:color="auto"/>
          </w:divBdr>
        </w:div>
        <w:div w:id="816072611">
          <w:marLeft w:val="640"/>
          <w:marRight w:val="0"/>
          <w:marTop w:val="0"/>
          <w:marBottom w:val="0"/>
          <w:divBdr>
            <w:top w:val="none" w:sz="0" w:space="0" w:color="auto"/>
            <w:left w:val="none" w:sz="0" w:space="0" w:color="auto"/>
            <w:bottom w:val="none" w:sz="0" w:space="0" w:color="auto"/>
            <w:right w:val="none" w:sz="0" w:space="0" w:color="auto"/>
          </w:divBdr>
        </w:div>
        <w:div w:id="1333146256">
          <w:marLeft w:val="640"/>
          <w:marRight w:val="0"/>
          <w:marTop w:val="0"/>
          <w:marBottom w:val="0"/>
          <w:divBdr>
            <w:top w:val="none" w:sz="0" w:space="0" w:color="auto"/>
            <w:left w:val="none" w:sz="0" w:space="0" w:color="auto"/>
            <w:bottom w:val="none" w:sz="0" w:space="0" w:color="auto"/>
            <w:right w:val="none" w:sz="0" w:space="0" w:color="auto"/>
          </w:divBdr>
        </w:div>
        <w:div w:id="1604923556">
          <w:marLeft w:val="640"/>
          <w:marRight w:val="0"/>
          <w:marTop w:val="0"/>
          <w:marBottom w:val="0"/>
          <w:divBdr>
            <w:top w:val="none" w:sz="0" w:space="0" w:color="auto"/>
            <w:left w:val="none" w:sz="0" w:space="0" w:color="auto"/>
            <w:bottom w:val="none" w:sz="0" w:space="0" w:color="auto"/>
            <w:right w:val="none" w:sz="0" w:space="0" w:color="auto"/>
          </w:divBdr>
        </w:div>
        <w:div w:id="1119029398">
          <w:marLeft w:val="640"/>
          <w:marRight w:val="0"/>
          <w:marTop w:val="0"/>
          <w:marBottom w:val="0"/>
          <w:divBdr>
            <w:top w:val="none" w:sz="0" w:space="0" w:color="auto"/>
            <w:left w:val="none" w:sz="0" w:space="0" w:color="auto"/>
            <w:bottom w:val="none" w:sz="0" w:space="0" w:color="auto"/>
            <w:right w:val="none" w:sz="0" w:space="0" w:color="auto"/>
          </w:divBdr>
        </w:div>
        <w:div w:id="1936596319">
          <w:marLeft w:val="640"/>
          <w:marRight w:val="0"/>
          <w:marTop w:val="0"/>
          <w:marBottom w:val="0"/>
          <w:divBdr>
            <w:top w:val="none" w:sz="0" w:space="0" w:color="auto"/>
            <w:left w:val="none" w:sz="0" w:space="0" w:color="auto"/>
            <w:bottom w:val="none" w:sz="0" w:space="0" w:color="auto"/>
            <w:right w:val="none" w:sz="0" w:space="0" w:color="auto"/>
          </w:divBdr>
        </w:div>
        <w:div w:id="1575437076">
          <w:marLeft w:val="640"/>
          <w:marRight w:val="0"/>
          <w:marTop w:val="0"/>
          <w:marBottom w:val="0"/>
          <w:divBdr>
            <w:top w:val="none" w:sz="0" w:space="0" w:color="auto"/>
            <w:left w:val="none" w:sz="0" w:space="0" w:color="auto"/>
            <w:bottom w:val="none" w:sz="0" w:space="0" w:color="auto"/>
            <w:right w:val="none" w:sz="0" w:space="0" w:color="auto"/>
          </w:divBdr>
        </w:div>
        <w:div w:id="927814504">
          <w:marLeft w:val="640"/>
          <w:marRight w:val="0"/>
          <w:marTop w:val="0"/>
          <w:marBottom w:val="0"/>
          <w:divBdr>
            <w:top w:val="none" w:sz="0" w:space="0" w:color="auto"/>
            <w:left w:val="none" w:sz="0" w:space="0" w:color="auto"/>
            <w:bottom w:val="none" w:sz="0" w:space="0" w:color="auto"/>
            <w:right w:val="none" w:sz="0" w:space="0" w:color="auto"/>
          </w:divBdr>
        </w:div>
        <w:div w:id="331296737">
          <w:marLeft w:val="640"/>
          <w:marRight w:val="0"/>
          <w:marTop w:val="0"/>
          <w:marBottom w:val="0"/>
          <w:divBdr>
            <w:top w:val="none" w:sz="0" w:space="0" w:color="auto"/>
            <w:left w:val="none" w:sz="0" w:space="0" w:color="auto"/>
            <w:bottom w:val="none" w:sz="0" w:space="0" w:color="auto"/>
            <w:right w:val="none" w:sz="0" w:space="0" w:color="auto"/>
          </w:divBdr>
        </w:div>
        <w:div w:id="781412673">
          <w:marLeft w:val="640"/>
          <w:marRight w:val="0"/>
          <w:marTop w:val="0"/>
          <w:marBottom w:val="0"/>
          <w:divBdr>
            <w:top w:val="none" w:sz="0" w:space="0" w:color="auto"/>
            <w:left w:val="none" w:sz="0" w:space="0" w:color="auto"/>
            <w:bottom w:val="none" w:sz="0" w:space="0" w:color="auto"/>
            <w:right w:val="none" w:sz="0" w:space="0" w:color="auto"/>
          </w:divBdr>
        </w:div>
        <w:div w:id="444427836">
          <w:marLeft w:val="640"/>
          <w:marRight w:val="0"/>
          <w:marTop w:val="0"/>
          <w:marBottom w:val="0"/>
          <w:divBdr>
            <w:top w:val="none" w:sz="0" w:space="0" w:color="auto"/>
            <w:left w:val="none" w:sz="0" w:space="0" w:color="auto"/>
            <w:bottom w:val="none" w:sz="0" w:space="0" w:color="auto"/>
            <w:right w:val="none" w:sz="0" w:space="0" w:color="auto"/>
          </w:divBdr>
        </w:div>
        <w:div w:id="86116943">
          <w:marLeft w:val="640"/>
          <w:marRight w:val="0"/>
          <w:marTop w:val="0"/>
          <w:marBottom w:val="0"/>
          <w:divBdr>
            <w:top w:val="none" w:sz="0" w:space="0" w:color="auto"/>
            <w:left w:val="none" w:sz="0" w:space="0" w:color="auto"/>
            <w:bottom w:val="none" w:sz="0" w:space="0" w:color="auto"/>
            <w:right w:val="none" w:sz="0" w:space="0" w:color="auto"/>
          </w:divBdr>
        </w:div>
        <w:div w:id="1858352167">
          <w:marLeft w:val="640"/>
          <w:marRight w:val="0"/>
          <w:marTop w:val="0"/>
          <w:marBottom w:val="0"/>
          <w:divBdr>
            <w:top w:val="none" w:sz="0" w:space="0" w:color="auto"/>
            <w:left w:val="none" w:sz="0" w:space="0" w:color="auto"/>
            <w:bottom w:val="none" w:sz="0" w:space="0" w:color="auto"/>
            <w:right w:val="none" w:sz="0" w:space="0" w:color="auto"/>
          </w:divBdr>
        </w:div>
        <w:div w:id="1178271863">
          <w:marLeft w:val="640"/>
          <w:marRight w:val="0"/>
          <w:marTop w:val="0"/>
          <w:marBottom w:val="0"/>
          <w:divBdr>
            <w:top w:val="none" w:sz="0" w:space="0" w:color="auto"/>
            <w:left w:val="none" w:sz="0" w:space="0" w:color="auto"/>
            <w:bottom w:val="none" w:sz="0" w:space="0" w:color="auto"/>
            <w:right w:val="none" w:sz="0" w:space="0" w:color="auto"/>
          </w:divBdr>
        </w:div>
        <w:div w:id="135806285">
          <w:marLeft w:val="640"/>
          <w:marRight w:val="0"/>
          <w:marTop w:val="0"/>
          <w:marBottom w:val="0"/>
          <w:divBdr>
            <w:top w:val="none" w:sz="0" w:space="0" w:color="auto"/>
            <w:left w:val="none" w:sz="0" w:space="0" w:color="auto"/>
            <w:bottom w:val="none" w:sz="0" w:space="0" w:color="auto"/>
            <w:right w:val="none" w:sz="0" w:space="0" w:color="auto"/>
          </w:divBdr>
        </w:div>
        <w:div w:id="1523589642">
          <w:marLeft w:val="640"/>
          <w:marRight w:val="0"/>
          <w:marTop w:val="0"/>
          <w:marBottom w:val="0"/>
          <w:divBdr>
            <w:top w:val="none" w:sz="0" w:space="0" w:color="auto"/>
            <w:left w:val="none" w:sz="0" w:space="0" w:color="auto"/>
            <w:bottom w:val="none" w:sz="0" w:space="0" w:color="auto"/>
            <w:right w:val="none" w:sz="0" w:space="0" w:color="auto"/>
          </w:divBdr>
        </w:div>
        <w:div w:id="550774546">
          <w:marLeft w:val="640"/>
          <w:marRight w:val="0"/>
          <w:marTop w:val="0"/>
          <w:marBottom w:val="0"/>
          <w:divBdr>
            <w:top w:val="none" w:sz="0" w:space="0" w:color="auto"/>
            <w:left w:val="none" w:sz="0" w:space="0" w:color="auto"/>
            <w:bottom w:val="none" w:sz="0" w:space="0" w:color="auto"/>
            <w:right w:val="none" w:sz="0" w:space="0" w:color="auto"/>
          </w:divBdr>
        </w:div>
        <w:div w:id="1406025395">
          <w:marLeft w:val="640"/>
          <w:marRight w:val="0"/>
          <w:marTop w:val="0"/>
          <w:marBottom w:val="0"/>
          <w:divBdr>
            <w:top w:val="none" w:sz="0" w:space="0" w:color="auto"/>
            <w:left w:val="none" w:sz="0" w:space="0" w:color="auto"/>
            <w:bottom w:val="none" w:sz="0" w:space="0" w:color="auto"/>
            <w:right w:val="none" w:sz="0" w:space="0" w:color="auto"/>
          </w:divBdr>
        </w:div>
        <w:div w:id="490801447">
          <w:marLeft w:val="640"/>
          <w:marRight w:val="0"/>
          <w:marTop w:val="0"/>
          <w:marBottom w:val="0"/>
          <w:divBdr>
            <w:top w:val="none" w:sz="0" w:space="0" w:color="auto"/>
            <w:left w:val="none" w:sz="0" w:space="0" w:color="auto"/>
            <w:bottom w:val="none" w:sz="0" w:space="0" w:color="auto"/>
            <w:right w:val="none" w:sz="0" w:space="0" w:color="auto"/>
          </w:divBdr>
        </w:div>
        <w:div w:id="184639384">
          <w:marLeft w:val="640"/>
          <w:marRight w:val="0"/>
          <w:marTop w:val="0"/>
          <w:marBottom w:val="0"/>
          <w:divBdr>
            <w:top w:val="none" w:sz="0" w:space="0" w:color="auto"/>
            <w:left w:val="none" w:sz="0" w:space="0" w:color="auto"/>
            <w:bottom w:val="none" w:sz="0" w:space="0" w:color="auto"/>
            <w:right w:val="none" w:sz="0" w:space="0" w:color="auto"/>
          </w:divBdr>
        </w:div>
        <w:div w:id="115802374">
          <w:marLeft w:val="640"/>
          <w:marRight w:val="0"/>
          <w:marTop w:val="0"/>
          <w:marBottom w:val="0"/>
          <w:divBdr>
            <w:top w:val="none" w:sz="0" w:space="0" w:color="auto"/>
            <w:left w:val="none" w:sz="0" w:space="0" w:color="auto"/>
            <w:bottom w:val="none" w:sz="0" w:space="0" w:color="auto"/>
            <w:right w:val="none" w:sz="0" w:space="0" w:color="auto"/>
          </w:divBdr>
        </w:div>
        <w:div w:id="937711590">
          <w:marLeft w:val="640"/>
          <w:marRight w:val="0"/>
          <w:marTop w:val="0"/>
          <w:marBottom w:val="0"/>
          <w:divBdr>
            <w:top w:val="none" w:sz="0" w:space="0" w:color="auto"/>
            <w:left w:val="none" w:sz="0" w:space="0" w:color="auto"/>
            <w:bottom w:val="none" w:sz="0" w:space="0" w:color="auto"/>
            <w:right w:val="none" w:sz="0" w:space="0" w:color="auto"/>
          </w:divBdr>
        </w:div>
        <w:div w:id="1160266912">
          <w:marLeft w:val="640"/>
          <w:marRight w:val="0"/>
          <w:marTop w:val="0"/>
          <w:marBottom w:val="0"/>
          <w:divBdr>
            <w:top w:val="none" w:sz="0" w:space="0" w:color="auto"/>
            <w:left w:val="none" w:sz="0" w:space="0" w:color="auto"/>
            <w:bottom w:val="none" w:sz="0" w:space="0" w:color="auto"/>
            <w:right w:val="none" w:sz="0" w:space="0" w:color="auto"/>
          </w:divBdr>
        </w:div>
        <w:div w:id="92822746">
          <w:marLeft w:val="640"/>
          <w:marRight w:val="0"/>
          <w:marTop w:val="0"/>
          <w:marBottom w:val="0"/>
          <w:divBdr>
            <w:top w:val="none" w:sz="0" w:space="0" w:color="auto"/>
            <w:left w:val="none" w:sz="0" w:space="0" w:color="auto"/>
            <w:bottom w:val="none" w:sz="0" w:space="0" w:color="auto"/>
            <w:right w:val="none" w:sz="0" w:space="0" w:color="auto"/>
          </w:divBdr>
        </w:div>
        <w:div w:id="1116872971">
          <w:marLeft w:val="640"/>
          <w:marRight w:val="0"/>
          <w:marTop w:val="0"/>
          <w:marBottom w:val="0"/>
          <w:divBdr>
            <w:top w:val="none" w:sz="0" w:space="0" w:color="auto"/>
            <w:left w:val="none" w:sz="0" w:space="0" w:color="auto"/>
            <w:bottom w:val="none" w:sz="0" w:space="0" w:color="auto"/>
            <w:right w:val="none" w:sz="0" w:space="0" w:color="auto"/>
          </w:divBdr>
        </w:div>
        <w:div w:id="1751661937">
          <w:marLeft w:val="640"/>
          <w:marRight w:val="0"/>
          <w:marTop w:val="0"/>
          <w:marBottom w:val="0"/>
          <w:divBdr>
            <w:top w:val="none" w:sz="0" w:space="0" w:color="auto"/>
            <w:left w:val="none" w:sz="0" w:space="0" w:color="auto"/>
            <w:bottom w:val="none" w:sz="0" w:space="0" w:color="auto"/>
            <w:right w:val="none" w:sz="0" w:space="0" w:color="auto"/>
          </w:divBdr>
        </w:div>
        <w:div w:id="1237059089">
          <w:marLeft w:val="640"/>
          <w:marRight w:val="0"/>
          <w:marTop w:val="0"/>
          <w:marBottom w:val="0"/>
          <w:divBdr>
            <w:top w:val="none" w:sz="0" w:space="0" w:color="auto"/>
            <w:left w:val="none" w:sz="0" w:space="0" w:color="auto"/>
            <w:bottom w:val="none" w:sz="0" w:space="0" w:color="auto"/>
            <w:right w:val="none" w:sz="0" w:space="0" w:color="auto"/>
          </w:divBdr>
        </w:div>
        <w:div w:id="1313176331">
          <w:marLeft w:val="640"/>
          <w:marRight w:val="0"/>
          <w:marTop w:val="0"/>
          <w:marBottom w:val="0"/>
          <w:divBdr>
            <w:top w:val="none" w:sz="0" w:space="0" w:color="auto"/>
            <w:left w:val="none" w:sz="0" w:space="0" w:color="auto"/>
            <w:bottom w:val="none" w:sz="0" w:space="0" w:color="auto"/>
            <w:right w:val="none" w:sz="0" w:space="0" w:color="auto"/>
          </w:divBdr>
        </w:div>
        <w:div w:id="2067143303">
          <w:marLeft w:val="640"/>
          <w:marRight w:val="0"/>
          <w:marTop w:val="0"/>
          <w:marBottom w:val="0"/>
          <w:divBdr>
            <w:top w:val="none" w:sz="0" w:space="0" w:color="auto"/>
            <w:left w:val="none" w:sz="0" w:space="0" w:color="auto"/>
            <w:bottom w:val="none" w:sz="0" w:space="0" w:color="auto"/>
            <w:right w:val="none" w:sz="0" w:space="0" w:color="auto"/>
          </w:divBdr>
        </w:div>
        <w:div w:id="1765690825">
          <w:marLeft w:val="640"/>
          <w:marRight w:val="0"/>
          <w:marTop w:val="0"/>
          <w:marBottom w:val="0"/>
          <w:divBdr>
            <w:top w:val="none" w:sz="0" w:space="0" w:color="auto"/>
            <w:left w:val="none" w:sz="0" w:space="0" w:color="auto"/>
            <w:bottom w:val="none" w:sz="0" w:space="0" w:color="auto"/>
            <w:right w:val="none" w:sz="0" w:space="0" w:color="auto"/>
          </w:divBdr>
        </w:div>
        <w:div w:id="1237713533">
          <w:marLeft w:val="640"/>
          <w:marRight w:val="0"/>
          <w:marTop w:val="0"/>
          <w:marBottom w:val="0"/>
          <w:divBdr>
            <w:top w:val="none" w:sz="0" w:space="0" w:color="auto"/>
            <w:left w:val="none" w:sz="0" w:space="0" w:color="auto"/>
            <w:bottom w:val="none" w:sz="0" w:space="0" w:color="auto"/>
            <w:right w:val="none" w:sz="0" w:space="0" w:color="auto"/>
          </w:divBdr>
        </w:div>
        <w:div w:id="1298100045">
          <w:marLeft w:val="640"/>
          <w:marRight w:val="0"/>
          <w:marTop w:val="0"/>
          <w:marBottom w:val="0"/>
          <w:divBdr>
            <w:top w:val="none" w:sz="0" w:space="0" w:color="auto"/>
            <w:left w:val="none" w:sz="0" w:space="0" w:color="auto"/>
            <w:bottom w:val="none" w:sz="0" w:space="0" w:color="auto"/>
            <w:right w:val="none" w:sz="0" w:space="0" w:color="auto"/>
          </w:divBdr>
        </w:div>
        <w:div w:id="1759058049">
          <w:marLeft w:val="640"/>
          <w:marRight w:val="0"/>
          <w:marTop w:val="0"/>
          <w:marBottom w:val="0"/>
          <w:divBdr>
            <w:top w:val="none" w:sz="0" w:space="0" w:color="auto"/>
            <w:left w:val="none" w:sz="0" w:space="0" w:color="auto"/>
            <w:bottom w:val="none" w:sz="0" w:space="0" w:color="auto"/>
            <w:right w:val="none" w:sz="0" w:space="0" w:color="auto"/>
          </w:divBdr>
        </w:div>
        <w:div w:id="1454205296">
          <w:marLeft w:val="640"/>
          <w:marRight w:val="0"/>
          <w:marTop w:val="0"/>
          <w:marBottom w:val="0"/>
          <w:divBdr>
            <w:top w:val="none" w:sz="0" w:space="0" w:color="auto"/>
            <w:left w:val="none" w:sz="0" w:space="0" w:color="auto"/>
            <w:bottom w:val="none" w:sz="0" w:space="0" w:color="auto"/>
            <w:right w:val="none" w:sz="0" w:space="0" w:color="auto"/>
          </w:divBdr>
        </w:div>
        <w:div w:id="984819640">
          <w:marLeft w:val="640"/>
          <w:marRight w:val="0"/>
          <w:marTop w:val="0"/>
          <w:marBottom w:val="0"/>
          <w:divBdr>
            <w:top w:val="none" w:sz="0" w:space="0" w:color="auto"/>
            <w:left w:val="none" w:sz="0" w:space="0" w:color="auto"/>
            <w:bottom w:val="none" w:sz="0" w:space="0" w:color="auto"/>
            <w:right w:val="none" w:sz="0" w:space="0" w:color="auto"/>
          </w:divBdr>
        </w:div>
        <w:div w:id="99956223">
          <w:marLeft w:val="640"/>
          <w:marRight w:val="0"/>
          <w:marTop w:val="0"/>
          <w:marBottom w:val="0"/>
          <w:divBdr>
            <w:top w:val="none" w:sz="0" w:space="0" w:color="auto"/>
            <w:left w:val="none" w:sz="0" w:space="0" w:color="auto"/>
            <w:bottom w:val="none" w:sz="0" w:space="0" w:color="auto"/>
            <w:right w:val="none" w:sz="0" w:space="0" w:color="auto"/>
          </w:divBdr>
        </w:div>
        <w:div w:id="2021540775">
          <w:marLeft w:val="640"/>
          <w:marRight w:val="0"/>
          <w:marTop w:val="0"/>
          <w:marBottom w:val="0"/>
          <w:divBdr>
            <w:top w:val="none" w:sz="0" w:space="0" w:color="auto"/>
            <w:left w:val="none" w:sz="0" w:space="0" w:color="auto"/>
            <w:bottom w:val="none" w:sz="0" w:space="0" w:color="auto"/>
            <w:right w:val="none" w:sz="0" w:space="0" w:color="auto"/>
          </w:divBdr>
        </w:div>
        <w:div w:id="1558781558">
          <w:marLeft w:val="640"/>
          <w:marRight w:val="0"/>
          <w:marTop w:val="0"/>
          <w:marBottom w:val="0"/>
          <w:divBdr>
            <w:top w:val="none" w:sz="0" w:space="0" w:color="auto"/>
            <w:left w:val="none" w:sz="0" w:space="0" w:color="auto"/>
            <w:bottom w:val="none" w:sz="0" w:space="0" w:color="auto"/>
            <w:right w:val="none" w:sz="0" w:space="0" w:color="auto"/>
          </w:divBdr>
        </w:div>
        <w:div w:id="1819809592">
          <w:marLeft w:val="640"/>
          <w:marRight w:val="0"/>
          <w:marTop w:val="0"/>
          <w:marBottom w:val="0"/>
          <w:divBdr>
            <w:top w:val="none" w:sz="0" w:space="0" w:color="auto"/>
            <w:left w:val="none" w:sz="0" w:space="0" w:color="auto"/>
            <w:bottom w:val="none" w:sz="0" w:space="0" w:color="auto"/>
            <w:right w:val="none" w:sz="0" w:space="0" w:color="auto"/>
          </w:divBdr>
        </w:div>
        <w:div w:id="1284076466">
          <w:marLeft w:val="640"/>
          <w:marRight w:val="0"/>
          <w:marTop w:val="0"/>
          <w:marBottom w:val="0"/>
          <w:divBdr>
            <w:top w:val="none" w:sz="0" w:space="0" w:color="auto"/>
            <w:left w:val="none" w:sz="0" w:space="0" w:color="auto"/>
            <w:bottom w:val="none" w:sz="0" w:space="0" w:color="auto"/>
            <w:right w:val="none" w:sz="0" w:space="0" w:color="auto"/>
          </w:divBdr>
        </w:div>
        <w:div w:id="1719473328">
          <w:marLeft w:val="640"/>
          <w:marRight w:val="0"/>
          <w:marTop w:val="0"/>
          <w:marBottom w:val="0"/>
          <w:divBdr>
            <w:top w:val="none" w:sz="0" w:space="0" w:color="auto"/>
            <w:left w:val="none" w:sz="0" w:space="0" w:color="auto"/>
            <w:bottom w:val="none" w:sz="0" w:space="0" w:color="auto"/>
            <w:right w:val="none" w:sz="0" w:space="0" w:color="auto"/>
          </w:divBdr>
        </w:div>
        <w:div w:id="1578324683">
          <w:marLeft w:val="640"/>
          <w:marRight w:val="0"/>
          <w:marTop w:val="0"/>
          <w:marBottom w:val="0"/>
          <w:divBdr>
            <w:top w:val="none" w:sz="0" w:space="0" w:color="auto"/>
            <w:left w:val="none" w:sz="0" w:space="0" w:color="auto"/>
            <w:bottom w:val="none" w:sz="0" w:space="0" w:color="auto"/>
            <w:right w:val="none" w:sz="0" w:space="0" w:color="auto"/>
          </w:divBdr>
        </w:div>
        <w:div w:id="280721897">
          <w:marLeft w:val="640"/>
          <w:marRight w:val="0"/>
          <w:marTop w:val="0"/>
          <w:marBottom w:val="0"/>
          <w:divBdr>
            <w:top w:val="none" w:sz="0" w:space="0" w:color="auto"/>
            <w:left w:val="none" w:sz="0" w:space="0" w:color="auto"/>
            <w:bottom w:val="none" w:sz="0" w:space="0" w:color="auto"/>
            <w:right w:val="none" w:sz="0" w:space="0" w:color="auto"/>
          </w:divBdr>
        </w:div>
        <w:div w:id="447285658">
          <w:marLeft w:val="640"/>
          <w:marRight w:val="0"/>
          <w:marTop w:val="0"/>
          <w:marBottom w:val="0"/>
          <w:divBdr>
            <w:top w:val="none" w:sz="0" w:space="0" w:color="auto"/>
            <w:left w:val="none" w:sz="0" w:space="0" w:color="auto"/>
            <w:bottom w:val="none" w:sz="0" w:space="0" w:color="auto"/>
            <w:right w:val="none" w:sz="0" w:space="0" w:color="auto"/>
          </w:divBdr>
        </w:div>
        <w:div w:id="179510037">
          <w:marLeft w:val="640"/>
          <w:marRight w:val="0"/>
          <w:marTop w:val="0"/>
          <w:marBottom w:val="0"/>
          <w:divBdr>
            <w:top w:val="none" w:sz="0" w:space="0" w:color="auto"/>
            <w:left w:val="none" w:sz="0" w:space="0" w:color="auto"/>
            <w:bottom w:val="none" w:sz="0" w:space="0" w:color="auto"/>
            <w:right w:val="none" w:sz="0" w:space="0" w:color="auto"/>
          </w:divBdr>
        </w:div>
        <w:div w:id="1584529713">
          <w:marLeft w:val="640"/>
          <w:marRight w:val="0"/>
          <w:marTop w:val="0"/>
          <w:marBottom w:val="0"/>
          <w:divBdr>
            <w:top w:val="none" w:sz="0" w:space="0" w:color="auto"/>
            <w:left w:val="none" w:sz="0" w:space="0" w:color="auto"/>
            <w:bottom w:val="none" w:sz="0" w:space="0" w:color="auto"/>
            <w:right w:val="none" w:sz="0" w:space="0" w:color="auto"/>
          </w:divBdr>
        </w:div>
        <w:div w:id="710304790">
          <w:marLeft w:val="640"/>
          <w:marRight w:val="0"/>
          <w:marTop w:val="0"/>
          <w:marBottom w:val="0"/>
          <w:divBdr>
            <w:top w:val="none" w:sz="0" w:space="0" w:color="auto"/>
            <w:left w:val="none" w:sz="0" w:space="0" w:color="auto"/>
            <w:bottom w:val="none" w:sz="0" w:space="0" w:color="auto"/>
            <w:right w:val="none" w:sz="0" w:space="0" w:color="auto"/>
          </w:divBdr>
        </w:div>
        <w:div w:id="232663124">
          <w:marLeft w:val="640"/>
          <w:marRight w:val="0"/>
          <w:marTop w:val="0"/>
          <w:marBottom w:val="0"/>
          <w:divBdr>
            <w:top w:val="none" w:sz="0" w:space="0" w:color="auto"/>
            <w:left w:val="none" w:sz="0" w:space="0" w:color="auto"/>
            <w:bottom w:val="none" w:sz="0" w:space="0" w:color="auto"/>
            <w:right w:val="none" w:sz="0" w:space="0" w:color="auto"/>
          </w:divBdr>
        </w:div>
        <w:div w:id="615335358">
          <w:marLeft w:val="640"/>
          <w:marRight w:val="0"/>
          <w:marTop w:val="0"/>
          <w:marBottom w:val="0"/>
          <w:divBdr>
            <w:top w:val="none" w:sz="0" w:space="0" w:color="auto"/>
            <w:left w:val="none" w:sz="0" w:space="0" w:color="auto"/>
            <w:bottom w:val="none" w:sz="0" w:space="0" w:color="auto"/>
            <w:right w:val="none" w:sz="0" w:space="0" w:color="auto"/>
          </w:divBdr>
        </w:div>
        <w:div w:id="1290359419">
          <w:marLeft w:val="640"/>
          <w:marRight w:val="0"/>
          <w:marTop w:val="0"/>
          <w:marBottom w:val="0"/>
          <w:divBdr>
            <w:top w:val="none" w:sz="0" w:space="0" w:color="auto"/>
            <w:left w:val="none" w:sz="0" w:space="0" w:color="auto"/>
            <w:bottom w:val="none" w:sz="0" w:space="0" w:color="auto"/>
            <w:right w:val="none" w:sz="0" w:space="0" w:color="auto"/>
          </w:divBdr>
        </w:div>
        <w:div w:id="853761073">
          <w:marLeft w:val="640"/>
          <w:marRight w:val="0"/>
          <w:marTop w:val="0"/>
          <w:marBottom w:val="0"/>
          <w:divBdr>
            <w:top w:val="none" w:sz="0" w:space="0" w:color="auto"/>
            <w:left w:val="none" w:sz="0" w:space="0" w:color="auto"/>
            <w:bottom w:val="none" w:sz="0" w:space="0" w:color="auto"/>
            <w:right w:val="none" w:sz="0" w:space="0" w:color="auto"/>
          </w:divBdr>
        </w:div>
        <w:div w:id="1740858190">
          <w:marLeft w:val="640"/>
          <w:marRight w:val="0"/>
          <w:marTop w:val="0"/>
          <w:marBottom w:val="0"/>
          <w:divBdr>
            <w:top w:val="none" w:sz="0" w:space="0" w:color="auto"/>
            <w:left w:val="none" w:sz="0" w:space="0" w:color="auto"/>
            <w:bottom w:val="none" w:sz="0" w:space="0" w:color="auto"/>
            <w:right w:val="none" w:sz="0" w:space="0" w:color="auto"/>
          </w:divBdr>
        </w:div>
        <w:div w:id="767194566">
          <w:marLeft w:val="640"/>
          <w:marRight w:val="0"/>
          <w:marTop w:val="0"/>
          <w:marBottom w:val="0"/>
          <w:divBdr>
            <w:top w:val="none" w:sz="0" w:space="0" w:color="auto"/>
            <w:left w:val="none" w:sz="0" w:space="0" w:color="auto"/>
            <w:bottom w:val="none" w:sz="0" w:space="0" w:color="auto"/>
            <w:right w:val="none" w:sz="0" w:space="0" w:color="auto"/>
          </w:divBdr>
        </w:div>
        <w:div w:id="226653270">
          <w:marLeft w:val="640"/>
          <w:marRight w:val="0"/>
          <w:marTop w:val="0"/>
          <w:marBottom w:val="0"/>
          <w:divBdr>
            <w:top w:val="none" w:sz="0" w:space="0" w:color="auto"/>
            <w:left w:val="none" w:sz="0" w:space="0" w:color="auto"/>
            <w:bottom w:val="none" w:sz="0" w:space="0" w:color="auto"/>
            <w:right w:val="none" w:sz="0" w:space="0" w:color="auto"/>
          </w:divBdr>
        </w:div>
        <w:div w:id="2091921835">
          <w:marLeft w:val="640"/>
          <w:marRight w:val="0"/>
          <w:marTop w:val="0"/>
          <w:marBottom w:val="0"/>
          <w:divBdr>
            <w:top w:val="none" w:sz="0" w:space="0" w:color="auto"/>
            <w:left w:val="none" w:sz="0" w:space="0" w:color="auto"/>
            <w:bottom w:val="none" w:sz="0" w:space="0" w:color="auto"/>
            <w:right w:val="none" w:sz="0" w:space="0" w:color="auto"/>
          </w:divBdr>
        </w:div>
        <w:div w:id="1992977868">
          <w:marLeft w:val="640"/>
          <w:marRight w:val="0"/>
          <w:marTop w:val="0"/>
          <w:marBottom w:val="0"/>
          <w:divBdr>
            <w:top w:val="none" w:sz="0" w:space="0" w:color="auto"/>
            <w:left w:val="none" w:sz="0" w:space="0" w:color="auto"/>
            <w:bottom w:val="none" w:sz="0" w:space="0" w:color="auto"/>
            <w:right w:val="none" w:sz="0" w:space="0" w:color="auto"/>
          </w:divBdr>
        </w:div>
        <w:div w:id="1437094324">
          <w:marLeft w:val="640"/>
          <w:marRight w:val="0"/>
          <w:marTop w:val="0"/>
          <w:marBottom w:val="0"/>
          <w:divBdr>
            <w:top w:val="none" w:sz="0" w:space="0" w:color="auto"/>
            <w:left w:val="none" w:sz="0" w:space="0" w:color="auto"/>
            <w:bottom w:val="none" w:sz="0" w:space="0" w:color="auto"/>
            <w:right w:val="none" w:sz="0" w:space="0" w:color="auto"/>
          </w:divBdr>
        </w:div>
        <w:div w:id="166798065">
          <w:marLeft w:val="640"/>
          <w:marRight w:val="0"/>
          <w:marTop w:val="0"/>
          <w:marBottom w:val="0"/>
          <w:divBdr>
            <w:top w:val="none" w:sz="0" w:space="0" w:color="auto"/>
            <w:left w:val="none" w:sz="0" w:space="0" w:color="auto"/>
            <w:bottom w:val="none" w:sz="0" w:space="0" w:color="auto"/>
            <w:right w:val="none" w:sz="0" w:space="0" w:color="auto"/>
          </w:divBdr>
        </w:div>
        <w:div w:id="84738913">
          <w:marLeft w:val="640"/>
          <w:marRight w:val="0"/>
          <w:marTop w:val="0"/>
          <w:marBottom w:val="0"/>
          <w:divBdr>
            <w:top w:val="none" w:sz="0" w:space="0" w:color="auto"/>
            <w:left w:val="none" w:sz="0" w:space="0" w:color="auto"/>
            <w:bottom w:val="none" w:sz="0" w:space="0" w:color="auto"/>
            <w:right w:val="none" w:sz="0" w:space="0" w:color="auto"/>
          </w:divBdr>
        </w:div>
        <w:div w:id="531264377">
          <w:marLeft w:val="640"/>
          <w:marRight w:val="0"/>
          <w:marTop w:val="0"/>
          <w:marBottom w:val="0"/>
          <w:divBdr>
            <w:top w:val="none" w:sz="0" w:space="0" w:color="auto"/>
            <w:left w:val="none" w:sz="0" w:space="0" w:color="auto"/>
            <w:bottom w:val="none" w:sz="0" w:space="0" w:color="auto"/>
            <w:right w:val="none" w:sz="0" w:space="0" w:color="auto"/>
          </w:divBdr>
        </w:div>
        <w:div w:id="1008560631">
          <w:marLeft w:val="640"/>
          <w:marRight w:val="0"/>
          <w:marTop w:val="0"/>
          <w:marBottom w:val="0"/>
          <w:divBdr>
            <w:top w:val="none" w:sz="0" w:space="0" w:color="auto"/>
            <w:left w:val="none" w:sz="0" w:space="0" w:color="auto"/>
            <w:bottom w:val="none" w:sz="0" w:space="0" w:color="auto"/>
            <w:right w:val="none" w:sz="0" w:space="0" w:color="auto"/>
          </w:divBdr>
        </w:div>
        <w:div w:id="1411923805">
          <w:marLeft w:val="640"/>
          <w:marRight w:val="0"/>
          <w:marTop w:val="0"/>
          <w:marBottom w:val="0"/>
          <w:divBdr>
            <w:top w:val="none" w:sz="0" w:space="0" w:color="auto"/>
            <w:left w:val="none" w:sz="0" w:space="0" w:color="auto"/>
            <w:bottom w:val="none" w:sz="0" w:space="0" w:color="auto"/>
            <w:right w:val="none" w:sz="0" w:space="0" w:color="auto"/>
          </w:divBdr>
        </w:div>
        <w:div w:id="2097555966">
          <w:marLeft w:val="640"/>
          <w:marRight w:val="0"/>
          <w:marTop w:val="0"/>
          <w:marBottom w:val="0"/>
          <w:divBdr>
            <w:top w:val="none" w:sz="0" w:space="0" w:color="auto"/>
            <w:left w:val="none" w:sz="0" w:space="0" w:color="auto"/>
            <w:bottom w:val="none" w:sz="0" w:space="0" w:color="auto"/>
            <w:right w:val="none" w:sz="0" w:space="0" w:color="auto"/>
          </w:divBdr>
        </w:div>
        <w:div w:id="1064984407">
          <w:marLeft w:val="640"/>
          <w:marRight w:val="0"/>
          <w:marTop w:val="0"/>
          <w:marBottom w:val="0"/>
          <w:divBdr>
            <w:top w:val="none" w:sz="0" w:space="0" w:color="auto"/>
            <w:left w:val="none" w:sz="0" w:space="0" w:color="auto"/>
            <w:bottom w:val="none" w:sz="0" w:space="0" w:color="auto"/>
            <w:right w:val="none" w:sz="0" w:space="0" w:color="auto"/>
          </w:divBdr>
        </w:div>
        <w:div w:id="1361928247">
          <w:marLeft w:val="640"/>
          <w:marRight w:val="0"/>
          <w:marTop w:val="0"/>
          <w:marBottom w:val="0"/>
          <w:divBdr>
            <w:top w:val="none" w:sz="0" w:space="0" w:color="auto"/>
            <w:left w:val="none" w:sz="0" w:space="0" w:color="auto"/>
            <w:bottom w:val="none" w:sz="0" w:space="0" w:color="auto"/>
            <w:right w:val="none" w:sz="0" w:space="0" w:color="auto"/>
          </w:divBdr>
        </w:div>
        <w:div w:id="1553271130">
          <w:marLeft w:val="640"/>
          <w:marRight w:val="0"/>
          <w:marTop w:val="0"/>
          <w:marBottom w:val="0"/>
          <w:divBdr>
            <w:top w:val="none" w:sz="0" w:space="0" w:color="auto"/>
            <w:left w:val="none" w:sz="0" w:space="0" w:color="auto"/>
            <w:bottom w:val="none" w:sz="0" w:space="0" w:color="auto"/>
            <w:right w:val="none" w:sz="0" w:space="0" w:color="auto"/>
          </w:divBdr>
        </w:div>
        <w:div w:id="1218083447">
          <w:marLeft w:val="640"/>
          <w:marRight w:val="0"/>
          <w:marTop w:val="0"/>
          <w:marBottom w:val="0"/>
          <w:divBdr>
            <w:top w:val="none" w:sz="0" w:space="0" w:color="auto"/>
            <w:left w:val="none" w:sz="0" w:space="0" w:color="auto"/>
            <w:bottom w:val="none" w:sz="0" w:space="0" w:color="auto"/>
            <w:right w:val="none" w:sz="0" w:space="0" w:color="auto"/>
          </w:divBdr>
        </w:div>
        <w:div w:id="276908643">
          <w:marLeft w:val="640"/>
          <w:marRight w:val="0"/>
          <w:marTop w:val="0"/>
          <w:marBottom w:val="0"/>
          <w:divBdr>
            <w:top w:val="none" w:sz="0" w:space="0" w:color="auto"/>
            <w:left w:val="none" w:sz="0" w:space="0" w:color="auto"/>
            <w:bottom w:val="none" w:sz="0" w:space="0" w:color="auto"/>
            <w:right w:val="none" w:sz="0" w:space="0" w:color="auto"/>
          </w:divBdr>
        </w:div>
        <w:div w:id="1933661336">
          <w:marLeft w:val="640"/>
          <w:marRight w:val="0"/>
          <w:marTop w:val="0"/>
          <w:marBottom w:val="0"/>
          <w:divBdr>
            <w:top w:val="none" w:sz="0" w:space="0" w:color="auto"/>
            <w:left w:val="none" w:sz="0" w:space="0" w:color="auto"/>
            <w:bottom w:val="none" w:sz="0" w:space="0" w:color="auto"/>
            <w:right w:val="none" w:sz="0" w:space="0" w:color="auto"/>
          </w:divBdr>
        </w:div>
        <w:div w:id="1663269265">
          <w:marLeft w:val="640"/>
          <w:marRight w:val="0"/>
          <w:marTop w:val="0"/>
          <w:marBottom w:val="0"/>
          <w:divBdr>
            <w:top w:val="none" w:sz="0" w:space="0" w:color="auto"/>
            <w:left w:val="none" w:sz="0" w:space="0" w:color="auto"/>
            <w:bottom w:val="none" w:sz="0" w:space="0" w:color="auto"/>
            <w:right w:val="none" w:sz="0" w:space="0" w:color="auto"/>
          </w:divBdr>
        </w:div>
        <w:div w:id="1530483068">
          <w:marLeft w:val="640"/>
          <w:marRight w:val="0"/>
          <w:marTop w:val="0"/>
          <w:marBottom w:val="0"/>
          <w:divBdr>
            <w:top w:val="none" w:sz="0" w:space="0" w:color="auto"/>
            <w:left w:val="none" w:sz="0" w:space="0" w:color="auto"/>
            <w:bottom w:val="none" w:sz="0" w:space="0" w:color="auto"/>
            <w:right w:val="none" w:sz="0" w:space="0" w:color="auto"/>
          </w:divBdr>
        </w:div>
        <w:div w:id="1707213182">
          <w:marLeft w:val="640"/>
          <w:marRight w:val="0"/>
          <w:marTop w:val="0"/>
          <w:marBottom w:val="0"/>
          <w:divBdr>
            <w:top w:val="none" w:sz="0" w:space="0" w:color="auto"/>
            <w:left w:val="none" w:sz="0" w:space="0" w:color="auto"/>
            <w:bottom w:val="none" w:sz="0" w:space="0" w:color="auto"/>
            <w:right w:val="none" w:sz="0" w:space="0" w:color="auto"/>
          </w:divBdr>
        </w:div>
        <w:div w:id="438182646">
          <w:marLeft w:val="640"/>
          <w:marRight w:val="0"/>
          <w:marTop w:val="0"/>
          <w:marBottom w:val="0"/>
          <w:divBdr>
            <w:top w:val="none" w:sz="0" w:space="0" w:color="auto"/>
            <w:left w:val="none" w:sz="0" w:space="0" w:color="auto"/>
            <w:bottom w:val="none" w:sz="0" w:space="0" w:color="auto"/>
            <w:right w:val="none" w:sz="0" w:space="0" w:color="auto"/>
          </w:divBdr>
        </w:div>
        <w:div w:id="156263935">
          <w:marLeft w:val="640"/>
          <w:marRight w:val="0"/>
          <w:marTop w:val="0"/>
          <w:marBottom w:val="0"/>
          <w:divBdr>
            <w:top w:val="none" w:sz="0" w:space="0" w:color="auto"/>
            <w:left w:val="none" w:sz="0" w:space="0" w:color="auto"/>
            <w:bottom w:val="none" w:sz="0" w:space="0" w:color="auto"/>
            <w:right w:val="none" w:sz="0" w:space="0" w:color="auto"/>
          </w:divBdr>
        </w:div>
        <w:div w:id="162286937">
          <w:marLeft w:val="640"/>
          <w:marRight w:val="0"/>
          <w:marTop w:val="0"/>
          <w:marBottom w:val="0"/>
          <w:divBdr>
            <w:top w:val="none" w:sz="0" w:space="0" w:color="auto"/>
            <w:left w:val="none" w:sz="0" w:space="0" w:color="auto"/>
            <w:bottom w:val="none" w:sz="0" w:space="0" w:color="auto"/>
            <w:right w:val="none" w:sz="0" w:space="0" w:color="auto"/>
          </w:divBdr>
        </w:div>
        <w:div w:id="164824836">
          <w:marLeft w:val="640"/>
          <w:marRight w:val="0"/>
          <w:marTop w:val="0"/>
          <w:marBottom w:val="0"/>
          <w:divBdr>
            <w:top w:val="none" w:sz="0" w:space="0" w:color="auto"/>
            <w:left w:val="none" w:sz="0" w:space="0" w:color="auto"/>
            <w:bottom w:val="none" w:sz="0" w:space="0" w:color="auto"/>
            <w:right w:val="none" w:sz="0" w:space="0" w:color="auto"/>
          </w:divBdr>
        </w:div>
        <w:div w:id="432211254">
          <w:marLeft w:val="640"/>
          <w:marRight w:val="0"/>
          <w:marTop w:val="0"/>
          <w:marBottom w:val="0"/>
          <w:divBdr>
            <w:top w:val="none" w:sz="0" w:space="0" w:color="auto"/>
            <w:left w:val="none" w:sz="0" w:space="0" w:color="auto"/>
            <w:bottom w:val="none" w:sz="0" w:space="0" w:color="auto"/>
            <w:right w:val="none" w:sz="0" w:space="0" w:color="auto"/>
          </w:divBdr>
        </w:div>
        <w:div w:id="1958559770">
          <w:marLeft w:val="640"/>
          <w:marRight w:val="0"/>
          <w:marTop w:val="0"/>
          <w:marBottom w:val="0"/>
          <w:divBdr>
            <w:top w:val="none" w:sz="0" w:space="0" w:color="auto"/>
            <w:left w:val="none" w:sz="0" w:space="0" w:color="auto"/>
            <w:bottom w:val="none" w:sz="0" w:space="0" w:color="auto"/>
            <w:right w:val="none" w:sz="0" w:space="0" w:color="auto"/>
          </w:divBdr>
        </w:div>
        <w:div w:id="301741898">
          <w:marLeft w:val="640"/>
          <w:marRight w:val="0"/>
          <w:marTop w:val="0"/>
          <w:marBottom w:val="0"/>
          <w:divBdr>
            <w:top w:val="none" w:sz="0" w:space="0" w:color="auto"/>
            <w:left w:val="none" w:sz="0" w:space="0" w:color="auto"/>
            <w:bottom w:val="none" w:sz="0" w:space="0" w:color="auto"/>
            <w:right w:val="none" w:sz="0" w:space="0" w:color="auto"/>
          </w:divBdr>
        </w:div>
        <w:div w:id="1413433773">
          <w:marLeft w:val="640"/>
          <w:marRight w:val="0"/>
          <w:marTop w:val="0"/>
          <w:marBottom w:val="0"/>
          <w:divBdr>
            <w:top w:val="none" w:sz="0" w:space="0" w:color="auto"/>
            <w:left w:val="none" w:sz="0" w:space="0" w:color="auto"/>
            <w:bottom w:val="none" w:sz="0" w:space="0" w:color="auto"/>
            <w:right w:val="none" w:sz="0" w:space="0" w:color="auto"/>
          </w:divBdr>
        </w:div>
        <w:div w:id="812138167">
          <w:marLeft w:val="640"/>
          <w:marRight w:val="0"/>
          <w:marTop w:val="0"/>
          <w:marBottom w:val="0"/>
          <w:divBdr>
            <w:top w:val="none" w:sz="0" w:space="0" w:color="auto"/>
            <w:left w:val="none" w:sz="0" w:space="0" w:color="auto"/>
            <w:bottom w:val="none" w:sz="0" w:space="0" w:color="auto"/>
            <w:right w:val="none" w:sz="0" w:space="0" w:color="auto"/>
          </w:divBdr>
        </w:div>
        <w:div w:id="1416633660">
          <w:marLeft w:val="640"/>
          <w:marRight w:val="0"/>
          <w:marTop w:val="0"/>
          <w:marBottom w:val="0"/>
          <w:divBdr>
            <w:top w:val="none" w:sz="0" w:space="0" w:color="auto"/>
            <w:left w:val="none" w:sz="0" w:space="0" w:color="auto"/>
            <w:bottom w:val="none" w:sz="0" w:space="0" w:color="auto"/>
            <w:right w:val="none" w:sz="0" w:space="0" w:color="auto"/>
          </w:divBdr>
        </w:div>
        <w:div w:id="809521164">
          <w:marLeft w:val="640"/>
          <w:marRight w:val="0"/>
          <w:marTop w:val="0"/>
          <w:marBottom w:val="0"/>
          <w:divBdr>
            <w:top w:val="none" w:sz="0" w:space="0" w:color="auto"/>
            <w:left w:val="none" w:sz="0" w:space="0" w:color="auto"/>
            <w:bottom w:val="none" w:sz="0" w:space="0" w:color="auto"/>
            <w:right w:val="none" w:sz="0" w:space="0" w:color="auto"/>
          </w:divBdr>
        </w:div>
        <w:div w:id="1225875404">
          <w:marLeft w:val="640"/>
          <w:marRight w:val="0"/>
          <w:marTop w:val="0"/>
          <w:marBottom w:val="0"/>
          <w:divBdr>
            <w:top w:val="none" w:sz="0" w:space="0" w:color="auto"/>
            <w:left w:val="none" w:sz="0" w:space="0" w:color="auto"/>
            <w:bottom w:val="none" w:sz="0" w:space="0" w:color="auto"/>
            <w:right w:val="none" w:sz="0" w:space="0" w:color="auto"/>
          </w:divBdr>
        </w:div>
        <w:div w:id="1007170753">
          <w:marLeft w:val="640"/>
          <w:marRight w:val="0"/>
          <w:marTop w:val="0"/>
          <w:marBottom w:val="0"/>
          <w:divBdr>
            <w:top w:val="none" w:sz="0" w:space="0" w:color="auto"/>
            <w:left w:val="none" w:sz="0" w:space="0" w:color="auto"/>
            <w:bottom w:val="none" w:sz="0" w:space="0" w:color="auto"/>
            <w:right w:val="none" w:sz="0" w:space="0" w:color="auto"/>
          </w:divBdr>
        </w:div>
        <w:div w:id="465397580">
          <w:marLeft w:val="640"/>
          <w:marRight w:val="0"/>
          <w:marTop w:val="0"/>
          <w:marBottom w:val="0"/>
          <w:divBdr>
            <w:top w:val="none" w:sz="0" w:space="0" w:color="auto"/>
            <w:left w:val="none" w:sz="0" w:space="0" w:color="auto"/>
            <w:bottom w:val="none" w:sz="0" w:space="0" w:color="auto"/>
            <w:right w:val="none" w:sz="0" w:space="0" w:color="auto"/>
          </w:divBdr>
        </w:div>
        <w:div w:id="1330135535">
          <w:marLeft w:val="640"/>
          <w:marRight w:val="0"/>
          <w:marTop w:val="0"/>
          <w:marBottom w:val="0"/>
          <w:divBdr>
            <w:top w:val="none" w:sz="0" w:space="0" w:color="auto"/>
            <w:left w:val="none" w:sz="0" w:space="0" w:color="auto"/>
            <w:bottom w:val="none" w:sz="0" w:space="0" w:color="auto"/>
            <w:right w:val="none" w:sz="0" w:space="0" w:color="auto"/>
          </w:divBdr>
        </w:div>
        <w:div w:id="832991172">
          <w:marLeft w:val="640"/>
          <w:marRight w:val="0"/>
          <w:marTop w:val="0"/>
          <w:marBottom w:val="0"/>
          <w:divBdr>
            <w:top w:val="none" w:sz="0" w:space="0" w:color="auto"/>
            <w:left w:val="none" w:sz="0" w:space="0" w:color="auto"/>
            <w:bottom w:val="none" w:sz="0" w:space="0" w:color="auto"/>
            <w:right w:val="none" w:sz="0" w:space="0" w:color="auto"/>
          </w:divBdr>
        </w:div>
        <w:div w:id="551306585">
          <w:marLeft w:val="640"/>
          <w:marRight w:val="0"/>
          <w:marTop w:val="0"/>
          <w:marBottom w:val="0"/>
          <w:divBdr>
            <w:top w:val="none" w:sz="0" w:space="0" w:color="auto"/>
            <w:left w:val="none" w:sz="0" w:space="0" w:color="auto"/>
            <w:bottom w:val="none" w:sz="0" w:space="0" w:color="auto"/>
            <w:right w:val="none" w:sz="0" w:space="0" w:color="auto"/>
          </w:divBdr>
        </w:div>
        <w:div w:id="1871912538">
          <w:marLeft w:val="640"/>
          <w:marRight w:val="0"/>
          <w:marTop w:val="0"/>
          <w:marBottom w:val="0"/>
          <w:divBdr>
            <w:top w:val="none" w:sz="0" w:space="0" w:color="auto"/>
            <w:left w:val="none" w:sz="0" w:space="0" w:color="auto"/>
            <w:bottom w:val="none" w:sz="0" w:space="0" w:color="auto"/>
            <w:right w:val="none" w:sz="0" w:space="0" w:color="auto"/>
          </w:divBdr>
        </w:div>
        <w:div w:id="1062756090">
          <w:marLeft w:val="640"/>
          <w:marRight w:val="0"/>
          <w:marTop w:val="0"/>
          <w:marBottom w:val="0"/>
          <w:divBdr>
            <w:top w:val="none" w:sz="0" w:space="0" w:color="auto"/>
            <w:left w:val="none" w:sz="0" w:space="0" w:color="auto"/>
            <w:bottom w:val="none" w:sz="0" w:space="0" w:color="auto"/>
            <w:right w:val="none" w:sz="0" w:space="0" w:color="auto"/>
          </w:divBdr>
        </w:div>
        <w:div w:id="224031186">
          <w:marLeft w:val="640"/>
          <w:marRight w:val="0"/>
          <w:marTop w:val="0"/>
          <w:marBottom w:val="0"/>
          <w:divBdr>
            <w:top w:val="none" w:sz="0" w:space="0" w:color="auto"/>
            <w:left w:val="none" w:sz="0" w:space="0" w:color="auto"/>
            <w:bottom w:val="none" w:sz="0" w:space="0" w:color="auto"/>
            <w:right w:val="none" w:sz="0" w:space="0" w:color="auto"/>
          </w:divBdr>
        </w:div>
        <w:div w:id="2005889360">
          <w:marLeft w:val="640"/>
          <w:marRight w:val="0"/>
          <w:marTop w:val="0"/>
          <w:marBottom w:val="0"/>
          <w:divBdr>
            <w:top w:val="none" w:sz="0" w:space="0" w:color="auto"/>
            <w:left w:val="none" w:sz="0" w:space="0" w:color="auto"/>
            <w:bottom w:val="none" w:sz="0" w:space="0" w:color="auto"/>
            <w:right w:val="none" w:sz="0" w:space="0" w:color="auto"/>
          </w:divBdr>
        </w:div>
        <w:div w:id="1648507256">
          <w:marLeft w:val="640"/>
          <w:marRight w:val="0"/>
          <w:marTop w:val="0"/>
          <w:marBottom w:val="0"/>
          <w:divBdr>
            <w:top w:val="none" w:sz="0" w:space="0" w:color="auto"/>
            <w:left w:val="none" w:sz="0" w:space="0" w:color="auto"/>
            <w:bottom w:val="none" w:sz="0" w:space="0" w:color="auto"/>
            <w:right w:val="none" w:sz="0" w:space="0" w:color="auto"/>
          </w:divBdr>
        </w:div>
        <w:div w:id="1214464555">
          <w:marLeft w:val="640"/>
          <w:marRight w:val="0"/>
          <w:marTop w:val="0"/>
          <w:marBottom w:val="0"/>
          <w:divBdr>
            <w:top w:val="none" w:sz="0" w:space="0" w:color="auto"/>
            <w:left w:val="none" w:sz="0" w:space="0" w:color="auto"/>
            <w:bottom w:val="none" w:sz="0" w:space="0" w:color="auto"/>
            <w:right w:val="none" w:sz="0" w:space="0" w:color="auto"/>
          </w:divBdr>
        </w:div>
        <w:div w:id="1020937897">
          <w:marLeft w:val="640"/>
          <w:marRight w:val="0"/>
          <w:marTop w:val="0"/>
          <w:marBottom w:val="0"/>
          <w:divBdr>
            <w:top w:val="none" w:sz="0" w:space="0" w:color="auto"/>
            <w:left w:val="none" w:sz="0" w:space="0" w:color="auto"/>
            <w:bottom w:val="none" w:sz="0" w:space="0" w:color="auto"/>
            <w:right w:val="none" w:sz="0" w:space="0" w:color="auto"/>
          </w:divBdr>
        </w:div>
        <w:div w:id="784617297">
          <w:marLeft w:val="640"/>
          <w:marRight w:val="0"/>
          <w:marTop w:val="0"/>
          <w:marBottom w:val="0"/>
          <w:divBdr>
            <w:top w:val="none" w:sz="0" w:space="0" w:color="auto"/>
            <w:left w:val="none" w:sz="0" w:space="0" w:color="auto"/>
            <w:bottom w:val="none" w:sz="0" w:space="0" w:color="auto"/>
            <w:right w:val="none" w:sz="0" w:space="0" w:color="auto"/>
          </w:divBdr>
        </w:div>
        <w:div w:id="985015310">
          <w:marLeft w:val="640"/>
          <w:marRight w:val="0"/>
          <w:marTop w:val="0"/>
          <w:marBottom w:val="0"/>
          <w:divBdr>
            <w:top w:val="none" w:sz="0" w:space="0" w:color="auto"/>
            <w:left w:val="none" w:sz="0" w:space="0" w:color="auto"/>
            <w:bottom w:val="none" w:sz="0" w:space="0" w:color="auto"/>
            <w:right w:val="none" w:sz="0" w:space="0" w:color="auto"/>
          </w:divBdr>
        </w:div>
        <w:div w:id="1516191547">
          <w:marLeft w:val="640"/>
          <w:marRight w:val="0"/>
          <w:marTop w:val="0"/>
          <w:marBottom w:val="0"/>
          <w:divBdr>
            <w:top w:val="none" w:sz="0" w:space="0" w:color="auto"/>
            <w:left w:val="none" w:sz="0" w:space="0" w:color="auto"/>
            <w:bottom w:val="none" w:sz="0" w:space="0" w:color="auto"/>
            <w:right w:val="none" w:sz="0" w:space="0" w:color="auto"/>
          </w:divBdr>
        </w:div>
        <w:div w:id="1626161388">
          <w:marLeft w:val="640"/>
          <w:marRight w:val="0"/>
          <w:marTop w:val="0"/>
          <w:marBottom w:val="0"/>
          <w:divBdr>
            <w:top w:val="none" w:sz="0" w:space="0" w:color="auto"/>
            <w:left w:val="none" w:sz="0" w:space="0" w:color="auto"/>
            <w:bottom w:val="none" w:sz="0" w:space="0" w:color="auto"/>
            <w:right w:val="none" w:sz="0" w:space="0" w:color="auto"/>
          </w:divBdr>
        </w:div>
        <w:div w:id="36703407">
          <w:marLeft w:val="640"/>
          <w:marRight w:val="0"/>
          <w:marTop w:val="0"/>
          <w:marBottom w:val="0"/>
          <w:divBdr>
            <w:top w:val="none" w:sz="0" w:space="0" w:color="auto"/>
            <w:left w:val="none" w:sz="0" w:space="0" w:color="auto"/>
            <w:bottom w:val="none" w:sz="0" w:space="0" w:color="auto"/>
            <w:right w:val="none" w:sz="0" w:space="0" w:color="auto"/>
          </w:divBdr>
        </w:div>
        <w:div w:id="1369986210">
          <w:marLeft w:val="640"/>
          <w:marRight w:val="0"/>
          <w:marTop w:val="0"/>
          <w:marBottom w:val="0"/>
          <w:divBdr>
            <w:top w:val="none" w:sz="0" w:space="0" w:color="auto"/>
            <w:left w:val="none" w:sz="0" w:space="0" w:color="auto"/>
            <w:bottom w:val="none" w:sz="0" w:space="0" w:color="auto"/>
            <w:right w:val="none" w:sz="0" w:space="0" w:color="auto"/>
          </w:divBdr>
        </w:div>
        <w:div w:id="1072195510">
          <w:marLeft w:val="640"/>
          <w:marRight w:val="0"/>
          <w:marTop w:val="0"/>
          <w:marBottom w:val="0"/>
          <w:divBdr>
            <w:top w:val="none" w:sz="0" w:space="0" w:color="auto"/>
            <w:left w:val="none" w:sz="0" w:space="0" w:color="auto"/>
            <w:bottom w:val="none" w:sz="0" w:space="0" w:color="auto"/>
            <w:right w:val="none" w:sz="0" w:space="0" w:color="auto"/>
          </w:divBdr>
        </w:div>
        <w:div w:id="1174493476">
          <w:marLeft w:val="640"/>
          <w:marRight w:val="0"/>
          <w:marTop w:val="0"/>
          <w:marBottom w:val="0"/>
          <w:divBdr>
            <w:top w:val="none" w:sz="0" w:space="0" w:color="auto"/>
            <w:left w:val="none" w:sz="0" w:space="0" w:color="auto"/>
            <w:bottom w:val="none" w:sz="0" w:space="0" w:color="auto"/>
            <w:right w:val="none" w:sz="0" w:space="0" w:color="auto"/>
          </w:divBdr>
        </w:div>
        <w:div w:id="1818764815">
          <w:marLeft w:val="640"/>
          <w:marRight w:val="0"/>
          <w:marTop w:val="0"/>
          <w:marBottom w:val="0"/>
          <w:divBdr>
            <w:top w:val="none" w:sz="0" w:space="0" w:color="auto"/>
            <w:left w:val="none" w:sz="0" w:space="0" w:color="auto"/>
            <w:bottom w:val="none" w:sz="0" w:space="0" w:color="auto"/>
            <w:right w:val="none" w:sz="0" w:space="0" w:color="auto"/>
          </w:divBdr>
        </w:div>
        <w:div w:id="417597944">
          <w:marLeft w:val="640"/>
          <w:marRight w:val="0"/>
          <w:marTop w:val="0"/>
          <w:marBottom w:val="0"/>
          <w:divBdr>
            <w:top w:val="none" w:sz="0" w:space="0" w:color="auto"/>
            <w:left w:val="none" w:sz="0" w:space="0" w:color="auto"/>
            <w:bottom w:val="none" w:sz="0" w:space="0" w:color="auto"/>
            <w:right w:val="none" w:sz="0" w:space="0" w:color="auto"/>
          </w:divBdr>
        </w:div>
        <w:div w:id="9528573">
          <w:marLeft w:val="640"/>
          <w:marRight w:val="0"/>
          <w:marTop w:val="0"/>
          <w:marBottom w:val="0"/>
          <w:divBdr>
            <w:top w:val="none" w:sz="0" w:space="0" w:color="auto"/>
            <w:left w:val="none" w:sz="0" w:space="0" w:color="auto"/>
            <w:bottom w:val="none" w:sz="0" w:space="0" w:color="auto"/>
            <w:right w:val="none" w:sz="0" w:space="0" w:color="auto"/>
          </w:divBdr>
        </w:div>
        <w:div w:id="2070106717">
          <w:marLeft w:val="640"/>
          <w:marRight w:val="0"/>
          <w:marTop w:val="0"/>
          <w:marBottom w:val="0"/>
          <w:divBdr>
            <w:top w:val="none" w:sz="0" w:space="0" w:color="auto"/>
            <w:left w:val="none" w:sz="0" w:space="0" w:color="auto"/>
            <w:bottom w:val="none" w:sz="0" w:space="0" w:color="auto"/>
            <w:right w:val="none" w:sz="0" w:space="0" w:color="auto"/>
          </w:divBdr>
        </w:div>
        <w:div w:id="1424257287">
          <w:marLeft w:val="640"/>
          <w:marRight w:val="0"/>
          <w:marTop w:val="0"/>
          <w:marBottom w:val="0"/>
          <w:divBdr>
            <w:top w:val="none" w:sz="0" w:space="0" w:color="auto"/>
            <w:left w:val="none" w:sz="0" w:space="0" w:color="auto"/>
            <w:bottom w:val="none" w:sz="0" w:space="0" w:color="auto"/>
            <w:right w:val="none" w:sz="0" w:space="0" w:color="auto"/>
          </w:divBdr>
        </w:div>
        <w:div w:id="1045645055">
          <w:marLeft w:val="640"/>
          <w:marRight w:val="0"/>
          <w:marTop w:val="0"/>
          <w:marBottom w:val="0"/>
          <w:divBdr>
            <w:top w:val="none" w:sz="0" w:space="0" w:color="auto"/>
            <w:left w:val="none" w:sz="0" w:space="0" w:color="auto"/>
            <w:bottom w:val="none" w:sz="0" w:space="0" w:color="auto"/>
            <w:right w:val="none" w:sz="0" w:space="0" w:color="auto"/>
          </w:divBdr>
        </w:div>
        <w:div w:id="2022316940">
          <w:marLeft w:val="640"/>
          <w:marRight w:val="0"/>
          <w:marTop w:val="0"/>
          <w:marBottom w:val="0"/>
          <w:divBdr>
            <w:top w:val="none" w:sz="0" w:space="0" w:color="auto"/>
            <w:left w:val="none" w:sz="0" w:space="0" w:color="auto"/>
            <w:bottom w:val="none" w:sz="0" w:space="0" w:color="auto"/>
            <w:right w:val="none" w:sz="0" w:space="0" w:color="auto"/>
          </w:divBdr>
        </w:div>
        <w:div w:id="2002731659">
          <w:marLeft w:val="640"/>
          <w:marRight w:val="0"/>
          <w:marTop w:val="0"/>
          <w:marBottom w:val="0"/>
          <w:divBdr>
            <w:top w:val="none" w:sz="0" w:space="0" w:color="auto"/>
            <w:left w:val="none" w:sz="0" w:space="0" w:color="auto"/>
            <w:bottom w:val="none" w:sz="0" w:space="0" w:color="auto"/>
            <w:right w:val="none" w:sz="0" w:space="0" w:color="auto"/>
          </w:divBdr>
        </w:div>
        <w:div w:id="1658024911">
          <w:marLeft w:val="640"/>
          <w:marRight w:val="0"/>
          <w:marTop w:val="0"/>
          <w:marBottom w:val="0"/>
          <w:divBdr>
            <w:top w:val="none" w:sz="0" w:space="0" w:color="auto"/>
            <w:left w:val="none" w:sz="0" w:space="0" w:color="auto"/>
            <w:bottom w:val="none" w:sz="0" w:space="0" w:color="auto"/>
            <w:right w:val="none" w:sz="0" w:space="0" w:color="auto"/>
          </w:divBdr>
        </w:div>
        <w:div w:id="1024939494">
          <w:marLeft w:val="640"/>
          <w:marRight w:val="0"/>
          <w:marTop w:val="0"/>
          <w:marBottom w:val="0"/>
          <w:divBdr>
            <w:top w:val="none" w:sz="0" w:space="0" w:color="auto"/>
            <w:left w:val="none" w:sz="0" w:space="0" w:color="auto"/>
            <w:bottom w:val="none" w:sz="0" w:space="0" w:color="auto"/>
            <w:right w:val="none" w:sz="0" w:space="0" w:color="auto"/>
          </w:divBdr>
        </w:div>
        <w:div w:id="785350535">
          <w:marLeft w:val="640"/>
          <w:marRight w:val="0"/>
          <w:marTop w:val="0"/>
          <w:marBottom w:val="0"/>
          <w:divBdr>
            <w:top w:val="none" w:sz="0" w:space="0" w:color="auto"/>
            <w:left w:val="none" w:sz="0" w:space="0" w:color="auto"/>
            <w:bottom w:val="none" w:sz="0" w:space="0" w:color="auto"/>
            <w:right w:val="none" w:sz="0" w:space="0" w:color="auto"/>
          </w:divBdr>
        </w:div>
        <w:div w:id="1367367278">
          <w:marLeft w:val="640"/>
          <w:marRight w:val="0"/>
          <w:marTop w:val="0"/>
          <w:marBottom w:val="0"/>
          <w:divBdr>
            <w:top w:val="none" w:sz="0" w:space="0" w:color="auto"/>
            <w:left w:val="none" w:sz="0" w:space="0" w:color="auto"/>
            <w:bottom w:val="none" w:sz="0" w:space="0" w:color="auto"/>
            <w:right w:val="none" w:sz="0" w:space="0" w:color="auto"/>
          </w:divBdr>
        </w:div>
        <w:div w:id="1379669586">
          <w:marLeft w:val="640"/>
          <w:marRight w:val="0"/>
          <w:marTop w:val="0"/>
          <w:marBottom w:val="0"/>
          <w:divBdr>
            <w:top w:val="none" w:sz="0" w:space="0" w:color="auto"/>
            <w:left w:val="none" w:sz="0" w:space="0" w:color="auto"/>
            <w:bottom w:val="none" w:sz="0" w:space="0" w:color="auto"/>
            <w:right w:val="none" w:sz="0" w:space="0" w:color="auto"/>
          </w:divBdr>
        </w:div>
        <w:div w:id="709691206">
          <w:marLeft w:val="640"/>
          <w:marRight w:val="0"/>
          <w:marTop w:val="0"/>
          <w:marBottom w:val="0"/>
          <w:divBdr>
            <w:top w:val="none" w:sz="0" w:space="0" w:color="auto"/>
            <w:left w:val="none" w:sz="0" w:space="0" w:color="auto"/>
            <w:bottom w:val="none" w:sz="0" w:space="0" w:color="auto"/>
            <w:right w:val="none" w:sz="0" w:space="0" w:color="auto"/>
          </w:divBdr>
        </w:div>
        <w:div w:id="1044253448">
          <w:marLeft w:val="640"/>
          <w:marRight w:val="0"/>
          <w:marTop w:val="0"/>
          <w:marBottom w:val="0"/>
          <w:divBdr>
            <w:top w:val="none" w:sz="0" w:space="0" w:color="auto"/>
            <w:left w:val="none" w:sz="0" w:space="0" w:color="auto"/>
            <w:bottom w:val="none" w:sz="0" w:space="0" w:color="auto"/>
            <w:right w:val="none" w:sz="0" w:space="0" w:color="auto"/>
          </w:divBdr>
        </w:div>
        <w:div w:id="331950311">
          <w:marLeft w:val="640"/>
          <w:marRight w:val="0"/>
          <w:marTop w:val="0"/>
          <w:marBottom w:val="0"/>
          <w:divBdr>
            <w:top w:val="none" w:sz="0" w:space="0" w:color="auto"/>
            <w:left w:val="none" w:sz="0" w:space="0" w:color="auto"/>
            <w:bottom w:val="none" w:sz="0" w:space="0" w:color="auto"/>
            <w:right w:val="none" w:sz="0" w:space="0" w:color="auto"/>
          </w:divBdr>
        </w:div>
        <w:div w:id="502356989">
          <w:marLeft w:val="640"/>
          <w:marRight w:val="0"/>
          <w:marTop w:val="0"/>
          <w:marBottom w:val="0"/>
          <w:divBdr>
            <w:top w:val="none" w:sz="0" w:space="0" w:color="auto"/>
            <w:left w:val="none" w:sz="0" w:space="0" w:color="auto"/>
            <w:bottom w:val="none" w:sz="0" w:space="0" w:color="auto"/>
            <w:right w:val="none" w:sz="0" w:space="0" w:color="auto"/>
          </w:divBdr>
        </w:div>
        <w:div w:id="978415587">
          <w:marLeft w:val="640"/>
          <w:marRight w:val="0"/>
          <w:marTop w:val="0"/>
          <w:marBottom w:val="0"/>
          <w:divBdr>
            <w:top w:val="none" w:sz="0" w:space="0" w:color="auto"/>
            <w:left w:val="none" w:sz="0" w:space="0" w:color="auto"/>
            <w:bottom w:val="none" w:sz="0" w:space="0" w:color="auto"/>
            <w:right w:val="none" w:sz="0" w:space="0" w:color="auto"/>
          </w:divBdr>
        </w:div>
        <w:div w:id="2130934949">
          <w:marLeft w:val="640"/>
          <w:marRight w:val="0"/>
          <w:marTop w:val="0"/>
          <w:marBottom w:val="0"/>
          <w:divBdr>
            <w:top w:val="none" w:sz="0" w:space="0" w:color="auto"/>
            <w:left w:val="none" w:sz="0" w:space="0" w:color="auto"/>
            <w:bottom w:val="none" w:sz="0" w:space="0" w:color="auto"/>
            <w:right w:val="none" w:sz="0" w:space="0" w:color="auto"/>
          </w:divBdr>
        </w:div>
        <w:div w:id="862519338">
          <w:marLeft w:val="640"/>
          <w:marRight w:val="0"/>
          <w:marTop w:val="0"/>
          <w:marBottom w:val="0"/>
          <w:divBdr>
            <w:top w:val="none" w:sz="0" w:space="0" w:color="auto"/>
            <w:left w:val="none" w:sz="0" w:space="0" w:color="auto"/>
            <w:bottom w:val="none" w:sz="0" w:space="0" w:color="auto"/>
            <w:right w:val="none" w:sz="0" w:space="0" w:color="auto"/>
          </w:divBdr>
        </w:div>
        <w:div w:id="1877501003">
          <w:marLeft w:val="640"/>
          <w:marRight w:val="0"/>
          <w:marTop w:val="0"/>
          <w:marBottom w:val="0"/>
          <w:divBdr>
            <w:top w:val="none" w:sz="0" w:space="0" w:color="auto"/>
            <w:left w:val="none" w:sz="0" w:space="0" w:color="auto"/>
            <w:bottom w:val="none" w:sz="0" w:space="0" w:color="auto"/>
            <w:right w:val="none" w:sz="0" w:space="0" w:color="auto"/>
          </w:divBdr>
        </w:div>
        <w:div w:id="487064799">
          <w:marLeft w:val="640"/>
          <w:marRight w:val="0"/>
          <w:marTop w:val="0"/>
          <w:marBottom w:val="0"/>
          <w:divBdr>
            <w:top w:val="none" w:sz="0" w:space="0" w:color="auto"/>
            <w:left w:val="none" w:sz="0" w:space="0" w:color="auto"/>
            <w:bottom w:val="none" w:sz="0" w:space="0" w:color="auto"/>
            <w:right w:val="none" w:sz="0" w:space="0" w:color="auto"/>
          </w:divBdr>
        </w:div>
        <w:div w:id="1248072049">
          <w:marLeft w:val="640"/>
          <w:marRight w:val="0"/>
          <w:marTop w:val="0"/>
          <w:marBottom w:val="0"/>
          <w:divBdr>
            <w:top w:val="none" w:sz="0" w:space="0" w:color="auto"/>
            <w:left w:val="none" w:sz="0" w:space="0" w:color="auto"/>
            <w:bottom w:val="none" w:sz="0" w:space="0" w:color="auto"/>
            <w:right w:val="none" w:sz="0" w:space="0" w:color="auto"/>
          </w:divBdr>
        </w:div>
        <w:div w:id="88628701">
          <w:marLeft w:val="640"/>
          <w:marRight w:val="0"/>
          <w:marTop w:val="0"/>
          <w:marBottom w:val="0"/>
          <w:divBdr>
            <w:top w:val="none" w:sz="0" w:space="0" w:color="auto"/>
            <w:left w:val="none" w:sz="0" w:space="0" w:color="auto"/>
            <w:bottom w:val="none" w:sz="0" w:space="0" w:color="auto"/>
            <w:right w:val="none" w:sz="0" w:space="0" w:color="auto"/>
          </w:divBdr>
        </w:div>
        <w:div w:id="1921713400">
          <w:marLeft w:val="640"/>
          <w:marRight w:val="0"/>
          <w:marTop w:val="0"/>
          <w:marBottom w:val="0"/>
          <w:divBdr>
            <w:top w:val="none" w:sz="0" w:space="0" w:color="auto"/>
            <w:left w:val="none" w:sz="0" w:space="0" w:color="auto"/>
            <w:bottom w:val="none" w:sz="0" w:space="0" w:color="auto"/>
            <w:right w:val="none" w:sz="0" w:space="0" w:color="auto"/>
          </w:divBdr>
        </w:div>
        <w:div w:id="332993209">
          <w:marLeft w:val="640"/>
          <w:marRight w:val="0"/>
          <w:marTop w:val="0"/>
          <w:marBottom w:val="0"/>
          <w:divBdr>
            <w:top w:val="none" w:sz="0" w:space="0" w:color="auto"/>
            <w:left w:val="none" w:sz="0" w:space="0" w:color="auto"/>
            <w:bottom w:val="none" w:sz="0" w:space="0" w:color="auto"/>
            <w:right w:val="none" w:sz="0" w:space="0" w:color="auto"/>
          </w:divBdr>
        </w:div>
        <w:div w:id="1926767266">
          <w:marLeft w:val="640"/>
          <w:marRight w:val="0"/>
          <w:marTop w:val="0"/>
          <w:marBottom w:val="0"/>
          <w:divBdr>
            <w:top w:val="none" w:sz="0" w:space="0" w:color="auto"/>
            <w:left w:val="none" w:sz="0" w:space="0" w:color="auto"/>
            <w:bottom w:val="none" w:sz="0" w:space="0" w:color="auto"/>
            <w:right w:val="none" w:sz="0" w:space="0" w:color="auto"/>
          </w:divBdr>
        </w:div>
        <w:div w:id="1550339590">
          <w:marLeft w:val="640"/>
          <w:marRight w:val="0"/>
          <w:marTop w:val="0"/>
          <w:marBottom w:val="0"/>
          <w:divBdr>
            <w:top w:val="none" w:sz="0" w:space="0" w:color="auto"/>
            <w:left w:val="none" w:sz="0" w:space="0" w:color="auto"/>
            <w:bottom w:val="none" w:sz="0" w:space="0" w:color="auto"/>
            <w:right w:val="none" w:sz="0" w:space="0" w:color="auto"/>
          </w:divBdr>
        </w:div>
        <w:div w:id="2070105578">
          <w:marLeft w:val="640"/>
          <w:marRight w:val="0"/>
          <w:marTop w:val="0"/>
          <w:marBottom w:val="0"/>
          <w:divBdr>
            <w:top w:val="none" w:sz="0" w:space="0" w:color="auto"/>
            <w:left w:val="none" w:sz="0" w:space="0" w:color="auto"/>
            <w:bottom w:val="none" w:sz="0" w:space="0" w:color="auto"/>
            <w:right w:val="none" w:sz="0" w:space="0" w:color="auto"/>
          </w:divBdr>
        </w:div>
        <w:div w:id="697043988">
          <w:marLeft w:val="640"/>
          <w:marRight w:val="0"/>
          <w:marTop w:val="0"/>
          <w:marBottom w:val="0"/>
          <w:divBdr>
            <w:top w:val="none" w:sz="0" w:space="0" w:color="auto"/>
            <w:left w:val="none" w:sz="0" w:space="0" w:color="auto"/>
            <w:bottom w:val="none" w:sz="0" w:space="0" w:color="auto"/>
            <w:right w:val="none" w:sz="0" w:space="0" w:color="auto"/>
          </w:divBdr>
        </w:div>
        <w:div w:id="1529026388">
          <w:marLeft w:val="640"/>
          <w:marRight w:val="0"/>
          <w:marTop w:val="0"/>
          <w:marBottom w:val="0"/>
          <w:divBdr>
            <w:top w:val="none" w:sz="0" w:space="0" w:color="auto"/>
            <w:left w:val="none" w:sz="0" w:space="0" w:color="auto"/>
            <w:bottom w:val="none" w:sz="0" w:space="0" w:color="auto"/>
            <w:right w:val="none" w:sz="0" w:space="0" w:color="auto"/>
          </w:divBdr>
        </w:div>
      </w:divsChild>
    </w:div>
    <w:div w:id="1789156600">
      <w:bodyDiv w:val="1"/>
      <w:marLeft w:val="0"/>
      <w:marRight w:val="0"/>
      <w:marTop w:val="0"/>
      <w:marBottom w:val="0"/>
      <w:divBdr>
        <w:top w:val="none" w:sz="0" w:space="0" w:color="auto"/>
        <w:left w:val="none" w:sz="0" w:space="0" w:color="auto"/>
        <w:bottom w:val="none" w:sz="0" w:space="0" w:color="auto"/>
        <w:right w:val="none" w:sz="0" w:space="0" w:color="auto"/>
      </w:divBdr>
      <w:divsChild>
        <w:div w:id="1757894762">
          <w:marLeft w:val="640"/>
          <w:marRight w:val="0"/>
          <w:marTop w:val="0"/>
          <w:marBottom w:val="0"/>
          <w:divBdr>
            <w:top w:val="none" w:sz="0" w:space="0" w:color="auto"/>
            <w:left w:val="none" w:sz="0" w:space="0" w:color="auto"/>
            <w:bottom w:val="none" w:sz="0" w:space="0" w:color="auto"/>
            <w:right w:val="none" w:sz="0" w:space="0" w:color="auto"/>
          </w:divBdr>
        </w:div>
        <w:div w:id="1343119076">
          <w:marLeft w:val="640"/>
          <w:marRight w:val="0"/>
          <w:marTop w:val="0"/>
          <w:marBottom w:val="0"/>
          <w:divBdr>
            <w:top w:val="none" w:sz="0" w:space="0" w:color="auto"/>
            <w:left w:val="none" w:sz="0" w:space="0" w:color="auto"/>
            <w:bottom w:val="none" w:sz="0" w:space="0" w:color="auto"/>
            <w:right w:val="none" w:sz="0" w:space="0" w:color="auto"/>
          </w:divBdr>
        </w:div>
        <w:div w:id="998920632">
          <w:marLeft w:val="640"/>
          <w:marRight w:val="0"/>
          <w:marTop w:val="0"/>
          <w:marBottom w:val="0"/>
          <w:divBdr>
            <w:top w:val="none" w:sz="0" w:space="0" w:color="auto"/>
            <w:left w:val="none" w:sz="0" w:space="0" w:color="auto"/>
            <w:bottom w:val="none" w:sz="0" w:space="0" w:color="auto"/>
            <w:right w:val="none" w:sz="0" w:space="0" w:color="auto"/>
          </w:divBdr>
        </w:div>
        <w:div w:id="1757244515">
          <w:marLeft w:val="640"/>
          <w:marRight w:val="0"/>
          <w:marTop w:val="0"/>
          <w:marBottom w:val="0"/>
          <w:divBdr>
            <w:top w:val="none" w:sz="0" w:space="0" w:color="auto"/>
            <w:left w:val="none" w:sz="0" w:space="0" w:color="auto"/>
            <w:bottom w:val="none" w:sz="0" w:space="0" w:color="auto"/>
            <w:right w:val="none" w:sz="0" w:space="0" w:color="auto"/>
          </w:divBdr>
        </w:div>
        <w:div w:id="289438546">
          <w:marLeft w:val="640"/>
          <w:marRight w:val="0"/>
          <w:marTop w:val="0"/>
          <w:marBottom w:val="0"/>
          <w:divBdr>
            <w:top w:val="none" w:sz="0" w:space="0" w:color="auto"/>
            <w:left w:val="none" w:sz="0" w:space="0" w:color="auto"/>
            <w:bottom w:val="none" w:sz="0" w:space="0" w:color="auto"/>
            <w:right w:val="none" w:sz="0" w:space="0" w:color="auto"/>
          </w:divBdr>
        </w:div>
        <w:div w:id="577592295">
          <w:marLeft w:val="640"/>
          <w:marRight w:val="0"/>
          <w:marTop w:val="0"/>
          <w:marBottom w:val="0"/>
          <w:divBdr>
            <w:top w:val="none" w:sz="0" w:space="0" w:color="auto"/>
            <w:left w:val="none" w:sz="0" w:space="0" w:color="auto"/>
            <w:bottom w:val="none" w:sz="0" w:space="0" w:color="auto"/>
            <w:right w:val="none" w:sz="0" w:space="0" w:color="auto"/>
          </w:divBdr>
        </w:div>
        <w:div w:id="102766252">
          <w:marLeft w:val="640"/>
          <w:marRight w:val="0"/>
          <w:marTop w:val="0"/>
          <w:marBottom w:val="0"/>
          <w:divBdr>
            <w:top w:val="none" w:sz="0" w:space="0" w:color="auto"/>
            <w:left w:val="none" w:sz="0" w:space="0" w:color="auto"/>
            <w:bottom w:val="none" w:sz="0" w:space="0" w:color="auto"/>
            <w:right w:val="none" w:sz="0" w:space="0" w:color="auto"/>
          </w:divBdr>
        </w:div>
        <w:div w:id="287049422">
          <w:marLeft w:val="640"/>
          <w:marRight w:val="0"/>
          <w:marTop w:val="0"/>
          <w:marBottom w:val="0"/>
          <w:divBdr>
            <w:top w:val="none" w:sz="0" w:space="0" w:color="auto"/>
            <w:left w:val="none" w:sz="0" w:space="0" w:color="auto"/>
            <w:bottom w:val="none" w:sz="0" w:space="0" w:color="auto"/>
            <w:right w:val="none" w:sz="0" w:space="0" w:color="auto"/>
          </w:divBdr>
        </w:div>
        <w:div w:id="1575823820">
          <w:marLeft w:val="640"/>
          <w:marRight w:val="0"/>
          <w:marTop w:val="0"/>
          <w:marBottom w:val="0"/>
          <w:divBdr>
            <w:top w:val="none" w:sz="0" w:space="0" w:color="auto"/>
            <w:left w:val="none" w:sz="0" w:space="0" w:color="auto"/>
            <w:bottom w:val="none" w:sz="0" w:space="0" w:color="auto"/>
            <w:right w:val="none" w:sz="0" w:space="0" w:color="auto"/>
          </w:divBdr>
        </w:div>
        <w:div w:id="984088643">
          <w:marLeft w:val="640"/>
          <w:marRight w:val="0"/>
          <w:marTop w:val="0"/>
          <w:marBottom w:val="0"/>
          <w:divBdr>
            <w:top w:val="none" w:sz="0" w:space="0" w:color="auto"/>
            <w:left w:val="none" w:sz="0" w:space="0" w:color="auto"/>
            <w:bottom w:val="none" w:sz="0" w:space="0" w:color="auto"/>
            <w:right w:val="none" w:sz="0" w:space="0" w:color="auto"/>
          </w:divBdr>
        </w:div>
        <w:div w:id="1029649273">
          <w:marLeft w:val="640"/>
          <w:marRight w:val="0"/>
          <w:marTop w:val="0"/>
          <w:marBottom w:val="0"/>
          <w:divBdr>
            <w:top w:val="none" w:sz="0" w:space="0" w:color="auto"/>
            <w:left w:val="none" w:sz="0" w:space="0" w:color="auto"/>
            <w:bottom w:val="none" w:sz="0" w:space="0" w:color="auto"/>
            <w:right w:val="none" w:sz="0" w:space="0" w:color="auto"/>
          </w:divBdr>
        </w:div>
        <w:div w:id="1901819068">
          <w:marLeft w:val="640"/>
          <w:marRight w:val="0"/>
          <w:marTop w:val="0"/>
          <w:marBottom w:val="0"/>
          <w:divBdr>
            <w:top w:val="none" w:sz="0" w:space="0" w:color="auto"/>
            <w:left w:val="none" w:sz="0" w:space="0" w:color="auto"/>
            <w:bottom w:val="none" w:sz="0" w:space="0" w:color="auto"/>
            <w:right w:val="none" w:sz="0" w:space="0" w:color="auto"/>
          </w:divBdr>
        </w:div>
        <w:div w:id="1912740175">
          <w:marLeft w:val="640"/>
          <w:marRight w:val="0"/>
          <w:marTop w:val="0"/>
          <w:marBottom w:val="0"/>
          <w:divBdr>
            <w:top w:val="none" w:sz="0" w:space="0" w:color="auto"/>
            <w:left w:val="none" w:sz="0" w:space="0" w:color="auto"/>
            <w:bottom w:val="none" w:sz="0" w:space="0" w:color="auto"/>
            <w:right w:val="none" w:sz="0" w:space="0" w:color="auto"/>
          </w:divBdr>
        </w:div>
        <w:div w:id="551580489">
          <w:marLeft w:val="640"/>
          <w:marRight w:val="0"/>
          <w:marTop w:val="0"/>
          <w:marBottom w:val="0"/>
          <w:divBdr>
            <w:top w:val="none" w:sz="0" w:space="0" w:color="auto"/>
            <w:left w:val="none" w:sz="0" w:space="0" w:color="auto"/>
            <w:bottom w:val="none" w:sz="0" w:space="0" w:color="auto"/>
            <w:right w:val="none" w:sz="0" w:space="0" w:color="auto"/>
          </w:divBdr>
        </w:div>
        <w:div w:id="205413011">
          <w:marLeft w:val="640"/>
          <w:marRight w:val="0"/>
          <w:marTop w:val="0"/>
          <w:marBottom w:val="0"/>
          <w:divBdr>
            <w:top w:val="none" w:sz="0" w:space="0" w:color="auto"/>
            <w:left w:val="none" w:sz="0" w:space="0" w:color="auto"/>
            <w:bottom w:val="none" w:sz="0" w:space="0" w:color="auto"/>
            <w:right w:val="none" w:sz="0" w:space="0" w:color="auto"/>
          </w:divBdr>
        </w:div>
        <w:div w:id="420375914">
          <w:marLeft w:val="640"/>
          <w:marRight w:val="0"/>
          <w:marTop w:val="0"/>
          <w:marBottom w:val="0"/>
          <w:divBdr>
            <w:top w:val="none" w:sz="0" w:space="0" w:color="auto"/>
            <w:left w:val="none" w:sz="0" w:space="0" w:color="auto"/>
            <w:bottom w:val="none" w:sz="0" w:space="0" w:color="auto"/>
            <w:right w:val="none" w:sz="0" w:space="0" w:color="auto"/>
          </w:divBdr>
        </w:div>
        <w:div w:id="1981571871">
          <w:marLeft w:val="640"/>
          <w:marRight w:val="0"/>
          <w:marTop w:val="0"/>
          <w:marBottom w:val="0"/>
          <w:divBdr>
            <w:top w:val="none" w:sz="0" w:space="0" w:color="auto"/>
            <w:left w:val="none" w:sz="0" w:space="0" w:color="auto"/>
            <w:bottom w:val="none" w:sz="0" w:space="0" w:color="auto"/>
            <w:right w:val="none" w:sz="0" w:space="0" w:color="auto"/>
          </w:divBdr>
        </w:div>
        <w:div w:id="1792631964">
          <w:marLeft w:val="640"/>
          <w:marRight w:val="0"/>
          <w:marTop w:val="0"/>
          <w:marBottom w:val="0"/>
          <w:divBdr>
            <w:top w:val="none" w:sz="0" w:space="0" w:color="auto"/>
            <w:left w:val="none" w:sz="0" w:space="0" w:color="auto"/>
            <w:bottom w:val="none" w:sz="0" w:space="0" w:color="auto"/>
            <w:right w:val="none" w:sz="0" w:space="0" w:color="auto"/>
          </w:divBdr>
        </w:div>
        <w:div w:id="778453610">
          <w:marLeft w:val="640"/>
          <w:marRight w:val="0"/>
          <w:marTop w:val="0"/>
          <w:marBottom w:val="0"/>
          <w:divBdr>
            <w:top w:val="none" w:sz="0" w:space="0" w:color="auto"/>
            <w:left w:val="none" w:sz="0" w:space="0" w:color="auto"/>
            <w:bottom w:val="none" w:sz="0" w:space="0" w:color="auto"/>
            <w:right w:val="none" w:sz="0" w:space="0" w:color="auto"/>
          </w:divBdr>
        </w:div>
        <w:div w:id="1613320808">
          <w:marLeft w:val="640"/>
          <w:marRight w:val="0"/>
          <w:marTop w:val="0"/>
          <w:marBottom w:val="0"/>
          <w:divBdr>
            <w:top w:val="none" w:sz="0" w:space="0" w:color="auto"/>
            <w:left w:val="none" w:sz="0" w:space="0" w:color="auto"/>
            <w:bottom w:val="none" w:sz="0" w:space="0" w:color="auto"/>
            <w:right w:val="none" w:sz="0" w:space="0" w:color="auto"/>
          </w:divBdr>
        </w:div>
        <w:div w:id="994802970">
          <w:marLeft w:val="640"/>
          <w:marRight w:val="0"/>
          <w:marTop w:val="0"/>
          <w:marBottom w:val="0"/>
          <w:divBdr>
            <w:top w:val="none" w:sz="0" w:space="0" w:color="auto"/>
            <w:left w:val="none" w:sz="0" w:space="0" w:color="auto"/>
            <w:bottom w:val="none" w:sz="0" w:space="0" w:color="auto"/>
            <w:right w:val="none" w:sz="0" w:space="0" w:color="auto"/>
          </w:divBdr>
        </w:div>
        <w:div w:id="802773989">
          <w:marLeft w:val="640"/>
          <w:marRight w:val="0"/>
          <w:marTop w:val="0"/>
          <w:marBottom w:val="0"/>
          <w:divBdr>
            <w:top w:val="none" w:sz="0" w:space="0" w:color="auto"/>
            <w:left w:val="none" w:sz="0" w:space="0" w:color="auto"/>
            <w:bottom w:val="none" w:sz="0" w:space="0" w:color="auto"/>
            <w:right w:val="none" w:sz="0" w:space="0" w:color="auto"/>
          </w:divBdr>
        </w:div>
        <w:div w:id="375393500">
          <w:marLeft w:val="640"/>
          <w:marRight w:val="0"/>
          <w:marTop w:val="0"/>
          <w:marBottom w:val="0"/>
          <w:divBdr>
            <w:top w:val="none" w:sz="0" w:space="0" w:color="auto"/>
            <w:left w:val="none" w:sz="0" w:space="0" w:color="auto"/>
            <w:bottom w:val="none" w:sz="0" w:space="0" w:color="auto"/>
            <w:right w:val="none" w:sz="0" w:space="0" w:color="auto"/>
          </w:divBdr>
        </w:div>
        <w:div w:id="1008603194">
          <w:marLeft w:val="640"/>
          <w:marRight w:val="0"/>
          <w:marTop w:val="0"/>
          <w:marBottom w:val="0"/>
          <w:divBdr>
            <w:top w:val="none" w:sz="0" w:space="0" w:color="auto"/>
            <w:left w:val="none" w:sz="0" w:space="0" w:color="auto"/>
            <w:bottom w:val="none" w:sz="0" w:space="0" w:color="auto"/>
            <w:right w:val="none" w:sz="0" w:space="0" w:color="auto"/>
          </w:divBdr>
        </w:div>
        <w:div w:id="1370645935">
          <w:marLeft w:val="640"/>
          <w:marRight w:val="0"/>
          <w:marTop w:val="0"/>
          <w:marBottom w:val="0"/>
          <w:divBdr>
            <w:top w:val="none" w:sz="0" w:space="0" w:color="auto"/>
            <w:left w:val="none" w:sz="0" w:space="0" w:color="auto"/>
            <w:bottom w:val="none" w:sz="0" w:space="0" w:color="auto"/>
            <w:right w:val="none" w:sz="0" w:space="0" w:color="auto"/>
          </w:divBdr>
        </w:div>
        <w:div w:id="2086220669">
          <w:marLeft w:val="640"/>
          <w:marRight w:val="0"/>
          <w:marTop w:val="0"/>
          <w:marBottom w:val="0"/>
          <w:divBdr>
            <w:top w:val="none" w:sz="0" w:space="0" w:color="auto"/>
            <w:left w:val="none" w:sz="0" w:space="0" w:color="auto"/>
            <w:bottom w:val="none" w:sz="0" w:space="0" w:color="auto"/>
            <w:right w:val="none" w:sz="0" w:space="0" w:color="auto"/>
          </w:divBdr>
        </w:div>
        <w:div w:id="1155491272">
          <w:marLeft w:val="640"/>
          <w:marRight w:val="0"/>
          <w:marTop w:val="0"/>
          <w:marBottom w:val="0"/>
          <w:divBdr>
            <w:top w:val="none" w:sz="0" w:space="0" w:color="auto"/>
            <w:left w:val="none" w:sz="0" w:space="0" w:color="auto"/>
            <w:bottom w:val="none" w:sz="0" w:space="0" w:color="auto"/>
            <w:right w:val="none" w:sz="0" w:space="0" w:color="auto"/>
          </w:divBdr>
        </w:div>
        <w:div w:id="1965194633">
          <w:marLeft w:val="640"/>
          <w:marRight w:val="0"/>
          <w:marTop w:val="0"/>
          <w:marBottom w:val="0"/>
          <w:divBdr>
            <w:top w:val="none" w:sz="0" w:space="0" w:color="auto"/>
            <w:left w:val="none" w:sz="0" w:space="0" w:color="auto"/>
            <w:bottom w:val="none" w:sz="0" w:space="0" w:color="auto"/>
            <w:right w:val="none" w:sz="0" w:space="0" w:color="auto"/>
          </w:divBdr>
        </w:div>
        <w:div w:id="1726367633">
          <w:marLeft w:val="640"/>
          <w:marRight w:val="0"/>
          <w:marTop w:val="0"/>
          <w:marBottom w:val="0"/>
          <w:divBdr>
            <w:top w:val="none" w:sz="0" w:space="0" w:color="auto"/>
            <w:left w:val="none" w:sz="0" w:space="0" w:color="auto"/>
            <w:bottom w:val="none" w:sz="0" w:space="0" w:color="auto"/>
            <w:right w:val="none" w:sz="0" w:space="0" w:color="auto"/>
          </w:divBdr>
        </w:div>
        <w:div w:id="1150516854">
          <w:marLeft w:val="640"/>
          <w:marRight w:val="0"/>
          <w:marTop w:val="0"/>
          <w:marBottom w:val="0"/>
          <w:divBdr>
            <w:top w:val="none" w:sz="0" w:space="0" w:color="auto"/>
            <w:left w:val="none" w:sz="0" w:space="0" w:color="auto"/>
            <w:bottom w:val="none" w:sz="0" w:space="0" w:color="auto"/>
            <w:right w:val="none" w:sz="0" w:space="0" w:color="auto"/>
          </w:divBdr>
        </w:div>
        <w:div w:id="1609312906">
          <w:marLeft w:val="640"/>
          <w:marRight w:val="0"/>
          <w:marTop w:val="0"/>
          <w:marBottom w:val="0"/>
          <w:divBdr>
            <w:top w:val="none" w:sz="0" w:space="0" w:color="auto"/>
            <w:left w:val="none" w:sz="0" w:space="0" w:color="auto"/>
            <w:bottom w:val="none" w:sz="0" w:space="0" w:color="auto"/>
            <w:right w:val="none" w:sz="0" w:space="0" w:color="auto"/>
          </w:divBdr>
        </w:div>
        <w:div w:id="16930863">
          <w:marLeft w:val="640"/>
          <w:marRight w:val="0"/>
          <w:marTop w:val="0"/>
          <w:marBottom w:val="0"/>
          <w:divBdr>
            <w:top w:val="none" w:sz="0" w:space="0" w:color="auto"/>
            <w:left w:val="none" w:sz="0" w:space="0" w:color="auto"/>
            <w:bottom w:val="none" w:sz="0" w:space="0" w:color="auto"/>
            <w:right w:val="none" w:sz="0" w:space="0" w:color="auto"/>
          </w:divBdr>
        </w:div>
        <w:div w:id="1358506866">
          <w:marLeft w:val="640"/>
          <w:marRight w:val="0"/>
          <w:marTop w:val="0"/>
          <w:marBottom w:val="0"/>
          <w:divBdr>
            <w:top w:val="none" w:sz="0" w:space="0" w:color="auto"/>
            <w:left w:val="none" w:sz="0" w:space="0" w:color="auto"/>
            <w:bottom w:val="none" w:sz="0" w:space="0" w:color="auto"/>
            <w:right w:val="none" w:sz="0" w:space="0" w:color="auto"/>
          </w:divBdr>
        </w:div>
        <w:div w:id="1719164684">
          <w:marLeft w:val="640"/>
          <w:marRight w:val="0"/>
          <w:marTop w:val="0"/>
          <w:marBottom w:val="0"/>
          <w:divBdr>
            <w:top w:val="none" w:sz="0" w:space="0" w:color="auto"/>
            <w:left w:val="none" w:sz="0" w:space="0" w:color="auto"/>
            <w:bottom w:val="none" w:sz="0" w:space="0" w:color="auto"/>
            <w:right w:val="none" w:sz="0" w:space="0" w:color="auto"/>
          </w:divBdr>
        </w:div>
        <w:div w:id="1561094512">
          <w:marLeft w:val="640"/>
          <w:marRight w:val="0"/>
          <w:marTop w:val="0"/>
          <w:marBottom w:val="0"/>
          <w:divBdr>
            <w:top w:val="none" w:sz="0" w:space="0" w:color="auto"/>
            <w:left w:val="none" w:sz="0" w:space="0" w:color="auto"/>
            <w:bottom w:val="none" w:sz="0" w:space="0" w:color="auto"/>
            <w:right w:val="none" w:sz="0" w:space="0" w:color="auto"/>
          </w:divBdr>
        </w:div>
        <w:div w:id="2120907171">
          <w:marLeft w:val="640"/>
          <w:marRight w:val="0"/>
          <w:marTop w:val="0"/>
          <w:marBottom w:val="0"/>
          <w:divBdr>
            <w:top w:val="none" w:sz="0" w:space="0" w:color="auto"/>
            <w:left w:val="none" w:sz="0" w:space="0" w:color="auto"/>
            <w:bottom w:val="none" w:sz="0" w:space="0" w:color="auto"/>
            <w:right w:val="none" w:sz="0" w:space="0" w:color="auto"/>
          </w:divBdr>
        </w:div>
        <w:div w:id="885222555">
          <w:marLeft w:val="640"/>
          <w:marRight w:val="0"/>
          <w:marTop w:val="0"/>
          <w:marBottom w:val="0"/>
          <w:divBdr>
            <w:top w:val="none" w:sz="0" w:space="0" w:color="auto"/>
            <w:left w:val="none" w:sz="0" w:space="0" w:color="auto"/>
            <w:bottom w:val="none" w:sz="0" w:space="0" w:color="auto"/>
            <w:right w:val="none" w:sz="0" w:space="0" w:color="auto"/>
          </w:divBdr>
        </w:div>
        <w:div w:id="202527117">
          <w:marLeft w:val="640"/>
          <w:marRight w:val="0"/>
          <w:marTop w:val="0"/>
          <w:marBottom w:val="0"/>
          <w:divBdr>
            <w:top w:val="none" w:sz="0" w:space="0" w:color="auto"/>
            <w:left w:val="none" w:sz="0" w:space="0" w:color="auto"/>
            <w:bottom w:val="none" w:sz="0" w:space="0" w:color="auto"/>
            <w:right w:val="none" w:sz="0" w:space="0" w:color="auto"/>
          </w:divBdr>
        </w:div>
        <w:div w:id="2081515271">
          <w:marLeft w:val="640"/>
          <w:marRight w:val="0"/>
          <w:marTop w:val="0"/>
          <w:marBottom w:val="0"/>
          <w:divBdr>
            <w:top w:val="none" w:sz="0" w:space="0" w:color="auto"/>
            <w:left w:val="none" w:sz="0" w:space="0" w:color="auto"/>
            <w:bottom w:val="none" w:sz="0" w:space="0" w:color="auto"/>
            <w:right w:val="none" w:sz="0" w:space="0" w:color="auto"/>
          </w:divBdr>
        </w:div>
        <w:div w:id="2105344276">
          <w:marLeft w:val="640"/>
          <w:marRight w:val="0"/>
          <w:marTop w:val="0"/>
          <w:marBottom w:val="0"/>
          <w:divBdr>
            <w:top w:val="none" w:sz="0" w:space="0" w:color="auto"/>
            <w:left w:val="none" w:sz="0" w:space="0" w:color="auto"/>
            <w:bottom w:val="none" w:sz="0" w:space="0" w:color="auto"/>
            <w:right w:val="none" w:sz="0" w:space="0" w:color="auto"/>
          </w:divBdr>
        </w:div>
        <w:div w:id="206071851">
          <w:marLeft w:val="640"/>
          <w:marRight w:val="0"/>
          <w:marTop w:val="0"/>
          <w:marBottom w:val="0"/>
          <w:divBdr>
            <w:top w:val="none" w:sz="0" w:space="0" w:color="auto"/>
            <w:left w:val="none" w:sz="0" w:space="0" w:color="auto"/>
            <w:bottom w:val="none" w:sz="0" w:space="0" w:color="auto"/>
            <w:right w:val="none" w:sz="0" w:space="0" w:color="auto"/>
          </w:divBdr>
        </w:div>
        <w:div w:id="720640382">
          <w:marLeft w:val="640"/>
          <w:marRight w:val="0"/>
          <w:marTop w:val="0"/>
          <w:marBottom w:val="0"/>
          <w:divBdr>
            <w:top w:val="none" w:sz="0" w:space="0" w:color="auto"/>
            <w:left w:val="none" w:sz="0" w:space="0" w:color="auto"/>
            <w:bottom w:val="none" w:sz="0" w:space="0" w:color="auto"/>
            <w:right w:val="none" w:sz="0" w:space="0" w:color="auto"/>
          </w:divBdr>
        </w:div>
        <w:div w:id="331685236">
          <w:marLeft w:val="640"/>
          <w:marRight w:val="0"/>
          <w:marTop w:val="0"/>
          <w:marBottom w:val="0"/>
          <w:divBdr>
            <w:top w:val="none" w:sz="0" w:space="0" w:color="auto"/>
            <w:left w:val="none" w:sz="0" w:space="0" w:color="auto"/>
            <w:bottom w:val="none" w:sz="0" w:space="0" w:color="auto"/>
            <w:right w:val="none" w:sz="0" w:space="0" w:color="auto"/>
          </w:divBdr>
        </w:div>
        <w:div w:id="1267008582">
          <w:marLeft w:val="640"/>
          <w:marRight w:val="0"/>
          <w:marTop w:val="0"/>
          <w:marBottom w:val="0"/>
          <w:divBdr>
            <w:top w:val="none" w:sz="0" w:space="0" w:color="auto"/>
            <w:left w:val="none" w:sz="0" w:space="0" w:color="auto"/>
            <w:bottom w:val="none" w:sz="0" w:space="0" w:color="auto"/>
            <w:right w:val="none" w:sz="0" w:space="0" w:color="auto"/>
          </w:divBdr>
        </w:div>
        <w:div w:id="585530350">
          <w:marLeft w:val="640"/>
          <w:marRight w:val="0"/>
          <w:marTop w:val="0"/>
          <w:marBottom w:val="0"/>
          <w:divBdr>
            <w:top w:val="none" w:sz="0" w:space="0" w:color="auto"/>
            <w:left w:val="none" w:sz="0" w:space="0" w:color="auto"/>
            <w:bottom w:val="none" w:sz="0" w:space="0" w:color="auto"/>
            <w:right w:val="none" w:sz="0" w:space="0" w:color="auto"/>
          </w:divBdr>
        </w:div>
        <w:div w:id="1748384362">
          <w:marLeft w:val="640"/>
          <w:marRight w:val="0"/>
          <w:marTop w:val="0"/>
          <w:marBottom w:val="0"/>
          <w:divBdr>
            <w:top w:val="none" w:sz="0" w:space="0" w:color="auto"/>
            <w:left w:val="none" w:sz="0" w:space="0" w:color="auto"/>
            <w:bottom w:val="none" w:sz="0" w:space="0" w:color="auto"/>
            <w:right w:val="none" w:sz="0" w:space="0" w:color="auto"/>
          </w:divBdr>
        </w:div>
        <w:div w:id="1837187957">
          <w:marLeft w:val="640"/>
          <w:marRight w:val="0"/>
          <w:marTop w:val="0"/>
          <w:marBottom w:val="0"/>
          <w:divBdr>
            <w:top w:val="none" w:sz="0" w:space="0" w:color="auto"/>
            <w:left w:val="none" w:sz="0" w:space="0" w:color="auto"/>
            <w:bottom w:val="none" w:sz="0" w:space="0" w:color="auto"/>
            <w:right w:val="none" w:sz="0" w:space="0" w:color="auto"/>
          </w:divBdr>
        </w:div>
        <w:div w:id="2135055884">
          <w:marLeft w:val="640"/>
          <w:marRight w:val="0"/>
          <w:marTop w:val="0"/>
          <w:marBottom w:val="0"/>
          <w:divBdr>
            <w:top w:val="none" w:sz="0" w:space="0" w:color="auto"/>
            <w:left w:val="none" w:sz="0" w:space="0" w:color="auto"/>
            <w:bottom w:val="none" w:sz="0" w:space="0" w:color="auto"/>
            <w:right w:val="none" w:sz="0" w:space="0" w:color="auto"/>
          </w:divBdr>
        </w:div>
        <w:div w:id="718014545">
          <w:marLeft w:val="640"/>
          <w:marRight w:val="0"/>
          <w:marTop w:val="0"/>
          <w:marBottom w:val="0"/>
          <w:divBdr>
            <w:top w:val="none" w:sz="0" w:space="0" w:color="auto"/>
            <w:left w:val="none" w:sz="0" w:space="0" w:color="auto"/>
            <w:bottom w:val="none" w:sz="0" w:space="0" w:color="auto"/>
            <w:right w:val="none" w:sz="0" w:space="0" w:color="auto"/>
          </w:divBdr>
        </w:div>
        <w:div w:id="394008">
          <w:marLeft w:val="640"/>
          <w:marRight w:val="0"/>
          <w:marTop w:val="0"/>
          <w:marBottom w:val="0"/>
          <w:divBdr>
            <w:top w:val="none" w:sz="0" w:space="0" w:color="auto"/>
            <w:left w:val="none" w:sz="0" w:space="0" w:color="auto"/>
            <w:bottom w:val="none" w:sz="0" w:space="0" w:color="auto"/>
            <w:right w:val="none" w:sz="0" w:space="0" w:color="auto"/>
          </w:divBdr>
        </w:div>
        <w:div w:id="1764299709">
          <w:marLeft w:val="640"/>
          <w:marRight w:val="0"/>
          <w:marTop w:val="0"/>
          <w:marBottom w:val="0"/>
          <w:divBdr>
            <w:top w:val="none" w:sz="0" w:space="0" w:color="auto"/>
            <w:left w:val="none" w:sz="0" w:space="0" w:color="auto"/>
            <w:bottom w:val="none" w:sz="0" w:space="0" w:color="auto"/>
            <w:right w:val="none" w:sz="0" w:space="0" w:color="auto"/>
          </w:divBdr>
        </w:div>
        <w:div w:id="1572081545">
          <w:marLeft w:val="640"/>
          <w:marRight w:val="0"/>
          <w:marTop w:val="0"/>
          <w:marBottom w:val="0"/>
          <w:divBdr>
            <w:top w:val="none" w:sz="0" w:space="0" w:color="auto"/>
            <w:left w:val="none" w:sz="0" w:space="0" w:color="auto"/>
            <w:bottom w:val="none" w:sz="0" w:space="0" w:color="auto"/>
            <w:right w:val="none" w:sz="0" w:space="0" w:color="auto"/>
          </w:divBdr>
        </w:div>
        <w:div w:id="1225139436">
          <w:marLeft w:val="640"/>
          <w:marRight w:val="0"/>
          <w:marTop w:val="0"/>
          <w:marBottom w:val="0"/>
          <w:divBdr>
            <w:top w:val="none" w:sz="0" w:space="0" w:color="auto"/>
            <w:left w:val="none" w:sz="0" w:space="0" w:color="auto"/>
            <w:bottom w:val="none" w:sz="0" w:space="0" w:color="auto"/>
            <w:right w:val="none" w:sz="0" w:space="0" w:color="auto"/>
          </w:divBdr>
        </w:div>
        <w:div w:id="136608211">
          <w:marLeft w:val="640"/>
          <w:marRight w:val="0"/>
          <w:marTop w:val="0"/>
          <w:marBottom w:val="0"/>
          <w:divBdr>
            <w:top w:val="none" w:sz="0" w:space="0" w:color="auto"/>
            <w:left w:val="none" w:sz="0" w:space="0" w:color="auto"/>
            <w:bottom w:val="none" w:sz="0" w:space="0" w:color="auto"/>
            <w:right w:val="none" w:sz="0" w:space="0" w:color="auto"/>
          </w:divBdr>
        </w:div>
        <w:div w:id="105544653">
          <w:marLeft w:val="640"/>
          <w:marRight w:val="0"/>
          <w:marTop w:val="0"/>
          <w:marBottom w:val="0"/>
          <w:divBdr>
            <w:top w:val="none" w:sz="0" w:space="0" w:color="auto"/>
            <w:left w:val="none" w:sz="0" w:space="0" w:color="auto"/>
            <w:bottom w:val="none" w:sz="0" w:space="0" w:color="auto"/>
            <w:right w:val="none" w:sz="0" w:space="0" w:color="auto"/>
          </w:divBdr>
        </w:div>
        <w:div w:id="1025133338">
          <w:marLeft w:val="640"/>
          <w:marRight w:val="0"/>
          <w:marTop w:val="0"/>
          <w:marBottom w:val="0"/>
          <w:divBdr>
            <w:top w:val="none" w:sz="0" w:space="0" w:color="auto"/>
            <w:left w:val="none" w:sz="0" w:space="0" w:color="auto"/>
            <w:bottom w:val="none" w:sz="0" w:space="0" w:color="auto"/>
            <w:right w:val="none" w:sz="0" w:space="0" w:color="auto"/>
          </w:divBdr>
        </w:div>
        <w:div w:id="1237009501">
          <w:marLeft w:val="640"/>
          <w:marRight w:val="0"/>
          <w:marTop w:val="0"/>
          <w:marBottom w:val="0"/>
          <w:divBdr>
            <w:top w:val="none" w:sz="0" w:space="0" w:color="auto"/>
            <w:left w:val="none" w:sz="0" w:space="0" w:color="auto"/>
            <w:bottom w:val="none" w:sz="0" w:space="0" w:color="auto"/>
            <w:right w:val="none" w:sz="0" w:space="0" w:color="auto"/>
          </w:divBdr>
        </w:div>
        <w:div w:id="1769227751">
          <w:marLeft w:val="640"/>
          <w:marRight w:val="0"/>
          <w:marTop w:val="0"/>
          <w:marBottom w:val="0"/>
          <w:divBdr>
            <w:top w:val="none" w:sz="0" w:space="0" w:color="auto"/>
            <w:left w:val="none" w:sz="0" w:space="0" w:color="auto"/>
            <w:bottom w:val="none" w:sz="0" w:space="0" w:color="auto"/>
            <w:right w:val="none" w:sz="0" w:space="0" w:color="auto"/>
          </w:divBdr>
        </w:div>
        <w:div w:id="1699699078">
          <w:marLeft w:val="640"/>
          <w:marRight w:val="0"/>
          <w:marTop w:val="0"/>
          <w:marBottom w:val="0"/>
          <w:divBdr>
            <w:top w:val="none" w:sz="0" w:space="0" w:color="auto"/>
            <w:left w:val="none" w:sz="0" w:space="0" w:color="auto"/>
            <w:bottom w:val="none" w:sz="0" w:space="0" w:color="auto"/>
            <w:right w:val="none" w:sz="0" w:space="0" w:color="auto"/>
          </w:divBdr>
        </w:div>
        <w:div w:id="1327829342">
          <w:marLeft w:val="640"/>
          <w:marRight w:val="0"/>
          <w:marTop w:val="0"/>
          <w:marBottom w:val="0"/>
          <w:divBdr>
            <w:top w:val="none" w:sz="0" w:space="0" w:color="auto"/>
            <w:left w:val="none" w:sz="0" w:space="0" w:color="auto"/>
            <w:bottom w:val="none" w:sz="0" w:space="0" w:color="auto"/>
            <w:right w:val="none" w:sz="0" w:space="0" w:color="auto"/>
          </w:divBdr>
        </w:div>
        <w:div w:id="156314011">
          <w:marLeft w:val="640"/>
          <w:marRight w:val="0"/>
          <w:marTop w:val="0"/>
          <w:marBottom w:val="0"/>
          <w:divBdr>
            <w:top w:val="none" w:sz="0" w:space="0" w:color="auto"/>
            <w:left w:val="none" w:sz="0" w:space="0" w:color="auto"/>
            <w:bottom w:val="none" w:sz="0" w:space="0" w:color="auto"/>
            <w:right w:val="none" w:sz="0" w:space="0" w:color="auto"/>
          </w:divBdr>
        </w:div>
        <w:div w:id="494762062">
          <w:marLeft w:val="640"/>
          <w:marRight w:val="0"/>
          <w:marTop w:val="0"/>
          <w:marBottom w:val="0"/>
          <w:divBdr>
            <w:top w:val="none" w:sz="0" w:space="0" w:color="auto"/>
            <w:left w:val="none" w:sz="0" w:space="0" w:color="auto"/>
            <w:bottom w:val="none" w:sz="0" w:space="0" w:color="auto"/>
            <w:right w:val="none" w:sz="0" w:space="0" w:color="auto"/>
          </w:divBdr>
        </w:div>
        <w:div w:id="1278098890">
          <w:marLeft w:val="640"/>
          <w:marRight w:val="0"/>
          <w:marTop w:val="0"/>
          <w:marBottom w:val="0"/>
          <w:divBdr>
            <w:top w:val="none" w:sz="0" w:space="0" w:color="auto"/>
            <w:left w:val="none" w:sz="0" w:space="0" w:color="auto"/>
            <w:bottom w:val="none" w:sz="0" w:space="0" w:color="auto"/>
            <w:right w:val="none" w:sz="0" w:space="0" w:color="auto"/>
          </w:divBdr>
        </w:div>
        <w:div w:id="294877308">
          <w:marLeft w:val="640"/>
          <w:marRight w:val="0"/>
          <w:marTop w:val="0"/>
          <w:marBottom w:val="0"/>
          <w:divBdr>
            <w:top w:val="none" w:sz="0" w:space="0" w:color="auto"/>
            <w:left w:val="none" w:sz="0" w:space="0" w:color="auto"/>
            <w:bottom w:val="none" w:sz="0" w:space="0" w:color="auto"/>
            <w:right w:val="none" w:sz="0" w:space="0" w:color="auto"/>
          </w:divBdr>
        </w:div>
        <w:div w:id="1108235726">
          <w:marLeft w:val="640"/>
          <w:marRight w:val="0"/>
          <w:marTop w:val="0"/>
          <w:marBottom w:val="0"/>
          <w:divBdr>
            <w:top w:val="none" w:sz="0" w:space="0" w:color="auto"/>
            <w:left w:val="none" w:sz="0" w:space="0" w:color="auto"/>
            <w:bottom w:val="none" w:sz="0" w:space="0" w:color="auto"/>
            <w:right w:val="none" w:sz="0" w:space="0" w:color="auto"/>
          </w:divBdr>
        </w:div>
        <w:div w:id="769858259">
          <w:marLeft w:val="640"/>
          <w:marRight w:val="0"/>
          <w:marTop w:val="0"/>
          <w:marBottom w:val="0"/>
          <w:divBdr>
            <w:top w:val="none" w:sz="0" w:space="0" w:color="auto"/>
            <w:left w:val="none" w:sz="0" w:space="0" w:color="auto"/>
            <w:bottom w:val="none" w:sz="0" w:space="0" w:color="auto"/>
            <w:right w:val="none" w:sz="0" w:space="0" w:color="auto"/>
          </w:divBdr>
        </w:div>
        <w:div w:id="1646931692">
          <w:marLeft w:val="640"/>
          <w:marRight w:val="0"/>
          <w:marTop w:val="0"/>
          <w:marBottom w:val="0"/>
          <w:divBdr>
            <w:top w:val="none" w:sz="0" w:space="0" w:color="auto"/>
            <w:left w:val="none" w:sz="0" w:space="0" w:color="auto"/>
            <w:bottom w:val="none" w:sz="0" w:space="0" w:color="auto"/>
            <w:right w:val="none" w:sz="0" w:space="0" w:color="auto"/>
          </w:divBdr>
        </w:div>
        <w:div w:id="658079248">
          <w:marLeft w:val="640"/>
          <w:marRight w:val="0"/>
          <w:marTop w:val="0"/>
          <w:marBottom w:val="0"/>
          <w:divBdr>
            <w:top w:val="none" w:sz="0" w:space="0" w:color="auto"/>
            <w:left w:val="none" w:sz="0" w:space="0" w:color="auto"/>
            <w:bottom w:val="none" w:sz="0" w:space="0" w:color="auto"/>
            <w:right w:val="none" w:sz="0" w:space="0" w:color="auto"/>
          </w:divBdr>
        </w:div>
        <w:div w:id="779960093">
          <w:marLeft w:val="640"/>
          <w:marRight w:val="0"/>
          <w:marTop w:val="0"/>
          <w:marBottom w:val="0"/>
          <w:divBdr>
            <w:top w:val="none" w:sz="0" w:space="0" w:color="auto"/>
            <w:left w:val="none" w:sz="0" w:space="0" w:color="auto"/>
            <w:bottom w:val="none" w:sz="0" w:space="0" w:color="auto"/>
            <w:right w:val="none" w:sz="0" w:space="0" w:color="auto"/>
          </w:divBdr>
        </w:div>
        <w:div w:id="1897739315">
          <w:marLeft w:val="640"/>
          <w:marRight w:val="0"/>
          <w:marTop w:val="0"/>
          <w:marBottom w:val="0"/>
          <w:divBdr>
            <w:top w:val="none" w:sz="0" w:space="0" w:color="auto"/>
            <w:left w:val="none" w:sz="0" w:space="0" w:color="auto"/>
            <w:bottom w:val="none" w:sz="0" w:space="0" w:color="auto"/>
            <w:right w:val="none" w:sz="0" w:space="0" w:color="auto"/>
          </w:divBdr>
        </w:div>
        <w:div w:id="45614359">
          <w:marLeft w:val="640"/>
          <w:marRight w:val="0"/>
          <w:marTop w:val="0"/>
          <w:marBottom w:val="0"/>
          <w:divBdr>
            <w:top w:val="none" w:sz="0" w:space="0" w:color="auto"/>
            <w:left w:val="none" w:sz="0" w:space="0" w:color="auto"/>
            <w:bottom w:val="none" w:sz="0" w:space="0" w:color="auto"/>
            <w:right w:val="none" w:sz="0" w:space="0" w:color="auto"/>
          </w:divBdr>
        </w:div>
        <w:div w:id="1710258580">
          <w:marLeft w:val="640"/>
          <w:marRight w:val="0"/>
          <w:marTop w:val="0"/>
          <w:marBottom w:val="0"/>
          <w:divBdr>
            <w:top w:val="none" w:sz="0" w:space="0" w:color="auto"/>
            <w:left w:val="none" w:sz="0" w:space="0" w:color="auto"/>
            <w:bottom w:val="none" w:sz="0" w:space="0" w:color="auto"/>
            <w:right w:val="none" w:sz="0" w:space="0" w:color="auto"/>
          </w:divBdr>
        </w:div>
        <w:div w:id="1857427591">
          <w:marLeft w:val="640"/>
          <w:marRight w:val="0"/>
          <w:marTop w:val="0"/>
          <w:marBottom w:val="0"/>
          <w:divBdr>
            <w:top w:val="none" w:sz="0" w:space="0" w:color="auto"/>
            <w:left w:val="none" w:sz="0" w:space="0" w:color="auto"/>
            <w:bottom w:val="none" w:sz="0" w:space="0" w:color="auto"/>
            <w:right w:val="none" w:sz="0" w:space="0" w:color="auto"/>
          </w:divBdr>
        </w:div>
        <w:div w:id="720205439">
          <w:marLeft w:val="640"/>
          <w:marRight w:val="0"/>
          <w:marTop w:val="0"/>
          <w:marBottom w:val="0"/>
          <w:divBdr>
            <w:top w:val="none" w:sz="0" w:space="0" w:color="auto"/>
            <w:left w:val="none" w:sz="0" w:space="0" w:color="auto"/>
            <w:bottom w:val="none" w:sz="0" w:space="0" w:color="auto"/>
            <w:right w:val="none" w:sz="0" w:space="0" w:color="auto"/>
          </w:divBdr>
        </w:div>
        <w:div w:id="1363479316">
          <w:marLeft w:val="640"/>
          <w:marRight w:val="0"/>
          <w:marTop w:val="0"/>
          <w:marBottom w:val="0"/>
          <w:divBdr>
            <w:top w:val="none" w:sz="0" w:space="0" w:color="auto"/>
            <w:left w:val="none" w:sz="0" w:space="0" w:color="auto"/>
            <w:bottom w:val="none" w:sz="0" w:space="0" w:color="auto"/>
            <w:right w:val="none" w:sz="0" w:space="0" w:color="auto"/>
          </w:divBdr>
        </w:div>
        <w:div w:id="105852339">
          <w:marLeft w:val="640"/>
          <w:marRight w:val="0"/>
          <w:marTop w:val="0"/>
          <w:marBottom w:val="0"/>
          <w:divBdr>
            <w:top w:val="none" w:sz="0" w:space="0" w:color="auto"/>
            <w:left w:val="none" w:sz="0" w:space="0" w:color="auto"/>
            <w:bottom w:val="none" w:sz="0" w:space="0" w:color="auto"/>
            <w:right w:val="none" w:sz="0" w:space="0" w:color="auto"/>
          </w:divBdr>
        </w:div>
        <w:div w:id="893010151">
          <w:marLeft w:val="640"/>
          <w:marRight w:val="0"/>
          <w:marTop w:val="0"/>
          <w:marBottom w:val="0"/>
          <w:divBdr>
            <w:top w:val="none" w:sz="0" w:space="0" w:color="auto"/>
            <w:left w:val="none" w:sz="0" w:space="0" w:color="auto"/>
            <w:bottom w:val="none" w:sz="0" w:space="0" w:color="auto"/>
            <w:right w:val="none" w:sz="0" w:space="0" w:color="auto"/>
          </w:divBdr>
        </w:div>
        <w:div w:id="1521889999">
          <w:marLeft w:val="640"/>
          <w:marRight w:val="0"/>
          <w:marTop w:val="0"/>
          <w:marBottom w:val="0"/>
          <w:divBdr>
            <w:top w:val="none" w:sz="0" w:space="0" w:color="auto"/>
            <w:left w:val="none" w:sz="0" w:space="0" w:color="auto"/>
            <w:bottom w:val="none" w:sz="0" w:space="0" w:color="auto"/>
            <w:right w:val="none" w:sz="0" w:space="0" w:color="auto"/>
          </w:divBdr>
        </w:div>
        <w:div w:id="358775089">
          <w:marLeft w:val="640"/>
          <w:marRight w:val="0"/>
          <w:marTop w:val="0"/>
          <w:marBottom w:val="0"/>
          <w:divBdr>
            <w:top w:val="none" w:sz="0" w:space="0" w:color="auto"/>
            <w:left w:val="none" w:sz="0" w:space="0" w:color="auto"/>
            <w:bottom w:val="none" w:sz="0" w:space="0" w:color="auto"/>
            <w:right w:val="none" w:sz="0" w:space="0" w:color="auto"/>
          </w:divBdr>
        </w:div>
        <w:div w:id="1948847524">
          <w:marLeft w:val="640"/>
          <w:marRight w:val="0"/>
          <w:marTop w:val="0"/>
          <w:marBottom w:val="0"/>
          <w:divBdr>
            <w:top w:val="none" w:sz="0" w:space="0" w:color="auto"/>
            <w:left w:val="none" w:sz="0" w:space="0" w:color="auto"/>
            <w:bottom w:val="none" w:sz="0" w:space="0" w:color="auto"/>
            <w:right w:val="none" w:sz="0" w:space="0" w:color="auto"/>
          </w:divBdr>
        </w:div>
        <w:div w:id="1851289938">
          <w:marLeft w:val="640"/>
          <w:marRight w:val="0"/>
          <w:marTop w:val="0"/>
          <w:marBottom w:val="0"/>
          <w:divBdr>
            <w:top w:val="none" w:sz="0" w:space="0" w:color="auto"/>
            <w:left w:val="none" w:sz="0" w:space="0" w:color="auto"/>
            <w:bottom w:val="none" w:sz="0" w:space="0" w:color="auto"/>
            <w:right w:val="none" w:sz="0" w:space="0" w:color="auto"/>
          </w:divBdr>
        </w:div>
        <w:div w:id="2076657688">
          <w:marLeft w:val="640"/>
          <w:marRight w:val="0"/>
          <w:marTop w:val="0"/>
          <w:marBottom w:val="0"/>
          <w:divBdr>
            <w:top w:val="none" w:sz="0" w:space="0" w:color="auto"/>
            <w:left w:val="none" w:sz="0" w:space="0" w:color="auto"/>
            <w:bottom w:val="none" w:sz="0" w:space="0" w:color="auto"/>
            <w:right w:val="none" w:sz="0" w:space="0" w:color="auto"/>
          </w:divBdr>
        </w:div>
        <w:div w:id="927225898">
          <w:marLeft w:val="640"/>
          <w:marRight w:val="0"/>
          <w:marTop w:val="0"/>
          <w:marBottom w:val="0"/>
          <w:divBdr>
            <w:top w:val="none" w:sz="0" w:space="0" w:color="auto"/>
            <w:left w:val="none" w:sz="0" w:space="0" w:color="auto"/>
            <w:bottom w:val="none" w:sz="0" w:space="0" w:color="auto"/>
            <w:right w:val="none" w:sz="0" w:space="0" w:color="auto"/>
          </w:divBdr>
        </w:div>
        <w:div w:id="1706980074">
          <w:marLeft w:val="640"/>
          <w:marRight w:val="0"/>
          <w:marTop w:val="0"/>
          <w:marBottom w:val="0"/>
          <w:divBdr>
            <w:top w:val="none" w:sz="0" w:space="0" w:color="auto"/>
            <w:left w:val="none" w:sz="0" w:space="0" w:color="auto"/>
            <w:bottom w:val="none" w:sz="0" w:space="0" w:color="auto"/>
            <w:right w:val="none" w:sz="0" w:space="0" w:color="auto"/>
          </w:divBdr>
        </w:div>
        <w:div w:id="2076321632">
          <w:marLeft w:val="640"/>
          <w:marRight w:val="0"/>
          <w:marTop w:val="0"/>
          <w:marBottom w:val="0"/>
          <w:divBdr>
            <w:top w:val="none" w:sz="0" w:space="0" w:color="auto"/>
            <w:left w:val="none" w:sz="0" w:space="0" w:color="auto"/>
            <w:bottom w:val="none" w:sz="0" w:space="0" w:color="auto"/>
            <w:right w:val="none" w:sz="0" w:space="0" w:color="auto"/>
          </w:divBdr>
        </w:div>
        <w:div w:id="2145344982">
          <w:marLeft w:val="640"/>
          <w:marRight w:val="0"/>
          <w:marTop w:val="0"/>
          <w:marBottom w:val="0"/>
          <w:divBdr>
            <w:top w:val="none" w:sz="0" w:space="0" w:color="auto"/>
            <w:left w:val="none" w:sz="0" w:space="0" w:color="auto"/>
            <w:bottom w:val="none" w:sz="0" w:space="0" w:color="auto"/>
            <w:right w:val="none" w:sz="0" w:space="0" w:color="auto"/>
          </w:divBdr>
        </w:div>
        <w:div w:id="1033461763">
          <w:marLeft w:val="640"/>
          <w:marRight w:val="0"/>
          <w:marTop w:val="0"/>
          <w:marBottom w:val="0"/>
          <w:divBdr>
            <w:top w:val="none" w:sz="0" w:space="0" w:color="auto"/>
            <w:left w:val="none" w:sz="0" w:space="0" w:color="auto"/>
            <w:bottom w:val="none" w:sz="0" w:space="0" w:color="auto"/>
            <w:right w:val="none" w:sz="0" w:space="0" w:color="auto"/>
          </w:divBdr>
        </w:div>
        <w:div w:id="2060977870">
          <w:marLeft w:val="640"/>
          <w:marRight w:val="0"/>
          <w:marTop w:val="0"/>
          <w:marBottom w:val="0"/>
          <w:divBdr>
            <w:top w:val="none" w:sz="0" w:space="0" w:color="auto"/>
            <w:left w:val="none" w:sz="0" w:space="0" w:color="auto"/>
            <w:bottom w:val="none" w:sz="0" w:space="0" w:color="auto"/>
            <w:right w:val="none" w:sz="0" w:space="0" w:color="auto"/>
          </w:divBdr>
        </w:div>
        <w:div w:id="291441539">
          <w:marLeft w:val="640"/>
          <w:marRight w:val="0"/>
          <w:marTop w:val="0"/>
          <w:marBottom w:val="0"/>
          <w:divBdr>
            <w:top w:val="none" w:sz="0" w:space="0" w:color="auto"/>
            <w:left w:val="none" w:sz="0" w:space="0" w:color="auto"/>
            <w:bottom w:val="none" w:sz="0" w:space="0" w:color="auto"/>
            <w:right w:val="none" w:sz="0" w:space="0" w:color="auto"/>
          </w:divBdr>
        </w:div>
        <w:div w:id="200367469">
          <w:marLeft w:val="640"/>
          <w:marRight w:val="0"/>
          <w:marTop w:val="0"/>
          <w:marBottom w:val="0"/>
          <w:divBdr>
            <w:top w:val="none" w:sz="0" w:space="0" w:color="auto"/>
            <w:left w:val="none" w:sz="0" w:space="0" w:color="auto"/>
            <w:bottom w:val="none" w:sz="0" w:space="0" w:color="auto"/>
            <w:right w:val="none" w:sz="0" w:space="0" w:color="auto"/>
          </w:divBdr>
        </w:div>
        <w:div w:id="12998053">
          <w:marLeft w:val="640"/>
          <w:marRight w:val="0"/>
          <w:marTop w:val="0"/>
          <w:marBottom w:val="0"/>
          <w:divBdr>
            <w:top w:val="none" w:sz="0" w:space="0" w:color="auto"/>
            <w:left w:val="none" w:sz="0" w:space="0" w:color="auto"/>
            <w:bottom w:val="none" w:sz="0" w:space="0" w:color="auto"/>
            <w:right w:val="none" w:sz="0" w:space="0" w:color="auto"/>
          </w:divBdr>
        </w:div>
        <w:div w:id="1548184387">
          <w:marLeft w:val="640"/>
          <w:marRight w:val="0"/>
          <w:marTop w:val="0"/>
          <w:marBottom w:val="0"/>
          <w:divBdr>
            <w:top w:val="none" w:sz="0" w:space="0" w:color="auto"/>
            <w:left w:val="none" w:sz="0" w:space="0" w:color="auto"/>
            <w:bottom w:val="none" w:sz="0" w:space="0" w:color="auto"/>
            <w:right w:val="none" w:sz="0" w:space="0" w:color="auto"/>
          </w:divBdr>
        </w:div>
        <w:div w:id="705103370">
          <w:marLeft w:val="640"/>
          <w:marRight w:val="0"/>
          <w:marTop w:val="0"/>
          <w:marBottom w:val="0"/>
          <w:divBdr>
            <w:top w:val="none" w:sz="0" w:space="0" w:color="auto"/>
            <w:left w:val="none" w:sz="0" w:space="0" w:color="auto"/>
            <w:bottom w:val="none" w:sz="0" w:space="0" w:color="auto"/>
            <w:right w:val="none" w:sz="0" w:space="0" w:color="auto"/>
          </w:divBdr>
        </w:div>
        <w:div w:id="1771774799">
          <w:marLeft w:val="640"/>
          <w:marRight w:val="0"/>
          <w:marTop w:val="0"/>
          <w:marBottom w:val="0"/>
          <w:divBdr>
            <w:top w:val="none" w:sz="0" w:space="0" w:color="auto"/>
            <w:left w:val="none" w:sz="0" w:space="0" w:color="auto"/>
            <w:bottom w:val="none" w:sz="0" w:space="0" w:color="auto"/>
            <w:right w:val="none" w:sz="0" w:space="0" w:color="auto"/>
          </w:divBdr>
        </w:div>
        <w:div w:id="189881238">
          <w:marLeft w:val="640"/>
          <w:marRight w:val="0"/>
          <w:marTop w:val="0"/>
          <w:marBottom w:val="0"/>
          <w:divBdr>
            <w:top w:val="none" w:sz="0" w:space="0" w:color="auto"/>
            <w:left w:val="none" w:sz="0" w:space="0" w:color="auto"/>
            <w:bottom w:val="none" w:sz="0" w:space="0" w:color="auto"/>
            <w:right w:val="none" w:sz="0" w:space="0" w:color="auto"/>
          </w:divBdr>
        </w:div>
        <w:div w:id="1643728163">
          <w:marLeft w:val="640"/>
          <w:marRight w:val="0"/>
          <w:marTop w:val="0"/>
          <w:marBottom w:val="0"/>
          <w:divBdr>
            <w:top w:val="none" w:sz="0" w:space="0" w:color="auto"/>
            <w:left w:val="none" w:sz="0" w:space="0" w:color="auto"/>
            <w:bottom w:val="none" w:sz="0" w:space="0" w:color="auto"/>
            <w:right w:val="none" w:sz="0" w:space="0" w:color="auto"/>
          </w:divBdr>
        </w:div>
        <w:div w:id="316959790">
          <w:marLeft w:val="640"/>
          <w:marRight w:val="0"/>
          <w:marTop w:val="0"/>
          <w:marBottom w:val="0"/>
          <w:divBdr>
            <w:top w:val="none" w:sz="0" w:space="0" w:color="auto"/>
            <w:left w:val="none" w:sz="0" w:space="0" w:color="auto"/>
            <w:bottom w:val="none" w:sz="0" w:space="0" w:color="auto"/>
            <w:right w:val="none" w:sz="0" w:space="0" w:color="auto"/>
          </w:divBdr>
        </w:div>
        <w:div w:id="1742874185">
          <w:marLeft w:val="640"/>
          <w:marRight w:val="0"/>
          <w:marTop w:val="0"/>
          <w:marBottom w:val="0"/>
          <w:divBdr>
            <w:top w:val="none" w:sz="0" w:space="0" w:color="auto"/>
            <w:left w:val="none" w:sz="0" w:space="0" w:color="auto"/>
            <w:bottom w:val="none" w:sz="0" w:space="0" w:color="auto"/>
            <w:right w:val="none" w:sz="0" w:space="0" w:color="auto"/>
          </w:divBdr>
        </w:div>
        <w:div w:id="490023708">
          <w:marLeft w:val="640"/>
          <w:marRight w:val="0"/>
          <w:marTop w:val="0"/>
          <w:marBottom w:val="0"/>
          <w:divBdr>
            <w:top w:val="none" w:sz="0" w:space="0" w:color="auto"/>
            <w:left w:val="none" w:sz="0" w:space="0" w:color="auto"/>
            <w:bottom w:val="none" w:sz="0" w:space="0" w:color="auto"/>
            <w:right w:val="none" w:sz="0" w:space="0" w:color="auto"/>
          </w:divBdr>
        </w:div>
        <w:div w:id="704716597">
          <w:marLeft w:val="640"/>
          <w:marRight w:val="0"/>
          <w:marTop w:val="0"/>
          <w:marBottom w:val="0"/>
          <w:divBdr>
            <w:top w:val="none" w:sz="0" w:space="0" w:color="auto"/>
            <w:left w:val="none" w:sz="0" w:space="0" w:color="auto"/>
            <w:bottom w:val="none" w:sz="0" w:space="0" w:color="auto"/>
            <w:right w:val="none" w:sz="0" w:space="0" w:color="auto"/>
          </w:divBdr>
        </w:div>
        <w:div w:id="357505894">
          <w:marLeft w:val="640"/>
          <w:marRight w:val="0"/>
          <w:marTop w:val="0"/>
          <w:marBottom w:val="0"/>
          <w:divBdr>
            <w:top w:val="none" w:sz="0" w:space="0" w:color="auto"/>
            <w:left w:val="none" w:sz="0" w:space="0" w:color="auto"/>
            <w:bottom w:val="none" w:sz="0" w:space="0" w:color="auto"/>
            <w:right w:val="none" w:sz="0" w:space="0" w:color="auto"/>
          </w:divBdr>
        </w:div>
        <w:div w:id="1054893300">
          <w:marLeft w:val="640"/>
          <w:marRight w:val="0"/>
          <w:marTop w:val="0"/>
          <w:marBottom w:val="0"/>
          <w:divBdr>
            <w:top w:val="none" w:sz="0" w:space="0" w:color="auto"/>
            <w:left w:val="none" w:sz="0" w:space="0" w:color="auto"/>
            <w:bottom w:val="none" w:sz="0" w:space="0" w:color="auto"/>
            <w:right w:val="none" w:sz="0" w:space="0" w:color="auto"/>
          </w:divBdr>
        </w:div>
        <w:div w:id="2002806515">
          <w:marLeft w:val="640"/>
          <w:marRight w:val="0"/>
          <w:marTop w:val="0"/>
          <w:marBottom w:val="0"/>
          <w:divBdr>
            <w:top w:val="none" w:sz="0" w:space="0" w:color="auto"/>
            <w:left w:val="none" w:sz="0" w:space="0" w:color="auto"/>
            <w:bottom w:val="none" w:sz="0" w:space="0" w:color="auto"/>
            <w:right w:val="none" w:sz="0" w:space="0" w:color="auto"/>
          </w:divBdr>
        </w:div>
        <w:div w:id="1641381642">
          <w:marLeft w:val="640"/>
          <w:marRight w:val="0"/>
          <w:marTop w:val="0"/>
          <w:marBottom w:val="0"/>
          <w:divBdr>
            <w:top w:val="none" w:sz="0" w:space="0" w:color="auto"/>
            <w:left w:val="none" w:sz="0" w:space="0" w:color="auto"/>
            <w:bottom w:val="none" w:sz="0" w:space="0" w:color="auto"/>
            <w:right w:val="none" w:sz="0" w:space="0" w:color="auto"/>
          </w:divBdr>
        </w:div>
        <w:div w:id="49958578">
          <w:marLeft w:val="640"/>
          <w:marRight w:val="0"/>
          <w:marTop w:val="0"/>
          <w:marBottom w:val="0"/>
          <w:divBdr>
            <w:top w:val="none" w:sz="0" w:space="0" w:color="auto"/>
            <w:left w:val="none" w:sz="0" w:space="0" w:color="auto"/>
            <w:bottom w:val="none" w:sz="0" w:space="0" w:color="auto"/>
            <w:right w:val="none" w:sz="0" w:space="0" w:color="auto"/>
          </w:divBdr>
        </w:div>
        <w:div w:id="1884320809">
          <w:marLeft w:val="640"/>
          <w:marRight w:val="0"/>
          <w:marTop w:val="0"/>
          <w:marBottom w:val="0"/>
          <w:divBdr>
            <w:top w:val="none" w:sz="0" w:space="0" w:color="auto"/>
            <w:left w:val="none" w:sz="0" w:space="0" w:color="auto"/>
            <w:bottom w:val="none" w:sz="0" w:space="0" w:color="auto"/>
            <w:right w:val="none" w:sz="0" w:space="0" w:color="auto"/>
          </w:divBdr>
        </w:div>
        <w:div w:id="679699530">
          <w:marLeft w:val="640"/>
          <w:marRight w:val="0"/>
          <w:marTop w:val="0"/>
          <w:marBottom w:val="0"/>
          <w:divBdr>
            <w:top w:val="none" w:sz="0" w:space="0" w:color="auto"/>
            <w:left w:val="none" w:sz="0" w:space="0" w:color="auto"/>
            <w:bottom w:val="none" w:sz="0" w:space="0" w:color="auto"/>
            <w:right w:val="none" w:sz="0" w:space="0" w:color="auto"/>
          </w:divBdr>
        </w:div>
        <w:div w:id="1940598451">
          <w:marLeft w:val="640"/>
          <w:marRight w:val="0"/>
          <w:marTop w:val="0"/>
          <w:marBottom w:val="0"/>
          <w:divBdr>
            <w:top w:val="none" w:sz="0" w:space="0" w:color="auto"/>
            <w:left w:val="none" w:sz="0" w:space="0" w:color="auto"/>
            <w:bottom w:val="none" w:sz="0" w:space="0" w:color="auto"/>
            <w:right w:val="none" w:sz="0" w:space="0" w:color="auto"/>
          </w:divBdr>
        </w:div>
        <w:div w:id="2060469203">
          <w:marLeft w:val="640"/>
          <w:marRight w:val="0"/>
          <w:marTop w:val="0"/>
          <w:marBottom w:val="0"/>
          <w:divBdr>
            <w:top w:val="none" w:sz="0" w:space="0" w:color="auto"/>
            <w:left w:val="none" w:sz="0" w:space="0" w:color="auto"/>
            <w:bottom w:val="none" w:sz="0" w:space="0" w:color="auto"/>
            <w:right w:val="none" w:sz="0" w:space="0" w:color="auto"/>
          </w:divBdr>
        </w:div>
        <w:div w:id="1997343063">
          <w:marLeft w:val="640"/>
          <w:marRight w:val="0"/>
          <w:marTop w:val="0"/>
          <w:marBottom w:val="0"/>
          <w:divBdr>
            <w:top w:val="none" w:sz="0" w:space="0" w:color="auto"/>
            <w:left w:val="none" w:sz="0" w:space="0" w:color="auto"/>
            <w:bottom w:val="none" w:sz="0" w:space="0" w:color="auto"/>
            <w:right w:val="none" w:sz="0" w:space="0" w:color="auto"/>
          </w:divBdr>
        </w:div>
        <w:div w:id="400522885">
          <w:marLeft w:val="640"/>
          <w:marRight w:val="0"/>
          <w:marTop w:val="0"/>
          <w:marBottom w:val="0"/>
          <w:divBdr>
            <w:top w:val="none" w:sz="0" w:space="0" w:color="auto"/>
            <w:left w:val="none" w:sz="0" w:space="0" w:color="auto"/>
            <w:bottom w:val="none" w:sz="0" w:space="0" w:color="auto"/>
            <w:right w:val="none" w:sz="0" w:space="0" w:color="auto"/>
          </w:divBdr>
        </w:div>
        <w:div w:id="1823305578">
          <w:marLeft w:val="640"/>
          <w:marRight w:val="0"/>
          <w:marTop w:val="0"/>
          <w:marBottom w:val="0"/>
          <w:divBdr>
            <w:top w:val="none" w:sz="0" w:space="0" w:color="auto"/>
            <w:left w:val="none" w:sz="0" w:space="0" w:color="auto"/>
            <w:bottom w:val="none" w:sz="0" w:space="0" w:color="auto"/>
            <w:right w:val="none" w:sz="0" w:space="0" w:color="auto"/>
          </w:divBdr>
        </w:div>
        <w:div w:id="468667296">
          <w:marLeft w:val="640"/>
          <w:marRight w:val="0"/>
          <w:marTop w:val="0"/>
          <w:marBottom w:val="0"/>
          <w:divBdr>
            <w:top w:val="none" w:sz="0" w:space="0" w:color="auto"/>
            <w:left w:val="none" w:sz="0" w:space="0" w:color="auto"/>
            <w:bottom w:val="none" w:sz="0" w:space="0" w:color="auto"/>
            <w:right w:val="none" w:sz="0" w:space="0" w:color="auto"/>
          </w:divBdr>
        </w:div>
        <w:div w:id="94600000">
          <w:marLeft w:val="640"/>
          <w:marRight w:val="0"/>
          <w:marTop w:val="0"/>
          <w:marBottom w:val="0"/>
          <w:divBdr>
            <w:top w:val="none" w:sz="0" w:space="0" w:color="auto"/>
            <w:left w:val="none" w:sz="0" w:space="0" w:color="auto"/>
            <w:bottom w:val="none" w:sz="0" w:space="0" w:color="auto"/>
            <w:right w:val="none" w:sz="0" w:space="0" w:color="auto"/>
          </w:divBdr>
        </w:div>
        <w:div w:id="991837628">
          <w:marLeft w:val="640"/>
          <w:marRight w:val="0"/>
          <w:marTop w:val="0"/>
          <w:marBottom w:val="0"/>
          <w:divBdr>
            <w:top w:val="none" w:sz="0" w:space="0" w:color="auto"/>
            <w:left w:val="none" w:sz="0" w:space="0" w:color="auto"/>
            <w:bottom w:val="none" w:sz="0" w:space="0" w:color="auto"/>
            <w:right w:val="none" w:sz="0" w:space="0" w:color="auto"/>
          </w:divBdr>
        </w:div>
        <w:div w:id="591817325">
          <w:marLeft w:val="640"/>
          <w:marRight w:val="0"/>
          <w:marTop w:val="0"/>
          <w:marBottom w:val="0"/>
          <w:divBdr>
            <w:top w:val="none" w:sz="0" w:space="0" w:color="auto"/>
            <w:left w:val="none" w:sz="0" w:space="0" w:color="auto"/>
            <w:bottom w:val="none" w:sz="0" w:space="0" w:color="auto"/>
            <w:right w:val="none" w:sz="0" w:space="0" w:color="auto"/>
          </w:divBdr>
        </w:div>
        <w:div w:id="1376419463">
          <w:marLeft w:val="640"/>
          <w:marRight w:val="0"/>
          <w:marTop w:val="0"/>
          <w:marBottom w:val="0"/>
          <w:divBdr>
            <w:top w:val="none" w:sz="0" w:space="0" w:color="auto"/>
            <w:left w:val="none" w:sz="0" w:space="0" w:color="auto"/>
            <w:bottom w:val="none" w:sz="0" w:space="0" w:color="auto"/>
            <w:right w:val="none" w:sz="0" w:space="0" w:color="auto"/>
          </w:divBdr>
        </w:div>
        <w:div w:id="304361448">
          <w:marLeft w:val="640"/>
          <w:marRight w:val="0"/>
          <w:marTop w:val="0"/>
          <w:marBottom w:val="0"/>
          <w:divBdr>
            <w:top w:val="none" w:sz="0" w:space="0" w:color="auto"/>
            <w:left w:val="none" w:sz="0" w:space="0" w:color="auto"/>
            <w:bottom w:val="none" w:sz="0" w:space="0" w:color="auto"/>
            <w:right w:val="none" w:sz="0" w:space="0" w:color="auto"/>
          </w:divBdr>
        </w:div>
        <w:div w:id="645472892">
          <w:marLeft w:val="640"/>
          <w:marRight w:val="0"/>
          <w:marTop w:val="0"/>
          <w:marBottom w:val="0"/>
          <w:divBdr>
            <w:top w:val="none" w:sz="0" w:space="0" w:color="auto"/>
            <w:left w:val="none" w:sz="0" w:space="0" w:color="auto"/>
            <w:bottom w:val="none" w:sz="0" w:space="0" w:color="auto"/>
            <w:right w:val="none" w:sz="0" w:space="0" w:color="auto"/>
          </w:divBdr>
        </w:div>
        <w:div w:id="1250192353">
          <w:marLeft w:val="640"/>
          <w:marRight w:val="0"/>
          <w:marTop w:val="0"/>
          <w:marBottom w:val="0"/>
          <w:divBdr>
            <w:top w:val="none" w:sz="0" w:space="0" w:color="auto"/>
            <w:left w:val="none" w:sz="0" w:space="0" w:color="auto"/>
            <w:bottom w:val="none" w:sz="0" w:space="0" w:color="auto"/>
            <w:right w:val="none" w:sz="0" w:space="0" w:color="auto"/>
          </w:divBdr>
        </w:div>
        <w:div w:id="1353461693">
          <w:marLeft w:val="640"/>
          <w:marRight w:val="0"/>
          <w:marTop w:val="0"/>
          <w:marBottom w:val="0"/>
          <w:divBdr>
            <w:top w:val="none" w:sz="0" w:space="0" w:color="auto"/>
            <w:left w:val="none" w:sz="0" w:space="0" w:color="auto"/>
            <w:bottom w:val="none" w:sz="0" w:space="0" w:color="auto"/>
            <w:right w:val="none" w:sz="0" w:space="0" w:color="auto"/>
          </w:divBdr>
        </w:div>
        <w:div w:id="851189837">
          <w:marLeft w:val="640"/>
          <w:marRight w:val="0"/>
          <w:marTop w:val="0"/>
          <w:marBottom w:val="0"/>
          <w:divBdr>
            <w:top w:val="none" w:sz="0" w:space="0" w:color="auto"/>
            <w:left w:val="none" w:sz="0" w:space="0" w:color="auto"/>
            <w:bottom w:val="none" w:sz="0" w:space="0" w:color="auto"/>
            <w:right w:val="none" w:sz="0" w:space="0" w:color="auto"/>
          </w:divBdr>
        </w:div>
        <w:div w:id="2095466629">
          <w:marLeft w:val="640"/>
          <w:marRight w:val="0"/>
          <w:marTop w:val="0"/>
          <w:marBottom w:val="0"/>
          <w:divBdr>
            <w:top w:val="none" w:sz="0" w:space="0" w:color="auto"/>
            <w:left w:val="none" w:sz="0" w:space="0" w:color="auto"/>
            <w:bottom w:val="none" w:sz="0" w:space="0" w:color="auto"/>
            <w:right w:val="none" w:sz="0" w:space="0" w:color="auto"/>
          </w:divBdr>
        </w:div>
        <w:div w:id="267467389">
          <w:marLeft w:val="640"/>
          <w:marRight w:val="0"/>
          <w:marTop w:val="0"/>
          <w:marBottom w:val="0"/>
          <w:divBdr>
            <w:top w:val="none" w:sz="0" w:space="0" w:color="auto"/>
            <w:left w:val="none" w:sz="0" w:space="0" w:color="auto"/>
            <w:bottom w:val="none" w:sz="0" w:space="0" w:color="auto"/>
            <w:right w:val="none" w:sz="0" w:space="0" w:color="auto"/>
          </w:divBdr>
        </w:div>
        <w:div w:id="228809532">
          <w:marLeft w:val="640"/>
          <w:marRight w:val="0"/>
          <w:marTop w:val="0"/>
          <w:marBottom w:val="0"/>
          <w:divBdr>
            <w:top w:val="none" w:sz="0" w:space="0" w:color="auto"/>
            <w:left w:val="none" w:sz="0" w:space="0" w:color="auto"/>
            <w:bottom w:val="none" w:sz="0" w:space="0" w:color="auto"/>
            <w:right w:val="none" w:sz="0" w:space="0" w:color="auto"/>
          </w:divBdr>
        </w:div>
        <w:div w:id="2126343579">
          <w:marLeft w:val="640"/>
          <w:marRight w:val="0"/>
          <w:marTop w:val="0"/>
          <w:marBottom w:val="0"/>
          <w:divBdr>
            <w:top w:val="none" w:sz="0" w:space="0" w:color="auto"/>
            <w:left w:val="none" w:sz="0" w:space="0" w:color="auto"/>
            <w:bottom w:val="none" w:sz="0" w:space="0" w:color="auto"/>
            <w:right w:val="none" w:sz="0" w:space="0" w:color="auto"/>
          </w:divBdr>
        </w:div>
        <w:div w:id="501089292">
          <w:marLeft w:val="640"/>
          <w:marRight w:val="0"/>
          <w:marTop w:val="0"/>
          <w:marBottom w:val="0"/>
          <w:divBdr>
            <w:top w:val="none" w:sz="0" w:space="0" w:color="auto"/>
            <w:left w:val="none" w:sz="0" w:space="0" w:color="auto"/>
            <w:bottom w:val="none" w:sz="0" w:space="0" w:color="auto"/>
            <w:right w:val="none" w:sz="0" w:space="0" w:color="auto"/>
          </w:divBdr>
        </w:div>
        <w:div w:id="938949342">
          <w:marLeft w:val="640"/>
          <w:marRight w:val="0"/>
          <w:marTop w:val="0"/>
          <w:marBottom w:val="0"/>
          <w:divBdr>
            <w:top w:val="none" w:sz="0" w:space="0" w:color="auto"/>
            <w:left w:val="none" w:sz="0" w:space="0" w:color="auto"/>
            <w:bottom w:val="none" w:sz="0" w:space="0" w:color="auto"/>
            <w:right w:val="none" w:sz="0" w:space="0" w:color="auto"/>
          </w:divBdr>
        </w:div>
        <w:div w:id="952323316">
          <w:marLeft w:val="640"/>
          <w:marRight w:val="0"/>
          <w:marTop w:val="0"/>
          <w:marBottom w:val="0"/>
          <w:divBdr>
            <w:top w:val="none" w:sz="0" w:space="0" w:color="auto"/>
            <w:left w:val="none" w:sz="0" w:space="0" w:color="auto"/>
            <w:bottom w:val="none" w:sz="0" w:space="0" w:color="auto"/>
            <w:right w:val="none" w:sz="0" w:space="0" w:color="auto"/>
          </w:divBdr>
        </w:div>
        <w:div w:id="1497304351">
          <w:marLeft w:val="640"/>
          <w:marRight w:val="0"/>
          <w:marTop w:val="0"/>
          <w:marBottom w:val="0"/>
          <w:divBdr>
            <w:top w:val="none" w:sz="0" w:space="0" w:color="auto"/>
            <w:left w:val="none" w:sz="0" w:space="0" w:color="auto"/>
            <w:bottom w:val="none" w:sz="0" w:space="0" w:color="auto"/>
            <w:right w:val="none" w:sz="0" w:space="0" w:color="auto"/>
          </w:divBdr>
        </w:div>
        <w:div w:id="1351680694">
          <w:marLeft w:val="640"/>
          <w:marRight w:val="0"/>
          <w:marTop w:val="0"/>
          <w:marBottom w:val="0"/>
          <w:divBdr>
            <w:top w:val="none" w:sz="0" w:space="0" w:color="auto"/>
            <w:left w:val="none" w:sz="0" w:space="0" w:color="auto"/>
            <w:bottom w:val="none" w:sz="0" w:space="0" w:color="auto"/>
            <w:right w:val="none" w:sz="0" w:space="0" w:color="auto"/>
          </w:divBdr>
        </w:div>
        <w:div w:id="183791482">
          <w:marLeft w:val="640"/>
          <w:marRight w:val="0"/>
          <w:marTop w:val="0"/>
          <w:marBottom w:val="0"/>
          <w:divBdr>
            <w:top w:val="none" w:sz="0" w:space="0" w:color="auto"/>
            <w:left w:val="none" w:sz="0" w:space="0" w:color="auto"/>
            <w:bottom w:val="none" w:sz="0" w:space="0" w:color="auto"/>
            <w:right w:val="none" w:sz="0" w:space="0" w:color="auto"/>
          </w:divBdr>
        </w:div>
        <w:div w:id="679234399">
          <w:marLeft w:val="640"/>
          <w:marRight w:val="0"/>
          <w:marTop w:val="0"/>
          <w:marBottom w:val="0"/>
          <w:divBdr>
            <w:top w:val="none" w:sz="0" w:space="0" w:color="auto"/>
            <w:left w:val="none" w:sz="0" w:space="0" w:color="auto"/>
            <w:bottom w:val="none" w:sz="0" w:space="0" w:color="auto"/>
            <w:right w:val="none" w:sz="0" w:space="0" w:color="auto"/>
          </w:divBdr>
        </w:div>
        <w:div w:id="1016424225">
          <w:marLeft w:val="640"/>
          <w:marRight w:val="0"/>
          <w:marTop w:val="0"/>
          <w:marBottom w:val="0"/>
          <w:divBdr>
            <w:top w:val="none" w:sz="0" w:space="0" w:color="auto"/>
            <w:left w:val="none" w:sz="0" w:space="0" w:color="auto"/>
            <w:bottom w:val="none" w:sz="0" w:space="0" w:color="auto"/>
            <w:right w:val="none" w:sz="0" w:space="0" w:color="auto"/>
          </w:divBdr>
        </w:div>
        <w:div w:id="901719424">
          <w:marLeft w:val="640"/>
          <w:marRight w:val="0"/>
          <w:marTop w:val="0"/>
          <w:marBottom w:val="0"/>
          <w:divBdr>
            <w:top w:val="none" w:sz="0" w:space="0" w:color="auto"/>
            <w:left w:val="none" w:sz="0" w:space="0" w:color="auto"/>
            <w:bottom w:val="none" w:sz="0" w:space="0" w:color="auto"/>
            <w:right w:val="none" w:sz="0" w:space="0" w:color="auto"/>
          </w:divBdr>
        </w:div>
        <w:div w:id="1941182778">
          <w:marLeft w:val="640"/>
          <w:marRight w:val="0"/>
          <w:marTop w:val="0"/>
          <w:marBottom w:val="0"/>
          <w:divBdr>
            <w:top w:val="none" w:sz="0" w:space="0" w:color="auto"/>
            <w:left w:val="none" w:sz="0" w:space="0" w:color="auto"/>
            <w:bottom w:val="none" w:sz="0" w:space="0" w:color="auto"/>
            <w:right w:val="none" w:sz="0" w:space="0" w:color="auto"/>
          </w:divBdr>
        </w:div>
        <w:div w:id="874852332">
          <w:marLeft w:val="640"/>
          <w:marRight w:val="0"/>
          <w:marTop w:val="0"/>
          <w:marBottom w:val="0"/>
          <w:divBdr>
            <w:top w:val="none" w:sz="0" w:space="0" w:color="auto"/>
            <w:left w:val="none" w:sz="0" w:space="0" w:color="auto"/>
            <w:bottom w:val="none" w:sz="0" w:space="0" w:color="auto"/>
            <w:right w:val="none" w:sz="0" w:space="0" w:color="auto"/>
          </w:divBdr>
        </w:div>
        <w:div w:id="1758166425">
          <w:marLeft w:val="640"/>
          <w:marRight w:val="0"/>
          <w:marTop w:val="0"/>
          <w:marBottom w:val="0"/>
          <w:divBdr>
            <w:top w:val="none" w:sz="0" w:space="0" w:color="auto"/>
            <w:left w:val="none" w:sz="0" w:space="0" w:color="auto"/>
            <w:bottom w:val="none" w:sz="0" w:space="0" w:color="auto"/>
            <w:right w:val="none" w:sz="0" w:space="0" w:color="auto"/>
          </w:divBdr>
        </w:div>
        <w:div w:id="1103840966">
          <w:marLeft w:val="640"/>
          <w:marRight w:val="0"/>
          <w:marTop w:val="0"/>
          <w:marBottom w:val="0"/>
          <w:divBdr>
            <w:top w:val="none" w:sz="0" w:space="0" w:color="auto"/>
            <w:left w:val="none" w:sz="0" w:space="0" w:color="auto"/>
            <w:bottom w:val="none" w:sz="0" w:space="0" w:color="auto"/>
            <w:right w:val="none" w:sz="0" w:space="0" w:color="auto"/>
          </w:divBdr>
        </w:div>
        <w:div w:id="521557724">
          <w:marLeft w:val="640"/>
          <w:marRight w:val="0"/>
          <w:marTop w:val="0"/>
          <w:marBottom w:val="0"/>
          <w:divBdr>
            <w:top w:val="none" w:sz="0" w:space="0" w:color="auto"/>
            <w:left w:val="none" w:sz="0" w:space="0" w:color="auto"/>
            <w:bottom w:val="none" w:sz="0" w:space="0" w:color="auto"/>
            <w:right w:val="none" w:sz="0" w:space="0" w:color="auto"/>
          </w:divBdr>
        </w:div>
        <w:div w:id="1009987292">
          <w:marLeft w:val="640"/>
          <w:marRight w:val="0"/>
          <w:marTop w:val="0"/>
          <w:marBottom w:val="0"/>
          <w:divBdr>
            <w:top w:val="none" w:sz="0" w:space="0" w:color="auto"/>
            <w:left w:val="none" w:sz="0" w:space="0" w:color="auto"/>
            <w:bottom w:val="none" w:sz="0" w:space="0" w:color="auto"/>
            <w:right w:val="none" w:sz="0" w:space="0" w:color="auto"/>
          </w:divBdr>
        </w:div>
        <w:div w:id="1214777009">
          <w:marLeft w:val="640"/>
          <w:marRight w:val="0"/>
          <w:marTop w:val="0"/>
          <w:marBottom w:val="0"/>
          <w:divBdr>
            <w:top w:val="none" w:sz="0" w:space="0" w:color="auto"/>
            <w:left w:val="none" w:sz="0" w:space="0" w:color="auto"/>
            <w:bottom w:val="none" w:sz="0" w:space="0" w:color="auto"/>
            <w:right w:val="none" w:sz="0" w:space="0" w:color="auto"/>
          </w:divBdr>
        </w:div>
        <w:div w:id="1220095905">
          <w:marLeft w:val="640"/>
          <w:marRight w:val="0"/>
          <w:marTop w:val="0"/>
          <w:marBottom w:val="0"/>
          <w:divBdr>
            <w:top w:val="none" w:sz="0" w:space="0" w:color="auto"/>
            <w:left w:val="none" w:sz="0" w:space="0" w:color="auto"/>
            <w:bottom w:val="none" w:sz="0" w:space="0" w:color="auto"/>
            <w:right w:val="none" w:sz="0" w:space="0" w:color="auto"/>
          </w:divBdr>
        </w:div>
        <w:div w:id="1176771384">
          <w:marLeft w:val="640"/>
          <w:marRight w:val="0"/>
          <w:marTop w:val="0"/>
          <w:marBottom w:val="0"/>
          <w:divBdr>
            <w:top w:val="none" w:sz="0" w:space="0" w:color="auto"/>
            <w:left w:val="none" w:sz="0" w:space="0" w:color="auto"/>
            <w:bottom w:val="none" w:sz="0" w:space="0" w:color="auto"/>
            <w:right w:val="none" w:sz="0" w:space="0" w:color="auto"/>
          </w:divBdr>
        </w:div>
        <w:div w:id="1104305553">
          <w:marLeft w:val="640"/>
          <w:marRight w:val="0"/>
          <w:marTop w:val="0"/>
          <w:marBottom w:val="0"/>
          <w:divBdr>
            <w:top w:val="none" w:sz="0" w:space="0" w:color="auto"/>
            <w:left w:val="none" w:sz="0" w:space="0" w:color="auto"/>
            <w:bottom w:val="none" w:sz="0" w:space="0" w:color="auto"/>
            <w:right w:val="none" w:sz="0" w:space="0" w:color="auto"/>
          </w:divBdr>
        </w:div>
        <w:div w:id="655769531">
          <w:marLeft w:val="640"/>
          <w:marRight w:val="0"/>
          <w:marTop w:val="0"/>
          <w:marBottom w:val="0"/>
          <w:divBdr>
            <w:top w:val="none" w:sz="0" w:space="0" w:color="auto"/>
            <w:left w:val="none" w:sz="0" w:space="0" w:color="auto"/>
            <w:bottom w:val="none" w:sz="0" w:space="0" w:color="auto"/>
            <w:right w:val="none" w:sz="0" w:space="0" w:color="auto"/>
          </w:divBdr>
        </w:div>
        <w:div w:id="1939291455">
          <w:marLeft w:val="640"/>
          <w:marRight w:val="0"/>
          <w:marTop w:val="0"/>
          <w:marBottom w:val="0"/>
          <w:divBdr>
            <w:top w:val="none" w:sz="0" w:space="0" w:color="auto"/>
            <w:left w:val="none" w:sz="0" w:space="0" w:color="auto"/>
            <w:bottom w:val="none" w:sz="0" w:space="0" w:color="auto"/>
            <w:right w:val="none" w:sz="0" w:space="0" w:color="auto"/>
          </w:divBdr>
        </w:div>
        <w:div w:id="1525289216">
          <w:marLeft w:val="640"/>
          <w:marRight w:val="0"/>
          <w:marTop w:val="0"/>
          <w:marBottom w:val="0"/>
          <w:divBdr>
            <w:top w:val="none" w:sz="0" w:space="0" w:color="auto"/>
            <w:left w:val="none" w:sz="0" w:space="0" w:color="auto"/>
            <w:bottom w:val="none" w:sz="0" w:space="0" w:color="auto"/>
            <w:right w:val="none" w:sz="0" w:space="0" w:color="auto"/>
          </w:divBdr>
        </w:div>
        <w:div w:id="1249383320">
          <w:marLeft w:val="640"/>
          <w:marRight w:val="0"/>
          <w:marTop w:val="0"/>
          <w:marBottom w:val="0"/>
          <w:divBdr>
            <w:top w:val="none" w:sz="0" w:space="0" w:color="auto"/>
            <w:left w:val="none" w:sz="0" w:space="0" w:color="auto"/>
            <w:bottom w:val="none" w:sz="0" w:space="0" w:color="auto"/>
            <w:right w:val="none" w:sz="0" w:space="0" w:color="auto"/>
          </w:divBdr>
        </w:div>
        <w:div w:id="444540740">
          <w:marLeft w:val="640"/>
          <w:marRight w:val="0"/>
          <w:marTop w:val="0"/>
          <w:marBottom w:val="0"/>
          <w:divBdr>
            <w:top w:val="none" w:sz="0" w:space="0" w:color="auto"/>
            <w:left w:val="none" w:sz="0" w:space="0" w:color="auto"/>
            <w:bottom w:val="none" w:sz="0" w:space="0" w:color="auto"/>
            <w:right w:val="none" w:sz="0" w:space="0" w:color="auto"/>
          </w:divBdr>
        </w:div>
        <w:div w:id="2134517391">
          <w:marLeft w:val="640"/>
          <w:marRight w:val="0"/>
          <w:marTop w:val="0"/>
          <w:marBottom w:val="0"/>
          <w:divBdr>
            <w:top w:val="none" w:sz="0" w:space="0" w:color="auto"/>
            <w:left w:val="none" w:sz="0" w:space="0" w:color="auto"/>
            <w:bottom w:val="none" w:sz="0" w:space="0" w:color="auto"/>
            <w:right w:val="none" w:sz="0" w:space="0" w:color="auto"/>
          </w:divBdr>
        </w:div>
        <w:div w:id="2094618110">
          <w:marLeft w:val="640"/>
          <w:marRight w:val="0"/>
          <w:marTop w:val="0"/>
          <w:marBottom w:val="0"/>
          <w:divBdr>
            <w:top w:val="none" w:sz="0" w:space="0" w:color="auto"/>
            <w:left w:val="none" w:sz="0" w:space="0" w:color="auto"/>
            <w:bottom w:val="none" w:sz="0" w:space="0" w:color="auto"/>
            <w:right w:val="none" w:sz="0" w:space="0" w:color="auto"/>
          </w:divBdr>
        </w:div>
        <w:div w:id="403112993">
          <w:marLeft w:val="640"/>
          <w:marRight w:val="0"/>
          <w:marTop w:val="0"/>
          <w:marBottom w:val="0"/>
          <w:divBdr>
            <w:top w:val="none" w:sz="0" w:space="0" w:color="auto"/>
            <w:left w:val="none" w:sz="0" w:space="0" w:color="auto"/>
            <w:bottom w:val="none" w:sz="0" w:space="0" w:color="auto"/>
            <w:right w:val="none" w:sz="0" w:space="0" w:color="auto"/>
          </w:divBdr>
        </w:div>
        <w:div w:id="819268047">
          <w:marLeft w:val="640"/>
          <w:marRight w:val="0"/>
          <w:marTop w:val="0"/>
          <w:marBottom w:val="0"/>
          <w:divBdr>
            <w:top w:val="none" w:sz="0" w:space="0" w:color="auto"/>
            <w:left w:val="none" w:sz="0" w:space="0" w:color="auto"/>
            <w:bottom w:val="none" w:sz="0" w:space="0" w:color="auto"/>
            <w:right w:val="none" w:sz="0" w:space="0" w:color="auto"/>
          </w:divBdr>
        </w:div>
        <w:div w:id="848567197">
          <w:marLeft w:val="640"/>
          <w:marRight w:val="0"/>
          <w:marTop w:val="0"/>
          <w:marBottom w:val="0"/>
          <w:divBdr>
            <w:top w:val="none" w:sz="0" w:space="0" w:color="auto"/>
            <w:left w:val="none" w:sz="0" w:space="0" w:color="auto"/>
            <w:bottom w:val="none" w:sz="0" w:space="0" w:color="auto"/>
            <w:right w:val="none" w:sz="0" w:space="0" w:color="auto"/>
          </w:divBdr>
        </w:div>
        <w:div w:id="155731578">
          <w:marLeft w:val="640"/>
          <w:marRight w:val="0"/>
          <w:marTop w:val="0"/>
          <w:marBottom w:val="0"/>
          <w:divBdr>
            <w:top w:val="none" w:sz="0" w:space="0" w:color="auto"/>
            <w:left w:val="none" w:sz="0" w:space="0" w:color="auto"/>
            <w:bottom w:val="none" w:sz="0" w:space="0" w:color="auto"/>
            <w:right w:val="none" w:sz="0" w:space="0" w:color="auto"/>
          </w:divBdr>
        </w:div>
        <w:div w:id="890724918">
          <w:marLeft w:val="640"/>
          <w:marRight w:val="0"/>
          <w:marTop w:val="0"/>
          <w:marBottom w:val="0"/>
          <w:divBdr>
            <w:top w:val="none" w:sz="0" w:space="0" w:color="auto"/>
            <w:left w:val="none" w:sz="0" w:space="0" w:color="auto"/>
            <w:bottom w:val="none" w:sz="0" w:space="0" w:color="auto"/>
            <w:right w:val="none" w:sz="0" w:space="0" w:color="auto"/>
          </w:divBdr>
        </w:div>
        <w:div w:id="830026626">
          <w:marLeft w:val="640"/>
          <w:marRight w:val="0"/>
          <w:marTop w:val="0"/>
          <w:marBottom w:val="0"/>
          <w:divBdr>
            <w:top w:val="none" w:sz="0" w:space="0" w:color="auto"/>
            <w:left w:val="none" w:sz="0" w:space="0" w:color="auto"/>
            <w:bottom w:val="none" w:sz="0" w:space="0" w:color="auto"/>
            <w:right w:val="none" w:sz="0" w:space="0" w:color="auto"/>
          </w:divBdr>
        </w:div>
        <w:div w:id="1763913282">
          <w:marLeft w:val="640"/>
          <w:marRight w:val="0"/>
          <w:marTop w:val="0"/>
          <w:marBottom w:val="0"/>
          <w:divBdr>
            <w:top w:val="none" w:sz="0" w:space="0" w:color="auto"/>
            <w:left w:val="none" w:sz="0" w:space="0" w:color="auto"/>
            <w:bottom w:val="none" w:sz="0" w:space="0" w:color="auto"/>
            <w:right w:val="none" w:sz="0" w:space="0" w:color="auto"/>
          </w:divBdr>
        </w:div>
        <w:div w:id="836961640">
          <w:marLeft w:val="640"/>
          <w:marRight w:val="0"/>
          <w:marTop w:val="0"/>
          <w:marBottom w:val="0"/>
          <w:divBdr>
            <w:top w:val="none" w:sz="0" w:space="0" w:color="auto"/>
            <w:left w:val="none" w:sz="0" w:space="0" w:color="auto"/>
            <w:bottom w:val="none" w:sz="0" w:space="0" w:color="auto"/>
            <w:right w:val="none" w:sz="0" w:space="0" w:color="auto"/>
          </w:divBdr>
        </w:div>
        <w:div w:id="1505631908">
          <w:marLeft w:val="640"/>
          <w:marRight w:val="0"/>
          <w:marTop w:val="0"/>
          <w:marBottom w:val="0"/>
          <w:divBdr>
            <w:top w:val="none" w:sz="0" w:space="0" w:color="auto"/>
            <w:left w:val="none" w:sz="0" w:space="0" w:color="auto"/>
            <w:bottom w:val="none" w:sz="0" w:space="0" w:color="auto"/>
            <w:right w:val="none" w:sz="0" w:space="0" w:color="auto"/>
          </w:divBdr>
        </w:div>
        <w:div w:id="793254492">
          <w:marLeft w:val="640"/>
          <w:marRight w:val="0"/>
          <w:marTop w:val="0"/>
          <w:marBottom w:val="0"/>
          <w:divBdr>
            <w:top w:val="none" w:sz="0" w:space="0" w:color="auto"/>
            <w:left w:val="none" w:sz="0" w:space="0" w:color="auto"/>
            <w:bottom w:val="none" w:sz="0" w:space="0" w:color="auto"/>
            <w:right w:val="none" w:sz="0" w:space="0" w:color="auto"/>
          </w:divBdr>
        </w:div>
        <w:div w:id="67070683">
          <w:marLeft w:val="640"/>
          <w:marRight w:val="0"/>
          <w:marTop w:val="0"/>
          <w:marBottom w:val="0"/>
          <w:divBdr>
            <w:top w:val="none" w:sz="0" w:space="0" w:color="auto"/>
            <w:left w:val="none" w:sz="0" w:space="0" w:color="auto"/>
            <w:bottom w:val="none" w:sz="0" w:space="0" w:color="auto"/>
            <w:right w:val="none" w:sz="0" w:space="0" w:color="auto"/>
          </w:divBdr>
        </w:div>
        <w:div w:id="2084401722">
          <w:marLeft w:val="640"/>
          <w:marRight w:val="0"/>
          <w:marTop w:val="0"/>
          <w:marBottom w:val="0"/>
          <w:divBdr>
            <w:top w:val="none" w:sz="0" w:space="0" w:color="auto"/>
            <w:left w:val="none" w:sz="0" w:space="0" w:color="auto"/>
            <w:bottom w:val="none" w:sz="0" w:space="0" w:color="auto"/>
            <w:right w:val="none" w:sz="0" w:space="0" w:color="auto"/>
          </w:divBdr>
        </w:div>
        <w:div w:id="518156638">
          <w:marLeft w:val="640"/>
          <w:marRight w:val="0"/>
          <w:marTop w:val="0"/>
          <w:marBottom w:val="0"/>
          <w:divBdr>
            <w:top w:val="none" w:sz="0" w:space="0" w:color="auto"/>
            <w:left w:val="none" w:sz="0" w:space="0" w:color="auto"/>
            <w:bottom w:val="none" w:sz="0" w:space="0" w:color="auto"/>
            <w:right w:val="none" w:sz="0" w:space="0" w:color="auto"/>
          </w:divBdr>
        </w:div>
        <w:div w:id="1121071737">
          <w:marLeft w:val="640"/>
          <w:marRight w:val="0"/>
          <w:marTop w:val="0"/>
          <w:marBottom w:val="0"/>
          <w:divBdr>
            <w:top w:val="none" w:sz="0" w:space="0" w:color="auto"/>
            <w:left w:val="none" w:sz="0" w:space="0" w:color="auto"/>
            <w:bottom w:val="none" w:sz="0" w:space="0" w:color="auto"/>
            <w:right w:val="none" w:sz="0" w:space="0" w:color="auto"/>
          </w:divBdr>
        </w:div>
        <w:div w:id="456996029">
          <w:marLeft w:val="640"/>
          <w:marRight w:val="0"/>
          <w:marTop w:val="0"/>
          <w:marBottom w:val="0"/>
          <w:divBdr>
            <w:top w:val="none" w:sz="0" w:space="0" w:color="auto"/>
            <w:left w:val="none" w:sz="0" w:space="0" w:color="auto"/>
            <w:bottom w:val="none" w:sz="0" w:space="0" w:color="auto"/>
            <w:right w:val="none" w:sz="0" w:space="0" w:color="auto"/>
          </w:divBdr>
        </w:div>
        <w:div w:id="1528055505">
          <w:marLeft w:val="640"/>
          <w:marRight w:val="0"/>
          <w:marTop w:val="0"/>
          <w:marBottom w:val="0"/>
          <w:divBdr>
            <w:top w:val="none" w:sz="0" w:space="0" w:color="auto"/>
            <w:left w:val="none" w:sz="0" w:space="0" w:color="auto"/>
            <w:bottom w:val="none" w:sz="0" w:space="0" w:color="auto"/>
            <w:right w:val="none" w:sz="0" w:space="0" w:color="auto"/>
          </w:divBdr>
        </w:div>
        <w:div w:id="1996953375">
          <w:marLeft w:val="640"/>
          <w:marRight w:val="0"/>
          <w:marTop w:val="0"/>
          <w:marBottom w:val="0"/>
          <w:divBdr>
            <w:top w:val="none" w:sz="0" w:space="0" w:color="auto"/>
            <w:left w:val="none" w:sz="0" w:space="0" w:color="auto"/>
            <w:bottom w:val="none" w:sz="0" w:space="0" w:color="auto"/>
            <w:right w:val="none" w:sz="0" w:space="0" w:color="auto"/>
          </w:divBdr>
        </w:div>
        <w:div w:id="1642731486">
          <w:marLeft w:val="640"/>
          <w:marRight w:val="0"/>
          <w:marTop w:val="0"/>
          <w:marBottom w:val="0"/>
          <w:divBdr>
            <w:top w:val="none" w:sz="0" w:space="0" w:color="auto"/>
            <w:left w:val="none" w:sz="0" w:space="0" w:color="auto"/>
            <w:bottom w:val="none" w:sz="0" w:space="0" w:color="auto"/>
            <w:right w:val="none" w:sz="0" w:space="0" w:color="auto"/>
          </w:divBdr>
        </w:div>
        <w:div w:id="393815566">
          <w:marLeft w:val="640"/>
          <w:marRight w:val="0"/>
          <w:marTop w:val="0"/>
          <w:marBottom w:val="0"/>
          <w:divBdr>
            <w:top w:val="none" w:sz="0" w:space="0" w:color="auto"/>
            <w:left w:val="none" w:sz="0" w:space="0" w:color="auto"/>
            <w:bottom w:val="none" w:sz="0" w:space="0" w:color="auto"/>
            <w:right w:val="none" w:sz="0" w:space="0" w:color="auto"/>
          </w:divBdr>
        </w:div>
        <w:div w:id="566694785">
          <w:marLeft w:val="640"/>
          <w:marRight w:val="0"/>
          <w:marTop w:val="0"/>
          <w:marBottom w:val="0"/>
          <w:divBdr>
            <w:top w:val="none" w:sz="0" w:space="0" w:color="auto"/>
            <w:left w:val="none" w:sz="0" w:space="0" w:color="auto"/>
            <w:bottom w:val="none" w:sz="0" w:space="0" w:color="auto"/>
            <w:right w:val="none" w:sz="0" w:space="0" w:color="auto"/>
          </w:divBdr>
        </w:div>
        <w:div w:id="1015575014">
          <w:marLeft w:val="640"/>
          <w:marRight w:val="0"/>
          <w:marTop w:val="0"/>
          <w:marBottom w:val="0"/>
          <w:divBdr>
            <w:top w:val="none" w:sz="0" w:space="0" w:color="auto"/>
            <w:left w:val="none" w:sz="0" w:space="0" w:color="auto"/>
            <w:bottom w:val="none" w:sz="0" w:space="0" w:color="auto"/>
            <w:right w:val="none" w:sz="0" w:space="0" w:color="auto"/>
          </w:divBdr>
        </w:div>
        <w:div w:id="1766266683">
          <w:marLeft w:val="640"/>
          <w:marRight w:val="0"/>
          <w:marTop w:val="0"/>
          <w:marBottom w:val="0"/>
          <w:divBdr>
            <w:top w:val="none" w:sz="0" w:space="0" w:color="auto"/>
            <w:left w:val="none" w:sz="0" w:space="0" w:color="auto"/>
            <w:bottom w:val="none" w:sz="0" w:space="0" w:color="auto"/>
            <w:right w:val="none" w:sz="0" w:space="0" w:color="auto"/>
          </w:divBdr>
        </w:div>
        <w:div w:id="792796255">
          <w:marLeft w:val="640"/>
          <w:marRight w:val="0"/>
          <w:marTop w:val="0"/>
          <w:marBottom w:val="0"/>
          <w:divBdr>
            <w:top w:val="none" w:sz="0" w:space="0" w:color="auto"/>
            <w:left w:val="none" w:sz="0" w:space="0" w:color="auto"/>
            <w:bottom w:val="none" w:sz="0" w:space="0" w:color="auto"/>
            <w:right w:val="none" w:sz="0" w:space="0" w:color="auto"/>
          </w:divBdr>
        </w:div>
        <w:div w:id="1469858335">
          <w:marLeft w:val="640"/>
          <w:marRight w:val="0"/>
          <w:marTop w:val="0"/>
          <w:marBottom w:val="0"/>
          <w:divBdr>
            <w:top w:val="none" w:sz="0" w:space="0" w:color="auto"/>
            <w:left w:val="none" w:sz="0" w:space="0" w:color="auto"/>
            <w:bottom w:val="none" w:sz="0" w:space="0" w:color="auto"/>
            <w:right w:val="none" w:sz="0" w:space="0" w:color="auto"/>
          </w:divBdr>
        </w:div>
        <w:div w:id="1711564296">
          <w:marLeft w:val="640"/>
          <w:marRight w:val="0"/>
          <w:marTop w:val="0"/>
          <w:marBottom w:val="0"/>
          <w:divBdr>
            <w:top w:val="none" w:sz="0" w:space="0" w:color="auto"/>
            <w:left w:val="none" w:sz="0" w:space="0" w:color="auto"/>
            <w:bottom w:val="none" w:sz="0" w:space="0" w:color="auto"/>
            <w:right w:val="none" w:sz="0" w:space="0" w:color="auto"/>
          </w:divBdr>
        </w:div>
        <w:div w:id="1081370613">
          <w:marLeft w:val="640"/>
          <w:marRight w:val="0"/>
          <w:marTop w:val="0"/>
          <w:marBottom w:val="0"/>
          <w:divBdr>
            <w:top w:val="none" w:sz="0" w:space="0" w:color="auto"/>
            <w:left w:val="none" w:sz="0" w:space="0" w:color="auto"/>
            <w:bottom w:val="none" w:sz="0" w:space="0" w:color="auto"/>
            <w:right w:val="none" w:sz="0" w:space="0" w:color="auto"/>
          </w:divBdr>
        </w:div>
        <w:div w:id="2128354445">
          <w:marLeft w:val="640"/>
          <w:marRight w:val="0"/>
          <w:marTop w:val="0"/>
          <w:marBottom w:val="0"/>
          <w:divBdr>
            <w:top w:val="none" w:sz="0" w:space="0" w:color="auto"/>
            <w:left w:val="none" w:sz="0" w:space="0" w:color="auto"/>
            <w:bottom w:val="none" w:sz="0" w:space="0" w:color="auto"/>
            <w:right w:val="none" w:sz="0" w:space="0" w:color="auto"/>
          </w:divBdr>
        </w:div>
        <w:div w:id="1156610392">
          <w:marLeft w:val="640"/>
          <w:marRight w:val="0"/>
          <w:marTop w:val="0"/>
          <w:marBottom w:val="0"/>
          <w:divBdr>
            <w:top w:val="none" w:sz="0" w:space="0" w:color="auto"/>
            <w:left w:val="none" w:sz="0" w:space="0" w:color="auto"/>
            <w:bottom w:val="none" w:sz="0" w:space="0" w:color="auto"/>
            <w:right w:val="none" w:sz="0" w:space="0" w:color="auto"/>
          </w:divBdr>
        </w:div>
        <w:div w:id="1952085414">
          <w:marLeft w:val="640"/>
          <w:marRight w:val="0"/>
          <w:marTop w:val="0"/>
          <w:marBottom w:val="0"/>
          <w:divBdr>
            <w:top w:val="none" w:sz="0" w:space="0" w:color="auto"/>
            <w:left w:val="none" w:sz="0" w:space="0" w:color="auto"/>
            <w:bottom w:val="none" w:sz="0" w:space="0" w:color="auto"/>
            <w:right w:val="none" w:sz="0" w:space="0" w:color="auto"/>
          </w:divBdr>
        </w:div>
        <w:div w:id="1028726659">
          <w:marLeft w:val="640"/>
          <w:marRight w:val="0"/>
          <w:marTop w:val="0"/>
          <w:marBottom w:val="0"/>
          <w:divBdr>
            <w:top w:val="none" w:sz="0" w:space="0" w:color="auto"/>
            <w:left w:val="none" w:sz="0" w:space="0" w:color="auto"/>
            <w:bottom w:val="none" w:sz="0" w:space="0" w:color="auto"/>
            <w:right w:val="none" w:sz="0" w:space="0" w:color="auto"/>
          </w:divBdr>
        </w:div>
        <w:div w:id="1826163339">
          <w:marLeft w:val="640"/>
          <w:marRight w:val="0"/>
          <w:marTop w:val="0"/>
          <w:marBottom w:val="0"/>
          <w:divBdr>
            <w:top w:val="none" w:sz="0" w:space="0" w:color="auto"/>
            <w:left w:val="none" w:sz="0" w:space="0" w:color="auto"/>
            <w:bottom w:val="none" w:sz="0" w:space="0" w:color="auto"/>
            <w:right w:val="none" w:sz="0" w:space="0" w:color="auto"/>
          </w:divBdr>
        </w:div>
        <w:div w:id="1292438349">
          <w:marLeft w:val="640"/>
          <w:marRight w:val="0"/>
          <w:marTop w:val="0"/>
          <w:marBottom w:val="0"/>
          <w:divBdr>
            <w:top w:val="none" w:sz="0" w:space="0" w:color="auto"/>
            <w:left w:val="none" w:sz="0" w:space="0" w:color="auto"/>
            <w:bottom w:val="none" w:sz="0" w:space="0" w:color="auto"/>
            <w:right w:val="none" w:sz="0" w:space="0" w:color="auto"/>
          </w:divBdr>
        </w:div>
        <w:div w:id="191236782">
          <w:marLeft w:val="640"/>
          <w:marRight w:val="0"/>
          <w:marTop w:val="0"/>
          <w:marBottom w:val="0"/>
          <w:divBdr>
            <w:top w:val="none" w:sz="0" w:space="0" w:color="auto"/>
            <w:left w:val="none" w:sz="0" w:space="0" w:color="auto"/>
            <w:bottom w:val="none" w:sz="0" w:space="0" w:color="auto"/>
            <w:right w:val="none" w:sz="0" w:space="0" w:color="auto"/>
          </w:divBdr>
        </w:div>
        <w:div w:id="831411464">
          <w:marLeft w:val="640"/>
          <w:marRight w:val="0"/>
          <w:marTop w:val="0"/>
          <w:marBottom w:val="0"/>
          <w:divBdr>
            <w:top w:val="none" w:sz="0" w:space="0" w:color="auto"/>
            <w:left w:val="none" w:sz="0" w:space="0" w:color="auto"/>
            <w:bottom w:val="none" w:sz="0" w:space="0" w:color="auto"/>
            <w:right w:val="none" w:sz="0" w:space="0" w:color="auto"/>
          </w:divBdr>
        </w:div>
        <w:div w:id="83576396">
          <w:marLeft w:val="640"/>
          <w:marRight w:val="0"/>
          <w:marTop w:val="0"/>
          <w:marBottom w:val="0"/>
          <w:divBdr>
            <w:top w:val="none" w:sz="0" w:space="0" w:color="auto"/>
            <w:left w:val="none" w:sz="0" w:space="0" w:color="auto"/>
            <w:bottom w:val="none" w:sz="0" w:space="0" w:color="auto"/>
            <w:right w:val="none" w:sz="0" w:space="0" w:color="auto"/>
          </w:divBdr>
        </w:div>
        <w:div w:id="315301253">
          <w:marLeft w:val="640"/>
          <w:marRight w:val="0"/>
          <w:marTop w:val="0"/>
          <w:marBottom w:val="0"/>
          <w:divBdr>
            <w:top w:val="none" w:sz="0" w:space="0" w:color="auto"/>
            <w:left w:val="none" w:sz="0" w:space="0" w:color="auto"/>
            <w:bottom w:val="none" w:sz="0" w:space="0" w:color="auto"/>
            <w:right w:val="none" w:sz="0" w:space="0" w:color="auto"/>
          </w:divBdr>
        </w:div>
        <w:div w:id="650450851">
          <w:marLeft w:val="640"/>
          <w:marRight w:val="0"/>
          <w:marTop w:val="0"/>
          <w:marBottom w:val="0"/>
          <w:divBdr>
            <w:top w:val="none" w:sz="0" w:space="0" w:color="auto"/>
            <w:left w:val="none" w:sz="0" w:space="0" w:color="auto"/>
            <w:bottom w:val="none" w:sz="0" w:space="0" w:color="auto"/>
            <w:right w:val="none" w:sz="0" w:space="0" w:color="auto"/>
          </w:divBdr>
        </w:div>
        <w:div w:id="83115484">
          <w:marLeft w:val="640"/>
          <w:marRight w:val="0"/>
          <w:marTop w:val="0"/>
          <w:marBottom w:val="0"/>
          <w:divBdr>
            <w:top w:val="none" w:sz="0" w:space="0" w:color="auto"/>
            <w:left w:val="none" w:sz="0" w:space="0" w:color="auto"/>
            <w:bottom w:val="none" w:sz="0" w:space="0" w:color="auto"/>
            <w:right w:val="none" w:sz="0" w:space="0" w:color="auto"/>
          </w:divBdr>
        </w:div>
        <w:div w:id="1353412295">
          <w:marLeft w:val="640"/>
          <w:marRight w:val="0"/>
          <w:marTop w:val="0"/>
          <w:marBottom w:val="0"/>
          <w:divBdr>
            <w:top w:val="none" w:sz="0" w:space="0" w:color="auto"/>
            <w:left w:val="none" w:sz="0" w:space="0" w:color="auto"/>
            <w:bottom w:val="none" w:sz="0" w:space="0" w:color="auto"/>
            <w:right w:val="none" w:sz="0" w:space="0" w:color="auto"/>
          </w:divBdr>
        </w:div>
        <w:div w:id="1685790886">
          <w:marLeft w:val="640"/>
          <w:marRight w:val="0"/>
          <w:marTop w:val="0"/>
          <w:marBottom w:val="0"/>
          <w:divBdr>
            <w:top w:val="none" w:sz="0" w:space="0" w:color="auto"/>
            <w:left w:val="none" w:sz="0" w:space="0" w:color="auto"/>
            <w:bottom w:val="none" w:sz="0" w:space="0" w:color="auto"/>
            <w:right w:val="none" w:sz="0" w:space="0" w:color="auto"/>
          </w:divBdr>
        </w:div>
        <w:div w:id="1796630053">
          <w:marLeft w:val="640"/>
          <w:marRight w:val="0"/>
          <w:marTop w:val="0"/>
          <w:marBottom w:val="0"/>
          <w:divBdr>
            <w:top w:val="none" w:sz="0" w:space="0" w:color="auto"/>
            <w:left w:val="none" w:sz="0" w:space="0" w:color="auto"/>
            <w:bottom w:val="none" w:sz="0" w:space="0" w:color="auto"/>
            <w:right w:val="none" w:sz="0" w:space="0" w:color="auto"/>
          </w:divBdr>
        </w:div>
        <w:div w:id="1074858024">
          <w:marLeft w:val="640"/>
          <w:marRight w:val="0"/>
          <w:marTop w:val="0"/>
          <w:marBottom w:val="0"/>
          <w:divBdr>
            <w:top w:val="none" w:sz="0" w:space="0" w:color="auto"/>
            <w:left w:val="none" w:sz="0" w:space="0" w:color="auto"/>
            <w:bottom w:val="none" w:sz="0" w:space="0" w:color="auto"/>
            <w:right w:val="none" w:sz="0" w:space="0" w:color="auto"/>
          </w:divBdr>
        </w:div>
        <w:div w:id="1693804303">
          <w:marLeft w:val="640"/>
          <w:marRight w:val="0"/>
          <w:marTop w:val="0"/>
          <w:marBottom w:val="0"/>
          <w:divBdr>
            <w:top w:val="none" w:sz="0" w:space="0" w:color="auto"/>
            <w:left w:val="none" w:sz="0" w:space="0" w:color="auto"/>
            <w:bottom w:val="none" w:sz="0" w:space="0" w:color="auto"/>
            <w:right w:val="none" w:sz="0" w:space="0" w:color="auto"/>
          </w:divBdr>
        </w:div>
        <w:div w:id="1472555344">
          <w:marLeft w:val="640"/>
          <w:marRight w:val="0"/>
          <w:marTop w:val="0"/>
          <w:marBottom w:val="0"/>
          <w:divBdr>
            <w:top w:val="none" w:sz="0" w:space="0" w:color="auto"/>
            <w:left w:val="none" w:sz="0" w:space="0" w:color="auto"/>
            <w:bottom w:val="none" w:sz="0" w:space="0" w:color="auto"/>
            <w:right w:val="none" w:sz="0" w:space="0" w:color="auto"/>
          </w:divBdr>
        </w:div>
        <w:div w:id="1642928473">
          <w:marLeft w:val="640"/>
          <w:marRight w:val="0"/>
          <w:marTop w:val="0"/>
          <w:marBottom w:val="0"/>
          <w:divBdr>
            <w:top w:val="none" w:sz="0" w:space="0" w:color="auto"/>
            <w:left w:val="none" w:sz="0" w:space="0" w:color="auto"/>
            <w:bottom w:val="none" w:sz="0" w:space="0" w:color="auto"/>
            <w:right w:val="none" w:sz="0" w:space="0" w:color="auto"/>
          </w:divBdr>
        </w:div>
        <w:div w:id="501967806">
          <w:marLeft w:val="640"/>
          <w:marRight w:val="0"/>
          <w:marTop w:val="0"/>
          <w:marBottom w:val="0"/>
          <w:divBdr>
            <w:top w:val="none" w:sz="0" w:space="0" w:color="auto"/>
            <w:left w:val="none" w:sz="0" w:space="0" w:color="auto"/>
            <w:bottom w:val="none" w:sz="0" w:space="0" w:color="auto"/>
            <w:right w:val="none" w:sz="0" w:space="0" w:color="auto"/>
          </w:divBdr>
        </w:div>
        <w:div w:id="1187673740">
          <w:marLeft w:val="640"/>
          <w:marRight w:val="0"/>
          <w:marTop w:val="0"/>
          <w:marBottom w:val="0"/>
          <w:divBdr>
            <w:top w:val="none" w:sz="0" w:space="0" w:color="auto"/>
            <w:left w:val="none" w:sz="0" w:space="0" w:color="auto"/>
            <w:bottom w:val="none" w:sz="0" w:space="0" w:color="auto"/>
            <w:right w:val="none" w:sz="0" w:space="0" w:color="auto"/>
          </w:divBdr>
        </w:div>
        <w:div w:id="1874268186">
          <w:marLeft w:val="640"/>
          <w:marRight w:val="0"/>
          <w:marTop w:val="0"/>
          <w:marBottom w:val="0"/>
          <w:divBdr>
            <w:top w:val="none" w:sz="0" w:space="0" w:color="auto"/>
            <w:left w:val="none" w:sz="0" w:space="0" w:color="auto"/>
            <w:bottom w:val="none" w:sz="0" w:space="0" w:color="auto"/>
            <w:right w:val="none" w:sz="0" w:space="0" w:color="auto"/>
          </w:divBdr>
        </w:div>
        <w:div w:id="205914519">
          <w:marLeft w:val="640"/>
          <w:marRight w:val="0"/>
          <w:marTop w:val="0"/>
          <w:marBottom w:val="0"/>
          <w:divBdr>
            <w:top w:val="none" w:sz="0" w:space="0" w:color="auto"/>
            <w:left w:val="none" w:sz="0" w:space="0" w:color="auto"/>
            <w:bottom w:val="none" w:sz="0" w:space="0" w:color="auto"/>
            <w:right w:val="none" w:sz="0" w:space="0" w:color="auto"/>
          </w:divBdr>
        </w:div>
        <w:div w:id="1603148380">
          <w:marLeft w:val="640"/>
          <w:marRight w:val="0"/>
          <w:marTop w:val="0"/>
          <w:marBottom w:val="0"/>
          <w:divBdr>
            <w:top w:val="none" w:sz="0" w:space="0" w:color="auto"/>
            <w:left w:val="none" w:sz="0" w:space="0" w:color="auto"/>
            <w:bottom w:val="none" w:sz="0" w:space="0" w:color="auto"/>
            <w:right w:val="none" w:sz="0" w:space="0" w:color="auto"/>
          </w:divBdr>
        </w:div>
        <w:div w:id="964117276">
          <w:marLeft w:val="640"/>
          <w:marRight w:val="0"/>
          <w:marTop w:val="0"/>
          <w:marBottom w:val="0"/>
          <w:divBdr>
            <w:top w:val="none" w:sz="0" w:space="0" w:color="auto"/>
            <w:left w:val="none" w:sz="0" w:space="0" w:color="auto"/>
            <w:bottom w:val="none" w:sz="0" w:space="0" w:color="auto"/>
            <w:right w:val="none" w:sz="0" w:space="0" w:color="auto"/>
          </w:divBdr>
        </w:div>
        <w:div w:id="324751630">
          <w:marLeft w:val="640"/>
          <w:marRight w:val="0"/>
          <w:marTop w:val="0"/>
          <w:marBottom w:val="0"/>
          <w:divBdr>
            <w:top w:val="none" w:sz="0" w:space="0" w:color="auto"/>
            <w:left w:val="none" w:sz="0" w:space="0" w:color="auto"/>
            <w:bottom w:val="none" w:sz="0" w:space="0" w:color="auto"/>
            <w:right w:val="none" w:sz="0" w:space="0" w:color="auto"/>
          </w:divBdr>
        </w:div>
      </w:divsChild>
    </w:div>
    <w:div w:id="1796605664">
      <w:bodyDiv w:val="1"/>
      <w:marLeft w:val="0"/>
      <w:marRight w:val="0"/>
      <w:marTop w:val="0"/>
      <w:marBottom w:val="0"/>
      <w:divBdr>
        <w:top w:val="none" w:sz="0" w:space="0" w:color="auto"/>
        <w:left w:val="none" w:sz="0" w:space="0" w:color="auto"/>
        <w:bottom w:val="none" w:sz="0" w:space="0" w:color="auto"/>
        <w:right w:val="none" w:sz="0" w:space="0" w:color="auto"/>
      </w:divBdr>
    </w:div>
    <w:div w:id="1846237465">
      <w:bodyDiv w:val="1"/>
      <w:marLeft w:val="0"/>
      <w:marRight w:val="0"/>
      <w:marTop w:val="0"/>
      <w:marBottom w:val="0"/>
      <w:divBdr>
        <w:top w:val="none" w:sz="0" w:space="0" w:color="auto"/>
        <w:left w:val="none" w:sz="0" w:space="0" w:color="auto"/>
        <w:bottom w:val="none" w:sz="0" w:space="0" w:color="auto"/>
        <w:right w:val="none" w:sz="0" w:space="0" w:color="auto"/>
      </w:divBdr>
    </w:div>
    <w:div w:id="1923299327">
      <w:bodyDiv w:val="1"/>
      <w:marLeft w:val="0"/>
      <w:marRight w:val="0"/>
      <w:marTop w:val="0"/>
      <w:marBottom w:val="0"/>
      <w:divBdr>
        <w:top w:val="none" w:sz="0" w:space="0" w:color="auto"/>
        <w:left w:val="none" w:sz="0" w:space="0" w:color="auto"/>
        <w:bottom w:val="none" w:sz="0" w:space="0" w:color="auto"/>
        <w:right w:val="none" w:sz="0" w:space="0" w:color="auto"/>
      </w:divBdr>
    </w:div>
    <w:div w:id="1952056139">
      <w:bodyDiv w:val="1"/>
      <w:marLeft w:val="0"/>
      <w:marRight w:val="0"/>
      <w:marTop w:val="0"/>
      <w:marBottom w:val="0"/>
      <w:divBdr>
        <w:top w:val="none" w:sz="0" w:space="0" w:color="auto"/>
        <w:left w:val="none" w:sz="0" w:space="0" w:color="auto"/>
        <w:bottom w:val="none" w:sz="0" w:space="0" w:color="auto"/>
        <w:right w:val="none" w:sz="0" w:space="0" w:color="auto"/>
      </w:divBdr>
      <w:divsChild>
        <w:div w:id="1874803972">
          <w:marLeft w:val="640"/>
          <w:marRight w:val="0"/>
          <w:marTop w:val="0"/>
          <w:marBottom w:val="0"/>
          <w:divBdr>
            <w:top w:val="none" w:sz="0" w:space="0" w:color="auto"/>
            <w:left w:val="none" w:sz="0" w:space="0" w:color="auto"/>
            <w:bottom w:val="none" w:sz="0" w:space="0" w:color="auto"/>
            <w:right w:val="none" w:sz="0" w:space="0" w:color="auto"/>
          </w:divBdr>
        </w:div>
        <w:div w:id="1955284995">
          <w:marLeft w:val="640"/>
          <w:marRight w:val="0"/>
          <w:marTop w:val="0"/>
          <w:marBottom w:val="0"/>
          <w:divBdr>
            <w:top w:val="none" w:sz="0" w:space="0" w:color="auto"/>
            <w:left w:val="none" w:sz="0" w:space="0" w:color="auto"/>
            <w:bottom w:val="none" w:sz="0" w:space="0" w:color="auto"/>
            <w:right w:val="none" w:sz="0" w:space="0" w:color="auto"/>
          </w:divBdr>
        </w:div>
        <w:div w:id="1231498566">
          <w:marLeft w:val="640"/>
          <w:marRight w:val="0"/>
          <w:marTop w:val="0"/>
          <w:marBottom w:val="0"/>
          <w:divBdr>
            <w:top w:val="none" w:sz="0" w:space="0" w:color="auto"/>
            <w:left w:val="none" w:sz="0" w:space="0" w:color="auto"/>
            <w:bottom w:val="none" w:sz="0" w:space="0" w:color="auto"/>
            <w:right w:val="none" w:sz="0" w:space="0" w:color="auto"/>
          </w:divBdr>
        </w:div>
        <w:div w:id="337850083">
          <w:marLeft w:val="640"/>
          <w:marRight w:val="0"/>
          <w:marTop w:val="0"/>
          <w:marBottom w:val="0"/>
          <w:divBdr>
            <w:top w:val="none" w:sz="0" w:space="0" w:color="auto"/>
            <w:left w:val="none" w:sz="0" w:space="0" w:color="auto"/>
            <w:bottom w:val="none" w:sz="0" w:space="0" w:color="auto"/>
            <w:right w:val="none" w:sz="0" w:space="0" w:color="auto"/>
          </w:divBdr>
        </w:div>
        <w:div w:id="599920448">
          <w:marLeft w:val="640"/>
          <w:marRight w:val="0"/>
          <w:marTop w:val="0"/>
          <w:marBottom w:val="0"/>
          <w:divBdr>
            <w:top w:val="none" w:sz="0" w:space="0" w:color="auto"/>
            <w:left w:val="none" w:sz="0" w:space="0" w:color="auto"/>
            <w:bottom w:val="none" w:sz="0" w:space="0" w:color="auto"/>
            <w:right w:val="none" w:sz="0" w:space="0" w:color="auto"/>
          </w:divBdr>
        </w:div>
        <w:div w:id="246354960">
          <w:marLeft w:val="640"/>
          <w:marRight w:val="0"/>
          <w:marTop w:val="0"/>
          <w:marBottom w:val="0"/>
          <w:divBdr>
            <w:top w:val="none" w:sz="0" w:space="0" w:color="auto"/>
            <w:left w:val="none" w:sz="0" w:space="0" w:color="auto"/>
            <w:bottom w:val="none" w:sz="0" w:space="0" w:color="auto"/>
            <w:right w:val="none" w:sz="0" w:space="0" w:color="auto"/>
          </w:divBdr>
        </w:div>
        <w:div w:id="1008337128">
          <w:marLeft w:val="640"/>
          <w:marRight w:val="0"/>
          <w:marTop w:val="0"/>
          <w:marBottom w:val="0"/>
          <w:divBdr>
            <w:top w:val="none" w:sz="0" w:space="0" w:color="auto"/>
            <w:left w:val="none" w:sz="0" w:space="0" w:color="auto"/>
            <w:bottom w:val="none" w:sz="0" w:space="0" w:color="auto"/>
            <w:right w:val="none" w:sz="0" w:space="0" w:color="auto"/>
          </w:divBdr>
        </w:div>
        <w:div w:id="1431775012">
          <w:marLeft w:val="640"/>
          <w:marRight w:val="0"/>
          <w:marTop w:val="0"/>
          <w:marBottom w:val="0"/>
          <w:divBdr>
            <w:top w:val="none" w:sz="0" w:space="0" w:color="auto"/>
            <w:left w:val="none" w:sz="0" w:space="0" w:color="auto"/>
            <w:bottom w:val="none" w:sz="0" w:space="0" w:color="auto"/>
            <w:right w:val="none" w:sz="0" w:space="0" w:color="auto"/>
          </w:divBdr>
        </w:div>
        <w:div w:id="1591349268">
          <w:marLeft w:val="640"/>
          <w:marRight w:val="0"/>
          <w:marTop w:val="0"/>
          <w:marBottom w:val="0"/>
          <w:divBdr>
            <w:top w:val="none" w:sz="0" w:space="0" w:color="auto"/>
            <w:left w:val="none" w:sz="0" w:space="0" w:color="auto"/>
            <w:bottom w:val="none" w:sz="0" w:space="0" w:color="auto"/>
            <w:right w:val="none" w:sz="0" w:space="0" w:color="auto"/>
          </w:divBdr>
        </w:div>
        <w:div w:id="178857134">
          <w:marLeft w:val="640"/>
          <w:marRight w:val="0"/>
          <w:marTop w:val="0"/>
          <w:marBottom w:val="0"/>
          <w:divBdr>
            <w:top w:val="none" w:sz="0" w:space="0" w:color="auto"/>
            <w:left w:val="none" w:sz="0" w:space="0" w:color="auto"/>
            <w:bottom w:val="none" w:sz="0" w:space="0" w:color="auto"/>
            <w:right w:val="none" w:sz="0" w:space="0" w:color="auto"/>
          </w:divBdr>
        </w:div>
        <w:div w:id="1469319850">
          <w:marLeft w:val="640"/>
          <w:marRight w:val="0"/>
          <w:marTop w:val="0"/>
          <w:marBottom w:val="0"/>
          <w:divBdr>
            <w:top w:val="none" w:sz="0" w:space="0" w:color="auto"/>
            <w:left w:val="none" w:sz="0" w:space="0" w:color="auto"/>
            <w:bottom w:val="none" w:sz="0" w:space="0" w:color="auto"/>
            <w:right w:val="none" w:sz="0" w:space="0" w:color="auto"/>
          </w:divBdr>
        </w:div>
        <w:div w:id="371810921">
          <w:marLeft w:val="640"/>
          <w:marRight w:val="0"/>
          <w:marTop w:val="0"/>
          <w:marBottom w:val="0"/>
          <w:divBdr>
            <w:top w:val="none" w:sz="0" w:space="0" w:color="auto"/>
            <w:left w:val="none" w:sz="0" w:space="0" w:color="auto"/>
            <w:bottom w:val="none" w:sz="0" w:space="0" w:color="auto"/>
            <w:right w:val="none" w:sz="0" w:space="0" w:color="auto"/>
          </w:divBdr>
        </w:div>
        <w:div w:id="1373578054">
          <w:marLeft w:val="640"/>
          <w:marRight w:val="0"/>
          <w:marTop w:val="0"/>
          <w:marBottom w:val="0"/>
          <w:divBdr>
            <w:top w:val="none" w:sz="0" w:space="0" w:color="auto"/>
            <w:left w:val="none" w:sz="0" w:space="0" w:color="auto"/>
            <w:bottom w:val="none" w:sz="0" w:space="0" w:color="auto"/>
            <w:right w:val="none" w:sz="0" w:space="0" w:color="auto"/>
          </w:divBdr>
        </w:div>
        <w:div w:id="1804151319">
          <w:marLeft w:val="640"/>
          <w:marRight w:val="0"/>
          <w:marTop w:val="0"/>
          <w:marBottom w:val="0"/>
          <w:divBdr>
            <w:top w:val="none" w:sz="0" w:space="0" w:color="auto"/>
            <w:left w:val="none" w:sz="0" w:space="0" w:color="auto"/>
            <w:bottom w:val="none" w:sz="0" w:space="0" w:color="auto"/>
            <w:right w:val="none" w:sz="0" w:space="0" w:color="auto"/>
          </w:divBdr>
        </w:div>
        <w:div w:id="884026023">
          <w:marLeft w:val="640"/>
          <w:marRight w:val="0"/>
          <w:marTop w:val="0"/>
          <w:marBottom w:val="0"/>
          <w:divBdr>
            <w:top w:val="none" w:sz="0" w:space="0" w:color="auto"/>
            <w:left w:val="none" w:sz="0" w:space="0" w:color="auto"/>
            <w:bottom w:val="none" w:sz="0" w:space="0" w:color="auto"/>
            <w:right w:val="none" w:sz="0" w:space="0" w:color="auto"/>
          </w:divBdr>
        </w:div>
        <w:div w:id="1621379853">
          <w:marLeft w:val="640"/>
          <w:marRight w:val="0"/>
          <w:marTop w:val="0"/>
          <w:marBottom w:val="0"/>
          <w:divBdr>
            <w:top w:val="none" w:sz="0" w:space="0" w:color="auto"/>
            <w:left w:val="none" w:sz="0" w:space="0" w:color="auto"/>
            <w:bottom w:val="none" w:sz="0" w:space="0" w:color="auto"/>
            <w:right w:val="none" w:sz="0" w:space="0" w:color="auto"/>
          </w:divBdr>
        </w:div>
        <w:div w:id="1424180575">
          <w:marLeft w:val="640"/>
          <w:marRight w:val="0"/>
          <w:marTop w:val="0"/>
          <w:marBottom w:val="0"/>
          <w:divBdr>
            <w:top w:val="none" w:sz="0" w:space="0" w:color="auto"/>
            <w:left w:val="none" w:sz="0" w:space="0" w:color="auto"/>
            <w:bottom w:val="none" w:sz="0" w:space="0" w:color="auto"/>
            <w:right w:val="none" w:sz="0" w:space="0" w:color="auto"/>
          </w:divBdr>
        </w:div>
        <w:div w:id="1027367993">
          <w:marLeft w:val="640"/>
          <w:marRight w:val="0"/>
          <w:marTop w:val="0"/>
          <w:marBottom w:val="0"/>
          <w:divBdr>
            <w:top w:val="none" w:sz="0" w:space="0" w:color="auto"/>
            <w:left w:val="none" w:sz="0" w:space="0" w:color="auto"/>
            <w:bottom w:val="none" w:sz="0" w:space="0" w:color="auto"/>
            <w:right w:val="none" w:sz="0" w:space="0" w:color="auto"/>
          </w:divBdr>
        </w:div>
        <w:div w:id="1790585652">
          <w:marLeft w:val="640"/>
          <w:marRight w:val="0"/>
          <w:marTop w:val="0"/>
          <w:marBottom w:val="0"/>
          <w:divBdr>
            <w:top w:val="none" w:sz="0" w:space="0" w:color="auto"/>
            <w:left w:val="none" w:sz="0" w:space="0" w:color="auto"/>
            <w:bottom w:val="none" w:sz="0" w:space="0" w:color="auto"/>
            <w:right w:val="none" w:sz="0" w:space="0" w:color="auto"/>
          </w:divBdr>
        </w:div>
        <w:div w:id="1051537392">
          <w:marLeft w:val="640"/>
          <w:marRight w:val="0"/>
          <w:marTop w:val="0"/>
          <w:marBottom w:val="0"/>
          <w:divBdr>
            <w:top w:val="none" w:sz="0" w:space="0" w:color="auto"/>
            <w:left w:val="none" w:sz="0" w:space="0" w:color="auto"/>
            <w:bottom w:val="none" w:sz="0" w:space="0" w:color="auto"/>
            <w:right w:val="none" w:sz="0" w:space="0" w:color="auto"/>
          </w:divBdr>
        </w:div>
        <w:div w:id="1952782357">
          <w:marLeft w:val="640"/>
          <w:marRight w:val="0"/>
          <w:marTop w:val="0"/>
          <w:marBottom w:val="0"/>
          <w:divBdr>
            <w:top w:val="none" w:sz="0" w:space="0" w:color="auto"/>
            <w:left w:val="none" w:sz="0" w:space="0" w:color="auto"/>
            <w:bottom w:val="none" w:sz="0" w:space="0" w:color="auto"/>
            <w:right w:val="none" w:sz="0" w:space="0" w:color="auto"/>
          </w:divBdr>
        </w:div>
        <w:div w:id="1949849845">
          <w:marLeft w:val="640"/>
          <w:marRight w:val="0"/>
          <w:marTop w:val="0"/>
          <w:marBottom w:val="0"/>
          <w:divBdr>
            <w:top w:val="none" w:sz="0" w:space="0" w:color="auto"/>
            <w:left w:val="none" w:sz="0" w:space="0" w:color="auto"/>
            <w:bottom w:val="none" w:sz="0" w:space="0" w:color="auto"/>
            <w:right w:val="none" w:sz="0" w:space="0" w:color="auto"/>
          </w:divBdr>
        </w:div>
        <w:div w:id="2022049453">
          <w:marLeft w:val="640"/>
          <w:marRight w:val="0"/>
          <w:marTop w:val="0"/>
          <w:marBottom w:val="0"/>
          <w:divBdr>
            <w:top w:val="none" w:sz="0" w:space="0" w:color="auto"/>
            <w:left w:val="none" w:sz="0" w:space="0" w:color="auto"/>
            <w:bottom w:val="none" w:sz="0" w:space="0" w:color="auto"/>
            <w:right w:val="none" w:sz="0" w:space="0" w:color="auto"/>
          </w:divBdr>
        </w:div>
        <w:div w:id="1966620042">
          <w:marLeft w:val="640"/>
          <w:marRight w:val="0"/>
          <w:marTop w:val="0"/>
          <w:marBottom w:val="0"/>
          <w:divBdr>
            <w:top w:val="none" w:sz="0" w:space="0" w:color="auto"/>
            <w:left w:val="none" w:sz="0" w:space="0" w:color="auto"/>
            <w:bottom w:val="none" w:sz="0" w:space="0" w:color="auto"/>
            <w:right w:val="none" w:sz="0" w:space="0" w:color="auto"/>
          </w:divBdr>
        </w:div>
        <w:div w:id="704720205">
          <w:marLeft w:val="640"/>
          <w:marRight w:val="0"/>
          <w:marTop w:val="0"/>
          <w:marBottom w:val="0"/>
          <w:divBdr>
            <w:top w:val="none" w:sz="0" w:space="0" w:color="auto"/>
            <w:left w:val="none" w:sz="0" w:space="0" w:color="auto"/>
            <w:bottom w:val="none" w:sz="0" w:space="0" w:color="auto"/>
            <w:right w:val="none" w:sz="0" w:space="0" w:color="auto"/>
          </w:divBdr>
        </w:div>
        <w:div w:id="940799012">
          <w:marLeft w:val="640"/>
          <w:marRight w:val="0"/>
          <w:marTop w:val="0"/>
          <w:marBottom w:val="0"/>
          <w:divBdr>
            <w:top w:val="none" w:sz="0" w:space="0" w:color="auto"/>
            <w:left w:val="none" w:sz="0" w:space="0" w:color="auto"/>
            <w:bottom w:val="none" w:sz="0" w:space="0" w:color="auto"/>
            <w:right w:val="none" w:sz="0" w:space="0" w:color="auto"/>
          </w:divBdr>
        </w:div>
        <w:div w:id="1155874659">
          <w:marLeft w:val="640"/>
          <w:marRight w:val="0"/>
          <w:marTop w:val="0"/>
          <w:marBottom w:val="0"/>
          <w:divBdr>
            <w:top w:val="none" w:sz="0" w:space="0" w:color="auto"/>
            <w:left w:val="none" w:sz="0" w:space="0" w:color="auto"/>
            <w:bottom w:val="none" w:sz="0" w:space="0" w:color="auto"/>
            <w:right w:val="none" w:sz="0" w:space="0" w:color="auto"/>
          </w:divBdr>
        </w:div>
        <w:div w:id="1827894283">
          <w:marLeft w:val="640"/>
          <w:marRight w:val="0"/>
          <w:marTop w:val="0"/>
          <w:marBottom w:val="0"/>
          <w:divBdr>
            <w:top w:val="none" w:sz="0" w:space="0" w:color="auto"/>
            <w:left w:val="none" w:sz="0" w:space="0" w:color="auto"/>
            <w:bottom w:val="none" w:sz="0" w:space="0" w:color="auto"/>
            <w:right w:val="none" w:sz="0" w:space="0" w:color="auto"/>
          </w:divBdr>
        </w:div>
        <w:div w:id="92560039">
          <w:marLeft w:val="640"/>
          <w:marRight w:val="0"/>
          <w:marTop w:val="0"/>
          <w:marBottom w:val="0"/>
          <w:divBdr>
            <w:top w:val="none" w:sz="0" w:space="0" w:color="auto"/>
            <w:left w:val="none" w:sz="0" w:space="0" w:color="auto"/>
            <w:bottom w:val="none" w:sz="0" w:space="0" w:color="auto"/>
            <w:right w:val="none" w:sz="0" w:space="0" w:color="auto"/>
          </w:divBdr>
        </w:div>
        <w:div w:id="1589730871">
          <w:marLeft w:val="640"/>
          <w:marRight w:val="0"/>
          <w:marTop w:val="0"/>
          <w:marBottom w:val="0"/>
          <w:divBdr>
            <w:top w:val="none" w:sz="0" w:space="0" w:color="auto"/>
            <w:left w:val="none" w:sz="0" w:space="0" w:color="auto"/>
            <w:bottom w:val="none" w:sz="0" w:space="0" w:color="auto"/>
            <w:right w:val="none" w:sz="0" w:space="0" w:color="auto"/>
          </w:divBdr>
        </w:div>
        <w:div w:id="279800213">
          <w:marLeft w:val="640"/>
          <w:marRight w:val="0"/>
          <w:marTop w:val="0"/>
          <w:marBottom w:val="0"/>
          <w:divBdr>
            <w:top w:val="none" w:sz="0" w:space="0" w:color="auto"/>
            <w:left w:val="none" w:sz="0" w:space="0" w:color="auto"/>
            <w:bottom w:val="none" w:sz="0" w:space="0" w:color="auto"/>
            <w:right w:val="none" w:sz="0" w:space="0" w:color="auto"/>
          </w:divBdr>
        </w:div>
        <w:div w:id="1244946541">
          <w:marLeft w:val="640"/>
          <w:marRight w:val="0"/>
          <w:marTop w:val="0"/>
          <w:marBottom w:val="0"/>
          <w:divBdr>
            <w:top w:val="none" w:sz="0" w:space="0" w:color="auto"/>
            <w:left w:val="none" w:sz="0" w:space="0" w:color="auto"/>
            <w:bottom w:val="none" w:sz="0" w:space="0" w:color="auto"/>
            <w:right w:val="none" w:sz="0" w:space="0" w:color="auto"/>
          </w:divBdr>
        </w:div>
        <w:div w:id="1599680966">
          <w:marLeft w:val="640"/>
          <w:marRight w:val="0"/>
          <w:marTop w:val="0"/>
          <w:marBottom w:val="0"/>
          <w:divBdr>
            <w:top w:val="none" w:sz="0" w:space="0" w:color="auto"/>
            <w:left w:val="none" w:sz="0" w:space="0" w:color="auto"/>
            <w:bottom w:val="none" w:sz="0" w:space="0" w:color="auto"/>
            <w:right w:val="none" w:sz="0" w:space="0" w:color="auto"/>
          </w:divBdr>
        </w:div>
        <w:div w:id="960889145">
          <w:marLeft w:val="640"/>
          <w:marRight w:val="0"/>
          <w:marTop w:val="0"/>
          <w:marBottom w:val="0"/>
          <w:divBdr>
            <w:top w:val="none" w:sz="0" w:space="0" w:color="auto"/>
            <w:left w:val="none" w:sz="0" w:space="0" w:color="auto"/>
            <w:bottom w:val="none" w:sz="0" w:space="0" w:color="auto"/>
            <w:right w:val="none" w:sz="0" w:space="0" w:color="auto"/>
          </w:divBdr>
        </w:div>
        <w:div w:id="1366901869">
          <w:marLeft w:val="640"/>
          <w:marRight w:val="0"/>
          <w:marTop w:val="0"/>
          <w:marBottom w:val="0"/>
          <w:divBdr>
            <w:top w:val="none" w:sz="0" w:space="0" w:color="auto"/>
            <w:left w:val="none" w:sz="0" w:space="0" w:color="auto"/>
            <w:bottom w:val="none" w:sz="0" w:space="0" w:color="auto"/>
            <w:right w:val="none" w:sz="0" w:space="0" w:color="auto"/>
          </w:divBdr>
        </w:div>
        <w:div w:id="302931140">
          <w:marLeft w:val="640"/>
          <w:marRight w:val="0"/>
          <w:marTop w:val="0"/>
          <w:marBottom w:val="0"/>
          <w:divBdr>
            <w:top w:val="none" w:sz="0" w:space="0" w:color="auto"/>
            <w:left w:val="none" w:sz="0" w:space="0" w:color="auto"/>
            <w:bottom w:val="none" w:sz="0" w:space="0" w:color="auto"/>
            <w:right w:val="none" w:sz="0" w:space="0" w:color="auto"/>
          </w:divBdr>
        </w:div>
        <w:div w:id="1578662628">
          <w:marLeft w:val="640"/>
          <w:marRight w:val="0"/>
          <w:marTop w:val="0"/>
          <w:marBottom w:val="0"/>
          <w:divBdr>
            <w:top w:val="none" w:sz="0" w:space="0" w:color="auto"/>
            <w:left w:val="none" w:sz="0" w:space="0" w:color="auto"/>
            <w:bottom w:val="none" w:sz="0" w:space="0" w:color="auto"/>
            <w:right w:val="none" w:sz="0" w:space="0" w:color="auto"/>
          </w:divBdr>
        </w:div>
        <w:div w:id="1134248333">
          <w:marLeft w:val="640"/>
          <w:marRight w:val="0"/>
          <w:marTop w:val="0"/>
          <w:marBottom w:val="0"/>
          <w:divBdr>
            <w:top w:val="none" w:sz="0" w:space="0" w:color="auto"/>
            <w:left w:val="none" w:sz="0" w:space="0" w:color="auto"/>
            <w:bottom w:val="none" w:sz="0" w:space="0" w:color="auto"/>
            <w:right w:val="none" w:sz="0" w:space="0" w:color="auto"/>
          </w:divBdr>
        </w:div>
        <w:div w:id="230428092">
          <w:marLeft w:val="640"/>
          <w:marRight w:val="0"/>
          <w:marTop w:val="0"/>
          <w:marBottom w:val="0"/>
          <w:divBdr>
            <w:top w:val="none" w:sz="0" w:space="0" w:color="auto"/>
            <w:left w:val="none" w:sz="0" w:space="0" w:color="auto"/>
            <w:bottom w:val="none" w:sz="0" w:space="0" w:color="auto"/>
            <w:right w:val="none" w:sz="0" w:space="0" w:color="auto"/>
          </w:divBdr>
        </w:div>
        <w:div w:id="898593387">
          <w:marLeft w:val="640"/>
          <w:marRight w:val="0"/>
          <w:marTop w:val="0"/>
          <w:marBottom w:val="0"/>
          <w:divBdr>
            <w:top w:val="none" w:sz="0" w:space="0" w:color="auto"/>
            <w:left w:val="none" w:sz="0" w:space="0" w:color="auto"/>
            <w:bottom w:val="none" w:sz="0" w:space="0" w:color="auto"/>
            <w:right w:val="none" w:sz="0" w:space="0" w:color="auto"/>
          </w:divBdr>
        </w:div>
        <w:div w:id="1693802052">
          <w:marLeft w:val="640"/>
          <w:marRight w:val="0"/>
          <w:marTop w:val="0"/>
          <w:marBottom w:val="0"/>
          <w:divBdr>
            <w:top w:val="none" w:sz="0" w:space="0" w:color="auto"/>
            <w:left w:val="none" w:sz="0" w:space="0" w:color="auto"/>
            <w:bottom w:val="none" w:sz="0" w:space="0" w:color="auto"/>
            <w:right w:val="none" w:sz="0" w:space="0" w:color="auto"/>
          </w:divBdr>
        </w:div>
        <w:div w:id="510148006">
          <w:marLeft w:val="640"/>
          <w:marRight w:val="0"/>
          <w:marTop w:val="0"/>
          <w:marBottom w:val="0"/>
          <w:divBdr>
            <w:top w:val="none" w:sz="0" w:space="0" w:color="auto"/>
            <w:left w:val="none" w:sz="0" w:space="0" w:color="auto"/>
            <w:bottom w:val="none" w:sz="0" w:space="0" w:color="auto"/>
            <w:right w:val="none" w:sz="0" w:space="0" w:color="auto"/>
          </w:divBdr>
        </w:div>
        <w:div w:id="734547906">
          <w:marLeft w:val="640"/>
          <w:marRight w:val="0"/>
          <w:marTop w:val="0"/>
          <w:marBottom w:val="0"/>
          <w:divBdr>
            <w:top w:val="none" w:sz="0" w:space="0" w:color="auto"/>
            <w:left w:val="none" w:sz="0" w:space="0" w:color="auto"/>
            <w:bottom w:val="none" w:sz="0" w:space="0" w:color="auto"/>
            <w:right w:val="none" w:sz="0" w:space="0" w:color="auto"/>
          </w:divBdr>
        </w:div>
        <w:div w:id="1245871808">
          <w:marLeft w:val="640"/>
          <w:marRight w:val="0"/>
          <w:marTop w:val="0"/>
          <w:marBottom w:val="0"/>
          <w:divBdr>
            <w:top w:val="none" w:sz="0" w:space="0" w:color="auto"/>
            <w:left w:val="none" w:sz="0" w:space="0" w:color="auto"/>
            <w:bottom w:val="none" w:sz="0" w:space="0" w:color="auto"/>
            <w:right w:val="none" w:sz="0" w:space="0" w:color="auto"/>
          </w:divBdr>
        </w:div>
        <w:div w:id="749889428">
          <w:marLeft w:val="640"/>
          <w:marRight w:val="0"/>
          <w:marTop w:val="0"/>
          <w:marBottom w:val="0"/>
          <w:divBdr>
            <w:top w:val="none" w:sz="0" w:space="0" w:color="auto"/>
            <w:left w:val="none" w:sz="0" w:space="0" w:color="auto"/>
            <w:bottom w:val="none" w:sz="0" w:space="0" w:color="auto"/>
            <w:right w:val="none" w:sz="0" w:space="0" w:color="auto"/>
          </w:divBdr>
        </w:div>
        <w:div w:id="666129585">
          <w:marLeft w:val="640"/>
          <w:marRight w:val="0"/>
          <w:marTop w:val="0"/>
          <w:marBottom w:val="0"/>
          <w:divBdr>
            <w:top w:val="none" w:sz="0" w:space="0" w:color="auto"/>
            <w:left w:val="none" w:sz="0" w:space="0" w:color="auto"/>
            <w:bottom w:val="none" w:sz="0" w:space="0" w:color="auto"/>
            <w:right w:val="none" w:sz="0" w:space="0" w:color="auto"/>
          </w:divBdr>
        </w:div>
        <w:div w:id="621494734">
          <w:marLeft w:val="640"/>
          <w:marRight w:val="0"/>
          <w:marTop w:val="0"/>
          <w:marBottom w:val="0"/>
          <w:divBdr>
            <w:top w:val="none" w:sz="0" w:space="0" w:color="auto"/>
            <w:left w:val="none" w:sz="0" w:space="0" w:color="auto"/>
            <w:bottom w:val="none" w:sz="0" w:space="0" w:color="auto"/>
            <w:right w:val="none" w:sz="0" w:space="0" w:color="auto"/>
          </w:divBdr>
        </w:div>
        <w:div w:id="1204293910">
          <w:marLeft w:val="640"/>
          <w:marRight w:val="0"/>
          <w:marTop w:val="0"/>
          <w:marBottom w:val="0"/>
          <w:divBdr>
            <w:top w:val="none" w:sz="0" w:space="0" w:color="auto"/>
            <w:left w:val="none" w:sz="0" w:space="0" w:color="auto"/>
            <w:bottom w:val="none" w:sz="0" w:space="0" w:color="auto"/>
            <w:right w:val="none" w:sz="0" w:space="0" w:color="auto"/>
          </w:divBdr>
        </w:div>
        <w:div w:id="866218667">
          <w:marLeft w:val="640"/>
          <w:marRight w:val="0"/>
          <w:marTop w:val="0"/>
          <w:marBottom w:val="0"/>
          <w:divBdr>
            <w:top w:val="none" w:sz="0" w:space="0" w:color="auto"/>
            <w:left w:val="none" w:sz="0" w:space="0" w:color="auto"/>
            <w:bottom w:val="none" w:sz="0" w:space="0" w:color="auto"/>
            <w:right w:val="none" w:sz="0" w:space="0" w:color="auto"/>
          </w:divBdr>
        </w:div>
        <w:div w:id="1995718664">
          <w:marLeft w:val="640"/>
          <w:marRight w:val="0"/>
          <w:marTop w:val="0"/>
          <w:marBottom w:val="0"/>
          <w:divBdr>
            <w:top w:val="none" w:sz="0" w:space="0" w:color="auto"/>
            <w:left w:val="none" w:sz="0" w:space="0" w:color="auto"/>
            <w:bottom w:val="none" w:sz="0" w:space="0" w:color="auto"/>
            <w:right w:val="none" w:sz="0" w:space="0" w:color="auto"/>
          </w:divBdr>
        </w:div>
        <w:div w:id="2002535316">
          <w:marLeft w:val="640"/>
          <w:marRight w:val="0"/>
          <w:marTop w:val="0"/>
          <w:marBottom w:val="0"/>
          <w:divBdr>
            <w:top w:val="none" w:sz="0" w:space="0" w:color="auto"/>
            <w:left w:val="none" w:sz="0" w:space="0" w:color="auto"/>
            <w:bottom w:val="none" w:sz="0" w:space="0" w:color="auto"/>
            <w:right w:val="none" w:sz="0" w:space="0" w:color="auto"/>
          </w:divBdr>
        </w:div>
        <w:div w:id="20017640">
          <w:marLeft w:val="640"/>
          <w:marRight w:val="0"/>
          <w:marTop w:val="0"/>
          <w:marBottom w:val="0"/>
          <w:divBdr>
            <w:top w:val="none" w:sz="0" w:space="0" w:color="auto"/>
            <w:left w:val="none" w:sz="0" w:space="0" w:color="auto"/>
            <w:bottom w:val="none" w:sz="0" w:space="0" w:color="auto"/>
            <w:right w:val="none" w:sz="0" w:space="0" w:color="auto"/>
          </w:divBdr>
        </w:div>
        <w:div w:id="308631860">
          <w:marLeft w:val="640"/>
          <w:marRight w:val="0"/>
          <w:marTop w:val="0"/>
          <w:marBottom w:val="0"/>
          <w:divBdr>
            <w:top w:val="none" w:sz="0" w:space="0" w:color="auto"/>
            <w:left w:val="none" w:sz="0" w:space="0" w:color="auto"/>
            <w:bottom w:val="none" w:sz="0" w:space="0" w:color="auto"/>
            <w:right w:val="none" w:sz="0" w:space="0" w:color="auto"/>
          </w:divBdr>
        </w:div>
        <w:div w:id="1102184754">
          <w:marLeft w:val="640"/>
          <w:marRight w:val="0"/>
          <w:marTop w:val="0"/>
          <w:marBottom w:val="0"/>
          <w:divBdr>
            <w:top w:val="none" w:sz="0" w:space="0" w:color="auto"/>
            <w:left w:val="none" w:sz="0" w:space="0" w:color="auto"/>
            <w:bottom w:val="none" w:sz="0" w:space="0" w:color="auto"/>
            <w:right w:val="none" w:sz="0" w:space="0" w:color="auto"/>
          </w:divBdr>
        </w:div>
        <w:div w:id="1426219815">
          <w:marLeft w:val="640"/>
          <w:marRight w:val="0"/>
          <w:marTop w:val="0"/>
          <w:marBottom w:val="0"/>
          <w:divBdr>
            <w:top w:val="none" w:sz="0" w:space="0" w:color="auto"/>
            <w:left w:val="none" w:sz="0" w:space="0" w:color="auto"/>
            <w:bottom w:val="none" w:sz="0" w:space="0" w:color="auto"/>
            <w:right w:val="none" w:sz="0" w:space="0" w:color="auto"/>
          </w:divBdr>
        </w:div>
        <w:div w:id="847064937">
          <w:marLeft w:val="640"/>
          <w:marRight w:val="0"/>
          <w:marTop w:val="0"/>
          <w:marBottom w:val="0"/>
          <w:divBdr>
            <w:top w:val="none" w:sz="0" w:space="0" w:color="auto"/>
            <w:left w:val="none" w:sz="0" w:space="0" w:color="auto"/>
            <w:bottom w:val="none" w:sz="0" w:space="0" w:color="auto"/>
            <w:right w:val="none" w:sz="0" w:space="0" w:color="auto"/>
          </w:divBdr>
        </w:div>
        <w:div w:id="714501994">
          <w:marLeft w:val="640"/>
          <w:marRight w:val="0"/>
          <w:marTop w:val="0"/>
          <w:marBottom w:val="0"/>
          <w:divBdr>
            <w:top w:val="none" w:sz="0" w:space="0" w:color="auto"/>
            <w:left w:val="none" w:sz="0" w:space="0" w:color="auto"/>
            <w:bottom w:val="none" w:sz="0" w:space="0" w:color="auto"/>
            <w:right w:val="none" w:sz="0" w:space="0" w:color="auto"/>
          </w:divBdr>
        </w:div>
        <w:div w:id="1608737701">
          <w:marLeft w:val="640"/>
          <w:marRight w:val="0"/>
          <w:marTop w:val="0"/>
          <w:marBottom w:val="0"/>
          <w:divBdr>
            <w:top w:val="none" w:sz="0" w:space="0" w:color="auto"/>
            <w:left w:val="none" w:sz="0" w:space="0" w:color="auto"/>
            <w:bottom w:val="none" w:sz="0" w:space="0" w:color="auto"/>
            <w:right w:val="none" w:sz="0" w:space="0" w:color="auto"/>
          </w:divBdr>
        </w:div>
        <w:div w:id="635919206">
          <w:marLeft w:val="640"/>
          <w:marRight w:val="0"/>
          <w:marTop w:val="0"/>
          <w:marBottom w:val="0"/>
          <w:divBdr>
            <w:top w:val="none" w:sz="0" w:space="0" w:color="auto"/>
            <w:left w:val="none" w:sz="0" w:space="0" w:color="auto"/>
            <w:bottom w:val="none" w:sz="0" w:space="0" w:color="auto"/>
            <w:right w:val="none" w:sz="0" w:space="0" w:color="auto"/>
          </w:divBdr>
        </w:div>
        <w:div w:id="647128615">
          <w:marLeft w:val="640"/>
          <w:marRight w:val="0"/>
          <w:marTop w:val="0"/>
          <w:marBottom w:val="0"/>
          <w:divBdr>
            <w:top w:val="none" w:sz="0" w:space="0" w:color="auto"/>
            <w:left w:val="none" w:sz="0" w:space="0" w:color="auto"/>
            <w:bottom w:val="none" w:sz="0" w:space="0" w:color="auto"/>
            <w:right w:val="none" w:sz="0" w:space="0" w:color="auto"/>
          </w:divBdr>
        </w:div>
        <w:div w:id="227156505">
          <w:marLeft w:val="640"/>
          <w:marRight w:val="0"/>
          <w:marTop w:val="0"/>
          <w:marBottom w:val="0"/>
          <w:divBdr>
            <w:top w:val="none" w:sz="0" w:space="0" w:color="auto"/>
            <w:left w:val="none" w:sz="0" w:space="0" w:color="auto"/>
            <w:bottom w:val="none" w:sz="0" w:space="0" w:color="auto"/>
            <w:right w:val="none" w:sz="0" w:space="0" w:color="auto"/>
          </w:divBdr>
        </w:div>
        <w:div w:id="380448493">
          <w:marLeft w:val="640"/>
          <w:marRight w:val="0"/>
          <w:marTop w:val="0"/>
          <w:marBottom w:val="0"/>
          <w:divBdr>
            <w:top w:val="none" w:sz="0" w:space="0" w:color="auto"/>
            <w:left w:val="none" w:sz="0" w:space="0" w:color="auto"/>
            <w:bottom w:val="none" w:sz="0" w:space="0" w:color="auto"/>
            <w:right w:val="none" w:sz="0" w:space="0" w:color="auto"/>
          </w:divBdr>
        </w:div>
        <w:div w:id="1247302745">
          <w:marLeft w:val="640"/>
          <w:marRight w:val="0"/>
          <w:marTop w:val="0"/>
          <w:marBottom w:val="0"/>
          <w:divBdr>
            <w:top w:val="none" w:sz="0" w:space="0" w:color="auto"/>
            <w:left w:val="none" w:sz="0" w:space="0" w:color="auto"/>
            <w:bottom w:val="none" w:sz="0" w:space="0" w:color="auto"/>
            <w:right w:val="none" w:sz="0" w:space="0" w:color="auto"/>
          </w:divBdr>
        </w:div>
        <w:div w:id="1108741668">
          <w:marLeft w:val="640"/>
          <w:marRight w:val="0"/>
          <w:marTop w:val="0"/>
          <w:marBottom w:val="0"/>
          <w:divBdr>
            <w:top w:val="none" w:sz="0" w:space="0" w:color="auto"/>
            <w:left w:val="none" w:sz="0" w:space="0" w:color="auto"/>
            <w:bottom w:val="none" w:sz="0" w:space="0" w:color="auto"/>
            <w:right w:val="none" w:sz="0" w:space="0" w:color="auto"/>
          </w:divBdr>
        </w:div>
        <w:div w:id="1497306960">
          <w:marLeft w:val="640"/>
          <w:marRight w:val="0"/>
          <w:marTop w:val="0"/>
          <w:marBottom w:val="0"/>
          <w:divBdr>
            <w:top w:val="none" w:sz="0" w:space="0" w:color="auto"/>
            <w:left w:val="none" w:sz="0" w:space="0" w:color="auto"/>
            <w:bottom w:val="none" w:sz="0" w:space="0" w:color="auto"/>
            <w:right w:val="none" w:sz="0" w:space="0" w:color="auto"/>
          </w:divBdr>
        </w:div>
        <w:div w:id="1572236200">
          <w:marLeft w:val="640"/>
          <w:marRight w:val="0"/>
          <w:marTop w:val="0"/>
          <w:marBottom w:val="0"/>
          <w:divBdr>
            <w:top w:val="none" w:sz="0" w:space="0" w:color="auto"/>
            <w:left w:val="none" w:sz="0" w:space="0" w:color="auto"/>
            <w:bottom w:val="none" w:sz="0" w:space="0" w:color="auto"/>
            <w:right w:val="none" w:sz="0" w:space="0" w:color="auto"/>
          </w:divBdr>
        </w:div>
        <w:div w:id="848300778">
          <w:marLeft w:val="640"/>
          <w:marRight w:val="0"/>
          <w:marTop w:val="0"/>
          <w:marBottom w:val="0"/>
          <w:divBdr>
            <w:top w:val="none" w:sz="0" w:space="0" w:color="auto"/>
            <w:left w:val="none" w:sz="0" w:space="0" w:color="auto"/>
            <w:bottom w:val="none" w:sz="0" w:space="0" w:color="auto"/>
            <w:right w:val="none" w:sz="0" w:space="0" w:color="auto"/>
          </w:divBdr>
        </w:div>
        <w:div w:id="137846135">
          <w:marLeft w:val="640"/>
          <w:marRight w:val="0"/>
          <w:marTop w:val="0"/>
          <w:marBottom w:val="0"/>
          <w:divBdr>
            <w:top w:val="none" w:sz="0" w:space="0" w:color="auto"/>
            <w:left w:val="none" w:sz="0" w:space="0" w:color="auto"/>
            <w:bottom w:val="none" w:sz="0" w:space="0" w:color="auto"/>
            <w:right w:val="none" w:sz="0" w:space="0" w:color="auto"/>
          </w:divBdr>
        </w:div>
        <w:div w:id="2086607321">
          <w:marLeft w:val="640"/>
          <w:marRight w:val="0"/>
          <w:marTop w:val="0"/>
          <w:marBottom w:val="0"/>
          <w:divBdr>
            <w:top w:val="none" w:sz="0" w:space="0" w:color="auto"/>
            <w:left w:val="none" w:sz="0" w:space="0" w:color="auto"/>
            <w:bottom w:val="none" w:sz="0" w:space="0" w:color="auto"/>
            <w:right w:val="none" w:sz="0" w:space="0" w:color="auto"/>
          </w:divBdr>
        </w:div>
        <w:div w:id="1764183454">
          <w:marLeft w:val="640"/>
          <w:marRight w:val="0"/>
          <w:marTop w:val="0"/>
          <w:marBottom w:val="0"/>
          <w:divBdr>
            <w:top w:val="none" w:sz="0" w:space="0" w:color="auto"/>
            <w:left w:val="none" w:sz="0" w:space="0" w:color="auto"/>
            <w:bottom w:val="none" w:sz="0" w:space="0" w:color="auto"/>
            <w:right w:val="none" w:sz="0" w:space="0" w:color="auto"/>
          </w:divBdr>
        </w:div>
        <w:div w:id="250043552">
          <w:marLeft w:val="640"/>
          <w:marRight w:val="0"/>
          <w:marTop w:val="0"/>
          <w:marBottom w:val="0"/>
          <w:divBdr>
            <w:top w:val="none" w:sz="0" w:space="0" w:color="auto"/>
            <w:left w:val="none" w:sz="0" w:space="0" w:color="auto"/>
            <w:bottom w:val="none" w:sz="0" w:space="0" w:color="auto"/>
            <w:right w:val="none" w:sz="0" w:space="0" w:color="auto"/>
          </w:divBdr>
        </w:div>
        <w:div w:id="1403064569">
          <w:marLeft w:val="640"/>
          <w:marRight w:val="0"/>
          <w:marTop w:val="0"/>
          <w:marBottom w:val="0"/>
          <w:divBdr>
            <w:top w:val="none" w:sz="0" w:space="0" w:color="auto"/>
            <w:left w:val="none" w:sz="0" w:space="0" w:color="auto"/>
            <w:bottom w:val="none" w:sz="0" w:space="0" w:color="auto"/>
            <w:right w:val="none" w:sz="0" w:space="0" w:color="auto"/>
          </w:divBdr>
        </w:div>
        <w:div w:id="35352107">
          <w:marLeft w:val="640"/>
          <w:marRight w:val="0"/>
          <w:marTop w:val="0"/>
          <w:marBottom w:val="0"/>
          <w:divBdr>
            <w:top w:val="none" w:sz="0" w:space="0" w:color="auto"/>
            <w:left w:val="none" w:sz="0" w:space="0" w:color="auto"/>
            <w:bottom w:val="none" w:sz="0" w:space="0" w:color="auto"/>
            <w:right w:val="none" w:sz="0" w:space="0" w:color="auto"/>
          </w:divBdr>
        </w:div>
        <w:div w:id="1632901285">
          <w:marLeft w:val="640"/>
          <w:marRight w:val="0"/>
          <w:marTop w:val="0"/>
          <w:marBottom w:val="0"/>
          <w:divBdr>
            <w:top w:val="none" w:sz="0" w:space="0" w:color="auto"/>
            <w:left w:val="none" w:sz="0" w:space="0" w:color="auto"/>
            <w:bottom w:val="none" w:sz="0" w:space="0" w:color="auto"/>
            <w:right w:val="none" w:sz="0" w:space="0" w:color="auto"/>
          </w:divBdr>
        </w:div>
        <w:div w:id="834490240">
          <w:marLeft w:val="640"/>
          <w:marRight w:val="0"/>
          <w:marTop w:val="0"/>
          <w:marBottom w:val="0"/>
          <w:divBdr>
            <w:top w:val="none" w:sz="0" w:space="0" w:color="auto"/>
            <w:left w:val="none" w:sz="0" w:space="0" w:color="auto"/>
            <w:bottom w:val="none" w:sz="0" w:space="0" w:color="auto"/>
            <w:right w:val="none" w:sz="0" w:space="0" w:color="auto"/>
          </w:divBdr>
        </w:div>
        <w:div w:id="1579830317">
          <w:marLeft w:val="640"/>
          <w:marRight w:val="0"/>
          <w:marTop w:val="0"/>
          <w:marBottom w:val="0"/>
          <w:divBdr>
            <w:top w:val="none" w:sz="0" w:space="0" w:color="auto"/>
            <w:left w:val="none" w:sz="0" w:space="0" w:color="auto"/>
            <w:bottom w:val="none" w:sz="0" w:space="0" w:color="auto"/>
            <w:right w:val="none" w:sz="0" w:space="0" w:color="auto"/>
          </w:divBdr>
        </w:div>
        <w:div w:id="1522546071">
          <w:marLeft w:val="640"/>
          <w:marRight w:val="0"/>
          <w:marTop w:val="0"/>
          <w:marBottom w:val="0"/>
          <w:divBdr>
            <w:top w:val="none" w:sz="0" w:space="0" w:color="auto"/>
            <w:left w:val="none" w:sz="0" w:space="0" w:color="auto"/>
            <w:bottom w:val="none" w:sz="0" w:space="0" w:color="auto"/>
            <w:right w:val="none" w:sz="0" w:space="0" w:color="auto"/>
          </w:divBdr>
        </w:div>
        <w:div w:id="1583878000">
          <w:marLeft w:val="640"/>
          <w:marRight w:val="0"/>
          <w:marTop w:val="0"/>
          <w:marBottom w:val="0"/>
          <w:divBdr>
            <w:top w:val="none" w:sz="0" w:space="0" w:color="auto"/>
            <w:left w:val="none" w:sz="0" w:space="0" w:color="auto"/>
            <w:bottom w:val="none" w:sz="0" w:space="0" w:color="auto"/>
            <w:right w:val="none" w:sz="0" w:space="0" w:color="auto"/>
          </w:divBdr>
        </w:div>
        <w:div w:id="477915432">
          <w:marLeft w:val="640"/>
          <w:marRight w:val="0"/>
          <w:marTop w:val="0"/>
          <w:marBottom w:val="0"/>
          <w:divBdr>
            <w:top w:val="none" w:sz="0" w:space="0" w:color="auto"/>
            <w:left w:val="none" w:sz="0" w:space="0" w:color="auto"/>
            <w:bottom w:val="none" w:sz="0" w:space="0" w:color="auto"/>
            <w:right w:val="none" w:sz="0" w:space="0" w:color="auto"/>
          </w:divBdr>
        </w:div>
        <w:div w:id="2090810006">
          <w:marLeft w:val="640"/>
          <w:marRight w:val="0"/>
          <w:marTop w:val="0"/>
          <w:marBottom w:val="0"/>
          <w:divBdr>
            <w:top w:val="none" w:sz="0" w:space="0" w:color="auto"/>
            <w:left w:val="none" w:sz="0" w:space="0" w:color="auto"/>
            <w:bottom w:val="none" w:sz="0" w:space="0" w:color="auto"/>
            <w:right w:val="none" w:sz="0" w:space="0" w:color="auto"/>
          </w:divBdr>
        </w:div>
        <w:div w:id="1741975191">
          <w:marLeft w:val="640"/>
          <w:marRight w:val="0"/>
          <w:marTop w:val="0"/>
          <w:marBottom w:val="0"/>
          <w:divBdr>
            <w:top w:val="none" w:sz="0" w:space="0" w:color="auto"/>
            <w:left w:val="none" w:sz="0" w:space="0" w:color="auto"/>
            <w:bottom w:val="none" w:sz="0" w:space="0" w:color="auto"/>
            <w:right w:val="none" w:sz="0" w:space="0" w:color="auto"/>
          </w:divBdr>
        </w:div>
        <w:div w:id="63535216">
          <w:marLeft w:val="640"/>
          <w:marRight w:val="0"/>
          <w:marTop w:val="0"/>
          <w:marBottom w:val="0"/>
          <w:divBdr>
            <w:top w:val="none" w:sz="0" w:space="0" w:color="auto"/>
            <w:left w:val="none" w:sz="0" w:space="0" w:color="auto"/>
            <w:bottom w:val="none" w:sz="0" w:space="0" w:color="auto"/>
            <w:right w:val="none" w:sz="0" w:space="0" w:color="auto"/>
          </w:divBdr>
        </w:div>
        <w:div w:id="817385320">
          <w:marLeft w:val="640"/>
          <w:marRight w:val="0"/>
          <w:marTop w:val="0"/>
          <w:marBottom w:val="0"/>
          <w:divBdr>
            <w:top w:val="none" w:sz="0" w:space="0" w:color="auto"/>
            <w:left w:val="none" w:sz="0" w:space="0" w:color="auto"/>
            <w:bottom w:val="none" w:sz="0" w:space="0" w:color="auto"/>
            <w:right w:val="none" w:sz="0" w:space="0" w:color="auto"/>
          </w:divBdr>
        </w:div>
        <w:div w:id="1192691480">
          <w:marLeft w:val="640"/>
          <w:marRight w:val="0"/>
          <w:marTop w:val="0"/>
          <w:marBottom w:val="0"/>
          <w:divBdr>
            <w:top w:val="none" w:sz="0" w:space="0" w:color="auto"/>
            <w:left w:val="none" w:sz="0" w:space="0" w:color="auto"/>
            <w:bottom w:val="none" w:sz="0" w:space="0" w:color="auto"/>
            <w:right w:val="none" w:sz="0" w:space="0" w:color="auto"/>
          </w:divBdr>
        </w:div>
        <w:div w:id="1392584137">
          <w:marLeft w:val="640"/>
          <w:marRight w:val="0"/>
          <w:marTop w:val="0"/>
          <w:marBottom w:val="0"/>
          <w:divBdr>
            <w:top w:val="none" w:sz="0" w:space="0" w:color="auto"/>
            <w:left w:val="none" w:sz="0" w:space="0" w:color="auto"/>
            <w:bottom w:val="none" w:sz="0" w:space="0" w:color="auto"/>
            <w:right w:val="none" w:sz="0" w:space="0" w:color="auto"/>
          </w:divBdr>
        </w:div>
        <w:div w:id="1683438392">
          <w:marLeft w:val="640"/>
          <w:marRight w:val="0"/>
          <w:marTop w:val="0"/>
          <w:marBottom w:val="0"/>
          <w:divBdr>
            <w:top w:val="none" w:sz="0" w:space="0" w:color="auto"/>
            <w:left w:val="none" w:sz="0" w:space="0" w:color="auto"/>
            <w:bottom w:val="none" w:sz="0" w:space="0" w:color="auto"/>
            <w:right w:val="none" w:sz="0" w:space="0" w:color="auto"/>
          </w:divBdr>
        </w:div>
        <w:div w:id="167064584">
          <w:marLeft w:val="640"/>
          <w:marRight w:val="0"/>
          <w:marTop w:val="0"/>
          <w:marBottom w:val="0"/>
          <w:divBdr>
            <w:top w:val="none" w:sz="0" w:space="0" w:color="auto"/>
            <w:left w:val="none" w:sz="0" w:space="0" w:color="auto"/>
            <w:bottom w:val="none" w:sz="0" w:space="0" w:color="auto"/>
            <w:right w:val="none" w:sz="0" w:space="0" w:color="auto"/>
          </w:divBdr>
        </w:div>
        <w:div w:id="199049197">
          <w:marLeft w:val="640"/>
          <w:marRight w:val="0"/>
          <w:marTop w:val="0"/>
          <w:marBottom w:val="0"/>
          <w:divBdr>
            <w:top w:val="none" w:sz="0" w:space="0" w:color="auto"/>
            <w:left w:val="none" w:sz="0" w:space="0" w:color="auto"/>
            <w:bottom w:val="none" w:sz="0" w:space="0" w:color="auto"/>
            <w:right w:val="none" w:sz="0" w:space="0" w:color="auto"/>
          </w:divBdr>
        </w:div>
        <w:div w:id="1877311302">
          <w:marLeft w:val="640"/>
          <w:marRight w:val="0"/>
          <w:marTop w:val="0"/>
          <w:marBottom w:val="0"/>
          <w:divBdr>
            <w:top w:val="none" w:sz="0" w:space="0" w:color="auto"/>
            <w:left w:val="none" w:sz="0" w:space="0" w:color="auto"/>
            <w:bottom w:val="none" w:sz="0" w:space="0" w:color="auto"/>
            <w:right w:val="none" w:sz="0" w:space="0" w:color="auto"/>
          </w:divBdr>
        </w:div>
        <w:div w:id="1127773266">
          <w:marLeft w:val="640"/>
          <w:marRight w:val="0"/>
          <w:marTop w:val="0"/>
          <w:marBottom w:val="0"/>
          <w:divBdr>
            <w:top w:val="none" w:sz="0" w:space="0" w:color="auto"/>
            <w:left w:val="none" w:sz="0" w:space="0" w:color="auto"/>
            <w:bottom w:val="none" w:sz="0" w:space="0" w:color="auto"/>
            <w:right w:val="none" w:sz="0" w:space="0" w:color="auto"/>
          </w:divBdr>
        </w:div>
        <w:div w:id="1095395505">
          <w:marLeft w:val="640"/>
          <w:marRight w:val="0"/>
          <w:marTop w:val="0"/>
          <w:marBottom w:val="0"/>
          <w:divBdr>
            <w:top w:val="none" w:sz="0" w:space="0" w:color="auto"/>
            <w:left w:val="none" w:sz="0" w:space="0" w:color="auto"/>
            <w:bottom w:val="none" w:sz="0" w:space="0" w:color="auto"/>
            <w:right w:val="none" w:sz="0" w:space="0" w:color="auto"/>
          </w:divBdr>
        </w:div>
        <w:div w:id="1429037323">
          <w:marLeft w:val="640"/>
          <w:marRight w:val="0"/>
          <w:marTop w:val="0"/>
          <w:marBottom w:val="0"/>
          <w:divBdr>
            <w:top w:val="none" w:sz="0" w:space="0" w:color="auto"/>
            <w:left w:val="none" w:sz="0" w:space="0" w:color="auto"/>
            <w:bottom w:val="none" w:sz="0" w:space="0" w:color="auto"/>
            <w:right w:val="none" w:sz="0" w:space="0" w:color="auto"/>
          </w:divBdr>
        </w:div>
        <w:div w:id="1616252413">
          <w:marLeft w:val="640"/>
          <w:marRight w:val="0"/>
          <w:marTop w:val="0"/>
          <w:marBottom w:val="0"/>
          <w:divBdr>
            <w:top w:val="none" w:sz="0" w:space="0" w:color="auto"/>
            <w:left w:val="none" w:sz="0" w:space="0" w:color="auto"/>
            <w:bottom w:val="none" w:sz="0" w:space="0" w:color="auto"/>
            <w:right w:val="none" w:sz="0" w:space="0" w:color="auto"/>
          </w:divBdr>
        </w:div>
        <w:div w:id="1850027593">
          <w:marLeft w:val="640"/>
          <w:marRight w:val="0"/>
          <w:marTop w:val="0"/>
          <w:marBottom w:val="0"/>
          <w:divBdr>
            <w:top w:val="none" w:sz="0" w:space="0" w:color="auto"/>
            <w:left w:val="none" w:sz="0" w:space="0" w:color="auto"/>
            <w:bottom w:val="none" w:sz="0" w:space="0" w:color="auto"/>
            <w:right w:val="none" w:sz="0" w:space="0" w:color="auto"/>
          </w:divBdr>
        </w:div>
        <w:div w:id="1207525775">
          <w:marLeft w:val="640"/>
          <w:marRight w:val="0"/>
          <w:marTop w:val="0"/>
          <w:marBottom w:val="0"/>
          <w:divBdr>
            <w:top w:val="none" w:sz="0" w:space="0" w:color="auto"/>
            <w:left w:val="none" w:sz="0" w:space="0" w:color="auto"/>
            <w:bottom w:val="none" w:sz="0" w:space="0" w:color="auto"/>
            <w:right w:val="none" w:sz="0" w:space="0" w:color="auto"/>
          </w:divBdr>
        </w:div>
        <w:div w:id="630942771">
          <w:marLeft w:val="640"/>
          <w:marRight w:val="0"/>
          <w:marTop w:val="0"/>
          <w:marBottom w:val="0"/>
          <w:divBdr>
            <w:top w:val="none" w:sz="0" w:space="0" w:color="auto"/>
            <w:left w:val="none" w:sz="0" w:space="0" w:color="auto"/>
            <w:bottom w:val="none" w:sz="0" w:space="0" w:color="auto"/>
            <w:right w:val="none" w:sz="0" w:space="0" w:color="auto"/>
          </w:divBdr>
        </w:div>
        <w:div w:id="1929578251">
          <w:marLeft w:val="640"/>
          <w:marRight w:val="0"/>
          <w:marTop w:val="0"/>
          <w:marBottom w:val="0"/>
          <w:divBdr>
            <w:top w:val="none" w:sz="0" w:space="0" w:color="auto"/>
            <w:left w:val="none" w:sz="0" w:space="0" w:color="auto"/>
            <w:bottom w:val="none" w:sz="0" w:space="0" w:color="auto"/>
            <w:right w:val="none" w:sz="0" w:space="0" w:color="auto"/>
          </w:divBdr>
        </w:div>
        <w:div w:id="1889490082">
          <w:marLeft w:val="640"/>
          <w:marRight w:val="0"/>
          <w:marTop w:val="0"/>
          <w:marBottom w:val="0"/>
          <w:divBdr>
            <w:top w:val="none" w:sz="0" w:space="0" w:color="auto"/>
            <w:left w:val="none" w:sz="0" w:space="0" w:color="auto"/>
            <w:bottom w:val="none" w:sz="0" w:space="0" w:color="auto"/>
            <w:right w:val="none" w:sz="0" w:space="0" w:color="auto"/>
          </w:divBdr>
        </w:div>
        <w:div w:id="1824925939">
          <w:marLeft w:val="640"/>
          <w:marRight w:val="0"/>
          <w:marTop w:val="0"/>
          <w:marBottom w:val="0"/>
          <w:divBdr>
            <w:top w:val="none" w:sz="0" w:space="0" w:color="auto"/>
            <w:left w:val="none" w:sz="0" w:space="0" w:color="auto"/>
            <w:bottom w:val="none" w:sz="0" w:space="0" w:color="auto"/>
            <w:right w:val="none" w:sz="0" w:space="0" w:color="auto"/>
          </w:divBdr>
        </w:div>
        <w:div w:id="912278742">
          <w:marLeft w:val="640"/>
          <w:marRight w:val="0"/>
          <w:marTop w:val="0"/>
          <w:marBottom w:val="0"/>
          <w:divBdr>
            <w:top w:val="none" w:sz="0" w:space="0" w:color="auto"/>
            <w:left w:val="none" w:sz="0" w:space="0" w:color="auto"/>
            <w:bottom w:val="none" w:sz="0" w:space="0" w:color="auto"/>
            <w:right w:val="none" w:sz="0" w:space="0" w:color="auto"/>
          </w:divBdr>
        </w:div>
        <w:div w:id="70928083">
          <w:marLeft w:val="640"/>
          <w:marRight w:val="0"/>
          <w:marTop w:val="0"/>
          <w:marBottom w:val="0"/>
          <w:divBdr>
            <w:top w:val="none" w:sz="0" w:space="0" w:color="auto"/>
            <w:left w:val="none" w:sz="0" w:space="0" w:color="auto"/>
            <w:bottom w:val="none" w:sz="0" w:space="0" w:color="auto"/>
            <w:right w:val="none" w:sz="0" w:space="0" w:color="auto"/>
          </w:divBdr>
        </w:div>
        <w:div w:id="1466124040">
          <w:marLeft w:val="640"/>
          <w:marRight w:val="0"/>
          <w:marTop w:val="0"/>
          <w:marBottom w:val="0"/>
          <w:divBdr>
            <w:top w:val="none" w:sz="0" w:space="0" w:color="auto"/>
            <w:left w:val="none" w:sz="0" w:space="0" w:color="auto"/>
            <w:bottom w:val="none" w:sz="0" w:space="0" w:color="auto"/>
            <w:right w:val="none" w:sz="0" w:space="0" w:color="auto"/>
          </w:divBdr>
        </w:div>
        <w:div w:id="1980914870">
          <w:marLeft w:val="640"/>
          <w:marRight w:val="0"/>
          <w:marTop w:val="0"/>
          <w:marBottom w:val="0"/>
          <w:divBdr>
            <w:top w:val="none" w:sz="0" w:space="0" w:color="auto"/>
            <w:left w:val="none" w:sz="0" w:space="0" w:color="auto"/>
            <w:bottom w:val="none" w:sz="0" w:space="0" w:color="auto"/>
            <w:right w:val="none" w:sz="0" w:space="0" w:color="auto"/>
          </w:divBdr>
        </w:div>
        <w:div w:id="757603821">
          <w:marLeft w:val="640"/>
          <w:marRight w:val="0"/>
          <w:marTop w:val="0"/>
          <w:marBottom w:val="0"/>
          <w:divBdr>
            <w:top w:val="none" w:sz="0" w:space="0" w:color="auto"/>
            <w:left w:val="none" w:sz="0" w:space="0" w:color="auto"/>
            <w:bottom w:val="none" w:sz="0" w:space="0" w:color="auto"/>
            <w:right w:val="none" w:sz="0" w:space="0" w:color="auto"/>
          </w:divBdr>
        </w:div>
        <w:div w:id="190923004">
          <w:marLeft w:val="640"/>
          <w:marRight w:val="0"/>
          <w:marTop w:val="0"/>
          <w:marBottom w:val="0"/>
          <w:divBdr>
            <w:top w:val="none" w:sz="0" w:space="0" w:color="auto"/>
            <w:left w:val="none" w:sz="0" w:space="0" w:color="auto"/>
            <w:bottom w:val="none" w:sz="0" w:space="0" w:color="auto"/>
            <w:right w:val="none" w:sz="0" w:space="0" w:color="auto"/>
          </w:divBdr>
        </w:div>
        <w:div w:id="1226838228">
          <w:marLeft w:val="640"/>
          <w:marRight w:val="0"/>
          <w:marTop w:val="0"/>
          <w:marBottom w:val="0"/>
          <w:divBdr>
            <w:top w:val="none" w:sz="0" w:space="0" w:color="auto"/>
            <w:left w:val="none" w:sz="0" w:space="0" w:color="auto"/>
            <w:bottom w:val="none" w:sz="0" w:space="0" w:color="auto"/>
            <w:right w:val="none" w:sz="0" w:space="0" w:color="auto"/>
          </w:divBdr>
        </w:div>
        <w:div w:id="2093964484">
          <w:marLeft w:val="640"/>
          <w:marRight w:val="0"/>
          <w:marTop w:val="0"/>
          <w:marBottom w:val="0"/>
          <w:divBdr>
            <w:top w:val="none" w:sz="0" w:space="0" w:color="auto"/>
            <w:left w:val="none" w:sz="0" w:space="0" w:color="auto"/>
            <w:bottom w:val="none" w:sz="0" w:space="0" w:color="auto"/>
            <w:right w:val="none" w:sz="0" w:space="0" w:color="auto"/>
          </w:divBdr>
        </w:div>
        <w:div w:id="1501778283">
          <w:marLeft w:val="640"/>
          <w:marRight w:val="0"/>
          <w:marTop w:val="0"/>
          <w:marBottom w:val="0"/>
          <w:divBdr>
            <w:top w:val="none" w:sz="0" w:space="0" w:color="auto"/>
            <w:left w:val="none" w:sz="0" w:space="0" w:color="auto"/>
            <w:bottom w:val="none" w:sz="0" w:space="0" w:color="auto"/>
            <w:right w:val="none" w:sz="0" w:space="0" w:color="auto"/>
          </w:divBdr>
        </w:div>
        <w:div w:id="1625766336">
          <w:marLeft w:val="640"/>
          <w:marRight w:val="0"/>
          <w:marTop w:val="0"/>
          <w:marBottom w:val="0"/>
          <w:divBdr>
            <w:top w:val="none" w:sz="0" w:space="0" w:color="auto"/>
            <w:left w:val="none" w:sz="0" w:space="0" w:color="auto"/>
            <w:bottom w:val="none" w:sz="0" w:space="0" w:color="auto"/>
            <w:right w:val="none" w:sz="0" w:space="0" w:color="auto"/>
          </w:divBdr>
        </w:div>
        <w:div w:id="724833162">
          <w:marLeft w:val="640"/>
          <w:marRight w:val="0"/>
          <w:marTop w:val="0"/>
          <w:marBottom w:val="0"/>
          <w:divBdr>
            <w:top w:val="none" w:sz="0" w:space="0" w:color="auto"/>
            <w:left w:val="none" w:sz="0" w:space="0" w:color="auto"/>
            <w:bottom w:val="none" w:sz="0" w:space="0" w:color="auto"/>
            <w:right w:val="none" w:sz="0" w:space="0" w:color="auto"/>
          </w:divBdr>
        </w:div>
        <w:div w:id="1963265741">
          <w:marLeft w:val="640"/>
          <w:marRight w:val="0"/>
          <w:marTop w:val="0"/>
          <w:marBottom w:val="0"/>
          <w:divBdr>
            <w:top w:val="none" w:sz="0" w:space="0" w:color="auto"/>
            <w:left w:val="none" w:sz="0" w:space="0" w:color="auto"/>
            <w:bottom w:val="none" w:sz="0" w:space="0" w:color="auto"/>
            <w:right w:val="none" w:sz="0" w:space="0" w:color="auto"/>
          </w:divBdr>
        </w:div>
        <w:div w:id="432435094">
          <w:marLeft w:val="640"/>
          <w:marRight w:val="0"/>
          <w:marTop w:val="0"/>
          <w:marBottom w:val="0"/>
          <w:divBdr>
            <w:top w:val="none" w:sz="0" w:space="0" w:color="auto"/>
            <w:left w:val="none" w:sz="0" w:space="0" w:color="auto"/>
            <w:bottom w:val="none" w:sz="0" w:space="0" w:color="auto"/>
            <w:right w:val="none" w:sz="0" w:space="0" w:color="auto"/>
          </w:divBdr>
        </w:div>
        <w:div w:id="926352178">
          <w:marLeft w:val="640"/>
          <w:marRight w:val="0"/>
          <w:marTop w:val="0"/>
          <w:marBottom w:val="0"/>
          <w:divBdr>
            <w:top w:val="none" w:sz="0" w:space="0" w:color="auto"/>
            <w:left w:val="none" w:sz="0" w:space="0" w:color="auto"/>
            <w:bottom w:val="none" w:sz="0" w:space="0" w:color="auto"/>
            <w:right w:val="none" w:sz="0" w:space="0" w:color="auto"/>
          </w:divBdr>
        </w:div>
        <w:div w:id="1505781228">
          <w:marLeft w:val="640"/>
          <w:marRight w:val="0"/>
          <w:marTop w:val="0"/>
          <w:marBottom w:val="0"/>
          <w:divBdr>
            <w:top w:val="none" w:sz="0" w:space="0" w:color="auto"/>
            <w:left w:val="none" w:sz="0" w:space="0" w:color="auto"/>
            <w:bottom w:val="none" w:sz="0" w:space="0" w:color="auto"/>
            <w:right w:val="none" w:sz="0" w:space="0" w:color="auto"/>
          </w:divBdr>
        </w:div>
        <w:div w:id="780687422">
          <w:marLeft w:val="640"/>
          <w:marRight w:val="0"/>
          <w:marTop w:val="0"/>
          <w:marBottom w:val="0"/>
          <w:divBdr>
            <w:top w:val="none" w:sz="0" w:space="0" w:color="auto"/>
            <w:left w:val="none" w:sz="0" w:space="0" w:color="auto"/>
            <w:bottom w:val="none" w:sz="0" w:space="0" w:color="auto"/>
            <w:right w:val="none" w:sz="0" w:space="0" w:color="auto"/>
          </w:divBdr>
        </w:div>
        <w:div w:id="850989780">
          <w:marLeft w:val="640"/>
          <w:marRight w:val="0"/>
          <w:marTop w:val="0"/>
          <w:marBottom w:val="0"/>
          <w:divBdr>
            <w:top w:val="none" w:sz="0" w:space="0" w:color="auto"/>
            <w:left w:val="none" w:sz="0" w:space="0" w:color="auto"/>
            <w:bottom w:val="none" w:sz="0" w:space="0" w:color="auto"/>
            <w:right w:val="none" w:sz="0" w:space="0" w:color="auto"/>
          </w:divBdr>
        </w:div>
        <w:div w:id="305278209">
          <w:marLeft w:val="640"/>
          <w:marRight w:val="0"/>
          <w:marTop w:val="0"/>
          <w:marBottom w:val="0"/>
          <w:divBdr>
            <w:top w:val="none" w:sz="0" w:space="0" w:color="auto"/>
            <w:left w:val="none" w:sz="0" w:space="0" w:color="auto"/>
            <w:bottom w:val="none" w:sz="0" w:space="0" w:color="auto"/>
            <w:right w:val="none" w:sz="0" w:space="0" w:color="auto"/>
          </w:divBdr>
        </w:div>
        <w:div w:id="152911026">
          <w:marLeft w:val="640"/>
          <w:marRight w:val="0"/>
          <w:marTop w:val="0"/>
          <w:marBottom w:val="0"/>
          <w:divBdr>
            <w:top w:val="none" w:sz="0" w:space="0" w:color="auto"/>
            <w:left w:val="none" w:sz="0" w:space="0" w:color="auto"/>
            <w:bottom w:val="none" w:sz="0" w:space="0" w:color="auto"/>
            <w:right w:val="none" w:sz="0" w:space="0" w:color="auto"/>
          </w:divBdr>
        </w:div>
        <w:div w:id="1493984665">
          <w:marLeft w:val="640"/>
          <w:marRight w:val="0"/>
          <w:marTop w:val="0"/>
          <w:marBottom w:val="0"/>
          <w:divBdr>
            <w:top w:val="none" w:sz="0" w:space="0" w:color="auto"/>
            <w:left w:val="none" w:sz="0" w:space="0" w:color="auto"/>
            <w:bottom w:val="none" w:sz="0" w:space="0" w:color="auto"/>
            <w:right w:val="none" w:sz="0" w:space="0" w:color="auto"/>
          </w:divBdr>
        </w:div>
        <w:div w:id="144974785">
          <w:marLeft w:val="640"/>
          <w:marRight w:val="0"/>
          <w:marTop w:val="0"/>
          <w:marBottom w:val="0"/>
          <w:divBdr>
            <w:top w:val="none" w:sz="0" w:space="0" w:color="auto"/>
            <w:left w:val="none" w:sz="0" w:space="0" w:color="auto"/>
            <w:bottom w:val="none" w:sz="0" w:space="0" w:color="auto"/>
            <w:right w:val="none" w:sz="0" w:space="0" w:color="auto"/>
          </w:divBdr>
        </w:div>
        <w:div w:id="1610625024">
          <w:marLeft w:val="640"/>
          <w:marRight w:val="0"/>
          <w:marTop w:val="0"/>
          <w:marBottom w:val="0"/>
          <w:divBdr>
            <w:top w:val="none" w:sz="0" w:space="0" w:color="auto"/>
            <w:left w:val="none" w:sz="0" w:space="0" w:color="auto"/>
            <w:bottom w:val="none" w:sz="0" w:space="0" w:color="auto"/>
            <w:right w:val="none" w:sz="0" w:space="0" w:color="auto"/>
          </w:divBdr>
        </w:div>
        <w:div w:id="1819804788">
          <w:marLeft w:val="640"/>
          <w:marRight w:val="0"/>
          <w:marTop w:val="0"/>
          <w:marBottom w:val="0"/>
          <w:divBdr>
            <w:top w:val="none" w:sz="0" w:space="0" w:color="auto"/>
            <w:left w:val="none" w:sz="0" w:space="0" w:color="auto"/>
            <w:bottom w:val="none" w:sz="0" w:space="0" w:color="auto"/>
            <w:right w:val="none" w:sz="0" w:space="0" w:color="auto"/>
          </w:divBdr>
        </w:div>
        <w:div w:id="1501003657">
          <w:marLeft w:val="640"/>
          <w:marRight w:val="0"/>
          <w:marTop w:val="0"/>
          <w:marBottom w:val="0"/>
          <w:divBdr>
            <w:top w:val="none" w:sz="0" w:space="0" w:color="auto"/>
            <w:left w:val="none" w:sz="0" w:space="0" w:color="auto"/>
            <w:bottom w:val="none" w:sz="0" w:space="0" w:color="auto"/>
            <w:right w:val="none" w:sz="0" w:space="0" w:color="auto"/>
          </w:divBdr>
        </w:div>
        <w:div w:id="1538152843">
          <w:marLeft w:val="640"/>
          <w:marRight w:val="0"/>
          <w:marTop w:val="0"/>
          <w:marBottom w:val="0"/>
          <w:divBdr>
            <w:top w:val="none" w:sz="0" w:space="0" w:color="auto"/>
            <w:left w:val="none" w:sz="0" w:space="0" w:color="auto"/>
            <w:bottom w:val="none" w:sz="0" w:space="0" w:color="auto"/>
            <w:right w:val="none" w:sz="0" w:space="0" w:color="auto"/>
          </w:divBdr>
        </w:div>
        <w:div w:id="492262670">
          <w:marLeft w:val="640"/>
          <w:marRight w:val="0"/>
          <w:marTop w:val="0"/>
          <w:marBottom w:val="0"/>
          <w:divBdr>
            <w:top w:val="none" w:sz="0" w:space="0" w:color="auto"/>
            <w:left w:val="none" w:sz="0" w:space="0" w:color="auto"/>
            <w:bottom w:val="none" w:sz="0" w:space="0" w:color="auto"/>
            <w:right w:val="none" w:sz="0" w:space="0" w:color="auto"/>
          </w:divBdr>
        </w:div>
        <w:div w:id="2100831404">
          <w:marLeft w:val="640"/>
          <w:marRight w:val="0"/>
          <w:marTop w:val="0"/>
          <w:marBottom w:val="0"/>
          <w:divBdr>
            <w:top w:val="none" w:sz="0" w:space="0" w:color="auto"/>
            <w:left w:val="none" w:sz="0" w:space="0" w:color="auto"/>
            <w:bottom w:val="none" w:sz="0" w:space="0" w:color="auto"/>
            <w:right w:val="none" w:sz="0" w:space="0" w:color="auto"/>
          </w:divBdr>
        </w:div>
        <w:div w:id="506285687">
          <w:marLeft w:val="640"/>
          <w:marRight w:val="0"/>
          <w:marTop w:val="0"/>
          <w:marBottom w:val="0"/>
          <w:divBdr>
            <w:top w:val="none" w:sz="0" w:space="0" w:color="auto"/>
            <w:left w:val="none" w:sz="0" w:space="0" w:color="auto"/>
            <w:bottom w:val="none" w:sz="0" w:space="0" w:color="auto"/>
            <w:right w:val="none" w:sz="0" w:space="0" w:color="auto"/>
          </w:divBdr>
        </w:div>
        <w:div w:id="726879395">
          <w:marLeft w:val="640"/>
          <w:marRight w:val="0"/>
          <w:marTop w:val="0"/>
          <w:marBottom w:val="0"/>
          <w:divBdr>
            <w:top w:val="none" w:sz="0" w:space="0" w:color="auto"/>
            <w:left w:val="none" w:sz="0" w:space="0" w:color="auto"/>
            <w:bottom w:val="none" w:sz="0" w:space="0" w:color="auto"/>
            <w:right w:val="none" w:sz="0" w:space="0" w:color="auto"/>
          </w:divBdr>
        </w:div>
        <w:div w:id="1924024593">
          <w:marLeft w:val="640"/>
          <w:marRight w:val="0"/>
          <w:marTop w:val="0"/>
          <w:marBottom w:val="0"/>
          <w:divBdr>
            <w:top w:val="none" w:sz="0" w:space="0" w:color="auto"/>
            <w:left w:val="none" w:sz="0" w:space="0" w:color="auto"/>
            <w:bottom w:val="none" w:sz="0" w:space="0" w:color="auto"/>
            <w:right w:val="none" w:sz="0" w:space="0" w:color="auto"/>
          </w:divBdr>
        </w:div>
        <w:div w:id="879829252">
          <w:marLeft w:val="640"/>
          <w:marRight w:val="0"/>
          <w:marTop w:val="0"/>
          <w:marBottom w:val="0"/>
          <w:divBdr>
            <w:top w:val="none" w:sz="0" w:space="0" w:color="auto"/>
            <w:left w:val="none" w:sz="0" w:space="0" w:color="auto"/>
            <w:bottom w:val="none" w:sz="0" w:space="0" w:color="auto"/>
            <w:right w:val="none" w:sz="0" w:space="0" w:color="auto"/>
          </w:divBdr>
        </w:div>
        <w:div w:id="2137140397">
          <w:marLeft w:val="640"/>
          <w:marRight w:val="0"/>
          <w:marTop w:val="0"/>
          <w:marBottom w:val="0"/>
          <w:divBdr>
            <w:top w:val="none" w:sz="0" w:space="0" w:color="auto"/>
            <w:left w:val="none" w:sz="0" w:space="0" w:color="auto"/>
            <w:bottom w:val="none" w:sz="0" w:space="0" w:color="auto"/>
            <w:right w:val="none" w:sz="0" w:space="0" w:color="auto"/>
          </w:divBdr>
        </w:div>
        <w:div w:id="1100904885">
          <w:marLeft w:val="640"/>
          <w:marRight w:val="0"/>
          <w:marTop w:val="0"/>
          <w:marBottom w:val="0"/>
          <w:divBdr>
            <w:top w:val="none" w:sz="0" w:space="0" w:color="auto"/>
            <w:left w:val="none" w:sz="0" w:space="0" w:color="auto"/>
            <w:bottom w:val="none" w:sz="0" w:space="0" w:color="auto"/>
            <w:right w:val="none" w:sz="0" w:space="0" w:color="auto"/>
          </w:divBdr>
        </w:div>
        <w:div w:id="547642023">
          <w:marLeft w:val="640"/>
          <w:marRight w:val="0"/>
          <w:marTop w:val="0"/>
          <w:marBottom w:val="0"/>
          <w:divBdr>
            <w:top w:val="none" w:sz="0" w:space="0" w:color="auto"/>
            <w:left w:val="none" w:sz="0" w:space="0" w:color="auto"/>
            <w:bottom w:val="none" w:sz="0" w:space="0" w:color="auto"/>
            <w:right w:val="none" w:sz="0" w:space="0" w:color="auto"/>
          </w:divBdr>
        </w:div>
        <w:div w:id="176896483">
          <w:marLeft w:val="640"/>
          <w:marRight w:val="0"/>
          <w:marTop w:val="0"/>
          <w:marBottom w:val="0"/>
          <w:divBdr>
            <w:top w:val="none" w:sz="0" w:space="0" w:color="auto"/>
            <w:left w:val="none" w:sz="0" w:space="0" w:color="auto"/>
            <w:bottom w:val="none" w:sz="0" w:space="0" w:color="auto"/>
            <w:right w:val="none" w:sz="0" w:space="0" w:color="auto"/>
          </w:divBdr>
        </w:div>
        <w:div w:id="1772703162">
          <w:marLeft w:val="640"/>
          <w:marRight w:val="0"/>
          <w:marTop w:val="0"/>
          <w:marBottom w:val="0"/>
          <w:divBdr>
            <w:top w:val="none" w:sz="0" w:space="0" w:color="auto"/>
            <w:left w:val="none" w:sz="0" w:space="0" w:color="auto"/>
            <w:bottom w:val="none" w:sz="0" w:space="0" w:color="auto"/>
            <w:right w:val="none" w:sz="0" w:space="0" w:color="auto"/>
          </w:divBdr>
        </w:div>
        <w:div w:id="1568029340">
          <w:marLeft w:val="640"/>
          <w:marRight w:val="0"/>
          <w:marTop w:val="0"/>
          <w:marBottom w:val="0"/>
          <w:divBdr>
            <w:top w:val="none" w:sz="0" w:space="0" w:color="auto"/>
            <w:left w:val="none" w:sz="0" w:space="0" w:color="auto"/>
            <w:bottom w:val="none" w:sz="0" w:space="0" w:color="auto"/>
            <w:right w:val="none" w:sz="0" w:space="0" w:color="auto"/>
          </w:divBdr>
        </w:div>
        <w:div w:id="450587027">
          <w:marLeft w:val="640"/>
          <w:marRight w:val="0"/>
          <w:marTop w:val="0"/>
          <w:marBottom w:val="0"/>
          <w:divBdr>
            <w:top w:val="none" w:sz="0" w:space="0" w:color="auto"/>
            <w:left w:val="none" w:sz="0" w:space="0" w:color="auto"/>
            <w:bottom w:val="none" w:sz="0" w:space="0" w:color="auto"/>
            <w:right w:val="none" w:sz="0" w:space="0" w:color="auto"/>
          </w:divBdr>
        </w:div>
        <w:div w:id="677542299">
          <w:marLeft w:val="640"/>
          <w:marRight w:val="0"/>
          <w:marTop w:val="0"/>
          <w:marBottom w:val="0"/>
          <w:divBdr>
            <w:top w:val="none" w:sz="0" w:space="0" w:color="auto"/>
            <w:left w:val="none" w:sz="0" w:space="0" w:color="auto"/>
            <w:bottom w:val="none" w:sz="0" w:space="0" w:color="auto"/>
            <w:right w:val="none" w:sz="0" w:space="0" w:color="auto"/>
          </w:divBdr>
        </w:div>
        <w:div w:id="261842146">
          <w:marLeft w:val="640"/>
          <w:marRight w:val="0"/>
          <w:marTop w:val="0"/>
          <w:marBottom w:val="0"/>
          <w:divBdr>
            <w:top w:val="none" w:sz="0" w:space="0" w:color="auto"/>
            <w:left w:val="none" w:sz="0" w:space="0" w:color="auto"/>
            <w:bottom w:val="none" w:sz="0" w:space="0" w:color="auto"/>
            <w:right w:val="none" w:sz="0" w:space="0" w:color="auto"/>
          </w:divBdr>
        </w:div>
        <w:div w:id="1495992203">
          <w:marLeft w:val="640"/>
          <w:marRight w:val="0"/>
          <w:marTop w:val="0"/>
          <w:marBottom w:val="0"/>
          <w:divBdr>
            <w:top w:val="none" w:sz="0" w:space="0" w:color="auto"/>
            <w:left w:val="none" w:sz="0" w:space="0" w:color="auto"/>
            <w:bottom w:val="none" w:sz="0" w:space="0" w:color="auto"/>
            <w:right w:val="none" w:sz="0" w:space="0" w:color="auto"/>
          </w:divBdr>
        </w:div>
        <w:div w:id="1630697621">
          <w:marLeft w:val="640"/>
          <w:marRight w:val="0"/>
          <w:marTop w:val="0"/>
          <w:marBottom w:val="0"/>
          <w:divBdr>
            <w:top w:val="none" w:sz="0" w:space="0" w:color="auto"/>
            <w:left w:val="none" w:sz="0" w:space="0" w:color="auto"/>
            <w:bottom w:val="none" w:sz="0" w:space="0" w:color="auto"/>
            <w:right w:val="none" w:sz="0" w:space="0" w:color="auto"/>
          </w:divBdr>
        </w:div>
        <w:div w:id="1533490953">
          <w:marLeft w:val="640"/>
          <w:marRight w:val="0"/>
          <w:marTop w:val="0"/>
          <w:marBottom w:val="0"/>
          <w:divBdr>
            <w:top w:val="none" w:sz="0" w:space="0" w:color="auto"/>
            <w:left w:val="none" w:sz="0" w:space="0" w:color="auto"/>
            <w:bottom w:val="none" w:sz="0" w:space="0" w:color="auto"/>
            <w:right w:val="none" w:sz="0" w:space="0" w:color="auto"/>
          </w:divBdr>
        </w:div>
        <w:div w:id="496771210">
          <w:marLeft w:val="640"/>
          <w:marRight w:val="0"/>
          <w:marTop w:val="0"/>
          <w:marBottom w:val="0"/>
          <w:divBdr>
            <w:top w:val="none" w:sz="0" w:space="0" w:color="auto"/>
            <w:left w:val="none" w:sz="0" w:space="0" w:color="auto"/>
            <w:bottom w:val="none" w:sz="0" w:space="0" w:color="auto"/>
            <w:right w:val="none" w:sz="0" w:space="0" w:color="auto"/>
          </w:divBdr>
        </w:div>
        <w:div w:id="1154763444">
          <w:marLeft w:val="640"/>
          <w:marRight w:val="0"/>
          <w:marTop w:val="0"/>
          <w:marBottom w:val="0"/>
          <w:divBdr>
            <w:top w:val="none" w:sz="0" w:space="0" w:color="auto"/>
            <w:left w:val="none" w:sz="0" w:space="0" w:color="auto"/>
            <w:bottom w:val="none" w:sz="0" w:space="0" w:color="auto"/>
            <w:right w:val="none" w:sz="0" w:space="0" w:color="auto"/>
          </w:divBdr>
        </w:div>
        <w:div w:id="1164318822">
          <w:marLeft w:val="640"/>
          <w:marRight w:val="0"/>
          <w:marTop w:val="0"/>
          <w:marBottom w:val="0"/>
          <w:divBdr>
            <w:top w:val="none" w:sz="0" w:space="0" w:color="auto"/>
            <w:left w:val="none" w:sz="0" w:space="0" w:color="auto"/>
            <w:bottom w:val="none" w:sz="0" w:space="0" w:color="auto"/>
            <w:right w:val="none" w:sz="0" w:space="0" w:color="auto"/>
          </w:divBdr>
        </w:div>
        <w:div w:id="1223104333">
          <w:marLeft w:val="640"/>
          <w:marRight w:val="0"/>
          <w:marTop w:val="0"/>
          <w:marBottom w:val="0"/>
          <w:divBdr>
            <w:top w:val="none" w:sz="0" w:space="0" w:color="auto"/>
            <w:left w:val="none" w:sz="0" w:space="0" w:color="auto"/>
            <w:bottom w:val="none" w:sz="0" w:space="0" w:color="auto"/>
            <w:right w:val="none" w:sz="0" w:space="0" w:color="auto"/>
          </w:divBdr>
        </w:div>
        <w:div w:id="1337999468">
          <w:marLeft w:val="640"/>
          <w:marRight w:val="0"/>
          <w:marTop w:val="0"/>
          <w:marBottom w:val="0"/>
          <w:divBdr>
            <w:top w:val="none" w:sz="0" w:space="0" w:color="auto"/>
            <w:left w:val="none" w:sz="0" w:space="0" w:color="auto"/>
            <w:bottom w:val="none" w:sz="0" w:space="0" w:color="auto"/>
            <w:right w:val="none" w:sz="0" w:space="0" w:color="auto"/>
          </w:divBdr>
        </w:div>
        <w:div w:id="2066293683">
          <w:marLeft w:val="640"/>
          <w:marRight w:val="0"/>
          <w:marTop w:val="0"/>
          <w:marBottom w:val="0"/>
          <w:divBdr>
            <w:top w:val="none" w:sz="0" w:space="0" w:color="auto"/>
            <w:left w:val="none" w:sz="0" w:space="0" w:color="auto"/>
            <w:bottom w:val="none" w:sz="0" w:space="0" w:color="auto"/>
            <w:right w:val="none" w:sz="0" w:space="0" w:color="auto"/>
          </w:divBdr>
        </w:div>
        <w:div w:id="2075927546">
          <w:marLeft w:val="640"/>
          <w:marRight w:val="0"/>
          <w:marTop w:val="0"/>
          <w:marBottom w:val="0"/>
          <w:divBdr>
            <w:top w:val="none" w:sz="0" w:space="0" w:color="auto"/>
            <w:left w:val="none" w:sz="0" w:space="0" w:color="auto"/>
            <w:bottom w:val="none" w:sz="0" w:space="0" w:color="auto"/>
            <w:right w:val="none" w:sz="0" w:space="0" w:color="auto"/>
          </w:divBdr>
        </w:div>
        <w:div w:id="1642273133">
          <w:marLeft w:val="640"/>
          <w:marRight w:val="0"/>
          <w:marTop w:val="0"/>
          <w:marBottom w:val="0"/>
          <w:divBdr>
            <w:top w:val="none" w:sz="0" w:space="0" w:color="auto"/>
            <w:left w:val="none" w:sz="0" w:space="0" w:color="auto"/>
            <w:bottom w:val="none" w:sz="0" w:space="0" w:color="auto"/>
            <w:right w:val="none" w:sz="0" w:space="0" w:color="auto"/>
          </w:divBdr>
        </w:div>
        <w:div w:id="1636332422">
          <w:marLeft w:val="640"/>
          <w:marRight w:val="0"/>
          <w:marTop w:val="0"/>
          <w:marBottom w:val="0"/>
          <w:divBdr>
            <w:top w:val="none" w:sz="0" w:space="0" w:color="auto"/>
            <w:left w:val="none" w:sz="0" w:space="0" w:color="auto"/>
            <w:bottom w:val="none" w:sz="0" w:space="0" w:color="auto"/>
            <w:right w:val="none" w:sz="0" w:space="0" w:color="auto"/>
          </w:divBdr>
        </w:div>
        <w:div w:id="237129479">
          <w:marLeft w:val="640"/>
          <w:marRight w:val="0"/>
          <w:marTop w:val="0"/>
          <w:marBottom w:val="0"/>
          <w:divBdr>
            <w:top w:val="none" w:sz="0" w:space="0" w:color="auto"/>
            <w:left w:val="none" w:sz="0" w:space="0" w:color="auto"/>
            <w:bottom w:val="none" w:sz="0" w:space="0" w:color="auto"/>
            <w:right w:val="none" w:sz="0" w:space="0" w:color="auto"/>
          </w:divBdr>
        </w:div>
        <w:div w:id="1360468419">
          <w:marLeft w:val="640"/>
          <w:marRight w:val="0"/>
          <w:marTop w:val="0"/>
          <w:marBottom w:val="0"/>
          <w:divBdr>
            <w:top w:val="none" w:sz="0" w:space="0" w:color="auto"/>
            <w:left w:val="none" w:sz="0" w:space="0" w:color="auto"/>
            <w:bottom w:val="none" w:sz="0" w:space="0" w:color="auto"/>
            <w:right w:val="none" w:sz="0" w:space="0" w:color="auto"/>
          </w:divBdr>
        </w:div>
        <w:div w:id="379863007">
          <w:marLeft w:val="640"/>
          <w:marRight w:val="0"/>
          <w:marTop w:val="0"/>
          <w:marBottom w:val="0"/>
          <w:divBdr>
            <w:top w:val="none" w:sz="0" w:space="0" w:color="auto"/>
            <w:left w:val="none" w:sz="0" w:space="0" w:color="auto"/>
            <w:bottom w:val="none" w:sz="0" w:space="0" w:color="auto"/>
            <w:right w:val="none" w:sz="0" w:space="0" w:color="auto"/>
          </w:divBdr>
        </w:div>
        <w:div w:id="1780293614">
          <w:marLeft w:val="640"/>
          <w:marRight w:val="0"/>
          <w:marTop w:val="0"/>
          <w:marBottom w:val="0"/>
          <w:divBdr>
            <w:top w:val="none" w:sz="0" w:space="0" w:color="auto"/>
            <w:left w:val="none" w:sz="0" w:space="0" w:color="auto"/>
            <w:bottom w:val="none" w:sz="0" w:space="0" w:color="auto"/>
            <w:right w:val="none" w:sz="0" w:space="0" w:color="auto"/>
          </w:divBdr>
        </w:div>
        <w:div w:id="517617326">
          <w:marLeft w:val="640"/>
          <w:marRight w:val="0"/>
          <w:marTop w:val="0"/>
          <w:marBottom w:val="0"/>
          <w:divBdr>
            <w:top w:val="none" w:sz="0" w:space="0" w:color="auto"/>
            <w:left w:val="none" w:sz="0" w:space="0" w:color="auto"/>
            <w:bottom w:val="none" w:sz="0" w:space="0" w:color="auto"/>
            <w:right w:val="none" w:sz="0" w:space="0" w:color="auto"/>
          </w:divBdr>
        </w:div>
        <w:div w:id="1810704606">
          <w:marLeft w:val="640"/>
          <w:marRight w:val="0"/>
          <w:marTop w:val="0"/>
          <w:marBottom w:val="0"/>
          <w:divBdr>
            <w:top w:val="none" w:sz="0" w:space="0" w:color="auto"/>
            <w:left w:val="none" w:sz="0" w:space="0" w:color="auto"/>
            <w:bottom w:val="none" w:sz="0" w:space="0" w:color="auto"/>
            <w:right w:val="none" w:sz="0" w:space="0" w:color="auto"/>
          </w:divBdr>
        </w:div>
        <w:div w:id="1607738406">
          <w:marLeft w:val="640"/>
          <w:marRight w:val="0"/>
          <w:marTop w:val="0"/>
          <w:marBottom w:val="0"/>
          <w:divBdr>
            <w:top w:val="none" w:sz="0" w:space="0" w:color="auto"/>
            <w:left w:val="none" w:sz="0" w:space="0" w:color="auto"/>
            <w:bottom w:val="none" w:sz="0" w:space="0" w:color="auto"/>
            <w:right w:val="none" w:sz="0" w:space="0" w:color="auto"/>
          </w:divBdr>
        </w:div>
        <w:div w:id="1277367358">
          <w:marLeft w:val="640"/>
          <w:marRight w:val="0"/>
          <w:marTop w:val="0"/>
          <w:marBottom w:val="0"/>
          <w:divBdr>
            <w:top w:val="none" w:sz="0" w:space="0" w:color="auto"/>
            <w:left w:val="none" w:sz="0" w:space="0" w:color="auto"/>
            <w:bottom w:val="none" w:sz="0" w:space="0" w:color="auto"/>
            <w:right w:val="none" w:sz="0" w:space="0" w:color="auto"/>
          </w:divBdr>
        </w:div>
        <w:div w:id="394355798">
          <w:marLeft w:val="640"/>
          <w:marRight w:val="0"/>
          <w:marTop w:val="0"/>
          <w:marBottom w:val="0"/>
          <w:divBdr>
            <w:top w:val="none" w:sz="0" w:space="0" w:color="auto"/>
            <w:left w:val="none" w:sz="0" w:space="0" w:color="auto"/>
            <w:bottom w:val="none" w:sz="0" w:space="0" w:color="auto"/>
            <w:right w:val="none" w:sz="0" w:space="0" w:color="auto"/>
          </w:divBdr>
        </w:div>
        <w:div w:id="1914922813">
          <w:marLeft w:val="640"/>
          <w:marRight w:val="0"/>
          <w:marTop w:val="0"/>
          <w:marBottom w:val="0"/>
          <w:divBdr>
            <w:top w:val="none" w:sz="0" w:space="0" w:color="auto"/>
            <w:left w:val="none" w:sz="0" w:space="0" w:color="auto"/>
            <w:bottom w:val="none" w:sz="0" w:space="0" w:color="auto"/>
            <w:right w:val="none" w:sz="0" w:space="0" w:color="auto"/>
          </w:divBdr>
        </w:div>
        <w:div w:id="818768144">
          <w:marLeft w:val="640"/>
          <w:marRight w:val="0"/>
          <w:marTop w:val="0"/>
          <w:marBottom w:val="0"/>
          <w:divBdr>
            <w:top w:val="none" w:sz="0" w:space="0" w:color="auto"/>
            <w:left w:val="none" w:sz="0" w:space="0" w:color="auto"/>
            <w:bottom w:val="none" w:sz="0" w:space="0" w:color="auto"/>
            <w:right w:val="none" w:sz="0" w:space="0" w:color="auto"/>
          </w:divBdr>
        </w:div>
        <w:div w:id="771780862">
          <w:marLeft w:val="640"/>
          <w:marRight w:val="0"/>
          <w:marTop w:val="0"/>
          <w:marBottom w:val="0"/>
          <w:divBdr>
            <w:top w:val="none" w:sz="0" w:space="0" w:color="auto"/>
            <w:left w:val="none" w:sz="0" w:space="0" w:color="auto"/>
            <w:bottom w:val="none" w:sz="0" w:space="0" w:color="auto"/>
            <w:right w:val="none" w:sz="0" w:space="0" w:color="auto"/>
          </w:divBdr>
        </w:div>
        <w:div w:id="1126854408">
          <w:marLeft w:val="640"/>
          <w:marRight w:val="0"/>
          <w:marTop w:val="0"/>
          <w:marBottom w:val="0"/>
          <w:divBdr>
            <w:top w:val="none" w:sz="0" w:space="0" w:color="auto"/>
            <w:left w:val="none" w:sz="0" w:space="0" w:color="auto"/>
            <w:bottom w:val="none" w:sz="0" w:space="0" w:color="auto"/>
            <w:right w:val="none" w:sz="0" w:space="0" w:color="auto"/>
          </w:divBdr>
        </w:div>
        <w:div w:id="61297937">
          <w:marLeft w:val="640"/>
          <w:marRight w:val="0"/>
          <w:marTop w:val="0"/>
          <w:marBottom w:val="0"/>
          <w:divBdr>
            <w:top w:val="none" w:sz="0" w:space="0" w:color="auto"/>
            <w:left w:val="none" w:sz="0" w:space="0" w:color="auto"/>
            <w:bottom w:val="none" w:sz="0" w:space="0" w:color="auto"/>
            <w:right w:val="none" w:sz="0" w:space="0" w:color="auto"/>
          </w:divBdr>
        </w:div>
        <w:div w:id="616528001">
          <w:marLeft w:val="640"/>
          <w:marRight w:val="0"/>
          <w:marTop w:val="0"/>
          <w:marBottom w:val="0"/>
          <w:divBdr>
            <w:top w:val="none" w:sz="0" w:space="0" w:color="auto"/>
            <w:left w:val="none" w:sz="0" w:space="0" w:color="auto"/>
            <w:bottom w:val="none" w:sz="0" w:space="0" w:color="auto"/>
            <w:right w:val="none" w:sz="0" w:space="0" w:color="auto"/>
          </w:divBdr>
        </w:div>
        <w:div w:id="1570265610">
          <w:marLeft w:val="640"/>
          <w:marRight w:val="0"/>
          <w:marTop w:val="0"/>
          <w:marBottom w:val="0"/>
          <w:divBdr>
            <w:top w:val="none" w:sz="0" w:space="0" w:color="auto"/>
            <w:left w:val="none" w:sz="0" w:space="0" w:color="auto"/>
            <w:bottom w:val="none" w:sz="0" w:space="0" w:color="auto"/>
            <w:right w:val="none" w:sz="0" w:space="0" w:color="auto"/>
          </w:divBdr>
        </w:div>
        <w:div w:id="1323965461">
          <w:marLeft w:val="640"/>
          <w:marRight w:val="0"/>
          <w:marTop w:val="0"/>
          <w:marBottom w:val="0"/>
          <w:divBdr>
            <w:top w:val="none" w:sz="0" w:space="0" w:color="auto"/>
            <w:left w:val="none" w:sz="0" w:space="0" w:color="auto"/>
            <w:bottom w:val="none" w:sz="0" w:space="0" w:color="auto"/>
            <w:right w:val="none" w:sz="0" w:space="0" w:color="auto"/>
          </w:divBdr>
        </w:div>
        <w:div w:id="436103823">
          <w:marLeft w:val="640"/>
          <w:marRight w:val="0"/>
          <w:marTop w:val="0"/>
          <w:marBottom w:val="0"/>
          <w:divBdr>
            <w:top w:val="none" w:sz="0" w:space="0" w:color="auto"/>
            <w:left w:val="none" w:sz="0" w:space="0" w:color="auto"/>
            <w:bottom w:val="none" w:sz="0" w:space="0" w:color="auto"/>
            <w:right w:val="none" w:sz="0" w:space="0" w:color="auto"/>
          </w:divBdr>
        </w:div>
        <w:div w:id="1088503154">
          <w:marLeft w:val="640"/>
          <w:marRight w:val="0"/>
          <w:marTop w:val="0"/>
          <w:marBottom w:val="0"/>
          <w:divBdr>
            <w:top w:val="none" w:sz="0" w:space="0" w:color="auto"/>
            <w:left w:val="none" w:sz="0" w:space="0" w:color="auto"/>
            <w:bottom w:val="none" w:sz="0" w:space="0" w:color="auto"/>
            <w:right w:val="none" w:sz="0" w:space="0" w:color="auto"/>
          </w:divBdr>
        </w:div>
        <w:div w:id="821775150">
          <w:marLeft w:val="640"/>
          <w:marRight w:val="0"/>
          <w:marTop w:val="0"/>
          <w:marBottom w:val="0"/>
          <w:divBdr>
            <w:top w:val="none" w:sz="0" w:space="0" w:color="auto"/>
            <w:left w:val="none" w:sz="0" w:space="0" w:color="auto"/>
            <w:bottom w:val="none" w:sz="0" w:space="0" w:color="auto"/>
            <w:right w:val="none" w:sz="0" w:space="0" w:color="auto"/>
          </w:divBdr>
        </w:div>
        <w:div w:id="774180807">
          <w:marLeft w:val="640"/>
          <w:marRight w:val="0"/>
          <w:marTop w:val="0"/>
          <w:marBottom w:val="0"/>
          <w:divBdr>
            <w:top w:val="none" w:sz="0" w:space="0" w:color="auto"/>
            <w:left w:val="none" w:sz="0" w:space="0" w:color="auto"/>
            <w:bottom w:val="none" w:sz="0" w:space="0" w:color="auto"/>
            <w:right w:val="none" w:sz="0" w:space="0" w:color="auto"/>
          </w:divBdr>
        </w:div>
        <w:div w:id="1960988793">
          <w:marLeft w:val="640"/>
          <w:marRight w:val="0"/>
          <w:marTop w:val="0"/>
          <w:marBottom w:val="0"/>
          <w:divBdr>
            <w:top w:val="none" w:sz="0" w:space="0" w:color="auto"/>
            <w:left w:val="none" w:sz="0" w:space="0" w:color="auto"/>
            <w:bottom w:val="none" w:sz="0" w:space="0" w:color="auto"/>
            <w:right w:val="none" w:sz="0" w:space="0" w:color="auto"/>
          </w:divBdr>
        </w:div>
        <w:div w:id="1593508361">
          <w:marLeft w:val="640"/>
          <w:marRight w:val="0"/>
          <w:marTop w:val="0"/>
          <w:marBottom w:val="0"/>
          <w:divBdr>
            <w:top w:val="none" w:sz="0" w:space="0" w:color="auto"/>
            <w:left w:val="none" w:sz="0" w:space="0" w:color="auto"/>
            <w:bottom w:val="none" w:sz="0" w:space="0" w:color="auto"/>
            <w:right w:val="none" w:sz="0" w:space="0" w:color="auto"/>
          </w:divBdr>
        </w:div>
        <w:div w:id="917442324">
          <w:marLeft w:val="640"/>
          <w:marRight w:val="0"/>
          <w:marTop w:val="0"/>
          <w:marBottom w:val="0"/>
          <w:divBdr>
            <w:top w:val="none" w:sz="0" w:space="0" w:color="auto"/>
            <w:left w:val="none" w:sz="0" w:space="0" w:color="auto"/>
            <w:bottom w:val="none" w:sz="0" w:space="0" w:color="auto"/>
            <w:right w:val="none" w:sz="0" w:space="0" w:color="auto"/>
          </w:divBdr>
        </w:div>
        <w:div w:id="1552232065">
          <w:marLeft w:val="640"/>
          <w:marRight w:val="0"/>
          <w:marTop w:val="0"/>
          <w:marBottom w:val="0"/>
          <w:divBdr>
            <w:top w:val="none" w:sz="0" w:space="0" w:color="auto"/>
            <w:left w:val="none" w:sz="0" w:space="0" w:color="auto"/>
            <w:bottom w:val="none" w:sz="0" w:space="0" w:color="auto"/>
            <w:right w:val="none" w:sz="0" w:space="0" w:color="auto"/>
          </w:divBdr>
        </w:div>
        <w:div w:id="1738282772">
          <w:marLeft w:val="640"/>
          <w:marRight w:val="0"/>
          <w:marTop w:val="0"/>
          <w:marBottom w:val="0"/>
          <w:divBdr>
            <w:top w:val="none" w:sz="0" w:space="0" w:color="auto"/>
            <w:left w:val="none" w:sz="0" w:space="0" w:color="auto"/>
            <w:bottom w:val="none" w:sz="0" w:space="0" w:color="auto"/>
            <w:right w:val="none" w:sz="0" w:space="0" w:color="auto"/>
          </w:divBdr>
        </w:div>
        <w:div w:id="2140146988">
          <w:marLeft w:val="640"/>
          <w:marRight w:val="0"/>
          <w:marTop w:val="0"/>
          <w:marBottom w:val="0"/>
          <w:divBdr>
            <w:top w:val="none" w:sz="0" w:space="0" w:color="auto"/>
            <w:left w:val="none" w:sz="0" w:space="0" w:color="auto"/>
            <w:bottom w:val="none" w:sz="0" w:space="0" w:color="auto"/>
            <w:right w:val="none" w:sz="0" w:space="0" w:color="auto"/>
          </w:divBdr>
        </w:div>
        <w:div w:id="420569209">
          <w:marLeft w:val="640"/>
          <w:marRight w:val="0"/>
          <w:marTop w:val="0"/>
          <w:marBottom w:val="0"/>
          <w:divBdr>
            <w:top w:val="none" w:sz="0" w:space="0" w:color="auto"/>
            <w:left w:val="none" w:sz="0" w:space="0" w:color="auto"/>
            <w:bottom w:val="none" w:sz="0" w:space="0" w:color="auto"/>
            <w:right w:val="none" w:sz="0" w:space="0" w:color="auto"/>
          </w:divBdr>
        </w:div>
        <w:div w:id="1636838045">
          <w:marLeft w:val="640"/>
          <w:marRight w:val="0"/>
          <w:marTop w:val="0"/>
          <w:marBottom w:val="0"/>
          <w:divBdr>
            <w:top w:val="none" w:sz="0" w:space="0" w:color="auto"/>
            <w:left w:val="none" w:sz="0" w:space="0" w:color="auto"/>
            <w:bottom w:val="none" w:sz="0" w:space="0" w:color="auto"/>
            <w:right w:val="none" w:sz="0" w:space="0" w:color="auto"/>
          </w:divBdr>
        </w:div>
        <w:div w:id="122501740">
          <w:marLeft w:val="640"/>
          <w:marRight w:val="0"/>
          <w:marTop w:val="0"/>
          <w:marBottom w:val="0"/>
          <w:divBdr>
            <w:top w:val="none" w:sz="0" w:space="0" w:color="auto"/>
            <w:left w:val="none" w:sz="0" w:space="0" w:color="auto"/>
            <w:bottom w:val="none" w:sz="0" w:space="0" w:color="auto"/>
            <w:right w:val="none" w:sz="0" w:space="0" w:color="auto"/>
          </w:divBdr>
        </w:div>
        <w:div w:id="835681746">
          <w:marLeft w:val="640"/>
          <w:marRight w:val="0"/>
          <w:marTop w:val="0"/>
          <w:marBottom w:val="0"/>
          <w:divBdr>
            <w:top w:val="none" w:sz="0" w:space="0" w:color="auto"/>
            <w:left w:val="none" w:sz="0" w:space="0" w:color="auto"/>
            <w:bottom w:val="none" w:sz="0" w:space="0" w:color="auto"/>
            <w:right w:val="none" w:sz="0" w:space="0" w:color="auto"/>
          </w:divBdr>
        </w:div>
        <w:div w:id="83573005">
          <w:marLeft w:val="640"/>
          <w:marRight w:val="0"/>
          <w:marTop w:val="0"/>
          <w:marBottom w:val="0"/>
          <w:divBdr>
            <w:top w:val="none" w:sz="0" w:space="0" w:color="auto"/>
            <w:left w:val="none" w:sz="0" w:space="0" w:color="auto"/>
            <w:bottom w:val="none" w:sz="0" w:space="0" w:color="auto"/>
            <w:right w:val="none" w:sz="0" w:space="0" w:color="auto"/>
          </w:divBdr>
        </w:div>
        <w:div w:id="24714527">
          <w:marLeft w:val="640"/>
          <w:marRight w:val="0"/>
          <w:marTop w:val="0"/>
          <w:marBottom w:val="0"/>
          <w:divBdr>
            <w:top w:val="none" w:sz="0" w:space="0" w:color="auto"/>
            <w:left w:val="none" w:sz="0" w:space="0" w:color="auto"/>
            <w:bottom w:val="none" w:sz="0" w:space="0" w:color="auto"/>
            <w:right w:val="none" w:sz="0" w:space="0" w:color="auto"/>
          </w:divBdr>
        </w:div>
        <w:div w:id="1588267011">
          <w:marLeft w:val="640"/>
          <w:marRight w:val="0"/>
          <w:marTop w:val="0"/>
          <w:marBottom w:val="0"/>
          <w:divBdr>
            <w:top w:val="none" w:sz="0" w:space="0" w:color="auto"/>
            <w:left w:val="none" w:sz="0" w:space="0" w:color="auto"/>
            <w:bottom w:val="none" w:sz="0" w:space="0" w:color="auto"/>
            <w:right w:val="none" w:sz="0" w:space="0" w:color="auto"/>
          </w:divBdr>
        </w:div>
        <w:div w:id="1799496250">
          <w:marLeft w:val="640"/>
          <w:marRight w:val="0"/>
          <w:marTop w:val="0"/>
          <w:marBottom w:val="0"/>
          <w:divBdr>
            <w:top w:val="none" w:sz="0" w:space="0" w:color="auto"/>
            <w:left w:val="none" w:sz="0" w:space="0" w:color="auto"/>
            <w:bottom w:val="none" w:sz="0" w:space="0" w:color="auto"/>
            <w:right w:val="none" w:sz="0" w:space="0" w:color="auto"/>
          </w:divBdr>
        </w:div>
        <w:div w:id="15620223">
          <w:marLeft w:val="640"/>
          <w:marRight w:val="0"/>
          <w:marTop w:val="0"/>
          <w:marBottom w:val="0"/>
          <w:divBdr>
            <w:top w:val="none" w:sz="0" w:space="0" w:color="auto"/>
            <w:left w:val="none" w:sz="0" w:space="0" w:color="auto"/>
            <w:bottom w:val="none" w:sz="0" w:space="0" w:color="auto"/>
            <w:right w:val="none" w:sz="0" w:space="0" w:color="auto"/>
          </w:divBdr>
        </w:div>
        <w:div w:id="1391922515">
          <w:marLeft w:val="640"/>
          <w:marRight w:val="0"/>
          <w:marTop w:val="0"/>
          <w:marBottom w:val="0"/>
          <w:divBdr>
            <w:top w:val="none" w:sz="0" w:space="0" w:color="auto"/>
            <w:left w:val="none" w:sz="0" w:space="0" w:color="auto"/>
            <w:bottom w:val="none" w:sz="0" w:space="0" w:color="auto"/>
            <w:right w:val="none" w:sz="0" w:space="0" w:color="auto"/>
          </w:divBdr>
        </w:div>
        <w:div w:id="1715545921">
          <w:marLeft w:val="640"/>
          <w:marRight w:val="0"/>
          <w:marTop w:val="0"/>
          <w:marBottom w:val="0"/>
          <w:divBdr>
            <w:top w:val="none" w:sz="0" w:space="0" w:color="auto"/>
            <w:left w:val="none" w:sz="0" w:space="0" w:color="auto"/>
            <w:bottom w:val="none" w:sz="0" w:space="0" w:color="auto"/>
            <w:right w:val="none" w:sz="0" w:space="0" w:color="auto"/>
          </w:divBdr>
        </w:div>
        <w:div w:id="1627465813">
          <w:marLeft w:val="640"/>
          <w:marRight w:val="0"/>
          <w:marTop w:val="0"/>
          <w:marBottom w:val="0"/>
          <w:divBdr>
            <w:top w:val="none" w:sz="0" w:space="0" w:color="auto"/>
            <w:left w:val="none" w:sz="0" w:space="0" w:color="auto"/>
            <w:bottom w:val="none" w:sz="0" w:space="0" w:color="auto"/>
            <w:right w:val="none" w:sz="0" w:space="0" w:color="auto"/>
          </w:divBdr>
        </w:div>
        <w:div w:id="448818842">
          <w:marLeft w:val="640"/>
          <w:marRight w:val="0"/>
          <w:marTop w:val="0"/>
          <w:marBottom w:val="0"/>
          <w:divBdr>
            <w:top w:val="none" w:sz="0" w:space="0" w:color="auto"/>
            <w:left w:val="none" w:sz="0" w:space="0" w:color="auto"/>
            <w:bottom w:val="none" w:sz="0" w:space="0" w:color="auto"/>
            <w:right w:val="none" w:sz="0" w:space="0" w:color="auto"/>
          </w:divBdr>
        </w:div>
        <w:div w:id="2059743864">
          <w:marLeft w:val="640"/>
          <w:marRight w:val="0"/>
          <w:marTop w:val="0"/>
          <w:marBottom w:val="0"/>
          <w:divBdr>
            <w:top w:val="none" w:sz="0" w:space="0" w:color="auto"/>
            <w:left w:val="none" w:sz="0" w:space="0" w:color="auto"/>
            <w:bottom w:val="none" w:sz="0" w:space="0" w:color="auto"/>
            <w:right w:val="none" w:sz="0" w:space="0" w:color="auto"/>
          </w:divBdr>
        </w:div>
        <w:div w:id="1142112712">
          <w:marLeft w:val="640"/>
          <w:marRight w:val="0"/>
          <w:marTop w:val="0"/>
          <w:marBottom w:val="0"/>
          <w:divBdr>
            <w:top w:val="none" w:sz="0" w:space="0" w:color="auto"/>
            <w:left w:val="none" w:sz="0" w:space="0" w:color="auto"/>
            <w:bottom w:val="none" w:sz="0" w:space="0" w:color="auto"/>
            <w:right w:val="none" w:sz="0" w:space="0" w:color="auto"/>
          </w:divBdr>
        </w:div>
        <w:div w:id="234706163">
          <w:marLeft w:val="640"/>
          <w:marRight w:val="0"/>
          <w:marTop w:val="0"/>
          <w:marBottom w:val="0"/>
          <w:divBdr>
            <w:top w:val="none" w:sz="0" w:space="0" w:color="auto"/>
            <w:left w:val="none" w:sz="0" w:space="0" w:color="auto"/>
            <w:bottom w:val="none" w:sz="0" w:space="0" w:color="auto"/>
            <w:right w:val="none" w:sz="0" w:space="0" w:color="auto"/>
          </w:divBdr>
        </w:div>
        <w:div w:id="1670403139">
          <w:marLeft w:val="640"/>
          <w:marRight w:val="0"/>
          <w:marTop w:val="0"/>
          <w:marBottom w:val="0"/>
          <w:divBdr>
            <w:top w:val="none" w:sz="0" w:space="0" w:color="auto"/>
            <w:left w:val="none" w:sz="0" w:space="0" w:color="auto"/>
            <w:bottom w:val="none" w:sz="0" w:space="0" w:color="auto"/>
            <w:right w:val="none" w:sz="0" w:space="0" w:color="auto"/>
          </w:divBdr>
        </w:div>
        <w:div w:id="1302273158">
          <w:marLeft w:val="640"/>
          <w:marRight w:val="0"/>
          <w:marTop w:val="0"/>
          <w:marBottom w:val="0"/>
          <w:divBdr>
            <w:top w:val="none" w:sz="0" w:space="0" w:color="auto"/>
            <w:left w:val="none" w:sz="0" w:space="0" w:color="auto"/>
            <w:bottom w:val="none" w:sz="0" w:space="0" w:color="auto"/>
            <w:right w:val="none" w:sz="0" w:space="0" w:color="auto"/>
          </w:divBdr>
        </w:div>
        <w:div w:id="1064909700">
          <w:marLeft w:val="640"/>
          <w:marRight w:val="0"/>
          <w:marTop w:val="0"/>
          <w:marBottom w:val="0"/>
          <w:divBdr>
            <w:top w:val="none" w:sz="0" w:space="0" w:color="auto"/>
            <w:left w:val="none" w:sz="0" w:space="0" w:color="auto"/>
            <w:bottom w:val="none" w:sz="0" w:space="0" w:color="auto"/>
            <w:right w:val="none" w:sz="0" w:space="0" w:color="auto"/>
          </w:divBdr>
        </w:div>
        <w:div w:id="1798602016">
          <w:marLeft w:val="640"/>
          <w:marRight w:val="0"/>
          <w:marTop w:val="0"/>
          <w:marBottom w:val="0"/>
          <w:divBdr>
            <w:top w:val="none" w:sz="0" w:space="0" w:color="auto"/>
            <w:left w:val="none" w:sz="0" w:space="0" w:color="auto"/>
            <w:bottom w:val="none" w:sz="0" w:space="0" w:color="auto"/>
            <w:right w:val="none" w:sz="0" w:space="0" w:color="auto"/>
          </w:divBdr>
        </w:div>
        <w:div w:id="659189249">
          <w:marLeft w:val="640"/>
          <w:marRight w:val="0"/>
          <w:marTop w:val="0"/>
          <w:marBottom w:val="0"/>
          <w:divBdr>
            <w:top w:val="none" w:sz="0" w:space="0" w:color="auto"/>
            <w:left w:val="none" w:sz="0" w:space="0" w:color="auto"/>
            <w:bottom w:val="none" w:sz="0" w:space="0" w:color="auto"/>
            <w:right w:val="none" w:sz="0" w:space="0" w:color="auto"/>
          </w:divBdr>
        </w:div>
        <w:div w:id="774596837">
          <w:marLeft w:val="640"/>
          <w:marRight w:val="0"/>
          <w:marTop w:val="0"/>
          <w:marBottom w:val="0"/>
          <w:divBdr>
            <w:top w:val="none" w:sz="0" w:space="0" w:color="auto"/>
            <w:left w:val="none" w:sz="0" w:space="0" w:color="auto"/>
            <w:bottom w:val="none" w:sz="0" w:space="0" w:color="auto"/>
            <w:right w:val="none" w:sz="0" w:space="0" w:color="auto"/>
          </w:divBdr>
        </w:div>
        <w:div w:id="1438409061">
          <w:marLeft w:val="640"/>
          <w:marRight w:val="0"/>
          <w:marTop w:val="0"/>
          <w:marBottom w:val="0"/>
          <w:divBdr>
            <w:top w:val="none" w:sz="0" w:space="0" w:color="auto"/>
            <w:left w:val="none" w:sz="0" w:space="0" w:color="auto"/>
            <w:bottom w:val="none" w:sz="0" w:space="0" w:color="auto"/>
            <w:right w:val="none" w:sz="0" w:space="0" w:color="auto"/>
          </w:divBdr>
        </w:div>
        <w:div w:id="704871779">
          <w:marLeft w:val="640"/>
          <w:marRight w:val="0"/>
          <w:marTop w:val="0"/>
          <w:marBottom w:val="0"/>
          <w:divBdr>
            <w:top w:val="none" w:sz="0" w:space="0" w:color="auto"/>
            <w:left w:val="none" w:sz="0" w:space="0" w:color="auto"/>
            <w:bottom w:val="none" w:sz="0" w:space="0" w:color="auto"/>
            <w:right w:val="none" w:sz="0" w:space="0" w:color="auto"/>
          </w:divBdr>
        </w:div>
        <w:div w:id="1458254014">
          <w:marLeft w:val="640"/>
          <w:marRight w:val="0"/>
          <w:marTop w:val="0"/>
          <w:marBottom w:val="0"/>
          <w:divBdr>
            <w:top w:val="none" w:sz="0" w:space="0" w:color="auto"/>
            <w:left w:val="none" w:sz="0" w:space="0" w:color="auto"/>
            <w:bottom w:val="none" w:sz="0" w:space="0" w:color="auto"/>
            <w:right w:val="none" w:sz="0" w:space="0" w:color="auto"/>
          </w:divBdr>
        </w:div>
        <w:div w:id="356658549">
          <w:marLeft w:val="640"/>
          <w:marRight w:val="0"/>
          <w:marTop w:val="0"/>
          <w:marBottom w:val="0"/>
          <w:divBdr>
            <w:top w:val="none" w:sz="0" w:space="0" w:color="auto"/>
            <w:left w:val="none" w:sz="0" w:space="0" w:color="auto"/>
            <w:bottom w:val="none" w:sz="0" w:space="0" w:color="auto"/>
            <w:right w:val="none" w:sz="0" w:space="0" w:color="auto"/>
          </w:divBdr>
        </w:div>
        <w:div w:id="1813136160">
          <w:marLeft w:val="640"/>
          <w:marRight w:val="0"/>
          <w:marTop w:val="0"/>
          <w:marBottom w:val="0"/>
          <w:divBdr>
            <w:top w:val="none" w:sz="0" w:space="0" w:color="auto"/>
            <w:left w:val="none" w:sz="0" w:space="0" w:color="auto"/>
            <w:bottom w:val="none" w:sz="0" w:space="0" w:color="auto"/>
            <w:right w:val="none" w:sz="0" w:space="0" w:color="auto"/>
          </w:divBdr>
        </w:div>
        <w:div w:id="2048790699">
          <w:marLeft w:val="640"/>
          <w:marRight w:val="0"/>
          <w:marTop w:val="0"/>
          <w:marBottom w:val="0"/>
          <w:divBdr>
            <w:top w:val="none" w:sz="0" w:space="0" w:color="auto"/>
            <w:left w:val="none" w:sz="0" w:space="0" w:color="auto"/>
            <w:bottom w:val="none" w:sz="0" w:space="0" w:color="auto"/>
            <w:right w:val="none" w:sz="0" w:space="0" w:color="auto"/>
          </w:divBdr>
        </w:div>
        <w:div w:id="675494713">
          <w:marLeft w:val="640"/>
          <w:marRight w:val="0"/>
          <w:marTop w:val="0"/>
          <w:marBottom w:val="0"/>
          <w:divBdr>
            <w:top w:val="none" w:sz="0" w:space="0" w:color="auto"/>
            <w:left w:val="none" w:sz="0" w:space="0" w:color="auto"/>
            <w:bottom w:val="none" w:sz="0" w:space="0" w:color="auto"/>
            <w:right w:val="none" w:sz="0" w:space="0" w:color="auto"/>
          </w:divBdr>
        </w:div>
      </w:divsChild>
    </w:div>
    <w:div w:id="1982882836">
      <w:bodyDiv w:val="1"/>
      <w:marLeft w:val="0"/>
      <w:marRight w:val="0"/>
      <w:marTop w:val="0"/>
      <w:marBottom w:val="0"/>
      <w:divBdr>
        <w:top w:val="none" w:sz="0" w:space="0" w:color="auto"/>
        <w:left w:val="none" w:sz="0" w:space="0" w:color="auto"/>
        <w:bottom w:val="none" w:sz="0" w:space="0" w:color="auto"/>
        <w:right w:val="none" w:sz="0" w:space="0" w:color="auto"/>
      </w:divBdr>
    </w:div>
    <w:div w:id="2022967162">
      <w:bodyDiv w:val="1"/>
      <w:marLeft w:val="0"/>
      <w:marRight w:val="0"/>
      <w:marTop w:val="0"/>
      <w:marBottom w:val="0"/>
      <w:divBdr>
        <w:top w:val="none" w:sz="0" w:space="0" w:color="auto"/>
        <w:left w:val="none" w:sz="0" w:space="0" w:color="auto"/>
        <w:bottom w:val="none" w:sz="0" w:space="0" w:color="auto"/>
        <w:right w:val="none" w:sz="0" w:space="0" w:color="auto"/>
      </w:divBdr>
      <w:divsChild>
        <w:div w:id="1797792732">
          <w:marLeft w:val="640"/>
          <w:marRight w:val="0"/>
          <w:marTop w:val="0"/>
          <w:marBottom w:val="0"/>
          <w:divBdr>
            <w:top w:val="none" w:sz="0" w:space="0" w:color="auto"/>
            <w:left w:val="none" w:sz="0" w:space="0" w:color="auto"/>
            <w:bottom w:val="none" w:sz="0" w:space="0" w:color="auto"/>
            <w:right w:val="none" w:sz="0" w:space="0" w:color="auto"/>
          </w:divBdr>
        </w:div>
        <w:div w:id="1812016281">
          <w:marLeft w:val="640"/>
          <w:marRight w:val="0"/>
          <w:marTop w:val="0"/>
          <w:marBottom w:val="0"/>
          <w:divBdr>
            <w:top w:val="none" w:sz="0" w:space="0" w:color="auto"/>
            <w:left w:val="none" w:sz="0" w:space="0" w:color="auto"/>
            <w:bottom w:val="none" w:sz="0" w:space="0" w:color="auto"/>
            <w:right w:val="none" w:sz="0" w:space="0" w:color="auto"/>
          </w:divBdr>
        </w:div>
        <w:div w:id="1940723419">
          <w:marLeft w:val="640"/>
          <w:marRight w:val="0"/>
          <w:marTop w:val="0"/>
          <w:marBottom w:val="0"/>
          <w:divBdr>
            <w:top w:val="none" w:sz="0" w:space="0" w:color="auto"/>
            <w:left w:val="none" w:sz="0" w:space="0" w:color="auto"/>
            <w:bottom w:val="none" w:sz="0" w:space="0" w:color="auto"/>
            <w:right w:val="none" w:sz="0" w:space="0" w:color="auto"/>
          </w:divBdr>
        </w:div>
        <w:div w:id="1211383645">
          <w:marLeft w:val="640"/>
          <w:marRight w:val="0"/>
          <w:marTop w:val="0"/>
          <w:marBottom w:val="0"/>
          <w:divBdr>
            <w:top w:val="none" w:sz="0" w:space="0" w:color="auto"/>
            <w:left w:val="none" w:sz="0" w:space="0" w:color="auto"/>
            <w:bottom w:val="none" w:sz="0" w:space="0" w:color="auto"/>
            <w:right w:val="none" w:sz="0" w:space="0" w:color="auto"/>
          </w:divBdr>
        </w:div>
        <w:div w:id="916862545">
          <w:marLeft w:val="640"/>
          <w:marRight w:val="0"/>
          <w:marTop w:val="0"/>
          <w:marBottom w:val="0"/>
          <w:divBdr>
            <w:top w:val="none" w:sz="0" w:space="0" w:color="auto"/>
            <w:left w:val="none" w:sz="0" w:space="0" w:color="auto"/>
            <w:bottom w:val="none" w:sz="0" w:space="0" w:color="auto"/>
            <w:right w:val="none" w:sz="0" w:space="0" w:color="auto"/>
          </w:divBdr>
        </w:div>
        <w:div w:id="431904124">
          <w:marLeft w:val="640"/>
          <w:marRight w:val="0"/>
          <w:marTop w:val="0"/>
          <w:marBottom w:val="0"/>
          <w:divBdr>
            <w:top w:val="none" w:sz="0" w:space="0" w:color="auto"/>
            <w:left w:val="none" w:sz="0" w:space="0" w:color="auto"/>
            <w:bottom w:val="none" w:sz="0" w:space="0" w:color="auto"/>
            <w:right w:val="none" w:sz="0" w:space="0" w:color="auto"/>
          </w:divBdr>
        </w:div>
        <w:div w:id="1330598428">
          <w:marLeft w:val="640"/>
          <w:marRight w:val="0"/>
          <w:marTop w:val="0"/>
          <w:marBottom w:val="0"/>
          <w:divBdr>
            <w:top w:val="none" w:sz="0" w:space="0" w:color="auto"/>
            <w:left w:val="none" w:sz="0" w:space="0" w:color="auto"/>
            <w:bottom w:val="none" w:sz="0" w:space="0" w:color="auto"/>
            <w:right w:val="none" w:sz="0" w:space="0" w:color="auto"/>
          </w:divBdr>
        </w:div>
        <w:div w:id="1524172906">
          <w:marLeft w:val="640"/>
          <w:marRight w:val="0"/>
          <w:marTop w:val="0"/>
          <w:marBottom w:val="0"/>
          <w:divBdr>
            <w:top w:val="none" w:sz="0" w:space="0" w:color="auto"/>
            <w:left w:val="none" w:sz="0" w:space="0" w:color="auto"/>
            <w:bottom w:val="none" w:sz="0" w:space="0" w:color="auto"/>
            <w:right w:val="none" w:sz="0" w:space="0" w:color="auto"/>
          </w:divBdr>
        </w:div>
        <w:div w:id="120080080">
          <w:marLeft w:val="640"/>
          <w:marRight w:val="0"/>
          <w:marTop w:val="0"/>
          <w:marBottom w:val="0"/>
          <w:divBdr>
            <w:top w:val="none" w:sz="0" w:space="0" w:color="auto"/>
            <w:left w:val="none" w:sz="0" w:space="0" w:color="auto"/>
            <w:bottom w:val="none" w:sz="0" w:space="0" w:color="auto"/>
            <w:right w:val="none" w:sz="0" w:space="0" w:color="auto"/>
          </w:divBdr>
        </w:div>
        <w:div w:id="1041588872">
          <w:marLeft w:val="640"/>
          <w:marRight w:val="0"/>
          <w:marTop w:val="0"/>
          <w:marBottom w:val="0"/>
          <w:divBdr>
            <w:top w:val="none" w:sz="0" w:space="0" w:color="auto"/>
            <w:left w:val="none" w:sz="0" w:space="0" w:color="auto"/>
            <w:bottom w:val="none" w:sz="0" w:space="0" w:color="auto"/>
            <w:right w:val="none" w:sz="0" w:space="0" w:color="auto"/>
          </w:divBdr>
        </w:div>
        <w:div w:id="923490332">
          <w:marLeft w:val="640"/>
          <w:marRight w:val="0"/>
          <w:marTop w:val="0"/>
          <w:marBottom w:val="0"/>
          <w:divBdr>
            <w:top w:val="none" w:sz="0" w:space="0" w:color="auto"/>
            <w:left w:val="none" w:sz="0" w:space="0" w:color="auto"/>
            <w:bottom w:val="none" w:sz="0" w:space="0" w:color="auto"/>
            <w:right w:val="none" w:sz="0" w:space="0" w:color="auto"/>
          </w:divBdr>
        </w:div>
        <w:div w:id="1761291595">
          <w:marLeft w:val="640"/>
          <w:marRight w:val="0"/>
          <w:marTop w:val="0"/>
          <w:marBottom w:val="0"/>
          <w:divBdr>
            <w:top w:val="none" w:sz="0" w:space="0" w:color="auto"/>
            <w:left w:val="none" w:sz="0" w:space="0" w:color="auto"/>
            <w:bottom w:val="none" w:sz="0" w:space="0" w:color="auto"/>
            <w:right w:val="none" w:sz="0" w:space="0" w:color="auto"/>
          </w:divBdr>
        </w:div>
        <w:div w:id="1052267793">
          <w:marLeft w:val="640"/>
          <w:marRight w:val="0"/>
          <w:marTop w:val="0"/>
          <w:marBottom w:val="0"/>
          <w:divBdr>
            <w:top w:val="none" w:sz="0" w:space="0" w:color="auto"/>
            <w:left w:val="none" w:sz="0" w:space="0" w:color="auto"/>
            <w:bottom w:val="none" w:sz="0" w:space="0" w:color="auto"/>
            <w:right w:val="none" w:sz="0" w:space="0" w:color="auto"/>
          </w:divBdr>
        </w:div>
        <w:div w:id="2012026276">
          <w:marLeft w:val="640"/>
          <w:marRight w:val="0"/>
          <w:marTop w:val="0"/>
          <w:marBottom w:val="0"/>
          <w:divBdr>
            <w:top w:val="none" w:sz="0" w:space="0" w:color="auto"/>
            <w:left w:val="none" w:sz="0" w:space="0" w:color="auto"/>
            <w:bottom w:val="none" w:sz="0" w:space="0" w:color="auto"/>
            <w:right w:val="none" w:sz="0" w:space="0" w:color="auto"/>
          </w:divBdr>
        </w:div>
        <w:div w:id="1207135625">
          <w:marLeft w:val="640"/>
          <w:marRight w:val="0"/>
          <w:marTop w:val="0"/>
          <w:marBottom w:val="0"/>
          <w:divBdr>
            <w:top w:val="none" w:sz="0" w:space="0" w:color="auto"/>
            <w:left w:val="none" w:sz="0" w:space="0" w:color="auto"/>
            <w:bottom w:val="none" w:sz="0" w:space="0" w:color="auto"/>
            <w:right w:val="none" w:sz="0" w:space="0" w:color="auto"/>
          </w:divBdr>
        </w:div>
        <w:div w:id="334647693">
          <w:marLeft w:val="640"/>
          <w:marRight w:val="0"/>
          <w:marTop w:val="0"/>
          <w:marBottom w:val="0"/>
          <w:divBdr>
            <w:top w:val="none" w:sz="0" w:space="0" w:color="auto"/>
            <w:left w:val="none" w:sz="0" w:space="0" w:color="auto"/>
            <w:bottom w:val="none" w:sz="0" w:space="0" w:color="auto"/>
            <w:right w:val="none" w:sz="0" w:space="0" w:color="auto"/>
          </w:divBdr>
        </w:div>
        <w:div w:id="890769535">
          <w:marLeft w:val="640"/>
          <w:marRight w:val="0"/>
          <w:marTop w:val="0"/>
          <w:marBottom w:val="0"/>
          <w:divBdr>
            <w:top w:val="none" w:sz="0" w:space="0" w:color="auto"/>
            <w:left w:val="none" w:sz="0" w:space="0" w:color="auto"/>
            <w:bottom w:val="none" w:sz="0" w:space="0" w:color="auto"/>
            <w:right w:val="none" w:sz="0" w:space="0" w:color="auto"/>
          </w:divBdr>
        </w:div>
        <w:div w:id="1692681994">
          <w:marLeft w:val="640"/>
          <w:marRight w:val="0"/>
          <w:marTop w:val="0"/>
          <w:marBottom w:val="0"/>
          <w:divBdr>
            <w:top w:val="none" w:sz="0" w:space="0" w:color="auto"/>
            <w:left w:val="none" w:sz="0" w:space="0" w:color="auto"/>
            <w:bottom w:val="none" w:sz="0" w:space="0" w:color="auto"/>
            <w:right w:val="none" w:sz="0" w:space="0" w:color="auto"/>
          </w:divBdr>
        </w:div>
        <w:div w:id="1268270996">
          <w:marLeft w:val="640"/>
          <w:marRight w:val="0"/>
          <w:marTop w:val="0"/>
          <w:marBottom w:val="0"/>
          <w:divBdr>
            <w:top w:val="none" w:sz="0" w:space="0" w:color="auto"/>
            <w:left w:val="none" w:sz="0" w:space="0" w:color="auto"/>
            <w:bottom w:val="none" w:sz="0" w:space="0" w:color="auto"/>
            <w:right w:val="none" w:sz="0" w:space="0" w:color="auto"/>
          </w:divBdr>
        </w:div>
        <w:div w:id="945500978">
          <w:marLeft w:val="640"/>
          <w:marRight w:val="0"/>
          <w:marTop w:val="0"/>
          <w:marBottom w:val="0"/>
          <w:divBdr>
            <w:top w:val="none" w:sz="0" w:space="0" w:color="auto"/>
            <w:left w:val="none" w:sz="0" w:space="0" w:color="auto"/>
            <w:bottom w:val="none" w:sz="0" w:space="0" w:color="auto"/>
            <w:right w:val="none" w:sz="0" w:space="0" w:color="auto"/>
          </w:divBdr>
        </w:div>
        <w:div w:id="281151131">
          <w:marLeft w:val="640"/>
          <w:marRight w:val="0"/>
          <w:marTop w:val="0"/>
          <w:marBottom w:val="0"/>
          <w:divBdr>
            <w:top w:val="none" w:sz="0" w:space="0" w:color="auto"/>
            <w:left w:val="none" w:sz="0" w:space="0" w:color="auto"/>
            <w:bottom w:val="none" w:sz="0" w:space="0" w:color="auto"/>
            <w:right w:val="none" w:sz="0" w:space="0" w:color="auto"/>
          </w:divBdr>
        </w:div>
        <w:div w:id="1584071574">
          <w:marLeft w:val="640"/>
          <w:marRight w:val="0"/>
          <w:marTop w:val="0"/>
          <w:marBottom w:val="0"/>
          <w:divBdr>
            <w:top w:val="none" w:sz="0" w:space="0" w:color="auto"/>
            <w:left w:val="none" w:sz="0" w:space="0" w:color="auto"/>
            <w:bottom w:val="none" w:sz="0" w:space="0" w:color="auto"/>
            <w:right w:val="none" w:sz="0" w:space="0" w:color="auto"/>
          </w:divBdr>
        </w:div>
        <w:div w:id="886334472">
          <w:marLeft w:val="640"/>
          <w:marRight w:val="0"/>
          <w:marTop w:val="0"/>
          <w:marBottom w:val="0"/>
          <w:divBdr>
            <w:top w:val="none" w:sz="0" w:space="0" w:color="auto"/>
            <w:left w:val="none" w:sz="0" w:space="0" w:color="auto"/>
            <w:bottom w:val="none" w:sz="0" w:space="0" w:color="auto"/>
            <w:right w:val="none" w:sz="0" w:space="0" w:color="auto"/>
          </w:divBdr>
        </w:div>
        <w:div w:id="136074807">
          <w:marLeft w:val="640"/>
          <w:marRight w:val="0"/>
          <w:marTop w:val="0"/>
          <w:marBottom w:val="0"/>
          <w:divBdr>
            <w:top w:val="none" w:sz="0" w:space="0" w:color="auto"/>
            <w:left w:val="none" w:sz="0" w:space="0" w:color="auto"/>
            <w:bottom w:val="none" w:sz="0" w:space="0" w:color="auto"/>
            <w:right w:val="none" w:sz="0" w:space="0" w:color="auto"/>
          </w:divBdr>
        </w:div>
        <w:div w:id="102775952">
          <w:marLeft w:val="640"/>
          <w:marRight w:val="0"/>
          <w:marTop w:val="0"/>
          <w:marBottom w:val="0"/>
          <w:divBdr>
            <w:top w:val="none" w:sz="0" w:space="0" w:color="auto"/>
            <w:left w:val="none" w:sz="0" w:space="0" w:color="auto"/>
            <w:bottom w:val="none" w:sz="0" w:space="0" w:color="auto"/>
            <w:right w:val="none" w:sz="0" w:space="0" w:color="auto"/>
          </w:divBdr>
        </w:div>
        <w:div w:id="1321887133">
          <w:marLeft w:val="640"/>
          <w:marRight w:val="0"/>
          <w:marTop w:val="0"/>
          <w:marBottom w:val="0"/>
          <w:divBdr>
            <w:top w:val="none" w:sz="0" w:space="0" w:color="auto"/>
            <w:left w:val="none" w:sz="0" w:space="0" w:color="auto"/>
            <w:bottom w:val="none" w:sz="0" w:space="0" w:color="auto"/>
            <w:right w:val="none" w:sz="0" w:space="0" w:color="auto"/>
          </w:divBdr>
        </w:div>
        <w:div w:id="1209221655">
          <w:marLeft w:val="640"/>
          <w:marRight w:val="0"/>
          <w:marTop w:val="0"/>
          <w:marBottom w:val="0"/>
          <w:divBdr>
            <w:top w:val="none" w:sz="0" w:space="0" w:color="auto"/>
            <w:left w:val="none" w:sz="0" w:space="0" w:color="auto"/>
            <w:bottom w:val="none" w:sz="0" w:space="0" w:color="auto"/>
            <w:right w:val="none" w:sz="0" w:space="0" w:color="auto"/>
          </w:divBdr>
        </w:div>
        <w:div w:id="301272817">
          <w:marLeft w:val="640"/>
          <w:marRight w:val="0"/>
          <w:marTop w:val="0"/>
          <w:marBottom w:val="0"/>
          <w:divBdr>
            <w:top w:val="none" w:sz="0" w:space="0" w:color="auto"/>
            <w:left w:val="none" w:sz="0" w:space="0" w:color="auto"/>
            <w:bottom w:val="none" w:sz="0" w:space="0" w:color="auto"/>
            <w:right w:val="none" w:sz="0" w:space="0" w:color="auto"/>
          </w:divBdr>
        </w:div>
        <w:div w:id="92938741">
          <w:marLeft w:val="640"/>
          <w:marRight w:val="0"/>
          <w:marTop w:val="0"/>
          <w:marBottom w:val="0"/>
          <w:divBdr>
            <w:top w:val="none" w:sz="0" w:space="0" w:color="auto"/>
            <w:left w:val="none" w:sz="0" w:space="0" w:color="auto"/>
            <w:bottom w:val="none" w:sz="0" w:space="0" w:color="auto"/>
            <w:right w:val="none" w:sz="0" w:space="0" w:color="auto"/>
          </w:divBdr>
        </w:div>
        <w:div w:id="193813997">
          <w:marLeft w:val="640"/>
          <w:marRight w:val="0"/>
          <w:marTop w:val="0"/>
          <w:marBottom w:val="0"/>
          <w:divBdr>
            <w:top w:val="none" w:sz="0" w:space="0" w:color="auto"/>
            <w:left w:val="none" w:sz="0" w:space="0" w:color="auto"/>
            <w:bottom w:val="none" w:sz="0" w:space="0" w:color="auto"/>
            <w:right w:val="none" w:sz="0" w:space="0" w:color="auto"/>
          </w:divBdr>
        </w:div>
        <w:div w:id="1498569647">
          <w:marLeft w:val="640"/>
          <w:marRight w:val="0"/>
          <w:marTop w:val="0"/>
          <w:marBottom w:val="0"/>
          <w:divBdr>
            <w:top w:val="none" w:sz="0" w:space="0" w:color="auto"/>
            <w:left w:val="none" w:sz="0" w:space="0" w:color="auto"/>
            <w:bottom w:val="none" w:sz="0" w:space="0" w:color="auto"/>
            <w:right w:val="none" w:sz="0" w:space="0" w:color="auto"/>
          </w:divBdr>
        </w:div>
        <w:div w:id="1995526642">
          <w:marLeft w:val="640"/>
          <w:marRight w:val="0"/>
          <w:marTop w:val="0"/>
          <w:marBottom w:val="0"/>
          <w:divBdr>
            <w:top w:val="none" w:sz="0" w:space="0" w:color="auto"/>
            <w:left w:val="none" w:sz="0" w:space="0" w:color="auto"/>
            <w:bottom w:val="none" w:sz="0" w:space="0" w:color="auto"/>
            <w:right w:val="none" w:sz="0" w:space="0" w:color="auto"/>
          </w:divBdr>
        </w:div>
        <w:div w:id="1013725966">
          <w:marLeft w:val="640"/>
          <w:marRight w:val="0"/>
          <w:marTop w:val="0"/>
          <w:marBottom w:val="0"/>
          <w:divBdr>
            <w:top w:val="none" w:sz="0" w:space="0" w:color="auto"/>
            <w:left w:val="none" w:sz="0" w:space="0" w:color="auto"/>
            <w:bottom w:val="none" w:sz="0" w:space="0" w:color="auto"/>
            <w:right w:val="none" w:sz="0" w:space="0" w:color="auto"/>
          </w:divBdr>
        </w:div>
        <w:div w:id="1274361701">
          <w:marLeft w:val="640"/>
          <w:marRight w:val="0"/>
          <w:marTop w:val="0"/>
          <w:marBottom w:val="0"/>
          <w:divBdr>
            <w:top w:val="none" w:sz="0" w:space="0" w:color="auto"/>
            <w:left w:val="none" w:sz="0" w:space="0" w:color="auto"/>
            <w:bottom w:val="none" w:sz="0" w:space="0" w:color="auto"/>
            <w:right w:val="none" w:sz="0" w:space="0" w:color="auto"/>
          </w:divBdr>
        </w:div>
        <w:div w:id="1228372607">
          <w:marLeft w:val="640"/>
          <w:marRight w:val="0"/>
          <w:marTop w:val="0"/>
          <w:marBottom w:val="0"/>
          <w:divBdr>
            <w:top w:val="none" w:sz="0" w:space="0" w:color="auto"/>
            <w:left w:val="none" w:sz="0" w:space="0" w:color="auto"/>
            <w:bottom w:val="none" w:sz="0" w:space="0" w:color="auto"/>
            <w:right w:val="none" w:sz="0" w:space="0" w:color="auto"/>
          </w:divBdr>
        </w:div>
        <w:div w:id="977340346">
          <w:marLeft w:val="640"/>
          <w:marRight w:val="0"/>
          <w:marTop w:val="0"/>
          <w:marBottom w:val="0"/>
          <w:divBdr>
            <w:top w:val="none" w:sz="0" w:space="0" w:color="auto"/>
            <w:left w:val="none" w:sz="0" w:space="0" w:color="auto"/>
            <w:bottom w:val="none" w:sz="0" w:space="0" w:color="auto"/>
            <w:right w:val="none" w:sz="0" w:space="0" w:color="auto"/>
          </w:divBdr>
        </w:div>
        <w:div w:id="184448052">
          <w:marLeft w:val="640"/>
          <w:marRight w:val="0"/>
          <w:marTop w:val="0"/>
          <w:marBottom w:val="0"/>
          <w:divBdr>
            <w:top w:val="none" w:sz="0" w:space="0" w:color="auto"/>
            <w:left w:val="none" w:sz="0" w:space="0" w:color="auto"/>
            <w:bottom w:val="none" w:sz="0" w:space="0" w:color="auto"/>
            <w:right w:val="none" w:sz="0" w:space="0" w:color="auto"/>
          </w:divBdr>
        </w:div>
        <w:div w:id="727849917">
          <w:marLeft w:val="640"/>
          <w:marRight w:val="0"/>
          <w:marTop w:val="0"/>
          <w:marBottom w:val="0"/>
          <w:divBdr>
            <w:top w:val="none" w:sz="0" w:space="0" w:color="auto"/>
            <w:left w:val="none" w:sz="0" w:space="0" w:color="auto"/>
            <w:bottom w:val="none" w:sz="0" w:space="0" w:color="auto"/>
            <w:right w:val="none" w:sz="0" w:space="0" w:color="auto"/>
          </w:divBdr>
        </w:div>
        <w:div w:id="1809546632">
          <w:marLeft w:val="640"/>
          <w:marRight w:val="0"/>
          <w:marTop w:val="0"/>
          <w:marBottom w:val="0"/>
          <w:divBdr>
            <w:top w:val="none" w:sz="0" w:space="0" w:color="auto"/>
            <w:left w:val="none" w:sz="0" w:space="0" w:color="auto"/>
            <w:bottom w:val="none" w:sz="0" w:space="0" w:color="auto"/>
            <w:right w:val="none" w:sz="0" w:space="0" w:color="auto"/>
          </w:divBdr>
        </w:div>
        <w:div w:id="1635870594">
          <w:marLeft w:val="640"/>
          <w:marRight w:val="0"/>
          <w:marTop w:val="0"/>
          <w:marBottom w:val="0"/>
          <w:divBdr>
            <w:top w:val="none" w:sz="0" w:space="0" w:color="auto"/>
            <w:left w:val="none" w:sz="0" w:space="0" w:color="auto"/>
            <w:bottom w:val="none" w:sz="0" w:space="0" w:color="auto"/>
            <w:right w:val="none" w:sz="0" w:space="0" w:color="auto"/>
          </w:divBdr>
        </w:div>
        <w:div w:id="2084524518">
          <w:marLeft w:val="640"/>
          <w:marRight w:val="0"/>
          <w:marTop w:val="0"/>
          <w:marBottom w:val="0"/>
          <w:divBdr>
            <w:top w:val="none" w:sz="0" w:space="0" w:color="auto"/>
            <w:left w:val="none" w:sz="0" w:space="0" w:color="auto"/>
            <w:bottom w:val="none" w:sz="0" w:space="0" w:color="auto"/>
            <w:right w:val="none" w:sz="0" w:space="0" w:color="auto"/>
          </w:divBdr>
        </w:div>
        <w:div w:id="1064378732">
          <w:marLeft w:val="640"/>
          <w:marRight w:val="0"/>
          <w:marTop w:val="0"/>
          <w:marBottom w:val="0"/>
          <w:divBdr>
            <w:top w:val="none" w:sz="0" w:space="0" w:color="auto"/>
            <w:left w:val="none" w:sz="0" w:space="0" w:color="auto"/>
            <w:bottom w:val="none" w:sz="0" w:space="0" w:color="auto"/>
            <w:right w:val="none" w:sz="0" w:space="0" w:color="auto"/>
          </w:divBdr>
        </w:div>
        <w:div w:id="1241871644">
          <w:marLeft w:val="640"/>
          <w:marRight w:val="0"/>
          <w:marTop w:val="0"/>
          <w:marBottom w:val="0"/>
          <w:divBdr>
            <w:top w:val="none" w:sz="0" w:space="0" w:color="auto"/>
            <w:left w:val="none" w:sz="0" w:space="0" w:color="auto"/>
            <w:bottom w:val="none" w:sz="0" w:space="0" w:color="auto"/>
            <w:right w:val="none" w:sz="0" w:space="0" w:color="auto"/>
          </w:divBdr>
        </w:div>
        <w:div w:id="1609853611">
          <w:marLeft w:val="640"/>
          <w:marRight w:val="0"/>
          <w:marTop w:val="0"/>
          <w:marBottom w:val="0"/>
          <w:divBdr>
            <w:top w:val="none" w:sz="0" w:space="0" w:color="auto"/>
            <w:left w:val="none" w:sz="0" w:space="0" w:color="auto"/>
            <w:bottom w:val="none" w:sz="0" w:space="0" w:color="auto"/>
            <w:right w:val="none" w:sz="0" w:space="0" w:color="auto"/>
          </w:divBdr>
        </w:div>
        <w:div w:id="1550189610">
          <w:marLeft w:val="640"/>
          <w:marRight w:val="0"/>
          <w:marTop w:val="0"/>
          <w:marBottom w:val="0"/>
          <w:divBdr>
            <w:top w:val="none" w:sz="0" w:space="0" w:color="auto"/>
            <w:left w:val="none" w:sz="0" w:space="0" w:color="auto"/>
            <w:bottom w:val="none" w:sz="0" w:space="0" w:color="auto"/>
            <w:right w:val="none" w:sz="0" w:space="0" w:color="auto"/>
          </w:divBdr>
        </w:div>
        <w:div w:id="347100272">
          <w:marLeft w:val="640"/>
          <w:marRight w:val="0"/>
          <w:marTop w:val="0"/>
          <w:marBottom w:val="0"/>
          <w:divBdr>
            <w:top w:val="none" w:sz="0" w:space="0" w:color="auto"/>
            <w:left w:val="none" w:sz="0" w:space="0" w:color="auto"/>
            <w:bottom w:val="none" w:sz="0" w:space="0" w:color="auto"/>
            <w:right w:val="none" w:sz="0" w:space="0" w:color="auto"/>
          </w:divBdr>
        </w:div>
        <w:div w:id="967973015">
          <w:marLeft w:val="640"/>
          <w:marRight w:val="0"/>
          <w:marTop w:val="0"/>
          <w:marBottom w:val="0"/>
          <w:divBdr>
            <w:top w:val="none" w:sz="0" w:space="0" w:color="auto"/>
            <w:left w:val="none" w:sz="0" w:space="0" w:color="auto"/>
            <w:bottom w:val="none" w:sz="0" w:space="0" w:color="auto"/>
            <w:right w:val="none" w:sz="0" w:space="0" w:color="auto"/>
          </w:divBdr>
        </w:div>
        <w:div w:id="1921744507">
          <w:marLeft w:val="640"/>
          <w:marRight w:val="0"/>
          <w:marTop w:val="0"/>
          <w:marBottom w:val="0"/>
          <w:divBdr>
            <w:top w:val="none" w:sz="0" w:space="0" w:color="auto"/>
            <w:left w:val="none" w:sz="0" w:space="0" w:color="auto"/>
            <w:bottom w:val="none" w:sz="0" w:space="0" w:color="auto"/>
            <w:right w:val="none" w:sz="0" w:space="0" w:color="auto"/>
          </w:divBdr>
        </w:div>
        <w:div w:id="1852908681">
          <w:marLeft w:val="640"/>
          <w:marRight w:val="0"/>
          <w:marTop w:val="0"/>
          <w:marBottom w:val="0"/>
          <w:divBdr>
            <w:top w:val="none" w:sz="0" w:space="0" w:color="auto"/>
            <w:left w:val="none" w:sz="0" w:space="0" w:color="auto"/>
            <w:bottom w:val="none" w:sz="0" w:space="0" w:color="auto"/>
            <w:right w:val="none" w:sz="0" w:space="0" w:color="auto"/>
          </w:divBdr>
        </w:div>
        <w:div w:id="923028397">
          <w:marLeft w:val="640"/>
          <w:marRight w:val="0"/>
          <w:marTop w:val="0"/>
          <w:marBottom w:val="0"/>
          <w:divBdr>
            <w:top w:val="none" w:sz="0" w:space="0" w:color="auto"/>
            <w:left w:val="none" w:sz="0" w:space="0" w:color="auto"/>
            <w:bottom w:val="none" w:sz="0" w:space="0" w:color="auto"/>
            <w:right w:val="none" w:sz="0" w:space="0" w:color="auto"/>
          </w:divBdr>
        </w:div>
        <w:div w:id="787435877">
          <w:marLeft w:val="640"/>
          <w:marRight w:val="0"/>
          <w:marTop w:val="0"/>
          <w:marBottom w:val="0"/>
          <w:divBdr>
            <w:top w:val="none" w:sz="0" w:space="0" w:color="auto"/>
            <w:left w:val="none" w:sz="0" w:space="0" w:color="auto"/>
            <w:bottom w:val="none" w:sz="0" w:space="0" w:color="auto"/>
            <w:right w:val="none" w:sz="0" w:space="0" w:color="auto"/>
          </w:divBdr>
        </w:div>
        <w:div w:id="747382745">
          <w:marLeft w:val="640"/>
          <w:marRight w:val="0"/>
          <w:marTop w:val="0"/>
          <w:marBottom w:val="0"/>
          <w:divBdr>
            <w:top w:val="none" w:sz="0" w:space="0" w:color="auto"/>
            <w:left w:val="none" w:sz="0" w:space="0" w:color="auto"/>
            <w:bottom w:val="none" w:sz="0" w:space="0" w:color="auto"/>
            <w:right w:val="none" w:sz="0" w:space="0" w:color="auto"/>
          </w:divBdr>
        </w:div>
        <w:div w:id="1023632452">
          <w:marLeft w:val="640"/>
          <w:marRight w:val="0"/>
          <w:marTop w:val="0"/>
          <w:marBottom w:val="0"/>
          <w:divBdr>
            <w:top w:val="none" w:sz="0" w:space="0" w:color="auto"/>
            <w:left w:val="none" w:sz="0" w:space="0" w:color="auto"/>
            <w:bottom w:val="none" w:sz="0" w:space="0" w:color="auto"/>
            <w:right w:val="none" w:sz="0" w:space="0" w:color="auto"/>
          </w:divBdr>
        </w:div>
        <w:div w:id="581453846">
          <w:marLeft w:val="640"/>
          <w:marRight w:val="0"/>
          <w:marTop w:val="0"/>
          <w:marBottom w:val="0"/>
          <w:divBdr>
            <w:top w:val="none" w:sz="0" w:space="0" w:color="auto"/>
            <w:left w:val="none" w:sz="0" w:space="0" w:color="auto"/>
            <w:bottom w:val="none" w:sz="0" w:space="0" w:color="auto"/>
            <w:right w:val="none" w:sz="0" w:space="0" w:color="auto"/>
          </w:divBdr>
        </w:div>
        <w:div w:id="1607738258">
          <w:marLeft w:val="640"/>
          <w:marRight w:val="0"/>
          <w:marTop w:val="0"/>
          <w:marBottom w:val="0"/>
          <w:divBdr>
            <w:top w:val="none" w:sz="0" w:space="0" w:color="auto"/>
            <w:left w:val="none" w:sz="0" w:space="0" w:color="auto"/>
            <w:bottom w:val="none" w:sz="0" w:space="0" w:color="auto"/>
            <w:right w:val="none" w:sz="0" w:space="0" w:color="auto"/>
          </w:divBdr>
        </w:div>
        <w:div w:id="1497845133">
          <w:marLeft w:val="640"/>
          <w:marRight w:val="0"/>
          <w:marTop w:val="0"/>
          <w:marBottom w:val="0"/>
          <w:divBdr>
            <w:top w:val="none" w:sz="0" w:space="0" w:color="auto"/>
            <w:left w:val="none" w:sz="0" w:space="0" w:color="auto"/>
            <w:bottom w:val="none" w:sz="0" w:space="0" w:color="auto"/>
            <w:right w:val="none" w:sz="0" w:space="0" w:color="auto"/>
          </w:divBdr>
        </w:div>
        <w:div w:id="110319814">
          <w:marLeft w:val="640"/>
          <w:marRight w:val="0"/>
          <w:marTop w:val="0"/>
          <w:marBottom w:val="0"/>
          <w:divBdr>
            <w:top w:val="none" w:sz="0" w:space="0" w:color="auto"/>
            <w:left w:val="none" w:sz="0" w:space="0" w:color="auto"/>
            <w:bottom w:val="none" w:sz="0" w:space="0" w:color="auto"/>
            <w:right w:val="none" w:sz="0" w:space="0" w:color="auto"/>
          </w:divBdr>
        </w:div>
        <w:div w:id="88430329">
          <w:marLeft w:val="640"/>
          <w:marRight w:val="0"/>
          <w:marTop w:val="0"/>
          <w:marBottom w:val="0"/>
          <w:divBdr>
            <w:top w:val="none" w:sz="0" w:space="0" w:color="auto"/>
            <w:left w:val="none" w:sz="0" w:space="0" w:color="auto"/>
            <w:bottom w:val="none" w:sz="0" w:space="0" w:color="auto"/>
            <w:right w:val="none" w:sz="0" w:space="0" w:color="auto"/>
          </w:divBdr>
        </w:div>
        <w:div w:id="981931199">
          <w:marLeft w:val="640"/>
          <w:marRight w:val="0"/>
          <w:marTop w:val="0"/>
          <w:marBottom w:val="0"/>
          <w:divBdr>
            <w:top w:val="none" w:sz="0" w:space="0" w:color="auto"/>
            <w:left w:val="none" w:sz="0" w:space="0" w:color="auto"/>
            <w:bottom w:val="none" w:sz="0" w:space="0" w:color="auto"/>
            <w:right w:val="none" w:sz="0" w:space="0" w:color="auto"/>
          </w:divBdr>
        </w:div>
        <w:div w:id="1686320175">
          <w:marLeft w:val="640"/>
          <w:marRight w:val="0"/>
          <w:marTop w:val="0"/>
          <w:marBottom w:val="0"/>
          <w:divBdr>
            <w:top w:val="none" w:sz="0" w:space="0" w:color="auto"/>
            <w:left w:val="none" w:sz="0" w:space="0" w:color="auto"/>
            <w:bottom w:val="none" w:sz="0" w:space="0" w:color="auto"/>
            <w:right w:val="none" w:sz="0" w:space="0" w:color="auto"/>
          </w:divBdr>
        </w:div>
        <w:div w:id="372851442">
          <w:marLeft w:val="640"/>
          <w:marRight w:val="0"/>
          <w:marTop w:val="0"/>
          <w:marBottom w:val="0"/>
          <w:divBdr>
            <w:top w:val="none" w:sz="0" w:space="0" w:color="auto"/>
            <w:left w:val="none" w:sz="0" w:space="0" w:color="auto"/>
            <w:bottom w:val="none" w:sz="0" w:space="0" w:color="auto"/>
            <w:right w:val="none" w:sz="0" w:space="0" w:color="auto"/>
          </w:divBdr>
        </w:div>
        <w:div w:id="1274940249">
          <w:marLeft w:val="640"/>
          <w:marRight w:val="0"/>
          <w:marTop w:val="0"/>
          <w:marBottom w:val="0"/>
          <w:divBdr>
            <w:top w:val="none" w:sz="0" w:space="0" w:color="auto"/>
            <w:left w:val="none" w:sz="0" w:space="0" w:color="auto"/>
            <w:bottom w:val="none" w:sz="0" w:space="0" w:color="auto"/>
            <w:right w:val="none" w:sz="0" w:space="0" w:color="auto"/>
          </w:divBdr>
        </w:div>
        <w:div w:id="1831674070">
          <w:marLeft w:val="640"/>
          <w:marRight w:val="0"/>
          <w:marTop w:val="0"/>
          <w:marBottom w:val="0"/>
          <w:divBdr>
            <w:top w:val="none" w:sz="0" w:space="0" w:color="auto"/>
            <w:left w:val="none" w:sz="0" w:space="0" w:color="auto"/>
            <w:bottom w:val="none" w:sz="0" w:space="0" w:color="auto"/>
            <w:right w:val="none" w:sz="0" w:space="0" w:color="auto"/>
          </w:divBdr>
        </w:div>
        <w:div w:id="1432235017">
          <w:marLeft w:val="640"/>
          <w:marRight w:val="0"/>
          <w:marTop w:val="0"/>
          <w:marBottom w:val="0"/>
          <w:divBdr>
            <w:top w:val="none" w:sz="0" w:space="0" w:color="auto"/>
            <w:left w:val="none" w:sz="0" w:space="0" w:color="auto"/>
            <w:bottom w:val="none" w:sz="0" w:space="0" w:color="auto"/>
            <w:right w:val="none" w:sz="0" w:space="0" w:color="auto"/>
          </w:divBdr>
        </w:div>
        <w:div w:id="375348818">
          <w:marLeft w:val="640"/>
          <w:marRight w:val="0"/>
          <w:marTop w:val="0"/>
          <w:marBottom w:val="0"/>
          <w:divBdr>
            <w:top w:val="none" w:sz="0" w:space="0" w:color="auto"/>
            <w:left w:val="none" w:sz="0" w:space="0" w:color="auto"/>
            <w:bottom w:val="none" w:sz="0" w:space="0" w:color="auto"/>
            <w:right w:val="none" w:sz="0" w:space="0" w:color="auto"/>
          </w:divBdr>
        </w:div>
        <w:div w:id="203056633">
          <w:marLeft w:val="640"/>
          <w:marRight w:val="0"/>
          <w:marTop w:val="0"/>
          <w:marBottom w:val="0"/>
          <w:divBdr>
            <w:top w:val="none" w:sz="0" w:space="0" w:color="auto"/>
            <w:left w:val="none" w:sz="0" w:space="0" w:color="auto"/>
            <w:bottom w:val="none" w:sz="0" w:space="0" w:color="auto"/>
            <w:right w:val="none" w:sz="0" w:space="0" w:color="auto"/>
          </w:divBdr>
        </w:div>
        <w:div w:id="1196650388">
          <w:marLeft w:val="640"/>
          <w:marRight w:val="0"/>
          <w:marTop w:val="0"/>
          <w:marBottom w:val="0"/>
          <w:divBdr>
            <w:top w:val="none" w:sz="0" w:space="0" w:color="auto"/>
            <w:left w:val="none" w:sz="0" w:space="0" w:color="auto"/>
            <w:bottom w:val="none" w:sz="0" w:space="0" w:color="auto"/>
            <w:right w:val="none" w:sz="0" w:space="0" w:color="auto"/>
          </w:divBdr>
        </w:div>
        <w:div w:id="194150157">
          <w:marLeft w:val="640"/>
          <w:marRight w:val="0"/>
          <w:marTop w:val="0"/>
          <w:marBottom w:val="0"/>
          <w:divBdr>
            <w:top w:val="none" w:sz="0" w:space="0" w:color="auto"/>
            <w:left w:val="none" w:sz="0" w:space="0" w:color="auto"/>
            <w:bottom w:val="none" w:sz="0" w:space="0" w:color="auto"/>
            <w:right w:val="none" w:sz="0" w:space="0" w:color="auto"/>
          </w:divBdr>
        </w:div>
        <w:div w:id="478618841">
          <w:marLeft w:val="640"/>
          <w:marRight w:val="0"/>
          <w:marTop w:val="0"/>
          <w:marBottom w:val="0"/>
          <w:divBdr>
            <w:top w:val="none" w:sz="0" w:space="0" w:color="auto"/>
            <w:left w:val="none" w:sz="0" w:space="0" w:color="auto"/>
            <w:bottom w:val="none" w:sz="0" w:space="0" w:color="auto"/>
            <w:right w:val="none" w:sz="0" w:space="0" w:color="auto"/>
          </w:divBdr>
        </w:div>
        <w:div w:id="285544677">
          <w:marLeft w:val="640"/>
          <w:marRight w:val="0"/>
          <w:marTop w:val="0"/>
          <w:marBottom w:val="0"/>
          <w:divBdr>
            <w:top w:val="none" w:sz="0" w:space="0" w:color="auto"/>
            <w:left w:val="none" w:sz="0" w:space="0" w:color="auto"/>
            <w:bottom w:val="none" w:sz="0" w:space="0" w:color="auto"/>
            <w:right w:val="none" w:sz="0" w:space="0" w:color="auto"/>
          </w:divBdr>
        </w:div>
        <w:div w:id="531384226">
          <w:marLeft w:val="640"/>
          <w:marRight w:val="0"/>
          <w:marTop w:val="0"/>
          <w:marBottom w:val="0"/>
          <w:divBdr>
            <w:top w:val="none" w:sz="0" w:space="0" w:color="auto"/>
            <w:left w:val="none" w:sz="0" w:space="0" w:color="auto"/>
            <w:bottom w:val="none" w:sz="0" w:space="0" w:color="auto"/>
            <w:right w:val="none" w:sz="0" w:space="0" w:color="auto"/>
          </w:divBdr>
        </w:div>
        <w:div w:id="791094396">
          <w:marLeft w:val="640"/>
          <w:marRight w:val="0"/>
          <w:marTop w:val="0"/>
          <w:marBottom w:val="0"/>
          <w:divBdr>
            <w:top w:val="none" w:sz="0" w:space="0" w:color="auto"/>
            <w:left w:val="none" w:sz="0" w:space="0" w:color="auto"/>
            <w:bottom w:val="none" w:sz="0" w:space="0" w:color="auto"/>
            <w:right w:val="none" w:sz="0" w:space="0" w:color="auto"/>
          </w:divBdr>
        </w:div>
        <w:div w:id="1897932824">
          <w:marLeft w:val="640"/>
          <w:marRight w:val="0"/>
          <w:marTop w:val="0"/>
          <w:marBottom w:val="0"/>
          <w:divBdr>
            <w:top w:val="none" w:sz="0" w:space="0" w:color="auto"/>
            <w:left w:val="none" w:sz="0" w:space="0" w:color="auto"/>
            <w:bottom w:val="none" w:sz="0" w:space="0" w:color="auto"/>
            <w:right w:val="none" w:sz="0" w:space="0" w:color="auto"/>
          </w:divBdr>
        </w:div>
        <w:div w:id="2025129982">
          <w:marLeft w:val="640"/>
          <w:marRight w:val="0"/>
          <w:marTop w:val="0"/>
          <w:marBottom w:val="0"/>
          <w:divBdr>
            <w:top w:val="none" w:sz="0" w:space="0" w:color="auto"/>
            <w:left w:val="none" w:sz="0" w:space="0" w:color="auto"/>
            <w:bottom w:val="none" w:sz="0" w:space="0" w:color="auto"/>
            <w:right w:val="none" w:sz="0" w:space="0" w:color="auto"/>
          </w:divBdr>
        </w:div>
        <w:div w:id="529952702">
          <w:marLeft w:val="640"/>
          <w:marRight w:val="0"/>
          <w:marTop w:val="0"/>
          <w:marBottom w:val="0"/>
          <w:divBdr>
            <w:top w:val="none" w:sz="0" w:space="0" w:color="auto"/>
            <w:left w:val="none" w:sz="0" w:space="0" w:color="auto"/>
            <w:bottom w:val="none" w:sz="0" w:space="0" w:color="auto"/>
            <w:right w:val="none" w:sz="0" w:space="0" w:color="auto"/>
          </w:divBdr>
        </w:div>
        <w:div w:id="439421643">
          <w:marLeft w:val="640"/>
          <w:marRight w:val="0"/>
          <w:marTop w:val="0"/>
          <w:marBottom w:val="0"/>
          <w:divBdr>
            <w:top w:val="none" w:sz="0" w:space="0" w:color="auto"/>
            <w:left w:val="none" w:sz="0" w:space="0" w:color="auto"/>
            <w:bottom w:val="none" w:sz="0" w:space="0" w:color="auto"/>
            <w:right w:val="none" w:sz="0" w:space="0" w:color="auto"/>
          </w:divBdr>
        </w:div>
        <w:div w:id="1494443957">
          <w:marLeft w:val="640"/>
          <w:marRight w:val="0"/>
          <w:marTop w:val="0"/>
          <w:marBottom w:val="0"/>
          <w:divBdr>
            <w:top w:val="none" w:sz="0" w:space="0" w:color="auto"/>
            <w:left w:val="none" w:sz="0" w:space="0" w:color="auto"/>
            <w:bottom w:val="none" w:sz="0" w:space="0" w:color="auto"/>
            <w:right w:val="none" w:sz="0" w:space="0" w:color="auto"/>
          </w:divBdr>
        </w:div>
        <w:div w:id="345517639">
          <w:marLeft w:val="640"/>
          <w:marRight w:val="0"/>
          <w:marTop w:val="0"/>
          <w:marBottom w:val="0"/>
          <w:divBdr>
            <w:top w:val="none" w:sz="0" w:space="0" w:color="auto"/>
            <w:left w:val="none" w:sz="0" w:space="0" w:color="auto"/>
            <w:bottom w:val="none" w:sz="0" w:space="0" w:color="auto"/>
            <w:right w:val="none" w:sz="0" w:space="0" w:color="auto"/>
          </w:divBdr>
        </w:div>
        <w:div w:id="821504300">
          <w:marLeft w:val="640"/>
          <w:marRight w:val="0"/>
          <w:marTop w:val="0"/>
          <w:marBottom w:val="0"/>
          <w:divBdr>
            <w:top w:val="none" w:sz="0" w:space="0" w:color="auto"/>
            <w:left w:val="none" w:sz="0" w:space="0" w:color="auto"/>
            <w:bottom w:val="none" w:sz="0" w:space="0" w:color="auto"/>
            <w:right w:val="none" w:sz="0" w:space="0" w:color="auto"/>
          </w:divBdr>
        </w:div>
        <w:div w:id="1502937532">
          <w:marLeft w:val="640"/>
          <w:marRight w:val="0"/>
          <w:marTop w:val="0"/>
          <w:marBottom w:val="0"/>
          <w:divBdr>
            <w:top w:val="none" w:sz="0" w:space="0" w:color="auto"/>
            <w:left w:val="none" w:sz="0" w:space="0" w:color="auto"/>
            <w:bottom w:val="none" w:sz="0" w:space="0" w:color="auto"/>
            <w:right w:val="none" w:sz="0" w:space="0" w:color="auto"/>
          </w:divBdr>
        </w:div>
        <w:div w:id="1616985240">
          <w:marLeft w:val="640"/>
          <w:marRight w:val="0"/>
          <w:marTop w:val="0"/>
          <w:marBottom w:val="0"/>
          <w:divBdr>
            <w:top w:val="none" w:sz="0" w:space="0" w:color="auto"/>
            <w:left w:val="none" w:sz="0" w:space="0" w:color="auto"/>
            <w:bottom w:val="none" w:sz="0" w:space="0" w:color="auto"/>
            <w:right w:val="none" w:sz="0" w:space="0" w:color="auto"/>
          </w:divBdr>
        </w:div>
        <w:div w:id="930159804">
          <w:marLeft w:val="640"/>
          <w:marRight w:val="0"/>
          <w:marTop w:val="0"/>
          <w:marBottom w:val="0"/>
          <w:divBdr>
            <w:top w:val="none" w:sz="0" w:space="0" w:color="auto"/>
            <w:left w:val="none" w:sz="0" w:space="0" w:color="auto"/>
            <w:bottom w:val="none" w:sz="0" w:space="0" w:color="auto"/>
            <w:right w:val="none" w:sz="0" w:space="0" w:color="auto"/>
          </w:divBdr>
        </w:div>
        <w:div w:id="1672370091">
          <w:marLeft w:val="640"/>
          <w:marRight w:val="0"/>
          <w:marTop w:val="0"/>
          <w:marBottom w:val="0"/>
          <w:divBdr>
            <w:top w:val="none" w:sz="0" w:space="0" w:color="auto"/>
            <w:left w:val="none" w:sz="0" w:space="0" w:color="auto"/>
            <w:bottom w:val="none" w:sz="0" w:space="0" w:color="auto"/>
            <w:right w:val="none" w:sz="0" w:space="0" w:color="auto"/>
          </w:divBdr>
        </w:div>
        <w:div w:id="119298686">
          <w:marLeft w:val="640"/>
          <w:marRight w:val="0"/>
          <w:marTop w:val="0"/>
          <w:marBottom w:val="0"/>
          <w:divBdr>
            <w:top w:val="none" w:sz="0" w:space="0" w:color="auto"/>
            <w:left w:val="none" w:sz="0" w:space="0" w:color="auto"/>
            <w:bottom w:val="none" w:sz="0" w:space="0" w:color="auto"/>
            <w:right w:val="none" w:sz="0" w:space="0" w:color="auto"/>
          </w:divBdr>
        </w:div>
        <w:div w:id="158883819">
          <w:marLeft w:val="640"/>
          <w:marRight w:val="0"/>
          <w:marTop w:val="0"/>
          <w:marBottom w:val="0"/>
          <w:divBdr>
            <w:top w:val="none" w:sz="0" w:space="0" w:color="auto"/>
            <w:left w:val="none" w:sz="0" w:space="0" w:color="auto"/>
            <w:bottom w:val="none" w:sz="0" w:space="0" w:color="auto"/>
            <w:right w:val="none" w:sz="0" w:space="0" w:color="auto"/>
          </w:divBdr>
        </w:div>
        <w:div w:id="1895770718">
          <w:marLeft w:val="640"/>
          <w:marRight w:val="0"/>
          <w:marTop w:val="0"/>
          <w:marBottom w:val="0"/>
          <w:divBdr>
            <w:top w:val="none" w:sz="0" w:space="0" w:color="auto"/>
            <w:left w:val="none" w:sz="0" w:space="0" w:color="auto"/>
            <w:bottom w:val="none" w:sz="0" w:space="0" w:color="auto"/>
            <w:right w:val="none" w:sz="0" w:space="0" w:color="auto"/>
          </w:divBdr>
        </w:div>
        <w:div w:id="1054036771">
          <w:marLeft w:val="640"/>
          <w:marRight w:val="0"/>
          <w:marTop w:val="0"/>
          <w:marBottom w:val="0"/>
          <w:divBdr>
            <w:top w:val="none" w:sz="0" w:space="0" w:color="auto"/>
            <w:left w:val="none" w:sz="0" w:space="0" w:color="auto"/>
            <w:bottom w:val="none" w:sz="0" w:space="0" w:color="auto"/>
            <w:right w:val="none" w:sz="0" w:space="0" w:color="auto"/>
          </w:divBdr>
        </w:div>
        <w:div w:id="1202674510">
          <w:marLeft w:val="640"/>
          <w:marRight w:val="0"/>
          <w:marTop w:val="0"/>
          <w:marBottom w:val="0"/>
          <w:divBdr>
            <w:top w:val="none" w:sz="0" w:space="0" w:color="auto"/>
            <w:left w:val="none" w:sz="0" w:space="0" w:color="auto"/>
            <w:bottom w:val="none" w:sz="0" w:space="0" w:color="auto"/>
            <w:right w:val="none" w:sz="0" w:space="0" w:color="auto"/>
          </w:divBdr>
        </w:div>
        <w:div w:id="700325304">
          <w:marLeft w:val="640"/>
          <w:marRight w:val="0"/>
          <w:marTop w:val="0"/>
          <w:marBottom w:val="0"/>
          <w:divBdr>
            <w:top w:val="none" w:sz="0" w:space="0" w:color="auto"/>
            <w:left w:val="none" w:sz="0" w:space="0" w:color="auto"/>
            <w:bottom w:val="none" w:sz="0" w:space="0" w:color="auto"/>
            <w:right w:val="none" w:sz="0" w:space="0" w:color="auto"/>
          </w:divBdr>
        </w:div>
        <w:div w:id="531265446">
          <w:marLeft w:val="640"/>
          <w:marRight w:val="0"/>
          <w:marTop w:val="0"/>
          <w:marBottom w:val="0"/>
          <w:divBdr>
            <w:top w:val="none" w:sz="0" w:space="0" w:color="auto"/>
            <w:left w:val="none" w:sz="0" w:space="0" w:color="auto"/>
            <w:bottom w:val="none" w:sz="0" w:space="0" w:color="auto"/>
            <w:right w:val="none" w:sz="0" w:space="0" w:color="auto"/>
          </w:divBdr>
        </w:div>
        <w:div w:id="351565437">
          <w:marLeft w:val="640"/>
          <w:marRight w:val="0"/>
          <w:marTop w:val="0"/>
          <w:marBottom w:val="0"/>
          <w:divBdr>
            <w:top w:val="none" w:sz="0" w:space="0" w:color="auto"/>
            <w:left w:val="none" w:sz="0" w:space="0" w:color="auto"/>
            <w:bottom w:val="none" w:sz="0" w:space="0" w:color="auto"/>
            <w:right w:val="none" w:sz="0" w:space="0" w:color="auto"/>
          </w:divBdr>
        </w:div>
        <w:div w:id="995231773">
          <w:marLeft w:val="640"/>
          <w:marRight w:val="0"/>
          <w:marTop w:val="0"/>
          <w:marBottom w:val="0"/>
          <w:divBdr>
            <w:top w:val="none" w:sz="0" w:space="0" w:color="auto"/>
            <w:left w:val="none" w:sz="0" w:space="0" w:color="auto"/>
            <w:bottom w:val="none" w:sz="0" w:space="0" w:color="auto"/>
            <w:right w:val="none" w:sz="0" w:space="0" w:color="auto"/>
          </w:divBdr>
        </w:div>
        <w:div w:id="1575093338">
          <w:marLeft w:val="640"/>
          <w:marRight w:val="0"/>
          <w:marTop w:val="0"/>
          <w:marBottom w:val="0"/>
          <w:divBdr>
            <w:top w:val="none" w:sz="0" w:space="0" w:color="auto"/>
            <w:left w:val="none" w:sz="0" w:space="0" w:color="auto"/>
            <w:bottom w:val="none" w:sz="0" w:space="0" w:color="auto"/>
            <w:right w:val="none" w:sz="0" w:space="0" w:color="auto"/>
          </w:divBdr>
        </w:div>
        <w:div w:id="2012491772">
          <w:marLeft w:val="640"/>
          <w:marRight w:val="0"/>
          <w:marTop w:val="0"/>
          <w:marBottom w:val="0"/>
          <w:divBdr>
            <w:top w:val="none" w:sz="0" w:space="0" w:color="auto"/>
            <w:left w:val="none" w:sz="0" w:space="0" w:color="auto"/>
            <w:bottom w:val="none" w:sz="0" w:space="0" w:color="auto"/>
            <w:right w:val="none" w:sz="0" w:space="0" w:color="auto"/>
          </w:divBdr>
        </w:div>
        <w:div w:id="558249101">
          <w:marLeft w:val="640"/>
          <w:marRight w:val="0"/>
          <w:marTop w:val="0"/>
          <w:marBottom w:val="0"/>
          <w:divBdr>
            <w:top w:val="none" w:sz="0" w:space="0" w:color="auto"/>
            <w:left w:val="none" w:sz="0" w:space="0" w:color="auto"/>
            <w:bottom w:val="none" w:sz="0" w:space="0" w:color="auto"/>
            <w:right w:val="none" w:sz="0" w:space="0" w:color="auto"/>
          </w:divBdr>
        </w:div>
        <w:div w:id="650521749">
          <w:marLeft w:val="640"/>
          <w:marRight w:val="0"/>
          <w:marTop w:val="0"/>
          <w:marBottom w:val="0"/>
          <w:divBdr>
            <w:top w:val="none" w:sz="0" w:space="0" w:color="auto"/>
            <w:left w:val="none" w:sz="0" w:space="0" w:color="auto"/>
            <w:bottom w:val="none" w:sz="0" w:space="0" w:color="auto"/>
            <w:right w:val="none" w:sz="0" w:space="0" w:color="auto"/>
          </w:divBdr>
        </w:div>
        <w:div w:id="612783304">
          <w:marLeft w:val="640"/>
          <w:marRight w:val="0"/>
          <w:marTop w:val="0"/>
          <w:marBottom w:val="0"/>
          <w:divBdr>
            <w:top w:val="none" w:sz="0" w:space="0" w:color="auto"/>
            <w:left w:val="none" w:sz="0" w:space="0" w:color="auto"/>
            <w:bottom w:val="none" w:sz="0" w:space="0" w:color="auto"/>
            <w:right w:val="none" w:sz="0" w:space="0" w:color="auto"/>
          </w:divBdr>
        </w:div>
        <w:div w:id="1528450454">
          <w:marLeft w:val="640"/>
          <w:marRight w:val="0"/>
          <w:marTop w:val="0"/>
          <w:marBottom w:val="0"/>
          <w:divBdr>
            <w:top w:val="none" w:sz="0" w:space="0" w:color="auto"/>
            <w:left w:val="none" w:sz="0" w:space="0" w:color="auto"/>
            <w:bottom w:val="none" w:sz="0" w:space="0" w:color="auto"/>
            <w:right w:val="none" w:sz="0" w:space="0" w:color="auto"/>
          </w:divBdr>
        </w:div>
        <w:div w:id="1072582925">
          <w:marLeft w:val="640"/>
          <w:marRight w:val="0"/>
          <w:marTop w:val="0"/>
          <w:marBottom w:val="0"/>
          <w:divBdr>
            <w:top w:val="none" w:sz="0" w:space="0" w:color="auto"/>
            <w:left w:val="none" w:sz="0" w:space="0" w:color="auto"/>
            <w:bottom w:val="none" w:sz="0" w:space="0" w:color="auto"/>
            <w:right w:val="none" w:sz="0" w:space="0" w:color="auto"/>
          </w:divBdr>
        </w:div>
        <w:div w:id="1066101036">
          <w:marLeft w:val="640"/>
          <w:marRight w:val="0"/>
          <w:marTop w:val="0"/>
          <w:marBottom w:val="0"/>
          <w:divBdr>
            <w:top w:val="none" w:sz="0" w:space="0" w:color="auto"/>
            <w:left w:val="none" w:sz="0" w:space="0" w:color="auto"/>
            <w:bottom w:val="none" w:sz="0" w:space="0" w:color="auto"/>
            <w:right w:val="none" w:sz="0" w:space="0" w:color="auto"/>
          </w:divBdr>
        </w:div>
        <w:div w:id="2009822740">
          <w:marLeft w:val="640"/>
          <w:marRight w:val="0"/>
          <w:marTop w:val="0"/>
          <w:marBottom w:val="0"/>
          <w:divBdr>
            <w:top w:val="none" w:sz="0" w:space="0" w:color="auto"/>
            <w:left w:val="none" w:sz="0" w:space="0" w:color="auto"/>
            <w:bottom w:val="none" w:sz="0" w:space="0" w:color="auto"/>
            <w:right w:val="none" w:sz="0" w:space="0" w:color="auto"/>
          </w:divBdr>
        </w:div>
        <w:div w:id="1762489284">
          <w:marLeft w:val="640"/>
          <w:marRight w:val="0"/>
          <w:marTop w:val="0"/>
          <w:marBottom w:val="0"/>
          <w:divBdr>
            <w:top w:val="none" w:sz="0" w:space="0" w:color="auto"/>
            <w:left w:val="none" w:sz="0" w:space="0" w:color="auto"/>
            <w:bottom w:val="none" w:sz="0" w:space="0" w:color="auto"/>
            <w:right w:val="none" w:sz="0" w:space="0" w:color="auto"/>
          </w:divBdr>
        </w:div>
        <w:div w:id="1512837998">
          <w:marLeft w:val="640"/>
          <w:marRight w:val="0"/>
          <w:marTop w:val="0"/>
          <w:marBottom w:val="0"/>
          <w:divBdr>
            <w:top w:val="none" w:sz="0" w:space="0" w:color="auto"/>
            <w:left w:val="none" w:sz="0" w:space="0" w:color="auto"/>
            <w:bottom w:val="none" w:sz="0" w:space="0" w:color="auto"/>
            <w:right w:val="none" w:sz="0" w:space="0" w:color="auto"/>
          </w:divBdr>
        </w:div>
        <w:div w:id="635721244">
          <w:marLeft w:val="640"/>
          <w:marRight w:val="0"/>
          <w:marTop w:val="0"/>
          <w:marBottom w:val="0"/>
          <w:divBdr>
            <w:top w:val="none" w:sz="0" w:space="0" w:color="auto"/>
            <w:left w:val="none" w:sz="0" w:space="0" w:color="auto"/>
            <w:bottom w:val="none" w:sz="0" w:space="0" w:color="auto"/>
            <w:right w:val="none" w:sz="0" w:space="0" w:color="auto"/>
          </w:divBdr>
        </w:div>
        <w:div w:id="1695614656">
          <w:marLeft w:val="640"/>
          <w:marRight w:val="0"/>
          <w:marTop w:val="0"/>
          <w:marBottom w:val="0"/>
          <w:divBdr>
            <w:top w:val="none" w:sz="0" w:space="0" w:color="auto"/>
            <w:left w:val="none" w:sz="0" w:space="0" w:color="auto"/>
            <w:bottom w:val="none" w:sz="0" w:space="0" w:color="auto"/>
            <w:right w:val="none" w:sz="0" w:space="0" w:color="auto"/>
          </w:divBdr>
        </w:div>
        <w:div w:id="669605102">
          <w:marLeft w:val="640"/>
          <w:marRight w:val="0"/>
          <w:marTop w:val="0"/>
          <w:marBottom w:val="0"/>
          <w:divBdr>
            <w:top w:val="none" w:sz="0" w:space="0" w:color="auto"/>
            <w:left w:val="none" w:sz="0" w:space="0" w:color="auto"/>
            <w:bottom w:val="none" w:sz="0" w:space="0" w:color="auto"/>
            <w:right w:val="none" w:sz="0" w:space="0" w:color="auto"/>
          </w:divBdr>
        </w:div>
        <w:div w:id="1340429013">
          <w:marLeft w:val="640"/>
          <w:marRight w:val="0"/>
          <w:marTop w:val="0"/>
          <w:marBottom w:val="0"/>
          <w:divBdr>
            <w:top w:val="none" w:sz="0" w:space="0" w:color="auto"/>
            <w:left w:val="none" w:sz="0" w:space="0" w:color="auto"/>
            <w:bottom w:val="none" w:sz="0" w:space="0" w:color="auto"/>
            <w:right w:val="none" w:sz="0" w:space="0" w:color="auto"/>
          </w:divBdr>
        </w:div>
        <w:div w:id="1699430745">
          <w:marLeft w:val="640"/>
          <w:marRight w:val="0"/>
          <w:marTop w:val="0"/>
          <w:marBottom w:val="0"/>
          <w:divBdr>
            <w:top w:val="none" w:sz="0" w:space="0" w:color="auto"/>
            <w:left w:val="none" w:sz="0" w:space="0" w:color="auto"/>
            <w:bottom w:val="none" w:sz="0" w:space="0" w:color="auto"/>
            <w:right w:val="none" w:sz="0" w:space="0" w:color="auto"/>
          </w:divBdr>
        </w:div>
        <w:div w:id="1682854919">
          <w:marLeft w:val="640"/>
          <w:marRight w:val="0"/>
          <w:marTop w:val="0"/>
          <w:marBottom w:val="0"/>
          <w:divBdr>
            <w:top w:val="none" w:sz="0" w:space="0" w:color="auto"/>
            <w:left w:val="none" w:sz="0" w:space="0" w:color="auto"/>
            <w:bottom w:val="none" w:sz="0" w:space="0" w:color="auto"/>
            <w:right w:val="none" w:sz="0" w:space="0" w:color="auto"/>
          </w:divBdr>
        </w:div>
        <w:div w:id="1937247805">
          <w:marLeft w:val="640"/>
          <w:marRight w:val="0"/>
          <w:marTop w:val="0"/>
          <w:marBottom w:val="0"/>
          <w:divBdr>
            <w:top w:val="none" w:sz="0" w:space="0" w:color="auto"/>
            <w:left w:val="none" w:sz="0" w:space="0" w:color="auto"/>
            <w:bottom w:val="none" w:sz="0" w:space="0" w:color="auto"/>
            <w:right w:val="none" w:sz="0" w:space="0" w:color="auto"/>
          </w:divBdr>
        </w:div>
        <w:div w:id="1886477983">
          <w:marLeft w:val="640"/>
          <w:marRight w:val="0"/>
          <w:marTop w:val="0"/>
          <w:marBottom w:val="0"/>
          <w:divBdr>
            <w:top w:val="none" w:sz="0" w:space="0" w:color="auto"/>
            <w:left w:val="none" w:sz="0" w:space="0" w:color="auto"/>
            <w:bottom w:val="none" w:sz="0" w:space="0" w:color="auto"/>
            <w:right w:val="none" w:sz="0" w:space="0" w:color="auto"/>
          </w:divBdr>
        </w:div>
        <w:div w:id="1479883355">
          <w:marLeft w:val="640"/>
          <w:marRight w:val="0"/>
          <w:marTop w:val="0"/>
          <w:marBottom w:val="0"/>
          <w:divBdr>
            <w:top w:val="none" w:sz="0" w:space="0" w:color="auto"/>
            <w:left w:val="none" w:sz="0" w:space="0" w:color="auto"/>
            <w:bottom w:val="none" w:sz="0" w:space="0" w:color="auto"/>
            <w:right w:val="none" w:sz="0" w:space="0" w:color="auto"/>
          </w:divBdr>
        </w:div>
        <w:div w:id="1446191487">
          <w:marLeft w:val="640"/>
          <w:marRight w:val="0"/>
          <w:marTop w:val="0"/>
          <w:marBottom w:val="0"/>
          <w:divBdr>
            <w:top w:val="none" w:sz="0" w:space="0" w:color="auto"/>
            <w:left w:val="none" w:sz="0" w:space="0" w:color="auto"/>
            <w:bottom w:val="none" w:sz="0" w:space="0" w:color="auto"/>
            <w:right w:val="none" w:sz="0" w:space="0" w:color="auto"/>
          </w:divBdr>
        </w:div>
        <w:div w:id="591858336">
          <w:marLeft w:val="640"/>
          <w:marRight w:val="0"/>
          <w:marTop w:val="0"/>
          <w:marBottom w:val="0"/>
          <w:divBdr>
            <w:top w:val="none" w:sz="0" w:space="0" w:color="auto"/>
            <w:left w:val="none" w:sz="0" w:space="0" w:color="auto"/>
            <w:bottom w:val="none" w:sz="0" w:space="0" w:color="auto"/>
            <w:right w:val="none" w:sz="0" w:space="0" w:color="auto"/>
          </w:divBdr>
        </w:div>
        <w:div w:id="1961841862">
          <w:marLeft w:val="640"/>
          <w:marRight w:val="0"/>
          <w:marTop w:val="0"/>
          <w:marBottom w:val="0"/>
          <w:divBdr>
            <w:top w:val="none" w:sz="0" w:space="0" w:color="auto"/>
            <w:left w:val="none" w:sz="0" w:space="0" w:color="auto"/>
            <w:bottom w:val="none" w:sz="0" w:space="0" w:color="auto"/>
            <w:right w:val="none" w:sz="0" w:space="0" w:color="auto"/>
          </w:divBdr>
        </w:div>
        <w:div w:id="2033729274">
          <w:marLeft w:val="640"/>
          <w:marRight w:val="0"/>
          <w:marTop w:val="0"/>
          <w:marBottom w:val="0"/>
          <w:divBdr>
            <w:top w:val="none" w:sz="0" w:space="0" w:color="auto"/>
            <w:left w:val="none" w:sz="0" w:space="0" w:color="auto"/>
            <w:bottom w:val="none" w:sz="0" w:space="0" w:color="auto"/>
            <w:right w:val="none" w:sz="0" w:space="0" w:color="auto"/>
          </w:divBdr>
        </w:div>
        <w:div w:id="990251623">
          <w:marLeft w:val="640"/>
          <w:marRight w:val="0"/>
          <w:marTop w:val="0"/>
          <w:marBottom w:val="0"/>
          <w:divBdr>
            <w:top w:val="none" w:sz="0" w:space="0" w:color="auto"/>
            <w:left w:val="none" w:sz="0" w:space="0" w:color="auto"/>
            <w:bottom w:val="none" w:sz="0" w:space="0" w:color="auto"/>
            <w:right w:val="none" w:sz="0" w:space="0" w:color="auto"/>
          </w:divBdr>
        </w:div>
        <w:div w:id="1183133388">
          <w:marLeft w:val="640"/>
          <w:marRight w:val="0"/>
          <w:marTop w:val="0"/>
          <w:marBottom w:val="0"/>
          <w:divBdr>
            <w:top w:val="none" w:sz="0" w:space="0" w:color="auto"/>
            <w:left w:val="none" w:sz="0" w:space="0" w:color="auto"/>
            <w:bottom w:val="none" w:sz="0" w:space="0" w:color="auto"/>
            <w:right w:val="none" w:sz="0" w:space="0" w:color="auto"/>
          </w:divBdr>
        </w:div>
        <w:div w:id="138889560">
          <w:marLeft w:val="640"/>
          <w:marRight w:val="0"/>
          <w:marTop w:val="0"/>
          <w:marBottom w:val="0"/>
          <w:divBdr>
            <w:top w:val="none" w:sz="0" w:space="0" w:color="auto"/>
            <w:left w:val="none" w:sz="0" w:space="0" w:color="auto"/>
            <w:bottom w:val="none" w:sz="0" w:space="0" w:color="auto"/>
            <w:right w:val="none" w:sz="0" w:space="0" w:color="auto"/>
          </w:divBdr>
        </w:div>
        <w:div w:id="446966330">
          <w:marLeft w:val="640"/>
          <w:marRight w:val="0"/>
          <w:marTop w:val="0"/>
          <w:marBottom w:val="0"/>
          <w:divBdr>
            <w:top w:val="none" w:sz="0" w:space="0" w:color="auto"/>
            <w:left w:val="none" w:sz="0" w:space="0" w:color="auto"/>
            <w:bottom w:val="none" w:sz="0" w:space="0" w:color="auto"/>
            <w:right w:val="none" w:sz="0" w:space="0" w:color="auto"/>
          </w:divBdr>
        </w:div>
        <w:div w:id="2064592852">
          <w:marLeft w:val="640"/>
          <w:marRight w:val="0"/>
          <w:marTop w:val="0"/>
          <w:marBottom w:val="0"/>
          <w:divBdr>
            <w:top w:val="none" w:sz="0" w:space="0" w:color="auto"/>
            <w:left w:val="none" w:sz="0" w:space="0" w:color="auto"/>
            <w:bottom w:val="none" w:sz="0" w:space="0" w:color="auto"/>
            <w:right w:val="none" w:sz="0" w:space="0" w:color="auto"/>
          </w:divBdr>
        </w:div>
        <w:div w:id="980043129">
          <w:marLeft w:val="640"/>
          <w:marRight w:val="0"/>
          <w:marTop w:val="0"/>
          <w:marBottom w:val="0"/>
          <w:divBdr>
            <w:top w:val="none" w:sz="0" w:space="0" w:color="auto"/>
            <w:left w:val="none" w:sz="0" w:space="0" w:color="auto"/>
            <w:bottom w:val="none" w:sz="0" w:space="0" w:color="auto"/>
            <w:right w:val="none" w:sz="0" w:space="0" w:color="auto"/>
          </w:divBdr>
        </w:div>
        <w:div w:id="1141733061">
          <w:marLeft w:val="640"/>
          <w:marRight w:val="0"/>
          <w:marTop w:val="0"/>
          <w:marBottom w:val="0"/>
          <w:divBdr>
            <w:top w:val="none" w:sz="0" w:space="0" w:color="auto"/>
            <w:left w:val="none" w:sz="0" w:space="0" w:color="auto"/>
            <w:bottom w:val="none" w:sz="0" w:space="0" w:color="auto"/>
            <w:right w:val="none" w:sz="0" w:space="0" w:color="auto"/>
          </w:divBdr>
        </w:div>
        <w:div w:id="751001194">
          <w:marLeft w:val="640"/>
          <w:marRight w:val="0"/>
          <w:marTop w:val="0"/>
          <w:marBottom w:val="0"/>
          <w:divBdr>
            <w:top w:val="none" w:sz="0" w:space="0" w:color="auto"/>
            <w:left w:val="none" w:sz="0" w:space="0" w:color="auto"/>
            <w:bottom w:val="none" w:sz="0" w:space="0" w:color="auto"/>
            <w:right w:val="none" w:sz="0" w:space="0" w:color="auto"/>
          </w:divBdr>
        </w:div>
        <w:div w:id="1105541520">
          <w:marLeft w:val="640"/>
          <w:marRight w:val="0"/>
          <w:marTop w:val="0"/>
          <w:marBottom w:val="0"/>
          <w:divBdr>
            <w:top w:val="none" w:sz="0" w:space="0" w:color="auto"/>
            <w:left w:val="none" w:sz="0" w:space="0" w:color="auto"/>
            <w:bottom w:val="none" w:sz="0" w:space="0" w:color="auto"/>
            <w:right w:val="none" w:sz="0" w:space="0" w:color="auto"/>
          </w:divBdr>
        </w:div>
        <w:div w:id="1624577193">
          <w:marLeft w:val="640"/>
          <w:marRight w:val="0"/>
          <w:marTop w:val="0"/>
          <w:marBottom w:val="0"/>
          <w:divBdr>
            <w:top w:val="none" w:sz="0" w:space="0" w:color="auto"/>
            <w:left w:val="none" w:sz="0" w:space="0" w:color="auto"/>
            <w:bottom w:val="none" w:sz="0" w:space="0" w:color="auto"/>
            <w:right w:val="none" w:sz="0" w:space="0" w:color="auto"/>
          </w:divBdr>
        </w:div>
        <w:div w:id="520053432">
          <w:marLeft w:val="640"/>
          <w:marRight w:val="0"/>
          <w:marTop w:val="0"/>
          <w:marBottom w:val="0"/>
          <w:divBdr>
            <w:top w:val="none" w:sz="0" w:space="0" w:color="auto"/>
            <w:left w:val="none" w:sz="0" w:space="0" w:color="auto"/>
            <w:bottom w:val="none" w:sz="0" w:space="0" w:color="auto"/>
            <w:right w:val="none" w:sz="0" w:space="0" w:color="auto"/>
          </w:divBdr>
        </w:div>
        <w:div w:id="1969162140">
          <w:marLeft w:val="640"/>
          <w:marRight w:val="0"/>
          <w:marTop w:val="0"/>
          <w:marBottom w:val="0"/>
          <w:divBdr>
            <w:top w:val="none" w:sz="0" w:space="0" w:color="auto"/>
            <w:left w:val="none" w:sz="0" w:space="0" w:color="auto"/>
            <w:bottom w:val="none" w:sz="0" w:space="0" w:color="auto"/>
            <w:right w:val="none" w:sz="0" w:space="0" w:color="auto"/>
          </w:divBdr>
        </w:div>
        <w:div w:id="2006587673">
          <w:marLeft w:val="640"/>
          <w:marRight w:val="0"/>
          <w:marTop w:val="0"/>
          <w:marBottom w:val="0"/>
          <w:divBdr>
            <w:top w:val="none" w:sz="0" w:space="0" w:color="auto"/>
            <w:left w:val="none" w:sz="0" w:space="0" w:color="auto"/>
            <w:bottom w:val="none" w:sz="0" w:space="0" w:color="auto"/>
            <w:right w:val="none" w:sz="0" w:space="0" w:color="auto"/>
          </w:divBdr>
        </w:div>
        <w:div w:id="868030981">
          <w:marLeft w:val="640"/>
          <w:marRight w:val="0"/>
          <w:marTop w:val="0"/>
          <w:marBottom w:val="0"/>
          <w:divBdr>
            <w:top w:val="none" w:sz="0" w:space="0" w:color="auto"/>
            <w:left w:val="none" w:sz="0" w:space="0" w:color="auto"/>
            <w:bottom w:val="none" w:sz="0" w:space="0" w:color="auto"/>
            <w:right w:val="none" w:sz="0" w:space="0" w:color="auto"/>
          </w:divBdr>
        </w:div>
        <w:div w:id="1233270101">
          <w:marLeft w:val="640"/>
          <w:marRight w:val="0"/>
          <w:marTop w:val="0"/>
          <w:marBottom w:val="0"/>
          <w:divBdr>
            <w:top w:val="none" w:sz="0" w:space="0" w:color="auto"/>
            <w:left w:val="none" w:sz="0" w:space="0" w:color="auto"/>
            <w:bottom w:val="none" w:sz="0" w:space="0" w:color="auto"/>
            <w:right w:val="none" w:sz="0" w:space="0" w:color="auto"/>
          </w:divBdr>
        </w:div>
        <w:div w:id="115343764">
          <w:marLeft w:val="640"/>
          <w:marRight w:val="0"/>
          <w:marTop w:val="0"/>
          <w:marBottom w:val="0"/>
          <w:divBdr>
            <w:top w:val="none" w:sz="0" w:space="0" w:color="auto"/>
            <w:left w:val="none" w:sz="0" w:space="0" w:color="auto"/>
            <w:bottom w:val="none" w:sz="0" w:space="0" w:color="auto"/>
            <w:right w:val="none" w:sz="0" w:space="0" w:color="auto"/>
          </w:divBdr>
        </w:div>
        <w:div w:id="1042100299">
          <w:marLeft w:val="640"/>
          <w:marRight w:val="0"/>
          <w:marTop w:val="0"/>
          <w:marBottom w:val="0"/>
          <w:divBdr>
            <w:top w:val="none" w:sz="0" w:space="0" w:color="auto"/>
            <w:left w:val="none" w:sz="0" w:space="0" w:color="auto"/>
            <w:bottom w:val="none" w:sz="0" w:space="0" w:color="auto"/>
            <w:right w:val="none" w:sz="0" w:space="0" w:color="auto"/>
          </w:divBdr>
        </w:div>
        <w:div w:id="939289227">
          <w:marLeft w:val="640"/>
          <w:marRight w:val="0"/>
          <w:marTop w:val="0"/>
          <w:marBottom w:val="0"/>
          <w:divBdr>
            <w:top w:val="none" w:sz="0" w:space="0" w:color="auto"/>
            <w:left w:val="none" w:sz="0" w:space="0" w:color="auto"/>
            <w:bottom w:val="none" w:sz="0" w:space="0" w:color="auto"/>
            <w:right w:val="none" w:sz="0" w:space="0" w:color="auto"/>
          </w:divBdr>
        </w:div>
        <w:div w:id="1074162118">
          <w:marLeft w:val="640"/>
          <w:marRight w:val="0"/>
          <w:marTop w:val="0"/>
          <w:marBottom w:val="0"/>
          <w:divBdr>
            <w:top w:val="none" w:sz="0" w:space="0" w:color="auto"/>
            <w:left w:val="none" w:sz="0" w:space="0" w:color="auto"/>
            <w:bottom w:val="none" w:sz="0" w:space="0" w:color="auto"/>
            <w:right w:val="none" w:sz="0" w:space="0" w:color="auto"/>
          </w:divBdr>
        </w:div>
        <w:div w:id="281572827">
          <w:marLeft w:val="640"/>
          <w:marRight w:val="0"/>
          <w:marTop w:val="0"/>
          <w:marBottom w:val="0"/>
          <w:divBdr>
            <w:top w:val="none" w:sz="0" w:space="0" w:color="auto"/>
            <w:left w:val="none" w:sz="0" w:space="0" w:color="auto"/>
            <w:bottom w:val="none" w:sz="0" w:space="0" w:color="auto"/>
            <w:right w:val="none" w:sz="0" w:space="0" w:color="auto"/>
          </w:divBdr>
        </w:div>
        <w:div w:id="229660254">
          <w:marLeft w:val="640"/>
          <w:marRight w:val="0"/>
          <w:marTop w:val="0"/>
          <w:marBottom w:val="0"/>
          <w:divBdr>
            <w:top w:val="none" w:sz="0" w:space="0" w:color="auto"/>
            <w:left w:val="none" w:sz="0" w:space="0" w:color="auto"/>
            <w:bottom w:val="none" w:sz="0" w:space="0" w:color="auto"/>
            <w:right w:val="none" w:sz="0" w:space="0" w:color="auto"/>
          </w:divBdr>
        </w:div>
        <w:div w:id="139735567">
          <w:marLeft w:val="640"/>
          <w:marRight w:val="0"/>
          <w:marTop w:val="0"/>
          <w:marBottom w:val="0"/>
          <w:divBdr>
            <w:top w:val="none" w:sz="0" w:space="0" w:color="auto"/>
            <w:left w:val="none" w:sz="0" w:space="0" w:color="auto"/>
            <w:bottom w:val="none" w:sz="0" w:space="0" w:color="auto"/>
            <w:right w:val="none" w:sz="0" w:space="0" w:color="auto"/>
          </w:divBdr>
        </w:div>
        <w:div w:id="446506169">
          <w:marLeft w:val="640"/>
          <w:marRight w:val="0"/>
          <w:marTop w:val="0"/>
          <w:marBottom w:val="0"/>
          <w:divBdr>
            <w:top w:val="none" w:sz="0" w:space="0" w:color="auto"/>
            <w:left w:val="none" w:sz="0" w:space="0" w:color="auto"/>
            <w:bottom w:val="none" w:sz="0" w:space="0" w:color="auto"/>
            <w:right w:val="none" w:sz="0" w:space="0" w:color="auto"/>
          </w:divBdr>
        </w:div>
        <w:div w:id="362941790">
          <w:marLeft w:val="640"/>
          <w:marRight w:val="0"/>
          <w:marTop w:val="0"/>
          <w:marBottom w:val="0"/>
          <w:divBdr>
            <w:top w:val="none" w:sz="0" w:space="0" w:color="auto"/>
            <w:left w:val="none" w:sz="0" w:space="0" w:color="auto"/>
            <w:bottom w:val="none" w:sz="0" w:space="0" w:color="auto"/>
            <w:right w:val="none" w:sz="0" w:space="0" w:color="auto"/>
          </w:divBdr>
        </w:div>
        <w:div w:id="744372876">
          <w:marLeft w:val="640"/>
          <w:marRight w:val="0"/>
          <w:marTop w:val="0"/>
          <w:marBottom w:val="0"/>
          <w:divBdr>
            <w:top w:val="none" w:sz="0" w:space="0" w:color="auto"/>
            <w:left w:val="none" w:sz="0" w:space="0" w:color="auto"/>
            <w:bottom w:val="none" w:sz="0" w:space="0" w:color="auto"/>
            <w:right w:val="none" w:sz="0" w:space="0" w:color="auto"/>
          </w:divBdr>
        </w:div>
        <w:div w:id="983586680">
          <w:marLeft w:val="640"/>
          <w:marRight w:val="0"/>
          <w:marTop w:val="0"/>
          <w:marBottom w:val="0"/>
          <w:divBdr>
            <w:top w:val="none" w:sz="0" w:space="0" w:color="auto"/>
            <w:left w:val="none" w:sz="0" w:space="0" w:color="auto"/>
            <w:bottom w:val="none" w:sz="0" w:space="0" w:color="auto"/>
            <w:right w:val="none" w:sz="0" w:space="0" w:color="auto"/>
          </w:divBdr>
        </w:div>
        <w:div w:id="1859346766">
          <w:marLeft w:val="640"/>
          <w:marRight w:val="0"/>
          <w:marTop w:val="0"/>
          <w:marBottom w:val="0"/>
          <w:divBdr>
            <w:top w:val="none" w:sz="0" w:space="0" w:color="auto"/>
            <w:left w:val="none" w:sz="0" w:space="0" w:color="auto"/>
            <w:bottom w:val="none" w:sz="0" w:space="0" w:color="auto"/>
            <w:right w:val="none" w:sz="0" w:space="0" w:color="auto"/>
          </w:divBdr>
        </w:div>
        <w:div w:id="2125878595">
          <w:marLeft w:val="640"/>
          <w:marRight w:val="0"/>
          <w:marTop w:val="0"/>
          <w:marBottom w:val="0"/>
          <w:divBdr>
            <w:top w:val="none" w:sz="0" w:space="0" w:color="auto"/>
            <w:left w:val="none" w:sz="0" w:space="0" w:color="auto"/>
            <w:bottom w:val="none" w:sz="0" w:space="0" w:color="auto"/>
            <w:right w:val="none" w:sz="0" w:space="0" w:color="auto"/>
          </w:divBdr>
        </w:div>
        <w:div w:id="832335733">
          <w:marLeft w:val="640"/>
          <w:marRight w:val="0"/>
          <w:marTop w:val="0"/>
          <w:marBottom w:val="0"/>
          <w:divBdr>
            <w:top w:val="none" w:sz="0" w:space="0" w:color="auto"/>
            <w:left w:val="none" w:sz="0" w:space="0" w:color="auto"/>
            <w:bottom w:val="none" w:sz="0" w:space="0" w:color="auto"/>
            <w:right w:val="none" w:sz="0" w:space="0" w:color="auto"/>
          </w:divBdr>
        </w:div>
        <w:div w:id="286591349">
          <w:marLeft w:val="640"/>
          <w:marRight w:val="0"/>
          <w:marTop w:val="0"/>
          <w:marBottom w:val="0"/>
          <w:divBdr>
            <w:top w:val="none" w:sz="0" w:space="0" w:color="auto"/>
            <w:left w:val="none" w:sz="0" w:space="0" w:color="auto"/>
            <w:bottom w:val="none" w:sz="0" w:space="0" w:color="auto"/>
            <w:right w:val="none" w:sz="0" w:space="0" w:color="auto"/>
          </w:divBdr>
        </w:div>
        <w:div w:id="327557939">
          <w:marLeft w:val="640"/>
          <w:marRight w:val="0"/>
          <w:marTop w:val="0"/>
          <w:marBottom w:val="0"/>
          <w:divBdr>
            <w:top w:val="none" w:sz="0" w:space="0" w:color="auto"/>
            <w:left w:val="none" w:sz="0" w:space="0" w:color="auto"/>
            <w:bottom w:val="none" w:sz="0" w:space="0" w:color="auto"/>
            <w:right w:val="none" w:sz="0" w:space="0" w:color="auto"/>
          </w:divBdr>
        </w:div>
        <w:div w:id="1650548681">
          <w:marLeft w:val="640"/>
          <w:marRight w:val="0"/>
          <w:marTop w:val="0"/>
          <w:marBottom w:val="0"/>
          <w:divBdr>
            <w:top w:val="none" w:sz="0" w:space="0" w:color="auto"/>
            <w:left w:val="none" w:sz="0" w:space="0" w:color="auto"/>
            <w:bottom w:val="none" w:sz="0" w:space="0" w:color="auto"/>
            <w:right w:val="none" w:sz="0" w:space="0" w:color="auto"/>
          </w:divBdr>
        </w:div>
        <w:div w:id="609975246">
          <w:marLeft w:val="640"/>
          <w:marRight w:val="0"/>
          <w:marTop w:val="0"/>
          <w:marBottom w:val="0"/>
          <w:divBdr>
            <w:top w:val="none" w:sz="0" w:space="0" w:color="auto"/>
            <w:left w:val="none" w:sz="0" w:space="0" w:color="auto"/>
            <w:bottom w:val="none" w:sz="0" w:space="0" w:color="auto"/>
            <w:right w:val="none" w:sz="0" w:space="0" w:color="auto"/>
          </w:divBdr>
        </w:div>
        <w:div w:id="2121220220">
          <w:marLeft w:val="640"/>
          <w:marRight w:val="0"/>
          <w:marTop w:val="0"/>
          <w:marBottom w:val="0"/>
          <w:divBdr>
            <w:top w:val="none" w:sz="0" w:space="0" w:color="auto"/>
            <w:left w:val="none" w:sz="0" w:space="0" w:color="auto"/>
            <w:bottom w:val="none" w:sz="0" w:space="0" w:color="auto"/>
            <w:right w:val="none" w:sz="0" w:space="0" w:color="auto"/>
          </w:divBdr>
        </w:div>
        <w:div w:id="1171220370">
          <w:marLeft w:val="640"/>
          <w:marRight w:val="0"/>
          <w:marTop w:val="0"/>
          <w:marBottom w:val="0"/>
          <w:divBdr>
            <w:top w:val="none" w:sz="0" w:space="0" w:color="auto"/>
            <w:left w:val="none" w:sz="0" w:space="0" w:color="auto"/>
            <w:bottom w:val="none" w:sz="0" w:space="0" w:color="auto"/>
            <w:right w:val="none" w:sz="0" w:space="0" w:color="auto"/>
          </w:divBdr>
        </w:div>
        <w:div w:id="1490370075">
          <w:marLeft w:val="640"/>
          <w:marRight w:val="0"/>
          <w:marTop w:val="0"/>
          <w:marBottom w:val="0"/>
          <w:divBdr>
            <w:top w:val="none" w:sz="0" w:space="0" w:color="auto"/>
            <w:left w:val="none" w:sz="0" w:space="0" w:color="auto"/>
            <w:bottom w:val="none" w:sz="0" w:space="0" w:color="auto"/>
            <w:right w:val="none" w:sz="0" w:space="0" w:color="auto"/>
          </w:divBdr>
        </w:div>
        <w:div w:id="1162507640">
          <w:marLeft w:val="640"/>
          <w:marRight w:val="0"/>
          <w:marTop w:val="0"/>
          <w:marBottom w:val="0"/>
          <w:divBdr>
            <w:top w:val="none" w:sz="0" w:space="0" w:color="auto"/>
            <w:left w:val="none" w:sz="0" w:space="0" w:color="auto"/>
            <w:bottom w:val="none" w:sz="0" w:space="0" w:color="auto"/>
            <w:right w:val="none" w:sz="0" w:space="0" w:color="auto"/>
          </w:divBdr>
        </w:div>
        <w:div w:id="96828841">
          <w:marLeft w:val="640"/>
          <w:marRight w:val="0"/>
          <w:marTop w:val="0"/>
          <w:marBottom w:val="0"/>
          <w:divBdr>
            <w:top w:val="none" w:sz="0" w:space="0" w:color="auto"/>
            <w:left w:val="none" w:sz="0" w:space="0" w:color="auto"/>
            <w:bottom w:val="none" w:sz="0" w:space="0" w:color="auto"/>
            <w:right w:val="none" w:sz="0" w:space="0" w:color="auto"/>
          </w:divBdr>
        </w:div>
        <w:div w:id="1911499009">
          <w:marLeft w:val="640"/>
          <w:marRight w:val="0"/>
          <w:marTop w:val="0"/>
          <w:marBottom w:val="0"/>
          <w:divBdr>
            <w:top w:val="none" w:sz="0" w:space="0" w:color="auto"/>
            <w:left w:val="none" w:sz="0" w:space="0" w:color="auto"/>
            <w:bottom w:val="none" w:sz="0" w:space="0" w:color="auto"/>
            <w:right w:val="none" w:sz="0" w:space="0" w:color="auto"/>
          </w:divBdr>
        </w:div>
        <w:div w:id="1594850327">
          <w:marLeft w:val="640"/>
          <w:marRight w:val="0"/>
          <w:marTop w:val="0"/>
          <w:marBottom w:val="0"/>
          <w:divBdr>
            <w:top w:val="none" w:sz="0" w:space="0" w:color="auto"/>
            <w:left w:val="none" w:sz="0" w:space="0" w:color="auto"/>
            <w:bottom w:val="none" w:sz="0" w:space="0" w:color="auto"/>
            <w:right w:val="none" w:sz="0" w:space="0" w:color="auto"/>
          </w:divBdr>
        </w:div>
        <w:div w:id="722556336">
          <w:marLeft w:val="640"/>
          <w:marRight w:val="0"/>
          <w:marTop w:val="0"/>
          <w:marBottom w:val="0"/>
          <w:divBdr>
            <w:top w:val="none" w:sz="0" w:space="0" w:color="auto"/>
            <w:left w:val="none" w:sz="0" w:space="0" w:color="auto"/>
            <w:bottom w:val="none" w:sz="0" w:space="0" w:color="auto"/>
            <w:right w:val="none" w:sz="0" w:space="0" w:color="auto"/>
          </w:divBdr>
        </w:div>
        <w:div w:id="2131507261">
          <w:marLeft w:val="640"/>
          <w:marRight w:val="0"/>
          <w:marTop w:val="0"/>
          <w:marBottom w:val="0"/>
          <w:divBdr>
            <w:top w:val="none" w:sz="0" w:space="0" w:color="auto"/>
            <w:left w:val="none" w:sz="0" w:space="0" w:color="auto"/>
            <w:bottom w:val="none" w:sz="0" w:space="0" w:color="auto"/>
            <w:right w:val="none" w:sz="0" w:space="0" w:color="auto"/>
          </w:divBdr>
        </w:div>
        <w:div w:id="699816836">
          <w:marLeft w:val="640"/>
          <w:marRight w:val="0"/>
          <w:marTop w:val="0"/>
          <w:marBottom w:val="0"/>
          <w:divBdr>
            <w:top w:val="none" w:sz="0" w:space="0" w:color="auto"/>
            <w:left w:val="none" w:sz="0" w:space="0" w:color="auto"/>
            <w:bottom w:val="none" w:sz="0" w:space="0" w:color="auto"/>
            <w:right w:val="none" w:sz="0" w:space="0" w:color="auto"/>
          </w:divBdr>
        </w:div>
        <w:div w:id="8601571">
          <w:marLeft w:val="640"/>
          <w:marRight w:val="0"/>
          <w:marTop w:val="0"/>
          <w:marBottom w:val="0"/>
          <w:divBdr>
            <w:top w:val="none" w:sz="0" w:space="0" w:color="auto"/>
            <w:left w:val="none" w:sz="0" w:space="0" w:color="auto"/>
            <w:bottom w:val="none" w:sz="0" w:space="0" w:color="auto"/>
            <w:right w:val="none" w:sz="0" w:space="0" w:color="auto"/>
          </w:divBdr>
        </w:div>
        <w:div w:id="812408794">
          <w:marLeft w:val="640"/>
          <w:marRight w:val="0"/>
          <w:marTop w:val="0"/>
          <w:marBottom w:val="0"/>
          <w:divBdr>
            <w:top w:val="none" w:sz="0" w:space="0" w:color="auto"/>
            <w:left w:val="none" w:sz="0" w:space="0" w:color="auto"/>
            <w:bottom w:val="none" w:sz="0" w:space="0" w:color="auto"/>
            <w:right w:val="none" w:sz="0" w:space="0" w:color="auto"/>
          </w:divBdr>
        </w:div>
        <w:div w:id="726997996">
          <w:marLeft w:val="640"/>
          <w:marRight w:val="0"/>
          <w:marTop w:val="0"/>
          <w:marBottom w:val="0"/>
          <w:divBdr>
            <w:top w:val="none" w:sz="0" w:space="0" w:color="auto"/>
            <w:left w:val="none" w:sz="0" w:space="0" w:color="auto"/>
            <w:bottom w:val="none" w:sz="0" w:space="0" w:color="auto"/>
            <w:right w:val="none" w:sz="0" w:space="0" w:color="auto"/>
          </w:divBdr>
        </w:div>
        <w:div w:id="922760838">
          <w:marLeft w:val="640"/>
          <w:marRight w:val="0"/>
          <w:marTop w:val="0"/>
          <w:marBottom w:val="0"/>
          <w:divBdr>
            <w:top w:val="none" w:sz="0" w:space="0" w:color="auto"/>
            <w:left w:val="none" w:sz="0" w:space="0" w:color="auto"/>
            <w:bottom w:val="none" w:sz="0" w:space="0" w:color="auto"/>
            <w:right w:val="none" w:sz="0" w:space="0" w:color="auto"/>
          </w:divBdr>
        </w:div>
        <w:div w:id="1730033300">
          <w:marLeft w:val="640"/>
          <w:marRight w:val="0"/>
          <w:marTop w:val="0"/>
          <w:marBottom w:val="0"/>
          <w:divBdr>
            <w:top w:val="none" w:sz="0" w:space="0" w:color="auto"/>
            <w:left w:val="none" w:sz="0" w:space="0" w:color="auto"/>
            <w:bottom w:val="none" w:sz="0" w:space="0" w:color="auto"/>
            <w:right w:val="none" w:sz="0" w:space="0" w:color="auto"/>
          </w:divBdr>
        </w:div>
        <w:div w:id="953243302">
          <w:marLeft w:val="640"/>
          <w:marRight w:val="0"/>
          <w:marTop w:val="0"/>
          <w:marBottom w:val="0"/>
          <w:divBdr>
            <w:top w:val="none" w:sz="0" w:space="0" w:color="auto"/>
            <w:left w:val="none" w:sz="0" w:space="0" w:color="auto"/>
            <w:bottom w:val="none" w:sz="0" w:space="0" w:color="auto"/>
            <w:right w:val="none" w:sz="0" w:space="0" w:color="auto"/>
          </w:divBdr>
        </w:div>
        <w:div w:id="1174612492">
          <w:marLeft w:val="640"/>
          <w:marRight w:val="0"/>
          <w:marTop w:val="0"/>
          <w:marBottom w:val="0"/>
          <w:divBdr>
            <w:top w:val="none" w:sz="0" w:space="0" w:color="auto"/>
            <w:left w:val="none" w:sz="0" w:space="0" w:color="auto"/>
            <w:bottom w:val="none" w:sz="0" w:space="0" w:color="auto"/>
            <w:right w:val="none" w:sz="0" w:space="0" w:color="auto"/>
          </w:divBdr>
        </w:div>
        <w:div w:id="436995607">
          <w:marLeft w:val="640"/>
          <w:marRight w:val="0"/>
          <w:marTop w:val="0"/>
          <w:marBottom w:val="0"/>
          <w:divBdr>
            <w:top w:val="none" w:sz="0" w:space="0" w:color="auto"/>
            <w:left w:val="none" w:sz="0" w:space="0" w:color="auto"/>
            <w:bottom w:val="none" w:sz="0" w:space="0" w:color="auto"/>
            <w:right w:val="none" w:sz="0" w:space="0" w:color="auto"/>
          </w:divBdr>
        </w:div>
        <w:div w:id="1292055926">
          <w:marLeft w:val="640"/>
          <w:marRight w:val="0"/>
          <w:marTop w:val="0"/>
          <w:marBottom w:val="0"/>
          <w:divBdr>
            <w:top w:val="none" w:sz="0" w:space="0" w:color="auto"/>
            <w:left w:val="none" w:sz="0" w:space="0" w:color="auto"/>
            <w:bottom w:val="none" w:sz="0" w:space="0" w:color="auto"/>
            <w:right w:val="none" w:sz="0" w:space="0" w:color="auto"/>
          </w:divBdr>
        </w:div>
        <w:div w:id="827213096">
          <w:marLeft w:val="640"/>
          <w:marRight w:val="0"/>
          <w:marTop w:val="0"/>
          <w:marBottom w:val="0"/>
          <w:divBdr>
            <w:top w:val="none" w:sz="0" w:space="0" w:color="auto"/>
            <w:left w:val="none" w:sz="0" w:space="0" w:color="auto"/>
            <w:bottom w:val="none" w:sz="0" w:space="0" w:color="auto"/>
            <w:right w:val="none" w:sz="0" w:space="0" w:color="auto"/>
          </w:divBdr>
        </w:div>
        <w:div w:id="1537349432">
          <w:marLeft w:val="640"/>
          <w:marRight w:val="0"/>
          <w:marTop w:val="0"/>
          <w:marBottom w:val="0"/>
          <w:divBdr>
            <w:top w:val="none" w:sz="0" w:space="0" w:color="auto"/>
            <w:left w:val="none" w:sz="0" w:space="0" w:color="auto"/>
            <w:bottom w:val="none" w:sz="0" w:space="0" w:color="auto"/>
            <w:right w:val="none" w:sz="0" w:space="0" w:color="auto"/>
          </w:divBdr>
        </w:div>
        <w:div w:id="903103546">
          <w:marLeft w:val="640"/>
          <w:marRight w:val="0"/>
          <w:marTop w:val="0"/>
          <w:marBottom w:val="0"/>
          <w:divBdr>
            <w:top w:val="none" w:sz="0" w:space="0" w:color="auto"/>
            <w:left w:val="none" w:sz="0" w:space="0" w:color="auto"/>
            <w:bottom w:val="none" w:sz="0" w:space="0" w:color="auto"/>
            <w:right w:val="none" w:sz="0" w:space="0" w:color="auto"/>
          </w:divBdr>
        </w:div>
        <w:div w:id="1100220454">
          <w:marLeft w:val="640"/>
          <w:marRight w:val="0"/>
          <w:marTop w:val="0"/>
          <w:marBottom w:val="0"/>
          <w:divBdr>
            <w:top w:val="none" w:sz="0" w:space="0" w:color="auto"/>
            <w:left w:val="none" w:sz="0" w:space="0" w:color="auto"/>
            <w:bottom w:val="none" w:sz="0" w:space="0" w:color="auto"/>
            <w:right w:val="none" w:sz="0" w:space="0" w:color="auto"/>
          </w:divBdr>
        </w:div>
        <w:div w:id="506599363">
          <w:marLeft w:val="640"/>
          <w:marRight w:val="0"/>
          <w:marTop w:val="0"/>
          <w:marBottom w:val="0"/>
          <w:divBdr>
            <w:top w:val="none" w:sz="0" w:space="0" w:color="auto"/>
            <w:left w:val="none" w:sz="0" w:space="0" w:color="auto"/>
            <w:bottom w:val="none" w:sz="0" w:space="0" w:color="auto"/>
            <w:right w:val="none" w:sz="0" w:space="0" w:color="auto"/>
          </w:divBdr>
        </w:div>
        <w:div w:id="76951533">
          <w:marLeft w:val="640"/>
          <w:marRight w:val="0"/>
          <w:marTop w:val="0"/>
          <w:marBottom w:val="0"/>
          <w:divBdr>
            <w:top w:val="none" w:sz="0" w:space="0" w:color="auto"/>
            <w:left w:val="none" w:sz="0" w:space="0" w:color="auto"/>
            <w:bottom w:val="none" w:sz="0" w:space="0" w:color="auto"/>
            <w:right w:val="none" w:sz="0" w:space="0" w:color="auto"/>
          </w:divBdr>
        </w:div>
        <w:div w:id="692414739">
          <w:marLeft w:val="640"/>
          <w:marRight w:val="0"/>
          <w:marTop w:val="0"/>
          <w:marBottom w:val="0"/>
          <w:divBdr>
            <w:top w:val="none" w:sz="0" w:space="0" w:color="auto"/>
            <w:left w:val="none" w:sz="0" w:space="0" w:color="auto"/>
            <w:bottom w:val="none" w:sz="0" w:space="0" w:color="auto"/>
            <w:right w:val="none" w:sz="0" w:space="0" w:color="auto"/>
          </w:divBdr>
        </w:div>
        <w:div w:id="1062026988">
          <w:marLeft w:val="640"/>
          <w:marRight w:val="0"/>
          <w:marTop w:val="0"/>
          <w:marBottom w:val="0"/>
          <w:divBdr>
            <w:top w:val="none" w:sz="0" w:space="0" w:color="auto"/>
            <w:left w:val="none" w:sz="0" w:space="0" w:color="auto"/>
            <w:bottom w:val="none" w:sz="0" w:space="0" w:color="auto"/>
            <w:right w:val="none" w:sz="0" w:space="0" w:color="auto"/>
          </w:divBdr>
        </w:div>
        <w:div w:id="1512794935">
          <w:marLeft w:val="640"/>
          <w:marRight w:val="0"/>
          <w:marTop w:val="0"/>
          <w:marBottom w:val="0"/>
          <w:divBdr>
            <w:top w:val="none" w:sz="0" w:space="0" w:color="auto"/>
            <w:left w:val="none" w:sz="0" w:space="0" w:color="auto"/>
            <w:bottom w:val="none" w:sz="0" w:space="0" w:color="auto"/>
            <w:right w:val="none" w:sz="0" w:space="0" w:color="auto"/>
          </w:divBdr>
        </w:div>
        <w:div w:id="561331122">
          <w:marLeft w:val="640"/>
          <w:marRight w:val="0"/>
          <w:marTop w:val="0"/>
          <w:marBottom w:val="0"/>
          <w:divBdr>
            <w:top w:val="none" w:sz="0" w:space="0" w:color="auto"/>
            <w:left w:val="none" w:sz="0" w:space="0" w:color="auto"/>
            <w:bottom w:val="none" w:sz="0" w:space="0" w:color="auto"/>
            <w:right w:val="none" w:sz="0" w:space="0" w:color="auto"/>
          </w:divBdr>
        </w:div>
        <w:div w:id="1216509989">
          <w:marLeft w:val="640"/>
          <w:marRight w:val="0"/>
          <w:marTop w:val="0"/>
          <w:marBottom w:val="0"/>
          <w:divBdr>
            <w:top w:val="none" w:sz="0" w:space="0" w:color="auto"/>
            <w:left w:val="none" w:sz="0" w:space="0" w:color="auto"/>
            <w:bottom w:val="none" w:sz="0" w:space="0" w:color="auto"/>
            <w:right w:val="none" w:sz="0" w:space="0" w:color="auto"/>
          </w:divBdr>
        </w:div>
        <w:div w:id="2078623245">
          <w:marLeft w:val="640"/>
          <w:marRight w:val="0"/>
          <w:marTop w:val="0"/>
          <w:marBottom w:val="0"/>
          <w:divBdr>
            <w:top w:val="none" w:sz="0" w:space="0" w:color="auto"/>
            <w:left w:val="none" w:sz="0" w:space="0" w:color="auto"/>
            <w:bottom w:val="none" w:sz="0" w:space="0" w:color="auto"/>
            <w:right w:val="none" w:sz="0" w:space="0" w:color="auto"/>
          </w:divBdr>
        </w:div>
        <w:div w:id="449514879">
          <w:marLeft w:val="640"/>
          <w:marRight w:val="0"/>
          <w:marTop w:val="0"/>
          <w:marBottom w:val="0"/>
          <w:divBdr>
            <w:top w:val="none" w:sz="0" w:space="0" w:color="auto"/>
            <w:left w:val="none" w:sz="0" w:space="0" w:color="auto"/>
            <w:bottom w:val="none" w:sz="0" w:space="0" w:color="auto"/>
            <w:right w:val="none" w:sz="0" w:space="0" w:color="auto"/>
          </w:divBdr>
        </w:div>
        <w:div w:id="44646325">
          <w:marLeft w:val="640"/>
          <w:marRight w:val="0"/>
          <w:marTop w:val="0"/>
          <w:marBottom w:val="0"/>
          <w:divBdr>
            <w:top w:val="none" w:sz="0" w:space="0" w:color="auto"/>
            <w:left w:val="none" w:sz="0" w:space="0" w:color="auto"/>
            <w:bottom w:val="none" w:sz="0" w:space="0" w:color="auto"/>
            <w:right w:val="none" w:sz="0" w:space="0" w:color="auto"/>
          </w:divBdr>
        </w:div>
        <w:div w:id="1677077849">
          <w:marLeft w:val="640"/>
          <w:marRight w:val="0"/>
          <w:marTop w:val="0"/>
          <w:marBottom w:val="0"/>
          <w:divBdr>
            <w:top w:val="none" w:sz="0" w:space="0" w:color="auto"/>
            <w:left w:val="none" w:sz="0" w:space="0" w:color="auto"/>
            <w:bottom w:val="none" w:sz="0" w:space="0" w:color="auto"/>
            <w:right w:val="none" w:sz="0" w:space="0" w:color="auto"/>
          </w:divBdr>
        </w:div>
        <w:div w:id="492330662">
          <w:marLeft w:val="640"/>
          <w:marRight w:val="0"/>
          <w:marTop w:val="0"/>
          <w:marBottom w:val="0"/>
          <w:divBdr>
            <w:top w:val="none" w:sz="0" w:space="0" w:color="auto"/>
            <w:left w:val="none" w:sz="0" w:space="0" w:color="auto"/>
            <w:bottom w:val="none" w:sz="0" w:space="0" w:color="auto"/>
            <w:right w:val="none" w:sz="0" w:space="0" w:color="auto"/>
          </w:divBdr>
        </w:div>
        <w:div w:id="1427187305">
          <w:marLeft w:val="640"/>
          <w:marRight w:val="0"/>
          <w:marTop w:val="0"/>
          <w:marBottom w:val="0"/>
          <w:divBdr>
            <w:top w:val="none" w:sz="0" w:space="0" w:color="auto"/>
            <w:left w:val="none" w:sz="0" w:space="0" w:color="auto"/>
            <w:bottom w:val="none" w:sz="0" w:space="0" w:color="auto"/>
            <w:right w:val="none" w:sz="0" w:space="0" w:color="auto"/>
          </w:divBdr>
        </w:div>
        <w:div w:id="97868522">
          <w:marLeft w:val="640"/>
          <w:marRight w:val="0"/>
          <w:marTop w:val="0"/>
          <w:marBottom w:val="0"/>
          <w:divBdr>
            <w:top w:val="none" w:sz="0" w:space="0" w:color="auto"/>
            <w:left w:val="none" w:sz="0" w:space="0" w:color="auto"/>
            <w:bottom w:val="none" w:sz="0" w:space="0" w:color="auto"/>
            <w:right w:val="none" w:sz="0" w:space="0" w:color="auto"/>
          </w:divBdr>
        </w:div>
        <w:div w:id="386563992">
          <w:marLeft w:val="640"/>
          <w:marRight w:val="0"/>
          <w:marTop w:val="0"/>
          <w:marBottom w:val="0"/>
          <w:divBdr>
            <w:top w:val="none" w:sz="0" w:space="0" w:color="auto"/>
            <w:left w:val="none" w:sz="0" w:space="0" w:color="auto"/>
            <w:bottom w:val="none" w:sz="0" w:space="0" w:color="auto"/>
            <w:right w:val="none" w:sz="0" w:space="0" w:color="auto"/>
          </w:divBdr>
        </w:div>
        <w:div w:id="1989899368">
          <w:marLeft w:val="640"/>
          <w:marRight w:val="0"/>
          <w:marTop w:val="0"/>
          <w:marBottom w:val="0"/>
          <w:divBdr>
            <w:top w:val="none" w:sz="0" w:space="0" w:color="auto"/>
            <w:left w:val="none" w:sz="0" w:space="0" w:color="auto"/>
            <w:bottom w:val="none" w:sz="0" w:space="0" w:color="auto"/>
            <w:right w:val="none" w:sz="0" w:space="0" w:color="auto"/>
          </w:divBdr>
        </w:div>
        <w:div w:id="725228790">
          <w:marLeft w:val="640"/>
          <w:marRight w:val="0"/>
          <w:marTop w:val="0"/>
          <w:marBottom w:val="0"/>
          <w:divBdr>
            <w:top w:val="none" w:sz="0" w:space="0" w:color="auto"/>
            <w:left w:val="none" w:sz="0" w:space="0" w:color="auto"/>
            <w:bottom w:val="none" w:sz="0" w:space="0" w:color="auto"/>
            <w:right w:val="none" w:sz="0" w:space="0" w:color="auto"/>
          </w:divBdr>
        </w:div>
        <w:div w:id="1618489077">
          <w:marLeft w:val="640"/>
          <w:marRight w:val="0"/>
          <w:marTop w:val="0"/>
          <w:marBottom w:val="0"/>
          <w:divBdr>
            <w:top w:val="none" w:sz="0" w:space="0" w:color="auto"/>
            <w:left w:val="none" w:sz="0" w:space="0" w:color="auto"/>
            <w:bottom w:val="none" w:sz="0" w:space="0" w:color="auto"/>
            <w:right w:val="none" w:sz="0" w:space="0" w:color="auto"/>
          </w:divBdr>
        </w:div>
        <w:div w:id="613708282">
          <w:marLeft w:val="640"/>
          <w:marRight w:val="0"/>
          <w:marTop w:val="0"/>
          <w:marBottom w:val="0"/>
          <w:divBdr>
            <w:top w:val="none" w:sz="0" w:space="0" w:color="auto"/>
            <w:left w:val="none" w:sz="0" w:space="0" w:color="auto"/>
            <w:bottom w:val="none" w:sz="0" w:space="0" w:color="auto"/>
            <w:right w:val="none" w:sz="0" w:space="0" w:color="auto"/>
          </w:divBdr>
        </w:div>
        <w:div w:id="1161851220">
          <w:marLeft w:val="640"/>
          <w:marRight w:val="0"/>
          <w:marTop w:val="0"/>
          <w:marBottom w:val="0"/>
          <w:divBdr>
            <w:top w:val="none" w:sz="0" w:space="0" w:color="auto"/>
            <w:left w:val="none" w:sz="0" w:space="0" w:color="auto"/>
            <w:bottom w:val="none" w:sz="0" w:space="0" w:color="auto"/>
            <w:right w:val="none" w:sz="0" w:space="0" w:color="auto"/>
          </w:divBdr>
        </w:div>
        <w:div w:id="924531638">
          <w:marLeft w:val="640"/>
          <w:marRight w:val="0"/>
          <w:marTop w:val="0"/>
          <w:marBottom w:val="0"/>
          <w:divBdr>
            <w:top w:val="none" w:sz="0" w:space="0" w:color="auto"/>
            <w:left w:val="none" w:sz="0" w:space="0" w:color="auto"/>
            <w:bottom w:val="none" w:sz="0" w:space="0" w:color="auto"/>
            <w:right w:val="none" w:sz="0" w:space="0" w:color="auto"/>
          </w:divBdr>
        </w:div>
        <w:div w:id="2038308363">
          <w:marLeft w:val="640"/>
          <w:marRight w:val="0"/>
          <w:marTop w:val="0"/>
          <w:marBottom w:val="0"/>
          <w:divBdr>
            <w:top w:val="none" w:sz="0" w:space="0" w:color="auto"/>
            <w:left w:val="none" w:sz="0" w:space="0" w:color="auto"/>
            <w:bottom w:val="none" w:sz="0" w:space="0" w:color="auto"/>
            <w:right w:val="none" w:sz="0" w:space="0" w:color="auto"/>
          </w:divBdr>
        </w:div>
        <w:div w:id="456334757">
          <w:marLeft w:val="640"/>
          <w:marRight w:val="0"/>
          <w:marTop w:val="0"/>
          <w:marBottom w:val="0"/>
          <w:divBdr>
            <w:top w:val="none" w:sz="0" w:space="0" w:color="auto"/>
            <w:left w:val="none" w:sz="0" w:space="0" w:color="auto"/>
            <w:bottom w:val="none" w:sz="0" w:space="0" w:color="auto"/>
            <w:right w:val="none" w:sz="0" w:space="0" w:color="auto"/>
          </w:divBdr>
        </w:div>
        <w:div w:id="1919319210">
          <w:marLeft w:val="640"/>
          <w:marRight w:val="0"/>
          <w:marTop w:val="0"/>
          <w:marBottom w:val="0"/>
          <w:divBdr>
            <w:top w:val="none" w:sz="0" w:space="0" w:color="auto"/>
            <w:left w:val="none" w:sz="0" w:space="0" w:color="auto"/>
            <w:bottom w:val="none" w:sz="0" w:space="0" w:color="auto"/>
            <w:right w:val="none" w:sz="0" w:space="0" w:color="auto"/>
          </w:divBdr>
        </w:div>
        <w:div w:id="2026976263">
          <w:marLeft w:val="640"/>
          <w:marRight w:val="0"/>
          <w:marTop w:val="0"/>
          <w:marBottom w:val="0"/>
          <w:divBdr>
            <w:top w:val="none" w:sz="0" w:space="0" w:color="auto"/>
            <w:left w:val="none" w:sz="0" w:space="0" w:color="auto"/>
            <w:bottom w:val="none" w:sz="0" w:space="0" w:color="auto"/>
            <w:right w:val="none" w:sz="0" w:space="0" w:color="auto"/>
          </w:divBdr>
        </w:div>
        <w:div w:id="364140365">
          <w:marLeft w:val="640"/>
          <w:marRight w:val="0"/>
          <w:marTop w:val="0"/>
          <w:marBottom w:val="0"/>
          <w:divBdr>
            <w:top w:val="none" w:sz="0" w:space="0" w:color="auto"/>
            <w:left w:val="none" w:sz="0" w:space="0" w:color="auto"/>
            <w:bottom w:val="none" w:sz="0" w:space="0" w:color="auto"/>
            <w:right w:val="none" w:sz="0" w:space="0" w:color="auto"/>
          </w:divBdr>
        </w:div>
        <w:div w:id="1782410377">
          <w:marLeft w:val="640"/>
          <w:marRight w:val="0"/>
          <w:marTop w:val="0"/>
          <w:marBottom w:val="0"/>
          <w:divBdr>
            <w:top w:val="none" w:sz="0" w:space="0" w:color="auto"/>
            <w:left w:val="none" w:sz="0" w:space="0" w:color="auto"/>
            <w:bottom w:val="none" w:sz="0" w:space="0" w:color="auto"/>
            <w:right w:val="none" w:sz="0" w:space="0" w:color="auto"/>
          </w:divBdr>
        </w:div>
        <w:div w:id="356581388">
          <w:marLeft w:val="640"/>
          <w:marRight w:val="0"/>
          <w:marTop w:val="0"/>
          <w:marBottom w:val="0"/>
          <w:divBdr>
            <w:top w:val="none" w:sz="0" w:space="0" w:color="auto"/>
            <w:left w:val="none" w:sz="0" w:space="0" w:color="auto"/>
            <w:bottom w:val="none" w:sz="0" w:space="0" w:color="auto"/>
            <w:right w:val="none" w:sz="0" w:space="0" w:color="auto"/>
          </w:divBdr>
        </w:div>
        <w:div w:id="164052725">
          <w:marLeft w:val="640"/>
          <w:marRight w:val="0"/>
          <w:marTop w:val="0"/>
          <w:marBottom w:val="0"/>
          <w:divBdr>
            <w:top w:val="none" w:sz="0" w:space="0" w:color="auto"/>
            <w:left w:val="none" w:sz="0" w:space="0" w:color="auto"/>
            <w:bottom w:val="none" w:sz="0" w:space="0" w:color="auto"/>
            <w:right w:val="none" w:sz="0" w:space="0" w:color="auto"/>
          </w:divBdr>
        </w:div>
        <w:div w:id="107047593">
          <w:marLeft w:val="640"/>
          <w:marRight w:val="0"/>
          <w:marTop w:val="0"/>
          <w:marBottom w:val="0"/>
          <w:divBdr>
            <w:top w:val="none" w:sz="0" w:space="0" w:color="auto"/>
            <w:left w:val="none" w:sz="0" w:space="0" w:color="auto"/>
            <w:bottom w:val="none" w:sz="0" w:space="0" w:color="auto"/>
            <w:right w:val="none" w:sz="0" w:space="0" w:color="auto"/>
          </w:divBdr>
        </w:div>
      </w:divsChild>
    </w:div>
    <w:div w:id="2113164959">
      <w:bodyDiv w:val="1"/>
      <w:marLeft w:val="0"/>
      <w:marRight w:val="0"/>
      <w:marTop w:val="0"/>
      <w:marBottom w:val="0"/>
      <w:divBdr>
        <w:top w:val="none" w:sz="0" w:space="0" w:color="auto"/>
        <w:left w:val="none" w:sz="0" w:space="0" w:color="auto"/>
        <w:bottom w:val="none" w:sz="0" w:space="0" w:color="auto"/>
        <w:right w:val="none" w:sz="0" w:space="0" w:color="auto"/>
      </w:divBdr>
      <w:divsChild>
        <w:div w:id="854072596">
          <w:marLeft w:val="640"/>
          <w:marRight w:val="0"/>
          <w:marTop w:val="0"/>
          <w:marBottom w:val="0"/>
          <w:divBdr>
            <w:top w:val="none" w:sz="0" w:space="0" w:color="auto"/>
            <w:left w:val="none" w:sz="0" w:space="0" w:color="auto"/>
            <w:bottom w:val="none" w:sz="0" w:space="0" w:color="auto"/>
            <w:right w:val="none" w:sz="0" w:space="0" w:color="auto"/>
          </w:divBdr>
        </w:div>
        <w:div w:id="1303581174">
          <w:marLeft w:val="640"/>
          <w:marRight w:val="0"/>
          <w:marTop w:val="0"/>
          <w:marBottom w:val="0"/>
          <w:divBdr>
            <w:top w:val="none" w:sz="0" w:space="0" w:color="auto"/>
            <w:left w:val="none" w:sz="0" w:space="0" w:color="auto"/>
            <w:bottom w:val="none" w:sz="0" w:space="0" w:color="auto"/>
            <w:right w:val="none" w:sz="0" w:space="0" w:color="auto"/>
          </w:divBdr>
        </w:div>
        <w:div w:id="1747680545">
          <w:marLeft w:val="640"/>
          <w:marRight w:val="0"/>
          <w:marTop w:val="0"/>
          <w:marBottom w:val="0"/>
          <w:divBdr>
            <w:top w:val="none" w:sz="0" w:space="0" w:color="auto"/>
            <w:left w:val="none" w:sz="0" w:space="0" w:color="auto"/>
            <w:bottom w:val="none" w:sz="0" w:space="0" w:color="auto"/>
            <w:right w:val="none" w:sz="0" w:space="0" w:color="auto"/>
          </w:divBdr>
        </w:div>
        <w:div w:id="1505702020">
          <w:marLeft w:val="640"/>
          <w:marRight w:val="0"/>
          <w:marTop w:val="0"/>
          <w:marBottom w:val="0"/>
          <w:divBdr>
            <w:top w:val="none" w:sz="0" w:space="0" w:color="auto"/>
            <w:left w:val="none" w:sz="0" w:space="0" w:color="auto"/>
            <w:bottom w:val="none" w:sz="0" w:space="0" w:color="auto"/>
            <w:right w:val="none" w:sz="0" w:space="0" w:color="auto"/>
          </w:divBdr>
        </w:div>
        <w:div w:id="111872846">
          <w:marLeft w:val="640"/>
          <w:marRight w:val="0"/>
          <w:marTop w:val="0"/>
          <w:marBottom w:val="0"/>
          <w:divBdr>
            <w:top w:val="none" w:sz="0" w:space="0" w:color="auto"/>
            <w:left w:val="none" w:sz="0" w:space="0" w:color="auto"/>
            <w:bottom w:val="none" w:sz="0" w:space="0" w:color="auto"/>
            <w:right w:val="none" w:sz="0" w:space="0" w:color="auto"/>
          </w:divBdr>
        </w:div>
        <w:div w:id="543367834">
          <w:marLeft w:val="640"/>
          <w:marRight w:val="0"/>
          <w:marTop w:val="0"/>
          <w:marBottom w:val="0"/>
          <w:divBdr>
            <w:top w:val="none" w:sz="0" w:space="0" w:color="auto"/>
            <w:left w:val="none" w:sz="0" w:space="0" w:color="auto"/>
            <w:bottom w:val="none" w:sz="0" w:space="0" w:color="auto"/>
            <w:right w:val="none" w:sz="0" w:space="0" w:color="auto"/>
          </w:divBdr>
        </w:div>
        <w:div w:id="315190783">
          <w:marLeft w:val="640"/>
          <w:marRight w:val="0"/>
          <w:marTop w:val="0"/>
          <w:marBottom w:val="0"/>
          <w:divBdr>
            <w:top w:val="none" w:sz="0" w:space="0" w:color="auto"/>
            <w:left w:val="none" w:sz="0" w:space="0" w:color="auto"/>
            <w:bottom w:val="none" w:sz="0" w:space="0" w:color="auto"/>
            <w:right w:val="none" w:sz="0" w:space="0" w:color="auto"/>
          </w:divBdr>
        </w:div>
        <w:div w:id="338968132">
          <w:marLeft w:val="640"/>
          <w:marRight w:val="0"/>
          <w:marTop w:val="0"/>
          <w:marBottom w:val="0"/>
          <w:divBdr>
            <w:top w:val="none" w:sz="0" w:space="0" w:color="auto"/>
            <w:left w:val="none" w:sz="0" w:space="0" w:color="auto"/>
            <w:bottom w:val="none" w:sz="0" w:space="0" w:color="auto"/>
            <w:right w:val="none" w:sz="0" w:space="0" w:color="auto"/>
          </w:divBdr>
        </w:div>
        <w:div w:id="8147265">
          <w:marLeft w:val="640"/>
          <w:marRight w:val="0"/>
          <w:marTop w:val="0"/>
          <w:marBottom w:val="0"/>
          <w:divBdr>
            <w:top w:val="none" w:sz="0" w:space="0" w:color="auto"/>
            <w:left w:val="none" w:sz="0" w:space="0" w:color="auto"/>
            <w:bottom w:val="none" w:sz="0" w:space="0" w:color="auto"/>
            <w:right w:val="none" w:sz="0" w:space="0" w:color="auto"/>
          </w:divBdr>
        </w:div>
        <w:div w:id="1653169932">
          <w:marLeft w:val="640"/>
          <w:marRight w:val="0"/>
          <w:marTop w:val="0"/>
          <w:marBottom w:val="0"/>
          <w:divBdr>
            <w:top w:val="none" w:sz="0" w:space="0" w:color="auto"/>
            <w:left w:val="none" w:sz="0" w:space="0" w:color="auto"/>
            <w:bottom w:val="none" w:sz="0" w:space="0" w:color="auto"/>
            <w:right w:val="none" w:sz="0" w:space="0" w:color="auto"/>
          </w:divBdr>
        </w:div>
        <w:div w:id="763840024">
          <w:marLeft w:val="640"/>
          <w:marRight w:val="0"/>
          <w:marTop w:val="0"/>
          <w:marBottom w:val="0"/>
          <w:divBdr>
            <w:top w:val="none" w:sz="0" w:space="0" w:color="auto"/>
            <w:left w:val="none" w:sz="0" w:space="0" w:color="auto"/>
            <w:bottom w:val="none" w:sz="0" w:space="0" w:color="auto"/>
            <w:right w:val="none" w:sz="0" w:space="0" w:color="auto"/>
          </w:divBdr>
        </w:div>
        <w:div w:id="2076195621">
          <w:marLeft w:val="640"/>
          <w:marRight w:val="0"/>
          <w:marTop w:val="0"/>
          <w:marBottom w:val="0"/>
          <w:divBdr>
            <w:top w:val="none" w:sz="0" w:space="0" w:color="auto"/>
            <w:left w:val="none" w:sz="0" w:space="0" w:color="auto"/>
            <w:bottom w:val="none" w:sz="0" w:space="0" w:color="auto"/>
            <w:right w:val="none" w:sz="0" w:space="0" w:color="auto"/>
          </w:divBdr>
        </w:div>
        <w:div w:id="763527146">
          <w:marLeft w:val="640"/>
          <w:marRight w:val="0"/>
          <w:marTop w:val="0"/>
          <w:marBottom w:val="0"/>
          <w:divBdr>
            <w:top w:val="none" w:sz="0" w:space="0" w:color="auto"/>
            <w:left w:val="none" w:sz="0" w:space="0" w:color="auto"/>
            <w:bottom w:val="none" w:sz="0" w:space="0" w:color="auto"/>
            <w:right w:val="none" w:sz="0" w:space="0" w:color="auto"/>
          </w:divBdr>
        </w:div>
        <w:div w:id="763499577">
          <w:marLeft w:val="640"/>
          <w:marRight w:val="0"/>
          <w:marTop w:val="0"/>
          <w:marBottom w:val="0"/>
          <w:divBdr>
            <w:top w:val="none" w:sz="0" w:space="0" w:color="auto"/>
            <w:left w:val="none" w:sz="0" w:space="0" w:color="auto"/>
            <w:bottom w:val="none" w:sz="0" w:space="0" w:color="auto"/>
            <w:right w:val="none" w:sz="0" w:space="0" w:color="auto"/>
          </w:divBdr>
        </w:div>
        <w:div w:id="1498573711">
          <w:marLeft w:val="640"/>
          <w:marRight w:val="0"/>
          <w:marTop w:val="0"/>
          <w:marBottom w:val="0"/>
          <w:divBdr>
            <w:top w:val="none" w:sz="0" w:space="0" w:color="auto"/>
            <w:left w:val="none" w:sz="0" w:space="0" w:color="auto"/>
            <w:bottom w:val="none" w:sz="0" w:space="0" w:color="auto"/>
            <w:right w:val="none" w:sz="0" w:space="0" w:color="auto"/>
          </w:divBdr>
        </w:div>
        <w:div w:id="1858345958">
          <w:marLeft w:val="640"/>
          <w:marRight w:val="0"/>
          <w:marTop w:val="0"/>
          <w:marBottom w:val="0"/>
          <w:divBdr>
            <w:top w:val="none" w:sz="0" w:space="0" w:color="auto"/>
            <w:left w:val="none" w:sz="0" w:space="0" w:color="auto"/>
            <w:bottom w:val="none" w:sz="0" w:space="0" w:color="auto"/>
            <w:right w:val="none" w:sz="0" w:space="0" w:color="auto"/>
          </w:divBdr>
        </w:div>
        <w:div w:id="837961399">
          <w:marLeft w:val="640"/>
          <w:marRight w:val="0"/>
          <w:marTop w:val="0"/>
          <w:marBottom w:val="0"/>
          <w:divBdr>
            <w:top w:val="none" w:sz="0" w:space="0" w:color="auto"/>
            <w:left w:val="none" w:sz="0" w:space="0" w:color="auto"/>
            <w:bottom w:val="none" w:sz="0" w:space="0" w:color="auto"/>
            <w:right w:val="none" w:sz="0" w:space="0" w:color="auto"/>
          </w:divBdr>
        </w:div>
        <w:div w:id="782766226">
          <w:marLeft w:val="640"/>
          <w:marRight w:val="0"/>
          <w:marTop w:val="0"/>
          <w:marBottom w:val="0"/>
          <w:divBdr>
            <w:top w:val="none" w:sz="0" w:space="0" w:color="auto"/>
            <w:left w:val="none" w:sz="0" w:space="0" w:color="auto"/>
            <w:bottom w:val="none" w:sz="0" w:space="0" w:color="auto"/>
            <w:right w:val="none" w:sz="0" w:space="0" w:color="auto"/>
          </w:divBdr>
        </w:div>
        <w:div w:id="1065909713">
          <w:marLeft w:val="640"/>
          <w:marRight w:val="0"/>
          <w:marTop w:val="0"/>
          <w:marBottom w:val="0"/>
          <w:divBdr>
            <w:top w:val="none" w:sz="0" w:space="0" w:color="auto"/>
            <w:left w:val="none" w:sz="0" w:space="0" w:color="auto"/>
            <w:bottom w:val="none" w:sz="0" w:space="0" w:color="auto"/>
            <w:right w:val="none" w:sz="0" w:space="0" w:color="auto"/>
          </w:divBdr>
        </w:div>
        <w:div w:id="1630889642">
          <w:marLeft w:val="640"/>
          <w:marRight w:val="0"/>
          <w:marTop w:val="0"/>
          <w:marBottom w:val="0"/>
          <w:divBdr>
            <w:top w:val="none" w:sz="0" w:space="0" w:color="auto"/>
            <w:left w:val="none" w:sz="0" w:space="0" w:color="auto"/>
            <w:bottom w:val="none" w:sz="0" w:space="0" w:color="auto"/>
            <w:right w:val="none" w:sz="0" w:space="0" w:color="auto"/>
          </w:divBdr>
        </w:div>
        <w:div w:id="1255476173">
          <w:marLeft w:val="640"/>
          <w:marRight w:val="0"/>
          <w:marTop w:val="0"/>
          <w:marBottom w:val="0"/>
          <w:divBdr>
            <w:top w:val="none" w:sz="0" w:space="0" w:color="auto"/>
            <w:left w:val="none" w:sz="0" w:space="0" w:color="auto"/>
            <w:bottom w:val="none" w:sz="0" w:space="0" w:color="auto"/>
            <w:right w:val="none" w:sz="0" w:space="0" w:color="auto"/>
          </w:divBdr>
        </w:div>
        <w:div w:id="1555193231">
          <w:marLeft w:val="640"/>
          <w:marRight w:val="0"/>
          <w:marTop w:val="0"/>
          <w:marBottom w:val="0"/>
          <w:divBdr>
            <w:top w:val="none" w:sz="0" w:space="0" w:color="auto"/>
            <w:left w:val="none" w:sz="0" w:space="0" w:color="auto"/>
            <w:bottom w:val="none" w:sz="0" w:space="0" w:color="auto"/>
            <w:right w:val="none" w:sz="0" w:space="0" w:color="auto"/>
          </w:divBdr>
        </w:div>
        <w:div w:id="2069186135">
          <w:marLeft w:val="640"/>
          <w:marRight w:val="0"/>
          <w:marTop w:val="0"/>
          <w:marBottom w:val="0"/>
          <w:divBdr>
            <w:top w:val="none" w:sz="0" w:space="0" w:color="auto"/>
            <w:left w:val="none" w:sz="0" w:space="0" w:color="auto"/>
            <w:bottom w:val="none" w:sz="0" w:space="0" w:color="auto"/>
            <w:right w:val="none" w:sz="0" w:space="0" w:color="auto"/>
          </w:divBdr>
        </w:div>
        <w:div w:id="2077052014">
          <w:marLeft w:val="640"/>
          <w:marRight w:val="0"/>
          <w:marTop w:val="0"/>
          <w:marBottom w:val="0"/>
          <w:divBdr>
            <w:top w:val="none" w:sz="0" w:space="0" w:color="auto"/>
            <w:left w:val="none" w:sz="0" w:space="0" w:color="auto"/>
            <w:bottom w:val="none" w:sz="0" w:space="0" w:color="auto"/>
            <w:right w:val="none" w:sz="0" w:space="0" w:color="auto"/>
          </w:divBdr>
        </w:div>
        <w:div w:id="1733262874">
          <w:marLeft w:val="640"/>
          <w:marRight w:val="0"/>
          <w:marTop w:val="0"/>
          <w:marBottom w:val="0"/>
          <w:divBdr>
            <w:top w:val="none" w:sz="0" w:space="0" w:color="auto"/>
            <w:left w:val="none" w:sz="0" w:space="0" w:color="auto"/>
            <w:bottom w:val="none" w:sz="0" w:space="0" w:color="auto"/>
            <w:right w:val="none" w:sz="0" w:space="0" w:color="auto"/>
          </w:divBdr>
        </w:div>
        <w:div w:id="1845825200">
          <w:marLeft w:val="640"/>
          <w:marRight w:val="0"/>
          <w:marTop w:val="0"/>
          <w:marBottom w:val="0"/>
          <w:divBdr>
            <w:top w:val="none" w:sz="0" w:space="0" w:color="auto"/>
            <w:left w:val="none" w:sz="0" w:space="0" w:color="auto"/>
            <w:bottom w:val="none" w:sz="0" w:space="0" w:color="auto"/>
            <w:right w:val="none" w:sz="0" w:space="0" w:color="auto"/>
          </w:divBdr>
        </w:div>
        <w:div w:id="1958680588">
          <w:marLeft w:val="640"/>
          <w:marRight w:val="0"/>
          <w:marTop w:val="0"/>
          <w:marBottom w:val="0"/>
          <w:divBdr>
            <w:top w:val="none" w:sz="0" w:space="0" w:color="auto"/>
            <w:left w:val="none" w:sz="0" w:space="0" w:color="auto"/>
            <w:bottom w:val="none" w:sz="0" w:space="0" w:color="auto"/>
            <w:right w:val="none" w:sz="0" w:space="0" w:color="auto"/>
          </w:divBdr>
        </w:div>
        <w:div w:id="1050616844">
          <w:marLeft w:val="640"/>
          <w:marRight w:val="0"/>
          <w:marTop w:val="0"/>
          <w:marBottom w:val="0"/>
          <w:divBdr>
            <w:top w:val="none" w:sz="0" w:space="0" w:color="auto"/>
            <w:left w:val="none" w:sz="0" w:space="0" w:color="auto"/>
            <w:bottom w:val="none" w:sz="0" w:space="0" w:color="auto"/>
            <w:right w:val="none" w:sz="0" w:space="0" w:color="auto"/>
          </w:divBdr>
        </w:div>
        <w:div w:id="1521042564">
          <w:marLeft w:val="640"/>
          <w:marRight w:val="0"/>
          <w:marTop w:val="0"/>
          <w:marBottom w:val="0"/>
          <w:divBdr>
            <w:top w:val="none" w:sz="0" w:space="0" w:color="auto"/>
            <w:left w:val="none" w:sz="0" w:space="0" w:color="auto"/>
            <w:bottom w:val="none" w:sz="0" w:space="0" w:color="auto"/>
            <w:right w:val="none" w:sz="0" w:space="0" w:color="auto"/>
          </w:divBdr>
        </w:div>
        <w:div w:id="1148549104">
          <w:marLeft w:val="640"/>
          <w:marRight w:val="0"/>
          <w:marTop w:val="0"/>
          <w:marBottom w:val="0"/>
          <w:divBdr>
            <w:top w:val="none" w:sz="0" w:space="0" w:color="auto"/>
            <w:left w:val="none" w:sz="0" w:space="0" w:color="auto"/>
            <w:bottom w:val="none" w:sz="0" w:space="0" w:color="auto"/>
            <w:right w:val="none" w:sz="0" w:space="0" w:color="auto"/>
          </w:divBdr>
        </w:div>
        <w:div w:id="1308319485">
          <w:marLeft w:val="640"/>
          <w:marRight w:val="0"/>
          <w:marTop w:val="0"/>
          <w:marBottom w:val="0"/>
          <w:divBdr>
            <w:top w:val="none" w:sz="0" w:space="0" w:color="auto"/>
            <w:left w:val="none" w:sz="0" w:space="0" w:color="auto"/>
            <w:bottom w:val="none" w:sz="0" w:space="0" w:color="auto"/>
            <w:right w:val="none" w:sz="0" w:space="0" w:color="auto"/>
          </w:divBdr>
        </w:div>
        <w:div w:id="780150359">
          <w:marLeft w:val="640"/>
          <w:marRight w:val="0"/>
          <w:marTop w:val="0"/>
          <w:marBottom w:val="0"/>
          <w:divBdr>
            <w:top w:val="none" w:sz="0" w:space="0" w:color="auto"/>
            <w:left w:val="none" w:sz="0" w:space="0" w:color="auto"/>
            <w:bottom w:val="none" w:sz="0" w:space="0" w:color="auto"/>
            <w:right w:val="none" w:sz="0" w:space="0" w:color="auto"/>
          </w:divBdr>
        </w:div>
        <w:div w:id="480736004">
          <w:marLeft w:val="640"/>
          <w:marRight w:val="0"/>
          <w:marTop w:val="0"/>
          <w:marBottom w:val="0"/>
          <w:divBdr>
            <w:top w:val="none" w:sz="0" w:space="0" w:color="auto"/>
            <w:left w:val="none" w:sz="0" w:space="0" w:color="auto"/>
            <w:bottom w:val="none" w:sz="0" w:space="0" w:color="auto"/>
            <w:right w:val="none" w:sz="0" w:space="0" w:color="auto"/>
          </w:divBdr>
        </w:div>
        <w:div w:id="34503715">
          <w:marLeft w:val="640"/>
          <w:marRight w:val="0"/>
          <w:marTop w:val="0"/>
          <w:marBottom w:val="0"/>
          <w:divBdr>
            <w:top w:val="none" w:sz="0" w:space="0" w:color="auto"/>
            <w:left w:val="none" w:sz="0" w:space="0" w:color="auto"/>
            <w:bottom w:val="none" w:sz="0" w:space="0" w:color="auto"/>
            <w:right w:val="none" w:sz="0" w:space="0" w:color="auto"/>
          </w:divBdr>
        </w:div>
        <w:div w:id="559052949">
          <w:marLeft w:val="640"/>
          <w:marRight w:val="0"/>
          <w:marTop w:val="0"/>
          <w:marBottom w:val="0"/>
          <w:divBdr>
            <w:top w:val="none" w:sz="0" w:space="0" w:color="auto"/>
            <w:left w:val="none" w:sz="0" w:space="0" w:color="auto"/>
            <w:bottom w:val="none" w:sz="0" w:space="0" w:color="auto"/>
            <w:right w:val="none" w:sz="0" w:space="0" w:color="auto"/>
          </w:divBdr>
        </w:div>
        <w:div w:id="958148711">
          <w:marLeft w:val="640"/>
          <w:marRight w:val="0"/>
          <w:marTop w:val="0"/>
          <w:marBottom w:val="0"/>
          <w:divBdr>
            <w:top w:val="none" w:sz="0" w:space="0" w:color="auto"/>
            <w:left w:val="none" w:sz="0" w:space="0" w:color="auto"/>
            <w:bottom w:val="none" w:sz="0" w:space="0" w:color="auto"/>
            <w:right w:val="none" w:sz="0" w:space="0" w:color="auto"/>
          </w:divBdr>
        </w:div>
        <w:div w:id="359474424">
          <w:marLeft w:val="640"/>
          <w:marRight w:val="0"/>
          <w:marTop w:val="0"/>
          <w:marBottom w:val="0"/>
          <w:divBdr>
            <w:top w:val="none" w:sz="0" w:space="0" w:color="auto"/>
            <w:left w:val="none" w:sz="0" w:space="0" w:color="auto"/>
            <w:bottom w:val="none" w:sz="0" w:space="0" w:color="auto"/>
            <w:right w:val="none" w:sz="0" w:space="0" w:color="auto"/>
          </w:divBdr>
        </w:div>
        <w:div w:id="1531795115">
          <w:marLeft w:val="640"/>
          <w:marRight w:val="0"/>
          <w:marTop w:val="0"/>
          <w:marBottom w:val="0"/>
          <w:divBdr>
            <w:top w:val="none" w:sz="0" w:space="0" w:color="auto"/>
            <w:left w:val="none" w:sz="0" w:space="0" w:color="auto"/>
            <w:bottom w:val="none" w:sz="0" w:space="0" w:color="auto"/>
            <w:right w:val="none" w:sz="0" w:space="0" w:color="auto"/>
          </w:divBdr>
        </w:div>
        <w:div w:id="1452237933">
          <w:marLeft w:val="640"/>
          <w:marRight w:val="0"/>
          <w:marTop w:val="0"/>
          <w:marBottom w:val="0"/>
          <w:divBdr>
            <w:top w:val="none" w:sz="0" w:space="0" w:color="auto"/>
            <w:left w:val="none" w:sz="0" w:space="0" w:color="auto"/>
            <w:bottom w:val="none" w:sz="0" w:space="0" w:color="auto"/>
            <w:right w:val="none" w:sz="0" w:space="0" w:color="auto"/>
          </w:divBdr>
        </w:div>
        <w:div w:id="1312100778">
          <w:marLeft w:val="640"/>
          <w:marRight w:val="0"/>
          <w:marTop w:val="0"/>
          <w:marBottom w:val="0"/>
          <w:divBdr>
            <w:top w:val="none" w:sz="0" w:space="0" w:color="auto"/>
            <w:left w:val="none" w:sz="0" w:space="0" w:color="auto"/>
            <w:bottom w:val="none" w:sz="0" w:space="0" w:color="auto"/>
            <w:right w:val="none" w:sz="0" w:space="0" w:color="auto"/>
          </w:divBdr>
        </w:div>
        <w:div w:id="1976986813">
          <w:marLeft w:val="640"/>
          <w:marRight w:val="0"/>
          <w:marTop w:val="0"/>
          <w:marBottom w:val="0"/>
          <w:divBdr>
            <w:top w:val="none" w:sz="0" w:space="0" w:color="auto"/>
            <w:left w:val="none" w:sz="0" w:space="0" w:color="auto"/>
            <w:bottom w:val="none" w:sz="0" w:space="0" w:color="auto"/>
            <w:right w:val="none" w:sz="0" w:space="0" w:color="auto"/>
          </w:divBdr>
        </w:div>
        <w:div w:id="876086993">
          <w:marLeft w:val="640"/>
          <w:marRight w:val="0"/>
          <w:marTop w:val="0"/>
          <w:marBottom w:val="0"/>
          <w:divBdr>
            <w:top w:val="none" w:sz="0" w:space="0" w:color="auto"/>
            <w:left w:val="none" w:sz="0" w:space="0" w:color="auto"/>
            <w:bottom w:val="none" w:sz="0" w:space="0" w:color="auto"/>
            <w:right w:val="none" w:sz="0" w:space="0" w:color="auto"/>
          </w:divBdr>
        </w:div>
        <w:div w:id="852299326">
          <w:marLeft w:val="640"/>
          <w:marRight w:val="0"/>
          <w:marTop w:val="0"/>
          <w:marBottom w:val="0"/>
          <w:divBdr>
            <w:top w:val="none" w:sz="0" w:space="0" w:color="auto"/>
            <w:left w:val="none" w:sz="0" w:space="0" w:color="auto"/>
            <w:bottom w:val="none" w:sz="0" w:space="0" w:color="auto"/>
            <w:right w:val="none" w:sz="0" w:space="0" w:color="auto"/>
          </w:divBdr>
        </w:div>
        <w:div w:id="1811436974">
          <w:marLeft w:val="640"/>
          <w:marRight w:val="0"/>
          <w:marTop w:val="0"/>
          <w:marBottom w:val="0"/>
          <w:divBdr>
            <w:top w:val="none" w:sz="0" w:space="0" w:color="auto"/>
            <w:left w:val="none" w:sz="0" w:space="0" w:color="auto"/>
            <w:bottom w:val="none" w:sz="0" w:space="0" w:color="auto"/>
            <w:right w:val="none" w:sz="0" w:space="0" w:color="auto"/>
          </w:divBdr>
        </w:div>
        <w:div w:id="1140489599">
          <w:marLeft w:val="640"/>
          <w:marRight w:val="0"/>
          <w:marTop w:val="0"/>
          <w:marBottom w:val="0"/>
          <w:divBdr>
            <w:top w:val="none" w:sz="0" w:space="0" w:color="auto"/>
            <w:left w:val="none" w:sz="0" w:space="0" w:color="auto"/>
            <w:bottom w:val="none" w:sz="0" w:space="0" w:color="auto"/>
            <w:right w:val="none" w:sz="0" w:space="0" w:color="auto"/>
          </w:divBdr>
        </w:div>
        <w:div w:id="1555895494">
          <w:marLeft w:val="640"/>
          <w:marRight w:val="0"/>
          <w:marTop w:val="0"/>
          <w:marBottom w:val="0"/>
          <w:divBdr>
            <w:top w:val="none" w:sz="0" w:space="0" w:color="auto"/>
            <w:left w:val="none" w:sz="0" w:space="0" w:color="auto"/>
            <w:bottom w:val="none" w:sz="0" w:space="0" w:color="auto"/>
            <w:right w:val="none" w:sz="0" w:space="0" w:color="auto"/>
          </w:divBdr>
        </w:div>
        <w:div w:id="57095182">
          <w:marLeft w:val="640"/>
          <w:marRight w:val="0"/>
          <w:marTop w:val="0"/>
          <w:marBottom w:val="0"/>
          <w:divBdr>
            <w:top w:val="none" w:sz="0" w:space="0" w:color="auto"/>
            <w:left w:val="none" w:sz="0" w:space="0" w:color="auto"/>
            <w:bottom w:val="none" w:sz="0" w:space="0" w:color="auto"/>
            <w:right w:val="none" w:sz="0" w:space="0" w:color="auto"/>
          </w:divBdr>
        </w:div>
        <w:div w:id="174418069">
          <w:marLeft w:val="640"/>
          <w:marRight w:val="0"/>
          <w:marTop w:val="0"/>
          <w:marBottom w:val="0"/>
          <w:divBdr>
            <w:top w:val="none" w:sz="0" w:space="0" w:color="auto"/>
            <w:left w:val="none" w:sz="0" w:space="0" w:color="auto"/>
            <w:bottom w:val="none" w:sz="0" w:space="0" w:color="auto"/>
            <w:right w:val="none" w:sz="0" w:space="0" w:color="auto"/>
          </w:divBdr>
        </w:div>
        <w:div w:id="1847087616">
          <w:marLeft w:val="640"/>
          <w:marRight w:val="0"/>
          <w:marTop w:val="0"/>
          <w:marBottom w:val="0"/>
          <w:divBdr>
            <w:top w:val="none" w:sz="0" w:space="0" w:color="auto"/>
            <w:left w:val="none" w:sz="0" w:space="0" w:color="auto"/>
            <w:bottom w:val="none" w:sz="0" w:space="0" w:color="auto"/>
            <w:right w:val="none" w:sz="0" w:space="0" w:color="auto"/>
          </w:divBdr>
        </w:div>
        <w:div w:id="902252631">
          <w:marLeft w:val="640"/>
          <w:marRight w:val="0"/>
          <w:marTop w:val="0"/>
          <w:marBottom w:val="0"/>
          <w:divBdr>
            <w:top w:val="none" w:sz="0" w:space="0" w:color="auto"/>
            <w:left w:val="none" w:sz="0" w:space="0" w:color="auto"/>
            <w:bottom w:val="none" w:sz="0" w:space="0" w:color="auto"/>
            <w:right w:val="none" w:sz="0" w:space="0" w:color="auto"/>
          </w:divBdr>
        </w:div>
        <w:div w:id="1316955810">
          <w:marLeft w:val="640"/>
          <w:marRight w:val="0"/>
          <w:marTop w:val="0"/>
          <w:marBottom w:val="0"/>
          <w:divBdr>
            <w:top w:val="none" w:sz="0" w:space="0" w:color="auto"/>
            <w:left w:val="none" w:sz="0" w:space="0" w:color="auto"/>
            <w:bottom w:val="none" w:sz="0" w:space="0" w:color="auto"/>
            <w:right w:val="none" w:sz="0" w:space="0" w:color="auto"/>
          </w:divBdr>
        </w:div>
        <w:div w:id="2070226634">
          <w:marLeft w:val="640"/>
          <w:marRight w:val="0"/>
          <w:marTop w:val="0"/>
          <w:marBottom w:val="0"/>
          <w:divBdr>
            <w:top w:val="none" w:sz="0" w:space="0" w:color="auto"/>
            <w:left w:val="none" w:sz="0" w:space="0" w:color="auto"/>
            <w:bottom w:val="none" w:sz="0" w:space="0" w:color="auto"/>
            <w:right w:val="none" w:sz="0" w:space="0" w:color="auto"/>
          </w:divBdr>
        </w:div>
        <w:div w:id="269630104">
          <w:marLeft w:val="640"/>
          <w:marRight w:val="0"/>
          <w:marTop w:val="0"/>
          <w:marBottom w:val="0"/>
          <w:divBdr>
            <w:top w:val="none" w:sz="0" w:space="0" w:color="auto"/>
            <w:left w:val="none" w:sz="0" w:space="0" w:color="auto"/>
            <w:bottom w:val="none" w:sz="0" w:space="0" w:color="auto"/>
            <w:right w:val="none" w:sz="0" w:space="0" w:color="auto"/>
          </w:divBdr>
        </w:div>
        <w:div w:id="1047988609">
          <w:marLeft w:val="640"/>
          <w:marRight w:val="0"/>
          <w:marTop w:val="0"/>
          <w:marBottom w:val="0"/>
          <w:divBdr>
            <w:top w:val="none" w:sz="0" w:space="0" w:color="auto"/>
            <w:left w:val="none" w:sz="0" w:space="0" w:color="auto"/>
            <w:bottom w:val="none" w:sz="0" w:space="0" w:color="auto"/>
            <w:right w:val="none" w:sz="0" w:space="0" w:color="auto"/>
          </w:divBdr>
        </w:div>
        <w:div w:id="1672180756">
          <w:marLeft w:val="640"/>
          <w:marRight w:val="0"/>
          <w:marTop w:val="0"/>
          <w:marBottom w:val="0"/>
          <w:divBdr>
            <w:top w:val="none" w:sz="0" w:space="0" w:color="auto"/>
            <w:left w:val="none" w:sz="0" w:space="0" w:color="auto"/>
            <w:bottom w:val="none" w:sz="0" w:space="0" w:color="auto"/>
            <w:right w:val="none" w:sz="0" w:space="0" w:color="auto"/>
          </w:divBdr>
        </w:div>
        <w:div w:id="1735086809">
          <w:marLeft w:val="640"/>
          <w:marRight w:val="0"/>
          <w:marTop w:val="0"/>
          <w:marBottom w:val="0"/>
          <w:divBdr>
            <w:top w:val="none" w:sz="0" w:space="0" w:color="auto"/>
            <w:left w:val="none" w:sz="0" w:space="0" w:color="auto"/>
            <w:bottom w:val="none" w:sz="0" w:space="0" w:color="auto"/>
            <w:right w:val="none" w:sz="0" w:space="0" w:color="auto"/>
          </w:divBdr>
        </w:div>
        <w:div w:id="818620421">
          <w:marLeft w:val="640"/>
          <w:marRight w:val="0"/>
          <w:marTop w:val="0"/>
          <w:marBottom w:val="0"/>
          <w:divBdr>
            <w:top w:val="none" w:sz="0" w:space="0" w:color="auto"/>
            <w:left w:val="none" w:sz="0" w:space="0" w:color="auto"/>
            <w:bottom w:val="none" w:sz="0" w:space="0" w:color="auto"/>
            <w:right w:val="none" w:sz="0" w:space="0" w:color="auto"/>
          </w:divBdr>
        </w:div>
        <w:div w:id="716587680">
          <w:marLeft w:val="640"/>
          <w:marRight w:val="0"/>
          <w:marTop w:val="0"/>
          <w:marBottom w:val="0"/>
          <w:divBdr>
            <w:top w:val="none" w:sz="0" w:space="0" w:color="auto"/>
            <w:left w:val="none" w:sz="0" w:space="0" w:color="auto"/>
            <w:bottom w:val="none" w:sz="0" w:space="0" w:color="auto"/>
            <w:right w:val="none" w:sz="0" w:space="0" w:color="auto"/>
          </w:divBdr>
        </w:div>
        <w:div w:id="729614708">
          <w:marLeft w:val="640"/>
          <w:marRight w:val="0"/>
          <w:marTop w:val="0"/>
          <w:marBottom w:val="0"/>
          <w:divBdr>
            <w:top w:val="none" w:sz="0" w:space="0" w:color="auto"/>
            <w:left w:val="none" w:sz="0" w:space="0" w:color="auto"/>
            <w:bottom w:val="none" w:sz="0" w:space="0" w:color="auto"/>
            <w:right w:val="none" w:sz="0" w:space="0" w:color="auto"/>
          </w:divBdr>
        </w:div>
        <w:div w:id="1904414861">
          <w:marLeft w:val="640"/>
          <w:marRight w:val="0"/>
          <w:marTop w:val="0"/>
          <w:marBottom w:val="0"/>
          <w:divBdr>
            <w:top w:val="none" w:sz="0" w:space="0" w:color="auto"/>
            <w:left w:val="none" w:sz="0" w:space="0" w:color="auto"/>
            <w:bottom w:val="none" w:sz="0" w:space="0" w:color="auto"/>
            <w:right w:val="none" w:sz="0" w:space="0" w:color="auto"/>
          </w:divBdr>
        </w:div>
        <w:div w:id="1236937304">
          <w:marLeft w:val="640"/>
          <w:marRight w:val="0"/>
          <w:marTop w:val="0"/>
          <w:marBottom w:val="0"/>
          <w:divBdr>
            <w:top w:val="none" w:sz="0" w:space="0" w:color="auto"/>
            <w:left w:val="none" w:sz="0" w:space="0" w:color="auto"/>
            <w:bottom w:val="none" w:sz="0" w:space="0" w:color="auto"/>
            <w:right w:val="none" w:sz="0" w:space="0" w:color="auto"/>
          </w:divBdr>
        </w:div>
        <w:div w:id="2032564139">
          <w:marLeft w:val="640"/>
          <w:marRight w:val="0"/>
          <w:marTop w:val="0"/>
          <w:marBottom w:val="0"/>
          <w:divBdr>
            <w:top w:val="none" w:sz="0" w:space="0" w:color="auto"/>
            <w:left w:val="none" w:sz="0" w:space="0" w:color="auto"/>
            <w:bottom w:val="none" w:sz="0" w:space="0" w:color="auto"/>
            <w:right w:val="none" w:sz="0" w:space="0" w:color="auto"/>
          </w:divBdr>
        </w:div>
        <w:div w:id="2093162407">
          <w:marLeft w:val="640"/>
          <w:marRight w:val="0"/>
          <w:marTop w:val="0"/>
          <w:marBottom w:val="0"/>
          <w:divBdr>
            <w:top w:val="none" w:sz="0" w:space="0" w:color="auto"/>
            <w:left w:val="none" w:sz="0" w:space="0" w:color="auto"/>
            <w:bottom w:val="none" w:sz="0" w:space="0" w:color="auto"/>
            <w:right w:val="none" w:sz="0" w:space="0" w:color="auto"/>
          </w:divBdr>
        </w:div>
        <w:div w:id="286855379">
          <w:marLeft w:val="640"/>
          <w:marRight w:val="0"/>
          <w:marTop w:val="0"/>
          <w:marBottom w:val="0"/>
          <w:divBdr>
            <w:top w:val="none" w:sz="0" w:space="0" w:color="auto"/>
            <w:left w:val="none" w:sz="0" w:space="0" w:color="auto"/>
            <w:bottom w:val="none" w:sz="0" w:space="0" w:color="auto"/>
            <w:right w:val="none" w:sz="0" w:space="0" w:color="auto"/>
          </w:divBdr>
        </w:div>
        <w:div w:id="1124425090">
          <w:marLeft w:val="640"/>
          <w:marRight w:val="0"/>
          <w:marTop w:val="0"/>
          <w:marBottom w:val="0"/>
          <w:divBdr>
            <w:top w:val="none" w:sz="0" w:space="0" w:color="auto"/>
            <w:left w:val="none" w:sz="0" w:space="0" w:color="auto"/>
            <w:bottom w:val="none" w:sz="0" w:space="0" w:color="auto"/>
            <w:right w:val="none" w:sz="0" w:space="0" w:color="auto"/>
          </w:divBdr>
        </w:div>
        <w:div w:id="1200045727">
          <w:marLeft w:val="640"/>
          <w:marRight w:val="0"/>
          <w:marTop w:val="0"/>
          <w:marBottom w:val="0"/>
          <w:divBdr>
            <w:top w:val="none" w:sz="0" w:space="0" w:color="auto"/>
            <w:left w:val="none" w:sz="0" w:space="0" w:color="auto"/>
            <w:bottom w:val="none" w:sz="0" w:space="0" w:color="auto"/>
            <w:right w:val="none" w:sz="0" w:space="0" w:color="auto"/>
          </w:divBdr>
        </w:div>
        <w:div w:id="1571579826">
          <w:marLeft w:val="640"/>
          <w:marRight w:val="0"/>
          <w:marTop w:val="0"/>
          <w:marBottom w:val="0"/>
          <w:divBdr>
            <w:top w:val="none" w:sz="0" w:space="0" w:color="auto"/>
            <w:left w:val="none" w:sz="0" w:space="0" w:color="auto"/>
            <w:bottom w:val="none" w:sz="0" w:space="0" w:color="auto"/>
            <w:right w:val="none" w:sz="0" w:space="0" w:color="auto"/>
          </w:divBdr>
        </w:div>
        <w:div w:id="1042831359">
          <w:marLeft w:val="640"/>
          <w:marRight w:val="0"/>
          <w:marTop w:val="0"/>
          <w:marBottom w:val="0"/>
          <w:divBdr>
            <w:top w:val="none" w:sz="0" w:space="0" w:color="auto"/>
            <w:left w:val="none" w:sz="0" w:space="0" w:color="auto"/>
            <w:bottom w:val="none" w:sz="0" w:space="0" w:color="auto"/>
            <w:right w:val="none" w:sz="0" w:space="0" w:color="auto"/>
          </w:divBdr>
        </w:div>
        <w:div w:id="42533068">
          <w:marLeft w:val="640"/>
          <w:marRight w:val="0"/>
          <w:marTop w:val="0"/>
          <w:marBottom w:val="0"/>
          <w:divBdr>
            <w:top w:val="none" w:sz="0" w:space="0" w:color="auto"/>
            <w:left w:val="none" w:sz="0" w:space="0" w:color="auto"/>
            <w:bottom w:val="none" w:sz="0" w:space="0" w:color="auto"/>
            <w:right w:val="none" w:sz="0" w:space="0" w:color="auto"/>
          </w:divBdr>
        </w:div>
        <w:div w:id="847868026">
          <w:marLeft w:val="640"/>
          <w:marRight w:val="0"/>
          <w:marTop w:val="0"/>
          <w:marBottom w:val="0"/>
          <w:divBdr>
            <w:top w:val="none" w:sz="0" w:space="0" w:color="auto"/>
            <w:left w:val="none" w:sz="0" w:space="0" w:color="auto"/>
            <w:bottom w:val="none" w:sz="0" w:space="0" w:color="auto"/>
            <w:right w:val="none" w:sz="0" w:space="0" w:color="auto"/>
          </w:divBdr>
        </w:div>
        <w:div w:id="1638755430">
          <w:marLeft w:val="640"/>
          <w:marRight w:val="0"/>
          <w:marTop w:val="0"/>
          <w:marBottom w:val="0"/>
          <w:divBdr>
            <w:top w:val="none" w:sz="0" w:space="0" w:color="auto"/>
            <w:left w:val="none" w:sz="0" w:space="0" w:color="auto"/>
            <w:bottom w:val="none" w:sz="0" w:space="0" w:color="auto"/>
            <w:right w:val="none" w:sz="0" w:space="0" w:color="auto"/>
          </w:divBdr>
        </w:div>
        <w:div w:id="492183498">
          <w:marLeft w:val="640"/>
          <w:marRight w:val="0"/>
          <w:marTop w:val="0"/>
          <w:marBottom w:val="0"/>
          <w:divBdr>
            <w:top w:val="none" w:sz="0" w:space="0" w:color="auto"/>
            <w:left w:val="none" w:sz="0" w:space="0" w:color="auto"/>
            <w:bottom w:val="none" w:sz="0" w:space="0" w:color="auto"/>
            <w:right w:val="none" w:sz="0" w:space="0" w:color="auto"/>
          </w:divBdr>
        </w:div>
        <w:div w:id="429738148">
          <w:marLeft w:val="640"/>
          <w:marRight w:val="0"/>
          <w:marTop w:val="0"/>
          <w:marBottom w:val="0"/>
          <w:divBdr>
            <w:top w:val="none" w:sz="0" w:space="0" w:color="auto"/>
            <w:left w:val="none" w:sz="0" w:space="0" w:color="auto"/>
            <w:bottom w:val="none" w:sz="0" w:space="0" w:color="auto"/>
            <w:right w:val="none" w:sz="0" w:space="0" w:color="auto"/>
          </w:divBdr>
        </w:div>
        <w:div w:id="483477154">
          <w:marLeft w:val="640"/>
          <w:marRight w:val="0"/>
          <w:marTop w:val="0"/>
          <w:marBottom w:val="0"/>
          <w:divBdr>
            <w:top w:val="none" w:sz="0" w:space="0" w:color="auto"/>
            <w:left w:val="none" w:sz="0" w:space="0" w:color="auto"/>
            <w:bottom w:val="none" w:sz="0" w:space="0" w:color="auto"/>
            <w:right w:val="none" w:sz="0" w:space="0" w:color="auto"/>
          </w:divBdr>
        </w:div>
        <w:div w:id="1564175969">
          <w:marLeft w:val="640"/>
          <w:marRight w:val="0"/>
          <w:marTop w:val="0"/>
          <w:marBottom w:val="0"/>
          <w:divBdr>
            <w:top w:val="none" w:sz="0" w:space="0" w:color="auto"/>
            <w:left w:val="none" w:sz="0" w:space="0" w:color="auto"/>
            <w:bottom w:val="none" w:sz="0" w:space="0" w:color="auto"/>
            <w:right w:val="none" w:sz="0" w:space="0" w:color="auto"/>
          </w:divBdr>
        </w:div>
        <w:div w:id="669914382">
          <w:marLeft w:val="640"/>
          <w:marRight w:val="0"/>
          <w:marTop w:val="0"/>
          <w:marBottom w:val="0"/>
          <w:divBdr>
            <w:top w:val="none" w:sz="0" w:space="0" w:color="auto"/>
            <w:left w:val="none" w:sz="0" w:space="0" w:color="auto"/>
            <w:bottom w:val="none" w:sz="0" w:space="0" w:color="auto"/>
            <w:right w:val="none" w:sz="0" w:space="0" w:color="auto"/>
          </w:divBdr>
        </w:div>
        <w:div w:id="789125231">
          <w:marLeft w:val="640"/>
          <w:marRight w:val="0"/>
          <w:marTop w:val="0"/>
          <w:marBottom w:val="0"/>
          <w:divBdr>
            <w:top w:val="none" w:sz="0" w:space="0" w:color="auto"/>
            <w:left w:val="none" w:sz="0" w:space="0" w:color="auto"/>
            <w:bottom w:val="none" w:sz="0" w:space="0" w:color="auto"/>
            <w:right w:val="none" w:sz="0" w:space="0" w:color="auto"/>
          </w:divBdr>
        </w:div>
        <w:div w:id="1086807289">
          <w:marLeft w:val="640"/>
          <w:marRight w:val="0"/>
          <w:marTop w:val="0"/>
          <w:marBottom w:val="0"/>
          <w:divBdr>
            <w:top w:val="none" w:sz="0" w:space="0" w:color="auto"/>
            <w:left w:val="none" w:sz="0" w:space="0" w:color="auto"/>
            <w:bottom w:val="none" w:sz="0" w:space="0" w:color="auto"/>
            <w:right w:val="none" w:sz="0" w:space="0" w:color="auto"/>
          </w:divBdr>
        </w:div>
        <w:div w:id="1993440608">
          <w:marLeft w:val="640"/>
          <w:marRight w:val="0"/>
          <w:marTop w:val="0"/>
          <w:marBottom w:val="0"/>
          <w:divBdr>
            <w:top w:val="none" w:sz="0" w:space="0" w:color="auto"/>
            <w:left w:val="none" w:sz="0" w:space="0" w:color="auto"/>
            <w:bottom w:val="none" w:sz="0" w:space="0" w:color="auto"/>
            <w:right w:val="none" w:sz="0" w:space="0" w:color="auto"/>
          </w:divBdr>
        </w:div>
        <w:div w:id="2631789">
          <w:marLeft w:val="640"/>
          <w:marRight w:val="0"/>
          <w:marTop w:val="0"/>
          <w:marBottom w:val="0"/>
          <w:divBdr>
            <w:top w:val="none" w:sz="0" w:space="0" w:color="auto"/>
            <w:left w:val="none" w:sz="0" w:space="0" w:color="auto"/>
            <w:bottom w:val="none" w:sz="0" w:space="0" w:color="auto"/>
            <w:right w:val="none" w:sz="0" w:space="0" w:color="auto"/>
          </w:divBdr>
        </w:div>
        <w:div w:id="1549104659">
          <w:marLeft w:val="640"/>
          <w:marRight w:val="0"/>
          <w:marTop w:val="0"/>
          <w:marBottom w:val="0"/>
          <w:divBdr>
            <w:top w:val="none" w:sz="0" w:space="0" w:color="auto"/>
            <w:left w:val="none" w:sz="0" w:space="0" w:color="auto"/>
            <w:bottom w:val="none" w:sz="0" w:space="0" w:color="auto"/>
            <w:right w:val="none" w:sz="0" w:space="0" w:color="auto"/>
          </w:divBdr>
        </w:div>
        <w:div w:id="143549094">
          <w:marLeft w:val="640"/>
          <w:marRight w:val="0"/>
          <w:marTop w:val="0"/>
          <w:marBottom w:val="0"/>
          <w:divBdr>
            <w:top w:val="none" w:sz="0" w:space="0" w:color="auto"/>
            <w:left w:val="none" w:sz="0" w:space="0" w:color="auto"/>
            <w:bottom w:val="none" w:sz="0" w:space="0" w:color="auto"/>
            <w:right w:val="none" w:sz="0" w:space="0" w:color="auto"/>
          </w:divBdr>
        </w:div>
        <w:div w:id="142431908">
          <w:marLeft w:val="640"/>
          <w:marRight w:val="0"/>
          <w:marTop w:val="0"/>
          <w:marBottom w:val="0"/>
          <w:divBdr>
            <w:top w:val="none" w:sz="0" w:space="0" w:color="auto"/>
            <w:left w:val="none" w:sz="0" w:space="0" w:color="auto"/>
            <w:bottom w:val="none" w:sz="0" w:space="0" w:color="auto"/>
            <w:right w:val="none" w:sz="0" w:space="0" w:color="auto"/>
          </w:divBdr>
        </w:div>
        <w:div w:id="2082479611">
          <w:marLeft w:val="640"/>
          <w:marRight w:val="0"/>
          <w:marTop w:val="0"/>
          <w:marBottom w:val="0"/>
          <w:divBdr>
            <w:top w:val="none" w:sz="0" w:space="0" w:color="auto"/>
            <w:left w:val="none" w:sz="0" w:space="0" w:color="auto"/>
            <w:bottom w:val="none" w:sz="0" w:space="0" w:color="auto"/>
            <w:right w:val="none" w:sz="0" w:space="0" w:color="auto"/>
          </w:divBdr>
        </w:div>
        <w:div w:id="1941912603">
          <w:marLeft w:val="640"/>
          <w:marRight w:val="0"/>
          <w:marTop w:val="0"/>
          <w:marBottom w:val="0"/>
          <w:divBdr>
            <w:top w:val="none" w:sz="0" w:space="0" w:color="auto"/>
            <w:left w:val="none" w:sz="0" w:space="0" w:color="auto"/>
            <w:bottom w:val="none" w:sz="0" w:space="0" w:color="auto"/>
            <w:right w:val="none" w:sz="0" w:space="0" w:color="auto"/>
          </w:divBdr>
        </w:div>
        <w:div w:id="392851348">
          <w:marLeft w:val="640"/>
          <w:marRight w:val="0"/>
          <w:marTop w:val="0"/>
          <w:marBottom w:val="0"/>
          <w:divBdr>
            <w:top w:val="none" w:sz="0" w:space="0" w:color="auto"/>
            <w:left w:val="none" w:sz="0" w:space="0" w:color="auto"/>
            <w:bottom w:val="none" w:sz="0" w:space="0" w:color="auto"/>
            <w:right w:val="none" w:sz="0" w:space="0" w:color="auto"/>
          </w:divBdr>
        </w:div>
        <w:div w:id="1711874956">
          <w:marLeft w:val="640"/>
          <w:marRight w:val="0"/>
          <w:marTop w:val="0"/>
          <w:marBottom w:val="0"/>
          <w:divBdr>
            <w:top w:val="none" w:sz="0" w:space="0" w:color="auto"/>
            <w:left w:val="none" w:sz="0" w:space="0" w:color="auto"/>
            <w:bottom w:val="none" w:sz="0" w:space="0" w:color="auto"/>
            <w:right w:val="none" w:sz="0" w:space="0" w:color="auto"/>
          </w:divBdr>
        </w:div>
        <w:div w:id="855116443">
          <w:marLeft w:val="640"/>
          <w:marRight w:val="0"/>
          <w:marTop w:val="0"/>
          <w:marBottom w:val="0"/>
          <w:divBdr>
            <w:top w:val="none" w:sz="0" w:space="0" w:color="auto"/>
            <w:left w:val="none" w:sz="0" w:space="0" w:color="auto"/>
            <w:bottom w:val="none" w:sz="0" w:space="0" w:color="auto"/>
            <w:right w:val="none" w:sz="0" w:space="0" w:color="auto"/>
          </w:divBdr>
        </w:div>
        <w:div w:id="1359350403">
          <w:marLeft w:val="640"/>
          <w:marRight w:val="0"/>
          <w:marTop w:val="0"/>
          <w:marBottom w:val="0"/>
          <w:divBdr>
            <w:top w:val="none" w:sz="0" w:space="0" w:color="auto"/>
            <w:left w:val="none" w:sz="0" w:space="0" w:color="auto"/>
            <w:bottom w:val="none" w:sz="0" w:space="0" w:color="auto"/>
            <w:right w:val="none" w:sz="0" w:space="0" w:color="auto"/>
          </w:divBdr>
        </w:div>
        <w:div w:id="1211772593">
          <w:marLeft w:val="640"/>
          <w:marRight w:val="0"/>
          <w:marTop w:val="0"/>
          <w:marBottom w:val="0"/>
          <w:divBdr>
            <w:top w:val="none" w:sz="0" w:space="0" w:color="auto"/>
            <w:left w:val="none" w:sz="0" w:space="0" w:color="auto"/>
            <w:bottom w:val="none" w:sz="0" w:space="0" w:color="auto"/>
            <w:right w:val="none" w:sz="0" w:space="0" w:color="auto"/>
          </w:divBdr>
        </w:div>
        <w:div w:id="204947025">
          <w:marLeft w:val="640"/>
          <w:marRight w:val="0"/>
          <w:marTop w:val="0"/>
          <w:marBottom w:val="0"/>
          <w:divBdr>
            <w:top w:val="none" w:sz="0" w:space="0" w:color="auto"/>
            <w:left w:val="none" w:sz="0" w:space="0" w:color="auto"/>
            <w:bottom w:val="none" w:sz="0" w:space="0" w:color="auto"/>
            <w:right w:val="none" w:sz="0" w:space="0" w:color="auto"/>
          </w:divBdr>
        </w:div>
        <w:div w:id="1751585836">
          <w:marLeft w:val="640"/>
          <w:marRight w:val="0"/>
          <w:marTop w:val="0"/>
          <w:marBottom w:val="0"/>
          <w:divBdr>
            <w:top w:val="none" w:sz="0" w:space="0" w:color="auto"/>
            <w:left w:val="none" w:sz="0" w:space="0" w:color="auto"/>
            <w:bottom w:val="none" w:sz="0" w:space="0" w:color="auto"/>
            <w:right w:val="none" w:sz="0" w:space="0" w:color="auto"/>
          </w:divBdr>
        </w:div>
        <w:div w:id="1160997886">
          <w:marLeft w:val="640"/>
          <w:marRight w:val="0"/>
          <w:marTop w:val="0"/>
          <w:marBottom w:val="0"/>
          <w:divBdr>
            <w:top w:val="none" w:sz="0" w:space="0" w:color="auto"/>
            <w:left w:val="none" w:sz="0" w:space="0" w:color="auto"/>
            <w:bottom w:val="none" w:sz="0" w:space="0" w:color="auto"/>
            <w:right w:val="none" w:sz="0" w:space="0" w:color="auto"/>
          </w:divBdr>
        </w:div>
        <w:div w:id="31157770">
          <w:marLeft w:val="640"/>
          <w:marRight w:val="0"/>
          <w:marTop w:val="0"/>
          <w:marBottom w:val="0"/>
          <w:divBdr>
            <w:top w:val="none" w:sz="0" w:space="0" w:color="auto"/>
            <w:left w:val="none" w:sz="0" w:space="0" w:color="auto"/>
            <w:bottom w:val="none" w:sz="0" w:space="0" w:color="auto"/>
            <w:right w:val="none" w:sz="0" w:space="0" w:color="auto"/>
          </w:divBdr>
        </w:div>
        <w:div w:id="1781292415">
          <w:marLeft w:val="640"/>
          <w:marRight w:val="0"/>
          <w:marTop w:val="0"/>
          <w:marBottom w:val="0"/>
          <w:divBdr>
            <w:top w:val="none" w:sz="0" w:space="0" w:color="auto"/>
            <w:left w:val="none" w:sz="0" w:space="0" w:color="auto"/>
            <w:bottom w:val="none" w:sz="0" w:space="0" w:color="auto"/>
            <w:right w:val="none" w:sz="0" w:space="0" w:color="auto"/>
          </w:divBdr>
        </w:div>
        <w:div w:id="590893805">
          <w:marLeft w:val="640"/>
          <w:marRight w:val="0"/>
          <w:marTop w:val="0"/>
          <w:marBottom w:val="0"/>
          <w:divBdr>
            <w:top w:val="none" w:sz="0" w:space="0" w:color="auto"/>
            <w:left w:val="none" w:sz="0" w:space="0" w:color="auto"/>
            <w:bottom w:val="none" w:sz="0" w:space="0" w:color="auto"/>
            <w:right w:val="none" w:sz="0" w:space="0" w:color="auto"/>
          </w:divBdr>
        </w:div>
        <w:div w:id="1354763389">
          <w:marLeft w:val="640"/>
          <w:marRight w:val="0"/>
          <w:marTop w:val="0"/>
          <w:marBottom w:val="0"/>
          <w:divBdr>
            <w:top w:val="none" w:sz="0" w:space="0" w:color="auto"/>
            <w:left w:val="none" w:sz="0" w:space="0" w:color="auto"/>
            <w:bottom w:val="none" w:sz="0" w:space="0" w:color="auto"/>
            <w:right w:val="none" w:sz="0" w:space="0" w:color="auto"/>
          </w:divBdr>
        </w:div>
        <w:div w:id="1933077022">
          <w:marLeft w:val="640"/>
          <w:marRight w:val="0"/>
          <w:marTop w:val="0"/>
          <w:marBottom w:val="0"/>
          <w:divBdr>
            <w:top w:val="none" w:sz="0" w:space="0" w:color="auto"/>
            <w:left w:val="none" w:sz="0" w:space="0" w:color="auto"/>
            <w:bottom w:val="none" w:sz="0" w:space="0" w:color="auto"/>
            <w:right w:val="none" w:sz="0" w:space="0" w:color="auto"/>
          </w:divBdr>
        </w:div>
        <w:div w:id="32854291">
          <w:marLeft w:val="640"/>
          <w:marRight w:val="0"/>
          <w:marTop w:val="0"/>
          <w:marBottom w:val="0"/>
          <w:divBdr>
            <w:top w:val="none" w:sz="0" w:space="0" w:color="auto"/>
            <w:left w:val="none" w:sz="0" w:space="0" w:color="auto"/>
            <w:bottom w:val="none" w:sz="0" w:space="0" w:color="auto"/>
            <w:right w:val="none" w:sz="0" w:space="0" w:color="auto"/>
          </w:divBdr>
        </w:div>
        <w:div w:id="1234507365">
          <w:marLeft w:val="640"/>
          <w:marRight w:val="0"/>
          <w:marTop w:val="0"/>
          <w:marBottom w:val="0"/>
          <w:divBdr>
            <w:top w:val="none" w:sz="0" w:space="0" w:color="auto"/>
            <w:left w:val="none" w:sz="0" w:space="0" w:color="auto"/>
            <w:bottom w:val="none" w:sz="0" w:space="0" w:color="auto"/>
            <w:right w:val="none" w:sz="0" w:space="0" w:color="auto"/>
          </w:divBdr>
        </w:div>
        <w:div w:id="1703822254">
          <w:marLeft w:val="640"/>
          <w:marRight w:val="0"/>
          <w:marTop w:val="0"/>
          <w:marBottom w:val="0"/>
          <w:divBdr>
            <w:top w:val="none" w:sz="0" w:space="0" w:color="auto"/>
            <w:left w:val="none" w:sz="0" w:space="0" w:color="auto"/>
            <w:bottom w:val="none" w:sz="0" w:space="0" w:color="auto"/>
            <w:right w:val="none" w:sz="0" w:space="0" w:color="auto"/>
          </w:divBdr>
        </w:div>
        <w:div w:id="238178628">
          <w:marLeft w:val="640"/>
          <w:marRight w:val="0"/>
          <w:marTop w:val="0"/>
          <w:marBottom w:val="0"/>
          <w:divBdr>
            <w:top w:val="none" w:sz="0" w:space="0" w:color="auto"/>
            <w:left w:val="none" w:sz="0" w:space="0" w:color="auto"/>
            <w:bottom w:val="none" w:sz="0" w:space="0" w:color="auto"/>
            <w:right w:val="none" w:sz="0" w:space="0" w:color="auto"/>
          </w:divBdr>
        </w:div>
        <w:div w:id="345984995">
          <w:marLeft w:val="640"/>
          <w:marRight w:val="0"/>
          <w:marTop w:val="0"/>
          <w:marBottom w:val="0"/>
          <w:divBdr>
            <w:top w:val="none" w:sz="0" w:space="0" w:color="auto"/>
            <w:left w:val="none" w:sz="0" w:space="0" w:color="auto"/>
            <w:bottom w:val="none" w:sz="0" w:space="0" w:color="auto"/>
            <w:right w:val="none" w:sz="0" w:space="0" w:color="auto"/>
          </w:divBdr>
        </w:div>
        <w:div w:id="691686882">
          <w:marLeft w:val="640"/>
          <w:marRight w:val="0"/>
          <w:marTop w:val="0"/>
          <w:marBottom w:val="0"/>
          <w:divBdr>
            <w:top w:val="none" w:sz="0" w:space="0" w:color="auto"/>
            <w:left w:val="none" w:sz="0" w:space="0" w:color="auto"/>
            <w:bottom w:val="none" w:sz="0" w:space="0" w:color="auto"/>
            <w:right w:val="none" w:sz="0" w:space="0" w:color="auto"/>
          </w:divBdr>
        </w:div>
        <w:div w:id="542332188">
          <w:marLeft w:val="640"/>
          <w:marRight w:val="0"/>
          <w:marTop w:val="0"/>
          <w:marBottom w:val="0"/>
          <w:divBdr>
            <w:top w:val="none" w:sz="0" w:space="0" w:color="auto"/>
            <w:left w:val="none" w:sz="0" w:space="0" w:color="auto"/>
            <w:bottom w:val="none" w:sz="0" w:space="0" w:color="auto"/>
            <w:right w:val="none" w:sz="0" w:space="0" w:color="auto"/>
          </w:divBdr>
        </w:div>
        <w:div w:id="285553075">
          <w:marLeft w:val="640"/>
          <w:marRight w:val="0"/>
          <w:marTop w:val="0"/>
          <w:marBottom w:val="0"/>
          <w:divBdr>
            <w:top w:val="none" w:sz="0" w:space="0" w:color="auto"/>
            <w:left w:val="none" w:sz="0" w:space="0" w:color="auto"/>
            <w:bottom w:val="none" w:sz="0" w:space="0" w:color="auto"/>
            <w:right w:val="none" w:sz="0" w:space="0" w:color="auto"/>
          </w:divBdr>
        </w:div>
        <w:div w:id="133984082">
          <w:marLeft w:val="640"/>
          <w:marRight w:val="0"/>
          <w:marTop w:val="0"/>
          <w:marBottom w:val="0"/>
          <w:divBdr>
            <w:top w:val="none" w:sz="0" w:space="0" w:color="auto"/>
            <w:left w:val="none" w:sz="0" w:space="0" w:color="auto"/>
            <w:bottom w:val="none" w:sz="0" w:space="0" w:color="auto"/>
            <w:right w:val="none" w:sz="0" w:space="0" w:color="auto"/>
          </w:divBdr>
        </w:div>
        <w:div w:id="2084600863">
          <w:marLeft w:val="640"/>
          <w:marRight w:val="0"/>
          <w:marTop w:val="0"/>
          <w:marBottom w:val="0"/>
          <w:divBdr>
            <w:top w:val="none" w:sz="0" w:space="0" w:color="auto"/>
            <w:left w:val="none" w:sz="0" w:space="0" w:color="auto"/>
            <w:bottom w:val="none" w:sz="0" w:space="0" w:color="auto"/>
            <w:right w:val="none" w:sz="0" w:space="0" w:color="auto"/>
          </w:divBdr>
        </w:div>
        <w:div w:id="1135562899">
          <w:marLeft w:val="640"/>
          <w:marRight w:val="0"/>
          <w:marTop w:val="0"/>
          <w:marBottom w:val="0"/>
          <w:divBdr>
            <w:top w:val="none" w:sz="0" w:space="0" w:color="auto"/>
            <w:left w:val="none" w:sz="0" w:space="0" w:color="auto"/>
            <w:bottom w:val="none" w:sz="0" w:space="0" w:color="auto"/>
            <w:right w:val="none" w:sz="0" w:space="0" w:color="auto"/>
          </w:divBdr>
        </w:div>
        <w:div w:id="296184725">
          <w:marLeft w:val="640"/>
          <w:marRight w:val="0"/>
          <w:marTop w:val="0"/>
          <w:marBottom w:val="0"/>
          <w:divBdr>
            <w:top w:val="none" w:sz="0" w:space="0" w:color="auto"/>
            <w:left w:val="none" w:sz="0" w:space="0" w:color="auto"/>
            <w:bottom w:val="none" w:sz="0" w:space="0" w:color="auto"/>
            <w:right w:val="none" w:sz="0" w:space="0" w:color="auto"/>
          </w:divBdr>
        </w:div>
        <w:div w:id="1817992715">
          <w:marLeft w:val="640"/>
          <w:marRight w:val="0"/>
          <w:marTop w:val="0"/>
          <w:marBottom w:val="0"/>
          <w:divBdr>
            <w:top w:val="none" w:sz="0" w:space="0" w:color="auto"/>
            <w:left w:val="none" w:sz="0" w:space="0" w:color="auto"/>
            <w:bottom w:val="none" w:sz="0" w:space="0" w:color="auto"/>
            <w:right w:val="none" w:sz="0" w:space="0" w:color="auto"/>
          </w:divBdr>
        </w:div>
        <w:div w:id="365836435">
          <w:marLeft w:val="640"/>
          <w:marRight w:val="0"/>
          <w:marTop w:val="0"/>
          <w:marBottom w:val="0"/>
          <w:divBdr>
            <w:top w:val="none" w:sz="0" w:space="0" w:color="auto"/>
            <w:left w:val="none" w:sz="0" w:space="0" w:color="auto"/>
            <w:bottom w:val="none" w:sz="0" w:space="0" w:color="auto"/>
            <w:right w:val="none" w:sz="0" w:space="0" w:color="auto"/>
          </w:divBdr>
        </w:div>
        <w:div w:id="95518151">
          <w:marLeft w:val="640"/>
          <w:marRight w:val="0"/>
          <w:marTop w:val="0"/>
          <w:marBottom w:val="0"/>
          <w:divBdr>
            <w:top w:val="none" w:sz="0" w:space="0" w:color="auto"/>
            <w:left w:val="none" w:sz="0" w:space="0" w:color="auto"/>
            <w:bottom w:val="none" w:sz="0" w:space="0" w:color="auto"/>
            <w:right w:val="none" w:sz="0" w:space="0" w:color="auto"/>
          </w:divBdr>
        </w:div>
        <w:div w:id="411396385">
          <w:marLeft w:val="640"/>
          <w:marRight w:val="0"/>
          <w:marTop w:val="0"/>
          <w:marBottom w:val="0"/>
          <w:divBdr>
            <w:top w:val="none" w:sz="0" w:space="0" w:color="auto"/>
            <w:left w:val="none" w:sz="0" w:space="0" w:color="auto"/>
            <w:bottom w:val="none" w:sz="0" w:space="0" w:color="auto"/>
            <w:right w:val="none" w:sz="0" w:space="0" w:color="auto"/>
          </w:divBdr>
        </w:div>
        <w:div w:id="268510074">
          <w:marLeft w:val="640"/>
          <w:marRight w:val="0"/>
          <w:marTop w:val="0"/>
          <w:marBottom w:val="0"/>
          <w:divBdr>
            <w:top w:val="none" w:sz="0" w:space="0" w:color="auto"/>
            <w:left w:val="none" w:sz="0" w:space="0" w:color="auto"/>
            <w:bottom w:val="none" w:sz="0" w:space="0" w:color="auto"/>
            <w:right w:val="none" w:sz="0" w:space="0" w:color="auto"/>
          </w:divBdr>
        </w:div>
        <w:div w:id="1006447622">
          <w:marLeft w:val="640"/>
          <w:marRight w:val="0"/>
          <w:marTop w:val="0"/>
          <w:marBottom w:val="0"/>
          <w:divBdr>
            <w:top w:val="none" w:sz="0" w:space="0" w:color="auto"/>
            <w:left w:val="none" w:sz="0" w:space="0" w:color="auto"/>
            <w:bottom w:val="none" w:sz="0" w:space="0" w:color="auto"/>
            <w:right w:val="none" w:sz="0" w:space="0" w:color="auto"/>
          </w:divBdr>
        </w:div>
        <w:div w:id="1260984128">
          <w:marLeft w:val="640"/>
          <w:marRight w:val="0"/>
          <w:marTop w:val="0"/>
          <w:marBottom w:val="0"/>
          <w:divBdr>
            <w:top w:val="none" w:sz="0" w:space="0" w:color="auto"/>
            <w:left w:val="none" w:sz="0" w:space="0" w:color="auto"/>
            <w:bottom w:val="none" w:sz="0" w:space="0" w:color="auto"/>
            <w:right w:val="none" w:sz="0" w:space="0" w:color="auto"/>
          </w:divBdr>
        </w:div>
        <w:div w:id="1919630612">
          <w:marLeft w:val="640"/>
          <w:marRight w:val="0"/>
          <w:marTop w:val="0"/>
          <w:marBottom w:val="0"/>
          <w:divBdr>
            <w:top w:val="none" w:sz="0" w:space="0" w:color="auto"/>
            <w:left w:val="none" w:sz="0" w:space="0" w:color="auto"/>
            <w:bottom w:val="none" w:sz="0" w:space="0" w:color="auto"/>
            <w:right w:val="none" w:sz="0" w:space="0" w:color="auto"/>
          </w:divBdr>
        </w:div>
        <w:div w:id="865602225">
          <w:marLeft w:val="640"/>
          <w:marRight w:val="0"/>
          <w:marTop w:val="0"/>
          <w:marBottom w:val="0"/>
          <w:divBdr>
            <w:top w:val="none" w:sz="0" w:space="0" w:color="auto"/>
            <w:left w:val="none" w:sz="0" w:space="0" w:color="auto"/>
            <w:bottom w:val="none" w:sz="0" w:space="0" w:color="auto"/>
            <w:right w:val="none" w:sz="0" w:space="0" w:color="auto"/>
          </w:divBdr>
        </w:div>
        <w:div w:id="665473355">
          <w:marLeft w:val="640"/>
          <w:marRight w:val="0"/>
          <w:marTop w:val="0"/>
          <w:marBottom w:val="0"/>
          <w:divBdr>
            <w:top w:val="none" w:sz="0" w:space="0" w:color="auto"/>
            <w:left w:val="none" w:sz="0" w:space="0" w:color="auto"/>
            <w:bottom w:val="none" w:sz="0" w:space="0" w:color="auto"/>
            <w:right w:val="none" w:sz="0" w:space="0" w:color="auto"/>
          </w:divBdr>
        </w:div>
        <w:div w:id="2124878727">
          <w:marLeft w:val="640"/>
          <w:marRight w:val="0"/>
          <w:marTop w:val="0"/>
          <w:marBottom w:val="0"/>
          <w:divBdr>
            <w:top w:val="none" w:sz="0" w:space="0" w:color="auto"/>
            <w:left w:val="none" w:sz="0" w:space="0" w:color="auto"/>
            <w:bottom w:val="none" w:sz="0" w:space="0" w:color="auto"/>
            <w:right w:val="none" w:sz="0" w:space="0" w:color="auto"/>
          </w:divBdr>
        </w:div>
        <w:div w:id="1050349822">
          <w:marLeft w:val="640"/>
          <w:marRight w:val="0"/>
          <w:marTop w:val="0"/>
          <w:marBottom w:val="0"/>
          <w:divBdr>
            <w:top w:val="none" w:sz="0" w:space="0" w:color="auto"/>
            <w:left w:val="none" w:sz="0" w:space="0" w:color="auto"/>
            <w:bottom w:val="none" w:sz="0" w:space="0" w:color="auto"/>
            <w:right w:val="none" w:sz="0" w:space="0" w:color="auto"/>
          </w:divBdr>
        </w:div>
        <w:div w:id="1826700393">
          <w:marLeft w:val="640"/>
          <w:marRight w:val="0"/>
          <w:marTop w:val="0"/>
          <w:marBottom w:val="0"/>
          <w:divBdr>
            <w:top w:val="none" w:sz="0" w:space="0" w:color="auto"/>
            <w:left w:val="none" w:sz="0" w:space="0" w:color="auto"/>
            <w:bottom w:val="none" w:sz="0" w:space="0" w:color="auto"/>
            <w:right w:val="none" w:sz="0" w:space="0" w:color="auto"/>
          </w:divBdr>
        </w:div>
        <w:div w:id="137384177">
          <w:marLeft w:val="640"/>
          <w:marRight w:val="0"/>
          <w:marTop w:val="0"/>
          <w:marBottom w:val="0"/>
          <w:divBdr>
            <w:top w:val="none" w:sz="0" w:space="0" w:color="auto"/>
            <w:left w:val="none" w:sz="0" w:space="0" w:color="auto"/>
            <w:bottom w:val="none" w:sz="0" w:space="0" w:color="auto"/>
            <w:right w:val="none" w:sz="0" w:space="0" w:color="auto"/>
          </w:divBdr>
        </w:div>
        <w:div w:id="155848649">
          <w:marLeft w:val="640"/>
          <w:marRight w:val="0"/>
          <w:marTop w:val="0"/>
          <w:marBottom w:val="0"/>
          <w:divBdr>
            <w:top w:val="none" w:sz="0" w:space="0" w:color="auto"/>
            <w:left w:val="none" w:sz="0" w:space="0" w:color="auto"/>
            <w:bottom w:val="none" w:sz="0" w:space="0" w:color="auto"/>
            <w:right w:val="none" w:sz="0" w:space="0" w:color="auto"/>
          </w:divBdr>
        </w:div>
        <w:div w:id="230770487">
          <w:marLeft w:val="640"/>
          <w:marRight w:val="0"/>
          <w:marTop w:val="0"/>
          <w:marBottom w:val="0"/>
          <w:divBdr>
            <w:top w:val="none" w:sz="0" w:space="0" w:color="auto"/>
            <w:left w:val="none" w:sz="0" w:space="0" w:color="auto"/>
            <w:bottom w:val="none" w:sz="0" w:space="0" w:color="auto"/>
            <w:right w:val="none" w:sz="0" w:space="0" w:color="auto"/>
          </w:divBdr>
        </w:div>
        <w:div w:id="1978297421">
          <w:marLeft w:val="640"/>
          <w:marRight w:val="0"/>
          <w:marTop w:val="0"/>
          <w:marBottom w:val="0"/>
          <w:divBdr>
            <w:top w:val="none" w:sz="0" w:space="0" w:color="auto"/>
            <w:left w:val="none" w:sz="0" w:space="0" w:color="auto"/>
            <w:bottom w:val="none" w:sz="0" w:space="0" w:color="auto"/>
            <w:right w:val="none" w:sz="0" w:space="0" w:color="auto"/>
          </w:divBdr>
        </w:div>
        <w:div w:id="1865437354">
          <w:marLeft w:val="640"/>
          <w:marRight w:val="0"/>
          <w:marTop w:val="0"/>
          <w:marBottom w:val="0"/>
          <w:divBdr>
            <w:top w:val="none" w:sz="0" w:space="0" w:color="auto"/>
            <w:left w:val="none" w:sz="0" w:space="0" w:color="auto"/>
            <w:bottom w:val="none" w:sz="0" w:space="0" w:color="auto"/>
            <w:right w:val="none" w:sz="0" w:space="0" w:color="auto"/>
          </w:divBdr>
        </w:div>
        <w:div w:id="1107236016">
          <w:marLeft w:val="640"/>
          <w:marRight w:val="0"/>
          <w:marTop w:val="0"/>
          <w:marBottom w:val="0"/>
          <w:divBdr>
            <w:top w:val="none" w:sz="0" w:space="0" w:color="auto"/>
            <w:left w:val="none" w:sz="0" w:space="0" w:color="auto"/>
            <w:bottom w:val="none" w:sz="0" w:space="0" w:color="auto"/>
            <w:right w:val="none" w:sz="0" w:space="0" w:color="auto"/>
          </w:divBdr>
        </w:div>
        <w:div w:id="1470630808">
          <w:marLeft w:val="640"/>
          <w:marRight w:val="0"/>
          <w:marTop w:val="0"/>
          <w:marBottom w:val="0"/>
          <w:divBdr>
            <w:top w:val="none" w:sz="0" w:space="0" w:color="auto"/>
            <w:left w:val="none" w:sz="0" w:space="0" w:color="auto"/>
            <w:bottom w:val="none" w:sz="0" w:space="0" w:color="auto"/>
            <w:right w:val="none" w:sz="0" w:space="0" w:color="auto"/>
          </w:divBdr>
        </w:div>
        <w:div w:id="1315259231">
          <w:marLeft w:val="640"/>
          <w:marRight w:val="0"/>
          <w:marTop w:val="0"/>
          <w:marBottom w:val="0"/>
          <w:divBdr>
            <w:top w:val="none" w:sz="0" w:space="0" w:color="auto"/>
            <w:left w:val="none" w:sz="0" w:space="0" w:color="auto"/>
            <w:bottom w:val="none" w:sz="0" w:space="0" w:color="auto"/>
            <w:right w:val="none" w:sz="0" w:space="0" w:color="auto"/>
          </w:divBdr>
        </w:div>
        <w:div w:id="2053924218">
          <w:marLeft w:val="640"/>
          <w:marRight w:val="0"/>
          <w:marTop w:val="0"/>
          <w:marBottom w:val="0"/>
          <w:divBdr>
            <w:top w:val="none" w:sz="0" w:space="0" w:color="auto"/>
            <w:left w:val="none" w:sz="0" w:space="0" w:color="auto"/>
            <w:bottom w:val="none" w:sz="0" w:space="0" w:color="auto"/>
            <w:right w:val="none" w:sz="0" w:space="0" w:color="auto"/>
          </w:divBdr>
        </w:div>
        <w:div w:id="410204530">
          <w:marLeft w:val="640"/>
          <w:marRight w:val="0"/>
          <w:marTop w:val="0"/>
          <w:marBottom w:val="0"/>
          <w:divBdr>
            <w:top w:val="none" w:sz="0" w:space="0" w:color="auto"/>
            <w:left w:val="none" w:sz="0" w:space="0" w:color="auto"/>
            <w:bottom w:val="none" w:sz="0" w:space="0" w:color="auto"/>
            <w:right w:val="none" w:sz="0" w:space="0" w:color="auto"/>
          </w:divBdr>
        </w:div>
        <w:div w:id="143276311">
          <w:marLeft w:val="640"/>
          <w:marRight w:val="0"/>
          <w:marTop w:val="0"/>
          <w:marBottom w:val="0"/>
          <w:divBdr>
            <w:top w:val="none" w:sz="0" w:space="0" w:color="auto"/>
            <w:left w:val="none" w:sz="0" w:space="0" w:color="auto"/>
            <w:bottom w:val="none" w:sz="0" w:space="0" w:color="auto"/>
            <w:right w:val="none" w:sz="0" w:space="0" w:color="auto"/>
          </w:divBdr>
        </w:div>
        <w:div w:id="1249342941">
          <w:marLeft w:val="640"/>
          <w:marRight w:val="0"/>
          <w:marTop w:val="0"/>
          <w:marBottom w:val="0"/>
          <w:divBdr>
            <w:top w:val="none" w:sz="0" w:space="0" w:color="auto"/>
            <w:left w:val="none" w:sz="0" w:space="0" w:color="auto"/>
            <w:bottom w:val="none" w:sz="0" w:space="0" w:color="auto"/>
            <w:right w:val="none" w:sz="0" w:space="0" w:color="auto"/>
          </w:divBdr>
        </w:div>
        <w:div w:id="722023728">
          <w:marLeft w:val="640"/>
          <w:marRight w:val="0"/>
          <w:marTop w:val="0"/>
          <w:marBottom w:val="0"/>
          <w:divBdr>
            <w:top w:val="none" w:sz="0" w:space="0" w:color="auto"/>
            <w:left w:val="none" w:sz="0" w:space="0" w:color="auto"/>
            <w:bottom w:val="none" w:sz="0" w:space="0" w:color="auto"/>
            <w:right w:val="none" w:sz="0" w:space="0" w:color="auto"/>
          </w:divBdr>
        </w:div>
        <w:div w:id="545067287">
          <w:marLeft w:val="640"/>
          <w:marRight w:val="0"/>
          <w:marTop w:val="0"/>
          <w:marBottom w:val="0"/>
          <w:divBdr>
            <w:top w:val="none" w:sz="0" w:space="0" w:color="auto"/>
            <w:left w:val="none" w:sz="0" w:space="0" w:color="auto"/>
            <w:bottom w:val="none" w:sz="0" w:space="0" w:color="auto"/>
            <w:right w:val="none" w:sz="0" w:space="0" w:color="auto"/>
          </w:divBdr>
        </w:div>
        <w:div w:id="1944065702">
          <w:marLeft w:val="640"/>
          <w:marRight w:val="0"/>
          <w:marTop w:val="0"/>
          <w:marBottom w:val="0"/>
          <w:divBdr>
            <w:top w:val="none" w:sz="0" w:space="0" w:color="auto"/>
            <w:left w:val="none" w:sz="0" w:space="0" w:color="auto"/>
            <w:bottom w:val="none" w:sz="0" w:space="0" w:color="auto"/>
            <w:right w:val="none" w:sz="0" w:space="0" w:color="auto"/>
          </w:divBdr>
        </w:div>
        <w:div w:id="78600137">
          <w:marLeft w:val="640"/>
          <w:marRight w:val="0"/>
          <w:marTop w:val="0"/>
          <w:marBottom w:val="0"/>
          <w:divBdr>
            <w:top w:val="none" w:sz="0" w:space="0" w:color="auto"/>
            <w:left w:val="none" w:sz="0" w:space="0" w:color="auto"/>
            <w:bottom w:val="none" w:sz="0" w:space="0" w:color="auto"/>
            <w:right w:val="none" w:sz="0" w:space="0" w:color="auto"/>
          </w:divBdr>
        </w:div>
        <w:div w:id="2063939145">
          <w:marLeft w:val="640"/>
          <w:marRight w:val="0"/>
          <w:marTop w:val="0"/>
          <w:marBottom w:val="0"/>
          <w:divBdr>
            <w:top w:val="none" w:sz="0" w:space="0" w:color="auto"/>
            <w:left w:val="none" w:sz="0" w:space="0" w:color="auto"/>
            <w:bottom w:val="none" w:sz="0" w:space="0" w:color="auto"/>
            <w:right w:val="none" w:sz="0" w:space="0" w:color="auto"/>
          </w:divBdr>
        </w:div>
        <w:div w:id="1814054339">
          <w:marLeft w:val="640"/>
          <w:marRight w:val="0"/>
          <w:marTop w:val="0"/>
          <w:marBottom w:val="0"/>
          <w:divBdr>
            <w:top w:val="none" w:sz="0" w:space="0" w:color="auto"/>
            <w:left w:val="none" w:sz="0" w:space="0" w:color="auto"/>
            <w:bottom w:val="none" w:sz="0" w:space="0" w:color="auto"/>
            <w:right w:val="none" w:sz="0" w:space="0" w:color="auto"/>
          </w:divBdr>
        </w:div>
        <w:div w:id="1919049602">
          <w:marLeft w:val="640"/>
          <w:marRight w:val="0"/>
          <w:marTop w:val="0"/>
          <w:marBottom w:val="0"/>
          <w:divBdr>
            <w:top w:val="none" w:sz="0" w:space="0" w:color="auto"/>
            <w:left w:val="none" w:sz="0" w:space="0" w:color="auto"/>
            <w:bottom w:val="none" w:sz="0" w:space="0" w:color="auto"/>
            <w:right w:val="none" w:sz="0" w:space="0" w:color="auto"/>
          </w:divBdr>
        </w:div>
        <w:div w:id="1733498529">
          <w:marLeft w:val="640"/>
          <w:marRight w:val="0"/>
          <w:marTop w:val="0"/>
          <w:marBottom w:val="0"/>
          <w:divBdr>
            <w:top w:val="none" w:sz="0" w:space="0" w:color="auto"/>
            <w:left w:val="none" w:sz="0" w:space="0" w:color="auto"/>
            <w:bottom w:val="none" w:sz="0" w:space="0" w:color="auto"/>
            <w:right w:val="none" w:sz="0" w:space="0" w:color="auto"/>
          </w:divBdr>
        </w:div>
        <w:div w:id="362100041">
          <w:marLeft w:val="640"/>
          <w:marRight w:val="0"/>
          <w:marTop w:val="0"/>
          <w:marBottom w:val="0"/>
          <w:divBdr>
            <w:top w:val="none" w:sz="0" w:space="0" w:color="auto"/>
            <w:left w:val="none" w:sz="0" w:space="0" w:color="auto"/>
            <w:bottom w:val="none" w:sz="0" w:space="0" w:color="auto"/>
            <w:right w:val="none" w:sz="0" w:space="0" w:color="auto"/>
          </w:divBdr>
        </w:div>
        <w:div w:id="911743717">
          <w:marLeft w:val="640"/>
          <w:marRight w:val="0"/>
          <w:marTop w:val="0"/>
          <w:marBottom w:val="0"/>
          <w:divBdr>
            <w:top w:val="none" w:sz="0" w:space="0" w:color="auto"/>
            <w:left w:val="none" w:sz="0" w:space="0" w:color="auto"/>
            <w:bottom w:val="none" w:sz="0" w:space="0" w:color="auto"/>
            <w:right w:val="none" w:sz="0" w:space="0" w:color="auto"/>
          </w:divBdr>
        </w:div>
        <w:div w:id="1050225577">
          <w:marLeft w:val="640"/>
          <w:marRight w:val="0"/>
          <w:marTop w:val="0"/>
          <w:marBottom w:val="0"/>
          <w:divBdr>
            <w:top w:val="none" w:sz="0" w:space="0" w:color="auto"/>
            <w:left w:val="none" w:sz="0" w:space="0" w:color="auto"/>
            <w:bottom w:val="none" w:sz="0" w:space="0" w:color="auto"/>
            <w:right w:val="none" w:sz="0" w:space="0" w:color="auto"/>
          </w:divBdr>
        </w:div>
        <w:div w:id="1653875566">
          <w:marLeft w:val="640"/>
          <w:marRight w:val="0"/>
          <w:marTop w:val="0"/>
          <w:marBottom w:val="0"/>
          <w:divBdr>
            <w:top w:val="none" w:sz="0" w:space="0" w:color="auto"/>
            <w:left w:val="none" w:sz="0" w:space="0" w:color="auto"/>
            <w:bottom w:val="none" w:sz="0" w:space="0" w:color="auto"/>
            <w:right w:val="none" w:sz="0" w:space="0" w:color="auto"/>
          </w:divBdr>
        </w:div>
        <w:div w:id="1037849991">
          <w:marLeft w:val="640"/>
          <w:marRight w:val="0"/>
          <w:marTop w:val="0"/>
          <w:marBottom w:val="0"/>
          <w:divBdr>
            <w:top w:val="none" w:sz="0" w:space="0" w:color="auto"/>
            <w:left w:val="none" w:sz="0" w:space="0" w:color="auto"/>
            <w:bottom w:val="none" w:sz="0" w:space="0" w:color="auto"/>
            <w:right w:val="none" w:sz="0" w:space="0" w:color="auto"/>
          </w:divBdr>
        </w:div>
        <w:div w:id="328875476">
          <w:marLeft w:val="640"/>
          <w:marRight w:val="0"/>
          <w:marTop w:val="0"/>
          <w:marBottom w:val="0"/>
          <w:divBdr>
            <w:top w:val="none" w:sz="0" w:space="0" w:color="auto"/>
            <w:left w:val="none" w:sz="0" w:space="0" w:color="auto"/>
            <w:bottom w:val="none" w:sz="0" w:space="0" w:color="auto"/>
            <w:right w:val="none" w:sz="0" w:space="0" w:color="auto"/>
          </w:divBdr>
        </w:div>
        <w:div w:id="533930906">
          <w:marLeft w:val="640"/>
          <w:marRight w:val="0"/>
          <w:marTop w:val="0"/>
          <w:marBottom w:val="0"/>
          <w:divBdr>
            <w:top w:val="none" w:sz="0" w:space="0" w:color="auto"/>
            <w:left w:val="none" w:sz="0" w:space="0" w:color="auto"/>
            <w:bottom w:val="none" w:sz="0" w:space="0" w:color="auto"/>
            <w:right w:val="none" w:sz="0" w:space="0" w:color="auto"/>
          </w:divBdr>
        </w:div>
        <w:div w:id="1540702297">
          <w:marLeft w:val="640"/>
          <w:marRight w:val="0"/>
          <w:marTop w:val="0"/>
          <w:marBottom w:val="0"/>
          <w:divBdr>
            <w:top w:val="none" w:sz="0" w:space="0" w:color="auto"/>
            <w:left w:val="none" w:sz="0" w:space="0" w:color="auto"/>
            <w:bottom w:val="none" w:sz="0" w:space="0" w:color="auto"/>
            <w:right w:val="none" w:sz="0" w:space="0" w:color="auto"/>
          </w:divBdr>
        </w:div>
        <w:div w:id="690186352">
          <w:marLeft w:val="640"/>
          <w:marRight w:val="0"/>
          <w:marTop w:val="0"/>
          <w:marBottom w:val="0"/>
          <w:divBdr>
            <w:top w:val="none" w:sz="0" w:space="0" w:color="auto"/>
            <w:left w:val="none" w:sz="0" w:space="0" w:color="auto"/>
            <w:bottom w:val="none" w:sz="0" w:space="0" w:color="auto"/>
            <w:right w:val="none" w:sz="0" w:space="0" w:color="auto"/>
          </w:divBdr>
        </w:div>
        <w:div w:id="750735536">
          <w:marLeft w:val="640"/>
          <w:marRight w:val="0"/>
          <w:marTop w:val="0"/>
          <w:marBottom w:val="0"/>
          <w:divBdr>
            <w:top w:val="none" w:sz="0" w:space="0" w:color="auto"/>
            <w:left w:val="none" w:sz="0" w:space="0" w:color="auto"/>
            <w:bottom w:val="none" w:sz="0" w:space="0" w:color="auto"/>
            <w:right w:val="none" w:sz="0" w:space="0" w:color="auto"/>
          </w:divBdr>
        </w:div>
        <w:div w:id="2062943775">
          <w:marLeft w:val="640"/>
          <w:marRight w:val="0"/>
          <w:marTop w:val="0"/>
          <w:marBottom w:val="0"/>
          <w:divBdr>
            <w:top w:val="none" w:sz="0" w:space="0" w:color="auto"/>
            <w:left w:val="none" w:sz="0" w:space="0" w:color="auto"/>
            <w:bottom w:val="none" w:sz="0" w:space="0" w:color="auto"/>
            <w:right w:val="none" w:sz="0" w:space="0" w:color="auto"/>
          </w:divBdr>
        </w:div>
        <w:div w:id="1383940122">
          <w:marLeft w:val="640"/>
          <w:marRight w:val="0"/>
          <w:marTop w:val="0"/>
          <w:marBottom w:val="0"/>
          <w:divBdr>
            <w:top w:val="none" w:sz="0" w:space="0" w:color="auto"/>
            <w:left w:val="none" w:sz="0" w:space="0" w:color="auto"/>
            <w:bottom w:val="none" w:sz="0" w:space="0" w:color="auto"/>
            <w:right w:val="none" w:sz="0" w:space="0" w:color="auto"/>
          </w:divBdr>
        </w:div>
        <w:div w:id="1247686687">
          <w:marLeft w:val="640"/>
          <w:marRight w:val="0"/>
          <w:marTop w:val="0"/>
          <w:marBottom w:val="0"/>
          <w:divBdr>
            <w:top w:val="none" w:sz="0" w:space="0" w:color="auto"/>
            <w:left w:val="none" w:sz="0" w:space="0" w:color="auto"/>
            <w:bottom w:val="none" w:sz="0" w:space="0" w:color="auto"/>
            <w:right w:val="none" w:sz="0" w:space="0" w:color="auto"/>
          </w:divBdr>
        </w:div>
        <w:div w:id="842356366">
          <w:marLeft w:val="640"/>
          <w:marRight w:val="0"/>
          <w:marTop w:val="0"/>
          <w:marBottom w:val="0"/>
          <w:divBdr>
            <w:top w:val="none" w:sz="0" w:space="0" w:color="auto"/>
            <w:left w:val="none" w:sz="0" w:space="0" w:color="auto"/>
            <w:bottom w:val="none" w:sz="0" w:space="0" w:color="auto"/>
            <w:right w:val="none" w:sz="0" w:space="0" w:color="auto"/>
          </w:divBdr>
        </w:div>
        <w:div w:id="1347442616">
          <w:marLeft w:val="640"/>
          <w:marRight w:val="0"/>
          <w:marTop w:val="0"/>
          <w:marBottom w:val="0"/>
          <w:divBdr>
            <w:top w:val="none" w:sz="0" w:space="0" w:color="auto"/>
            <w:left w:val="none" w:sz="0" w:space="0" w:color="auto"/>
            <w:bottom w:val="none" w:sz="0" w:space="0" w:color="auto"/>
            <w:right w:val="none" w:sz="0" w:space="0" w:color="auto"/>
          </w:divBdr>
        </w:div>
        <w:div w:id="1462460658">
          <w:marLeft w:val="640"/>
          <w:marRight w:val="0"/>
          <w:marTop w:val="0"/>
          <w:marBottom w:val="0"/>
          <w:divBdr>
            <w:top w:val="none" w:sz="0" w:space="0" w:color="auto"/>
            <w:left w:val="none" w:sz="0" w:space="0" w:color="auto"/>
            <w:bottom w:val="none" w:sz="0" w:space="0" w:color="auto"/>
            <w:right w:val="none" w:sz="0" w:space="0" w:color="auto"/>
          </w:divBdr>
        </w:div>
        <w:div w:id="1680934236">
          <w:marLeft w:val="640"/>
          <w:marRight w:val="0"/>
          <w:marTop w:val="0"/>
          <w:marBottom w:val="0"/>
          <w:divBdr>
            <w:top w:val="none" w:sz="0" w:space="0" w:color="auto"/>
            <w:left w:val="none" w:sz="0" w:space="0" w:color="auto"/>
            <w:bottom w:val="none" w:sz="0" w:space="0" w:color="auto"/>
            <w:right w:val="none" w:sz="0" w:space="0" w:color="auto"/>
          </w:divBdr>
        </w:div>
        <w:div w:id="1177647776">
          <w:marLeft w:val="640"/>
          <w:marRight w:val="0"/>
          <w:marTop w:val="0"/>
          <w:marBottom w:val="0"/>
          <w:divBdr>
            <w:top w:val="none" w:sz="0" w:space="0" w:color="auto"/>
            <w:left w:val="none" w:sz="0" w:space="0" w:color="auto"/>
            <w:bottom w:val="none" w:sz="0" w:space="0" w:color="auto"/>
            <w:right w:val="none" w:sz="0" w:space="0" w:color="auto"/>
          </w:divBdr>
        </w:div>
        <w:div w:id="2050453659">
          <w:marLeft w:val="640"/>
          <w:marRight w:val="0"/>
          <w:marTop w:val="0"/>
          <w:marBottom w:val="0"/>
          <w:divBdr>
            <w:top w:val="none" w:sz="0" w:space="0" w:color="auto"/>
            <w:left w:val="none" w:sz="0" w:space="0" w:color="auto"/>
            <w:bottom w:val="none" w:sz="0" w:space="0" w:color="auto"/>
            <w:right w:val="none" w:sz="0" w:space="0" w:color="auto"/>
          </w:divBdr>
        </w:div>
        <w:div w:id="262689837">
          <w:marLeft w:val="640"/>
          <w:marRight w:val="0"/>
          <w:marTop w:val="0"/>
          <w:marBottom w:val="0"/>
          <w:divBdr>
            <w:top w:val="none" w:sz="0" w:space="0" w:color="auto"/>
            <w:left w:val="none" w:sz="0" w:space="0" w:color="auto"/>
            <w:bottom w:val="none" w:sz="0" w:space="0" w:color="auto"/>
            <w:right w:val="none" w:sz="0" w:space="0" w:color="auto"/>
          </w:divBdr>
        </w:div>
        <w:div w:id="1302080855">
          <w:marLeft w:val="640"/>
          <w:marRight w:val="0"/>
          <w:marTop w:val="0"/>
          <w:marBottom w:val="0"/>
          <w:divBdr>
            <w:top w:val="none" w:sz="0" w:space="0" w:color="auto"/>
            <w:left w:val="none" w:sz="0" w:space="0" w:color="auto"/>
            <w:bottom w:val="none" w:sz="0" w:space="0" w:color="auto"/>
            <w:right w:val="none" w:sz="0" w:space="0" w:color="auto"/>
          </w:divBdr>
        </w:div>
        <w:div w:id="304429750">
          <w:marLeft w:val="640"/>
          <w:marRight w:val="0"/>
          <w:marTop w:val="0"/>
          <w:marBottom w:val="0"/>
          <w:divBdr>
            <w:top w:val="none" w:sz="0" w:space="0" w:color="auto"/>
            <w:left w:val="none" w:sz="0" w:space="0" w:color="auto"/>
            <w:bottom w:val="none" w:sz="0" w:space="0" w:color="auto"/>
            <w:right w:val="none" w:sz="0" w:space="0" w:color="auto"/>
          </w:divBdr>
        </w:div>
        <w:div w:id="599411211">
          <w:marLeft w:val="640"/>
          <w:marRight w:val="0"/>
          <w:marTop w:val="0"/>
          <w:marBottom w:val="0"/>
          <w:divBdr>
            <w:top w:val="none" w:sz="0" w:space="0" w:color="auto"/>
            <w:left w:val="none" w:sz="0" w:space="0" w:color="auto"/>
            <w:bottom w:val="none" w:sz="0" w:space="0" w:color="auto"/>
            <w:right w:val="none" w:sz="0" w:space="0" w:color="auto"/>
          </w:divBdr>
        </w:div>
        <w:div w:id="573663032">
          <w:marLeft w:val="640"/>
          <w:marRight w:val="0"/>
          <w:marTop w:val="0"/>
          <w:marBottom w:val="0"/>
          <w:divBdr>
            <w:top w:val="none" w:sz="0" w:space="0" w:color="auto"/>
            <w:left w:val="none" w:sz="0" w:space="0" w:color="auto"/>
            <w:bottom w:val="none" w:sz="0" w:space="0" w:color="auto"/>
            <w:right w:val="none" w:sz="0" w:space="0" w:color="auto"/>
          </w:divBdr>
        </w:div>
        <w:div w:id="2118256157">
          <w:marLeft w:val="640"/>
          <w:marRight w:val="0"/>
          <w:marTop w:val="0"/>
          <w:marBottom w:val="0"/>
          <w:divBdr>
            <w:top w:val="none" w:sz="0" w:space="0" w:color="auto"/>
            <w:left w:val="none" w:sz="0" w:space="0" w:color="auto"/>
            <w:bottom w:val="none" w:sz="0" w:space="0" w:color="auto"/>
            <w:right w:val="none" w:sz="0" w:space="0" w:color="auto"/>
          </w:divBdr>
        </w:div>
        <w:div w:id="742684649">
          <w:marLeft w:val="640"/>
          <w:marRight w:val="0"/>
          <w:marTop w:val="0"/>
          <w:marBottom w:val="0"/>
          <w:divBdr>
            <w:top w:val="none" w:sz="0" w:space="0" w:color="auto"/>
            <w:left w:val="none" w:sz="0" w:space="0" w:color="auto"/>
            <w:bottom w:val="none" w:sz="0" w:space="0" w:color="auto"/>
            <w:right w:val="none" w:sz="0" w:space="0" w:color="auto"/>
          </w:divBdr>
        </w:div>
        <w:div w:id="1414820094">
          <w:marLeft w:val="640"/>
          <w:marRight w:val="0"/>
          <w:marTop w:val="0"/>
          <w:marBottom w:val="0"/>
          <w:divBdr>
            <w:top w:val="none" w:sz="0" w:space="0" w:color="auto"/>
            <w:left w:val="none" w:sz="0" w:space="0" w:color="auto"/>
            <w:bottom w:val="none" w:sz="0" w:space="0" w:color="auto"/>
            <w:right w:val="none" w:sz="0" w:space="0" w:color="auto"/>
          </w:divBdr>
        </w:div>
        <w:div w:id="1016275295">
          <w:marLeft w:val="640"/>
          <w:marRight w:val="0"/>
          <w:marTop w:val="0"/>
          <w:marBottom w:val="0"/>
          <w:divBdr>
            <w:top w:val="none" w:sz="0" w:space="0" w:color="auto"/>
            <w:left w:val="none" w:sz="0" w:space="0" w:color="auto"/>
            <w:bottom w:val="none" w:sz="0" w:space="0" w:color="auto"/>
            <w:right w:val="none" w:sz="0" w:space="0" w:color="auto"/>
          </w:divBdr>
        </w:div>
        <w:div w:id="474417481">
          <w:marLeft w:val="640"/>
          <w:marRight w:val="0"/>
          <w:marTop w:val="0"/>
          <w:marBottom w:val="0"/>
          <w:divBdr>
            <w:top w:val="none" w:sz="0" w:space="0" w:color="auto"/>
            <w:left w:val="none" w:sz="0" w:space="0" w:color="auto"/>
            <w:bottom w:val="none" w:sz="0" w:space="0" w:color="auto"/>
            <w:right w:val="none" w:sz="0" w:space="0" w:color="auto"/>
          </w:divBdr>
        </w:div>
        <w:div w:id="507328581">
          <w:marLeft w:val="640"/>
          <w:marRight w:val="0"/>
          <w:marTop w:val="0"/>
          <w:marBottom w:val="0"/>
          <w:divBdr>
            <w:top w:val="none" w:sz="0" w:space="0" w:color="auto"/>
            <w:left w:val="none" w:sz="0" w:space="0" w:color="auto"/>
            <w:bottom w:val="none" w:sz="0" w:space="0" w:color="auto"/>
            <w:right w:val="none" w:sz="0" w:space="0" w:color="auto"/>
          </w:divBdr>
        </w:div>
        <w:div w:id="2124379972">
          <w:marLeft w:val="640"/>
          <w:marRight w:val="0"/>
          <w:marTop w:val="0"/>
          <w:marBottom w:val="0"/>
          <w:divBdr>
            <w:top w:val="none" w:sz="0" w:space="0" w:color="auto"/>
            <w:left w:val="none" w:sz="0" w:space="0" w:color="auto"/>
            <w:bottom w:val="none" w:sz="0" w:space="0" w:color="auto"/>
            <w:right w:val="none" w:sz="0" w:space="0" w:color="auto"/>
          </w:divBdr>
        </w:div>
        <w:div w:id="610478198">
          <w:marLeft w:val="640"/>
          <w:marRight w:val="0"/>
          <w:marTop w:val="0"/>
          <w:marBottom w:val="0"/>
          <w:divBdr>
            <w:top w:val="none" w:sz="0" w:space="0" w:color="auto"/>
            <w:left w:val="none" w:sz="0" w:space="0" w:color="auto"/>
            <w:bottom w:val="none" w:sz="0" w:space="0" w:color="auto"/>
            <w:right w:val="none" w:sz="0" w:space="0" w:color="auto"/>
          </w:divBdr>
        </w:div>
        <w:div w:id="1750077832">
          <w:marLeft w:val="640"/>
          <w:marRight w:val="0"/>
          <w:marTop w:val="0"/>
          <w:marBottom w:val="0"/>
          <w:divBdr>
            <w:top w:val="none" w:sz="0" w:space="0" w:color="auto"/>
            <w:left w:val="none" w:sz="0" w:space="0" w:color="auto"/>
            <w:bottom w:val="none" w:sz="0" w:space="0" w:color="auto"/>
            <w:right w:val="none" w:sz="0" w:space="0" w:color="auto"/>
          </w:divBdr>
        </w:div>
        <w:div w:id="542517493">
          <w:marLeft w:val="640"/>
          <w:marRight w:val="0"/>
          <w:marTop w:val="0"/>
          <w:marBottom w:val="0"/>
          <w:divBdr>
            <w:top w:val="none" w:sz="0" w:space="0" w:color="auto"/>
            <w:left w:val="none" w:sz="0" w:space="0" w:color="auto"/>
            <w:bottom w:val="none" w:sz="0" w:space="0" w:color="auto"/>
            <w:right w:val="none" w:sz="0" w:space="0" w:color="auto"/>
          </w:divBdr>
        </w:div>
        <w:div w:id="2044818764">
          <w:marLeft w:val="640"/>
          <w:marRight w:val="0"/>
          <w:marTop w:val="0"/>
          <w:marBottom w:val="0"/>
          <w:divBdr>
            <w:top w:val="none" w:sz="0" w:space="0" w:color="auto"/>
            <w:left w:val="none" w:sz="0" w:space="0" w:color="auto"/>
            <w:bottom w:val="none" w:sz="0" w:space="0" w:color="auto"/>
            <w:right w:val="none" w:sz="0" w:space="0" w:color="auto"/>
          </w:divBdr>
        </w:div>
        <w:div w:id="1550798179">
          <w:marLeft w:val="640"/>
          <w:marRight w:val="0"/>
          <w:marTop w:val="0"/>
          <w:marBottom w:val="0"/>
          <w:divBdr>
            <w:top w:val="none" w:sz="0" w:space="0" w:color="auto"/>
            <w:left w:val="none" w:sz="0" w:space="0" w:color="auto"/>
            <w:bottom w:val="none" w:sz="0" w:space="0" w:color="auto"/>
            <w:right w:val="none" w:sz="0" w:space="0" w:color="auto"/>
          </w:divBdr>
        </w:div>
        <w:div w:id="2080128478">
          <w:marLeft w:val="640"/>
          <w:marRight w:val="0"/>
          <w:marTop w:val="0"/>
          <w:marBottom w:val="0"/>
          <w:divBdr>
            <w:top w:val="none" w:sz="0" w:space="0" w:color="auto"/>
            <w:left w:val="none" w:sz="0" w:space="0" w:color="auto"/>
            <w:bottom w:val="none" w:sz="0" w:space="0" w:color="auto"/>
            <w:right w:val="none" w:sz="0" w:space="0" w:color="auto"/>
          </w:divBdr>
        </w:div>
        <w:div w:id="998580681">
          <w:marLeft w:val="640"/>
          <w:marRight w:val="0"/>
          <w:marTop w:val="0"/>
          <w:marBottom w:val="0"/>
          <w:divBdr>
            <w:top w:val="none" w:sz="0" w:space="0" w:color="auto"/>
            <w:left w:val="none" w:sz="0" w:space="0" w:color="auto"/>
            <w:bottom w:val="none" w:sz="0" w:space="0" w:color="auto"/>
            <w:right w:val="none" w:sz="0" w:space="0" w:color="auto"/>
          </w:divBdr>
        </w:div>
        <w:div w:id="827091774">
          <w:marLeft w:val="640"/>
          <w:marRight w:val="0"/>
          <w:marTop w:val="0"/>
          <w:marBottom w:val="0"/>
          <w:divBdr>
            <w:top w:val="none" w:sz="0" w:space="0" w:color="auto"/>
            <w:left w:val="none" w:sz="0" w:space="0" w:color="auto"/>
            <w:bottom w:val="none" w:sz="0" w:space="0" w:color="auto"/>
            <w:right w:val="none" w:sz="0" w:space="0" w:color="auto"/>
          </w:divBdr>
        </w:div>
        <w:div w:id="1362825924">
          <w:marLeft w:val="640"/>
          <w:marRight w:val="0"/>
          <w:marTop w:val="0"/>
          <w:marBottom w:val="0"/>
          <w:divBdr>
            <w:top w:val="none" w:sz="0" w:space="0" w:color="auto"/>
            <w:left w:val="none" w:sz="0" w:space="0" w:color="auto"/>
            <w:bottom w:val="none" w:sz="0" w:space="0" w:color="auto"/>
            <w:right w:val="none" w:sz="0" w:space="0" w:color="auto"/>
          </w:divBdr>
        </w:div>
        <w:div w:id="2042169964">
          <w:marLeft w:val="640"/>
          <w:marRight w:val="0"/>
          <w:marTop w:val="0"/>
          <w:marBottom w:val="0"/>
          <w:divBdr>
            <w:top w:val="none" w:sz="0" w:space="0" w:color="auto"/>
            <w:left w:val="none" w:sz="0" w:space="0" w:color="auto"/>
            <w:bottom w:val="none" w:sz="0" w:space="0" w:color="auto"/>
            <w:right w:val="none" w:sz="0" w:space="0" w:color="auto"/>
          </w:divBdr>
        </w:div>
        <w:div w:id="1407072424">
          <w:marLeft w:val="640"/>
          <w:marRight w:val="0"/>
          <w:marTop w:val="0"/>
          <w:marBottom w:val="0"/>
          <w:divBdr>
            <w:top w:val="none" w:sz="0" w:space="0" w:color="auto"/>
            <w:left w:val="none" w:sz="0" w:space="0" w:color="auto"/>
            <w:bottom w:val="none" w:sz="0" w:space="0" w:color="auto"/>
            <w:right w:val="none" w:sz="0" w:space="0" w:color="auto"/>
          </w:divBdr>
        </w:div>
        <w:div w:id="1310398542">
          <w:marLeft w:val="640"/>
          <w:marRight w:val="0"/>
          <w:marTop w:val="0"/>
          <w:marBottom w:val="0"/>
          <w:divBdr>
            <w:top w:val="none" w:sz="0" w:space="0" w:color="auto"/>
            <w:left w:val="none" w:sz="0" w:space="0" w:color="auto"/>
            <w:bottom w:val="none" w:sz="0" w:space="0" w:color="auto"/>
            <w:right w:val="none" w:sz="0" w:space="0" w:color="auto"/>
          </w:divBdr>
        </w:div>
        <w:div w:id="421217257">
          <w:marLeft w:val="640"/>
          <w:marRight w:val="0"/>
          <w:marTop w:val="0"/>
          <w:marBottom w:val="0"/>
          <w:divBdr>
            <w:top w:val="none" w:sz="0" w:space="0" w:color="auto"/>
            <w:left w:val="none" w:sz="0" w:space="0" w:color="auto"/>
            <w:bottom w:val="none" w:sz="0" w:space="0" w:color="auto"/>
            <w:right w:val="none" w:sz="0" w:space="0" w:color="auto"/>
          </w:divBdr>
        </w:div>
        <w:div w:id="1493989925">
          <w:marLeft w:val="640"/>
          <w:marRight w:val="0"/>
          <w:marTop w:val="0"/>
          <w:marBottom w:val="0"/>
          <w:divBdr>
            <w:top w:val="none" w:sz="0" w:space="0" w:color="auto"/>
            <w:left w:val="none" w:sz="0" w:space="0" w:color="auto"/>
            <w:bottom w:val="none" w:sz="0" w:space="0" w:color="auto"/>
            <w:right w:val="none" w:sz="0" w:space="0" w:color="auto"/>
          </w:divBdr>
        </w:div>
        <w:div w:id="1737043248">
          <w:marLeft w:val="640"/>
          <w:marRight w:val="0"/>
          <w:marTop w:val="0"/>
          <w:marBottom w:val="0"/>
          <w:divBdr>
            <w:top w:val="none" w:sz="0" w:space="0" w:color="auto"/>
            <w:left w:val="none" w:sz="0" w:space="0" w:color="auto"/>
            <w:bottom w:val="none" w:sz="0" w:space="0" w:color="auto"/>
            <w:right w:val="none" w:sz="0" w:space="0" w:color="auto"/>
          </w:divBdr>
        </w:div>
        <w:div w:id="1509566059">
          <w:marLeft w:val="640"/>
          <w:marRight w:val="0"/>
          <w:marTop w:val="0"/>
          <w:marBottom w:val="0"/>
          <w:divBdr>
            <w:top w:val="none" w:sz="0" w:space="0" w:color="auto"/>
            <w:left w:val="none" w:sz="0" w:space="0" w:color="auto"/>
            <w:bottom w:val="none" w:sz="0" w:space="0" w:color="auto"/>
            <w:right w:val="none" w:sz="0" w:space="0" w:color="auto"/>
          </w:divBdr>
        </w:div>
        <w:div w:id="173803974">
          <w:marLeft w:val="640"/>
          <w:marRight w:val="0"/>
          <w:marTop w:val="0"/>
          <w:marBottom w:val="0"/>
          <w:divBdr>
            <w:top w:val="none" w:sz="0" w:space="0" w:color="auto"/>
            <w:left w:val="none" w:sz="0" w:space="0" w:color="auto"/>
            <w:bottom w:val="none" w:sz="0" w:space="0" w:color="auto"/>
            <w:right w:val="none" w:sz="0" w:space="0" w:color="auto"/>
          </w:divBdr>
        </w:div>
        <w:div w:id="608126029">
          <w:marLeft w:val="640"/>
          <w:marRight w:val="0"/>
          <w:marTop w:val="0"/>
          <w:marBottom w:val="0"/>
          <w:divBdr>
            <w:top w:val="none" w:sz="0" w:space="0" w:color="auto"/>
            <w:left w:val="none" w:sz="0" w:space="0" w:color="auto"/>
            <w:bottom w:val="none" w:sz="0" w:space="0" w:color="auto"/>
            <w:right w:val="none" w:sz="0" w:space="0" w:color="auto"/>
          </w:divBdr>
        </w:div>
        <w:div w:id="289291251">
          <w:marLeft w:val="640"/>
          <w:marRight w:val="0"/>
          <w:marTop w:val="0"/>
          <w:marBottom w:val="0"/>
          <w:divBdr>
            <w:top w:val="none" w:sz="0" w:space="0" w:color="auto"/>
            <w:left w:val="none" w:sz="0" w:space="0" w:color="auto"/>
            <w:bottom w:val="none" w:sz="0" w:space="0" w:color="auto"/>
            <w:right w:val="none" w:sz="0" w:space="0" w:color="auto"/>
          </w:divBdr>
        </w:div>
        <w:div w:id="1960262277">
          <w:marLeft w:val="640"/>
          <w:marRight w:val="0"/>
          <w:marTop w:val="0"/>
          <w:marBottom w:val="0"/>
          <w:divBdr>
            <w:top w:val="none" w:sz="0" w:space="0" w:color="auto"/>
            <w:left w:val="none" w:sz="0" w:space="0" w:color="auto"/>
            <w:bottom w:val="none" w:sz="0" w:space="0" w:color="auto"/>
            <w:right w:val="none" w:sz="0" w:space="0" w:color="auto"/>
          </w:divBdr>
        </w:div>
        <w:div w:id="1962227797">
          <w:marLeft w:val="640"/>
          <w:marRight w:val="0"/>
          <w:marTop w:val="0"/>
          <w:marBottom w:val="0"/>
          <w:divBdr>
            <w:top w:val="none" w:sz="0" w:space="0" w:color="auto"/>
            <w:left w:val="none" w:sz="0" w:space="0" w:color="auto"/>
            <w:bottom w:val="none" w:sz="0" w:space="0" w:color="auto"/>
            <w:right w:val="none" w:sz="0" w:space="0" w:color="auto"/>
          </w:divBdr>
        </w:div>
        <w:div w:id="1259557310">
          <w:marLeft w:val="640"/>
          <w:marRight w:val="0"/>
          <w:marTop w:val="0"/>
          <w:marBottom w:val="0"/>
          <w:divBdr>
            <w:top w:val="none" w:sz="0" w:space="0" w:color="auto"/>
            <w:left w:val="none" w:sz="0" w:space="0" w:color="auto"/>
            <w:bottom w:val="none" w:sz="0" w:space="0" w:color="auto"/>
            <w:right w:val="none" w:sz="0" w:space="0" w:color="auto"/>
          </w:divBdr>
        </w:div>
        <w:div w:id="1352028246">
          <w:marLeft w:val="640"/>
          <w:marRight w:val="0"/>
          <w:marTop w:val="0"/>
          <w:marBottom w:val="0"/>
          <w:divBdr>
            <w:top w:val="none" w:sz="0" w:space="0" w:color="auto"/>
            <w:left w:val="none" w:sz="0" w:space="0" w:color="auto"/>
            <w:bottom w:val="none" w:sz="0" w:space="0" w:color="auto"/>
            <w:right w:val="none" w:sz="0" w:space="0" w:color="auto"/>
          </w:divBdr>
        </w:div>
        <w:div w:id="812333630">
          <w:marLeft w:val="640"/>
          <w:marRight w:val="0"/>
          <w:marTop w:val="0"/>
          <w:marBottom w:val="0"/>
          <w:divBdr>
            <w:top w:val="none" w:sz="0" w:space="0" w:color="auto"/>
            <w:left w:val="none" w:sz="0" w:space="0" w:color="auto"/>
            <w:bottom w:val="none" w:sz="0" w:space="0" w:color="auto"/>
            <w:right w:val="none" w:sz="0" w:space="0" w:color="auto"/>
          </w:divBdr>
        </w:div>
        <w:div w:id="1253464651">
          <w:marLeft w:val="640"/>
          <w:marRight w:val="0"/>
          <w:marTop w:val="0"/>
          <w:marBottom w:val="0"/>
          <w:divBdr>
            <w:top w:val="none" w:sz="0" w:space="0" w:color="auto"/>
            <w:left w:val="none" w:sz="0" w:space="0" w:color="auto"/>
            <w:bottom w:val="none" w:sz="0" w:space="0" w:color="auto"/>
            <w:right w:val="none" w:sz="0" w:space="0" w:color="auto"/>
          </w:divBdr>
        </w:div>
        <w:div w:id="1684285593">
          <w:marLeft w:val="640"/>
          <w:marRight w:val="0"/>
          <w:marTop w:val="0"/>
          <w:marBottom w:val="0"/>
          <w:divBdr>
            <w:top w:val="none" w:sz="0" w:space="0" w:color="auto"/>
            <w:left w:val="none" w:sz="0" w:space="0" w:color="auto"/>
            <w:bottom w:val="none" w:sz="0" w:space="0" w:color="auto"/>
            <w:right w:val="none" w:sz="0" w:space="0" w:color="auto"/>
          </w:divBdr>
        </w:div>
        <w:div w:id="2137675693">
          <w:marLeft w:val="640"/>
          <w:marRight w:val="0"/>
          <w:marTop w:val="0"/>
          <w:marBottom w:val="0"/>
          <w:divBdr>
            <w:top w:val="none" w:sz="0" w:space="0" w:color="auto"/>
            <w:left w:val="none" w:sz="0" w:space="0" w:color="auto"/>
            <w:bottom w:val="none" w:sz="0" w:space="0" w:color="auto"/>
            <w:right w:val="none" w:sz="0" w:space="0" w:color="auto"/>
          </w:divBdr>
        </w:div>
        <w:div w:id="1497578193">
          <w:marLeft w:val="640"/>
          <w:marRight w:val="0"/>
          <w:marTop w:val="0"/>
          <w:marBottom w:val="0"/>
          <w:divBdr>
            <w:top w:val="none" w:sz="0" w:space="0" w:color="auto"/>
            <w:left w:val="none" w:sz="0" w:space="0" w:color="auto"/>
            <w:bottom w:val="none" w:sz="0" w:space="0" w:color="auto"/>
            <w:right w:val="none" w:sz="0" w:space="0" w:color="auto"/>
          </w:divBdr>
        </w:div>
        <w:div w:id="1366251049">
          <w:marLeft w:val="640"/>
          <w:marRight w:val="0"/>
          <w:marTop w:val="0"/>
          <w:marBottom w:val="0"/>
          <w:divBdr>
            <w:top w:val="none" w:sz="0" w:space="0" w:color="auto"/>
            <w:left w:val="none" w:sz="0" w:space="0" w:color="auto"/>
            <w:bottom w:val="none" w:sz="0" w:space="0" w:color="auto"/>
            <w:right w:val="none" w:sz="0" w:space="0" w:color="auto"/>
          </w:divBdr>
        </w:div>
      </w:divsChild>
    </w:div>
    <w:div w:id="2119253231">
      <w:bodyDiv w:val="1"/>
      <w:marLeft w:val="0"/>
      <w:marRight w:val="0"/>
      <w:marTop w:val="0"/>
      <w:marBottom w:val="0"/>
      <w:divBdr>
        <w:top w:val="none" w:sz="0" w:space="0" w:color="auto"/>
        <w:left w:val="none" w:sz="0" w:space="0" w:color="auto"/>
        <w:bottom w:val="none" w:sz="0" w:space="0" w:color="auto"/>
        <w:right w:val="none" w:sz="0" w:space="0" w:color="auto"/>
      </w:divBdr>
    </w:div>
    <w:div w:id="2135513902">
      <w:bodyDiv w:val="1"/>
      <w:marLeft w:val="0"/>
      <w:marRight w:val="0"/>
      <w:marTop w:val="0"/>
      <w:marBottom w:val="0"/>
      <w:divBdr>
        <w:top w:val="none" w:sz="0" w:space="0" w:color="auto"/>
        <w:left w:val="none" w:sz="0" w:space="0" w:color="auto"/>
        <w:bottom w:val="none" w:sz="0" w:space="0" w:color="auto"/>
        <w:right w:val="none" w:sz="0" w:space="0" w:color="auto"/>
      </w:divBdr>
      <w:divsChild>
        <w:div w:id="402800484">
          <w:marLeft w:val="640"/>
          <w:marRight w:val="0"/>
          <w:marTop w:val="0"/>
          <w:marBottom w:val="0"/>
          <w:divBdr>
            <w:top w:val="none" w:sz="0" w:space="0" w:color="auto"/>
            <w:left w:val="none" w:sz="0" w:space="0" w:color="auto"/>
            <w:bottom w:val="none" w:sz="0" w:space="0" w:color="auto"/>
            <w:right w:val="none" w:sz="0" w:space="0" w:color="auto"/>
          </w:divBdr>
        </w:div>
        <w:div w:id="614945369">
          <w:marLeft w:val="640"/>
          <w:marRight w:val="0"/>
          <w:marTop w:val="0"/>
          <w:marBottom w:val="0"/>
          <w:divBdr>
            <w:top w:val="none" w:sz="0" w:space="0" w:color="auto"/>
            <w:left w:val="none" w:sz="0" w:space="0" w:color="auto"/>
            <w:bottom w:val="none" w:sz="0" w:space="0" w:color="auto"/>
            <w:right w:val="none" w:sz="0" w:space="0" w:color="auto"/>
          </w:divBdr>
        </w:div>
        <w:div w:id="783691307">
          <w:marLeft w:val="640"/>
          <w:marRight w:val="0"/>
          <w:marTop w:val="0"/>
          <w:marBottom w:val="0"/>
          <w:divBdr>
            <w:top w:val="none" w:sz="0" w:space="0" w:color="auto"/>
            <w:left w:val="none" w:sz="0" w:space="0" w:color="auto"/>
            <w:bottom w:val="none" w:sz="0" w:space="0" w:color="auto"/>
            <w:right w:val="none" w:sz="0" w:space="0" w:color="auto"/>
          </w:divBdr>
        </w:div>
        <w:div w:id="1323974432">
          <w:marLeft w:val="640"/>
          <w:marRight w:val="0"/>
          <w:marTop w:val="0"/>
          <w:marBottom w:val="0"/>
          <w:divBdr>
            <w:top w:val="none" w:sz="0" w:space="0" w:color="auto"/>
            <w:left w:val="none" w:sz="0" w:space="0" w:color="auto"/>
            <w:bottom w:val="none" w:sz="0" w:space="0" w:color="auto"/>
            <w:right w:val="none" w:sz="0" w:space="0" w:color="auto"/>
          </w:divBdr>
        </w:div>
        <w:div w:id="1275476420">
          <w:marLeft w:val="640"/>
          <w:marRight w:val="0"/>
          <w:marTop w:val="0"/>
          <w:marBottom w:val="0"/>
          <w:divBdr>
            <w:top w:val="none" w:sz="0" w:space="0" w:color="auto"/>
            <w:left w:val="none" w:sz="0" w:space="0" w:color="auto"/>
            <w:bottom w:val="none" w:sz="0" w:space="0" w:color="auto"/>
            <w:right w:val="none" w:sz="0" w:space="0" w:color="auto"/>
          </w:divBdr>
        </w:div>
        <w:div w:id="1384791938">
          <w:marLeft w:val="640"/>
          <w:marRight w:val="0"/>
          <w:marTop w:val="0"/>
          <w:marBottom w:val="0"/>
          <w:divBdr>
            <w:top w:val="none" w:sz="0" w:space="0" w:color="auto"/>
            <w:left w:val="none" w:sz="0" w:space="0" w:color="auto"/>
            <w:bottom w:val="none" w:sz="0" w:space="0" w:color="auto"/>
            <w:right w:val="none" w:sz="0" w:space="0" w:color="auto"/>
          </w:divBdr>
        </w:div>
        <w:div w:id="1310864878">
          <w:marLeft w:val="640"/>
          <w:marRight w:val="0"/>
          <w:marTop w:val="0"/>
          <w:marBottom w:val="0"/>
          <w:divBdr>
            <w:top w:val="none" w:sz="0" w:space="0" w:color="auto"/>
            <w:left w:val="none" w:sz="0" w:space="0" w:color="auto"/>
            <w:bottom w:val="none" w:sz="0" w:space="0" w:color="auto"/>
            <w:right w:val="none" w:sz="0" w:space="0" w:color="auto"/>
          </w:divBdr>
        </w:div>
        <w:div w:id="236597349">
          <w:marLeft w:val="640"/>
          <w:marRight w:val="0"/>
          <w:marTop w:val="0"/>
          <w:marBottom w:val="0"/>
          <w:divBdr>
            <w:top w:val="none" w:sz="0" w:space="0" w:color="auto"/>
            <w:left w:val="none" w:sz="0" w:space="0" w:color="auto"/>
            <w:bottom w:val="none" w:sz="0" w:space="0" w:color="auto"/>
            <w:right w:val="none" w:sz="0" w:space="0" w:color="auto"/>
          </w:divBdr>
        </w:div>
        <w:div w:id="1940404263">
          <w:marLeft w:val="640"/>
          <w:marRight w:val="0"/>
          <w:marTop w:val="0"/>
          <w:marBottom w:val="0"/>
          <w:divBdr>
            <w:top w:val="none" w:sz="0" w:space="0" w:color="auto"/>
            <w:left w:val="none" w:sz="0" w:space="0" w:color="auto"/>
            <w:bottom w:val="none" w:sz="0" w:space="0" w:color="auto"/>
            <w:right w:val="none" w:sz="0" w:space="0" w:color="auto"/>
          </w:divBdr>
        </w:div>
        <w:div w:id="590629098">
          <w:marLeft w:val="640"/>
          <w:marRight w:val="0"/>
          <w:marTop w:val="0"/>
          <w:marBottom w:val="0"/>
          <w:divBdr>
            <w:top w:val="none" w:sz="0" w:space="0" w:color="auto"/>
            <w:left w:val="none" w:sz="0" w:space="0" w:color="auto"/>
            <w:bottom w:val="none" w:sz="0" w:space="0" w:color="auto"/>
            <w:right w:val="none" w:sz="0" w:space="0" w:color="auto"/>
          </w:divBdr>
        </w:div>
        <w:div w:id="2037850589">
          <w:marLeft w:val="640"/>
          <w:marRight w:val="0"/>
          <w:marTop w:val="0"/>
          <w:marBottom w:val="0"/>
          <w:divBdr>
            <w:top w:val="none" w:sz="0" w:space="0" w:color="auto"/>
            <w:left w:val="none" w:sz="0" w:space="0" w:color="auto"/>
            <w:bottom w:val="none" w:sz="0" w:space="0" w:color="auto"/>
            <w:right w:val="none" w:sz="0" w:space="0" w:color="auto"/>
          </w:divBdr>
        </w:div>
        <w:div w:id="661352540">
          <w:marLeft w:val="640"/>
          <w:marRight w:val="0"/>
          <w:marTop w:val="0"/>
          <w:marBottom w:val="0"/>
          <w:divBdr>
            <w:top w:val="none" w:sz="0" w:space="0" w:color="auto"/>
            <w:left w:val="none" w:sz="0" w:space="0" w:color="auto"/>
            <w:bottom w:val="none" w:sz="0" w:space="0" w:color="auto"/>
            <w:right w:val="none" w:sz="0" w:space="0" w:color="auto"/>
          </w:divBdr>
        </w:div>
        <w:div w:id="1302691389">
          <w:marLeft w:val="640"/>
          <w:marRight w:val="0"/>
          <w:marTop w:val="0"/>
          <w:marBottom w:val="0"/>
          <w:divBdr>
            <w:top w:val="none" w:sz="0" w:space="0" w:color="auto"/>
            <w:left w:val="none" w:sz="0" w:space="0" w:color="auto"/>
            <w:bottom w:val="none" w:sz="0" w:space="0" w:color="auto"/>
            <w:right w:val="none" w:sz="0" w:space="0" w:color="auto"/>
          </w:divBdr>
        </w:div>
        <w:div w:id="651058898">
          <w:marLeft w:val="640"/>
          <w:marRight w:val="0"/>
          <w:marTop w:val="0"/>
          <w:marBottom w:val="0"/>
          <w:divBdr>
            <w:top w:val="none" w:sz="0" w:space="0" w:color="auto"/>
            <w:left w:val="none" w:sz="0" w:space="0" w:color="auto"/>
            <w:bottom w:val="none" w:sz="0" w:space="0" w:color="auto"/>
            <w:right w:val="none" w:sz="0" w:space="0" w:color="auto"/>
          </w:divBdr>
        </w:div>
        <w:div w:id="504827644">
          <w:marLeft w:val="640"/>
          <w:marRight w:val="0"/>
          <w:marTop w:val="0"/>
          <w:marBottom w:val="0"/>
          <w:divBdr>
            <w:top w:val="none" w:sz="0" w:space="0" w:color="auto"/>
            <w:left w:val="none" w:sz="0" w:space="0" w:color="auto"/>
            <w:bottom w:val="none" w:sz="0" w:space="0" w:color="auto"/>
            <w:right w:val="none" w:sz="0" w:space="0" w:color="auto"/>
          </w:divBdr>
        </w:div>
        <w:div w:id="1787039353">
          <w:marLeft w:val="640"/>
          <w:marRight w:val="0"/>
          <w:marTop w:val="0"/>
          <w:marBottom w:val="0"/>
          <w:divBdr>
            <w:top w:val="none" w:sz="0" w:space="0" w:color="auto"/>
            <w:left w:val="none" w:sz="0" w:space="0" w:color="auto"/>
            <w:bottom w:val="none" w:sz="0" w:space="0" w:color="auto"/>
            <w:right w:val="none" w:sz="0" w:space="0" w:color="auto"/>
          </w:divBdr>
        </w:div>
        <w:div w:id="698701980">
          <w:marLeft w:val="640"/>
          <w:marRight w:val="0"/>
          <w:marTop w:val="0"/>
          <w:marBottom w:val="0"/>
          <w:divBdr>
            <w:top w:val="none" w:sz="0" w:space="0" w:color="auto"/>
            <w:left w:val="none" w:sz="0" w:space="0" w:color="auto"/>
            <w:bottom w:val="none" w:sz="0" w:space="0" w:color="auto"/>
            <w:right w:val="none" w:sz="0" w:space="0" w:color="auto"/>
          </w:divBdr>
        </w:div>
        <w:div w:id="2036808158">
          <w:marLeft w:val="640"/>
          <w:marRight w:val="0"/>
          <w:marTop w:val="0"/>
          <w:marBottom w:val="0"/>
          <w:divBdr>
            <w:top w:val="none" w:sz="0" w:space="0" w:color="auto"/>
            <w:left w:val="none" w:sz="0" w:space="0" w:color="auto"/>
            <w:bottom w:val="none" w:sz="0" w:space="0" w:color="auto"/>
            <w:right w:val="none" w:sz="0" w:space="0" w:color="auto"/>
          </w:divBdr>
        </w:div>
        <w:div w:id="954292887">
          <w:marLeft w:val="640"/>
          <w:marRight w:val="0"/>
          <w:marTop w:val="0"/>
          <w:marBottom w:val="0"/>
          <w:divBdr>
            <w:top w:val="none" w:sz="0" w:space="0" w:color="auto"/>
            <w:left w:val="none" w:sz="0" w:space="0" w:color="auto"/>
            <w:bottom w:val="none" w:sz="0" w:space="0" w:color="auto"/>
            <w:right w:val="none" w:sz="0" w:space="0" w:color="auto"/>
          </w:divBdr>
        </w:div>
        <w:div w:id="714231758">
          <w:marLeft w:val="640"/>
          <w:marRight w:val="0"/>
          <w:marTop w:val="0"/>
          <w:marBottom w:val="0"/>
          <w:divBdr>
            <w:top w:val="none" w:sz="0" w:space="0" w:color="auto"/>
            <w:left w:val="none" w:sz="0" w:space="0" w:color="auto"/>
            <w:bottom w:val="none" w:sz="0" w:space="0" w:color="auto"/>
            <w:right w:val="none" w:sz="0" w:space="0" w:color="auto"/>
          </w:divBdr>
        </w:div>
        <w:div w:id="534848423">
          <w:marLeft w:val="640"/>
          <w:marRight w:val="0"/>
          <w:marTop w:val="0"/>
          <w:marBottom w:val="0"/>
          <w:divBdr>
            <w:top w:val="none" w:sz="0" w:space="0" w:color="auto"/>
            <w:left w:val="none" w:sz="0" w:space="0" w:color="auto"/>
            <w:bottom w:val="none" w:sz="0" w:space="0" w:color="auto"/>
            <w:right w:val="none" w:sz="0" w:space="0" w:color="auto"/>
          </w:divBdr>
        </w:div>
        <w:div w:id="1905489156">
          <w:marLeft w:val="640"/>
          <w:marRight w:val="0"/>
          <w:marTop w:val="0"/>
          <w:marBottom w:val="0"/>
          <w:divBdr>
            <w:top w:val="none" w:sz="0" w:space="0" w:color="auto"/>
            <w:left w:val="none" w:sz="0" w:space="0" w:color="auto"/>
            <w:bottom w:val="none" w:sz="0" w:space="0" w:color="auto"/>
            <w:right w:val="none" w:sz="0" w:space="0" w:color="auto"/>
          </w:divBdr>
        </w:div>
        <w:div w:id="33191329">
          <w:marLeft w:val="640"/>
          <w:marRight w:val="0"/>
          <w:marTop w:val="0"/>
          <w:marBottom w:val="0"/>
          <w:divBdr>
            <w:top w:val="none" w:sz="0" w:space="0" w:color="auto"/>
            <w:left w:val="none" w:sz="0" w:space="0" w:color="auto"/>
            <w:bottom w:val="none" w:sz="0" w:space="0" w:color="auto"/>
            <w:right w:val="none" w:sz="0" w:space="0" w:color="auto"/>
          </w:divBdr>
        </w:div>
        <w:div w:id="1189370394">
          <w:marLeft w:val="640"/>
          <w:marRight w:val="0"/>
          <w:marTop w:val="0"/>
          <w:marBottom w:val="0"/>
          <w:divBdr>
            <w:top w:val="none" w:sz="0" w:space="0" w:color="auto"/>
            <w:left w:val="none" w:sz="0" w:space="0" w:color="auto"/>
            <w:bottom w:val="none" w:sz="0" w:space="0" w:color="auto"/>
            <w:right w:val="none" w:sz="0" w:space="0" w:color="auto"/>
          </w:divBdr>
        </w:div>
        <w:div w:id="2144614420">
          <w:marLeft w:val="640"/>
          <w:marRight w:val="0"/>
          <w:marTop w:val="0"/>
          <w:marBottom w:val="0"/>
          <w:divBdr>
            <w:top w:val="none" w:sz="0" w:space="0" w:color="auto"/>
            <w:left w:val="none" w:sz="0" w:space="0" w:color="auto"/>
            <w:bottom w:val="none" w:sz="0" w:space="0" w:color="auto"/>
            <w:right w:val="none" w:sz="0" w:space="0" w:color="auto"/>
          </w:divBdr>
        </w:div>
        <w:div w:id="1951735796">
          <w:marLeft w:val="640"/>
          <w:marRight w:val="0"/>
          <w:marTop w:val="0"/>
          <w:marBottom w:val="0"/>
          <w:divBdr>
            <w:top w:val="none" w:sz="0" w:space="0" w:color="auto"/>
            <w:left w:val="none" w:sz="0" w:space="0" w:color="auto"/>
            <w:bottom w:val="none" w:sz="0" w:space="0" w:color="auto"/>
            <w:right w:val="none" w:sz="0" w:space="0" w:color="auto"/>
          </w:divBdr>
        </w:div>
        <w:div w:id="1345132576">
          <w:marLeft w:val="640"/>
          <w:marRight w:val="0"/>
          <w:marTop w:val="0"/>
          <w:marBottom w:val="0"/>
          <w:divBdr>
            <w:top w:val="none" w:sz="0" w:space="0" w:color="auto"/>
            <w:left w:val="none" w:sz="0" w:space="0" w:color="auto"/>
            <w:bottom w:val="none" w:sz="0" w:space="0" w:color="auto"/>
            <w:right w:val="none" w:sz="0" w:space="0" w:color="auto"/>
          </w:divBdr>
        </w:div>
        <w:div w:id="811604641">
          <w:marLeft w:val="640"/>
          <w:marRight w:val="0"/>
          <w:marTop w:val="0"/>
          <w:marBottom w:val="0"/>
          <w:divBdr>
            <w:top w:val="none" w:sz="0" w:space="0" w:color="auto"/>
            <w:left w:val="none" w:sz="0" w:space="0" w:color="auto"/>
            <w:bottom w:val="none" w:sz="0" w:space="0" w:color="auto"/>
            <w:right w:val="none" w:sz="0" w:space="0" w:color="auto"/>
          </w:divBdr>
        </w:div>
        <w:div w:id="994071007">
          <w:marLeft w:val="640"/>
          <w:marRight w:val="0"/>
          <w:marTop w:val="0"/>
          <w:marBottom w:val="0"/>
          <w:divBdr>
            <w:top w:val="none" w:sz="0" w:space="0" w:color="auto"/>
            <w:left w:val="none" w:sz="0" w:space="0" w:color="auto"/>
            <w:bottom w:val="none" w:sz="0" w:space="0" w:color="auto"/>
            <w:right w:val="none" w:sz="0" w:space="0" w:color="auto"/>
          </w:divBdr>
        </w:div>
        <w:div w:id="331883138">
          <w:marLeft w:val="640"/>
          <w:marRight w:val="0"/>
          <w:marTop w:val="0"/>
          <w:marBottom w:val="0"/>
          <w:divBdr>
            <w:top w:val="none" w:sz="0" w:space="0" w:color="auto"/>
            <w:left w:val="none" w:sz="0" w:space="0" w:color="auto"/>
            <w:bottom w:val="none" w:sz="0" w:space="0" w:color="auto"/>
            <w:right w:val="none" w:sz="0" w:space="0" w:color="auto"/>
          </w:divBdr>
        </w:div>
        <w:div w:id="887032744">
          <w:marLeft w:val="640"/>
          <w:marRight w:val="0"/>
          <w:marTop w:val="0"/>
          <w:marBottom w:val="0"/>
          <w:divBdr>
            <w:top w:val="none" w:sz="0" w:space="0" w:color="auto"/>
            <w:left w:val="none" w:sz="0" w:space="0" w:color="auto"/>
            <w:bottom w:val="none" w:sz="0" w:space="0" w:color="auto"/>
            <w:right w:val="none" w:sz="0" w:space="0" w:color="auto"/>
          </w:divBdr>
        </w:div>
        <w:div w:id="2076780294">
          <w:marLeft w:val="640"/>
          <w:marRight w:val="0"/>
          <w:marTop w:val="0"/>
          <w:marBottom w:val="0"/>
          <w:divBdr>
            <w:top w:val="none" w:sz="0" w:space="0" w:color="auto"/>
            <w:left w:val="none" w:sz="0" w:space="0" w:color="auto"/>
            <w:bottom w:val="none" w:sz="0" w:space="0" w:color="auto"/>
            <w:right w:val="none" w:sz="0" w:space="0" w:color="auto"/>
          </w:divBdr>
        </w:div>
        <w:div w:id="806167490">
          <w:marLeft w:val="640"/>
          <w:marRight w:val="0"/>
          <w:marTop w:val="0"/>
          <w:marBottom w:val="0"/>
          <w:divBdr>
            <w:top w:val="none" w:sz="0" w:space="0" w:color="auto"/>
            <w:left w:val="none" w:sz="0" w:space="0" w:color="auto"/>
            <w:bottom w:val="none" w:sz="0" w:space="0" w:color="auto"/>
            <w:right w:val="none" w:sz="0" w:space="0" w:color="auto"/>
          </w:divBdr>
        </w:div>
        <w:div w:id="793719847">
          <w:marLeft w:val="640"/>
          <w:marRight w:val="0"/>
          <w:marTop w:val="0"/>
          <w:marBottom w:val="0"/>
          <w:divBdr>
            <w:top w:val="none" w:sz="0" w:space="0" w:color="auto"/>
            <w:left w:val="none" w:sz="0" w:space="0" w:color="auto"/>
            <w:bottom w:val="none" w:sz="0" w:space="0" w:color="auto"/>
            <w:right w:val="none" w:sz="0" w:space="0" w:color="auto"/>
          </w:divBdr>
        </w:div>
        <w:div w:id="1104035000">
          <w:marLeft w:val="640"/>
          <w:marRight w:val="0"/>
          <w:marTop w:val="0"/>
          <w:marBottom w:val="0"/>
          <w:divBdr>
            <w:top w:val="none" w:sz="0" w:space="0" w:color="auto"/>
            <w:left w:val="none" w:sz="0" w:space="0" w:color="auto"/>
            <w:bottom w:val="none" w:sz="0" w:space="0" w:color="auto"/>
            <w:right w:val="none" w:sz="0" w:space="0" w:color="auto"/>
          </w:divBdr>
        </w:div>
        <w:div w:id="355348480">
          <w:marLeft w:val="640"/>
          <w:marRight w:val="0"/>
          <w:marTop w:val="0"/>
          <w:marBottom w:val="0"/>
          <w:divBdr>
            <w:top w:val="none" w:sz="0" w:space="0" w:color="auto"/>
            <w:left w:val="none" w:sz="0" w:space="0" w:color="auto"/>
            <w:bottom w:val="none" w:sz="0" w:space="0" w:color="auto"/>
            <w:right w:val="none" w:sz="0" w:space="0" w:color="auto"/>
          </w:divBdr>
        </w:div>
        <w:div w:id="316692531">
          <w:marLeft w:val="640"/>
          <w:marRight w:val="0"/>
          <w:marTop w:val="0"/>
          <w:marBottom w:val="0"/>
          <w:divBdr>
            <w:top w:val="none" w:sz="0" w:space="0" w:color="auto"/>
            <w:left w:val="none" w:sz="0" w:space="0" w:color="auto"/>
            <w:bottom w:val="none" w:sz="0" w:space="0" w:color="auto"/>
            <w:right w:val="none" w:sz="0" w:space="0" w:color="auto"/>
          </w:divBdr>
        </w:div>
        <w:div w:id="2138641397">
          <w:marLeft w:val="640"/>
          <w:marRight w:val="0"/>
          <w:marTop w:val="0"/>
          <w:marBottom w:val="0"/>
          <w:divBdr>
            <w:top w:val="none" w:sz="0" w:space="0" w:color="auto"/>
            <w:left w:val="none" w:sz="0" w:space="0" w:color="auto"/>
            <w:bottom w:val="none" w:sz="0" w:space="0" w:color="auto"/>
            <w:right w:val="none" w:sz="0" w:space="0" w:color="auto"/>
          </w:divBdr>
        </w:div>
        <w:div w:id="916936975">
          <w:marLeft w:val="640"/>
          <w:marRight w:val="0"/>
          <w:marTop w:val="0"/>
          <w:marBottom w:val="0"/>
          <w:divBdr>
            <w:top w:val="none" w:sz="0" w:space="0" w:color="auto"/>
            <w:left w:val="none" w:sz="0" w:space="0" w:color="auto"/>
            <w:bottom w:val="none" w:sz="0" w:space="0" w:color="auto"/>
            <w:right w:val="none" w:sz="0" w:space="0" w:color="auto"/>
          </w:divBdr>
        </w:div>
        <w:div w:id="642273878">
          <w:marLeft w:val="640"/>
          <w:marRight w:val="0"/>
          <w:marTop w:val="0"/>
          <w:marBottom w:val="0"/>
          <w:divBdr>
            <w:top w:val="none" w:sz="0" w:space="0" w:color="auto"/>
            <w:left w:val="none" w:sz="0" w:space="0" w:color="auto"/>
            <w:bottom w:val="none" w:sz="0" w:space="0" w:color="auto"/>
            <w:right w:val="none" w:sz="0" w:space="0" w:color="auto"/>
          </w:divBdr>
        </w:div>
        <w:div w:id="1919514620">
          <w:marLeft w:val="640"/>
          <w:marRight w:val="0"/>
          <w:marTop w:val="0"/>
          <w:marBottom w:val="0"/>
          <w:divBdr>
            <w:top w:val="none" w:sz="0" w:space="0" w:color="auto"/>
            <w:left w:val="none" w:sz="0" w:space="0" w:color="auto"/>
            <w:bottom w:val="none" w:sz="0" w:space="0" w:color="auto"/>
            <w:right w:val="none" w:sz="0" w:space="0" w:color="auto"/>
          </w:divBdr>
        </w:div>
        <w:div w:id="407654511">
          <w:marLeft w:val="640"/>
          <w:marRight w:val="0"/>
          <w:marTop w:val="0"/>
          <w:marBottom w:val="0"/>
          <w:divBdr>
            <w:top w:val="none" w:sz="0" w:space="0" w:color="auto"/>
            <w:left w:val="none" w:sz="0" w:space="0" w:color="auto"/>
            <w:bottom w:val="none" w:sz="0" w:space="0" w:color="auto"/>
            <w:right w:val="none" w:sz="0" w:space="0" w:color="auto"/>
          </w:divBdr>
        </w:div>
        <w:div w:id="153496815">
          <w:marLeft w:val="640"/>
          <w:marRight w:val="0"/>
          <w:marTop w:val="0"/>
          <w:marBottom w:val="0"/>
          <w:divBdr>
            <w:top w:val="none" w:sz="0" w:space="0" w:color="auto"/>
            <w:left w:val="none" w:sz="0" w:space="0" w:color="auto"/>
            <w:bottom w:val="none" w:sz="0" w:space="0" w:color="auto"/>
            <w:right w:val="none" w:sz="0" w:space="0" w:color="auto"/>
          </w:divBdr>
        </w:div>
        <w:div w:id="1642806810">
          <w:marLeft w:val="640"/>
          <w:marRight w:val="0"/>
          <w:marTop w:val="0"/>
          <w:marBottom w:val="0"/>
          <w:divBdr>
            <w:top w:val="none" w:sz="0" w:space="0" w:color="auto"/>
            <w:left w:val="none" w:sz="0" w:space="0" w:color="auto"/>
            <w:bottom w:val="none" w:sz="0" w:space="0" w:color="auto"/>
            <w:right w:val="none" w:sz="0" w:space="0" w:color="auto"/>
          </w:divBdr>
        </w:div>
        <w:div w:id="885336596">
          <w:marLeft w:val="640"/>
          <w:marRight w:val="0"/>
          <w:marTop w:val="0"/>
          <w:marBottom w:val="0"/>
          <w:divBdr>
            <w:top w:val="none" w:sz="0" w:space="0" w:color="auto"/>
            <w:left w:val="none" w:sz="0" w:space="0" w:color="auto"/>
            <w:bottom w:val="none" w:sz="0" w:space="0" w:color="auto"/>
            <w:right w:val="none" w:sz="0" w:space="0" w:color="auto"/>
          </w:divBdr>
        </w:div>
        <w:div w:id="741415668">
          <w:marLeft w:val="640"/>
          <w:marRight w:val="0"/>
          <w:marTop w:val="0"/>
          <w:marBottom w:val="0"/>
          <w:divBdr>
            <w:top w:val="none" w:sz="0" w:space="0" w:color="auto"/>
            <w:left w:val="none" w:sz="0" w:space="0" w:color="auto"/>
            <w:bottom w:val="none" w:sz="0" w:space="0" w:color="auto"/>
            <w:right w:val="none" w:sz="0" w:space="0" w:color="auto"/>
          </w:divBdr>
        </w:div>
        <w:div w:id="1193805459">
          <w:marLeft w:val="640"/>
          <w:marRight w:val="0"/>
          <w:marTop w:val="0"/>
          <w:marBottom w:val="0"/>
          <w:divBdr>
            <w:top w:val="none" w:sz="0" w:space="0" w:color="auto"/>
            <w:left w:val="none" w:sz="0" w:space="0" w:color="auto"/>
            <w:bottom w:val="none" w:sz="0" w:space="0" w:color="auto"/>
            <w:right w:val="none" w:sz="0" w:space="0" w:color="auto"/>
          </w:divBdr>
        </w:div>
        <w:div w:id="2142114194">
          <w:marLeft w:val="640"/>
          <w:marRight w:val="0"/>
          <w:marTop w:val="0"/>
          <w:marBottom w:val="0"/>
          <w:divBdr>
            <w:top w:val="none" w:sz="0" w:space="0" w:color="auto"/>
            <w:left w:val="none" w:sz="0" w:space="0" w:color="auto"/>
            <w:bottom w:val="none" w:sz="0" w:space="0" w:color="auto"/>
            <w:right w:val="none" w:sz="0" w:space="0" w:color="auto"/>
          </w:divBdr>
        </w:div>
        <w:div w:id="538276562">
          <w:marLeft w:val="640"/>
          <w:marRight w:val="0"/>
          <w:marTop w:val="0"/>
          <w:marBottom w:val="0"/>
          <w:divBdr>
            <w:top w:val="none" w:sz="0" w:space="0" w:color="auto"/>
            <w:left w:val="none" w:sz="0" w:space="0" w:color="auto"/>
            <w:bottom w:val="none" w:sz="0" w:space="0" w:color="auto"/>
            <w:right w:val="none" w:sz="0" w:space="0" w:color="auto"/>
          </w:divBdr>
        </w:div>
        <w:div w:id="1915427656">
          <w:marLeft w:val="640"/>
          <w:marRight w:val="0"/>
          <w:marTop w:val="0"/>
          <w:marBottom w:val="0"/>
          <w:divBdr>
            <w:top w:val="none" w:sz="0" w:space="0" w:color="auto"/>
            <w:left w:val="none" w:sz="0" w:space="0" w:color="auto"/>
            <w:bottom w:val="none" w:sz="0" w:space="0" w:color="auto"/>
            <w:right w:val="none" w:sz="0" w:space="0" w:color="auto"/>
          </w:divBdr>
        </w:div>
        <w:div w:id="1167208848">
          <w:marLeft w:val="640"/>
          <w:marRight w:val="0"/>
          <w:marTop w:val="0"/>
          <w:marBottom w:val="0"/>
          <w:divBdr>
            <w:top w:val="none" w:sz="0" w:space="0" w:color="auto"/>
            <w:left w:val="none" w:sz="0" w:space="0" w:color="auto"/>
            <w:bottom w:val="none" w:sz="0" w:space="0" w:color="auto"/>
            <w:right w:val="none" w:sz="0" w:space="0" w:color="auto"/>
          </w:divBdr>
        </w:div>
        <w:div w:id="838689840">
          <w:marLeft w:val="640"/>
          <w:marRight w:val="0"/>
          <w:marTop w:val="0"/>
          <w:marBottom w:val="0"/>
          <w:divBdr>
            <w:top w:val="none" w:sz="0" w:space="0" w:color="auto"/>
            <w:left w:val="none" w:sz="0" w:space="0" w:color="auto"/>
            <w:bottom w:val="none" w:sz="0" w:space="0" w:color="auto"/>
            <w:right w:val="none" w:sz="0" w:space="0" w:color="auto"/>
          </w:divBdr>
        </w:div>
        <w:div w:id="2035811009">
          <w:marLeft w:val="640"/>
          <w:marRight w:val="0"/>
          <w:marTop w:val="0"/>
          <w:marBottom w:val="0"/>
          <w:divBdr>
            <w:top w:val="none" w:sz="0" w:space="0" w:color="auto"/>
            <w:left w:val="none" w:sz="0" w:space="0" w:color="auto"/>
            <w:bottom w:val="none" w:sz="0" w:space="0" w:color="auto"/>
            <w:right w:val="none" w:sz="0" w:space="0" w:color="auto"/>
          </w:divBdr>
        </w:div>
        <w:div w:id="1208251981">
          <w:marLeft w:val="640"/>
          <w:marRight w:val="0"/>
          <w:marTop w:val="0"/>
          <w:marBottom w:val="0"/>
          <w:divBdr>
            <w:top w:val="none" w:sz="0" w:space="0" w:color="auto"/>
            <w:left w:val="none" w:sz="0" w:space="0" w:color="auto"/>
            <w:bottom w:val="none" w:sz="0" w:space="0" w:color="auto"/>
            <w:right w:val="none" w:sz="0" w:space="0" w:color="auto"/>
          </w:divBdr>
        </w:div>
        <w:div w:id="722674826">
          <w:marLeft w:val="640"/>
          <w:marRight w:val="0"/>
          <w:marTop w:val="0"/>
          <w:marBottom w:val="0"/>
          <w:divBdr>
            <w:top w:val="none" w:sz="0" w:space="0" w:color="auto"/>
            <w:left w:val="none" w:sz="0" w:space="0" w:color="auto"/>
            <w:bottom w:val="none" w:sz="0" w:space="0" w:color="auto"/>
            <w:right w:val="none" w:sz="0" w:space="0" w:color="auto"/>
          </w:divBdr>
        </w:div>
        <w:div w:id="1282028950">
          <w:marLeft w:val="640"/>
          <w:marRight w:val="0"/>
          <w:marTop w:val="0"/>
          <w:marBottom w:val="0"/>
          <w:divBdr>
            <w:top w:val="none" w:sz="0" w:space="0" w:color="auto"/>
            <w:left w:val="none" w:sz="0" w:space="0" w:color="auto"/>
            <w:bottom w:val="none" w:sz="0" w:space="0" w:color="auto"/>
            <w:right w:val="none" w:sz="0" w:space="0" w:color="auto"/>
          </w:divBdr>
        </w:div>
        <w:div w:id="1543011928">
          <w:marLeft w:val="640"/>
          <w:marRight w:val="0"/>
          <w:marTop w:val="0"/>
          <w:marBottom w:val="0"/>
          <w:divBdr>
            <w:top w:val="none" w:sz="0" w:space="0" w:color="auto"/>
            <w:left w:val="none" w:sz="0" w:space="0" w:color="auto"/>
            <w:bottom w:val="none" w:sz="0" w:space="0" w:color="auto"/>
            <w:right w:val="none" w:sz="0" w:space="0" w:color="auto"/>
          </w:divBdr>
        </w:div>
        <w:div w:id="462624467">
          <w:marLeft w:val="640"/>
          <w:marRight w:val="0"/>
          <w:marTop w:val="0"/>
          <w:marBottom w:val="0"/>
          <w:divBdr>
            <w:top w:val="none" w:sz="0" w:space="0" w:color="auto"/>
            <w:left w:val="none" w:sz="0" w:space="0" w:color="auto"/>
            <w:bottom w:val="none" w:sz="0" w:space="0" w:color="auto"/>
            <w:right w:val="none" w:sz="0" w:space="0" w:color="auto"/>
          </w:divBdr>
        </w:div>
        <w:div w:id="851379850">
          <w:marLeft w:val="640"/>
          <w:marRight w:val="0"/>
          <w:marTop w:val="0"/>
          <w:marBottom w:val="0"/>
          <w:divBdr>
            <w:top w:val="none" w:sz="0" w:space="0" w:color="auto"/>
            <w:left w:val="none" w:sz="0" w:space="0" w:color="auto"/>
            <w:bottom w:val="none" w:sz="0" w:space="0" w:color="auto"/>
            <w:right w:val="none" w:sz="0" w:space="0" w:color="auto"/>
          </w:divBdr>
        </w:div>
        <w:div w:id="1004015475">
          <w:marLeft w:val="640"/>
          <w:marRight w:val="0"/>
          <w:marTop w:val="0"/>
          <w:marBottom w:val="0"/>
          <w:divBdr>
            <w:top w:val="none" w:sz="0" w:space="0" w:color="auto"/>
            <w:left w:val="none" w:sz="0" w:space="0" w:color="auto"/>
            <w:bottom w:val="none" w:sz="0" w:space="0" w:color="auto"/>
            <w:right w:val="none" w:sz="0" w:space="0" w:color="auto"/>
          </w:divBdr>
        </w:div>
        <w:div w:id="1901204986">
          <w:marLeft w:val="640"/>
          <w:marRight w:val="0"/>
          <w:marTop w:val="0"/>
          <w:marBottom w:val="0"/>
          <w:divBdr>
            <w:top w:val="none" w:sz="0" w:space="0" w:color="auto"/>
            <w:left w:val="none" w:sz="0" w:space="0" w:color="auto"/>
            <w:bottom w:val="none" w:sz="0" w:space="0" w:color="auto"/>
            <w:right w:val="none" w:sz="0" w:space="0" w:color="auto"/>
          </w:divBdr>
        </w:div>
        <w:div w:id="1200895831">
          <w:marLeft w:val="640"/>
          <w:marRight w:val="0"/>
          <w:marTop w:val="0"/>
          <w:marBottom w:val="0"/>
          <w:divBdr>
            <w:top w:val="none" w:sz="0" w:space="0" w:color="auto"/>
            <w:left w:val="none" w:sz="0" w:space="0" w:color="auto"/>
            <w:bottom w:val="none" w:sz="0" w:space="0" w:color="auto"/>
            <w:right w:val="none" w:sz="0" w:space="0" w:color="auto"/>
          </w:divBdr>
        </w:div>
        <w:div w:id="669986157">
          <w:marLeft w:val="640"/>
          <w:marRight w:val="0"/>
          <w:marTop w:val="0"/>
          <w:marBottom w:val="0"/>
          <w:divBdr>
            <w:top w:val="none" w:sz="0" w:space="0" w:color="auto"/>
            <w:left w:val="none" w:sz="0" w:space="0" w:color="auto"/>
            <w:bottom w:val="none" w:sz="0" w:space="0" w:color="auto"/>
            <w:right w:val="none" w:sz="0" w:space="0" w:color="auto"/>
          </w:divBdr>
        </w:div>
        <w:div w:id="797379586">
          <w:marLeft w:val="640"/>
          <w:marRight w:val="0"/>
          <w:marTop w:val="0"/>
          <w:marBottom w:val="0"/>
          <w:divBdr>
            <w:top w:val="none" w:sz="0" w:space="0" w:color="auto"/>
            <w:left w:val="none" w:sz="0" w:space="0" w:color="auto"/>
            <w:bottom w:val="none" w:sz="0" w:space="0" w:color="auto"/>
            <w:right w:val="none" w:sz="0" w:space="0" w:color="auto"/>
          </w:divBdr>
        </w:div>
        <w:div w:id="1853296186">
          <w:marLeft w:val="640"/>
          <w:marRight w:val="0"/>
          <w:marTop w:val="0"/>
          <w:marBottom w:val="0"/>
          <w:divBdr>
            <w:top w:val="none" w:sz="0" w:space="0" w:color="auto"/>
            <w:left w:val="none" w:sz="0" w:space="0" w:color="auto"/>
            <w:bottom w:val="none" w:sz="0" w:space="0" w:color="auto"/>
            <w:right w:val="none" w:sz="0" w:space="0" w:color="auto"/>
          </w:divBdr>
        </w:div>
        <w:div w:id="2142993429">
          <w:marLeft w:val="640"/>
          <w:marRight w:val="0"/>
          <w:marTop w:val="0"/>
          <w:marBottom w:val="0"/>
          <w:divBdr>
            <w:top w:val="none" w:sz="0" w:space="0" w:color="auto"/>
            <w:left w:val="none" w:sz="0" w:space="0" w:color="auto"/>
            <w:bottom w:val="none" w:sz="0" w:space="0" w:color="auto"/>
            <w:right w:val="none" w:sz="0" w:space="0" w:color="auto"/>
          </w:divBdr>
        </w:div>
        <w:div w:id="1265531304">
          <w:marLeft w:val="640"/>
          <w:marRight w:val="0"/>
          <w:marTop w:val="0"/>
          <w:marBottom w:val="0"/>
          <w:divBdr>
            <w:top w:val="none" w:sz="0" w:space="0" w:color="auto"/>
            <w:left w:val="none" w:sz="0" w:space="0" w:color="auto"/>
            <w:bottom w:val="none" w:sz="0" w:space="0" w:color="auto"/>
            <w:right w:val="none" w:sz="0" w:space="0" w:color="auto"/>
          </w:divBdr>
        </w:div>
        <w:div w:id="1835024866">
          <w:marLeft w:val="640"/>
          <w:marRight w:val="0"/>
          <w:marTop w:val="0"/>
          <w:marBottom w:val="0"/>
          <w:divBdr>
            <w:top w:val="none" w:sz="0" w:space="0" w:color="auto"/>
            <w:left w:val="none" w:sz="0" w:space="0" w:color="auto"/>
            <w:bottom w:val="none" w:sz="0" w:space="0" w:color="auto"/>
            <w:right w:val="none" w:sz="0" w:space="0" w:color="auto"/>
          </w:divBdr>
        </w:div>
        <w:div w:id="1410539932">
          <w:marLeft w:val="640"/>
          <w:marRight w:val="0"/>
          <w:marTop w:val="0"/>
          <w:marBottom w:val="0"/>
          <w:divBdr>
            <w:top w:val="none" w:sz="0" w:space="0" w:color="auto"/>
            <w:left w:val="none" w:sz="0" w:space="0" w:color="auto"/>
            <w:bottom w:val="none" w:sz="0" w:space="0" w:color="auto"/>
            <w:right w:val="none" w:sz="0" w:space="0" w:color="auto"/>
          </w:divBdr>
        </w:div>
        <w:div w:id="1162281796">
          <w:marLeft w:val="640"/>
          <w:marRight w:val="0"/>
          <w:marTop w:val="0"/>
          <w:marBottom w:val="0"/>
          <w:divBdr>
            <w:top w:val="none" w:sz="0" w:space="0" w:color="auto"/>
            <w:left w:val="none" w:sz="0" w:space="0" w:color="auto"/>
            <w:bottom w:val="none" w:sz="0" w:space="0" w:color="auto"/>
            <w:right w:val="none" w:sz="0" w:space="0" w:color="auto"/>
          </w:divBdr>
        </w:div>
        <w:div w:id="868225932">
          <w:marLeft w:val="640"/>
          <w:marRight w:val="0"/>
          <w:marTop w:val="0"/>
          <w:marBottom w:val="0"/>
          <w:divBdr>
            <w:top w:val="none" w:sz="0" w:space="0" w:color="auto"/>
            <w:left w:val="none" w:sz="0" w:space="0" w:color="auto"/>
            <w:bottom w:val="none" w:sz="0" w:space="0" w:color="auto"/>
            <w:right w:val="none" w:sz="0" w:space="0" w:color="auto"/>
          </w:divBdr>
        </w:div>
        <w:div w:id="316106285">
          <w:marLeft w:val="640"/>
          <w:marRight w:val="0"/>
          <w:marTop w:val="0"/>
          <w:marBottom w:val="0"/>
          <w:divBdr>
            <w:top w:val="none" w:sz="0" w:space="0" w:color="auto"/>
            <w:left w:val="none" w:sz="0" w:space="0" w:color="auto"/>
            <w:bottom w:val="none" w:sz="0" w:space="0" w:color="auto"/>
            <w:right w:val="none" w:sz="0" w:space="0" w:color="auto"/>
          </w:divBdr>
        </w:div>
        <w:div w:id="1399784708">
          <w:marLeft w:val="640"/>
          <w:marRight w:val="0"/>
          <w:marTop w:val="0"/>
          <w:marBottom w:val="0"/>
          <w:divBdr>
            <w:top w:val="none" w:sz="0" w:space="0" w:color="auto"/>
            <w:left w:val="none" w:sz="0" w:space="0" w:color="auto"/>
            <w:bottom w:val="none" w:sz="0" w:space="0" w:color="auto"/>
            <w:right w:val="none" w:sz="0" w:space="0" w:color="auto"/>
          </w:divBdr>
        </w:div>
        <w:div w:id="1636566614">
          <w:marLeft w:val="640"/>
          <w:marRight w:val="0"/>
          <w:marTop w:val="0"/>
          <w:marBottom w:val="0"/>
          <w:divBdr>
            <w:top w:val="none" w:sz="0" w:space="0" w:color="auto"/>
            <w:left w:val="none" w:sz="0" w:space="0" w:color="auto"/>
            <w:bottom w:val="none" w:sz="0" w:space="0" w:color="auto"/>
            <w:right w:val="none" w:sz="0" w:space="0" w:color="auto"/>
          </w:divBdr>
        </w:div>
        <w:div w:id="923150421">
          <w:marLeft w:val="640"/>
          <w:marRight w:val="0"/>
          <w:marTop w:val="0"/>
          <w:marBottom w:val="0"/>
          <w:divBdr>
            <w:top w:val="none" w:sz="0" w:space="0" w:color="auto"/>
            <w:left w:val="none" w:sz="0" w:space="0" w:color="auto"/>
            <w:bottom w:val="none" w:sz="0" w:space="0" w:color="auto"/>
            <w:right w:val="none" w:sz="0" w:space="0" w:color="auto"/>
          </w:divBdr>
        </w:div>
        <w:div w:id="1688018309">
          <w:marLeft w:val="640"/>
          <w:marRight w:val="0"/>
          <w:marTop w:val="0"/>
          <w:marBottom w:val="0"/>
          <w:divBdr>
            <w:top w:val="none" w:sz="0" w:space="0" w:color="auto"/>
            <w:left w:val="none" w:sz="0" w:space="0" w:color="auto"/>
            <w:bottom w:val="none" w:sz="0" w:space="0" w:color="auto"/>
            <w:right w:val="none" w:sz="0" w:space="0" w:color="auto"/>
          </w:divBdr>
        </w:div>
        <w:div w:id="700322550">
          <w:marLeft w:val="640"/>
          <w:marRight w:val="0"/>
          <w:marTop w:val="0"/>
          <w:marBottom w:val="0"/>
          <w:divBdr>
            <w:top w:val="none" w:sz="0" w:space="0" w:color="auto"/>
            <w:left w:val="none" w:sz="0" w:space="0" w:color="auto"/>
            <w:bottom w:val="none" w:sz="0" w:space="0" w:color="auto"/>
            <w:right w:val="none" w:sz="0" w:space="0" w:color="auto"/>
          </w:divBdr>
        </w:div>
        <w:div w:id="1677229498">
          <w:marLeft w:val="640"/>
          <w:marRight w:val="0"/>
          <w:marTop w:val="0"/>
          <w:marBottom w:val="0"/>
          <w:divBdr>
            <w:top w:val="none" w:sz="0" w:space="0" w:color="auto"/>
            <w:left w:val="none" w:sz="0" w:space="0" w:color="auto"/>
            <w:bottom w:val="none" w:sz="0" w:space="0" w:color="auto"/>
            <w:right w:val="none" w:sz="0" w:space="0" w:color="auto"/>
          </w:divBdr>
        </w:div>
        <w:div w:id="915092308">
          <w:marLeft w:val="640"/>
          <w:marRight w:val="0"/>
          <w:marTop w:val="0"/>
          <w:marBottom w:val="0"/>
          <w:divBdr>
            <w:top w:val="none" w:sz="0" w:space="0" w:color="auto"/>
            <w:left w:val="none" w:sz="0" w:space="0" w:color="auto"/>
            <w:bottom w:val="none" w:sz="0" w:space="0" w:color="auto"/>
            <w:right w:val="none" w:sz="0" w:space="0" w:color="auto"/>
          </w:divBdr>
        </w:div>
        <w:div w:id="449399808">
          <w:marLeft w:val="640"/>
          <w:marRight w:val="0"/>
          <w:marTop w:val="0"/>
          <w:marBottom w:val="0"/>
          <w:divBdr>
            <w:top w:val="none" w:sz="0" w:space="0" w:color="auto"/>
            <w:left w:val="none" w:sz="0" w:space="0" w:color="auto"/>
            <w:bottom w:val="none" w:sz="0" w:space="0" w:color="auto"/>
            <w:right w:val="none" w:sz="0" w:space="0" w:color="auto"/>
          </w:divBdr>
        </w:div>
        <w:div w:id="1782069584">
          <w:marLeft w:val="640"/>
          <w:marRight w:val="0"/>
          <w:marTop w:val="0"/>
          <w:marBottom w:val="0"/>
          <w:divBdr>
            <w:top w:val="none" w:sz="0" w:space="0" w:color="auto"/>
            <w:left w:val="none" w:sz="0" w:space="0" w:color="auto"/>
            <w:bottom w:val="none" w:sz="0" w:space="0" w:color="auto"/>
            <w:right w:val="none" w:sz="0" w:space="0" w:color="auto"/>
          </w:divBdr>
        </w:div>
        <w:div w:id="2076856847">
          <w:marLeft w:val="640"/>
          <w:marRight w:val="0"/>
          <w:marTop w:val="0"/>
          <w:marBottom w:val="0"/>
          <w:divBdr>
            <w:top w:val="none" w:sz="0" w:space="0" w:color="auto"/>
            <w:left w:val="none" w:sz="0" w:space="0" w:color="auto"/>
            <w:bottom w:val="none" w:sz="0" w:space="0" w:color="auto"/>
            <w:right w:val="none" w:sz="0" w:space="0" w:color="auto"/>
          </w:divBdr>
        </w:div>
        <w:div w:id="1754161285">
          <w:marLeft w:val="640"/>
          <w:marRight w:val="0"/>
          <w:marTop w:val="0"/>
          <w:marBottom w:val="0"/>
          <w:divBdr>
            <w:top w:val="none" w:sz="0" w:space="0" w:color="auto"/>
            <w:left w:val="none" w:sz="0" w:space="0" w:color="auto"/>
            <w:bottom w:val="none" w:sz="0" w:space="0" w:color="auto"/>
            <w:right w:val="none" w:sz="0" w:space="0" w:color="auto"/>
          </w:divBdr>
        </w:div>
        <w:div w:id="2117945713">
          <w:marLeft w:val="640"/>
          <w:marRight w:val="0"/>
          <w:marTop w:val="0"/>
          <w:marBottom w:val="0"/>
          <w:divBdr>
            <w:top w:val="none" w:sz="0" w:space="0" w:color="auto"/>
            <w:left w:val="none" w:sz="0" w:space="0" w:color="auto"/>
            <w:bottom w:val="none" w:sz="0" w:space="0" w:color="auto"/>
            <w:right w:val="none" w:sz="0" w:space="0" w:color="auto"/>
          </w:divBdr>
        </w:div>
        <w:div w:id="1358968381">
          <w:marLeft w:val="640"/>
          <w:marRight w:val="0"/>
          <w:marTop w:val="0"/>
          <w:marBottom w:val="0"/>
          <w:divBdr>
            <w:top w:val="none" w:sz="0" w:space="0" w:color="auto"/>
            <w:left w:val="none" w:sz="0" w:space="0" w:color="auto"/>
            <w:bottom w:val="none" w:sz="0" w:space="0" w:color="auto"/>
            <w:right w:val="none" w:sz="0" w:space="0" w:color="auto"/>
          </w:divBdr>
        </w:div>
        <w:div w:id="1460029826">
          <w:marLeft w:val="640"/>
          <w:marRight w:val="0"/>
          <w:marTop w:val="0"/>
          <w:marBottom w:val="0"/>
          <w:divBdr>
            <w:top w:val="none" w:sz="0" w:space="0" w:color="auto"/>
            <w:left w:val="none" w:sz="0" w:space="0" w:color="auto"/>
            <w:bottom w:val="none" w:sz="0" w:space="0" w:color="auto"/>
            <w:right w:val="none" w:sz="0" w:space="0" w:color="auto"/>
          </w:divBdr>
        </w:div>
        <w:div w:id="988900438">
          <w:marLeft w:val="640"/>
          <w:marRight w:val="0"/>
          <w:marTop w:val="0"/>
          <w:marBottom w:val="0"/>
          <w:divBdr>
            <w:top w:val="none" w:sz="0" w:space="0" w:color="auto"/>
            <w:left w:val="none" w:sz="0" w:space="0" w:color="auto"/>
            <w:bottom w:val="none" w:sz="0" w:space="0" w:color="auto"/>
            <w:right w:val="none" w:sz="0" w:space="0" w:color="auto"/>
          </w:divBdr>
        </w:div>
        <w:div w:id="1177037714">
          <w:marLeft w:val="640"/>
          <w:marRight w:val="0"/>
          <w:marTop w:val="0"/>
          <w:marBottom w:val="0"/>
          <w:divBdr>
            <w:top w:val="none" w:sz="0" w:space="0" w:color="auto"/>
            <w:left w:val="none" w:sz="0" w:space="0" w:color="auto"/>
            <w:bottom w:val="none" w:sz="0" w:space="0" w:color="auto"/>
            <w:right w:val="none" w:sz="0" w:space="0" w:color="auto"/>
          </w:divBdr>
        </w:div>
        <w:div w:id="2068070261">
          <w:marLeft w:val="640"/>
          <w:marRight w:val="0"/>
          <w:marTop w:val="0"/>
          <w:marBottom w:val="0"/>
          <w:divBdr>
            <w:top w:val="none" w:sz="0" w:space="0" w:color="auto"/>
            <w:left w:val="none" w:sz="0" w:space="0" w:color="auto"/>
            <w:bottom w:val="none" w:sz="0" w:space="0" w:color="auto"/>
            <w:right w:val="none" w:sz="0" w:space="0" w:color="auto"/>
          </w:divBdr>
        </w:div>
        <w:div w:id="481315716">
          <w:marLeft w:val="640"/>
          <w:marRight w:val="0"/>
          <w:marTop w:val="0"/>
          <w:marBottom w:val="0"/>
          <w:divBdr>
            <w:top w:val="none" w:sz="0" w:space="0" w:color="auto"/>
            <w:left w:val="none" w:sz="0" w:space="0" w:color="auto"/>
            <w:bottom w:val="none" w:sz="0" w:space="0" w:color="auto"/>
            <w:right w:val="none" w:sz="0" w:space="0" w:color="auto"/>
          </w:divBdr>
        </w:div>
        <w:div w:id="864362690">
          <w:marLeft w:val="640"/>
          <w:marRight w:val="0"/>
          <w:marTop w:val="0"/>
          <w:marBottom w:val="0"/>
          <w:divBdr>
            <w:top w:val="none" w:sz="0" w:space="0" w:color="auto"/>
            <w:left w:val="none" w:sz="0" w:space="0" w:color="auto"/>
            <w:bottom w:val="none" w:sz="0" w:space="0" w:color="auto"/>
            <w:right w:val="none" w:sz="0" w:space="0" w:color="auto"/>
          </w:divBdr>
        </w:div>
        <w:div w:id="1522284356">
          <w:marLeft w:val="640"/>
          <w:marRight w:val="0"/>
          <w:marTop w:val="0"/>
          <w:marBottom w:val="0"/>
          <w:divBdr>
            <w:top w:val="none" w:sz="0" w:space="0" w:color="auto"/>
            <w:left w:val="none" w:sz="0" w:space="0" w:color="auto"/>
            <w:bottom w:val="none" w:sz="0" w:space="0" w:color="auto"/>
            <w:right w:val="none" w:sz="0" w:space="0" w:color="auto"/>
          </w:divBdr>
        </w:div>
        <w:div w:id="213129305">
          <w:marLeft w:val="640"/>
          <w:marRight w:val="0"/>
          <w:marTop w:val="0"/>
          <w:marBottom w:val="0"/>
          <w:divBdr>
            <w:top w:val="none" w:sz="0" w:space="0" w:color="auto"/>
            <w:left w:val="none" w:sz="0" w:space="0" w:color="auto"/>
            <w:bottom w:val="none" w:sz="0" w:space="0" w:color="auto"/>
            <w:right w:val="none" w:sz="0" w:space="0" w:color="auto"/>
          </w:divBdr>
        </w:div>
        <w:div w:id="1310591062">
          <w:marLeft w:val="640"/>
          <w:marRight w:val="0"/>
          <w:marTop w:val="0"/>
          <w:marBottom w:val="0"/>
          <w:divBdr>
            <w:top w:val="none" w:sz="0" w:space="0" w:color="auto"/>
            <w:left w:val="none" w:sz="0" w:space="0" w:color="auto"/>
            <w:bottom w:val="none" w:sz="0" w:space="0" w:color="auto"/>
            <w:right w:val="none" w:sz="0" w:space="0" w:color="auto"/>
          </w:divBdr>
        </w:div>
        <w:div w:id="2107456402">
          <w:marLeft w:val="640"/>
          <w:marRight w:val="0"/>
          <w:marTop w:val="0"/>
          <w:marBottom w:val="0"/>
          <w:divBdr>
            <w:top w:val="none" w:sz="0" w:space="0" w:color="auto"/>
            <w:left w:val="none" w:sz="0" w:space="0" w:color="auto"/>
            <w:bottom w:val="none" w:sz="0" w:space="0" w:color="auto"/>
            <w:right w:val="none" w:sz="0" w:space="0" w:color="auto"/>
          </w:divBdr>
        </w:div>
        <w:div w:id="1562713196">
          <w:marLeft w:val="640"/>
          <w:marRight w:val="0"/>
          <w:marTop w:val="0"/>
          <w:marBottom w:val="0"/>
          <w:divBdr>
            <w:top w:val="none" w:sz="0" w:space="0" w:color="auto"/>
            <w:left w:val="none" w:sz="0" w:space="0" w:color="auto"/>
            <w:bottom w:val="none" w:sz="0" w:space="0" w:color="auto"/>
            <w:right w:val="none" w:sz="0" w:space="0" w:color="auto"/>
          </w:divBdr>
        </w:div>
        <w:div w:id="1377706259">
          <w:marLeft w:val="640"/>
          <w:marRight w:val="0"/>
          <w:marTop w:val="0"/>
          <w:marBottom w:val="0"/>
          <w:divBdr>
            <w:top w:val="none" w:sz="0" w:space="0" w:color="auto"/>
            <w:left w:val="none" w:sz="0" w:space="0" w:color="auto"/>
            <w:bottom w:val="none" w:sz="0" w:space="0" w:color="auto"/>
            <w:right w:val="none" w:sz="0" w:space="0" w:color="auto"/>
          </w:divBdr>
        </w:div>
        <w:div w:id="1504321155">
          <w:marLeft w:val="640"/>
          <w:marRight w:val="0"/>
          <w:marTop w:val="0"/>
          <w:marBottom w:val="0"/>
          <w:divBdr>
            <w:top w:val="none" w:sz="0" w:space="0" w:color="auto"/>
            <w:left w:val="none" w:sz="0" w:space="0" w:color="auto"/>
            <w:bottom w:val="none" w:sz="0" w:space="0" w:color="auto"/>
            <w:right w:val="none" w:sz="0" w:space="0" w:color="auto"/>
          </w:divBdr>
        </w:div>
        <w:div w:id="750738064">
          <w:marLeft w:val="640"/>
          <w:marRight w:val="0"/>
          <w:marTop w:val="0"/>
          <w:marBottom w:val="0"/>
          <w:divBdr>
            <w:top w:val="none" w:sz="0" w:space="0" w:color="auto"/>
            <w:left w:val="none" w:sz="0" w:space="0" w:color="auto"/>
            <w:bottom w:val="none" w:sz="0" w:space="0" w:color="auto"/>
            <w:right w:val="none" w:sz="0" w:space="0" w:color="auto"/>
          </w:divBdr>
        </w:div>
        <w:div w:id="2012758776">
          <w:marLeft w:val="640"/>
          <w:marRight w:val="0"/>
          <w:marTop w:val="0"/>
          <w:marBottom w:val="0"/>
          <w:divBdr>
            <w:top w:val="none" w:sz="0" w:space="0" w:color="auto"/>
            <w:left w:val="none" w:sz="0" w:space="0" w:color="auto"/>
            <w:bottom w:val="none" w:sz="0" w:space="0" w:color="auto"/>
            <w:right w:val="none" w:sz="0" w:space="0" w:color="auto"/>
          </w:divBdr>
        </w:div>
        <w:div w:id="174855317">
          <w:marLeft w:val="640"/>
          <w:marRight w:val="0"/>
          <w:marTop w:val="0"/>
          <w:marBottom w:val="0"/>
          <w:divBdr>
            <w:top w:val="none" w:sz="0" w:space="0" w:color="auto"/>
            <w:left w:val="none" w:sz="0" w:space="0" w:color="auto"/>
            <w:bottom w:val="none" w:sz="0" w:space="0" w:color="auto"/>
            <w:right w:val="none" w:sz="0" w:space="0" w:color="auto"/>
          </w:divBdr>
        </w:div>
        <w:div w:id="510920511">
          <w:marLeft w:val="640"/>
          <w:marRight w:val="0"/>
          <w:marTop w:val="0"/>
          <w:marBottom w:val="0"/>
          <w:divBdr>
            <w:top w:val="none" w:sz="0" w:space="0" w:color="auto"/>
            <w:left w:val="none" w:sz="0" w:space="0" w:color="auto"/>
            <w:bottom w:val="none" w:sz="0" w:space="0" w:color="auto"/>
            <w:right w:val="none" w:sz="0" w:space="0" w:color="auto"/>
          </w:divBdr>
        </w:div>
        <w:div w:id="371228273">
          <w:marLeft w:val="640"/>
          <w:marRight w:val="0"/>
          <w:marTop w:val="0"/>
          <w:marBottom w:val="0"/>
          <w:divBdr>
            <w:top w:val="none" w:sz="0" w:space="0" w:color="auto"/>
            <w:left w:val="none" w:sz="0" w:space="0" w:color="auto"/>
            <w:bottom w:val="none" w:sz="0" w:space="0" w:color="auto"/>
            <w:right w:val="none" w:sz="0" w:space="0" w:color="auto"/>
          </w:divBdr>
        </w:div>
        <w:div w:id="1963152408">
          <w:marLeft w:val="640"/>
          <w:marRight w:val="0"/>
          <w:marTop w:val="0"/>
          <w:marBottom w:val="0"/>
          <w:divBdr>
            <w:top w:val="none" w:sz="0" w:space="0" w:color="auto"/>
            <w:left w:val="none" w:sz="0" w:space="0" w:color="auto"/>
            <w:bottom w:val="none" w:sz="0" w:space="0" w:color="auto"/>
            <w:right w:val="none" w:sz="0" w:space="0" w:color="auto"/>
          </w:divBdr>
        </w:div>
        <w:div w:id="1126891933">
          <w:marLeft w:val="640"/>
          <w:marRight w:val="0"/>
          <w:marTop w:val="0"/>
          <w:marBottom w:val="0"/>
          <w:divBdr>
            <w:top w:val="none" w:sz="0" w:space="0" w:color="auto"/>
            <w:left w:val="none" w:sz="0" w:space="0" w:color="auto"/>
            <w:bottom w:val="none" w:sz="0" w:space="0" w:color="auto"/>
            <w:right w:val="none" w:sz="0" w:space="0" w:color="auto"/>
          </w:divBdr>
        </w:div>
        <w:div w:id="39132962">
          <w:marLeft w:val="640"/>
          <w:marRight w:val="0"/>
          <w:marTop w:val="0"/>
          <w:marBottom w:val="0"/>
          <w:divBdr>
            <w:top w:val="none" w:sz="0" w:space="0" w:color="auto"/>
            <w:left w:val="none" w:sz="0" w:space="0" w:color="auto"/>
            <w:bottom w:val="none" w:sz="0" w:space="0" w:color="auto"/>
            <w:right w:val="none" w:sz="0" w:space="0" w:color="auto"/>
          </w:divBdr>
        </w:div>
        <w:div w:id="1521819454">
          <w:marLeft w:val="640"/>
          <w:marRight w:val="0"/>
          <w:marTop w:val="0"/>
          <w:marBottom w:val="0"/>
          <w:divBdr>
            <w:top w:val="none" w:sz="0" w:space="0" w:color="auto"/>
            <w:left w:val="none" w:sz="0" w:space="0" w:color="auto"/>
            <w:bottom w:val="none" w:sz="0" w:space="0" w:color="auto"/>
            <w:right w:val="none" w:sz="0" w:space="0" w:color="auto"/>
          </w:divBdr>
        </w:div>
        <w:div w:id="1028918886">
          <w:marLeft w:val="640"/>
          <w:marRight w:val="0"/>
          <w:marTop w:val="0"/>
          <w:marBottom w:val="0"/>
          <w:divBdr>
            <w:top w:val="none" w:sz="0" w:space="0" w:color="auto"/>
            <w:left w:val="none" w:sz="0" w:space="0" w:color="auto"/>
            <w:bottom w:val="none" w:sz="0" w:space="0" w:color="auto"/>
            <w:right w:val="none" w:sz="0" w:space="0" w:color="auto"/>
          </w:divBdr>
        </w:div>
        <w:div w:id="35815260">
          <w:marLeft w:val="640"/>
          <w:marRight w:val="0"/>
          <w:marTop w:val="0"/>
          <w:marBottom w:val="0"/>
          <w:divBdr>
            <w:top w:val="none" w:sz="0" w:space="0" w:color="auto"/>
            <w:left w:val="none" w:sz="0" w:space="0" w:color="auto"/>
            <w:bottom w:val="none" w:sz="0" w:space="0" w:color="auto"/>
            <w:right w:val="none" w:sz="0" w:space="0" w:color="auto"/>
          </w:divBdr>
        </w:div>
        <w:div w:id="1697467947">
          <w:marLeft w:val="640"/>
          <w:marRight w:val="0"/>
          <w:marTop w:val="0"/>
          <w:marBottom w:val="0"/>
          <w:divBdr>
            <w:top w:val="none" w:sz="0" w:space="0" w:color="auto"/>
            <w:left w:val="none" w:sz="0" w:space="0" w:color="auto"/>
            <w:bottom w:val="none" w:sz="0" w:space="0" w:color="auto"/>
            <w:right w:val="none" w:sz="0" w:space="0" w:color="auto"/>
          </w:divBdr>
        </w:div>
        <w:div w:id="1285310669">
          <w:marLeft w:val="640"/>
          <w:marRight w:val="0"/>
          <w:marTop w:val="0"/>
          <w:marBottom w:val="0"/>
          <w:divBdr>
            <w:top w:val="none" w:sz="0" w:space="0" w:color="auto"/>
            <w:left w:val="none" w:sz="0" w:space="0" w:color="auto"/>
            <w:bottom w:val="none" w:sz="0" w:space="0" w:color="auto"/>
            <w:right w:val="none" w:sz="0" w:space="0" w:color="auto"/>
          </w:divBdr>
        </w:div>
        <w:div w:id="493692295">
          <w:marLeft w:val="640"/>
          <w:marRight w:val="0"/>
          <w:marTop w:val="0"/>
          <w:marBottom w:val="0"/>
          <w:divBdr>
            <w:top w:val="none" w:sz="0" w:space="0" w:color="auto"/>
            <w:left w:val="none" w:sz="0" w:space="0" w:color="auto"/>
            <w:bottom w:val="none" w:sz="0" w:space="0" w:color="auto"/>
            <w:right w:val="none" w:sz="0" w:space="0" w:color="auto"/>
          </w:divBdr>
        </w:div>
        <w:div w:id="1039474554">
          <w:marLeft w:val="640"/>
          <w:marRight w:val="0"/>
          <w:marTop w:val="0"/>
          <w:marBottom w:val="0"/>
          <w:divBdr>
            <w:top w:val="none" w:sz="0" w:space="0" w:color="auto"/>
            <w:left w:val="none" w:sz="0" w:space="0" w:color="auto"/>
            <w:bottom w:val="none" w:sz="0" w:space="0" w:color="auto"/>
            <w:right w:val="none" w:sz="0" w:space="0" w:color="auto"/>
          </w:divBdr>
        </w:div>
        <w:div w:id="1277062754">
          <w:marLeft w:val="640"/>
          <w:marRight w:val="0"/>
          <w:marTop w:val="0"/>
          <w:marBottom w:val="0"/>
          <w:divBdr>
            <w:top w:val="none" w:sz="0" w:space="0" w:color="auto"/>
            <w:left w:val="none" w:sz="0" w:space="0" w:color="auto"/>
            <w:bottom w:val="none" w:sz="0" w:space="0" w:color="auto"/>
            <w:right w:val="none" w:sz="0" w:space="0" w:color="auto"/>
          </w:divBdr>
        </w:div>
        <w:div w:id="405537598">
          <w:marLeft w:val="640"/>
          <w:marRight w:val="0"/>
          <w:marTop w:val="0"/>
          <w:marBottom w:val="0"/>
          <w:divBdr>
            <w:top w:val="none" w:sz="0" w:space="0" w:color="auto"/>
            <w:left w:val="none" w:sz="0" w:space="0" w:color="auto"/>
            <w:bottom w:val="none" w:sz="0" w:space="0" w:color="auto"/>
            <w:right w:val="none" w:sz="0" w:space="0" w:color="auto"/>
          </w:divBdr>
        </w:div>
        <w:div w:id="1739474701">
          <w:marLeft w:val="640"/>
          <w:marRight w:val="0"/>
          <w:marTop w:val="0"/>
          <w:marBottom w:val="0"/>
          <w:divBdr>
            <w:top w:val="none" w:sz="0" w:space="0" w:color="auto"/>
            <w:left w:val="none" w:sz="0" w:space="0" w:color="auto"/>
            <w:bottom w:val="none" w:sz="0" w:space="0" w:color="auto"/>
            <w:right w:val="none" w:sz="0" w:space="0" w:color="auto"/>
          </w:divBdr>
        </w:div>
        <w:div w:id="270206932">
          <w:marLeft w:val="640"/>
          <w:marRight w:val="0"/>
          <w:marTop w:val="0"/>
          <w:marBottom w:val="0"/>
          <w:divBdr>
            <w:top w:val="none" w:sz="0" w:space="0" w:color="auto"/>
            <w:left w:val="none" w:sz="0" w:space="0" w:color="auto"/>
            <w:bottom w:val="none" w:sz="0" w:space="0" w:color="auto"/>
            <w:right w:val="none" w:sz="0" w:space="0" w:color="auto"/>
          </w:divBdr>
        </w:div>
        <w:div w:id="687830597">
          <w:marLeft w:val="640"/>
          <w:marRight w:val="0"/>
          <w:marTop w:val="0"/>
          <w:marBottom w:val="0"/>
          <w:divBdr>
            <w:top w:val="none" w:sz="0" w:space="0" w:color="auto"/>
            <w:left w:val="none" w:sz="0" w:space="0" w:color="auto"/>
            <w:bottom w:val="none" w:sz="0" w:space="0" w:color="auto"/>
            <w:right w:val="none" w:sz="0" w:space="0" w:color="auto"/>
          </w:divBdr>
        </w:div>
        <w:div w:id="2086491337">
          <w:marLeft w:val="640"/>
          <w:marRight w:val="0"/>
          <w:marTop w:val="0"/>
          <w:marBottom w:val="0"/>
          <w:divBdr>
            <w:top w:val="none" w:sz="0" w:space="0" w:color="auto"/>
            <w:left w:val="none" w:sz="0" w:space="0" w:color="auto"/>
            <w:bottom w:val="none" w:sz="0" w:space="0" w:color="auto"/>
            <w:right w:val="none" w:sz="0" w:space="0" w:color="auto"/>
          </w:divBdr>
        </w:div>
        <w:div w:id="1275481645">
          <w:marLeft w:val="640"/>
          <w:marRight w:val="0"/>
          <w:marTop w:val="0"/>
          <w:marBottom w:val="0"/>
          <w:divBdr>
            <w:top w:val="none" w:sz="0" w:space="0" w:color="auto"/>
            <w:left w:val="none" w:sz="0" w:space="0" w:color="auto"/>
            <w:bottom w:val="none" w:sz="0" w:space="0" w:color="auto"/>
            <w:right w:val="none" w:sz="0" w:space="0" w:color="auto"/>
          </w:divBdr>
        </w:div>
        <w:div w:id="712581590">
          <w:marLeft w:val="640"/>
          <w:marRight w:val="0"/>
          <w:marTop w:val="0"/>
          <w:marBottom w:val="0"/>
          <w:divBdr>
            <w:top w:val="none" w:sz="0" w:space="0" w:color="auto"/>
            <w:left w:val="none" w:sz="0" w:space="0" w:color="auto"/>
            <w:bottom w:val="none" w:sz="0" w:space="0" w:color="auto"/>
            <w:right w:val="none" w:sz="0" w:space="0" w:color="auto"/>
          </w:divBdr>
        </w:div>
        <w:div w:id="1400708520">
          <w:marLeft w:val="640"/>
          <w:marRight w:val="0"/>
          <w:marTop w:val="0"/>
          <w:marBottom w:val="0"/>
          <w:divBdr>
            <w:top w:val="none" w:sz="0" w:space="0" w:color="auto"/>
            <w:left w:val="none" w:sz="0" w:space="0" w:color="auto"/>
            <w:bottom w:val="none" w:sz="0" w:space="0" w:color="auto"/>
            <w:right w:val="none" w:sz="0" w:space="0" w:color="auto"/>
          </w:divBdr>
        </w:div>
        <w:div w:id="1029838172">
          <w:marLeft w:val="640"/>
          <w:marRight w:val="0"/>
          <w:marTop w:val="0"/>
          <w:marBottom w:val="0"/>
          <w:divBdr>
            <w:top w:val="none" w:sz="0" w:space="0" w:color="auto"/>
            <w:left w:val="none" w:sz="0" w:space="0" w:color="auto"/>
            <w:bottom w:val="none" w:sz="0" w:space="0" w:color="auto"/>
            <w:right w:val="none" w:sz="0" w:space="0" w:color="auto"/>
          </w:divBdr>
        </w:div>
        <w:div w:id="462237884">
          <w:marLeft w:val="640"/>
          <w:marRight w:val="0"/>
          <w:marTop w:val="0"/>
          <w:marBottom w:val="0"/>
          <w:divBdr>
            <w:top w:val="none" w:sz="0" w:space="0" w:color="auto"/>
            <w:left w:val="none" w:sz="0" w:space="0" w:color="auto"/>
            <w:bottom w:val="none" w:sz="0" w:space="0" w:color="auto"/>
            <w:right w:val="none" w:sz="0" w:space="0" w:color="auto"/>
          </w:divBdr>
        </w:div>
        <w:div w:id="427695150">
          <w:marLeft w:val="640"/>
          <w:marRight w:val="0"/>
          <w:marTop w:val="0"/>
          <w:marBottom w:val="0"/>
          <w:divBdr>
            <w:top w:val="none" w:sz="0" w:space="0" w:color="auto"/>
            <w:left w:val="none" w:sz="0" w:space="0" w:color="auto"/>
            <w:bottom w:val="none" w:sz="0" w:space="0" w:color="auto"/>
            <w:right w:val="none" w:sz="0" w:space="0" w:color="auto"/>
          </w:divBdr>
        </w:div>
        <w:div w:id="456458856">
          <w:marLeft w:val="640"/>
          <w:marRight w:val="0"/>
          <w:marTop w:val="0"/>
          <w:marBottom w:val="0"/>
          <w:divBdr>
            <w:top w:val="none" w:sz="0" w:space="0" w:color="auto"/>
            <w:left w:val="none" w:sz="0" w:space="0" w:color="auto"/>
            <w:bottom w:val="none" w:sz="0" w:space="0" w:color="auto"/>
            <w:right w:val="none" w:sz="0" w:space="0" w:color="auto"/>
          </w:divBdr>
        </w:div>
        <w:div w:id="2031712674">
          <w:marLeft w:val="640"/>
          <w:marRight w:val="0"/>
          <w:marTop w:val="0"/>
          <w:marBottom w:val="0"/>
          <w:divBdr>
            <w:top w:val="none" w:sz="0" w:space="0" w:color="auto"/>
            <w:left w:val="none" w:sz="0" w:space="0" w:color="auto"/>
            <w:bottom w:val="none" w:sz="0" w:space="0" w:color="auto"/>
            <w:right w:val="none" w:sz="0" w:space="0" w:color="auto"/>
          </w:divBdr>
        </w:div>
        <w:div w:id="1692489310">
          <w:marLeft w:val="640"/>
          <w:marRight w:val="0"/>
          <w:marTop w:val="0"/>
          <w:marBottom w:val="0"/>
          <w:divBdr>
            <w:top w:val="none" w:sz="0" w:space="0" w:color="auto"/>
            <w:left w:val="none" w:sz="0" w:space="0" w:color="auto"/>
            <w:bottom w:val="none" w:sz="0" w:space="0" w:color="auto"/>
            <w:right w:val="none" w:sz="0" w:space="0" w:color="auto"/>
          </w:divBdr>
        </w:div>
        <w:div w:id="817263967">
          <w:marLeft w:val="640"/>
          <w:marRight w:val="0"/>
          <w:marTop w:val="0"/>
          <w:marBottom w:val="0"/>
          <w:divBdr>
            <w:top w:val="none" w:sz="0" w:space="0" w:color="auto"/>
            <w:left w:val="none" w:sz="0" w:space="0" w:color="auto"/>
            <w:bottom w:val="none" w:sz="0" w:space="0" w:color="auto"/>
            <w:right w:val="none" w:sz="0" w:space="0" w:color="auto"/>
          </w:divBdr>
        </w:div>
        <w:div w:id="2022927831">
          <w:marLeft w:val="640"/>
          <w:marRight w:val="0"/>
          <w:marTop w:val="0"/>
          <w:marBottom w:val="0"/>
          <w:divBdr>
            <w:top w:val="none" w:sz="0" w:space="0" w:color="auto"/>
            <w:left w:val="none" w:sz="0" w:space="0" w:color="auto"/>
            <w:bottom w:val="none" w:sz="0" w:space="0" w:color="auto"/>
            <w:right w:val="none" w:sz="0" w:space="0" w:color="auto"/>
          </w:divBdr>
        </w:div>
        <w:div w:id="1905212277">
          <w:marLeft w:val="640"/>
          <w:marRight w:val="0"/>
          <w:marTop w:val="0"/>
          <w:marBottom w:val="0"/>
          <w:divBdr>
            <w:top w:val="none" w:sz="0" w:space="0" w:color="auto"/>
            <w:left w:val="none" w:sz="0" w:space="0" w:color="auto"/>
            <w:bottom w:val="none" w:sz="0" w:space="0" w:color="auto"/>
            <w:right w:val="none" w:sz="0" w:space="0" w:color="auto"/>
          </w:divBdr>
        </w:div>
        <w:div w:id="169105622">
          <w:marLeft w:val="640"/>
          <w:marRight w:val="0"/>
          <w:marTop w:val="0"/>
          <w:marBottom w:val="0"/>
          <w:divBdr>
            <w:top w:val="none" w:sz="0" w:space="0" w:color="auto"/>
            <w:left w:val="none" w:sz="0" w:space="0" w:color="auto"/>
            <w:bottom w:val="none" w:sz="0" w:space="0" w:color="auto"/>
            <w:right w:val="none" w:sz="0" w:space="0" w:color="auto"/>
          </w:divBdr>
        </w:div>
        <w:div w:id="1791121409">
          <w:marLeft w:val="640"/>
          <w:marRight w:val="0"/>
          <w:marTop w:val="0"/>
          <w:marBottom w:val="0"/>
          <w:divBdr>
            <w:top w:val="none" w:sz="0" w:space="0" w:color="auto"/>
            <w:left w:val="none" w:sz="0" w:space="0" w:color="auto"/>
            <w:bottom w:val="none" w:sz="0" w:space="0" w:color="auto"/>
            <w:right w:val="none" w:sz="0" w:space="0" w:color="auto"/>
          </w:divBdr>
        </w:div>
        <w:div w:id="231932851">
          <w:marLeft w:val="640"/>
          <w:marRight w:val="0"/>
          <w:marTop w:val="0"/>
          <w:marBottom w:val="0"/>
          <w:divBdr>
            <w:top w:val="none" w:sz="0" w:space="0" w:color="auto"/>
            <w:left w:val="none" w:sz="0" w:space="0" w:color="auto"/>
            <w:bottom w:val="none" w:sz="0" w:space="0" w:color="auto"/>
            <w:right w:val="none" w:sz="0" w:space="0" w:color="auto"/>
          </w:divBdr>
        </w:div>
        <w:div w:id="1803571166">
          <w:marLeft w:val="640"/>
          <w:marRight w:val="0"/>
          <w:marTop w:val="0"/>
          <w:marBottom w:val="0"/>
          <w:divBdr>
            <w:top w:val="none" w:sz="0" w:space="0" w:color="auto"/>
            <w:left w:val="none" w:sz="0" w:space="0" w:color="auto"/>
            <w:bottom w:val="none" w:sz="0" w:space="0" w:color="auto"/>
            <w:right w:val="none" w:sz="0" w:space="0" w:color="auto"/>
          </w:divBdr>
        </w:div>
        <w:div w:id="1802965457">
          <w:marLeft w:val="640"/>
          <w:marRight w:val="0"/>
          <w:marTop w:val="0"/>
          <w:marBottom w:val="0"/>
          <w:divBdr>
            <w:top w:val="none" w:sz="0" w:space="0" w:color="auto"/>
            <w:left w:val="none" w:sz="0" w:space="0" w:color="auto"/>
            <w:bottom w:val="none" w:sz="0" w:space="0" w:color="auto"/>
            <w:right w:val="none" w:sz="0" w:space="0" w:color="auto"/>
          </w:divBdr>
        </w:div>
        <w:div w:id="1203399936">
          <w:marLeft w:val="640"/>
          <w:marRight w:val="0"/>
          <w:marTop w:val="0"/>
          <w:marBottom w:val="0"/>
          <w:divBdr>
            <w:top w:val="none" w:sz="0" w:space="0" w:color="auto"/>
            <w:left w:val="none" w:sz="0" w:space="0" w:color="auto"/>
            <w:bottom w:val="none" w:sz="0" w:space="0" w:color="auto"/>
            <w:right w:val="none" w:sz="0" w:space="0" w:color="auto"/>
          </w:divBdr>
        </w:div>
        <w:div w:id="851451716">
          <w:marLeft w:val="640"/>
          <w:marRight w:val="0"/>
          <w:marTop w:val="0"/>
          <w:marBottom w:val="0"/>
          <w:divBdr>
            <w:top w:val="none" w:sz="0" w:space="0" w:color="auto"/>
            <w:left w:val="none" w:sz="0" w:space="0" w:color="auto"/>
            <w:bottom w:val="none" w:sz="0" w:space="0" w:color="auto"/>
            <w:right w:val="none" w:sz="0" w:space="0" w:color="auto"/>
          </w:divBdr>
        </w:div>
        <w:div w:id="108354773">
          <w:marLeft w:val="640"/>
          <w:marRight w:val="0"/>
          <w:marTop w:val="0"/>
          <w:marBottom w:val="0"/>
          <w:divBdr>
            <w:top w:val="none" w:sz="0" w:space="0" w:color="auto"/>
            <w:left w:val="none" w:sz="0" w:space="0" w:color="auto"/>
            <w:bottom w:val="none" w:sz="0" w:space="0" w:color="auto"/>
            <w:right w:val="none" w:sz="0" w:space="0" w:color="auto"/>
          </w:divBdr>
        </w:div>
        <w:div w:id="289360897">
          <w:marLeft w:val="640"/>
          <w:marRight w:val="0"/>
          <w:marTop w:val="0"/>
          <w:marBottom w:val="0"/>
          <w:divBdr>
            <w:top w:val="none" w:sz="0" w:space="0" w:color="auto"/>
            <w:left w:val="none" w:sz="0" w:space="0" w:color="auto"/>
            <w:bottom w:val="none" w:sz="0" w:space="0" w:color="auto"/>
            <w:right w:val="none" w:sz="0" w:space="0" w:color="auto"/>
          </w:divBdr>
        </w:div>
        <w:div w:id="2022508792">
          <w:marLeft w:val="640"/>
          <w:marRight w:val="0"/>
          <w:marTop w:val="0"/>
          <w:marBottom w:val="0"/>
          <w:divBdr>
            <w:top w:val="none" w:sz="0" w:space="0" w:color="auto"/>
            <w:left w:val="none" w:sz="0" w:space="0" w:color="auto"/>
            <w:bottom w:val="none" w:sz="0" w:space="0" w:color="auto"/>
            <w:right w:val="none" w:sz="0" w:space="0" w:color="auto"/>
          </w:divBdr>
        </w:div>
        <w:div w:id="674386142">
          <w:marLeft w:val="640"/>
          <w:marRight w:val="0"/>
          <w:marTop w:val="0"/>
          <w:marBottom w:val="0"/>
          <w:divBdr>
            <w:top w:val="none" w:sz="0" w:space="0" w:color="auto"/>
            <w:left w:val="none" w:sz="0" w:space="0" w:color="auto"/>
            <w:bottom w:val="none" w:sz="0" w:space="0" w:color="auto"/>
            <w:right w:val="none" w:sz="0" w:space="0" w:color="auto"/>
          </w:divBdr>
        </w:div>
        <w:div w:id="1395859558">
          <w:marLeft w:val="640"/>
          <w:marRight w:val="0"/>
          <w:marTop w:val="0"/>
          <w:marBottom w:val="0"/>
          <w:divBdr>
            <w:top w:val="none" w:sz="0" w:space="0" w:color="auto"/>
            <w:left w:val="none" w:sz="0" w:space="0" w:color="auto"/>
            <w:bottom w:val="none" w:sz="0" w:space="0" w:color="auto"/>
            <w:right w:val="none" w:sz="0" w:space="0" w:color="auto"/>
          </w:divBdr>
        </w:div>
        <w:div w:id="878201701">
          <w:marLeft w:val="640"/>
          <w:marRight w:val="0"/>
          <w:marTop w:val="0"/>
          <w:marBottom w:val="0"/>
          <w:divBdr>
            <w:top w:val="none" w:sz="0" w:space="0" w:color="auto"/>
            <w:left w:val="none" w:sz="0" w:space="0" w:color="auto"/>
            <w:bottom w:val="none" w:sz="0" w:space="0" w:color="auto"/>
            <w:right w:val="none" w:sz="0" w:space="0" w:color="auto"/>
          </w:divBdr>
        </w:div>
        <w:div w:id="2049060427">
          <w:marLeft w:val="640"/>
          <w:marRight w:val="0"/>
          <w:marTop w:val="0"/>
          <w:marBottom w:val="0"/>
          <w:divBdr>
            <w:top w:val="none" w:sz="0" w:space="0" w:color="auto"/>
            <w:left w:val="none" w:sz="0" w:space="0" w:color="auto"/>
            <w:bottom w:val="none" w:sz="0" w:space="0" w:color="auto"/>
            <w:right w:val="none" w:sz="0" w:space="0" w:color="auto"/>
          </w:divBdr>
        </w:div>
        <w:div w:id="1873566557">
          <w:marLeft w:val="640"/>
          <w:marRight w:val="0"/>
          <w:marTop w:val="0"/>
          <w:marBottom w:val="0"/>
          <w:divBdr>
            <w:top w:val="none" w:sz="0" w:space="0" w:color="auto"/>
            <w:left w:val="none" w:sz="0" w:space="0" w:color="auto"/>
            <w:bottom w:val="none" w:sz="0" w:space="0" w:color="auto"/>
            <w:right w:val="none" w:sz="0" w:space="0" w:color="auto"/>
          </w:divBdr>
        </w:div>
        <w:div w:id="1939673233">
          <w:marLeft w:val="640"/>
          <w:marRight w:val="0"/>
          <w:marTop w:val="0"/>
          <w:marBottom w:val="0"/>
          <w:divBdr>
            <w:top w:val="none" w:sz="0" w:space="0" w:color="auto"/>
            <w:left w:val="none" w:sz="0" w:space="0" w:color="auto"/>
            <w:bottom w:val="none" w:sz="0" w:space="0" w:color="auto"/>
            <w:right w:val="none" w:sz="0" w:space="0" w:color="auto"/>
          </w:divBdr>
        </w:div>
        <w:div w:id="1504128459">
          <w:marLeft w:val="640"/>
          <w:marRight w:val="0"/>
          <w:marTop w:val="0"/>
          <w:marBottom w:val="0"/>
          <w:divBdr>
            <w:top w:val="none" w:sz="0" w:space="0" w:color="auto"/>
            <w:left w:val="none" w:sz="0" w:space="0" w:color="auto"/>
            <w:bottom w:val="none" w:sz="0" w:space="0" w:color="auto"/>
            <w:right w:val="none" w:sz="0" w:space="0" w:color="auto"/>
          </w:divBdr>
        </w:div>
        <w:div w:id="1405226776">
          <w:marLeft w:val="640"/>
          <w:marRight w:val="0"/>
          <w:marTop w:val="0"/>
          <w:marBottom w:val="0"/>
          <w:divBdr>
            <w:top w:val="none" w:sz="0" w:space="0" w:color="auto"/>
            <w:left w:val="none" w:sz="0" w:space="0" w:color="auto"/>
            <w:bottom w:val="none" w:sz="0" w:space="0" w:color="auto"/>
            <w:right w:val="none" w:sz="0" w:space="0" w:color="auto"/>
          </w:divBdr>
        </w:div>
        <w:div w:id="1469779267">
          <w:marLeft w:val="640"/>
          <w:marRight w:val="0"/>
          <w:marTop w:val="0"/>
          <w:marBottom w:val="0"/>
          <w:divBdr>
            <w:top w:val="none" w:sz="0" w:space="0" w:color="auto"/>
            <w:left w:val="none" w:sz="0" w:space="0" w:color="auto"/>
            <w:bottom w:val="none" w:sz="0" w:space="0" w:color="auto"/>
            <w:right w:val="none" w:sz="0" w:space="0" w:color="auto"/>
          </w:divBdr>
        </w:div>
        <w:div w:id="1207721948">
          <w:marLeft w:val="640"/>
          <w:marRight w:val="0"/>
          <w:marTop w:val="0"/>
          <w:marBottom w:val="0"/>
          <w:divBdr>
            <w:top w:val="none" w:sz="0" w:space="0" w:color="auto"/>
            <w:left w:val="none" w:sz="0" w:space="0" w:color="auto"/>
            <w:bottom w:val="none" w:sz="0" w:space="0" w:color="auto"/>
            <w:right w:val="none" w:sz="0" w:space="0" w:color="auto"/>
          </w:divBdr>
        </w:div>
        <w:div w:id="598872143">
          <w:marLeft w:val="640"/>
          <w:marRight w:val="0"/>
          <w:marTop w:val="0"/>
          <w:marBottom w:val="0"/>
          <w:divBdr>
            <w:top w:val="none" w:sz="0" w:space="0" w:color="auto"/>
            <w:left w:val="none" w:sz="0" w:space="0" w:color="auto"/>
            <w:bottom w:val="none" w:sz="0" w:space="0" w:color="auto"/>
            <w:right w:val="none" w:sz="0" w:space="0" w:color="auto"/>
          </w:divBdr>
        </w:div>
        <w:div w:id="17826949">
          <w:marLeft w:val="640"/>
          <w:marRight w:val="0"/>
          <w:marTop w:val="0"/>
          <w:marBottom w:val="0"/>
          <w:divBdr>
            <w:top w:val="none" w:sz="0" w:space="0" w:color="auto"/>
            <w:left w:val="none" w:sz="0" w:space="0" w:color="auto"/>
            <w:bottom w:val="none" w:sz="0" w:space="0" w:color="auto"/>
            <w:right w:val="none" w:sz="0" w:space="0" w:color="auto"/>
          </w:divBdr>
        </w:div>
        <w:div w:id="1743986965">
          <w:marLeft w:val="640"/>
          <w:marRight w:val="0"/>
          <w:marTop w:val="0"/>
          <w:marBottom w:val="0"/>
          <w:divBdr>
            <w:top w:val="none" w:sz="0" w:space="0" w:color="auto"/>
            <w:left w:val="none" w:sz="0" w:space="0" w:color="auto"/>
            <w:bottom w:val="none" w:sz="0" w:space="0" w:color="auto"/>
            <w:right w:val="none" w:sz="0" w:space="0" w:color="auto"/>
          </w:divBdr>
        </w:div>
        <w:div w:id="1561862837">
          <w:marLeft w:val="640"/>
          <w:marRight w:val="0"/>
          <w:marTop w:val="0"/>
          <w:marBottom w:val="0"/>
          <w:divBdr>
            <w:top w:val="none" w:sz="0" w:space="0" w:color="auto"/>
            <w:left w:val="none" w:sz="0" w:space="0" w:color="auto"/>
            <w:bottom w:val="none" w:sz="0" w:space="0" w:color="auto"/>
            <w:right w:val="none" w:sz="0" w:space="0" w:color="auto"/>
          </w:divBdr>
        </w:div>
        <w:div w:id="766846718">
          <w:marLeft w:val="640"/>
          <w:marRight w:val="0"/>
          <w:marTop w:val="0"/>
          <w:marBottom w:val="0"/>
          <w:divBdr>
            <w:top w:val="none" w:sz="0" w:space="0" w:color="auto"/>
            <w:left w:val="none" w:sz="0" w:space="0" w:color="auto"/>
            <w:bottom w:val="none" w:sz="0" w:space="0" w:color="auto"/>
            <w:right w:val="none" w:sz="0" w:space="0" w:color="auto"/>
          </w:divBdr>
        </w:div>
        <w:div w:id="1040785235">
          <w:marLeft w:val="640"/>
          <w:marRight w:val="0"/>
          <w:marTop w:val="0"/>
          <w:marBottom w:val="0"/>
          <w:divBdr>
            <w:top w:val="none" w:sz="0" w:space="0" w:color="auto"/>
            <w:left w:val="none" w:sz="0" w:space="0" w:color="auto"/>
            <w:bottom w:val="none" w:sz="0" w:space="0" w:color="auto"/>
            <w:right w:val="none" w:sz="0" w:space="0" w:color="auto"/>
          </w:divBdr>
        </w:div>
        <w:div w:id="612634881">
          <w:marLeft w:val="640"/>
          <w:marRight w:val="0"/>
          <w:marTop w:val="0"/>
          <w:marBottom w:val="0"/>
          <w:divBdr>
            <w:top w:val="none" w:sz="0" w:space="0" w:color="auto"/>
            <w:left w:val="none" w:sz="0" w:space="0" w:color="auto"/>
            <w:bottom w:val="none" w:sz="0" w:space="0" w:color="auto"/>
            <w:right w:val="none" w:sz="0" w:space="0" w:color="auto"/>
          </w:divBdr>
        </w:div>
        <w:div w:id="186063926">
          <w:marLeft w:val="640"/>
          <w:marRight w:val="0"/>
          <w:marTop w:val="0"/>
          <w:marBottom w:val="0"/>
          <w:divBdr>
            <w:top w:val="none" w:sz="0" w:space="0" w:color="auto"/>
            <w:left w:val="none" w:sz="0" w:space="0" w:color="auto"/>
            <w:bottom w:val="none" w:sz="0" w:space="0" w:color="auto"/>
            <w:right w:val="none" w:sz="0" w:space="0" w:color="auto"/>
          </w:divBdr>
        </w:div>
        <w:div w:id="1137256783">
          <w:marLeft w:val="640"/>
          <w:marRight w:val="0"/>
          <w:marTop w:val="0"/>
          <w:marBottom w:val="0"/>
          <w:divBdr>
            <w:top w:val="none" w:sz="0" w:space="0" w:color="auto"/>
            <w:left w:val="none" w:sz="0" w:space="0" w:color="auto"/>
            <w:bottom w:val="none" w:sz="0" w:space="0" w:color="auto"/>
            <w:right w:val="none" w:sz="0" w:space="0" w:color="auto"/>
          </w:divBdr>
        </w:div>
        <w:div w:id="1100758146">
          <w:marLeft w:val="640"/>
          <w:marRight w:val="0"/>
          <w:marTop w:val="0"/>
          <w:marBottom w:val="0"/>
          <w:divBdr>
            <w:top w:val="none" w:sz="0" w:space="0" w:color="auto"/>
            <w:left w:val="none" w:sz="0" w:space="0" w:color="auto"/>
            <w:bottom w:val="none" w:sz="0" w:space="0" w:color="auto"/>
            <w:right w:val="none" w:sz="0" w:space="0" w:color="auto"/>
          </w:divBdr>
        </w:div>
        <w:div w:id="904880557">
          <w:marLeft w:val="640"/>
          <w:marRight w:val="0"/>
          <w:marTop w:val="0"/>
          <w:marBottom w:val="0"/>
          <w:divBdr>
            <w:top w:val="none" w:sz="0" w:space="0" w:color="auto"/>
            <w:left w:val="none" w:sz="0" w:space="0" w:color="auto"/>
            <w:bottom w:val="none" w:sz="0" w:space="0" w:color="auto"/>
            <w:right w:val="none" w:sz="0" w:space="0" w:color="auto"/>
          </w:divBdr>
        </w:div>
        <w:div w:id="1970430771">
          <w:marLeft w:val="640"/>
          <w:marRight w:val="0"/>
          <w:marTop w:val="0"/>
          <w:marBottom w:val="0"/>
          <w:divBdr>
            <w:top w:val="none" w:sz="0" w:space="0" w:color="auto"/>
            <w:left w:val="none" w:sz="0" w:space="0" w:color="auto"/>
            <w:bottom w:val="none" w:sz="0" w:space="0" w:color="auto"/>
            <w:right w:val="none" w:sz="0" w:space="0" w:color="auto"/>
          </w:divBdr>
        </w:div>
        <w:div w:id="1411930030">
          <w:marLeft w:val="640"/>
          <w:marRight w:val="0"/>
          <w:marTop w:val="0"/>
          <w:marBottom w:val="0"/>
          <w:divBdr>
            <w:top w:val="none" w:sz="0" w:space="0" w:color="auto"/>
            <w:left w:val="none" w:sz="0" w:space="0" w:color="auto"/>
            <w:bottom w:val="none" w:sz="0" w:space="0" w:color="auto"/>
            <w:right w:val="none" w:sz="0" w:space="0" w:color="auto"/>
          </w:divBdr>
        </w:div>
        <w:div w:id="1704086644">
          <w:marLeft w:val="640"/>
          <w:marRight w:val="0"/>
          <w:marTop w:val="0"/>
          <w:marBottom w:val="0"/>
          <w:divBdr>
            <w:top w:val="none" w:sz="0" w:space="0" w:color="auto"/>
            <w:left w:val="none" w:sz="0" w:space="0" w:color="auto"/>
            <w:bottom w:val="none" w:sz="0" w:space="0" w:color="auto"/>
            <w:right w:val="none" w:sz="0" w:space="0" w:color="auto"/>
          </w:divBdr>
        </w:div>
        <w:div w:id="1191260261">
          <w:marLeft w:val="640"/>
          <w:marRight w:val="0"/>
          <w:marTop w:val="0"/>
          <w:marBottom w:val="0"/>
          <w:divBdr>
            <w:top w:val="none" w:sz="0" w:space="0" w:color="auto"/>
            <w:left w:val="none" w:sz="0" w:space="0" w:color="auto"/>
            <w:bottom w:val="none" w:sz="0" w:space="0" w:color="auto"/>
            <w:right w:val="none" w:sz="0" w:space="0" w:color="auto"/>
          </w:divBdr>
        </w:div>
        <w:div w:id="1453672772">
          <w:marLeft w:val="640"/>
          <w:marRight w:val="0"/>
          <w:marTop w:val="0"/>
          <w:marBottom w:val="0"/>
          <w:divBdr>
            <w:top w:val="none" w:sz="0" w:space="0" w:color="auto"/>
            <w:left w:val="none" w:sz="0" w:space="0" w:color="auto"/>
            <w:bottom w:val="none" w:sz="0" w:space="0" w:color="auto"/>
            <w:right w:val="none" w:sz="0" w:space="0" w:color="auto"/>
          </w:divBdr>
        </w:div>
        <w:div w:id="1576741293">
          <w:marLeft w:val="640"/>
          <w:marRight w:val="0"/>
          <w:marTop w:val="0"/>
          <w:marBottom w:val="0"/>
          <w:divBdr>
            <w:top w:val="none" w:sz="0" w:space="0" w:color="auto"/>
            <w:left w:val="none" w:sz="0" w:space="0" w:color="auto"/>
            <w:bottom w:val="none" w:sz="0" w:space="0" w:color="auto"/>
            <w:right w:val="none" w:sz="0" w:space="0" w:color="auto"/>
          </w:divBdr>
        </w:div>
        <w:div w:id="1206404152">
          <w:marLeft w:val="640"/>
          <w:marRight w:val="0"/>
          <w:marTop w:val="0"/>
          <w:marBottom w:val="0"/>
          <w:divBdr>
            <w:top w:val="none" w:sz="0" w:space="0" w:color="auto"/>
            <w:left w:val="none" w:sz="0" w:space="0" w:color="auto"/>
            <w:bottom w:val="none" w:sz="0" w:space="0" w:color="auto"/>
            <w:right w:val="none" w:sz="0" w:space="0" w:color="auto"/>
          </w:divBdr>
        </w:div>
        <w:div w:id="484473838">
          <w:marLeft w:val="640"/>
          <w:marRight w:val="0"/>
          <w:marTop w:val="0"/>
          <w:marBottom w:val="0"/>
          <w:divBdr>
            <w:top w:val="none" w:sz="0" w:space="0" w:color="auto"/>
            <w:left w:val="none" w:sz="0" w:space="0" w:color="auto"/>
            <w:bottom w:val="none" w:sz="0" w:space="0" w:color="auto"/>
            <w:right w:val="none" w:sz="0" w:space="0" w:color="auto"/>
          </w:divBdr>
        </w:div>
        <w:div w:id="130636775">
          <w:marLeft w:val="640"/>
          <w:marRight w:val="0"/>
          <w:marTop w:val="0"/>
          <w:marBottom w:val="0"/>
          <w:divBdr>
            <w:top w:val="none" w:sz="0" w:space="0" w:color="auto"/>
            <w:left w:val="none" w:sz="0" w:space="0" w:color="auto"/>
            <w:bottom w:val="none" w:sz="0" w:space="0" w:color="auto"/>
            <w:right w:val="none" w:sz="0" w:space="0" w:color="auto"/>
          </w:divBdr>
        </w:div>
        <w:div w:id="1750494588">
          <w:marLeft w:val="640"/>
          <w:marRight w:val="0"/>
          <w:marTop w:val="0"/>
          <w:marBottom w:val="0"/>
          <w:divBdr>
            <w:top w:val="none" w:sz="0" w:space="0" w:color="auto"/>
            <w:left w:val="none" w:sz="0" w:space="0" w:color="auto"/>
            <w:bottom w:val="none" w:sz="0" w:space="0" w:color="auto"/>
            <w:right w:val="none" w:sz="0" w:space="0" w:color="auto"/>
          </w:divBdr>
        </w:div>
        <w:div w:id="2082754508">
          <w:marLeft w:val="640"/>
          <w:marRight w:val="0"/>
          <w:marTop w:val="0"/>
          <w:marBottom w:val="0"/>
          <w:divBdr>
            <w:top w:val="none" w:sz="0" w:space="0" w:color="auto"/>
            <w:left w:val="none" w:sz="0" w:space="0" w:color="auto"/>
            <w:bottom w:val="none" w:sz="0" w:space="0" w:color="auto"/>
            <w:right w:val="none" w:sz="0" w:space="0" w:color="auto"/>
          </w:divBdr>
        </w:div>
        <w:div w:id="232742597">
          <w:marLeft w:val="640"/>
          <w:marRight w:val="0"/>
          <w:marTop w:val="0"/>
          <w:marBottom w:val="0"/>
          <w:divBdr>
            <w:top w:val="none" w:sz="0" w:space="0" w:color="auto"/>
            <w:left w:val="none" w:sz="0" w:space="0" w:color="auto"/>
            <w:bottom w:val="none" w:sz="0" w:space="0" w:color="auto"/>
            <w:right w:val="none" w:sz="0" w:space="0" w:color="auto"/>
          </w:divBdr>
        </w:div>
        <w:div w:id="849635730">
          <w:marLeft w:val="640"/>
          <w:marRight w:val="0"/>
          <w:marTop w:val="0"/>
          <w:marBottom w:val="0"/>
          <w:divBdr>
            <w:top w:val="none" w:sz="0" w:space="0" w:color="auto"/>
            <w:left w:val="none" w:sz="0" w:space="0" w:color="auto"/>
            <w:bottom w:val="none" w:sz="0" w:space="0" w:color="auto"/>
            <w:right w:val="none" w:sz="0" w:space="0" w:color="auto"/>
          </w:divBdr>
        </w:div>
        <w:div w:id="1182669198">
          <w:marLeft w:val="640"/>
          <w:marRight w:val="0"/>
          <w:marTop w:val="0"/>
          <w:marBottom w:val="0"/>
          <w:divBdr>
            <w:top w:val="none" w:sz="0" w:space="0" w:color="auto"/>
            <w:left w:val="none" w:sz="0" w:space="0" w:color="auto"/>
            <w:bottom w:val="none" w:sz="0" w:space="0" w:color="auto"/>
            <w:right w:val="none" w:sz="0" w:space="0" w:color="auto"/>
          </w:divBdr>
        </w:div>
        <w:div w:id="693849694">
          <w:marLeft w:val="640"/>
          <w:marRight w:val="0"/>
          <w:marTop w:val="0"/>
          <w:marBottom w:val="0"/>
          <w:divBdr>
            <w:top w:val="none" w:sz="0" w:space="0" w:color="auto"/>
            <w:left w:val="none" w:sz="0" w:space="0" w:color="auto"/>
            <w:bottom w:val="none" w:sz="0" w:space="0" w:color="auto"/>
            <w:right w:val="none" w:sz="0" w:space="0" w:color="auto"/>
          </w:divBdr>
        </w:div>
        <w:div w:id="97071471">
          <w:marLeft w:val="640"/>
          <w:marRight w:val="0"/>
          <w:marTop w:val="0"/>
          <w:marBottom w:val="0"/>
          <w:divBdr>
            <w:top w:val="none" w:sz="0" w:space="0" w:color="auto"/>
            <w:left w:val="none" w:sz="0" w:space="0" w:color="auto"/>
            <w:bottom w:val="none" w:sz="0" w:space="0" w:color="auto"/>
            <w:right w:val="none" w:sz="0" w:space="0" w:color="auto"/>
          </w:divBdr>
        </w:div>
        <w:div w:id="952899620">
          <w:marLeft w:val="640"/>
          <w:marRight w:val="0"/>
          <w:marTop w:val="0"/>
          <w:marBottom w:val="0"/>
          <w:divBdr>
            <w:top w:val="none" w:sz="0" w:space="0" w:color="auto"/>
            <w:left w:val="none" w:sz="0" w:space="0" w:color="auto"/>
            <w:bottom w:val="none" w:sz="0" w:space="0" w:color="auto"/>
            <w:right w:val="none" w:sz="0" w:space="0" w:color="auto"/>
          </w:divBdr>
        </w:div>
        <w:div w:id="2038582382">
          <w:marLeft w:val="640"/>
          <w:marRight w:val="0"/>
          <w:marTop w:val="0"/>
          <w:marBottom w:val="0"/>
          <w:divBdr>
            <w:top w:val="none" w:sz="0" w:space="0" w:color="auto"/>
            <w:left w:val="none" w:sz="0" w:space="0" w:color="auto"/>
            <w:bottom w:val="none" w:sz="0" w:space="0" w:color="auto"/>
            <w:right w:val="none" w:sz="0" w:space="0" w:color="auto"/>
          </w:divBdr>
        </w:div>
        <w:div w:id="1340042771">
          <w:marLeft w:val="640"/>
          <w:marRight w:val="0"/>
          <w:marTop w:val="0"/>
          <w:marBottom w:val="0"/>
          <w:divBdr>
            <w:top w:val="none" w:sz="0" w:space="0" w:color="auto"/>
            <w:left w:val="none" w:sz="0" w:space="0" w:color="auto"/>
            <w:bottom w:val="none" w:sz="0" w:space="0" w:color="auto"/>
            <w:right w:val="none" w:sz="0" w:space="0" w:color="auto"/>
          </w:divBdr>
        </w:div>
        <w:div w:id="70851878">
          <w:marLeft w:val="640"/>
          <w:marRight w:val="0"/>
          <w:marTop w:val="0"/>
          <w:marBottom w:val="0"/>
          <w:divBdr>
            <w:top w:val="none" w:sz="0" w:space="0" w:color="auto"/>
            <w:left w:val="none" w:sz="0" w:space="0" w:color="auto"/>
            <w:bottom w:val="none" w:sz="0" w:space="0" w:color="auto"/>
            <w:right w:val="none" w:sz="0" w:space="0" w:color="auto"/>
          </w:divBdr>
        </w:div>
        <w:div w:id="147943586">
          <w:marLeft w:val="640"/>
          <w:marRight w:val="0"/>
          <w:marTop w:val="0"/>
          <w:marBottom w:val="0"/>
          <w:divBdr>
            <w:top w:val="none" w:sz="0" w:space="0" w:color="auto"/>
            <w:left w:val="none" w:sz="0" w:space="0" w:color="auto"/>
            <w:bottom w:val="none" w:sz="0" w:space="0" w:color="auto"/>
            <w:right w:val="none" w:sz="0" w:space="0" w:color="auto"/>
          </w:divBdr>
        </w:div>
        <w:div w:id="1554272253">
          <w:marLeft w:val="640"/>
          <w:marRight w:val="0"/>
          <w:marTop w:val="0"/>
          <w:marBottom w:val="0"/>
          <w:divBdr>
            <w:top w:val="none" w:sz="0" w:space="0" w:color="auto"/>
            <w:left w:val="none" w:sz="0" w:space="0" w:color="auto"/>
            <w:bottom w:val="none" w:sz="0" w:space="0" w:color="auto"/>
            <w:right w:val="none" w:sz="0" w:space="0" w:color="auto"/>
          </w:divBdr>
        </w:div>
        <w:div w:id="1851720710">
          <w:marLeft w:val="640"/>
          <w:marRight w:val="0"/>
          <w:marTop w:val="0"/>
          <w:marBottom w:val="0"/>
          <w:divBdr>
            <w:top w:val="none" w:sz="0" w:space="0" w:color="auto"/>
            <w:left w:val="none" w:sz="0" w:space="0" w:color="auto"/>
            <w:bottom w:val="none" w:sz="0" w:space="0" w:color="auto"/>
            <w:right w:val="none" w:sz="0" w:space="0" w:color="auto"/>
          </w:divBdr>
        </w:div>
        <w:div w:id="60179454">
          <w:marLeft w:val="640"/>
          <w:marRight w:val="0"/>
          <w:marTop w:val="0"/>
          <w:marBottom w:val="0"/>
          <w:divBdr>
            <w:top w:val="none" w:sz="0" w:space="0" w:color="auto"/>
            <w:left w:val="none" w:sz="0" w:space="0" w:color="auto"/>
            <w:bottom w:val="none" w:sz="0" w:space="0" w:color="auto"/>
            <w:right w:val="none" w:sz="0" w:space="0" w:color="auto"/>
          </w:divBdr>
        </w:div>
        <w:div w:id="1352417739">
          <w:marLeft w:val="640"/>
          <w:marRight w:val="0"/>
          <w:marTop w:val="0"/>
          <w:marBottom w:val="0"/>
          <w:divBdr>
            <w:top w:val="none" w:sz="0" w:space="0" w:color="auto"/>
            <w:left w:val="none" w:sz="0" w:space="0" w:color="auto"/>
            <w:bottom w:val="none" w:sz="0" w:space="0" w:color="auto"/>
            <w:right w:val="none" w:sz="0" w:space="0" w:color="auto"/>
          </w:divBdr>
        </w:div>
        <w:div w:id="391782064">
          <w:marLeft w:val="640"/>
          <w:marRight w:val="0"/>
          <w:marTop w:val="0"/>
          <w:marBottom w:val="0"/>
          <w:divBdr>
            <w:top w:val="none" w:sz="0" w:space="0" w:color="auto"/>
            <w:left w:val="none" w:sz="0" w:space="0" w:color="auto"/>
            <w:bottom w:val="none" w:sz="0" w:space="0" w:color="auto"/>
            <w:right w:val="none" w:sz="0" w:space="0" w:color="auto"/>
          </w:divBdr>
        </w:div>
        <w:div w:id="1820341456">
          <w:marLeft w:val="640"/>
          <w:marRight w:val="0"/>
          <w:marTop w:val="0"/>
          <w:marBottom w:val="0"/>
          <w:divBdr>
            <w:top w:val="none" w:sz="0" w:space="0" w:color="auto"/>
            <w:left w:val="none" w:sz="0" w:space="0" w:color="auto"/>
            <w:bottom w:val="none" w:sz="0" w:space="0" w:color="auto"/>
            <w:right w:val="none" w:sz="0" w:space="0" w:color="auto"/>
          </w:divBdr>
        </w:div>
        <w:div w:id="1363746072">
          <w:marLeft w:val="640"/>
          <w:marRight w:val="0"/>
          <w:marTop w:val="0"/>
          <w:marBottom w:val="0"/>
          <w:divBdr>
            <w:top w:val="none" w:sz="0" w:space="0" w:color="auto"/>
            <w:left w:val="none" w:sz="0" w:space="0" w:color="auto"/>
            <w:bottom w:val="none" w:sz="0" w:space="0" w:color="auto"/>
            <w:right w:val="none" w:sz="0" w:space="0" w:color="auto"/>
          </w:divBdr>
        </w:div>
        <w:div w:id="1641375946">
          <w:marLeft w:val="640"/>
          <w:marRight w:val="0"/>
          <w:marTop w:val="0"/>
          <w:marBottom w:val="0"/>
          <w:divBdr>
            <w:top w:val="none" w:sz="0" w:space="0" w:color="auto"/>
            <w:left w:val="none" w:sz="0" w:space="0" w:color="auto"/>
            <w:bottom w:val="none" w:sz="0" w:space="0" w:color="auto"/>
            <w:right w:val="none" w:sz="0" w:space="0" w:color="auto"/>
          </w:divBdr>
        </w:div>
        <w:div w:id="1583877382">
          <w:marLeft w:val="640"/>
          <w:marRight w:val="0"/>
          <w:marTop w:val="0"/>
          <w:marBottom w:val="0"/>
          <w:divBdr>
            <w:top w:val="none" w:sz="0" w:space="0" w:color="auto"/>
            <w:left w:val="none" w:sz="0" w:space="0" w:color="auto"/>
            <w:bottom w:val="none" w:sz="0" w:space="0" w:color="auto"/>
            <w:right w:val="none" w:sz="0" w:space="0" w:color="auto"/>
          </w:divBdr>
        </w:div>
        <w:div w:id="982849834">
          <w:marLeft w:val="640"/>
          <w:marRight w:val="0"/>
          <w:marTop w:val="0"/>
          <w:marBottom w:val="0"/>
          <w:divBdr>
            <w:top w:val="none" w:sz="0" w:space="0" w:color="auto"/>
            <w:left w:val="none" w:sz="0" w:space="0" w:color="auto"/>
            <w:bottom w:val="none" w:sz="0" w:space="0" w:color="auto"/>
            <w:right w:val="none" w:sz="0" w:space="0" w:color="auto"/>
          </w:divBdr>
        </w:div>
        <w:div w:id="1457220278">
          <w:marLeft w:val="640"/>
          <w:marRight w:val="0"/>
          <w:marTop w:val="0"/>
          <w:marBottom w:val="0"/>
          <w:divBdr>
            <w:top w:val="none" w:sz="0" w:space="0" w:color="auto"/>
            <w:left w:val="none" w:sz="0" w:space="0" w:color="auto"/>
            <w:bottom w:val="none" w:sz="0" w:space="0" w:color="auto"/>
            <w:right w:val="none" w:sz="0" w:space="0" w:color="auto"/>
          </w:divBdr>
        </w:div>
        <w:div w:id="981345607">
          <w:marLeft w:val="640"/>
          <w:marRight w:val="0"/>
          <w:marTop w:val="0"/>
          <w:marBottom w:val="0"/>
          <w:divBdr>
            <w:top w:val="none" w:sz="0" w:space="0" w:color="auto"/>
            <w:left w:val="none" w:sz="0" w:space="0" w:color="auto"/>
            <w:bottom w:val="none" w:sz="0" w:space="0" w:color="auto"/>
            <w:right w:val="none" w:sz="0" w:space="0" w:color="auto"/>
          </w:divBdr>
        </w:div>
        <w:div w:id="724061448">
          <w:marLeft w:val="640"/>
          <w:marRight w:val="0"/>
          <w:marTop w:val="0"/>
          <w:marBottom w:val="0"/>
          <w:divBdr>
            <w:top w:val="none" w:sz="0" w:space="0" w:color="auto"/>
            <w:left w:val="none" w:sz="0" w:space="0" w:color="auto"/>
            <w:bottom w:val="none" w:sz="0" w:space="0" w:color="auto"/>
            <w:right w:val="none" w:sz="0" w:space="0" w:color="auto"/>
          </w:divBdr>
        </w:div>
        <w:div w:id="1450078143">
          <w:marLeft w:val="640"/>
          <w:marRight w:val="0"/>
          <w:marTop w:val="0"/>
          <w:marBottom w:val="0"/>
          <w:divBdr>
            <w:top w:val="none" w:sz="0" w:space="0" w:color="auto"/>
            <w:left w:val="none" w:sz="0" w:space="0" w:color="auto"/>
            <w:bottom w:val="none" w:sz="0" w:space="0" w:color="auto"/>
            <w:right w:val="none" w:sz="0" w:space="0" w:color="auto"/>
          </w:divBdr>
        </w:div>
        <w:div w:id="492916231">
          <w:marLeft w:val="640"/>
          <w:marRight w:val="0"/>
          <w:marTop w:val="0"/>
          <w:marBottom w:val="0"/>
          <w:divBdr>
            <w:top w:val="none" w:sz="0" w:space="0" w:color="auto"/>
            <w:left w:val="none" w:sz="0" w:space="0" w:color="auto"/>
            <w:bottom w:val="none" w:sz="0" w:space="0" w:color="auto"/>
            <w:right w:val="none" w:sz="0" w:space="0" w:color="auto"/>
          </w:divBdr>
        </w:div>
        <w:div w:id="1982539389">
          <w:marLeft w:val="640"/>
          <w:marRight w:val="0"/>
          <w:marTop w:val="0"/>
          <w:marBottom w:val="0"/>
          <w:divBdr>
            <w:top w:val="none" w:sz="0" w:space="0" w:color="auto"/>
            <w:left w:val="none" w:sz="0" w:space="0" w:color="auto"/>
            <w:bottom w:val="none" w:sz="0" w:space="0" w:color="auto"/>
            <w:right w:val="none" w:sz="0" w:space="0" w:color="auto"/>
          </w:divBdr>
        </w:div>
        <w:div w:id="299845897">
          <w:marLeft w:val="640"/>
          <w:marRight w:val="0"/>
          <w:marTop w:val="0"/>
          <w:marBottom w:val="0"/>
          <w:divBdr>
            <w:top w:val="none" w:sz="0" w:space="0" w:color="auto"/>
            <w:left w:val="none" w:sz="0" w:space="0" w:color="auto"/>
            <w:bottom w:val="none" w:sz="0" w:space="0" w:color="auto"/>
            <w:right w:val="none" w:sz="0" w:space="0" w:color="auto"/>
          </w:divBdr>
        </w:div>
        <w:div w:id="1695957311">
          <w:marLeft w:val="640"/>
          <w:marRight w:val="0"/>
          <w:marTop w:val="0"/>
          <w:marBottom w:val="0"/>
          <w:divBdr>
            <w:top w:val="none" w:sz="0" w:space="0" w:color="auto"/>
            <w:left w:val="none" w:sz="0" w:space="0" w:color="auto"/>
            <w:bottom w:val="none" w:sz="0" w:space="0" w:color="auto"/>
            <w:right w:val="none" w:sz="0" w:space="0" w:color="auto"/>
          </w:divBdr>
        </w:div>
        <w:div w:id="1801335222">
          <w:marLeft w:val="640"/>
          <w:marRight w:val="0"/>
          <w:marTop w:val="0"/>
          <w:marBottom w:val="0"/>
          <w:divBdr>
            <w:top w:val="none" w:sz="0" w:space="0" w:color="auto"/>
            <w:left w:val="none" w:sz="0" w:space="0" w:color="auto"/>
            <w:bottom w:val="none" w:sz="0" w:space="0" w:color="auto"/>
            <w:right w:val="none" w:sz="0" w:space="0" w:color="auto"/>
          </w:divBdr>
        </w:div>
        <w:div w:id="1482111932">
          <w:marLeft w:val="640"/>
          <w:marRight w:val="0"/>
          <w:marTop w:val="0"/>
          <w:marBottom w:val="0"/>
          <w:divBdr>
            <w:top w:val="none" w:sz="0" w:space="0" w:color="auto"/>
            <w:left w:val="none" w:sz="0" w:space="0" w:color="auto"/>
            <w:bottom w:val="none" w:sz="0" w:space="0" w:color="auto"/>
            <w:right w:val="none" w:sz="0" w:space="0" w:color="auto"/>
          </w:divBdr>
        </w:div>
        <w:div w:id="571084622">
          <w:marLeft w:val="640"/>
          <w:marRight w:val="0"/>
          <w:marTop w:val="0"/>
          <w:marBottom w:val="0"/>
          <w:divBdr>
            <w:top w:val="none" w:sz="0" w:space="0" w:color="auto"/>
            <w:left w:val="none" w:sz="0" w:space="0" w:color="auto"/>
            <w:bottom w:val="none" w:sz="0" w:space="0" w:color="auto"/>
            <w:right w:val="none" w:sz="0" w:space="0" w:color="auto"/>
          </w:divBdr>
        </w:div>
        <w:div w:id="137896559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7.tiff"/><Relationship Id="rId26" Type="http://schemas.openxmlformats.org/officeDocument/2006/relationships/image" Target="media/image15.tiff"/><Relationship Id="rId39" Type="http://schemas.openxmlformats.org/officeDocument/2006/relationships/image" Target="media/image28.tiff"/><Relationship Id="rId21" Type="http://schemas.openxmlformats.org/officeDocument/2006/relationships/image" Target="media/image10.tiff"/><Relationship Id="rId34" Type="http://schemas.openxmlformats.org/officeDocument/2006/relationships/image" Target="media/image23.jpeg"/><Relationship Id="rId42" Type="http://schemas.openxmlformats.org/officeDocument/2006/relationships/image" Target="media/image31.tiff"/><Relationship Id="rId47" Type="http://schemas.openxmlformats.org/officeDocument/2006/relationships/image" Target="media/image36.pn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tiff"/><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tiff"/><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tiff"/><Relationship Id="rId45" Type="http://schemas.openxmlformats.org/officeDocument/2006/relationships/image" Target="media/image34.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chart" Target="charts/chart1.xml"/><Relationship Id="rId19" Type="http://schemas.openxmlformats.org/officeDocument/2006/relationships/image" Target="media/image8.tiff"/><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metacyc.org" TargetMode="External"/><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image" Target="media/image16.tiff"/><Relationship Id="rId30" Type="http://schemas.openxmlformats.org/officeDocument/2006/relationships/image" Target="media/image19.tiff"/><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6.tiff"/><Relationship Id="rId25" Type="http://schemas.openxmlformats.org/officeDocument/2006/relationships/image" Target="media/image14.tiff"/><Relationship Id="rId33" Type="http://schemas.openxmlformats.org/officeDocument/2006/relationships/image" Target="media/image22.tiff"/><Relationship Id="rId38" Type="http://schemas.openxmlformats.org/officeDocument/2006/relationships/image" Target="media/image27.tiff"/><Relationship Id="rId46" Type="http://schemas.openxmlformats.org/officeDocument/2006/relationships/image" Target="media/image35.png"/><Relationship Id="rId20" Type="http://schemas.openxmlformats.org/officeDocument/2006/relationships/image" Target="media/image9.tiff"/><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tiff"/><Relationship Id="rId28" Type="http://schemas.openxmlformats.org/officeDocument/2006/relationships/image" Target="media/image17.png"/><Relationship Id="rId36" Type="http://schemas.openxmlformats.org/officeDocument/2006/relationships/image" Target="media/image25.tiff"/><Relationship Id="rId49" Type="http://schemas.openxmlformats.org/officeDocument/2006/relationships/image" Target="media/image38.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Жазылғандар саны</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3"/>
            <c:invertIfNegative val="0"/>
            <c:bubble3D val="0"/>
            <c:spPr>
              <a:solidFill>
                <a:schemeClr val="accent1">
                  <a:lumMod val="60000"/>
                  <a:lumOff val="40000"/>
                </a:schemeClr>
              </a:solidFill>
              <a:ln w="9525" cap="flat" cmpd="sng" algn="ctr">
                <a:solidFill>
                  <a:schemeClr val="accent1">
                    <a:shade val="95000"/>
                  </a:schemeClr>
                </a:solidFill>
                <a:round/>
              </a:ln>
              <a:effectLst/>
            </c:spPr>
            <c:extLst>
              <c:ext xmlns:c16="http://schemas.microsoft.com/office/drawing/2014/chart" uri="{C3380CC4-5D6E-409C-BE32-E72D297353CC}">
                <c16:uniqueId val="{00000003-6782-4CC5-A9D9-34AFE8CF54F3}"/>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2023</c:v>
                </c:pt>
                <c:pt idx="1">
                  <c:v>2022</c:v>
                </c:pt>
                <c:pt idx="2">
                  <c:v>2021</c:v>
                </c:pt>
                <c:pt idx="3">
                  <c:v>2020</c:v>
                </c:pt>
              </c:numCache>
            </c:numRef>
          </c:cat>
          <c:val>
            <c:numRef>
              <c:f>Sheet1!$B$2:$B$5</c:f>
              <c:numCache>
                <c:formatCode>General</c:formatCode>
                <c:ptCount val="4"/>
                <c:pt idx="0">
                  <c:v>5</c:v>
                </c:pt>
                <c:pt idx="1">
                  <c:v>422809</c:v>
                </c:pt>
                <c:pt idx="2">
                  <c:v>817736</c:v>
                </c:pt>
                <c:pt idx="3">
                  <c:v>142475</c:v>
                </c:pt>
              </c:numCache>
            </c:numRef>
          </c:val>
          <c:extLst>
            <c:ext xmlns:c16="http://schemas.microsoft.com/office/drawing/2014/chart" uri="{C3380CC4-5D6E-409C-BE32-E72D297353CC}">
              <c16:uniqueId val="{00000000-6782-4CC5-A9D9-34AFE8CF54F3}"/>
            </c:ext>
          </c:extLst>
        </c:ser>
        <c:ser>
          <c:idx val="1"/>
          <c:order val="1"/>
          <c:tx>
            <c:strRef>
              <c:f>Sheet1!$C$1</c:f>
              <c:strCache>
                <c:ptCount val="1"/>
                <c:pt idx="0">
                  <c:v>Өлім саны</c:v>
                </c:pt>
              </c:strCache>
            </c:strRef>
          </c:tx>
          <c:spPr>
            <a:solidFill>
              <a:schemeClr val="accent2">
                <a:lumMod val="60000"/>
                <a:lumOff val="40000"/>
              </a:schemeClr>
            </a:soli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2023</c:v>
                </c:pt>
                <c:pt idx="1">
                  <c:v>2022</c:v>
                </c:pt>
                <c:pt idx="2">
                  <c:v>2021</c:v>
                </c:pt>
                <c:pt idx="3">
                  <c:v>2020</c:v>
                </c:pt>
              </c:numCache>
            </c:numRef>
          </c:cat>
          <c:val>
            <c:numRef>
              <c:f>Sheet1!$C$2:$C$5</c:f>
              <c:numCache>
                <c:formatCode>General</c:formatCode>
                <c:ptCount val="4"/>
                <c:pt idx="0">
                  <c:v>153</c:v>
                </c:pt>
                <c:pt idx="1">
                  <c:v>683</c:v>
                </c:pt>
                <c:pt idx="2">
                  <c:v>10750</c:v>
                </c:pt>
                <c:pt idx="3">
                  <c:v>2262</c:v>
                </c:pt>
              </c:numCache>
            </c:numRef>
          </c:val>
          <c:extLst>
            <c:ext xmlns:c16="http://schemas.microsoft.com/office/drawing/2014/chart" uri="{C3380CC4-5D6E-409C-BE32-E72D297353CC}">
              <c16:uniqueId val="{00000001-6782-4CC5-A9D9-34AFE8CF54F3}"/>
            </c:ext>
          </c:extLst>
        </c:ser>
        <c:ser>
          <c:idx val="2"/>
          <c:order val="2"/>
          <c:tx>
            <c:strRef>
              <c:f>Sheet1!$D$1</c:f>
              <c:strCache>
                <c:ptCount val="1"/>
                <c:pt idx="0">
                  <c:v>Тіркелген жағдай саны</c:v>
                </c:pt>
              </c:strCache>
            </c:strRef>
          </c:tx>
          <c:spPr>
            <a:solidFill>
              <a:schemeClr val="accent6">
                <a:lumMod val="60000"/>
                <a:lumOff val="40000"/>
              </a:schemeClr>
            </a:soli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2023</c:v>
                </c:pt>
                <c:pt idx="1">
                  <c:v>2022</c:v>
                </c:pt>
                <c:pt idx="2">
                  <c:v>2021</c:v>
                </c:pt>
                <c:pt idx="3">
                  <c:v>2020</c:v>
                </c:pt>
              </c:numCache>
            </c:numRef>
          </c:cat>
          <c:val>
            <c:numRef>
              <c:f>Sheet1!$D$2:$D$5</c:f>
              <c:numCache>
                <c:formatCode>General</c:formatCode>
                <c:ptCount val="4"/>
                <c:pt idx="0">
                  <c:v>8875</c:v>
                </c:pt>
                <c:pt idx="1">
                  <c:v>415090</c:v>
                </c:pt>
                <c:pt idx="2">
                  <c:v>833146</c:v>
                </c:pt>
                <c:pt idx="3">
                  <c:v>154720</c:v>
                </c:pt>
              </c:numCache>
            </c:numRef>
          </c:val>
          <c:extLst>
            <c:ext xmlns:c16="http://schemas.microsoft.com/office/drawing/2014/chart" uri="{C3380CC4-5D6E-409C-BE32-E72D297353CC}">
              <c16:uniqueId val="{00000002-6782-4CC5-A9D9-34AFE8CF54F3}"/>
            </c:ext>
          </c:extLst>
        </c:ser>
        <c:dLbls>
          <c:dLblPos val="outEnd"/>
          <c:showLegendKey val="0"/>
          <c:showVal val="1"/>
          <c:showCatName val="0"/>
          <c:showSerName val="0"/>
          <c:showPercent val="0"/>
          <c:showBubbleSize val="0"/>
        </c:dLbls>
        <c:gapWidth val="100"/>
        <c:overlap val="-24"/>
        <c:axId val="1505690032"/>
        <c:axId val="1505690992"/>
      </c:barChart>
      <c:catAx>
        <c:axId val="150569003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solidFill>
                    <a:latin typeface="+mn-lt"/>
                    <a:ea typeface="+mn-ea"/>
                    <a:cs typeface="+mn-cs"/>
                  </a:defRPr>
                </a:pPr>
                <a:r>
                  <a:rPr lang="ru-RU"/>
                  <a:t>жылдар</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05690992"/>
        <c:crosses val="autoZero"/>
        <c:auto val="1"/>
        <c:lblAlgn val="ctr"/>
        <c:lblOffset val="100"/>
        <c:noMultiLvlLbl val="0"/>
      </c:catAx>
      <c:valAx>
        <c:axId val="1505690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r>
                  <a:rPr lang="ru-RU">
                    <a:latin typeface="Times New Roman" panose="02020603050405020304" pitchFamily="18" charset="0"/>
                    <a:cs typeface="Times New Roman" panose="02020603050405020304" pitchFamily="18" charset="0"/>
                  </a:rPr>
                  <a:t>Саны</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0569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60000"/>
                <a:lumOff val="40000"/>
              </a:schemeClr>
            </a:solidFill>
            <a:ln>
              <a:noFill/>
            </a:ln>
            <a:effectLst/>
          </c:spPr>
          <c:invertIfNegative val="0"/>
          <c:dPt>
            <c:idx val="0"/>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433B-407C-91D5-CAA095E9B6B0}"/>
              </c:ext>
            </c:extLst>
          </c:dPt>
          <c:dPt>
            <c:idx val="1"/>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3-433B-407C-91D5-CAA095E9B6B0}"/>
              </c:ext>
            </c:extLst>
          </c:dPt>
          <c:dPt>
            <c:idx val="2"/>
            <c:invertIfNegative val="0"/>
            <c:bubble3D val="0"/>
            <c:extLst>
              <c:ext xmlns:c16="http://schemas.microsoft.com/office/drawing/2014/chart" uri="{C3380CC4-5D6E-409C-BE32-E72D297353CC}">
                <c16:uniqueId val="{00000005-433B-407C-91D5-CAA095E9B6B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Sheet1!$A$9:$A$11</c:f>
              <c:strCache>
                <c:ptCount val="3"/>
                <c:pt idx="0">
                  <c:v>Семіздік І типі</c:v>
                </c:pt>
                <c:pt idx="1">
                  <c:v>Семіздік ІІ типі</c:v>
                </c:pt>
                <c:pt idx="2">
                  <c:v>Семіздік ІІІ типі</c:v>
                </c:pt>
              </c:strCache>
            </c:strRef>
          </c:cat>
          <c:val>
            <c:numRef>
              <c:f>Sheet1!$B$9:$B$11</c:f>
              <c:numCache>
                <c:formatCode>General</c:formatCode>
                <c:ptCount val="3"/>
                <c:pt idx="0">
                  <c:v>17</c:v>
                </c:pt>
                <c:pt idx="1">
                  <c:v>5</c:v>
                </c:pt>
                <c:pt idx="2">
                  <c:v>9</c:v>
                </c:pt>
              </c:numCache>
            </c:numRef>
          </c:val>
          <c:extLst>
            <c:ext xmlns:c16="http://schemas.microsoft.com/office/drawing/2014/chart" uri="{C3380CC4-5D6E-409C-BE32-E72D297353CC}">
              <c16:uniqueId val="{00000006-433B-407C-91D5-CAA095E9B6B0}"/>
            </c:ext>
          </c:extLst>
        </c:ser>
        <c:dLbls>
          <c:dLblPos val="outEnd"/>
          <c:showLegendKey val="0"/>
          <c:showVal val="1"/>
          <c:showCatName val="0"/>
          <c:showSerName val="0"/>
          <c:showPercent val="0"/>
          <c:showBubbleSize val="0"/>
        </c:dLbls>
        <c:gapWidth val="219"/>
        <c:overlap val="-27"/>
        <c:axId val="1507987648"/>
        <c:axId val="1507988128"/>
      </c:barChart>
      <c:catAx>
        <c:axId val="1507987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Т</a:t>
                </a:r>
                <a:r>
                  <a:rPr lang="kk-KZ">
                    <a:latin typeface="Times New Roman" panose="02020603050405020304" pitchFamily="18" charset="0"/>
                    <a:cs typeface="Times New Roman" panose="02020603050405020304" pitchFamily="18" charset="0"/>
                  </a:rPr>
                  <a:t>үрлері</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07988128"/>
        <c:crosses val="autoZero"/>
        <c:auto val="1"/>
        <c:lblAlgn val="ctr"/>
        <c:lblOffset val="100"/>
        <c:noMultiLvlLbl val="0"/>
      </c:catAx>
      <c:valAx>
        <c:axId val="1507988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latin typeface="Times New Roman" panose="02020603050405020304" pitchFamily="18" charset="0"/>
                    <a:cs typeface="Times New Roman" panose="02020603050405020304" pitchFamily="18" charset="0"/>
                  </a:rPr>
                  <a:t>Саны</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07987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60000"/>
                <a:lumOff val="40000"/>
              </a:schemeClr>
            </a:solidFill>
            <a:ln>
              <a:noFill/>
            </a:ln>
            <a:effectLst/>
          </c:spPr>
          <c:invertIfNegative val="0"/>
          <c:dPt>
            <c:idx val="0"/>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0666-4A73-A67C-6C5801029BFC}"/>
              </c:ext>
            </c:extLst>
          </c:dPt>
          <c:dPt>
            <c:idx val="1"/>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3-0666-4A73-A67C-6C5801029BFC}"/>
              </c:ext>
            </c:extLst>
          </c:dPt>
          <c:dPt>
            <c:idx val="2"/>
            <c:invertIfNegative val="0"/>
            <c:bubble3D val="0"/>
            <c:extLst>
              <c:ext xmlns:c16="http://schemas.microsoft.com/office/drawing/2014/chart" uri="{C3380CC4-5D6E-409C-BE32-E72D297353CC}">
                <c16:uniqueId val="{00000005-0666-4A73-A67C-6C5801029BF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Sheet1!$A$14:$A$16</c:f>
              <c:strCache>
                <c:ptCount val="3"/>
                <c:pt idx="0">
                  <c:v>Артериялық гипертензия І типі</c:v>
                </c:pt>
                <c:pt idx="1">
                  <c:v>Артериялық гипертензия ІІ тип</c:v>
                </c:pt>
                <c:pt idx="2">
                  <c:v>Артериялық гипертензия ІІІ тип</c:v>
                </c:pt>
              </c:strCache>
            </c:strRef>
          </c:cat>
          <c:val>
            <c:numRef>
              <c:f>Sheet1!$B$14:$B$16</c:f>
              <c:numCache>
                <c:formatCode>General</c:formatCode>
                <c:ptCount val="3"/>
                <c:pt idx="0">
                  <c:v>6</c:v>
                </c:pt>
                <c:pt idx="1">
                  <c:v>5</c:v>
                </c:pt>
                <c:pt idx="2">
                  <c:v>19</c:v>
                </c:pt>
              </c:numCache>
            </c:numRef>
          </c:val>
          <c:extLst>
            <c:ext xmlns:c16="http://schemas.microsoft.com/office/drawing/2014/chart" uri="{C3380CC4-5D6E-409C-BE32-E72D297353CC}">
              <c16:uniqueId val="{00000006-0666-4A73-A67C-6C5801029BFC}"/>
            </c:ext>
          </c:extLst>
        </c:ser>
        <c:dLbls>
          <c:dLblPos val="outEnd"/>
          <c:showLegendKey val="0"/>
          <c:showVal val="1"/>
          <c:showCatName val="0"/>
          <c:showSerName val="0"/>
          <c:showPercent val="0"/>
          <c:showBubbleSize val="0"/>
        </c:dLbls>
        <c:gapWidth val="219"/>
        <c:overlap val="-27"/>
        <c:axId val="1499526352"/>
        <c:axId val="1499526832"/>
      </c:barChart>
      <c:catAx>
        <c:axId val="1499526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latin typeface="Times New Roman" panose="02020603050405020304" pitchFamily="18" charset="0"/>
                    <a:cs typeface="Times New Roman" panose="02020603050405020304" pitchFamily="18" charset="0"/>
                  </a:rPr>
                  <a:t>Түрлері</a:t>
                </a:r>
              </a:p>
              <a:p>
                <a:pPr>
                  <a:defRPr>
                    <a:latin typeface="Times New Roman" panose="02020603050405020304" pitchFamily="18" charset="0"/>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99526832"/>
        <c:crosses val="autoZero"/>
        <c:auto val="1"/>
        <c:lblAlgn val="ctr"/>
        <c:lblOffset val="100"/>
        <c:noMultiLvlLbl val="0"/>
      </c:catAx>
      <c:valAx>
        <c:axId val="149952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latin typeface="Times New Roman" panose="02020603050405020304" pitchFamily="18" charset="0"/>
                    <a:cs typeface="Times New Roman" panose="02020603050405020304" pitchFamily="18" charset="0"/>
                  </a:rPr>
                  <a:t>Саны</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99526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3C28F90-93B9-4827-9524-96A57C86E53F}"/>
      </w:docPartPr>
      <w:docPartBody>
        <w:p w:rsidR="00715D22" w:rsidRDefault="00B10E08">
          <w:r w:rsidRPr="00795E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0E08"/>
    <w:rsid w:val="00025F8A"/>
    <w:rsid w:val="00033842"/>
    <w:rsid w:val="00037C19"/>
    <w:rsid w:val="00055136"/>
    <w:rsid w:val="00061E0C"/>
    <w:rsid w:val="00063C38"/>
    <w:rsid w:val="00076D74"/>
    <w:rsid w:val="0008759D"/>
    <w:rsid w:val="00094518"/>
    <w:rsid w:val="00094EE3"/>
    <w:rsid w:val="000B4D03"/>
    <w:rsid w:val="000C386A"/>
    <w:rsid w:val="000D03EB"/>
    <w:rsid w:val="000D0D13"/>
    <w:rsid w:val="000D49CD"/>
    <w:rsid w:val="000F42DC"/>
    <w:rsid w:val="00145A59"/>
    <w:rsid w:val="00151B2F"/>
    <w:rsid w:val="00167BC6"/>
    <w:rsid w:val="00225874"/>
    <w:rsid w:val="00225F3B"/>
    <w:rsid w:val="00226105"/>
    <w:rsid w:val="002276D5"/>
    <w:rsid w:val="00293620"/>
    <w:rsid w:val="002A3F40"/>
    <w:rsid w:val="002C4276"/>
    <w:rsid w:val="002E746D"/>
    <w:rsid w:val="002F1060"/>
    <w:rsid w:val="00304E83"/>
    <w:rsid w:val="00321645"/>
    <w:rsid w:val="0033366A"/>
    <w:rsid w:val="0036708C"/>
    <w:rsid w:val="003C00DC"/>
    <w:rsid w:val="003D429B"/>
    <w:rsid w:val="00404C9E"/>
    <w:rsid w:val="00404D36"/>
    <w:rsid w:val="0040723B"/>
    <w:rsid w:val="00453F0F"/>
    <w:rsid w:val="00455B70"/>
    <w:rsid w:val="004561FD"/>
    <w:rsid w:val="0045640B"/>
    <w:rsid w:val="00474E9E"/>
    <w:rsid w:val="004936BE"/>
    <w:rsid w:val="004A3318"/>
    <w:rsid w:val="004B4AF0"/>
    <w:rsid w:val="004B5CF9"/>
    <w:rsid w:val="00506E1A"/>
    <w:rsid w:val="00513599"/>
    <w:rsid w:val="005170DA"/>
    <w:rsid w:val="0053059B"/>
    <w:rsid w:val="00566DB3"/>
    <w:rsid w:val="00587F4B"/>
    <w:rsid w:val="005A5A96"/>
    <w:rsid w:val="005D7E54"/>
    <w:rsid w:val="00615168"/>
    <w:rsid w:val="006276B2"/>
    <w:rsid w:val="00660EE8"/>
    <w:rsid w:val="00670119"/>
    <w:rsid w:val="00670DB6"/>
    <w:rsid w:val="00682F6F"/>
    <w:rsid w:val="0068778A"/>
    <w:rsid w:val="006C7327"/>
    <w:rsid w:val="006E6B3E"/>
    <w:rsid w:val="00704BD2"/>
    <w:rsid w:val="00715D22"/>
    <w:rsid w:val="00733F65"/>
    <w:rsid w:val="0073464C"/>
    <w:rsid w:val="00737C14"/>
    <w:rsid w:val="0075464D"/>
    <w:rsid w:val="00755EA6"/>
    <w:rsid w:val="007648F1"/>
    <w:rsid w:val="00776CA8"/>
    <w:rsid w:val="0079549C"/>
    <w:rsid w:val="007A21FE"/>
    <w:rsid w:val="007B0BF0"/>
    <w:rsid w:val="007D0C92"/>
    <w:rsid w:val="007D2CAB"/>
    <w:rsid w:val="00801E79"/>
    <w:rsid w:val="00815F10"/>
    <w:rsid w:val="00835F4E"/>
    <w:rsid w:val="00867EAF"/>
    <w:rsid w:val="00877CD1"/>
    <w:rsid w:val="00885DA8"/>
    <w:rsid w:val="00895D66"/>
    <w:rsid w:val="008B5C68"/>
    <w:rsid w:val="008C7542"/>
    <w:rsid w:val="008E20C0"/>
    <w:rsid w:val="008F0127"/>
    <w:rsid w:val="008F023E"/>
    <w:rsid w:val="008F7D1C"/>
    <w:rsid w:val="009116BC"/>
    <w:rsid w:val="00942CF5"/>
    <w:rsid w:val="00954A8A"/>
    <w:rsid w:val="00963783"/>
    <w:rsid w:val="00964B07"/>
    <w:rsid w:val="00966613"/>
    <w:rsid w:val="0097765D"/>
    <w:rsid w:val="00995496"/>
    <w:rsid w:val="009965CE"/>
    <w:rsid w:val="009C2692"/>
    <w:rsid w:val="009D5CAD"/>
    <w:rsid w:val="00A11E10"/>
    <w:rsid w:val="00A228E3"/>
    <w:rsid w:val="00A50EDC"/>
    <w:rsid w:val="00A657E4"/>
    <w:rsid w:val="00A722C0"/>
    <w:rsid w:val="00A9307E"/>
    <w:rsid w:val="00AA2003"/>
    <w:rsid w:val="00AA4402"/>
    <w:rsid w:val="00AA7695"/>
    <w:rsid w:val="00AC641E"/>
    <w:rsid w:val="00AD19CB"/>
    <w:rsid w:val="00AE2680"/>
    <w:rsid w:val="00B01DFD"/>
    <w:rsid w:val="00B0719F"/>
    <w:rsid w:val="00B10E08"/>
    <w:rsid w:val="00B14343"/>
    <w:rsid w:val="00B251DD"/>
    <w:rsid w:val="00B2666B"/>
    <w:rsid w:val="00B33867"/>
    <w:rsid w:val="00B372DE"/>
    <w:rsid w:val="00B71FF6"/>
    <w:rsid w:val="00B754B3"/>
    <w:rsid w:val="00B92C22"/>
    <w:rsid w:val="00BB1980"/>
    <w:rsid w:val="00BB4FA7"/>
    <w:rsid w:val="00BC5F24"/>
    <w:rsid w:val="00BD3286"/>
    <w:rsid w:val="00BD418D"/>
    <w:rsid w:val="00BF0018"/>
    <w:rsid w:val="00C340F8"/>
    <w:rsid w:val="00C80B97"/>
    <w:rsid w:val="00C923CA"/>
    <w:rsid w:val="00CA0DFE"/>
    <w:rsid w:val="00CA51B6"/>
    <w:rsid w:val="00CD1381"/>
    <w:rsid w:val="00CE2C9A"/>
    <w:rsid w:val="00D038C2"/>
    <w:rsid w:val="00D17F71"/>
    <w:rsid w:val="00D214B3"/>
    <w:rsid w:val="00D3179B"/>
    <w:rsid w:val="00D443CB"/>
    <w:rsid w:val="00D520F1"/>
    <w:rsid w:val="00DD05AA"/>
    <w:rsid w:val="00DF1864"/>
    <w:rsid w:val="00E07928"/>
    <w:rsid w:val="00E1104A"/>
    <w:rsid w:val="00E11D74"/>
    <w:rsid w:val="00E40915"/>
    <w:rsid w:val="00E7659C"/>
    <w:rsid w:val="00EA74E3"/>
    <w:rsid w:val="00EB76D8"/>
    <w:rsid w:val="00EC3FB1"/>
    <w:rsid w:val="00EC6EA7"/>
    <w:rsid w:val="00ED74D7"/>
    <w:rsid w:val="00EF550A"/>
    <w:rsid w:val="00F52C2E"/>
    <w:rsid w:val="00F543A8"/>
    <w:rsid w:val="00F70793"/>
    <w:rsid w:val="00F832AD"/>
    <w:rsid w:val="00FB454F"/>
    <w:rsid w:val="00FB4F59"/>
    <w:rsid w:val="00FC2602"/>
    <w:rsid w:val="00FC6167"/>
    <w:rsid w:val="00FE3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74E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B70D9D-2C1F-49C0-AF8D-E2F9DC443598}">
  <we:reference id="wa104382081" version="1.55.1.0" store="en-US" storeType="OMEX"/>
  <we:alternateReferences>
    <we:reference id="wa104382081" version="1.55.1.0" store="en-US" storeType="OMEX"/>
  </we:alternateReferences>
  <we:properties>
    <we:property name="MENDELEY_CITATIONS" value="[{&quot;citationID&quot;:&quot;MENDELEY_CITATION_c7ce450a-869f-4045-8e0e-c760d502269e&quot;,&quot;properties&quot;:{&quot;noteIndex&quot;:0},&quot;isEdited&quot;:false,&quot;manualOverride&quot;:{&quot;isManuallyOverridden&quot;:false,&quot;citeprocText&quot;:&quot;[1,2]&quot;,&quot;manualOverrideText&quot;:&quot;&quot;},&quot;citationTag&quot;:&quot;MENDELEY_CITATION_v3_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&quot;,&quot;citationItems&quot;:[{&quot;id&quot;:&quot;45bbb2d9-0ef2-3eaf-817f-de79ce6dcdc8&quot;,&quot;itemData&quot;:{&quot;type&quot;:&quot;article-journal&quot;,&quot;id&quot;:&quot;45bbb2d9-0ef2-3eaf-817f-de79ce6dcdc8&quot;,&quot;title&quot;:&quot;Recent Understandings Toward Coronavirus Disease 2019 (COVID-19): From Bench to Bedside&quot;,&quot;author&quot;:[{&quot;family&quot;:&quot;Yu&quot;,&quot;given&quot;:&quot;Jie&quot;,&quot;parse-names&quot;:false,&quot;dropping-particle&quot;:&quot;&quot;,&quot;non-dropping-particle&quot;:&quot;&quot;},{&quot;family&quot;:&quot;Chai&quot;,&quot;given&quot;:&quot;Peiwei&quot;,&quot;parse-names&quot;:false,&quot;dropping-particle&quot;:&quot;&quot;,&quot;non-dropping-particle&quot;:&quot;&quot;},{&quot;family&quot;:&quot;Ge&quot;,&quot;given&quot;:&quot;Shengfang&quot;,&quot;parse-names&quot;:false,&quot;dropping-particle&quot;:&quot;&quot;,&quot;non-dropping-particle&quot;:&quot;&quot;},{&quot;family&quot;:&quot;Fan&quot;,&quot;given&quot;:&quot;Xianqun&quot;,&quot;parse-names&quot;:false,&quot;dropping-particle&quot;:&quot;&quot;,&quot;non-dropping-particle&quot;:&quot;&quot;}],&quot;container-title&quot;:&quot;Frontiers in Cell and Developmental Biology&quot;,&quot;container-title-short&quot;:&quot;Front Cell Dev Biol&quot;,&quot;DOI&quot;:&quot;10.3389/fcell.2020.00476&quot;,&quot;ISSN&quot;:&quot;2296-634X&quot;,&quot;issued&quot;:{&quot;date-parts&quot;:[[2020,6,9]]},&quot;volume&quot;:&quot;8&quot;},&quot;isTemporary&quot;:false},{&quot;id&quot;:&quot;50ab0ecb-89e3-3368-bcf3-73aa52f27355&quot;,&quot;itemData&quot;:{&quot;type&quot;:&quot;article-journal&quot;,&quot;id&quot;:&quot;50ab0ecb-89e3-3368-bcf3-73aa52f27355&quot;,&quot;title&quot;:&quot;COVID-19 (Coronavirus Disease 2019): A New Coronavirus Disease.&quot;,&quot;author&quot;:[{&quot;family&quot;:&quot;Sadeghi Dousari&quot;,&quot;given&quot;:&quot;Amin&quot;,&quot;parse-names&quot;:false,&quot;dropping-particle&quot;:&quot;&quot;,&quot;non-dropping-particle&quot;:&quot;&quot;},{&quot;family&quot;:&quot;Taati Moghadam&quot;,&quot;given&quot;:&quot;Majid&quot;,&quot;parse-names&quot;:false,&quot;dropping-particle&quot;:&quot;&quot;,&quot;non-dropping-particle&quot;:&quot;&quot;},{&quot;family&quot;:&quot;Satarzadeh&quot;,&quot;given&quot;:&quot;Naghmeh&quot;,&quot;parse-names&quot;:false,&quot;dropping-particle&quot;:&quot;&quot;,&quot;non-dropping-particle&quot;:&quot;&quot;}],&quot;container-title&quot;:&quot;Infection and drug resistance&quot;,&quot;container-title-short&quot;:&quot;Infect Drug Resist&quot;,&quot;DOI&quot;:&quot;10.2147/IDR.S259279&quot;,&quot;ISSN&quot;:&quot;1178-6973&quot;,&quot;PMID&quot;:&quot;32848431&quot;,&quot;issued&quot;:{&quot;date-parts&quot;:[[2020]]},&quot;page&quot;:&quot;2819-2828&quot;,&quot;abstract&quot;:&quot;Coronavirus disease 2019 (COVID-19) is a type of viral pneumonia with an uncommon outbreak in Wuhan, China, in December 2019, which is caused by severe acute respiratory syndrome coronavirus 2 (SARS-CoV2). SARS-CoV-2 is extremely contagious and has resulted in a fast pandemic of COVID-19. Currently, COVID-19 is on the rise around the world, and it poses a severe threat to public health around the world. This review provides an overview about the COVID-19 virus to increase public awareness and understanding of the virus and its consequences in terms of history, epidemiology, structure, genome, clinical symptoms, diagnosis, prevention, and treatment.&quot;,&quot;volume&quot;:&quot;13&quot;},&quot;isTemporary&quot;:false}]},{&quot;citationID&quot;:&quot;MENDELEY_CITATION_523ae9b9-cea0-4727-9213-9b9dde6a0e32&quot;,&quot;properties&quot;:{&quot;noteIndex&quot;:0},&quot;isEdited&quot;:false,&quot;manualOverride&quot;:{&quot;isManuallyOverridden&quot;:false,&quot;citeprocText&quot;:&quot;[3,4]&quot;,&quot;manualOverrideText&quot;:&quot;&quot;},&quot;citationTag&quot;:&quot;MENDELEY_CITATION_v3_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&quot;,&quot;citationItems&quot;:[{&quot;id&quot;:&quot;69cc843b-b6a0-350f-8def-6b8ff01365a2&quot;,&quot;itemData&quot;:{&quot;type&quot;:&quot;article-journal&quot;,&quot;id&quot;:&quot;69cc843b-b6a0-350f-8def-6b8ff01365a2&quot;,&quot;title&quot;:&quot;Neonatal COVID-19 – The past, present and the future&quot;,&quot;author&quot;:[{&quot;family&quot;:&quot;Lakshminrusimha&quot;,&quot;given&quot;:&quot;Satyan&quot;,&quot;parse-names&quot;:false,&quot;dropping-particle&quot;:&quot;&quot;,&quot;non-dropping-particle&quot;:&quot;&quot;},{&quot;family&quot;:&quot;Hedriana&quot;,&quot;given&quot;:&quot;Herman L.&quot;,&quot;parse-names&quot;:false,&quot;dropping-particle&quot;:&quot;&quot;,&quot;non-dropping-particle&quot;:&quot;&quot;}],&quot;container-title&quot;:&quot;Seminars in Fetal and Neonatal Medicine&quot;,&quot;container-title-short&quot;:&quot;Semin Fetal Neonatal Med&quot;,&quot;DOI&quot;:&quot;10.1016/j.siny.2023.101456&quot;,&quot;ISSN&quot;:&quot;1744165X&quot;,&quot;issued&quot;:{&quot;date-parts&quot;:[[2023,4]]},&quot;page&quot;:&quot;101456&quot;,&quot;issue&quot;:&quot;2&quot;,&quot;volume&quot;:&quot;28&quot;},&quot;isTemporary&quot;:false},{&quot;id&quot;:&quot;50531adc-d395-375b-97fc-e81e02a4e20b&quot;,&quot;itemData&quot;:{&quot;type&quot;:&quot;article-journal&quot;,&quot;id&quot;:&quot;50531adc-d395-375b-97fc-e81e02a4e20b&quot;,&quot;title&quot;:&quot;Changes in Clinical Care of the Newborn During COVID-19 Pandemic&quot;,&quot;author&quot;:[{&quot;family&quot;:&quot;Doctor&quot;,&quot;given&quot;:&quot;Pezad N.&quot;,&quot;parse-names&quot;:false,&quot;dropping-particle&quot;:&quot;&quot;,&quot;non-dropping-particle&quot;:&quot;&quot;},{&quot;family&quot;:&quot;Kamat&quot;,&quot;given&quot;:&quot;Deepak&quot;,&quot;parse-names&quot;:false,&quot;dropping-particle&quot;:&quot;&quot;,&quot;non-dropping-particle&quot;:&quot;&quot;},{&quot;family&quot;:&quot;Sood&quot;,&quot;given&quot;:&quot;Beena G.&quot;,&quot;parse-names&quot;:false,&quot;dropping-particle&quot;:&quot;&quot;,&quot;non-dropping-particle&quot;:&quot;&quot;}],&quot;container-title&quot;:&quot;Pediatric Clinics of North America&quot;,&quot;container-title-short&quot;:&quot;Pediatr Clin North Am&quot;,&quot;DOI&quot;:&quot;10.1016/j.pcl.2021.05.008&quot;,&quot;ISSN&quot;:&quot;00313955&quot;,&quot;issued&quot;:{&quot;date-parts&quot;:[[2021,10]]},&quot;page&quot;:&quot;1055-1070&quot;,&quot;issue&quot;:&quot;5&quot;,&quot;volume&quot;:&quot;68&quot;},&quot;isTemporary&quot;:false}]},{&quot;citationID&quot;:&quot;MENDELEY_CITATION_1d14b636-7fe1-4c8c-ac1a-d75a2f862798&quot;,&quot;properties&quot;:{&quot;noteIndex&quot;:0},&quot;isEdited&quot;:false,&quot;manualOverride&quot;:{&quot;isManuallyOverridden&quot;:false,&quot;citeprocText&quot;:&quot;[5]&quot;,&quot;manualOverrideText&quot;:&quot;&quot;},&quot;citationTag&quot;:&quot;MENDELEY_CITATION_v3_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&quot;,&quot;citationItems&quot;:[{&quot;id&quot;:&quot;608d3082-a796-36dd-a8a9-6756b9bd7190&quot;,&quot;itemData&quot;:{&quot;type&quot;:&quot;article-journal&quot;,&quot;id&quot;:&quot;608d3082-a796-36dd-a8a9-6756b9bd7190&quot;,&quot;title&quot;:&quot;Resolution of coronavirus disease 2019 (COVID-19)&quot;,&quot;author&quot;:[{&quot;family&quot;:&quot;Habas&quot;,&quot;given&quot;:&quot;Khaled&quot;,&quot;parse-names&quot;:false,&quot;dropping-particle&quot;:&quot;&quot;,&quot;non-dropping-particle&quot;:&quot;&quot;},{&quot;family&quot;:&quot;Nganwuchu&quot;,&quot;given&quot;:&quot;Chioma&quot;,&quot;parse-names&quot;:false,&quot;dropping-particle&quot;:&quot;&quot;,&quot;non-dropping-particle&quot;:&quot;&quot;},{&quot;family&quot;:&quot;Shahzad&quot;,&quot;given&quot;:&quot;Fanila&quot;,&quot;parse-names&quot;:false,&quot;dropping-particle&quot;:&quot;&quot;,&quot;non-dropping-particle&quot;:&quot;&quot;},{&quot;family&quot;:&quot;Gopalan&quot;,&quot;given&quot;:&quot;Rajendran&quot;,&quot;parse-names&quot;:false,&quot;dropping-particle&quot;:&quot;&quot;,&quot;non-dropping-particle&quot;:&quot;&quot;},{&quot;family&quot;:&quot;Haque&quot;,&quot;given&quot;:&quot;Mainul&quot;,&quot;parse-names&quot;:false,&quot;dropping-particle&quot;:&quot;&quot;,&quot;non-dropping-particle&quot;:&quot;&quot;},{&quot;family&quot;:&quot;Rahman&quot;,&quot;given&quot;:&quot;Sayeeda&quot;,&quot;parse-names&quot;:false,&quot;dropping-particle&quot;:&quot;&quot;,&quot;non-dropping-particle&quot;:&quot;&quot;},{&quot;family&quot;:&quot;Majumder&quot;,&quot;given&quot;:&quot;Anwarul Azim&quot;,&quot;parse-names&quot;:false,&quot;dropping-particle&quot;:&quot;&quot;,&quot;non-dropping-particle&quot;:&quot;&quot;},{&quot;family&quot;:&quot;Nasim&quot;,&quot;given&quot;:&quot;Talat&quot;,&quot;parse-names&quot;:false,&quot;dropping-particle&quot;:&quot;&quot;,&quot;non-dropping-particle&quot;:&quot;&quot;}],&quot;container-title&quot;:&quot;Expert Review of Anti-infective Therapy&quot;,&quot;container-title-short&quot;:&quot;Expert Rev Anti Infect Ther&quot;,&quot;DOI&quot;:&quot;10.1080/14787210.2020.1797487&quot;,&quot;ISSN&quot;:&quot;1478-7210&quot;,&quot;issued&quot;:{&quot;date-parts&quot;:[[2020,12,1]]},&quot;page&quot;:&quot;1201-1211&quot;,&quot;issue&quot;:&quot;12&quot;,&quot;volume&quot;:&quot;18&quot;},&quot;isTemporary&quot;:false}]},{&quot;citationID&quot;:&quot;MENDELEY_CITATION_a8ba2ec3-7e59-4919-9668-86248c394d98&quot;,&quot;properties&quot;:{&quot;noteIndex&quot;:0},&quot;isEdited&quot;:false,&quot;manualOverride&quot;:{&quot;isManuallyOverridden&quot;:false,&quot;citeprocText&quot;:&quot;[6,7]&quot;,&quot;manualOverrideText&quot;:&quot;&quot;},&quot;citationTag&quot;:&quot;MENDELEY_CITATION_v3_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&quot;,&quot;citationItems&quot;:[{&quot;id&quot;:&quot;c6468297-6ff0-3780-8303-bd101ed15f90&quot;,&quot;itemData&quot;:{&quot;type&quot;:&quot;article-journal&quot;,&quot;id&quot;:&quot;c6468297-6ff0-3780-8303-bd101ed15f90&quot;,&quot;title&quot;:&quot;Post-COVID syndrome prevalence: a systematic review and meta-analysis&quot;,&quot;author&quot;:[{&quot;family&quot;:&quot;Sk Abd Razak&quot;,&quot;given&quot;:&quot;Ruhana&quot;,&quot;parse-names&quot;:false,&quot;dropping-particle&quot;:&quot;&quot;,&quot;non-dropping-particle&quot;:&quot;&quot;},{&quot;family&quot;:&quot;Ismail&quot;,&quot;given&quot;:&quot;Aniza&quot;,&quot;parse-names&quot;:false,&quot;dropping-particle&quot;:&quot;&quot;,&quot;non-dropping-particle&quot;:&quot;&quot;},{&quot;family&quot;:&quot;Abdul Aziz&quot;,&quot;given&quot;:&quot;Aznida Firzah&quot;,&quot;parse-names&quot;:false,&quot;dropping-particle&quot;:&quot;&quot;,&quot;non-dropping-particle&quot;:&quot;&quot;},{&quot;family&quot;:&quot;Suddin&quot;,&quot;given&quot;:&quot;Leny Suzana&quot;,&quot;parse-names&quot;:false,&quot;dropping-particle&quot;:&quot;&quot;,&quot;non-dropping-particle&quot;:&quot;&quot;},{&quot;family&quot;:&quot;Azzeri&quot;,&quot;given&quot;:&quot;Amirah&quot;,&quot;parse-names&quot;:false,&quot;dropping-particle&quot;:&quot;&quot;,&quot;non-dropping-particle&quot;:&quot;&quot;},{&quot;family&quot;:&quot;Sha’ari&quot;,&quot;given&quot;:&quot;Nur Insyirah&quot;,&quot;parse-names&quot;:false,&quot;dropping-particle&quot;:&quot;&quot;,&quot;non-dropping-particle&quot;:&quot;&quot;}],&quot;container-title&quot;:&quot;BMC Public Health&quot;,&quot;container-title-short&quot;:&quot;BMC Public Health&quot;,&quot;DOI&quot;:&quot;10.1186/s12889-024-19264-5&quot;,&quot;ISSN&quot;:&quot;1471-2458&quot;,&quot;issued&quot;:{&quot;date-parts&quot;:[[2024,7,4]]},&quot;page&quot;:&quot;1785&quot;,&quot;issue&quot;:&quot;1&quot;,&quot;volume&quot;:&quot;24&quot;},&quot;isTemporary&quot;:false},{&quot;id&quot;:&quot;33c7239a-25b0-33b3-8410-314ed93f8b6c&quot;,&quot;itemData&quot;:{&quot;type&quot;:&quot;article-journal&quot;,&quot;id&quot;:&quot;33c7239a-25b0-33b3-8410-314ed93f8b6c&quot;,&quot;title&quot;:&quot;Exploring post-COVID-19 health effects and features with advanced machine learning techniques&quot;,&quot;author&quot;:[{&quot;family&quot;:&quot;Islam&quot;,&quot;given&quot;:&quot;Muhammad Nazrul&quot;,&quot;parse-names&quot;:false,&quot;dropping-particle&quot;:&quot;&quot;,&quot;non-dropping-particle&quot;:&quot;&quot;},{&quot;family&quot;:&quot;Islam&quot;,&quot;given&quot;:&quot;Md Shofiqul&quot;,&quot;parse-names&quot;:false,&quot;dropping-particle&quot;:&quot;&quot;,&quot;non-dropping-particle&quot;:&quot;&quot;},{&quot;family&quot;:&quot;Shourav&quot;,&quot;given&quot;:&quot;Nahid Hasan&quot;,&quot;parse-names&quot;:false,&quot;dropping-particle&quot;:&quot;&quot;,&quot;non-dropping-particle&quot;:&quot;&quot;},{&quot;family&quot;:&quot;Rahman&quot;,&quot;given&quot;:&quot;Iftiaqur&quot;,&quot;parse-names&quot;:false,&quot;dropping-particle&quot;:&quot;&quot;,&quot;non-dropping-particle&quot;:&quot;&quot;},{&quot;family&quot;:&quot;Faisal&quot;,&quot;given&quot;:&quot;Faiz&quot;,&quot;parse-names&quot;:false,&quot;dropping-particle&quot;:&quot;Al&quot;,&quot;non-dropping-particle&quot;:&quot;&quot;},{&quot;family&quot;:&quot;Islam&quot;,&quot;given&quot;:&quot;Md Motaharul&quot;,&quot;parse-names&quot;:false,&quot;dropping-particle&quot;:&quot;&quot;,&quot;non-dropping-particle&quot;:&quot;&quot;},{&quot;family&quot;:&quot;Sarker&quot;,&quot;given&quot;:&quot;Iqbal H.&quot;,&quot;parse-names&quot;:false,&quot;dropping-particle&quot;:&quot;&quot;,&quot;non-dropping-particle&quot;:&quot;&quot;}],&quot;container-title&quot;:&quot;Scientific Reports&quot;,&quot;container-title-short&quot;:&quot;Sci Rep&quot;,&quot;DOI&quot;:&quot;10.1038/s41598-024-60504-w&quot;,&quot;ISSN&quot;:&quot;2045-2322&quot;,&quot;issued&quot;:{&quot;date-parts&quot;:[[2024,4,30]]},&quot;page&quot;:&quot;9884&quot;,&quot;abstract&quot;:&quot;&lt;p&gt;COVID-19 is an infectious respiratory disease that has had a significant impact, resulting in a range of outcomes including recovery, continued health issues, and the loss of life. Among those who have recovered, many experience negative health effects, particularly influenced by demographic factors such as gender and age, as well as physiological and neurological factors like sleep patterns, emotional states, anxiety, and memory. This research aims to explore various health factors affecting different demographic profiles and establish significant correlations among physiological and neurological factors in the post-COVID-19 state. To achieve these objectives, we have identified the post-COVID-19 health factors and based on these factors survey data were collected from COVID-recovered patients in Bangladesh. Employing diverse machine learning algorithms, we utilised the best prediction model for post-COVID-19 factors. Initial findings from statistical analysis were further validated using Chi-square to demonstrate significant relationships among these elements. Additionally, Pearson’s coefficient was utilized to indicate positive or negative associations among various physiological and neurological factors in the post-COVID-19 state. Finally, we determined the most effective machine learning model and identified key features using analytical methods such as the Gini Index, Feature Coefficients, Information Gain, and SHAP Value Assessment. And found that the Decision Tree model excelled in identifying crucial features while predicting the extent of post-COVID-19 impact.&lt;/p&gt;&quot;,&quot;issue&quot;:&quot;1&quot;,&quot;volume&quot;:&quot;14&quot;},&quot;isTemporary&quot;:false}]},{&quot;citationID&quot;:&quot;MENDELEY_CITATION_fc7cf813-a1d4-4684-b67e-0def1bc5d2fc&quot;,&quot;properties&quot;:{&quot;noteIndex&quot;:0},&quot;isEdited&quot;:false,&quot;manualOverride&quot;:{&quot;isManuallyOverridden&quot;:false,&quot;citeprocText&quot;:&quot;[8]&quot;,&quot;manualOverrideText&quot;:&quot;&quot;},&quot;citationTag&quot;:&quot;MENDELEY_CITATION_v3_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&quot;,&quot;citationItems&quot;:[{&quot;id&quot;:&quot;c961a888-b112-3cc6-8ad7-d1a7a3d1d54c&quot;,&quot;itemData&quot;:{&quot;type&quot;:&quot;webpage&quot;,&quot;id&quot;:&quot;c961a888-b112-3cc6-8ad7-d1a7a3d1d54c&quot;,&quot;title&quot;:&quot;World Health Organization. WHO Coronavirus (COVID-19) Dashboard, With Vaccination Data. Geneva: World Health Organization; 2024.&quot;,&quot;container-title-short&quot;:&quot;&quot;},&quot;isTemporary&quot;:false}]},{&quot;citationID&quot;:&quot;MENDELEY_CITATION_b9da0204-f65a-4b4f-affa-6928dfee2791&quot;,&quot;properties&quot;:{&quot;noteIndex&quot;:0},&quot;isEdited&quot;:false,&quot;manualOverride&quot;:{&quot;isManuallyOverridden&quot;:false,&quot;citeprocText&quot;:&quot;[9–11]&quot;,&quot;manualOverrideText&quot;:&quot;&quot;},&quot;citationTag&quot;:&quot;MENDELEY_CITATION_v3_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&quot;,&quot;citationItems&quot;:[{&quot;id&quot;:&quot;239a003d-5079-3643-a003-0d530bf0b397&quot;,&quot;itemData&quot;:{&quot;type&quot;:&quot;article-journal&quot;,&quot;id&quot;:&quot;239a003d-5079-3643-a003-0d530bf0b397&quot;,&quot;title&quot;:&quot;COVID-19 and respiratory tract viral co-infections: Choosing the screening method&quot;,&quot;author&quot;:[{&quot;family&quot;:&quot;Sabati&quot;,&quot;given&quot;:&quot;Hoda&quot;,&quot;parse-names&quot;:false,&quot;dropping-particle&quot;:&quot;&quot;,&quot;non-dropping-particle&quot;:&quot;&quot;},{&quot;family&quot;:&quot;Mohsenzadeh&quot;,&quot;given&quot;:&quot;Amin&quot;,&quot;parse-names&quot;:false,&quot;dropping-particle&quot;:&quot;&quot;,&quot;non-dropping-particle&quot;:&quot;&quot;}],&quot;container-title&quot;:&quot;Journal of Current Biomedical Reports&quot;,&quot;DOI&quot;:&quot;10.52547/JCBioR.2.1.1&quot;,&quot;ISSN&quot;:&quot;2717-1906&quot;,&quot;issued&quot;:{&quot;date-parts&quot;:[[2021,1,11]]},&quot;page&quot;:&quot;1-2&quot;,&quot;issue&quot;:&quot;1&quot;,&quot;volume&quot;:&quot;2&quot;,&quot;container-title-short&quot;:&quot;&quot;},&quot;isTemporary&quot;:false},{&quot;id&quot;:&quot;e5d035bf-1296-310b-a568-8e16587196d9&quot;,&quot;itemData&quot;:{&quot;type&quot;:&quot;article-journal&quot;,&quot;id&quot;:&quot;e5d035bf-1296-310b-a568-8e16587196d9&quot;,&quot;title&quot;:&quot;Clinical features of deaths in the novel coronavirus epidemic in China&quot;,&quot;author&quot;:[{&quot;family&quot;:&quot;Leung&quot;,&quot;given&quot;:&quot;Char&quot;,&quot;parse-names&quot;:false,&quot;dropping-particle&quot;:&quot;&quot;,&quot;non-dropping-particle&quot;:&quot;&quot;}],&quot;container-title&quot;:&quot;Reviews in Medical Virology&quot;,&quot;container-title-short&quot;:&quot;Rev Med Virol&quot;,&quot;DOI&quot;:&quot;10.1002/rmv.2103&quot;,&quot;ISSN&quot;:&quot;1052-9276&quot;,&quot;issued&quot;:{&quot;date-parts&quot;:[[2020,5,16]]},&quot;abstract&quot;:&quot;&lt;p&gt;In response to the recent novel coronavirus outbreak originating in Wuhan, Hubei province, China, observations concerning novel coronavirus mortality are of urgent public health importance. The present work presents the first review of the fatal novel coronavirus cases in China. Clinical data of fatal cases published by the Chinese Government were studied. As of 2 February 2020, the clinical data of 46 fatal cases were identified. The case fatality rate was significantly higher in Hubei province than the rest of China. While 67% of all deceased patients were male, gender was unlikely to be associated with mortality. Diabetes was likely to be associated with mortality. There is, however, not yet sufficient evidence to support the association between hypertension and mortality as similar prevalence of hypertension was also observed in the Hubei population.&lt;/p&gt;&quot;,&quot;issue&quot;:&quot;3&quot;,&quot;volume&quot;:&quot;30&quot;},&quot;isTemporary&quot;:false},{&quot;id&quot;:&quot;2d9d64a3-c22a-3904-a136-c3d9b73e0a90&quot;,&quot;itemData&quot;:{&quot;type&quot;:&quot;article-journal&quot;,&quot;id&quot;:&quot;2d9d64a3-c22a-3904-a136-c3d9b73e0a90&quot;,&quot;title&quot;:&quot;A narrative literature review on traditional medicine options for treatment of corona virus disease 2019 (COVID-19)&quot;,&quot;author&quot;:[{&quot;family&quot;:&quot;Mirzaie&quot;,&quot;given&quot;:&quot;Amir&quot;,&quot;parse-names&quot;:false,&quot;dropping-particle&quot;:&quot;&quot;,&quot;non-dropping-particle&quot;:&quot;&quot;},{&quot;family&quot;:&quot;Halaji&quot;,&quot;given&quot;:&quot;Mehrdad&quot;,&quot;parse-names&quot;:false,&quot;dropping-particle&quot;:&quot;&quot;,&quot;non-dropping-particle&quot;:&quot;&quot;},{&quot;family&quot;:&quot;Dehkordi&quot;,&quot;given&quot;:&quot;Farhad Safarpoor&quot;,&quot;parse-names&quot;:false,&quot;dropping-particle&quot;:&quot;&quot;,&quot;non-dropping-particle&quot;:&quot;&quot;},{&quot;family&quot;:&quot;Ranjbar&quot;,&quot;given&quot;:&quot;Reza&quot;,&quot;parse-names&quot;:false,&quot;dropping-particle&quot;:&quot;&quot;,&quot;non-dropping-particle&quot;:&quot;&quot;},{&quot;family&quot;:&quot;Noorbazargan&quot;,&quot;given&quot;:&quot;Hassan&quot;,&quot;parse-names&quot;:false,&quot;dropping-particle&quot;:&quot;&quot;,&quot;non-dropping-particle&quot;:&quot;&quot;}],&quot;container-title&quot;:&quot;Complementary Therapies in Clinical Practice&quot;,&quot;container-title-short&quot;:&quot;Complement Ther Clin Pract&quot;,&quot;DOI&quot;:&quot;10.1016/j.ctcp.2020.101214&quot;,&quot;ISSN&quot;:&quot;17443881&quot;,&quot;issued&quot;:{&quot;date-parts&quot;:[[2020,8]]},&quot;page&quot;:&quot;101214&quot;,&quot;volume&quot;:&quot;40&quot;},&quot;isTemporary&quot;:false}]},{&quot;citationID&quot;:&quot;MENDELEY_CITATION_ab24d912-2795-41c4-bf25-1430fe425701&quot;,&quot;properties&quot;:{&quot;noteIndex&quot;:0},&quot;isEdited&quot;:false,&quot;manualOverride&quot;:{&quot;isManuallyOverridden&quot;:false,&quot;citeprocText&quot;:&quot;[12]&quot;,&quot;manualOverrideText&quot;:&quot;&quot;},&quot;citationTag&quot;:&quot;MENDELEY_CITATION_v3_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&quot;,&quot;citationItems&quot;:[{&quot;id&quot;:&quot;da70f34c-cc48-3140-acce-9eb82eedc9d3&quot;,&quot;itemData&quot;:{&quot;type&quot;:&quot;article-journal&quot;,&quot;id&quot;:&quot;da70f34c-cc48-3140-acce-9eb82eedc9d3&quot;,&quot;title&quot;:&quot;Assessment of microbiota in the gut and upper respiratory tract associated with SARS-CoV-2 infection&quot;,&quot;author&quot;:[{&quot;family&quot;:&quot;Li&quot;,&quot;given&quot;:&quot;Jiarui&quot;,&quot;parse-names&quot;:false,&quot;dropping-particle&quot;:&quot;&quot;,&quot;non-dropping-particle&quot;:&quot;&quot;},{&quot;family&quot;:&quot;Jing&quot;,&quot;given&quot;:&quot;Qiuyu&quot;,&quot;parse-names&quot;:false,&quot;dropping-particle&quot;:&quot;&quot;,&quot;non-dropping-particle&quot;:&quot;&quot;},{&quot;family&quot;:&quot;Li&quot;,&quot;given&quot;:&quot;Jie&quot;,&quot;parse-names&quot;:false,&quot;dropping-particle&quot;:&quot;&quot;,&quot;non-dropping-particle&quot;:&quot;&quot;},{&quot;family&quot;:&quot;Hua&quot;,&quot;given&quot;:&quot;Mingxi&quot;,&quot;parse-names&quot;:false,&quot;dropping-particle&quot;:&quot;&quot;,&quot;non-dropping-particle&quot;:&quot;&quot;},{&quot;family&quot;:&quot;Di&quot;,&quot;given&quot;:&quot;Lin&quot;,&quot;parse-names&quot;:false,&quot;dropping-particle&quot;:&quot;&quot;,&quot;non-dropping-particle&quot;:&quot;&quot;},{&quot;family&quot;:&quot;Song&quot;,&quot;given&quot;:&quot;Chuan&quot;,&quot;parse-names&quot;:false,&quot;dropping-particle&quot;:&quot;&quot;,&quot;non-dropping-particle&quot;:&quot;&quot;},{&quot;family&quot;:&quot;Huang&quot;,&quot;given&quot;:&quot;Yanyi&quot;,&quot;parse-names&quot;:false,&quot;dropping-particle&quot;:&quot;&quot;,&quot;non-dropping-particle&quot;:&quot;&quot;},{&quot;family&quot;:&quot;Wang&quot;,&quot;given&quot;:&quot;Jianbin&quot;,&quot;parse-names&quot;:false,&quot;dropping-particle&quot;:&quot;&quot;,&quot;non-dropping-particle&quot;:&quot;&quot;},{&quot;family&quot;:&quot;Chen&quot;,&quot;given&quot;:&quot;Chen&quot;,&quot;parse-names&quot;:false,&quot;dropping-particle&quot;:&quot;&quot;,&quot;non-dropping-particle&quot;:&quot;&quot;},{&quot;family&quot;:&quot;Wu&quot;,&quot;given&quot;:&quot;Angela Ruohao&quot;,&quot;parse-names&quot;:false,&quot;dropping-particle&quot;:&quot;&quot;,&quot;non-dropping-particle&quot;:&quot;&quot;}],&quot;container-title&quot;:&quot;Microbiome&quot;,&quot;container-title-short&quot;:&quot;Microbiome&quot;,&quot;DOI&quot;:&quot;10.1186/s40168-022-01447-0&quot;,&quot;ISSN&quot;:&quot;2049-2618&quot;,&quot;issued&quot;:{&quot;date-parts&quot;:[[2023,3,3]]},&quot;page&quot;:&quot;38&quot;,&quot;issue&quot;:&quot;1&quot;,&quot;volume&quot;:&quot;11&quot;},&quot;isTemporary&quot;:false}]},{&quot;citationID&quot;:&quot;MENDELEY_CITATION_cd135440-4863-44e1-aa0b-f86c82b30aa8&quot;,&quot;properties&quot;:{&quot;noteIndex&quot;:0},&quot;isEdited&quot;:false,&quot;manualOverride&quot;:{&quot;isManuallyOverridden&quot;:false,&quot;citeprocText&quot;:&quot;[13,14]&quot;,&quot;manualOverrideText&quot;:&quot;&quot;},&quot;citationTag&quot;:&quot;MENDELEY_CITATION_v3_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&quot;,&quot;citationItems&quot;:[{&quot;id&quot;:&quot;8800e8d4-e483-33a7-90f7-bebda40cd03c&quot;,&quot;itemData&quot;:{&quot;type&quot;:&quot;article-journal&quot;,&quot;id&quot;:&quot;8800e8d4-e483-33a7-90f7-bebda40cd03c&quot;,&quot;title&quot;:&quot;Gastrointestinal Microenvironment and the Gut-Lung Axis in the Immune Responses of Severe COVID-19&quot;,&quot;author&quot;:[{&quot;family&quot;:&quot;Yang&quot;,&quot;given&quot;:&quot;Yun&quot;,&quot;parse-names&quot;:false,&quot;dropping-particle&quot;:&quot;&quot;,&quot;non-dropping-particle&quot;:&quot;&quot;},{&quot;family&quot;:&quot;Huang&quot;,&quot;given&quot;:&quot;Weishan&quot;,&quot;parse-names&quot;:false,&quot;dropping-particle&quot;:&quot;&quot;,&quot;non-dropping-particle&quot;:&quot;&quot;},{&quot;family&quot;:&quot;Fan&quot;,&quot;given&quot;:&quot;Yubo&quot;,&quot;parse-names&quot;:false,&quot;dropping-particle&quot;:&quot;&quot;,&quot;non-dropping-particle&quot;:&quot;&quot;},{&quot;family&quot;:&quot;Chen&quot;,&quot;given&quot;:&quot;Guo-Qiang&quot;,&quot;parse-names&quot;:false,&quot;dropping-particle&quot;:&quot;&quot;,&quot;non-dropping-particle&quot;:&quot;&quot;}],&quot;container-title&quot;:&quot;Frontiers in Molecular Biosciences&quot;,&quot;container-title-short&quot;:&quot;Front Mol Biosci&quot;,&quot;DOI&quot;:&quot;10.3389/fmolb.2021.647508&quot;,&quot;ISSN&quot;:&quot;2296-889X&quot;,&quot;issued&quot;:{&quot;date-parts&quot;:[[2021,4,12]]},&quot;abstract&quot;:&quot;&lt;p&gt;The global pandemic of coronavirus disease 2019 (COVID-19), caused by severe acute respiratory syndrome coronavirus 2 (SARS-CoV-2), is an unprecedented threat to the human health. A close association of the digestive tract is implied by the high frequency of gastrointestinal syndromes among COVID-19 patients. A better understanding of the role of intestinal microenvironment in COVID-19 immunopathology will be helpful to improve the control of COVID-19 associated morbidity and mortality. This review summarizes the immune responses associated with the severity of COVID-19, the current evidence of SARS-CoV-2 intestinal tropism, and the potential involvement of gut microenvironment in COVID-19 severity. Additionally, we discuss the therapeutic potential of probiotics as an alternative medicine to prevent or alleviate severe COVID-19 outcome.&lt;/p&gt;&quot;,&quot;volume&quot;:&quot;8&quot;},&quot;isTemporary&quot;:false},{&quot;id&quot;:&quot;a905ac14-3653-3a95-ad3d-f6da018a4c4c&quot;,&quot;itemData&quot;:{&quot;type&quot;:&quot;article-journal&quot;,&quot;id&quot;:&quot;a905ac14-3653-3a95-ad3d-f6da018a4c4c&quot;,&quot;title&quot;:&quot;The relationship between gut microbiota and COVID-19 progression: new insights into immunopathogenesis and treatment&quot;,&quot;author&quot;:[{&quot;family&quot;:&quot;Wang&quot;,&quot;given&quot;:&quot;Man&quot;,&quot;parse-names&quot;:false,&quot;dropping-particle&quot;:&quot;&quot;,&quot;non-dropping-particle&quot;:&quot;&quot;},{&quot;family&quot;:&quot;Zhang&quot;,&quot;given&quot;:&quot;Yuan&quot;,&quot;parse-names&quot;:false,&quot;dropping-particle&quot;:&quot;&quot;,&quot;non-dropping-particle&quot;:&quot;&quot;},{&quot;family&quot;:&quot;Li&quot;,&quot;given&quot;:&quot;Chunmei&quot;,&quot;parse-names&quot;:false,&quot;dropping-particle&quot;:&quot;&quot;,&quot;non-dropping-particle&quot;:&quot;&quot;},{&quot;family&quot;:&quot;Chang&quot;,&quot;given&quot;:&quot;Wenguang&quot;,&quot;parse-names&quot;:false,&quot;dropping-particle&quot;:&quot;&quot;,&quot;non-dropping-particle&quot;:&quot;&quot;},{&quot;family&quot;:&quot;Zhang&quot;,&quot;given&quot;:&quot;Lei&quot;,&quot;parse-names&quot;:false,&quot;dropping-particle&quot;:&quot;&quot;,&quot;non-dropping-particle&quot;:&quot;&quot;}],&quot;container-title&quot;:&quot;Frontiers in Immunology&quot;,&quot;container-title-short&quot;:&quot;Front Immunol&quot;,&quot;DOI&quot;:&quot;10.3389/fimmu.2023.1180336&quot;,&quot;ISSN&quot;:&quot;1664-3224&quot;,&quot;issued&quot;:{&quot;date-parts&quot;:[[2023,5,2]]},&quot;abstract&quot;:&quot;&lt;p&gt;The coronavirus disease 2019 (COVID-19) pandemic caused by severe acute respiratory syndrome coronavirus 2 (SARS-CoV-2) has posed a global health crisis. Increasing evidence underlines the key role of competent immune responses in resisting SARS-CoV-2 infection and manifests the disastrous consequence of host immune dysregulation. Elucidating the mechanisms responsible for deregulated host immunity in COVID-19 may provide a theoretical basis for further research on new treatment modalities. Gut microbiota comprises trillions of microorganisms colonizing the human gastrointestinal tract and has a vital role in immune homeostasis and the gut-lung crosstalk. Particularly, SARS-CoV-2 infection can lead to the disruption of gut microbiota equilibrium, a condition called gut dysbiosis. Due to its regulatory effect on host immunity, gut microbiota has recently received considerable attention in the field of SARS-CoV-2 immunopathology. Imbalanced gut microbiota can fuel COVID-19 progression through production of bioactive metabolites, intestinal metabolism, enhancement of the cytokine storm, exaggeration of inflammation, regulation of adaptive immunity and other aspects. In this review, we provide an overview of the alterations in gut microbiota in COVID-19 patients, and their effects on individuals’ susceptibility to viral infection and COVID-19 progression. Moreover, we summarize currently available data on the critical role of the bidirectional regulation between intestinal microbes and host immunity in SARS-CoV-2-induced pathology, and highlight the immunomodulatory mechanisms of gut microbiota contributing to COVID-19 pathogenesis. In addition, we discuss the therapeutic benefits and future perspectives of microbiota-targeted interventions including faecal microbiota transplantation (FMT), bacteriotherapy and traditional Chinese medicine (TCM) in COVID-19 treatment.&lt;/p&gt;&quot;,&quot;volume&quot;:&quot;14&quot;},&quot;isTemporary&quot;:false}]},{&quot;citationID&quot;:&quot;MENDELEY_CITATION_6bbe6155-4f1d-493b-a5b0-abbfc4929f52&quot;,&quot;properties&quot;:{&quot;noteIndex&quot;:0},&quot;isEdited&quot;:false,&quot;manualOverride&quot;:{&quot;isManuallyOverridden&quot;:false,&quot;citeprocText&quot;:&quot;[15]&quot;,&quot;manualOverrideText&quot;:&quot;&quot;},&quot;citationTag&quot;:&quot;MENDELEY_CITATION_v3_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&quot;,&quot;citationItems&quot;:[{&quot;id&quot;:&quot;6ec19c5f-d548-31b4-9021-efc9ce5c8519&quot;,&quot;itemData&quot;:{&quot;type&quot;:&quot;article-journal&quot;,&quot;id&quot;:&quot;6ec19c5f-d548-31b4-9021-efc9ce5c8519&quot;,&quot;title&quot;:&quot;SARS‐CoV‐2 neutralizing antibodies decline over one year and patients with severe COVID‐19 pneumonia display a unique cytokine profile&quot;,&quot;author&quot;:[{&quot;family&quot;:&quot;Vacharathit&quot;,&quot;given&quot;:&quot;Vimvara&quot;,&quot;parse-names&quot;:false,&quot;dropping-particle&quot;:&quot;&quot;,&quot;non-dropping-particle&quot;:&quot;&quot;},{&quot;family&quot;:&quot;Srichatrapimuk&quot;,&quot;given&quot;:&quot;Sirawat&quot;,&quot;parse-names&quot;:false,&quot;dropping-particle&quot;:&quot;&quot;,&quot;non-dropping-particle&quot;:&quot;&quot;},{&quot;family&quot;:&quot;Manopwisedjaroen&quot;,&quot;given&quot;:&quot;Suwimon&quot;,&quot;parse-names&quot;:false,&quot;dropping-particle&quot;:&quot;&quot;,&quot;non-dropping-particle&quot;:&quot;&quot;},{&quot;family&quot;:&quot;Kirdlarp&quot;,&quot;given&quot;:&quot;Suppachok&quot;,&quot;parse-names&quot;:false,&quot;dropping-particle&quot;:&quot;&quot;,&quot;non-dropping-particle&quot;:&quot;&quot;},{&quot;family&quot;:&quot;Srisaowakarn&quot;,&quot;given&quot;:&quot;Chanya&quot;,&quot;parse-names&quot;:false,&quot;dropping-particle&quot;:&quot;&quot;,&quot;non-dropping-particle&quot;:&quot;&quot;},{&quot;family&quot;:&quot;Setthaudom&quot;,&quot;given&quot;:&quot;Chavachol&quot;,&quot;parse-names&quot;:false,&quot;dropping-particle&quot;:&quot;&quot;,&quot;non-dropping-particle&quot;:&quot;&quot;},{&quot;family&quot;:&quot;Inrueangsri&quot;,&quot;given&quot;:&quot;Nanthicha&quot;,&quot;parse-names&quot;:false,&quot;dropping-particle&quot;:&quot;&quot;,&quot;non-dropping-particle&quot;:&quot;&quot;},{&quot;family&quot;:&quot;Pisitkun&quot;,&quot;given&quot;:&quot;Prapaporn&quot;,&quot;parse-names&quot;:false,&quot;dropping-particle&quot;:&quot;&quot;,&quot;non-dropping-particle&quot;:&quot;&quot;},{&quot;family&quot;:&quot;Kunakorn&quot;,&quot;given&quot;:&quot;Mongkol&quot;,&quot;parse-names&quot;:false,&quot;dropping-particle&quot;:&quot;&quot;,&quot;non-dropping-particle&quot;:&quot;&quot;},{&quot;family&quot;:&quot;Hongeng&quot;,&quot;given&quot;:&quot;Suradej&quot;,&quot;parse-names&quot;:false,&quot;dropping-particle&quot;:&quot;&quot;,&quot;non-dropping-particle&quot;:&quot;&quot;},{&quot;family&quot;:&quot;Sungkanuparph&quot;,&quot;given&quot;:&quot;Somnuek&quot;,&quot;parse-names&quot;:false,&quot;dropping-particle&quot;:&quot;&quot;,&quot;non-dropping-particle&quot;:&quot;&quot;},{&quot;family&quot;:&quot;Thitithanyanont&quot;,&quot;given&quot;:&quot;Arunee&quot;,&quot;parse-names&quot;:false,&quot;dropping-particle&quot;:&quot;&quot;,&quot;non-dropping-particle&quot;:&quot;&quot;}],&quot;container-title&quot;:&quot;International Journal of Infectious Diseases&quot;,&quot;DOI&quot;:&quot;10.1016/j.ijid.2021.09.021&quot;,&quot;ISSN&quot;:&quot;12019712&quot;,&quot;issued&quot;:{&quot;date-parts&quot;:[[2021,11]]},&quot;page&quot;:&quot;227-234&quot;,&quot;volume&quot;:&quot;112&quot;,&quot;container-title-short&quot;:&quot;&quot;},&quot;isTemporary&quot;:false}]},{&quot;citationID&quot;:&quot;MENDELEY_CITATION_f9610112-a887-430e-9183-bd8684af722d&quot;,&quot;properties&quot;:{&quot;noteIndex&quot;:0},&quot;isEdited&quot;:false,&quot;manualOverride&quot;:{&quot;isManuallyOverridden&quot;:false,&quot;citeprocText&quot;:&quot;[16]&quot;,&quot;manualOverrideText&quot;:&quot;&quot;},&quot;citationTag&quot;:&quot;MENDELEY_CITATION_v3_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&quot;,&quot;citationItems&quot;:[{&quot;id&quot;:&quot;46ebe3c3-2dba-3a46-bdca-89ae84487b10&quot;,&quot;itemData&quot;:{&quot;type&quot;:&quot;article-journal&quot;,&quot;id&quot;:&quot;46ebe3c3-2dba-3a46-bdca-89ae84487b10&quot;,&quot;title&quot;:&quot;Cytokine profiles in the detection of severe lung involvement in hospitalized patients with COVID-19: The IL-8/IL-32 axis&quot;,&quot;author&quot;:[{&quot;family&quot;:&quot;Bergantini&quot;,&quot;given&quot;:&quot;Laura&quot;,&quot;parse-names&quot;:false,&quot;dropping-particle&quot;:&quot;&quot;,&quot;non-dropping-particle&quot;:&quot;&quot;},{&quot;family&quot;:&quot;d'Alessandro&quot;,&quot;given&quot;:&quot;Miriana&quot;,&quot;parse-names&quot;:false,&quot;dropping-particle&quot;:&quot;&quot;,&quot;non-dropping-particle&quot;:&quot;&quot;},{&quot;family&quot;:&quot;Cameli&quot;,&quot;given&quot;:&quot;Paolo&quot;,&quot;parse-names&quot;:false,&quot;dropping-particle&quot;:&quot;&quot;,&quot;non-dropping-particle&quot;:&quot;&quot;},{&quot;family&quot;:&quot;Otranto&quot;,&quot;given&quot;:&quot;Ambra&quot;,&quot;parse-names&quot;:false,&quot;dropping-particle&quot;:&quot;&quot;,&quot;non-dropping-particle&quot;:&quot;&quot;},{&quot;family&quot;:&quot;Luzzi&quot;,&quot;given&quot;:&quot;Simona&quot;,&quot;parse-names&quot;:false,&quot;dropping-particle&quot;:&quot;&quot;,&quot;non-dropping-particle&quot;:&quot;&quot;},{&quot;family&quot;:&quot;Bianchi&quot;,&quot;given&quot;:&quot;Francesco&quot;,&quot;parse-names&quot;:false,&quot;dropping-particle&quot;:&quot;&quot;,&quot;non-dropping-particle&quot;:&quot;&quot;},{&quot;family&quot;:&quot;Bargagli&quot;,&quot;given&quot;:&quot;Elena&quot;,&quot;parse-names&quot;:false,&quot;dropping-particle&quot;:&quot;&quot;,&quot;non-dropping-particle&quot;:&quot;&quot;}],&quot;container-title&quot;:&quot;Cytokine&quot;,&quot;container-title-short&quot;:&quot;Cytokine&quot;,&quot;DOI&quot;:&quot;10.1016/j.cyto.2022.155804&quot;,&quot;ISSN&quot;:&quot;10434666&quot;,&quot;issued&quot;:{&quot;date-parts&quot;:[[2022,3]]},&quot;page&quot;:&quot;155804&quot;,&quot;volume&quot;:&quot;151&quot;},&quot;isTemporary&quot;:false}]},{&quot;citationID&quot;:&quot;MENDELEY_CITATION_85664dee-e3cd-489f-8c50-09280f168489&quot;,&quot;properties&quot;:{&quot;noteIndex&quot;:0},&quot;isEdited&quot;:false,&quot;manualOverride&quot;:{&quot;isManuallyOverridden&quot;:false,&quot;citeprocText&quot;:&quot;[17]&quot;,&quot;manualOverrideText&quot;:&quot;&quot;},&quot;citationTag&quot;:&quot;MENDELEY_CITATION_v3_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&quot;,&quot;citationItems&quot;:[{&quot;id&quot;:&quot;aba17c0c-e95b-3301-9997-80291c681fc2&quot;,&quot;itemData&quot;:{&quot;type&quot;:&quot;article-journal&quot;,&quot;id&quot;:&quot;aba17c0c-e95b-3301-9997-80291c681fc2&quot;,&quot;title&quot;:&quot;Cytokine Storm in COVID-19: The Current Evidence and Treatment Strategies&quot;,&quot;author&quot;:[{&quot;family&quot;:&quot;Tang&quot;,&quot;given&quot;:&quot;Yujun&quot;,&quot;parse-names&quot;:false,&quot;dropping-particle&quot;:&quot;&quot;,&quot;non-dropping-particle&quot;:&quot;&quot;},{&quot;family&quot;:&quot;Liu&quot;,&quot;given&quot;:&quot;Jiajia&quot;,&quot;parse-names&quot;:false,&quot;dropping-particle&quot;:&quot;&quot;,&quot;non-dropping-particle&quot;:&quot;&quot;},{&quot;family&quot;:&quot;Zhang&quot;,&quot;given&quot;:&quot;Dingyi&quot;,&quot;parse-names&quot;:false,&quot;dropping-particle&quot;:&quot;&quot;,&quot;non-dropping-particle&quot;:&quot;&quot;},{&quot;family&quot;:&quot;Xu&quot;,&quot;given&quot;:&quot;Zhenghao&quot;,&quot;parse-names&quot;:false,&quot;dropping-particle&quot;:&quot;&quot;,&quot;non-dropping-particle&quot;:&quot;&quot;},{&quot;family&quot;:&quot;Ji&quot;,&quot;given&quot;:&quot;Jinjun&quot;,&quot;parse-names&quot;:false,&quot;dropping-particle&quot;:&quot;&quot;,&quot;non-dropping-particle&quot;:&quot;&quot;},{&quot;family&quot;:&quot;Wen&quot;,&quot;given&quot;:&quot;Chengping&quot;,&quot;parse-names&quot;:false,&quot;dropping-particle&quot;:&quot;&quot;,&quot;non-dropping-particle&quot;:&quot;&quot;}],&quot;container-title&quot;:&quot;Frontiers in Immunology&quot;,&quot;container-title-short&quot;:&quot;Front Immunol&quot;,&quot;DOI&quot;:&quot;10.3389/fimmu.2020.01708&quot;,&quot;ISSN&quot;:&quot;1664-3224&quot;,&quot;issued&quot;:{&quot;date-parts&quot;:[[2020,7,10]]},&quot;volume&quot;:&quot;11&quot;},&quot;isTemporary&quot;:false}]},{&quot;citationID&quot;:&quot;MENDELEY_CITATION_f7e717a3-38fa-48b0-b7ba-c05ae8e94469&quot;,&quot;properties&quot;:{&quot;noteIndex&quot;:0},&quot;isEdited&quot;:false,&quot;manualOverride&quot;:{&quot;isManuallyOverridden&quot;:false,&quot;citeprocText&quot;:&quot;[18,19]&quot;,&quot;manualOverrideText&quot;:&quot;&quot;},&quot;citationTag&quot;:&quot;MENDELEY_CITATION_v3_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&quot;,&quot;citationItems&quot;:[{&quot;id&quot;:&quot;b7367c80-dbf0-3302-b4e6-14ded5c21db8&quot;,&quot;itemData&quot;:{&quot;type&quot;:&quot;article-journal&quot;,&quot;id&quot;:&quot;b7367c80-dbf0-3302-b4e6-14ded5c21db8&quot;,&quot;title&quot;:&quot;Associated organs and system with COVID-19 death with information of organ support: a multicenter observational study&quot;,&quot;author&quot;:[{&quot;family&quot;:&quot;Nakayama&quot;,&quot;given&quot;:&quot;Ryuichi&quot;,&quot;parse-names&quot;:false,&quot;dropping-particle&quot;:&quot;&quot;,&quot;non-dropping-particle&quot;:&quot;&quot;},{&quot;family&quot;:&quot;Bunya&quot;,&quot;given&quot;:&quot;Naofumi&quot;,&quot;parse-names&quot;:false,&quot;dropping-particle&quot;:&quot;&quot;,&quot;non-dropping-particle&quot;:&quot;&quot;},{&quot;family&quot;:&quot;Tagami&quot;,&quot;given&quot;:&quot;Takashi&quot;,&quot;parse-names&quot;:false,&quot;dropping-particle&quot;:&quot;&quot;,&quot;non-dropping-particle&quot;:&quot;&quot;},{&quot;family&quot;:&quot;Hayakawa&quot;,&quot;given&quot;:&quot;Mineji&quot;,&quot;parse-names&quot;:false,&quot;dropping-particle&quot;:&quot;&quot;,&quot;non-dropping-particle&quot;:&quot;&quot;},{&quot;family&quot;:&quot;Yamakawa&quot;,&quot;given&quot;:&quot;Kazuma&quot;,&quot;parse-names&quot;:false,&quot;dropping-particle&quot;:&quot;&quot;,&quot;non-dropping-particle&quot;:&quot;&quot;},{&quot;family&quot;:&quot;Endo&quot;,&quot;given&quot;:&quot;Akira&quot;,&quot;parse-names&quot;:false,&quot;dropping-particle&quot;:&quot;&quot;,&quot;non-dropping-particle&quot;:&quot;&quot;},{&quot;family&quot;:&quot;Ogura&quot;,&quot;given&quot;:&quot;Takayuki&quot;,&quot;parse-names&quot;:false,&quot;dropping-particle&quot;:&quot;&quot;,&quot;non-dropping-particle&quot;:&quot;&quot;},{&quot;family&quot;:&quot;Hirayama&quot;,&quot;given&quot;:&quot;Atsushi&quot;,&quot;parse-names&quot;:false,&quot;dropping-particle&quot;:&quot;&quot;,&quot;non-dropping-particle&quot;:&quot;&quot;},{&quot;family&quot;:&quot;Yasunaga&quot;,&quot;given&quot;:&quot;Hideo&quot;,&quot;parse-names&quot;:false,&quot;dropping-particle&quot;:&quot;&quot;,&quot;non-dropping-particle&quot;:&quot;&quot;},{&quot;family&quot;:&quot;Uemura&quot;,&quot;given&quot;:&quot;Shuji&quot;,&quot;parse-names&quot;:false,&quot;dropping-particle&quot;:&quot;&quot;,&quot;non-dropping-particle&quot;:&quot;&quot;},{&quot;family&quot;:&quot;Narimatsu&quot;,&quot;given&quot;:&quot;Eichi&quot;,&quot;parse-names&quot;:false,&quot;dropping-particle&quot;:&quot;&quot;,&quot;non-dropping-particle&quot;:&quot;&quot;}],&quot;container-title&quot;:&quot;BMC Infectious Diseases&quot;,&quot;container-title-short&quot;:&quot;BMC Infect Dis&quot;,&quot;DOI&quot;:&quot;10.1186/s12879-023-08817-5&quot;,&quot;ISSN&quot;:&quot;1471-2334&quot;,&quot;issued&quot;:{&quot;date-parts&quot;:[[2023,11,20]]},&quot;page&quot;:&quot;814&quot;,&quot;issue&quot;:&quot;1&quot;,&quot;volume&quot;:&quot;23&quot;},&quot;isTemporary&quot;:false},{&quot;id&quot;:&quot;f26fc680-64fa-306d-a34f-de4570558379&quot;,&quot;itemData&quot;:{&quot;type&quot;:&quot;article-journal&quot;,&quot;id&quot;:&quot;f26fc680-64fa-306d-a34f-de4570558379&quot;,&quot;title&quot;:&quot;Pathogenesis of Multiple Organ Injury in COVID-19 and Potential Therapeutic Strategies&quot;,&quot;author&quot;:[{&quot;family&quot;:&quot;Lopes-Pacheco&quot;,&quot;given&quot;:&quot;Miquéias&quot;,&quot;parse-names&quot;:false,&quot;dropping-particle&quot;:&quot;&quot;,&quot;non-dropping-particle&quot;:&quot;&quot;},{&quot;family&quot;:&quot;Silva&quot;,&quot;given&quot;:&quot;Pedro Leme&quot;,&quot;parse-names&quot;:false,&quot;dropping-particle&quot;:&quot;&quot;,&quot;non-dropping-particle&quot;:&quot;&quot;},{&quot;family&quot;:&quot;Cruz&quot;,&quot;given&quot;:&quot;Fernanda Ferreira&quot;,&quot;parse-names&quot;:false,&quot;dropping-particle&quot;:&quot;&quot;,&quot;non-dropping-particle&quot;:&quot;&quot;},{&quot;family&quot;:&quot;Battaglini&quot;,&quot;given&quot;:&quot;Denise&quot;,&quot;parse-names&quot;:false,&quot;dropping-particle&quot;:&quot;&quot;,&quot;non-dropping-particle&quot;:&quot;&quot;},{&quot;family&quot;:&quot;Robba&quot;,&quot;given&quot;:&quot;Chiara&quot;,&quot;parse-names&quot;:false,&quot;dropping-particle&quot;:&quot;&quot;,&quot;non-dropping-particle&quot;:&quot;&quot;},{&quot;family&quot;:&quot;Pelosi&quot;,&quot;given&quot;:&quot;Paolo&quot;,&quot;parse-names&quot;:false,&quot;dropping-particle&quot;:&quot;&quot;,&quot;non-dropping-particle&quot;:&quot;&quot;},{&quot;family&quot;:&quot;Morales&quot;,&quot;given&quot;:&quot;Marcelo Marcos&quot;,&quot;parse-names&quot;:false,&quot;dropping-particle&quot;:&quot;&quot;,&quot;non-dropping-particle&quot;:&quot;&quot;},{&quot;family&quot;:&quot;Caruso Neves&quot;,&quot;given&quot;:&quot;Celso&quot;,&quot;parse-names&quot;:false,&quot;dropping-particle&quot;:&quot;&quot;,&quot;non-dropping-particle&quot;:&quot;&quot;},{&quot;family&quot;:&quot;Rocco&quot;,&quot;given&quot;:&quot;Patricia Rieken Macedo&quot;,&quot;parse-names&quot;:false,&quot;dropping-particle&quot;:&quot;&quot;,&quot;non-dropping-particle&quot;:&quot;&quot;}],&quot;container-title&quot;:&quot;Frontiers in Physiology&quot;,&quot;container-title-short&quot;:&quot;Front Physiol&quot;,&quot;DOI&quot;:&quot;10.3389/fphys.2021.593223&quot;,&quot;ISSN&quot;:&quot;1664-042X&quot;,&quot;issued&quot;:{&quot;date-parts&quot;:[[2021,1,28]]},&quot;abstract&quot;:&quot;&lt;p&gt;Severe acute respiratory disease coronavirus 2 (SARS-CoV-2, formerly 2019-nCoV) is a novel coronavirus that has rapidly disseminated worldwide, causing the coronavirus disease 2019 (COVID-19) pandemic. As of January 6th, 2021, there were over 86 million global confirmed cases, and the disease has claimed over 1.87 million lives (a ∼2.2% case fatality rate). SARS-CoV-2 is able to infect human cells by binding its spike (S) protein to angiotensin-conversing enzyme 2 (ACE2), which is expressed abundantly in several cell types and tissues. ACE2 has extensive biological activities as a component of the renin-angiotensin-aldosterone system (RAAS) and plays a pivotal role as counter-regulator of angiotensin II (Ang II) activity by converting the latter to Ang (1-7). Virion binding to ACE2 for host cell entry leads to internalization of both via endocytosis, as well as activation of ADAM17/TACE, resulting in downregulation of ACE2 and loss of its protective actions in the lungs and other organs. Although COVID-19 was initially described as a purely respiratory disease, it is now known that infected individuals can rapidly progress to a multiple organ dysfunction syndrome. In fact, all human structures that express ACE2 are susceptible to SARS-CoV-2 infection and/or to the downstream effects of reduced ACE2 levels, namely systemic inflammation and injury. In this review, we aim to summarize the major features of SARS-CoV-2 biology and the current understanding of COVID-19 pathogenesis, as well as its clinical repercussions in the lung, heart, kidney, bowel, liver, and brain. We also highlight potential therapeutic targets and current global efforts to identify safe and effective therapies against this life-threatening condition.&lt;/p&gt;&quot;,&quot;volume&quot;:&quot;12&quot;},&quot;isTemporary&quot;:false}]},{&quot;citationID&quot;:&quot;MENDELEY_CITATION_eab062e9-4f4d-40ba-80e1-48053682f9c0&quot;,&quot;properties&quot;:{&quot;noteIndex&quot;:0},&quot;isEdited&quot;:false,&quot;manualOverride&quot;:{&quot;isManuallyOverridden&quot;:false,&quot;citeprocText&quot;:&quot;[20]&quot;,&quot;manualOverrideText&quot;:&quot;&quot;},&quot;citationTag&quot;:&quot;MENDELEY_CITATION_v3_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&quot;,&quot;citationItems&quot;:[{&quot;id&quot;:&quot;3387cb52-4ac6-3c86-8ab7-b10bc7edf8c4&quot;,&quot;itemData&quot;:{&quot;type&quot;:&quot;article-journal&quot;,&quot;id&quot;:&quot;3387cb52-4ac6-3c86-8ab7-b10bc7edf8c4&quot;,&quot;title&quot;:&quot;Immune damage mechanisms of COVID-19 and novel strategies in prevention and control of epidemic&quot;,&quot;author&quot;:[{&quot;family&quot;:&quot;Sun&quot;,&quot;given&quot;:&quot;Yuting&quot;,&quot;parse-names&quot;:false,&quot;dropping-particle&quot;:&quot;&quot;,&quot;non-dropping-particle&quot;:&quot;&quot;},{&quot;family&quot;:&quot;Luo&quot;,&quot;given&quot;:&quot;Bin&quot;,&quot;parse-names&quot;:false,&quot;dropping-particle&quot;:&quot;&quot;,&quot;non-dropping-particle&quot;:&quot;&quot;},{&quot;family&quot;:&quot;Liu&quot;,&quot;given&quot;:&quot;Yueping&quot;,&quot;parse-names&quot;:false,&quot;dropping-particle&quot;:&quot;&quot;,&quot;non-dropping-particle&quot;:&quot;&quot;},{&quot;family&quot;:&quot;Wu&quot;,&quot;given&quot;:&quot;Yuzhang&quot;,&quot;parse-names&quot;:false,&quot;dropping-particle&quot;:&quot;&quot;,&quot;non-dropping-particle&quot;:&quot;&quot;},{&quot;family&quot;:&quot;Chen&quot;,&quot;given&quot;:&quot;Yongwen&quot;,&quot;parse-names&quot;:false,&quot;dropping-particle&quot;:&quot;&quot;,&quot;non-dropping-particle&quot;:&quot;&quot;}],&quot;container-title&quot;:&quot;Frontiers in Immunology&quot;,&quot;container-title-short&quot;:&quot;Front Immunol&quot;,&quot;DOI&quot;:&quot;10.3389/fimmu.2023.1130398&quot;,&quot;ISSN&quot;:&quot;1664-3224&quot;,&quot;issued&quot;:{&quot;date-parts&quot;:[[2023,3,7]]},&quot;abstract&quot;:&quot;&lt;p&gt;Caused by severe acute respiratory syndrome coronavirus 2 (SARS-CoV-2), coronavirus disease 2019 (COVID-19) has diverse clinical manifestations, which is the main feature of the disease, and the fundamental reason is the different immune responses in different bodies among the population. The damage mechanisms of critical illness by SARS-CoV-2 and its variants, such as hyperinflammatory response, a double-edged function of type I interferon, and hyperactivation of the complement system, are the same as other critical illnesses. Targeting specific immune damage mechanisms of COVID-19, we scored the first to put forward that the responses of T cells induced by acute virus infection result in “acute T-cell exhaustion” in elderly patients, which is not only the peripheral exhaustion with quantity reduction and dysfunction of T cells but also the central exhaustion that central immune organs lost immune homeostasis over peripheral immune organs, whereas the increased thymic output could alleviate the severity and reduce the mortality of the disease with the help of medication. We discovered that immune responses raised by SARS-CoV-2 could also attack secondary lymphoid organs, such as the spleen, lymphoid nodes, and kidneys, in addition to the lung, which we generally recognize. Integrated with the knowledge of mechanisms of immune protection, we developed a coronavirus antigen diagnostic kit and therapeutic monoclonal antibody. In the future, we will further investigate the mechanisms of immune damage and protection raised by coronavirus infection to provide more scientific strategies for developing new vaccines and immunotherapies.&lt;/p&gt;&quot;,&quot;volume&quot;:&quot;14&quot;},&quot;isTemporary&quot;:false}]},{&quot;citationID&quot;:&quot;MENDELEY_CITATION_761f69dc-75a9-491b-91d6-3e1c69e813cd&quot;,&quot;properties&quot;:{&quot;noteIndex&quot;:0},&quot;isEdited&quot;:false,&quot;manualOverride&quot;:{&quot;isManuallyOverridden&quot;:false,&quot;citeprocText&quot;:&quot;[21]&quot;,&quot;manualOverrideText&quot;:&quot;&quot;},&quot;citationTag&quot;:&quot;MENDELEY_CITATION_v3_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&quot;,&quot;citationItems&quot;:[{&quot;id&quot;:&quot;8aaba497-3ab4-3c40-bc53-30415d0d1d70&quot;,&quot;itemData&quot;:{&quot;type&quot;:&quot;article-journal&quot;,&quot;id&quot;:&quot;8aaba497-3ab4-3c40-bc53-30415d0d1d70&quot;,&quot;title&quot;:&quot;Long COVID or Post-COVID-19 Condition: Past, Present and Future Research Directions&quot;,&quot;author&quot;:[{&quot;family&quot;:&quot;Fernández-de-las-Peñas&quot;,&quot;given&quot;:&quot;César&quot;,&quot;parse-names&quot;:false,&quot;dropping-particle&quot;:&quot;&quot;,&quot;non-dropping-particle&quot;:&quot;&quot;},{&quot;family&quot;:&quot;Raveendran&quot;,&quot;given&quot;:&quot;Arkiath Veettil&quot;,&quot;parse-names&quot;:false,&quot;dropping-particle&quot;:&quot;&quot;,&quot;non-dropping-particle&quot;:&quot;&quot;},{&quot;family&quot;:&quot;Giordano&quot;,&quot;given&quot;:&quot;Rocco&quot;,&quot;parse-names&quot;:false,&quot;dropping-particle&quot;:&quot;&quot;,&quot;non-dropping-particle&quot;:&quot;&quot;},{&quot;family&quot;:&quot;Arendt-Nielsen&quot;,&quot;given&quot;:&quot;Lars&quot;,&quot;parse-names&quot;:false,&quot;dropping-particle&quot;:&quot;&quot;,&quot;non-dropping-particle&quot;:&quot;&quot;}],&quot;container-title&quot;:&quot;Microorganisms&quot;,&quot;container-title-short&quot;:&quot;Microorganisms&quot;,&quot;DOI&quot;:&quot;10.3390/microorganisms11122959&quot;,&quot;ISSN&quot;:&quot;2076-2607&quot;,&quot;issued&quot;:{&quot;date-parts&quot;:[[2023,12,11]]},&quot;page&quot;:&quot;2959&quot;,&quot;abstract&quot;:&quot;&lt;p&gt;The presence of symptoms after an acute SARS-CoV-2 infection (long-COVID) has become a worldwide healthcare emergency but remains underestimated and undertreated due to a lack of recognition of the condition and knowledge of the underlying mechanisms. In fact, the prevalence of post-COVID symptoms ranges from 50% during the first months after the infection up to 20% two-years after. This perspective review aimed to map the existing literature on post-COVID symptoms and to identify gaps in the literature to guide the global effort toward an improved understanding of long-COVID and suggest future research directions. There is a plethora of symptomatology that can be due to COVID-19; however, today, there is no clear classification and definition of this condition, termed long-COVID or post-COVID-19 condition. The heterogeneity in the symptomatology has led to the presence of groups/clusters of patients, which could exhibit different risk factors and different mechanisms. Viral persistence, long-lasting inflammation, immune dysregulation, autoimmune reactions, reactivation of latent infections, endothelial dysfunction and alteration in gut microbiota have been proposed as potential mechanisms explaining the complexity of long-COVID. In such an equation, viral biology (e.g., re-infections, SARS-CoV-2 variants), host biology (e.g., genetics, epigenetics) and external factors (e.g., vaccination) should be also considered. These various factors will be discussed in the current perspective review and future directions suggested.&lt;/p&gt;&quot;,&quot;issue&quot;:&quot;12&quot;,&quot;volume&quot;:&quot;11&quot;},&quot;isTemporary&quot;:false}]},{&quot;citationID&quot;:&quot;MENDELEY_CITATION_2b07897a-d39f-436a-a0a5-6ff1bd5caf45&quot;,&quot;properties&quot;:{&quot;noteIndex&quot;:0},&quot;isEdited&quot;:false,&quot;manualOverride&quot;:{&quot;isManuallyOverridden&quot;:false,&quot;citeprocText&quot;:&quot;[22]&quot;,&quot;manualOverrideText&quot;:&quot;&quot;},&quot;citationTag&quot;:&quot;MENDELEY_CITATION_v3_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&quot;,&quot;citationItems&quot;:[{&quot;id&quot;:&quot;37838174-b0ad-3245-9f55-e1b764f14af7&quot;,&quot;itemData&quot;:{&quot;type&quot;:&quot;article-journal&quot;,&quot;id&quot;:&quot;37838174-b0ad-3245-9f55-e1b764f14af7&quot;,&quot;title&quot;:&quot;Hypertension and its severity or mortality in Coronavirus Disease 2019 (COVID-19): a pooled analysis&quot;,&quot;author&quot;:[{&quot;family&quot;:&quot;Lippi&quot;,&quot;given&quot;:&quot;Giuseppe&quot;,&quot;parse-names&quot;:false,&quot;dropping-particle&quot;:&quot;&quot;,&quot;non-dropping-particle&quot;:&quot;&quot;},{&quot;family&quot;:&quot;Wong&quot;,&quot;given&quot;:&quot;Johnny&quot;,&quot;parse-names&quot;:false,&quot;dropping-particle&quot;:&quot;&quot;,&quot;non-dropping-particle&quot;:&quot;&quot;},{&quot;family&quot;:&quot;Henry&quot;,&quot;given&quot;:&quot;Brandon Michael&quot;,&quot;parse-names&quot;:false,&quot;dropping-particle&quot;:&quot;&quot;,&quot;non-dropping-particle&quot;:&quot;&quot;}],&quot;container-title&quot;:&quot;Polish Archives of Internal Medicine&quot;,&quot;container-title-short&quot;:&quot;Pol Arch Intern Med&quot;,&quot;DOI&quot;:&quot;10.20452/pamw.15272&quot;,&quot;ISSN&quot;:&quot;1897-9483&quot;,&quot;issued&quot;:{&quot;date-parts&quot;:[[2020,3,31]]}},&quot;isTemporary&quot;:false}]},{&quot;citationID&quot;:&quot;MENDELEY_CITATION_641e71bb-2159-4641-8870-4334cd479802&quot;,&quot;properties&quot;:{&quot;noteIndex&quot;:0},&quot;isEdited&quot;:false,&quot;manualOverride&quot;:{&quot;isManuallyOverridden&quot;:false,&quot;citeprocText&quot;:&quot;[23]&quot;,&quot;manualOverrideText&quot;:&quot;&quot;},&quot;citationTag&quot;:&quot;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&quot;,&quot;citationItems&quot;:[{&quot;id&quot;:&quot;dd0a2db6-cc98-3576-b5be-1731604d21d0&quot;,&quot;itemData&quot;:{&quot;type&quot;:&quot;article-journal&quot;,&quot;id&quot;:&quot;dd0a2db6-cc98-3576-b5be-1731604d21d0&quot;,&quot;title&quot;:&quot;SARS-CoV-2-specific immune responses and clinical outcomes after COVID-19 vaccination in patients with immune-suppressive disease&quot;,&quot;author&quot;:[{&quot;family&quot;:&quot;Barnes&quot;,&quot;given&quot;:&quot;Eleanor&quot;,&quot;parse-names&quot;:false,&quot;dropping-particle&quot;:&quot;&quot;,&quot;non-dropping-particle&quot;:&quot;&quot;},{&quot;family&quot;:&quot;Goodyear&quot;,&quot;given&quot;:&quot;Carl S.&quot;,&quot;parse-names&quot;:false,&quot;dropping-particle&quot;:&quot;&quot;,&quot;non-dropping-particle&quot;:&quot;&quot;},{&quot;family&quot;:&quot;Willicombe&quot;,&quot;given&quot;:&quot;Michelle&quot;,&quot;parse-names&quot;:false,&quot;dropping-particle&quot;:&quot;&quot;,&quot;non-dropping-particle&quot;:&quot;&quot;},{&quot;family&quot;:&quot;Gaskell&quot;,&quot;given&quot;:&quot;Charlotte&quot;,&quot;parse-names&quot;:false,&quot;dropping-particle&quot;:&quot;&quot;,&quot;non-dropping-particle&quot;:&quot;&quot;},{&quot;family&quot;:&quot;Siebert&quot;,&quot;given&quot;:&quot;Stefan&quot;,&quot;parse-names&quot;:false,&quot;dropping-particle&quot;:&quot;&quot;,&quot;non-dropping-particle&quot;:&quot;&quot;},{&quot;family&quot;:&quot;I de Silva&quot;,&quot;given&quot;:&quot;Thushan&quot;,&quot;parse-names&quot;:false,&quot;dropping-particle&quot;:&quot;&quot;,&quot;non-dropping-particle&quot;:&quot;&quot;},{&quot;family&quot;:&quot;Murray&quot;,&quot;given&quot;:&quot;Sam M.&quot;,&quot;parse-names&quot;:false,&quot;dropping-particle&quot;:&quot;&quot;,&quot;non-dropping-particle&quot;:&quot;&quot;},{&quot;family&quot;:&quot;Rea&quot;,&quot;given&quot;:&quot;Daniel&quot;,&quot;parse-names&quot;:false,&quot;dropping-particle&quot;:&quot;&quot;,&quot;non-dropping-particle&quot;:&quot;&quot;},{&quot;family&quot;:&quot;Snowden&quot;,&quot;given&quot;:&quot;John A.&quot;,&quot;parse-names&quot;:false,&quot;dropping-particle&quot;:&quot;&quot;,&quot;non-dropping-particle&quot;:&quot;&quot;},{&quot;family&quot;:&quot;Carroll&quot;,&quot;given&quot;:&quot;Miles&quot;,&quot;parse-names&quot;:false,&quot;dropping-particle&quot;:&quot;&quot;,&quot;non-dropping-particle&quot;:&quot;&quot;},{&quot;family&quot;:&quot;Pirrie&quot;,&quot;given&quot;:&quot;Sarah&quot;,&quot;parse-names&quot;:false,&quot;dropping-particle&quot;:&quot;&quot;,&quot;non-dropping-particle&quot;:&quot;&quot;},{&quot;family&quot;:&quot;Bowden&quot;,&quot;given&quot;:&quot;Sarah J.&quot;,&quot;parse-names&quot;:false,&quot;dropping-particle&quot;:&quot;&quot;,&quot;non-dropping-particle&quot;:&quot;&quot;},{&quot;family&quot;:&quot;Dunachie&quot;,&quot;given&quot;:&quot;Susanna J.&quot;,&quot;parse-names&quot;:false,&quot;dropping-particle&quot;:&quot;&quot;,&quot;non-dropping-particle&quot;:&quot;&quot;},{&quot;family&quot;:&quot;Richter&quot;,&quot;given&quot;:&quot;Alex&quot;,&quot;parse-names&quot;:false,&quot;dropping-particle&quot;:&quot;&quot;,&quot;non-dropping-particle&quot;:&quot;&quot;},{&quot;family&quot;:&quot;Lim&quot;,&quot;given&quot;:&quot;Zixiang&quot;,&quot;parse-names&quot;:false,&quot;dropping-particle&quot;:&quot;&quot;,&quot;non-dropping-particle&quot;:&quot;&quot;},{&quot;family&quot;:&quot;Satsangi&quot;,&quot;given&quot;:&quot;Jack&quot;,&quot;parse-names&quot;:false,&quot;dropping-particle&quot;:&quot;&quot;,&quot;non-dropping-particle&quot;:&quot;&quot;},{&quot;family&quot;:&quot;Cook&quot;,&quot;given&quot;:&quot;Gordon&quot;,&quot;parse-names&quot;:false,&quot;dropping-particle&quot;:&quot;&quot;,&quot;non-dropping-particle&quot;:&quot;&quot;},{&quot;family&quot;:&quot;Pope&quot;,&quot;given&quot;:&quot;Ann&quot;,&quot;parse-names&quot;:false,&quot;dropping-particle&quot;:&quot;&quot;,&quot;non-dropping-particle&quot;:&quot;&quot;},{&quot;family&quot;:&quot;Hughes&quot;,&quot;given&quot;:&quot;Ana&quot;,&quot;parse-names&quot;:false,&quot;dropping-particle&quot;:&quot;&quot;,&quot;non-dropping-particle&quot;:&quot;&quot;},{&quot;family&quot;:&quot;Harrison&quot;,&quot;given&quot;:&quot;Molly&quot;,&quot;parse-names&quot;:false,&quot;dropping-particle&quot;:&quot;&quot;,&quot;non-dropping-particle&quot;:&quot;&quot;},{&quot;family&quot;:&quot;Lim&quot;,&quot;given&quot;:&quot;Sean H.&quot;,&quot;parse-names&quot;:false,&quot;dropping-particle&quot;:&quot;&quot;,&quot;non-dropping-particle&quot;:&quot;&quot;},{&quot;family&quot;:&quot;Miller&quot;,&quot;given&quot;:&quot;Paul&quot;,&quot;parse-names&quot;:false,&quot;dropping-particle&quot;:&quot;&quot;,&quot;non-dropping-particle&quot;:&quot;&quot;},{&quot;family&quot;:&quot;Klenerman&quot;,&quot;given&quot;:&quot;Paul&quot;,&quot;parse-names&quot;:false,&quot;dropping-particle&quot;:&quot;&quot;,&quot;non-dropping-particle&quot;:&quot;&quot;},{&quot;family&quot;:&quot;Richter&quot;,&quot;given&quot;:&quot;Alex G.&quot;,&quot;parse-names&quot;:false,&quot;dropping-particle&quot;:&quot;&quot;,&quot;non-dropping-particle&quot;:&quot;&quot;},{&quot;family&quot;:&quot;Mentzer&quot;,&quot;given&quot;:&quot;Alex&quot;,&quot;parse-names&quot;:false,&quot;dropping-particle&quot;:&quot;&quot;,&quot;non-dropping-particle&quot;:&quot;&quot;},{&quot;family&quot;:&quot;Deeks&quot;,&quot;given&quot;:&quot;Alexandra&quot;,&quot;parse-names&quot;:false,&quot;dropping-particle&quot;:&quot;&quot;,&quot;non-dropping-particle&quot;:&quot;&quot;},{&quot;family&quot;:&quot;Jamsen&quot;,&quot;given&quot;:&quot;Anni&quot;,&quot;parse-names&quot;:false,&quot;dropping-particle&quot;:&quot;&quot;,&quot;non-dropping-particle&quot;:&quot;&quot;},{&quot;family&quot;:&quot;Brown&quot;,&quot;given&quot;:&quot;Anthony&quot;,&quot;parse-names&quot;:false,&quot;dropping-particle&quot;:&quot;&quot;,&quot;non-dropping-particle&quot;:&quot;&quot;},{&quot;family&quot;:&quot;Conlon&quot;,&quot;given&quot;:&quot;Chris&quot;,&quot;parse-names&quot;:false,&quot;dropping-particle&quot;:&quot;&quot;,&quot;non-dropping-particle&quot;:&quot;&quot;},{&quot;family&quot;:&quot;Dold&quot;,&quot;given&quot;:&quot;Chris&quot;,&quot;parse-names&quot;:false,&quot;dropping-particle&quot;:&quot;&quot;,&quot;non-dropping-particle&quot;:&quot;&quot;},{&quot;family&quot;:&quot;Duncan&quot;,&quot;given&quot;:&quot;Christopher J. A.&quot;,&quot;parse-names&quot;:false,&quot;dropping-particle&quot;:&quot;&quot;,&quot;non-dropping-particle&quot;:&quot;&quot;},{&quot;family&quot;:&quot;Skelly&quot;,&quot;given&quot;:&quot;Donal&quot;,&quot;parse-names&quot;:false,&quot;dropping-particle&quot;:&quot;&quot;,&quot;non-dropping-particle&quot;:&quot;&quot;},{&quot;family&quot;:&quot;Kronsteiner&quot;,&quot;given&quot;:&quot;Barbara&quot;,&quot;parse-names&quot;:false,&quot;dropping-particle&quot;:&quot;&quot;,&quot;non-dropping-particle&quot;:&quot;&quot;},{&quot;family&quot;:&quot;Abraham&quot;,&quot;given&quot;:&quot;Priyanka&quot;,&quot;parse-names&quot;:false,&quot;dropping-particle&quot;:&quot;&quot;,&quot;non-dropping-particle&quot;:&quot;&quot;},{&quot;family&quot;:&quot;Phillips&quot;,&quot;given&quot;:&quot;Eloise&quot;,&quot;parse-names&quot;:false,&quot;dropping-particle&quot;:&quot;&quot;,&quot;non-dropping-particle&quot;:&quot;&quot;},{&quot;family&quot;:&quot;Jeffery&quot;,&quot;given&quot;:&quot;Katie&quot;,&quot;parse-names&quot;:false,&quot;dropping-particle&quot;:&quot;&quot;,&quot;non-dropping-particle&quot;:&quot;&quot;},{&quot;family&quot;:&quot;Turtle&quot;,&quot;given&quot;:&quot;Lance&quot;,&quot;parse-names&quot;:false,&quot;dropping-particle&quot;:&quot;&quot;,&quot;non-dropping-particle&quot;:&quot;&quot;},{&quot;family&quot;:&quot;Frending&quot;,&quot;given&quot;:&quot;Lisa&quot;,&quot;parse-names&quot;:false,&quot;dropping-particle&quot;:&quot;&quot;,&quot;non-dropping-particle&quot;:&quot;&quot;},{&quot;family&quot;:&quot;Stafford&quot;,&quot;given&quot;:&quot;Lizzie&quot;,&quot;parse-names&quot;:false,&quot;dropping-particle&quot;:&quot;&quot;,&quot;non-dropping-particle&quot;:&quot;&quot;},{&quot;family&quot;:&quot;Ali&quot;,&quot;given&quot;:&quot;Mohammad&quot;,&quot;parse-names&quot;:false,&quot;dropping-particle&quot;:&quot;&quot;,&quot;non-dropping-particle&quot;:&quot;&quot;},{&quot;family&quot;:&quot;Rongkard&quot;,&quot;given&quot;:&quot;Patpong&quot;,&quot;parse-names&quot;:false,&quot;dropping-particle&quot;:&quot;&quot;,&quot;non-dropping-particle&quot;:&quot;&quot;},{&quot;family&quot;:&quot;Payne&quot;,&quot;given&quot;:&quot;Rebecca&quot;,&quot;parse-names&quot;:false,&quot;dropping-particle&quot;:&quot;&quot;,&quot;non-dropping-particle&quot;:&quot;&quot;},{&quot;family&quot;:&quot;Adele&quot;,&quot;given&quot;:&quot;Sandra&quot;,&quot;parse-names&quot;:false,&quot;dropping-particle&quot;:&quot;&quot;,&quot;non-dropping-particle&quot;:&quot;&quot;},{&quot;family&quot;:&quot;Travis&quot;,&quot;given&quot;:&quot;Simon&quot;,&quot;parse-names&quot;:false,&quot;dropping-particle&quot;:&quot;&quot;,&quot;non-dropping-particle&quot;:&quot;&quot;},{&quot;family&quot;:&quot;Gardiner&quot;,&quot;given&quot;:&quot;Siobhan&quot;,&quot;parse-names&quot;:false,&quot;dropping-particle&quot;:&quot;&quot;,&quot;non-dropping-particle&quot;:&quot;&quot;},{&quot;family&quot;:&quot;Dobson&quot;,&quot;given&quot;:&quot;Sue L.&quot;,&quot;parse-names&quot;:false,&quot;dropping-particle&quot;:&quot;&quot;,&quot;non-dropping-particle&quot;:&quot;&quot;},{&quot;family&quot;:&quot;Malone&quot;,&quot;given&quot;:&quot;Tom&quot;,&quot;parse-names&quot;:false,&quot;dropping-particle&quot;:&quot;&quot;,&quot;non-dropping-particle&quot;:&quot;&quot;},{&quot;family&quot;:&quot;Bibi&quot;,&quot;given&quot;:&quot;Sagida&quot;,&quot;parse-names&quot;:false,&quot;dropping-particle&quot;:&quot;&quot;,&quot;non-dropping-particle&quot;:&quot;&quot;},{&quot;family&quot;:&quot;Carroll&quot;,&quot;given&quot;:&quot;Miles&quot;,&quot;parse-names&quot;:false,&quot;dropping-particle&quot;:&quot;&quot;,&quot;non-dropping-particle&quot;:&quot;&quot;},{&quot;family&quot;:&quot;Faustini&quot;,&quot;given&quot;:&quot;Sian&quot;,&quot;parse-names&quot;:false,&quot;dropping-particle&quot;:&quot;&quot;,&quot;non-dropping-particle&quot;:&quot;&quot;},{&quot;family&quot;:&quot;Foulkes&quot;,&quot;given&quot;:&quot;Sarah&quot;,&quot;parse-names&quot;:false,&quot;dropping-particle&quot;:&quot;&quot;,&quot;non-dropping-particle&quot;:&quot;&quot;},{&quot;family&quot;:&quot;Frater&quot;,&quot;given&quot;:&quot;John&quot;,&quot;parse-names&quot;:false,&quot;dropping-particle&quot;:&quot;&quot;,&quot;non-dropping-particle&quot;:&quot;&quot;},{&quot;family&quot;:&quot;Hall&quot;,&quot;given&quot;:&quot;Victoria&quot;,&quot;parse-names&quot;:false,&quot;dropping-particle&quot;:&quot;&quot;,&quot;non-dropping-particle&quot;:&quot;&quot;},{&quot;family&quot;:&quot;Hopkins&quot;,&quot;given&quot;:&quot;Susan&quot;,&quot;parse-names&quot;:false,&quot;dropping-particle&quot;:&quot;&quot;,&quot;non-dropping-particle&quot;:&quot;&quot;},{&quot;family&quot;:&quot;Islam&quot;,&quot;given&quot;:&quot;Jasmin&quot;,&quot;parse-names&quot;:false,&quot;dropping-particle&quot;:&quot;&quot;,&quot;non-dropping-particle&quot;:&quot;&quot;},{&quot;family&quot;:&quot;Lambe&quot;,&quot;given&quot;:&quot;Teresa&quot;,&quot;parse-names&quot;:false,&quot;dropping-particle&quot;:&quot;&quot;,&quot;non-dropping-particle&quot;:&quot;&quot;},{&quot;family&quot;:&quot;Longet&quot;,&quot;given&quot;:&quot;Stephanie&quot;,&quot;parse-names&quot;:false,&quot;dropping-particle&quot;:&quot;&quot;,&quot;non-dropping-particle&quot;:&quot;&quot;},{&quot;family&quot;:&quot;Moore&quot;,&quot;given&quot;:&quot;Shona C.&quot;,&quot;parse-names&quot;:false,&quot;dropping-particle&quot;:&quot;&quot;,&quot;non-dropping-particle&quot;:&quot;&quot;},{&quot;family&quot;:&quot;Otter&quot;,&quot;given&quot;:&quot;Ashley&quot;,&quot;parse-names&quot;:false,&quot;dropping-particle&quot;:&quot;&quot;,&quot;non-dropping-particle&quot;:&quot;&quot;},{&quot;family&quot;:&quot;Rowland-Jones&quot;,&quot;given&quot;:&quot;Sarah L.&quot;,&quot;parse-names&quot;:false,&quot;dropping-particle&quot;:&quot;&quot;,&quot;non-dropping-particle&quot;:&quot;&quot;},{&quot;family&quot;:&quot;Thaventhir&quot;,&quot;given&quot;:&quot;James E. D.&quot;,&quot;parse-names&quot;:false,&quot;dropping-particle&quot;:&quot;&quot;,&quot;non-dropping-particle&quot;:&quot;&quot;},{&quot;family&quot;:&quot;Wootton&quot;,&quot;given&quot;:&quot;Daniel G.&quot;,&quot;parse-names&quot;:false,&quot;dropping-particle&quot;:&quot;&quot;,&quot;non-dropping-particle&quot;:&quot;&quot;},{&quot;family&quot;:&quot;Basu&quot;,&quot;given&quot;:&quot;Neil&quot;,&quot;parse-names&quot;:false,&quot;dropping-particle&quot;:&quot;&quot;,&quot;non-dropping-particle&quot;:&quot;&quot;},{&quot;family&quot;:&quot;Gilmour&quot;,&quot;given&quot;:&quot;Ashley&quot;,&quot;parse-names&quot;:false,&quot;dropping-particle&quot;:&quot;&quot;,&quot;non-dropping-particle&quot;:&quot;&quot;},{&quot;family&quot;:&quot;Irwin&quot;,&quot;given&quot;:&quot;Sophie&quot;,&quot;parse-names&quot;:false,&quot;dropping-particle&quot;:&quot;&quot;,&quot;non-dropping-particle&quot;:&quot;&quot;},{&quot;family&quot;:&quot;Meacham&quot;,&quot;given&quot;:&quot;Georgina&quot;,&quot;parse-names&quot;:false,&quot;dropping-particle&quot;:&quot;&quot;,&quot;non-dropping-particle&quot;:&quot;&quot;},{&quot;family&quot;:&quot;Marjot&quot;,&quot;given&quot;:&quot;Thomas&quot;,&quot;parse-names&quot;:false,&quot;dropping-particle&quot;:&quot;&quot;,&quot;non-dropping-particle&quot;:&quot;&quot;},{&quot;family&quot;:&quot;Dimitriadis&quot;,&quot;given&quot;:&quot;Stavros&quot;,&quot;parse-names&quot;:false,&quot;dropping-particle&quot;:&quot;&quot;,&quot;non-dropping-particle&quot;:&quot;&quot;},{&quot;family&quot;:&quot;Kelleher&quot;,&quot;given&quot;:&quot;Peter&quot;,&quot;parse-names&quot;:false,&quot;dropping-particle&quot;:&quot;&quot;,&quot;non-dropping-particle&quot;:&quot;&quot;},{&quot;family&quot;:&quot;Prendecki&quot;,&quot;given&quot;:&quot;Maria&quot;,&quot;parse-names&quot;:false,&quot;dropping-particle&quot;:&quot;&quot;,&quot;non-dropping-particle&quot;:&quot;&quot;},{&quot;family&quot;:&quot;Clarke&quot;,&quot;given&quot;:&quot;Candice&quot;,&quot;parse-names&quot;:false,&quot;dropping-particle&quot;:&quot;&quot;,&quot;non-dropping-particle&quot;:&quot;&quot;},{&quot;family&quot;:&quot;Mortimer&quot;,&quot;given&quot;:&quot;Paige&quot;,&quot;parse-names&quot;:false,&quot;dropping-particle&quot;:&quot;&quot;,&quot;non-dropping-particle&quot;:&quot;&quot;},{&quot;family&quot;:&quot;McIntyre&quot;,&quot;given&quot;:&quot;Stacey&quot;,&quot;parse-names&quot;:false,&quot;dropping-particle&quot;:&quot;&quot;,&quot;non-dropping-particle&quot;:&quot;&quot;},{&quot;family&quot;:&quot;Selby&quot;,&quot;given&quot;:&quot;Rachael&quot;,&quot;parse-names&quot;:false,&quot;dropping-particle&quot;:&quot;&quot;,&quot;non-dropping-particle&quot;:&quot;&quot;},{&quot;family&quot;:&quot;Meardon&quot;,&quot;given&quot;:&quot;Naomi&quot;,&quot;parse-names&quot;:false,&quot;dropping-particle&quot;:&quot;&quot;,&quot;non-dropping-particle&quot;:&quot;&quot;},{&quot;family&quot;:&quot;Nguyen&quot;,&quot;given&quot;:&quot;Dung&quot;,&quot;parse-names&quot;:false,&quot;dropping-particle&quot;:&quot;&quot;,&quot;non-dropping-particle&quot;:&quot;&quot;},{&quot;family&quot;:&quot;Tipton&quot;,&quot;given&quot;:&quot;Tom&quot;,&quot;parse-names&quot;:false,&quot;dropping-particle&quot;:&quot;&quot;,&quot;non-dropping-particle&quot;:&quot;&quot;},{&quot;family&quot;:&quot;Longet&quot;,&quot;given&quot;:&quot;Stephanie&quot;,&quot;parse-names&quot;:false,&quot;dropping-particle&quot;:&quot;&quot;,&quot;non-dropping-particle&quot;:&quot;&quot;},{&quot;family&quot;:&quot;Laidlaw&quot;,&quot;given&quot;:&quot;Stephen&quot;,&quot;parse-names&quot;:false,&quot;dropping-particle&quot;:&quot;&quot;,&quot;non-dropping-particle&quot;:&quot;&quot;},{&quot;family&quot;:&quot;Orchard&quot;,&quot;given&quot;:&quot;Kim&quot;,&quot;parse-names&quot;:false,&quot;dropping-particle&quot;:&quot;&quot;,&quot;non-dropping-particle&quot;:&quot;&quot;},{&quot;family&quot;:&quot;Ireland&quot;,&quot;given&quot;:&quot;Georgina&quot;,&quot;parse-names&quot;:false,&quot;dropping-particle&quot;:&quot;&quot;,&quot;non-dropping-particle&quot;:&quot;&quot;},{&quot;family&quot;:&quot;Brown&quot;,&quot;given&quot;:&quot;Kevin&quot;,&quot;parse-names&quot;:false,&quot;dropping-particle&quot;:&quot;&quot;,&quot;non-dropping-particle&quot;:&quot;&quot;},{&quot;family&quot;:&quot;Amirthalingam&quot;,&quot;given&quot;:&quot;Gayatri&quot;,&quot;parse-names&quot;:false,&quot;dropping-particle&quot;:&quot;&quot;,&quot;non-dropping-particle&quot;:&quot;&quot;},{&quot;family&quot;:&quot;Thomas&quot;,&quot;given&quot;:&quot;David&quot;,&quot;parse-names&quot;:false,&quot;dropping-particle&quot;:&quot;&quot;,&quot;non-dropping-particle&quot;:&quot;&quot;},{&quot;family&quot;:&quot;Kearns&quot;,&quot;given&quot;:&quot;Pamela&quot;,&quot;parse-names&quot;:false,&quot;dropping-particle&quot;:&quot;&quot;,&quot;non-dropping-particle&quot;:&quot;&quot;},{&quot;family&quot;:&quot;Kirkham&quot;,&quot;given&quot;:&quot;Amanda&quot;,&quot;parse-names&quot;:false,&quot;dropping-particle&quot;:&quot;&quot;,&quot;non-dropping-particle&quot;:&quot;&quot;},{&quot;family&quot;:&quot;McInnes&quot;,&quot;given&quot;:&quot;Iain B.&quot;,&quot;parse-names&quot;:false,&quot;dropping-particle&quot;:&quot;&quot;,&quot;non-dropping-particle&quot;:&quot;&quot;},{&quot;family&quot;:&quot;Beesley&quot;,&quot;given&quot;:&quot;Richard&quot;,&quot;parse-names&quot;:false,&quot;dropping-particle&quot;:&quot;&quot;,&quot;non-dropping-particle&quot;:&quot;&quot;},{&quot;family&quot;:&quot;Churchill&quot;,&quot;given&quot;:&quot;Vicky&quot;,&quot;parse-names&quot;:false,&quot;dropping-particle&quot;:&quot;&quot;,&quot;non-dropping-particle&quot;:&quot;&quot;},{&quot;family&quot;:&quot;Loughton&quot;,&quot;given&quot;:&quot;Holly&quot;,&quot;parse-names&quot;:false,&quot;dropping-particle&quot;:&quot;&quot;,&quot;non-dropping-particle&quot;:&quot;&quot;},{&quot;family&quot;:&quot;Insch&quot;,&quot;given&quot;:&quot;Elspeth&quot;,&quot;parse-names&quot;:false,&quot;dropping-particle&quot;:&quot;&quot;,&quot;non-dropping-particle&quot;:&quot;&quot;},{&quot;family&quot;:&quot;MacDonald&quot;,&quot;given&quot;:&quot;Eilean&quot;,&quot;parse-names&quot;:false,&quot;dropping-particle&quot;:&quot;&quot;,&quot;non-dropping-particle&quot;:&quot;&quot;},{&quot;family&quot;:&quot;Middleton&quot;,&quot;given&quot;:&quot;Gary&quot;,&quot;parse-names&quot;:false,&quot;dropping-particle&quot;:&quot;&quot;,&quot;non-dropping-particle&quot;:&quot;&quot;},{&quot;family&quot;:&quot;Billingham&quot;,&quot;given&quot;:&quot;Lucinda&quot;,&quot;parse-names&quot;:false,&quot;dropping-particle&quot;:&quot;&quot;,&quot;non-dropping-particle&quot;:&quot;&quot;},{&quot;family&quot;:&quot;Lowe&quot;,&quot;given&quot;:&quot;Faye&quot;,&quot;parse-names&quot;:false,&quot;dropping-particle&quot;:&quot;&quot;,&quot;non-dropping-particle&quot;:&quot;&quot;},{&quot;family&quot;:&quot;Magwaro&quot;,&quot;given&quot;:&quot;Sophia&quot;,&quot;parse-names&quot;:false,&quot;dropping-particle&quot;:&quot;&quot;,&quot;non-dropping-particle&quot;:&quot;&quot;},{&quot;family&quot;:&quot;Al-Taei&quot;,&quot;given&quot;:&quot;Saly&quot;,&quot;parse-names&quot;:false,&quot;dropping-particle&quot;:&quot;&quot;,&quot;non-dropping-particle&quot;:&quot;&quot;},{&quot;family&quot;:&quot;Arnott&quot;,&quot;given&quot;:&quot;Maxine&quot;,&quot;parse-names&quot;:false,&quot;dropping-particle&quot;:&quot;&quot;,&quot;non-dropping-particle&quot;:&quot;&quot;},{&quot;family&quot;:&quot;Bennett&quot;,&quot;given&quot;:&quot;Louise&quot;,&quot;parse-names&quot;:false,&quot;dropping-particle&quot;:&quot;&quot;,&quot;non-dropping-particle&quot;:&quot;&quot;},{&quot;family&quot;:&quot;Brock&quot;,&quot;given&quot;:&quot;James&quot;,&quot;parse-names&quot;:false,&quot;dropping-particle&quot;:&quot;&quot;,&quot;non-dropping-particle&quot;:&quot;&quot;},{&quot;family&quot;:&quot;Keillor&quot;,&quot;given&quot;:&quot;Victora&quot;,&quot;parse-names&quot;:false,&quot;dropping-particle&quot;:&quot;&quot;,&quot;non-dropping-particle&quot;:&quot;&quot;},{&quot;family&quot;:&quot;Melville&quot;,&quot;given&quot;:&quot;Andrew&quot;,&quot;parse-names&quot;:false,&quot;dropping-particle&quot;:&quot;&quot;,&quot;non-dropping-particle&quot;:&quot;&quot;},{&quot;family&quot;:&quot;Melville&quot;,&quot;given&quot;:&quot;Lisa&quot;,&quot;parse-names&quot;:false,&quot;dropping-particle&quot;:&quot;&quot;,&quot;non-dropping-particle&quot;:&quot;&quot;},{&quot;family&quot;:&quot;Miller&quot;,&quot;given&quot;:&quot;Samantha&quot;,&quot;parse-names&quot;:false,&quot;dropping-particle&quot;:&quot;&quot;,&quot;non-dropping-particle&quot;:&quot;&quot;},{&quot;family&quot;:&quot;Najm&quot;,&quot;given&quot;:&quot;Aurelie&quot;,&quot;parse-names&quot;:false,&quot;dropping-particle&quot;:&quot;&quot;,&quot;non-dropping-particle&quot;:&quot;&quot;},{&quot;family&quot;:&quot;Paterson&quot;,&quot;given&quot;:&quot;Caron&quot;,&quot;parse-names&quot;:false,&quot;dropping-particle&quot;:&quot;&quot;,&quot;non-dropping-particle&quot;:&quot;&quot;},{&quot;family&quot;:&quot;Rodgers&quot;,&quot;given&quot;:&quot;Lewis&quot;,&quot;parse-names&quot;:false,&quot;dropping-particle&quot;:&quot;&quot;,&quot;non-dropping-particle&quot;:&quot;&quot;},{&quot;family&quot;:&quot;Rutherford&quot;,&quot;given&quot;:&quot;Matthew&quot;,&quot;parse-names&quot;:false,&quot;dropping-particle&quot;:&quot;&quot;,&quot;non-dropping-particle&quot;:&quot;&quot;},{&quot;family&quot;:&quot;Rundell&quot;,&quot;given&quot;:&quot;Suzann&quot;,&quot;parse-names&quot;:false,&quot;dropping-particle&quot;:&quot;&quot;,&quot;non-dropping-particle&quot;:&quot;&quot;},{&quot;family&quot;:&quot;Smith&quot;,&quot;given&quot;:&quot;Emily&quot;,&quot;parse-names&quot;:false,&quot;dropping-particle&quot;:&quot;&quot;,&quot;non-dropping-particle&quot;:&quot;&quot;},{&quot;family&quot;:&quot;Stewart&quot;,&quot;given&quot;:&quot;Lynn&quot;,&quot;parse-names&quot;:false,&quot;dropping-particle&quot;:&quot;&quot;,&quot;non-dropping-particle&quot;:&quot;&quot;},{&quot;family&quot;:&quot;Sunzini&quot;,&quot;given&quot;:&quot;Flavia&quot;,&quot;parse-names&quot;:false,&quot;dropping-particle&quot;:&quot;&quot;,&quot;non-dropping-particle&quot;:&quot;&quot;},{&quot;family&quot;:&quot;Tong&quot;,&quot;given&quot;:&quot;Andrew&quot;,&quot;parse-names&quot;:false,&quot;dropping-particle&quot;:&quot;&quot;,&quot;non-dropping-particle&quot;:&quot;&quot;},{&quot;family&quot;:&quot;Woolcock&quot;,&quot;given&quot;:&quot;Kieran&quot;,&quot;parse-names&quot;:false,&quot;dropping-particle&quot;:&quot;&quot;,&quot;non-dropping-particle&quot;:&quot;&quot;},{&quot;family&quot;:&quot;Basheer&quot;,&quot;given&quot;:&quot;Faisal&quot;,&quot;parse-names&quot;:false,&quot;dropping-particle&quot;:&quot;&quot;,&quot;non-dropping-particle&quot;:&quot;&quot;},{&quot;family&quot;:&quot;Crawley&quot;,&quot;given&quot;:&quot;Charles&quot;,&quot;parse-names&quot;:false,&quot;dropping-particle&quot;:&quot;&quot;,&quot;non-dropping-particle&quot;:&quot;&quot;},{&quot;family&quot;:&quot;Malladi&quot;,&quot;given&quot;:&quot;Ram&quot;,&quot;parse-names&quot;:false,&quot;dropping-particle&quot;:&quot;&quot;,&quot;non-dropping-particle&quot;:&quot;&quot;},{&quot;family&quot;:&quot;King&quot;,&quot;given&quot;:&quot;Andrew&quot;,&quot;parse-names&quot;:false,&quot;dropping-particle&quot;:&quot;&quot;,&quot;non-dropping-particle&quot;:&quot;&quot;},{&quot;family&quot;:&quot;Lockey&quot;,&quot;given&quot;:&quot;Sophie&quot;,&quot;parse-names&quot;:false,&quot;dropping-particle&quot;:&quot;&quot;,&quot;non-dropping-particle&quot;:&quot;&quot;},{&quot;family&quot;:&quot;Uttenthal&quot;,&quot;given&quot;:&quot;Ben&quot;,&quot;parse-names&quot;:false,&quot;dropping-particle&quot;:&quot;&quot;,&quot;non-dropping-particle&quot;:&quot;&quot;},{&quot;family&quot;:&quot;Koh&quot;,&quot;given&quot;:&quot;Mickey B. C.&quot;,&quot;parse-names&quot;:false,&quot;dropping-particle&quot;:&quot;&quot;,&quot;non-dropping-particle&quot;:&quot;&quot;},{&quot;family&quot;:&quot;Hansford&quot;,&quot;given&quot;:&quot;Sam&quot;,&quot;parse-names&quot;:false,&quot;dropping-particle&quot;:&quot;&quot;,&quot;non-dropping-particle&quot;:&quot;&quot;},{&quot;family&quot;:&quot;Sandhar&quot;,&quot;given&quot;:&quot;Gurjinder&quot;,&quot;parse-names&quot;:false,&quot;dropping-particle&quot;:&quot;&quot;,&quot;non-dropping-particle&quot;:&quot;&quot;},{&quot;family&quot;:&quot;Kesavan&quot;,&quot;given&quot;:&quot;Murali&quot;,&quot;parse-names&quot;:false,&quot;dropping-particle&quot;:&quot;&quot;,&quot;non-dropping-particle&quot;:&quot;&quot;},{&quot;family&quot;:&quot;Moore&quot;,&quot;given&quot;:&quot;Celia&quot;,&quot;parse-names&quot;:false,&quot;dropping-particle&quot;:&quot;&quot;,&quot;non-dropping-particle&quot;:&quot;&quot;},{&quot;family&quot;:&quot;Manousou&quot;,&quot;given&quot;:&quot;Pinelopi&quot;,&quot;parse-names&quot;:false,&quot;dropping-particle&quot;:&quot;&quot;,&quot;non-dropping-particle&quot;:&quot;&quot;},{&quot;family&quot;:&quot;Hahn&quot;,&quot;given&quot;:&quot;Gareth&quot;,&quot;parse-names&quot;:false,&quot;dropping-particle&quot;:&quot;&quot;,&quot;non-dropping-particle&quot;:&quot;&quot;},{&quot;family&quot;:&quot;Mullish&quot;,&quot;given&quot;:&quot;Benjamin&quot;,&quot;parse-names&quot;:false,&quot;dropping-particle&quot;:&quot;&quot;,&quot;non-dropping-particle&quot;:&quot;&quot;},{&quot;family&quot;:&quot;Atta&quot;,&quot;given&quot;:&quot;Maria&quot;,&quot;parse-names&quot;:false,&quot;dropping-particle&quot;:&quot;&quot;,&quot;non-dropping-particle&quot;:&quot;&quot;},{&quot;family&quot;:&quot;Gleeson&quot;,&quot;given&quot;:&quot;Sarah&quot;,&quot;parse-names&quot;:false,&quot;dropping-particle&quot;:&quot;&quot;,&quot;non-dropping-particle&quot;:&quot;&quot;},{&quot;family&quot;:&quot;Lightstone&quot;,&quot;given&quot;:&quot;Liz&quot;,&quot;parse-names&quot;:false,&quot;dropping-particle&quot;:&quot;&quot;,&quot;non-dropping-particle&quot;:&quot;&quot;},{&quot;family&quot;:&quot;Martin&quot;,&quot;given&quot;:&quot;Paul&quot;,&quot;parse-names&quot;:false,&quot;dropping-particle&quot;:&quot;&quot;,&quot;non-dropping-particle&quot;:&quot;&quot;},{&quot;family&quot;:&quot;McAdoo&quot;,&quot;given&quot;:&quot;Stephen&quot;,&quot;parse-names&quot;:false,&quot;dropping-particle&quot;:&quot;&quot;,&quot;non-dropping-particle&quot;:&quot;&quot;},{&quot;family&quot;:&quot;Thomson&quot;,&quot;given&quot;:&quot;Tina&quot;,&quot;parse-names&quot;:false,&quot;dropping-particle&quot;:&quot;&quot;,&quot;non-dropping-particle&quot;:&quot;&quot;},{&quot;family&quot;:&quot;Avenoso&quot;,&quot;given&quot;:&quot;Daniele&quot;,&quot;parse-names&quot;:false,&quot;dropping-particle&quot;:&quot;&quot;,&quot;non-dropping-particle&quot;:&quot;&quot;},{&quot;family&quot;:&quot;Sanderson&quot;,&quot;given&quot;:&quot;Robin&quot;,&quot;parse-names&quot;:false,&quot;dropping-particle&quot;:&quot;&quot;,&quot;non-dropping-particle&quot;:&quot;&quot;},{&quot;family&quot;:&quot;Taylor&quot;,&quot;given&quot;:&quot;Claire&quot;,&quot;parse-names&quot;:false,&quot;dropping-particle&quot;:&quot;&quot;,&quot;non-dropping-particle&quot;:&quot;&quot;},{&quot;family&quot;:&quot;Bhandal&quot;,&quot;given&quot;:&quot;Khushpreet&quot;,&quot;parse-names&quot;:false,&quot;dropping-particle&quot;:&quot;&quot;,&quot;non-dropping-particle&quot;:&quot;&quot;},{&quot;family&quot;:&quot;Hull&quot;,&quot;given&quot;:&quot;Diana&quot;,&quot;parse-names&quot;:false,&quot;dropping-particle&quot;:&quot;&quot;,&quot;non-dropping-particle&quot;:&quot;&quot;},{&quot;family&quot;:&quot;Trivedi&quot;,&quot;given&quot;:&quot;Palak&quot;,&quot;parse-names&quot;:false,&quot;dropping-particle&quot;:&quot;&quot;,&quot;non-dropping-particle&quot;:&quot;&quot;},{&quot;family&quot;:&quot;Filer&quot;,&quot;given&quot;:&quot;Andrew&quot;,&quot;parse-names&quot;:false,&quot;dropping-particle&quot;:&quot;&quot;,&quot;non-dropping-particle&quot;:&quot;&quot;},{&quot;family&quot;:&quot;Hurst&quot;,&quot;given&quot;:&quot;Erin&quot;,&quot;parse-names&quot;:false,&quot;dropping-particle&quot;:&quot;&quot;,&quot;non-dropping-particle&quot;:&quot;&quot;},{&quot;family&quot;:&quot;Publicover&quot;,&quot;given&quot;:&quot;Amy&quot;,&quot;parse-names&quot;:false,&quot;dropping-particle&quot;:&quot;&quot;,&quot;non-dropping-particle&quot;:&quot;&quot;},{&quot;family&quot;:&quot;Scouse&quot;,&quot;given&quot;:&quot;Katy&quot;,&quot;parse-names&quot;:false,&quot;dropping-particle&quot;:&quot;&quot;,&quot;non-dropping-particle&quot;:&quot;&quot;},{&quot;family&quot;:&quot;Chalk&quot;,&quot;given&quot;:&quot;Jem&quot;,&quot;parse-names&quot;:false,&quot;dropping-particle&quot;:&quot;&quot;,&quot;non-dropping-particle&quot;:&quot;&quot;},{&quot;family&quot;:&quot;Hanke&quot;,&quot;given&quot;:&quot;Daniel&quot;,&quot;parse-names&quot;:false,&quot;dropping-particle&quot;:&quot;&quot;,&quot;non-dropping-particle&quot;:&quot;&quot;},{&quot;family&quot;:&quot;Hanke&quot;,&quot;given&quot;:&quot;Josef&quot;,&quot;parse-names&quot;:false,&quot;dropping-particle&quot;:&quot;&quot;,&quot;non-dropping-particle&quot;:&quot;&quot;},{&quot;family&quot;:&quot;Healy&quot;,&quot;given&quot;:&quot;Saoirse&quot;,&quot;parse-names&quot;:false,&quot;dropping-particle&quot;:&quot;&quot;,&quot;non-dropping-particle&quot;:&quot;&quot;},{&quot;family&quot;:&quot;Provine&quot;,&quot;given&quot;:&quot;Nicholas&quot;,&quot;parse-names&quot;:false,&quot;dropping-particle&quot;:&quot;&quot;,&quot;non-dropping-particle&quot;:&quot;&quot;},{&quot;family&quot;:&quot;Thomas&quot;,&quot;given&quot;:&quot;Sarah&quot;,&quot;parse-names&quot;:false,&quot;dropping-particle&quot;:&quot;&quot;,&quot;non-dropping-particle&quot;:&quot;&quot;},{&quot;family&quot;:&quot;Walker&quot;,&quot;given&quot;:&quot;Victoria&quot;,&quot;parse-names&quot;:false,&quot;dropping-particle&quot;:&quot;&quot;,&quot;non-dropping-particle&quot;:&quot;&quot;},{&quot;family&quot;:&quot;Win&quot;,&quot;given&quot;:&quot;Zay&quot;,&quot;parse-names&quot;:false,&quot;dropping-particle&quot;:&quot;&quot;,&quot;non-dropping-particle&quot;:&quot;&quot;},{&quot;family&quot;:&quot;Trown&quot;,&quot;given&quot;:&quot;Doreen&quot;,&quot;parse-names&quot;:false,&quot;dropping-particle&quot;:&quot;&quot;,&quot;non-dropping-particle&quot;:&quot;&quot;},{&quot;family&quot;:&quot;Faria&quot;,&quot;given&quot;:&quot;Patricia&quot;,&quot;parse-names&quot;:false,&quot;dropping-particle&quot;:&quot;&quot;,&quot;non-dropping-particle&quot;:&quot;&quot;},{&quot;family&quot;:&quot;Chackathayil&quot;,&quot;given&quot;:&quot;Julie&quot;,&quot;parse-names&quot;:false,&quot;dropping-particle&quot;:&quot;&quot;,&quot;non-dropping-particle&quot;:&quot;&quot;},{&quot;family&quot;:&quot;Hutchison&quot;,&quot;given&quot;:&quot;Clare&quot;,&quot;parse-names&quot;:false,&quot;dropping-particle&quot;:&quot;&quot;,&quot;non-dropping-particle&quot;:&quot;&quot;},{&quot;family&quot;:&quot;Richardson&quot;,&quot;given&quot;:&quot;Deborah&quot;,&quot;parse-names&quot;:false,&quot;dropping-particle&quot;:&quot;&quot;,&quot;non-dropping-particle&quot;:&quot;&quot;}],&quot;container-title&quot;:&quot;Nature Medicine&quot;,&quot;container-title-short&quot;:&quot;Nat Med&quot;,&quot;DOI&quot;:&quot;10.1038/s41591-023-02414-4&quot;,&quot;ISSN&quot;:&quot;1078-8956&quot;,&quot;issued&quot;:{&quot;date-parts&quot;:[[2023,7,6]]},&quot;page&quot;:&quot;1760-1774&quot;,&quot;abstract&quot;:&quot;&lt;p&gt; Severe acute respiratory syndrome coronavirus 2 (SARS-CoV-2) immune responses and infection outcomes were evaluated in 2,686 patients with varying immune-suppressive disease states after administration of two Coronavirus Disease 2019 (COVID-19) vaccines. Overall, 255 of 2,204 (12%) patients failed to develop anti-spike antibodies, with an additional 600 of 2,204 (27%) patients generating low levels (&amp;lt;380 AU ml &lt;sup&gt;−1&lt;/sup&gt; ). Vaccine failure rates were highest in ANCA-associated vasculitis on rituximab (21/29, 72%), hemodialysis on immunosuppressive therapy (6/30, 20%) and solid organ transplant recipients (20/81, 25% and 141/458, 31%). SARS-CoV-2-specific T cell responses were detected in 513 of 580 (88%) patients, with lower T cell magnitude or proportion in hemodialysis, allogeneic hematopoietic stem cell transplantation and liver transplant recipients (versus healthy controls). Humoral responses against Omicron (BA.1) were reduced, although cross-reactive T cell responses were sustained in all participants for whom these data were available. BNT162b2 was associated with higher antibody but lower cellular responses compared to ChAdOx1 nCoV-19 vaccination. We report 474 SARS-CoV-2 infection episodes, including 48 individuals with hospitalization or death from COVID-19. Decreased magnitude of both the serological and the T cell response was associated with severe COVID-19. Overall, we identified clinical phenotypes that may benefit from targeted COVID-19 therapeutic strategies. &lt;/p&gt;&quot;,&quot;issue&quot;:&quot;7&quot;,&quot;volume&quot;:&quot;29&quot;},&quot;isTemporary&quot;:false}]},{&quot;citationID&quot;:&quot;MENDELEY_CITATION_9560a05f-1e3a-4aa7-a6af-848a4ef48d62&quot;,&quot;properties&quot;:{&quot;noteIndex&quot;:0},&quot;isEdited&quot;:false,&quot;manualOverride&quot;:{&quot;isManuallyOverridden&quot;:false,&quot;citeprocText&quot;:&quot;[24,25]&quot;,&quot;manualOverrideText&quot;:&quot;&quot;},&quot;citationTag&quot;:&quot;MENDELEY_CITATION_v3_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&quot;,&quot;citationItems&quot;:[{&quot;id&quot;:&quot;aa80837d-2c13-3eab-86e6-17e4fc481187&quot;,&quot;itemData&quot;:{&quot;type&quot;:&quot;article-journal&quot;,&quot;id&quot;:&quot;aa80837d-2c13-3eab-86e6-17e4fc481187&quot;,&quot;title&quot;:&quot;Review article: gastrointestinal features in COVID-19 and the possibility of faecal transmission.&quot;,&quot;author&quot;:[{&quot;family&quot;:&quot;Tian&quot;,&quot;given&quot;:&quot;Yuan&quot;,&quot;parse-names&quot;:false,&quot;dropping-particle&quot;:&quot;&quot;,&quot;non-dropping-particle&quot;:&quot;&quot;},{&quot;family&quot;:&quot;Rong&quot;,&quot;given&quot;:&quot;Long&quot;,&quot;parse-names&quot;:false,&quot;dropping-particle&quot;:&quot;&quot;,&quot;non-dropping-particle&quot;:&quot;&quot;},{&quot;family&quot;:&quot;Nian&quot;,&quot;given&quot;:&quot;Weidong&quot;,&quot;parse-names&quot;:false,&quot;dropping-particle&quot;:&quot;&quot;,&quot;non-dropping-particle&quot;:&quot;&quot;},{&quot;family&quot;:&quot;He&quot;,&quot;given&quot;:&quot;Yan&quot;,&quot;parse-names&quot;:false,&quot;dropping-particle&quot;:&quot;&quot;,&quot;non-dropping-particle&quot;:&quot;&quot;}],&quot;container-title&quot;:&quot;Alimentary pharmacology &amp; therapeutics&quot;,&quot;container-title-short&quot;:&quot;Aliment Pharmacol Ther&quot;,&quot;DOI&quot;:&quot;10.1111/apt.15731&quot;,&quot;ISSN&quot;:&quot;1365-2036&quot;,&quot;PMID&quot;:&quot;32222988&quot;,&quot;issued&quot;:{&quot;date-parts&quot;:[[2020,5]]},&quot;page&quot;:&quot;843-851&quot;,&quot;abstract&quot;:&quot;BACKGROUND There is little published evidence on the gastrointestinal features of COVID-19. AIMS To report on the gastrointestinal manifestations and pathological findings of patients with COVID-19, and to discuss the possibility of faecal transmission. METHODS We have reviewed gastrointestinal features of, and faecal test results in, COVID-19 from case reports and retrospective clinical studies relating to the digestive system published since the outbreak. RESULTS With an incidence of 3% (1/41)-79% (159/201), gastrointestinal symptoms of COVID-19 included anorexia 39.9% (55/138)-50.2% (101/201), diarrhoea 2% (2/99)-49.5% (146/295), vomiting 3.6% (5/138)-66.7% (4/6), nausea 1% (1/99)-29.4% (59/201), abdominal pain 2.2% (3/138)-6.0% (12/201) and gastrointestinal bleeding 4% (2/52)-13.7% (10/73). Diarrhoea was the most common gastrointestinal symptom in children and adults, with a mean duration of 4.1 ± 2.5 days, and was observed before and after diagnosis. Vomiting was more prominent in children. About 3.6% (5/138)-15.9% (32/201) of adult and 6.5% (2/31)-66.7% (4/6) of children patients presented vomiting. Adult and children patients can present with digestive symptoms in the absence of respiratory symptoms. The incidence of digestive manifestations was higher in the later than in the early stage of the epidemic, but no differences in digestive symptoms among different regions were found. Among the group of patients with a higher proportion of severe cases, the proportion of gastrointestinal symptoms in severe patients was higher than that in nonsevere patients (anorexia 66.7% vs 30.4%; abdominal pain 8.3% vs 0%); while in the group of patients with a lower severe rate, the proportion with gastrointestinal symptoms was similar in severe and nonsevere cases (nausea and vomiting 6.9% vs 4.6%; diarrhoea 5.8% vs 3.5%). Angiotensin converting enzyme 2 and virus nucleocapsid protein were detected in gastrointestinal epithelial cells, and infectious virus particles were isolated from faeces. Faecal PCR testing was as accurate as respiratory specimen PCR detection. In 36% (5/14)-53% (39/73) faecal PCR became positive, 2-5 days later than sputum PCR positive. Faecal excretion persisted after sputum excretion in 23% (17/73)-82% (54/66) patients for 1-11 days. CONCLUSIONS Gastrointestinal symptoms are common in patients with COVID-19, and had an increased prevalence in the later stage of the recent epidemic in China. SARS-CoV-2 enters gastrointestinal epithelial cells, and the faeces of COVID-19 patients are potentially infectious.&quot;,&quot;issue&quot;:&quot;9&quot;,&quot;volume&quot;:&quot;51&quot;},&quot;isTemporary&quot;:false},{&quot;id&quot;:&quot;fb465a26-59cc-3287-864a-9007f1457beb&quot;,&quot;itemData&quot;:{&quot;type&quot;:&quot;article-journal&quot;,&quot;id&quot;:&quot;fb465a26-59cc-3287-864a-9007f1457beb&quot;,&quot;title&quot;:&quot;Gut microbiota and Covid-19- possible link and implications.&quot;,&quot;author&quot;:[{&quot;family&quot;:&quot;Dhar&quot;,&quot;given&quot;:&quot;Debojyoti&quot;,&quot;parse-names&quot;:false,&quot;dropping-particle&quot;:&quot;&quot;,&quot;non-dropping-particle&quot;:&quot;&quot;},{&quot;family&quot;:&quot;Mohanty&quot;,&quot;given&quot;:&quot;Abhishek&quot;,&quot;parse-names&quot;:false,&quot;dropping-particle&quot;:&quot;&quot;,&quot;non-dropping-particle&quot;:&quot;&quot;}],&quot;container-title&quot;:&quot;Virus research&quot;,&quot;container-title-short&quot;:&quot;Virus Res&quot;,&quot;DOI&quot;:&quot;10.1016/j.virusres.2020.198018&quot;,&quot;ISSN&quot;:&quot;1872-7492&quot;,&quot;PMID&quot;:&quot;32430279&quot;,&quot;issued&quot;:{&quot;date-parts&quot;:[[2020,8]]},&quot;page&quot;:&quot;198018&quot;,&quot;abstract&quot;:&quot;Covid-19 is a major pandemic facing the world today caused by SARS-CoV-2 which has implications on our understanding of infectious diseases. Although, SARS-Cov-2 primarily causes lung infection through binding of ACE2 receptors present on the alveolar epithelial cells, yet it was recently reported that SARS-CoV-2 RNA was found in the faeces of infected patients. Interestingly, the intestinal epithelial cells particularly the enterocytes of the small intestine also express ACE2 receptors. Role of the gut microbiota in influencing lung diseases has been well articulated. It is also known that respiratory virus infection causes perturbations in the gut microbiota. Diet, environmental factors and genetics play an important role in shaping gut microbiota which can influence immunity. Gut microbiota diversity is decreased in old age and Covid-19 has been mainly fatal in elderly patients which again points to the role the gut microbiota may play in this disease. Improving gut microbiota profile by personalized nutrition and supplementation known to improve immunity can be one of the prophylactic ways by which the impact of this disease can be minimized in old people and immune-compromised patients. More trials may be initiated to see the effect of co-supplementation of personalized functional food including prebiotics/probiotics along with current therapies.&quot;,&quot;volume&quot;:&quot;285&quot;},&quot;isTemporary&quot;:false}]},{&quot;citationID&quot;:&quot;MENDELEY_CITATION_d70c563d-1465-43e1-b099-bfe4d6dec9d9&quot;,&quot;properties&quot;:{&quot;noteIndex&quot;:0},&quot;isEdited&quot;:false,&quot;manualOverride&quot;:{&quot;isManuallyOverridden&quot;:false,&quot;citeprocText&quot;:&quot;[25–27]&quot;,&quot;manualOverrideText&quot;:&quot;&quot;},&quot;citationTag&quot;:&quot;MENDELEY_CITATION_v3_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&quot;,&quot;citationItems&quot;:[{&quot;id&quot;:&quot;fb465a26-59cc-3287-864a-9007f1457beb&quot;,&quot;itemData&quot;:{&quot;type&quot;:&quot;article-journal&quot;,&quot;id&quot;:&quot;fb465a26-59cc-3287-864a-9007f1457beb&quot;,&quot;title&quot;:&quot;Gut microbiota and Covid-19- possible link and implications.&quot;,&quot;author&quot;:[{&quot;family&quot;:&quot;Dhar&quot;,&quot;given&quot;:&quot;Debojyoti&quot;,&quot;parse-names&quot;:false,&quot;dropping-particle&quot;:&quot;&quot;,&quot;non-dropping-particle&quot;:&quot;&quot;},{&quot;family&quot;:&quot;Mohanty&quot;,&quot;given&quot;:&quot;Abhishek&quot;,&quot;parse-names&quot;:false,&quot;dropping-particle&quot;:&quot;&quot;,&quot;non-dropping-particle&quot;:&quot;&quot;}],&quot;container-title&quot;:&quot;Virus research&quot;,&quot;container-title-short&quot;:&quot;Virus Res&quot;,&quot;DOI&quot;:&quot;10.1016/j.virusres.2020.198018&quot;,&quot;ISSN&quot;:&quot;1872-7492&quot;,&quot;PMID&quot;:&quot;32430279&quot;,&quot;issued&quot;:{&quot;date-parts&quot;:[[2020,8]]},&quot;page&quot;:&quot;198018&quot;,&quot;abstract&quot;:&quot;Covid-19 is a major pandemic facing the world today caused by SARS-CoV-2 which has implications on our understanding of infectious diseases. Although, SARS-Cov-2 primarily causes lung infection through binding of ACE2 receptors present on the alveolar epithelial cells, yet it was recently reported that SARS-CoV-2 RNA was found in the faeces of infected patients. Interestingly, the intestinal epithelial cells particularly the enterocytes of the small intestine also express ACE2 receptors. Role of the gut microbiota in influencing lung diseases has been well articulated. It is also known that respiratory virus infection causes perturbations in the gut microbiota. Diet, environmental factors and genetics play an important role in shaping gut microbiota which can influence immunity. Gut microbiota diversity is decreased in old age and Covid-19 has been mainly fatal in elderly patients which again points to the role the gut microbiota may play in this disease. Improving gut microbiota profile by personalized nutrition and supplementation known to improve immunity can be one of the prophylactic ways by which the impact of this disease can be minimized in old people and immune-compromised patients. More trials may be initiated to see the effect of co-supplementation of personalized functional food including prebiotics/probiotics along with current therapies.&quot;,&quot;volume&quot;:&quot;285&quot;},&quot;isTemporary&quot;:false},{&quot;id&quot;:&quot;a9d94764-83c2-3706-b18a-9ecf7896e928&quot;,&quot;itemData&quot;:{&quot;type&quot;:&quot;article-journal&quot;,&quot;id&quot;:&quot;a9d94764-83c2-3706-b18a-9ecf7896e928&quot;,&quot;title&quot;:&quot;Impact of COVID-19 on the Intestinal Microbiome&quot;,&quot;author&quot;:[{&quot;family&quot;:&quot;Venegas-Borsellino&quot;,&quot;given&quot;:&quot;Carla&quot;,&quot;parse-names&quot;:false,&quot;dropping-particle&quot;:&quot;&quot;,&quot;non-dropping-particle&quot;:&quot;&quot;},{&quot;family&quot;:&quot;Sankararaman&quot;,&quot;given&quot;:&quot;Senthilkumar&quot;,&quot;parse-names&quot;:false,&quot;dropping-particle&quot;:&quot;&quot;,&quot;non-dropping-particle&quot;:&quot;&quot;},{&quot;family&quot;:&quot;Roche&quot;,&quot;given&quot;:&quot;Keelin&quot;,&quot;parse-names&quot;:false,&quot;dropping-particle&quot;:&quot;&quot;,&quot;non-dropping-particle&quot;:&quot;&quot;},{&quot;family&quot;:&quot;Burns&quot;,&quot;given&quot;:&quot;JBracken&quot;,&quot;parse-names&quot;:false,&quot;dropping-particle&quot;:&quot;&quot;,&quot;non-dropping-particle&quot;:&quot;&quot;},{&quot;family&quot;:&quot;Landis&quot;,&quot;given&quot;:&quot;Ryan Michael&quot;,&quot;parse-names&quot;:false,&quot;dropping-particle&quot;:&quot;&quot;,&quot;non-dropping-particle&quot;:&quot;&quot;}],&quot;container-title&quot;:&quot;Current Nutrition Reports&quot;,&quot;container-title-short&quot;:&quot;Curr Nutr Rep&quot;,&quot;DOI&quot;:&quot;10.1007/s13668-021-00375-z&quot;,&quot;ISSN&quot;:&quot;2161-3311&quot;,&quot;issued&quot;:{&quot;date-parts&quot;:[[2021,12,23]]},&quot;page&quot;:&quot;300-306&quot;,&quot;issue&quot;:&quot;4&quot;,&quot;volume&quot;:&quot;10&quot;},&quot;isTemporary&quot;:false},{&quot;id&quot;:&quot;1be47e75-b1f2-3cf9-94f9-e853c297b91f&quot;,&quot;itemData&quot;:{&quot;type&quot;:&quot;article-journal&quot;,&quot;id&quot;:&quot;1be47e75-b1f2-3cf9-94f9-e853c297b91f&quot;,&quot;title&quot;:&quot;Role of Gut Microbiome in COVID-19: An Insight Into Pathogenesis and Therapeutic Potential&quot;,&quot;author&quot;:[{&quot;family&quot;:&quot;Hussain&quot;,&quot;given&quot;:&quot;Ikram&quot;,&quot;parse-names&quot;:false,&quot;dropping-particle&quot;:&quot;&quot;,&quot;non-dropping-particle&quot;:&quot;&quot;},{&quot;family&quot;:&quot;Cher&quot;,&quot;given&quot;:&quot;Gabriel Liu Yuan&quot;,&quot;parse-names&quot;:false,&quot;dropping-particle&quot;:&quot;&quot;,&quot;non-dropping-particle&quot;:&quot;&quot;},{&quot;family&quot;:&quot;Abid&quot;,&quot;given&quot;:&quot;Muhammad Abbas&quot;,&quot;parse-names&quot;:false,&quot;dropping-particle&quot;:&quot;&quot;,&quot;non-dropping-particle&quot;:&quot;&quot;},{&quot;family&quot;:&quot;Abid&quot;,&quot;given&quot;:&quot;Muhammad Bilal&quot;,&quot;parse-names&quot;:false,&quot;dropping-particle&quot;:&quot;&quot;,&quot;non-dropping-particle&quot;:&quot;&quot;}],&quot;container-title&quot;:&quot;Frontiers in Immunology&quot;,&quot;container-title-short&quot;:&quot;Front Immunol&quot;,&quot;DOI&quot;:&quot;10.3389/fimmu.2021.765965&quot;,&quot;ISSN&quot;:&quot;1664-3224&quot;,&quot;issued&quot;:{&quot;date-parts&quot;:[[2021,10,14]]},&quot;abstract&quot;:&quot;&lt;p&gt;Coronavirus disease 2019 (COVID-19), caused by the severe acute respiratory syndrome coronavirus 2 (SARS-CoV-2), resulted in an unprecedented global crisis. Although primarily a respiratory illness, dysregulated immune responses may lead to multi-organ dysfunction. Prior data showed that the resident microbial communities of gastrointestinal and respiratory tracts act as modulators of local and systemic inflammatory activity (the gut–lung axis). Evolving evidence now signals an alteration in the gut microbiome, brought upon either by cytokines from the infected respiratory tract or from direct infection of the gut, or both. Dysbiosis leads to a “leaky gut”. The intestinal permeability then allows access to bacterial products and toxins into the circulatory system and further exacerbates the systemic inflammatory response. In this review, we discuss the available data related to the role of the gut microbiome in the development and progression of COVID-19. We provide mechanistic insights into early data with a focus on immunological crosstalk and the microbiome’s potential as a biomarker and therapeutic target.&lt;/p&gt;&quot;,&quot;volume&quot;:&quot;12&quot;},&quot;isTemporary&quot;:false}]},{&quot;citationID&quot;:&quot;MENDELEY_CITATION_12eb0bdb-d3eb-4cf8-979e-024b6c99b39a&quot;,&quot;properties&quot;:{&quot;noteIndex&quot;:0},&quot;isEdited&quot;:false,&quot;manualOverride&quot;:{&quot;isManuallyOverridden&quot;:false,&quot;citeprocText&quot;:&quot;[28,29]&quot;,&quot;manualOverrideText&quot;:&quot;&quot;},&quot;citationTag&quot;:&quot;MENDELEY_CITATION_v3_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&quot;,&quot;citationItems&quot;:[{&quot;id&quot;:&quot;72ca09ef-79f5-344b-8944-5cc11d73cff3&quot;,&quot;itemData&quot;:{&quot;type&quot;:&quot;article-journal&quot;,&quot;id&quot;:&quot;72ca09ef-79f5-344b-8944-5cc11d73cff3&quot;,&quot;title&quot;:&quot;Gut microbiota in COVID-19: key microbial changes, potential mechanisms and clinical applications&quot;,&quot;author&quot;:[{&quot;family&quot;:&quot;Zhang&quot;,&quot;given&quot;:&quot;Fen&quot;,&quot;parse-names&quot;:false,&quot;dropping-particle&quot;:&quot;&quot;,&quot;non-dropping-particle&quot;:&quot;&quot;},{&quot;family&quot;:&quot;Lau&quot;,&quot;given&quot;:&quot;Raphaela I.&quot;,&quot;parse-names&quot;:false,&quot;dropping-particle&quot;:&quot;&quot;,&quot;non-dropping-particle&quot;:&quot;&quot;},{&quot;family&quot;:&quot;Liu&quot;,&quot;given&quot;:&quot;Qin&quot;,&quot;parse-names&quot;:false,&quot;dropping-particle&quot;:&quot;&quot;,&quot;non-dropping-particle&quot;:&quot;&quot;},{&quot;family&quot;:&quot;Su&quot;,&quot;given&quot;:&quot;Qi&quot;,&quot;parse-names&quot;:false,&quot;dropping-particle&quot;:&quot;&quot;,&quot;non-dropping-particle&quot;:&quot;&quot;},{&quot;family&quot;:&quot;Chan&quot;,&quot;given&quot;:&quot;Francis K. L.&quot;,&quot;parse-names&quot;:false,&quot;dropping-particle&quot;:&quot;&quot;,&quot;non-dropping-particle&quot;:&quot;&quot;},{&quot;family&quot;:&quot;Ng&quot;,&quot;given&quot;:&quot;Siew C.&quot;,&quot;parse-names&quot;:false,&quot;dropping-particle&quot;:&quot;&quot;,&quot;non-dropping-particle&quot;:&quot;&quot;}],&quot;container-title&quot;:&quot;Nature Reviews Gastroenterology &amp; Hepatology&quot;,&quot;container-title-short&quot;:&quot;Nat Rev Gastroenterol Hepatol&quot;,&quot;DOI&quot;:&quot;10.1038/s41575-022-00698-4&quot;,&quot;ISSN&quot;:&quot;1759-5045&quot;,&quot;issued&quot;:{&quot;date-parts&quot;:[[2023,5,21]]},&quot;page&quot;:&quot;323-337&quot;,&quot;issue&quot;:&quot;5&quot;,&quot;volume&quot;:&quot;20&quot;},&quot;isTemporary&quot;:false},{&quot;id&quot;:&quot;253ca8b7-0b1b-3f8b-951a-bd09fe226af2&quot;,&quot;itemData&quot;:{&quot;type&quot;:&quot;article-journal&quot;,&quot;id&quot;:&quot;253ca8b7-0b1b-3f8b-951a-bd09fe226af2&quot;,&quot;title&quot;:&quot;Pathogenesis and Mechanism of Gastrointestinal Infection With COVID-19&quot;,&quot;author&quot;:[{&quot;family&quot;:&quot;Zhang&quot;,&quot;given&quot;:&quot;Hao&quot;,&quot;parse-names&quot;:false,&quot;dropping-particle&quot;:&quot;&quot;,&quot;non-dropping-particle&quot;:&quot;&quot;},{&quot;family&quot;:&quot;Shao&quot;,&quot;given&quot;:&quot;Bo&quot;,&quot;parse-names&quot;:false,&quot;dropping-particle&quot;:&quot;&quot;,&quot;non-dropping-particle&quot;:&quot;&quot;},{&quot;family&quot;:&quot;Dang&quot;,&quot;given&quot;:&quot;Qin&quot;,&quot;parse-names&quot;:false,&quot;dropping-particle&quot;:&quot;&quot;,&quot;non-dropping-particle&quot;:&quot;&quot;},{&quot;family&quot;:&quot;Chen&quot;,&quot;given&quot;:&quot;Zhuang&quot;,&quot;parse-names&quot;:false,&quot;dropping-particle&quot;:&quot;&quot;,&quot;non-dropping-particle&quot;:&quot;&quot;},{&quot;family&quot;:&quot;Zhou&quot;,&quot;given&quot;:&quot;Quanbo&quot;,&quot;parse-names&quot;:false,&quot;dropping-particle&quot;:&quot;&quot;,&quot;non-dropping-particle&quot;:&quot;&quot;},{&quot;family&quot;:&quot;Luo&quot;,&quot;given&quot;:&quot;Hong&quot;,&quot;parse-names&quot;:false,&quot;dropping-particle&quot;:&quot;&quot;,&quot;non-dropping-particle&quot;:&quot;&quot;},{&quot;family&quot;:&quot;Yuan&quot;,&quot;given&quot;:&quot;Weitang&quot;,&quot;parse-names&quot;:false,&quot;dropping-particle&quot;:&quot;&quot;,&quot;non-dropping-particle&quot;:&quot;&quot;},{&quot;family&quot;:&quot;Sun&quot;,&quot;given&quot;:&quot;Zhenqiang&quot;,&quot;parse-names&quot;:false,&quot;dropping-particle&quot;:&quot;&quot;,&quot;non-dropping-particle&quot;:&quot;&quot;}],&quot;container-title&quot;:&quot;Frontiers in Immunology&quot;,&quot;container-title-short&quot;:&quot;Front Immunol&quot;,&quot;DOI&quot;:&quot;10.3389/fimmu.2021.674074&quot;,&quot;ISSN&quot;:&quot;1664-3224&quot;,&quot;issued&quot;:{&quot;date-parts&quot;:[[2021,11,10]]},&quot;abstract&quot;:&quot;&lt;p&gt;As a new infectious disease, COVID-19 is spread through the respiratory tract in most cases. Its source and pathological mechanism are not clear. The most common clinical feature is pulmonary infection. Also, a lot patients have gastrointestinal symptoms. Angiotensin-converting enzyme 2 (ACE2) is a functional cellular receptor for SARS-CoV-2, which is like SARS-CoV, a coronavirus associated with severe acute respiratory syndrome (SARS) outbreak in 2003. The tissues and cells expressing ACE2 are potential targets for SARS-CoV-2 infection, and the high expression of ACE2 in intestinal epithelial cells marks that SARS-CoV-2 may directly infect intestinal epithelial cells. Recent studies also suggest that SARS-CoV-2 existed and replicated in intestinal environment for a long time. The interaction between SARS-CoV-2 and RAS system leads to the decrease of local anti-inflammatory ability. The virus cycle leads to excessive imbalance of immune response and cytokine release. The downregulation of ACE2 after viral infection leads to gastrointestinal dysfunction. The above are the causes of gastrointestinal symptoms. Here, we reviewed the possible causes and mechanisms of gastrointestinal symptoms caused by COVID-19. Additionally, we discussed the influence of gastrointestinal symptoms on the prognosis of patients.&lt;/p&gt;&quot;,&quot;volume&quot;:&quot;12&quot;},&quot;isTemporary&quot;:false}]},{&quot;citationID&quot;:&quot;MENDELEY_CITATION_bbed2c13-b4f5-4d22-8dbd-d279f0a1dc3b&quot;,&quot;properties&quot;:{&quot;noteIndex&quot;:0},&quot;isEdited&quot;:false,&quot;manualOverride&quot;:{&quot;isManuallyOverridden&quot;:false,&quot;citeprocText&quot;:&quot;[30]&quot;,&quot;manualOverrideText&quot;:&quot;&quot;},&quot;citationTag&quot;:&quot;MENDELEY_CITATION_v3_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&quot;,&quot;citationItems&quot;:[{&quot;id&quot;:&quot;e26c7d6a-41ae-3a16-b74c-f5a5520b210a&quot;,&quot;itemData&quot;:{&quot;type&quot;:&quot;article-journal&quot;,&quot;id&quot;:&quot;e26c7d6a-41ae-3a16-b74c-f5a5520b210a&quot;,&quot;title&quot;:&quot;Gastrointestinal Manifestations of SARS-CoV-2 Infection and Virus Load in Fecal Samples From a Hong Kong Cohort: Systematic Review and Meta-analysis&quot;,&quot;author&quot;:[{&quot;family&quot;:&quot;Cheung&quot;,&quot;given&quot;:&quot;Ka Shing&quot;,&quot;parse-names&quot;:false,&quot;dropping-particle&quot;:&quot;&quot;,&quot;non-dropping-particle&quot;:&quot;&quot;},{&quot;family&quot;:&quot;Hung&quot;,&quot;given&quot;:&quot;Ivan F.N.&quot;,&quot;parse-names&quot;:false,&quot;dropping-particle&quot;:&quot;&quot;,&quot;non-dropping-particle&quot;:&quot;&quot;},{&quot;family&quot;:&quot;Chan&quot;,&quot;given&quot;:&quot;Pierre P.Y.&quot;,&quot;parse-names&quot;:false,&quot;dropping-particle&quot;:&quot;&quot;,&quot;non-dropping-particle&quot;:&quot;&quot;},{&quot;family&quot;:&quot;Lung&quot;,&quot;given&quot;:&quot;K.C.&quot;,&quot;parse-names&quot;:false,&quot;dropping-particle&quot;:&quot;&quot;,&quot;non-dropping-particle&quot;:&quot;&quot;},{&quot;family&quot;:&quot;Tso&quot;,&quot;given&quot;:&quot;Eugene&quot;,&quot;parse-names&quot;:false,&quot;dropping-particle&quot;:&quot;&quot;,&quot;non-dropping-particle&quot;:&quot;&quot;},{&quot;family&quot;:&quot;Liu&quot;,&quot;given&quot;:&quot;Raymond&quot;,&quot;parse-names&quot;:false,&quot;dropping-particle&quot;:&quot;&quot;,&quot;non-dropping-particle&quot;:&quot;&quot;},{&quot;family&quot;:&quot;Ng&quot;,&quot;given&quot;:&quot;Y.Y.&quot;,&quot;parse-names&quot;:false,&quot;dropping-particle&quot;:&quot;&quot;,&quot;non-dropping-particle&quot;:&quot;&quot;},{&quot;family&quot;:&quot;Chu&quot;,&quot;given&quot;:&quot;Man Y.&quot;,&quot;parse-names&quot;:false,&quot;dropping-particle&quot;:&quot;&quot;,&quot;non-dropping-particle&quot;:&quot;&quot;},{&quot;family&quot;:&quot;Chung&quot;,&quot;given&quot;:&quot;Tom W.H.&quot;,&quot;parse-names&quot;:false,&quot;dropping-particle&quot;:&quot;&quot;,&quot;non-dropping-particle&quot;:&quot;&quot;},{&quot;family&quot;:&quot;Tam&quot;,&quot;given&quot;:&quot;Anthony Raymond&quot;,&quot;parse-names&quot;:false,&quot;dropping-particle&quot;:&quot;&quot;,&quot;non-dropping-particle&quot;:&quot;&quot;},{&quot;family&quot;:&quot;Yip&quot;,&quot;given&quot;:&quot;Cyril C.Y.&quot;,&quot;parse-names&quot;:false,&quot;dropping-particle&quot;:&quot;&quot;,&quot;non-dropping-particle&quot;:&quot;&quot;},{&quot;family&quot;:&quot;Leung&quot;,&quot;given&quot;:&quot;Kit-Hang&quot;,&quot;parse-names&quot;:false,&quot;dropping-particle&quot;:&quot;&quot;,&quot;non-dropping-particle&quot;:&quot;&quot;},{&quot;family&quot;:&quot;Fung&quot;,&quot;given&quot;:&quot;Agnes Yim-Fong&quot;,&quot;parse-names&quot;:false,&quot;dropping-particle&quot;:&quot;&quot;,&quot;non-dropping-particle&quot;:&quot;&quot;},{&quot;family&quot;:&quot;Zhang&quot;,&quot;given&quot;:&quot;Ricky R.&quot;,&quot;parse-names&quot;:false,&quot;dropping-particle&quot;:&quot;&quot;,&quot;non-dropping-particle&quot;:&quot;&quot;},{&quot;family&quot;:&quot;Lin&quot;,&quot;given&quot;:&quot;Yansheng&quot;,&quot;parse-names&quot;:false,&quot;dropping-particle&quot;:&quot;&quot;,&quot;non-dropping-particle&quot;:&quot;&quot;},{&quot;family&quot;:&quot;Cheng&quot;,&quot;given&quot;:&quot;Ho Ming&quot;,&quot;parse-names&quot;:false,&quot;dropping-particle&quot;:&quot;&quot;,&quot;non-dropping-particle&quot;:&quot;&quot;},{&quot;family&quot;:&quot;Zhang&quot;,&quot;given&quot;:&quot;Anna J.X.&quot;,&quot;parse-names&quot;:false,&quot;dropping-particle&quot;:&quot;&quot;,&quot;non-dropping-particle&quot;:&quot;&quot;},{&quot;family&quot;:&quot;To&quot;,&quot;given&quot;:&quot;Kelvin K.W.&quot;,&quot;parse-names&quot;:false,&quot;dropping-particle&quot;:&quot;&quot;,&quot;non-dropping-particle&quot;:&quot;&quot;},{&quot;family&quot;:&quot;Chan&quot;,&quot;given&quot;:&quot;Kwok-H.&quot;,&quot;parse-names&quot;:false,&quot;dropping-particle&quot;:&quot;&quot;,&quot;non-dropping-particle&quot;:&quot;&quot;},{&quot;family&quot;:&quot;Yuen&quot;,&quot;given&quot;:&quot;Kwok-Y.&quot;,&quot;parse-names&quot;:false,&quot;dropping-particle&quot;:&quot;&quot;,&quot;non-dropping-particle&quot;:&quot;&quot;},{&quot;family&quot;:&quot;Leung&quot;,&quot;given&quot;:&quot;Wai K.&quot;,&quot;parse-names&quot;:false,&quot;dropping-particle&quot;:&quot;&quot;,&quot;non-dropping-particle&quot;:&quot;&quot;}],&quot;container-title&quot;:&quot;Gastroenterology&quot;,&quot;container-title-short&quot;:&quot;Gastroenterology&quot;,&quot;DOI&quot;:&quot;10.1053/j.gastro.2020.03.065&quot;,&quot;ISSN&quot;:&quot;00165085&quot;,&quot;issued&quot;:{&quot;date-parts&quot;:[[2020,7]]},&quot;page&quot;:&quot;81-95&quot;,&quot;issue&quot;:&quot;1&quot;,&quot;volume&quot;:&quot;159&quot;},&quot;isTemporary&quot;:false}]},{&quot;citationID&quot;:&quot;MENDELEY_CITATION_485061cf-4b44-474c-91cc-b239da3359cd&quot;,&quot;properties&quot;:{&quot;noteIndex&quot;:0},&quot;isEdited&quot;:false,&quot;manualOverride&quot;:{&quot;isManuallyOverridden&quot;:false,&quot;citeprocText&quot;:&quot;[31–38]&quot;,&quot;manualOverrideText&quot;:&quot;&quot;},&quot;citationTag&quot;:&quot;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&quot;,&quot;citationItems&quot;:[{&quot;id&quot;:&quot;54ea5a7b-d5ee-3df4-8a5e-0f7d94115fbd&quot;,&quot;itemData&quot;:{&quot;type&quot;:&quot;article-journal&quot;,&quot;id&quot;:&quot;54ea5a7b-d5ee-3df4-8a5e-0f7d94115fbd&quot;,&quot;title&quot;:&quot;Reversion of Gut Microbiota during the Recovery Phase in Patients with Asymptomatic or Mild COVID-19: Longitudinal Study&quot;,&quot;author&quot;:[{&quot;family&quot;:&quot;Kim&quot;,&quot;given&quot;:&quot;Han-Na&quot;,&quot;parse-names&quot;:false,&quot;dropping-particle&quot;:&quot;&quot;,&quot;non-dropping-particle&quot;:&quot;&quot;},{&quot;family&quot;:&quot;Joo&quot;,&quot;given&quot;:&quot;Eun-Jeong&quot;,&quot;parse-names&quot;:false,&quot;dropping-particle&quot;:&quot;&quot;,&quot;non-dropping-particle&quot;:&quot;&quot;},{&quot;family&quot;:&quot;Lee&quot;,&quot;given&quot;:&quot;Chil-Woo&quot;,&quot;parse-names&quot;:false,&quot;dropping-particle&quot;:&quot;&quot;,&quot;non-dropping-particle&quot;:&quot;&quot;},{&quot;family&quot;:&quot;Ahn&quot;,&quot;given&quot;:&quot;Kwang-Sung&quot;,&quot;parse-names&quot;:false,&quot;dropping-particle&quot;:&quot;&quot;,&quot;non-dropping-particle&quot;:&quot;&quot;},{&quot;family&quot;:&quot;Kim&quot;,&quot;given&quot;:&quot;Hyung-Lae&quot;,&quot;parse-names&quot;:false,&quot;dropping-particle&quot;:&quot;&quot;,&quot;non-dropping-particle&quot;:&quot;&quot;},{&quot;family&quot;:&quot;Park&quot;,&quot;given&quot;:&quot;Dong-Il&quot;,&quot;parse-names&quot;:false,&quot;dropping-particle&quot;:&quot;&quot;,&quot;non-dropping-particle&quot;:&quot;&quot;},{&quot;family&quot;:&quot;Park&quot;,&quot;given&quot;:&quot;Soo-Kyung&quot;,&quot;parse-names&quot;:false,&quot;dropping-particle&quot;:&quot;&quot;,&quot;non-dropping-particle&quot;:&quot;&quot;}],&quot;container-title&quot;:&quot;Microorganisms&quot;,&quot;container-title-short&quot;:&quot;Microorganisms&quot;,&quot;DOI&quot;:&quot;10.3390/microorganisms9061237&quot;,&quot;ISSN&quot;:&quot;2076-2607&quot;,&quot;issued&quot;:{&quot;date-parts&quot;:[[2021,6,7]]},&quot;page&quot;:&quot;1237&quot;,&quot;abstract&quot;:&quot;&lt;p&gt;Patients with COVID-19 have been reported to experience gastrointestinal symptoms as well as respiratory symptoms, but the effects of COVID-19 on the gut microbiota are poorly understood. We explored gut microbiome profiles associated with the respiratory infection of SARS-CoV-2 during the recovery phase in patients with asymptomatic or mild COVID-19. A longitudinal analysis was performed using the same patients to determine whether the gut microbiota changed after recovery from COVID-19. We applied 16S rRNA amplicon sequencing to analyze two paired fecal samples from 12 patients with asymptomatic or mild COVID-19. Fecal samples were selected at two time points: during SARS-CoV-2 infection (infected state) and after negative conversion of the viral RNA (recovered state). We also compared the microbiome data with those from 36 healthy controls. Microbial evenness of the recovered state was significantly increased compared with the infected state. SARS-CoV-2 infection induced the depletion of Bacteroidetes, while an abundance was observed with a tendency to rapidly reverse in the recovered state. The Firmicutes/Bacteroidetes ratio in the infected state was markedly higher than that in the recovered state. Gut dysbiosis was observed after infection even in patients with asymptomatic or mild COVID-19, while the composition of the gut microbiota was recovered after negative conversion of SARS-CoV-2 RNA. Modifying intestinal microbes in response to COVID-19 might be a useful therapeutic alternative.&lt;/p&gt;&quot;,&quot;issue&quot;:&quot;6&quot;,&quot;volume&quot;:&quot;9&quot;},&quot;isTemporary&quot;:false},{&quot;id&quot;:&quot;229e6c13-efc8-3547-a2f7-e3b20892d150&quot;,&quot;itemData&quot;:{&quot;type&quot;:&quot;article-journal&quot;,&quot;id&quot;:&quot;229e6c13-efc8-3547-a2f7-e3b20892d150&quot;,&quot;title&quot;:&quot;Longitudinal alterations of the gut mycobiota and microbiota on COVID-19 severity&quot;,&quot;author&quot;:[{&quot;family&quot;:&quot;Maeda&quot;,&quot;given&quot;:&quot;Yuichi&quot;,&quot;parse-names&quot;:false,&quot;dropping-particle&quot;:&quot;&quot;,&quot;non-dropping-particle&quot;:&quot;&quot;},{&quot;family&quot;:&quot;Motooka&quot;,&quot;given&quot;:&quot;Daisuke&quot;,&quot;parse-names&quot;:false,&quot;dropping-particle&quot;:&quot;&quot;,&quot;non-dropping-particle&quot;:&quot;&quot;},{&quot;family&quot;:&quot;Kawasaki&quot;,&quot;given&quot;:&quot;Takahiro&quot;,&quot;parse-names&quot;:false,&quot;dropping-particle&quot;:&quot;&quot;,&quot;non-dropping-particle&quot;:&quot;&quot;},{&quot;family&quot;:&quot;Oki&quot;,&quot;given&quot;:&quot;Hiroya&quot;,&quot;parse-names&quot;:false,&quot;dropping-particle&quot;:&quot;&quot;,&quot;non-dropping-particle&quot;:&quot;&quot;},{&quot;family&quot;:&quot;Noda&quot;,&quot;given&quot;:&quot;Yoshimi&quot;,&quot;parse-names&quot;:false,&quot;dropping-particle&quot;:&quot;&quot;,&quot;non-dropping-particle&quot;:&quot;&quot;},{&quot;family&quot;:&quot;Adachi&quot;,&quot;given&quot;:&quot;Yuichi&quot;,&quot;parse-names&quot;:false,&quot;dropping-particle&quot;:&quot;&quot;,&quot;non-dropping-particle&quot;:&quot;&quot;},{&quot;family&quot;:&quot;Niitsu&quot;,&quot;given&quot;:&quot;Takayuki&quot;,&quot;parse-names&quot;:false,&quot;dropping-particle&quot;:&quot;&quot;,&quot;non-dropping-particle&quot;:&quot;&quot;},{&quot;family&quot;:&quot;Okamoto&quot;,&quot;given&quot;:&quot;Shota&quot;,&quot;parse-names&quot;:false,&quot;dropping-particle&quot;:&quot;&quot;,&quot;non-dropping-particle&quot;:&quot;&quot;},{&quot;family&quot;:&quot;Tanaka&quot;,&quot;given&quot;:&quot;Kentaro&quot;,&quot;parse-names&quot;:false,&quot;dropping-particle&quot;:&quot;&quot;,&quot;non-dropping-particle&quot;:&quot;&quot;},{&quot;family&quot;:&quot;Fukushima&quot;,&quot;given&quot;:&quot;Kiyoharu&quot;,&quot;parse-names&quot;:false,&quot;dropping-particle&quot;:&quot;&quot;,&quot;non-dropping-particle&quot;:&quot;&quot;},{&quot;family&quot;:&quot;Amiya&quot;,&quot;given&quot;:&quot;Saori&quot;,&quot;parse-names&quot;:false,&quot;dropping-particle&quot;:&quot;&quot;,&quot;non-dropping-particle&quot;:&quot;&quot;},{&quot;family&quot;:&quot;Hara&quot;,&quot;given&quot;:&quot;Reina&quot;,&quot;parse-names&quot;:false,&quot;dropping-particle&quot;:&quot;&quot;,&quot;non-dropping-particle&quot;:&quot;&quot;},{&quot;family&quot;:&quot;Oguro-Igashira&quot;,&quot;given&quot;:&quot;Eri&quot;,&quot;parse-names&quot;:false,&quot;dropping-particle&quot;:&quot;&quot;,&quot;non-dropping-particle&quot;:&quot;&quot;},{&quot;family&quot;:&quot;Matsuki&quot;,&quot;given&quot;:&quot;Takanori&quot;,&quot;parse-names&quot;:false,&quot;dropping-particle&quot;:&quot;&quot;,&quot;non-dropping-particle&quot;:&quot;&quot;},{&quot;family&quot;:&quot;Hirata&quot;,&quot;given&quot;:&quot;Haruhiko&quot;,&quot;parse-names&quot;:false,&quot;dropping-particle&quot;:&quot;&quot;,&quot;non-dropping-particle&quot;:&quot;&quot;},{&quot;family&quot;:&quot;Takeda&quot;,&quot;given&quot;:&quot;Yoshito&quot;,&quot;parse-names&quot;:false,&quot;dropping-particle&quot;:&quot;&quot;,&quot;non-dropping-particle&quot;:&quot;&quot;},{&quot;family&quot;:&quot;Kida&quot;,&quot;given&quot;:&quot;Hiroshi&quot;,&quot;parse-names&quot;:false,&quot;dropping-particle&quot;:&quot;&quot;,&quot;non-dropping-particle&quot;:&quot;&quot;},{&quot;family&quot;:&quot;Kumanogoh&quot;,&quot;given&quot;:&quot;Atsushi&quot;,&quot;parse-names&quot;:false,&quot;dropping-particle&quot;:&quot;&quot;,&quot;non-dropping-particle&quot;:&quot;&quot;},{&quot;family&quot;:&quot;Nakamura&quot;,&quot;given&quot;:&quot;Shota&quot;,&quot;parse-names&quot;:false,&quot;dropping-particle&quot;:&quot;&quot;,&quot;non-dropping-particle&quot;:&quot;&quot;},{&quot;family&quot;:&quot;Takeda&quot;,&quot;given&quot;:&quot;Kiyoshi&quot;,&quot;parse-names&quot;:false,&quot;dropping-particle&quot;:&quot;&quot;,&quot;non-dropping-particle&quot;:&quot;&quot;}],&quot;container-title&quot;:&quot;BMC Infectious Diseases&quot;,&quot;container-title-short&quot;:&quot;BMC Infect Dis&quot;,&quot;DOI&quot;:&quot;10.1186/s12879-022-07358-7&quot;,&quot;ISSN&quot;:&quot;1471-2334&quot;,&quot;issued&quot;:{&quot;date-parts&quot;:[[2022,12,24]]},&quot;page&quot;:&quot;572&quot;,&quot;issue&quot;:&quot;1&quot;,&quot;volume&quot;:&quot;22&quot;},&quot;isTemporary&quot;:false},{&quot;id&quot;:&quot;2682160a-bce5-3c48-9244-05170d3a897f&quot;,&quot;itemData&quot;:{&quot;type&quot;:&quot;article-journal&quot;,&quot;id&quot;:&quot;2682160a-bce5-3c48-9244-05170d3a897f&quot;,&quot;title&quot;:&quot;Alterations in Fecal Fungal Microbiome of Patients With COVID-19 During Time of Hospitalization until Discharge&quot;,&quot;author&quot;:[{&quot;family&quot;:&quot;Zuo&quot;,&quot;given&quot;:&quot;Tao&quot;,&quot;parse-names&quot;:false,&quot;dropping-particle&quot;:&quot;&quot;,&quot;non-dropping-particle&quot;:&quot;&quot;},{&quot;family&quot;:&quot;Zhan&quot;,&quot;given&quot;:&quot;Hui&quot;,&quot;parse-names&quot;:false,&quot;dropping-particle&quot;:&quot;&quot;,&quot;non-dropping-particle&quot;:&quot;&quot;},{&quot;family&quot;:&quot;Zhang&quot;,&quot;given&quot;:&quot;Fen&quot;,&quot;parse-names&quot;:false,&quot;dropping-particle&quot;:&quot;&quot;,&quot;non-dropping-particle&quot;:&quot;&quot;},{&quot;family&quot;:&quot;Liu&quot;,&quot;given&quot;:&quot;Qin&quot;,&quot;parse-names&quot;:false,&quot;dropping-particle&quot;:&quot;&quot;,&quot;non-dropping-particle&quot;:&quot;&quot;},{&quot;family&quot;:&quot;Tso&quot;,&quot;given&quot;:&quot;Eugene Y.K.&quot;,&quot;parse-names&quot;:false,&quot;dropping-particle&quot;:&quot;&quot;,&quot;non-dropping-particle&quot;:&quot;&quot;},{&quot;family&quot;:&quot;Lui&quot;,&quot;given&quot;:&quot;Grace C.Y.&quot;,&quot;parse-names&quot;:false,&quot;dropping-particle&quot;:&quot;&quot;,&quot;non-dropping-particle&quot;:&quot;&quot;},{&quot;family&quot;:&quot;Chen&quot;,&quot;given&quot;:&quot;Nan&quot;,&quot;parse-names&quot;:false,&quot;dropping-particle&quot;:&quot;&quot;,&quot;non-dropping-particle&quot;:&quot;&quot;},{&quot;family&quot;:&quot;Li&quot;,&quot;given&quot;:&quot;Amy&quot;,&quot;parse-names&quot;:false,&quot;dropping-particle&quot;:&quot;&quot;,&quot;non-dropping-particle&quot;:&quot;&quot;},{&quot;family&quot;:&quot;Lu&quot;,&quot;given&quot;:&quot;Wenqi&quot;,&quot;parse-names&quot;:false,&quot;dropping-particle&quot;:&quot;&quot;,&quot;non-dropping-particle&quot;:&quot;&quot;},{&quot;family&quot;:&quot;Chan&quot;,&quot;given&quot;:&quot;Francis K.L.&quot;,&quot;parse-names&quot;:false,&quot;dropping-particle&quot;:&quot;&quot;,&quot;non-dropping-particle&quot;:&quot;&quot;},{&quot;family&quot;:&quot;Chan&quot;,&quot;given&quot;:&quot;Paul K.S.&quot;,&quot;parse-names&quot;:false,&quot;dropping-particle&quot;:&quot;&quot;,&quot;non-dropping-particle&quot;:&quot;&quot;},{&quot;family&quot;:&quot;Ng&quot;,&quot;given&quot;:&quot;Siew C.&quot;,&quot;parse-names&quot;:false,&quot;dropping-particle&quot;:&quot;&quot;,&quot;non-dropping-particle&quot;:&quot;&quot;}],&quot;container-title&quot;:&quot;Gastroenterology&quot;,&quot;container-title-short&quot;:&quot;Gastroenterology&quot;,&quot;DOI&quot;:&quot;10.1053/j.gastro.2020.06.048&quot;,&quot;ISSN&quot;:&quot;00165085&quot;,&quot;issued&quot;:{&quot;date-parts&quot;:[[2020,10]]},&quot;page&quot;:&quot;1302-1310.e5&quot;,&quot;issue&quot;:&quot;4&quot;,&quot;volume&quot;:&quot;159&quot;},&quot;isTemporary&quot;:false},{&quot;id&quot;:&quot;48e5b14a-c419-31d8-bc1d-3c422ea7e461&quot;,&quot;itemData&quot;:{&quot;type&quot;:&quot;article-journal&quot;,&quot;id&quot;:&quot;48e5b14a-c419-31d8-bc1d-3c422ea7e461&quot;,&quot;title&quot;:&quot;Microbiome Profiling Using Shotgun Metagenomic Sequencing Identified Unique Microorganisms in COVID-19 Patients With Altered Gut Microbiota&quot;,&quot;author&quot;:[{&quot;family&quot;:&quot;Li&quot;,&quot;given&quot;:&quot;Sijia&quot;,&quot;parse-names&quot;:false,&quot;dropping-particle&quot;:&quot;&quot;,&quot;non-dropping-particle&quot;:&quot;&quot;},{&quot;family&quot;:&quot;Yang&quot;,&quot;given&quot;:&quot;Siyuan&quot;,&quot;parse-names&quot;:false,&quot;dropping-particle&quot;:&quot;&quot;,&quot;non-dropping-particle&quot;:&quot;&quot;},{&quot;family&quot;:&quot;Zhou&quot;,&quot;given&quot;:&quot;Yuzheng&quot;,&quot;parse-names&quot;:false,&quot;dropping-particle&quot;:&quot;&quot;,&quot;non-dropping-particle&quot;:&quot;&quot;},{&quot;family&quot;:&quot;Disoma&quot;,&quot;given&quot;:&quot;Cyrollah&quot;,&quot;parse-names&quot;:false,&quot;dropping-particle&quot;:&quot;&quot;,&quot;non-dropping-particle&quot;:&quot;&quot;},{&quot;family&quot;:&quot;Dong&quot;,&quot;given&quot;:&quot;Zijun&quot;,&quot;parse-names&quot;:false,&quot;dropping-particle&quot;:&quot;&quot;,&quot;non-dropping-particle&quot;:&quot;&quot;},{&quot;family&quot;:&quot;Du&quot;,&quot;given&quot;:&quot;Ashuai&quot;,&quot;parse-names&quot;:false,&quot;dropping-particle&quot;:&quot;&quot;,&quot;non-dropping-particle&quot;:&quot;&quot;},{&quot;family&quot;:&quot;Zhang&quot;,&quot;given&quot;:&quot;Yongxing&quot;,&quot;parse-names&quot;:false,&quot;dropping-particle&quot;:&quot;&quot;,&quot;non-dropping-particle&quot;:&quot;&quot;},{&quot;family&quot;:&quot;Chen&quot;,&quot;given&quot;:&quot;Yong&quot;,&quot;parse-names&quot;:false,&quot;dropping-particle&quot;:&quot;&quot;,&quot;non-dropping-particle&quot;:&quot;&quot;},{&quot;family&quot;:&quot;Huang&quot;,&quot;given&quot;:&quot;Weiliang&quot;,&quot;parse-names&quot;:false,&quot;dropping-particle&quot;:&quot;&quot;,&quot;non-dropping-particle&quot;:&quot;&quot;},{&quot;family&quot;:&quot;Chen&quot;,&quot;given&quot;:&quot;Junru&quot;,&quot;parse-names&quot;:false,&quot;dropping-particle&quot;:&quot;&quot;,&quot;non-dropping-particle&quot;:&quot;&quot;},{&quot;family&quot;:&quot;Song&quot;,&quot;given&quot;:&quot;Deqiang&quot;,&quot;parse-names&quot;:false,&quot;dropping-particle&quot;:&quot;&quot;,&quot;non-dropping-particle&quot;:&quot;&quot;},{&quot;family&quot;:&quot;Chen&quot;,&quot;given&quot;:&quot;Zongpeng&quot;,&quot;parse-names&quot;:false,&quot;dropping-particle&quot;:&quot;&quot;,&quot;non-dropping-particle&quot;:&quot;&quot;},{&quot;family&quot;:&quot;Liu&quot;,&quot;given&quot;:&quot;Pinjia&quot;,&quot;parse-names&quot;:false,&quot;dropping-particle&quot;:&quot;&quot;,&quot;non-dropping-particle&quot;:&quot;&quot;},{&quot;family&quot;:&quot;Li&quot;,&quot;given&quot;:&quot;Shiqin&quot;,&quot;parse-names&quot;:false,&quot;dropping-particle&quot;:&quot;&quot;,&quot;non-dropping-particle&quot;:&quot;&quot;},{&quot;family&quot;:&quot;Zheng&quot;,&quot;given&quot;:&quot;Rong&quot;,&quot;parse-names&quot;:false,&quot;dropping-particle&quot;:&quot;&quot;,&quot;non-dropping-particle&quot;:&quot;&quot;},{&quot;family&quot;:&quot;Liu&quot;,&quot;given&quot;:&quot;Sixu&quot;,&quot;parse-names&quot;:false,&quot;dropping-particle&quot;:&quot;&quot;,&quot;non-dropping-particle&quot;:&quot;&quot;},{&quot;family&quot;:&quot;Razzaq&quot;,&quot;given&quot;:&quot;Aroona&quot;,&quot;parse-names&quot;:false,&quot;dropping-particle&quot;:&quot;&quot;,&quot;non-dropping-particle&quot;:&quot;&quot;},{&quot;family&quot;:&quot;Chen&quot;,&quot;given&quot;:&quot;Xuan&quot;,&quot;parse-names&quot;:false,&quot;dropping-particle&quot;:&quot;&quot;,&quot;non-dropping-particle&quot;:&quot;&quot;},{&quot;family&quot;:&quot;Tao&quot;,&quot;given&quot;:&quot;Siyi&quot;,&quot;parse-names&quot;:false,&quot;dropping-particle&quot;:&quot;&quot;,&quot;non-dropping-particle&quot;:&quot;&quot;},{&quot;family&quot;:&quot;Yu&quot;,&quot;given&quot;:&quot;Chengping&quot;,&quot;parse-names&quot;:false,&quot;dropping-particle&quot;:&quot;&quot;,&quot;non-dropping-particle&quot;:&quot;&quot;},{&quot;family&quot;:&quot;Feng&quot;,&quot;given&quot;:&quot;Tianxu&quot;,&quot;parse-names&quot;:false,&quot;dropping-particle&quot;:&quot;&quot;,&quot;non-dropping-particle&quot;:&quot;&quot;},{&quot;family&quot;:&quot;Liao&quot;,&quot;given&quot;:&quot;Wenyan&quot;,&quot;parse-names&quot;:false,&quot;dropping-particle&quot;:&quot;&quot;,&quot;non-dropping-particle&quot;:&quot;&quot;},{&quot;family&quot;:&quot;Peng&quot;,&quot;given&quot;:&quot;Yousong&quot;,&quot;parse-names&quot;:false,&quot;dropping-particle&quot;:&quot;&quot;,&quot;non-dropping-particle&quot;:&quot;&quot;},{&quot;family&quot;:&quot;Jiang&quot;,&quot;given&quot;:&quot;Taijiao&quot;,&quot;parse-names&quot;:false,&quot;dropping-particle&quot;:&quot;&quot;,&quot;non-dropping-particle&quot;:&quot;&quot;},{&quot;family&quot;:&quot;Huang&quot;,&quot;given&quot;:&quot;Jufang&quot;,&quot;parse-names&quot;:false,&quot;dropping-particle&quot;:&quot;&quot;,&quot;non-dropping-particle&quot;:&quot;&quot;},{&quot;family&quot;:&quot;Wu&quot;,&quot;given&quot;:&quot;Wei&quot;,&quot;parse-names&quot;:false,&quot;dropping-particle&quot;:&quot;&quot;,&quot;non-dropping-particle&quot;:&quot;&quot;},{&quot;family&quot;:&quot;Hu&quot;,&quot;given&quot;:&quot;Liqiang&quot;,&quot;parse-names&quot;:false,&quot;dropping-particle&quot;:&quot;&quot;,&quot;non-dropping-particle&quot;:&quot;&quot;},{&quot;family&quot;:&quot;Wang&quot;,&quot;given&quot;:&quot;Linghang&quot;,&quot;parse-names&quot;:false,&quot;dropping-particle&quot;:&quot;&quot;,&quot;non-dropping-particle&quot;:&quot;&quot;},{&quot;family&quot;:&quot;Li&quot;,&quot;given&quot;:&quot;Shanni&quot;,&quot;parse-names&quot;:false,&quot;dropping-particle&quot;:&quot;&quot;,&quot;non-dropping-particle&quot;:&quot;&quot;},{&quot;family&quot;:&quot;Xia&quot;,&quot;given&quot;:&quot;Zanxian&quot;,&quot;parse-names&quot;:false,&quot;dropping-particle&quot;:&quot;&quot;,&quot;non-dropping-particle&quot;:&quot;&quot;}],&quot;container-title&quot;:&quot;Frontiers in Microbiology&quot;,&quot;container-title-short&quot;:&quot;Front Microbiol&quot;,&quot;DOI&quot;:&quot;10.3389/fmicb.2021.712081&quot;,&quot;ISSN&quot;:&quot;1664-302X&quot;,&quot;issued&quot;:{&quot;date-parts&quot;:[[2021,10,11]]},&quot;abstract&quot;:&quot;&lt;p&gt; COVID-19 is mainly associated with respiratory distress syndrome, but a subset of patients often present gastrointestinal (GI) symptoms. Imbalances of gut microbiota have been previously linked to respiratory virus infection. Understanding how the gut–lung axis affects the progression of COVID-19 can provide a novel framework for therapies and management. In this study, we examined the gut microbiota of patients with COVID-19 ( &lt;italic&gt;n&lt;/italic&gt; = 47) and compared it to healthy controls ( &lt;italic&gt;n&lt;/italic&gt; = 19). Using shotgun metagenomic sequencing, we have identified four microorganisms unique in COVID-19 patients, namely &lt;italic&gt;Streptococcus thermophilus&lt;/italic&gt; , &lt;italic&gt;Bacteroides oleiciplenus&lt;/italic&gt; , &lt;italic&gt;Fusobacterium ulcerans&lt;/italic&gt; , and &lt;italic&gt;Prevotella bivia&lt;/italic&gt; . The abundances of &lt;italic&gt;Bacteroides stercoris&lt;/italic&gt; , &lt;italic&gt;B. vulgatus&lt;/italic&gt; , &lt;italic&gt;B. massiliensis&lt;/italic&gt; , &lt;italic&gt;Bifidobacterium longum&lt;/italic&gt; , &lt;italic&gt;Streptococcus thermophilus&lt;/italic&gt; , &lt;italic&gt;Lachnospiraceae bacterium&lt;/italic&gt; 5163FAA, &lt;italic&gt;Prevotella bivia&lt;/italic&gt; , &lt;italic&gt;Erysipelotrichaceae bacterium&lt;/italic&gt; 6145, and &lt;italic&gt;Erysipelotrichaceae bacterium&lt;/italic&gt; 2244A were enriched in COVID-19 patients, whereas the abundances of &lt;italic&gt;Clostridium nexile&lt;/italic&gt; , &lt;italic&gt;Streptococcus salivarius&lt;/italic&gt; , &lt;italic&gt;Coprococcus catus&lt;/italic&gt; , &lt;italic&gt;Eubacterium hallii&lt;/italic&gt; , &lt;italic&gt;Enterobacter aerogenes&lt;/italic&gt; , and &lt;italic&gt;Adlercreutzia equolifaciens&lt;/italic&gt; were decreased ( &lt;italic&gt;p&lt;/italic&gt; &amp;amp;lt; 0.05). The relative abundance of butyrate-producing &lt;italic&gt;Roseburia inulinivorans&lt;/italic&gt; is evidently depleted in COVID-19 patients, while the relative abundances of &lt;italic&gt;Paraprevotella&lt;/italic&gt; sp. and the probiotic &lt;italic&gt;Streptococcus thermophilus&lt;/italic&gt; were increased. We further identified 30 KEGG orthology (KO) modules overrepresented, with 7 increasing and 23 decreasing modules. Notably, 15 optimal microbial markers were identified using the random forest model to have strong diagnostic potential in distinguishing COVID-19. Based on Spearman’s correlation, eight species were associated with eight clinical indices. Moreover, the increased abundance of &lt;italic&gt;Bacteroidetes&lt;/italic&gt; and decreased abundance of &lt;italic&gt;Firmicutes&lt;/italic&gt; were also found across clinical types of COVID-19. Our findings suggest that the alterations of gut microbiota in patients with COVID-19 may influence disease severity. Our COVID-19 classifier, which was cross-regionally verified, provides a proof of concept that a set of microbial species markers can distinguish the presence of COVID-19. &lt;/p&gt;&quot;,&quot;volume&quot;:&quot;12&quot;},&quot;isTemporary&quot;:false},{&quot;id&quot;:&quot;1c3e2b0d-0370-3e18-9741-8671b2947263&quot;,&quot;itemData&quot;:{&quot;type&quot;:&quot;article-journal&quot;,&quot;id&quot;:&quot;1c3e2b0d-0370-3e18-9741-8671b2947263&quot;,&quot;title&quot;:&quot;Prolonged Impairment of Short-Chain Fatty Acid and L-Isoleucine Biosynthesis in Gut Microbiome in Patients With COVID-19&quot;,&quot;author&quot;:[{&quot;family&quot;:&quot;Zhang&quot;,&quot;given&quot;:&quot;Fen&quot;,&quot;parse-names&quot;:false,&quot;dropping-particle&quot;:&quot;&quot;,&quot;non-dropping-particle&quot;:&quot;&quot;},{&quot;family&quot;:&quot;Wan&quot;,&quot;given&quot;:&quot;Yating&quot;,&quot;parse-names&quot;:false,&quot;dropping-particle&quot;:&quot;&quot;,&quot;non-dropping-particle&quot;:&quot;&quot;},{&quot;family&quot;:&quot;Zuo&quot;,&quot;given&quot;:&quot;Tao&quot;,&quot;parse-names&quot;:false,&quot;dropping-particle&quot;:&quot;&quot;,&quot;non-dropping-particle&quot;:&quot;&quot;},{&quot;family&quot;:&quot;Yeoh&quot;,&quot;given&quot;:&quot;Yun Kit&quot;,&quot;parse-names&quot;:false,&quot;dropping-particle&quot;:&quot;&quot;,&quot;non-dropping-particle&quot;:&quot;&quot;},{&quot;family&quot;:&quot;Liu&quot;,&quot;given&quot;:&quot;Qin&quot;,&quot;parse-names&quot;:false,&quot;dropping-particle&quot;:&quot;&quot;,&quot;non-dropping-particle&quot;:&quot;&quot;},{&quot;family&quot;:&quot;Zhang&quot;,&quot;given&quot;:&quot;Lin&quot;,&quot;parse-names&quot;:false,&quot;dropping-particle&quot;:&quot;&quot;,&quot;non-dropping-particle&quot;:&quot;&quot;},{&quot;family&quot;:&quot;Zhan&quot;,&quot;given&quot;:&quot;Hui&quot;,&quot;parse-names&quot;:false,&quot;dropping-particle&quot;:&quot;&quot;,&quot;non-dropping-particle&quot;:&quot;&quot;},{&quot;family&quot;:&quot;Lu&quot;,&quot;given&quot;:&quot;Wenqi&quot;,&quot;parse-names&quot;:false,&quot;dropping-particle&quot;:&quot;&quot;,&quot;non-dropping-particle&quot;:&quot;&quot;},{&quot;family&quot;:&quot;Xu&quot;,&quot;given&quot;:&quot;Wenye&quot;,&quot;parse-names&quot;:false,&quot;dropping-particle&quot;:&quot;&quot;,&quot;non-dropping-particle&quot;:&quot;&quot;},{&quot;family&quot;:&quot;Lui&quot;,&quot;given&quot;:&quot;Grace C.Y.&quot;,&quot;parse-names&quot;:false,&quot;dropping-particle&quot;:&quot;&quot;,&quot;non-dropping-particle&quot;:&quot;&quot;},{&quot;family&quot;:&quot;Li&quot;,&quot;given&quot;:&quot;Amy Y.L.&quot;,&quot;parse-names&quot;:false,&quot;dropping-particle&quot;:&quot;&quot;,&quot;non-dropping-particle&quot;:&quot;&quot;},{&quot;family&quot;:&quot;Cheung&quot;,&quot;given&quot;:&quot;Chun Pan&quot;,&quot;parse-names&quot;:false,&quot;dropping-particle&quot;:&quot;&quot;,&quot;non-dropping-particle&quot;:&quot;&quot;},{&quot;family&quot;:&quot;Wong&quot;,&quot;given&quot;:&quot;Chun Kwok&quot;,&quot;parse-names&quot;:false,&quot;dropping-particle&quot;:&quot;&quot;,&quot;non-dropping-particle&quot;:&quot;&quot;},{&quot;family&quot;:&quot;Chan&quot;,&quot;given&quot;:&quot;Paul K.S.&quot;,&quot;parse-names&quot;:false,&quot;dropping-particle&quot;:&quot;&quot;,&quot;non-dropping-particle&quot;:&quot;&quot;},{&quot;family&quot;:&quot;Chan&quot;,&quot;given&quot;:&quot;Francis K.L.&quot;,&quot;parse-names&quot;:false,&quot;dropping-particle&quot;:&quot;&quot;,&quot;non-dropping-particle&quot;:&quot;&quot;},{&quot;family&quot;:&quot;Ng&quot;,&quot;given&quot;:&quot;Siew C.&quot;,&quot;parse-names&quot;:false,&quot;dropping-particle&quot;:&quot;&quot;,&quot;non-dropping-particle&quot;:&quot;&quot;}],&quot;container-title&quot;:&quot;Gastroenterology&quot;,&quot;container-title-short&quot;:&quot;Gastroenterology&quot;,&quot;DOI&quot;:&quot;10.1053/j.gastro.2021.10.013&quot;,&quot;ISSN&quot;:&quot;00165085&quot;,&quot;issued&quot;:{&quot;date-parts&quot;:[[2022,2]]},&quot;page&quot;:&quot;548-561.e4&quot;,&quot;issue&quot;:&quot;2&quot;,&quot;volume&quot;:&quot;162&quot;},&quot;isTemporary&quot;:false},{&quot;id&quot;:&quot;33968e16-fad6-3d2c-b5a1-f26d245a95fc&quot;,&quot;itemData&quot;:{&quot;type&quot;:&quot;article-journal&quot;,&quot;id&quot;:&quot;33968e16-fad6-3d2c-b5a1-f26d245a95fc&quot;,&quot;title&quot;:&quot;Integrated analysis of gut microbiome and host immune responses in COVID-19&quot;,&quot;author&quot;:[{&quot;family&quot;:&quot;Xu&quot;,&quot;given&quot;:&quot;Xiaoguang&quot;,&quot;parse-names&quot;:false,&quot;dropping-particle&quot;:&quot;&quot;,&quot;non-dropping-particle&quot;:&quot;&quot;},{&quot;family&quot;:&quot;Zhang&quot;,&quot;given&quot;:&quot;Wei&quot;,&quot;parse-names&quot;:false,&quot;dropping-particle&quot;:&quot;&quot;,&quot;non-dropping-particle&quot;:&quot;&quot;},{&quot;family&quot;:&quot;Guo&quot;,&quot;given&quot;:&quot;Mingquan&quot;,&quot;parse-names&quot;:false,&quot;dropping-particle&quot;:&quot;&quot;,&quot;non-dropping-particle&quot;:&quot;&quot;},{&quot;family&quot;:&quot;Xiao&quot;,&quot;given&quot;:&quot;Chenlu&quot;,&quot;parse-names&quot;:false,&quot;dropping-particle&quot;:&quot;&quot;,&quot;non-dropping-particle&quot;:&quot;&quot;},{&quot;family&quot;:&quot;Fu&quot;,&quot;given&quot;:&quot;Ziyu&quot;,&quot;parse-names&quot;:false,&quot;dropping-particle&quot;:&quot;&quot;,&quot;non-dropping-particle&quot;:&quot;&quot;},{&quot;family&quot;:&quot;Yu&quot;,&quot;given&quot;:&quot;Shuting&quot;,&quot;parse-names&quot;:false,&quot;dropping-particle&quot;:&quot;&quot;,&quot;non-dropping-particle&quot;:&quot;&quot;},{&quot;family&quot;:&quot;Jiang&quot;,&quot;given&quot;:&quot;Lu&quot;,&quot;parse-names&quot;:false,&quot;dropping-particle&quot;:&quot;&quot;,&quot;non-dropping-particle&quot;:&quot;&quot;},{&quot;family&quot;:&quot;Wang&quot;,&quot;given&quot;:&quot;Shengyue&quot;,&quot;parse-names&quot;:false,&quot;dropping-particle&quot;:&quot;&quot;,&quot;non-dropping-particle&quot;:&quot;&quot;},{&quot;family&quot;:&quot;Ling&quot;,&quot;given&quot;:&quot;Yun&quot;,&quot;parse-names&quot;:false,&quot;dropping-particle&quot;:&quot;&quot;,&quot;non-dropping-particle&quot;:&quot;&quot;},{&quot;family&quot;:&quot;Liu&quot;,&quot;given&quot;:&quot;Feng&quot;,&quot;parse-names&quot;:false,&quot;dropping-particle&quot;:&quot;&quot;,&quot;non-dropping-particle&quot;:&quot;&quot;},{&quot;family&quot;:&quot;Tan&quot;,&quot;given&quot;:&quot;Yun&quot;,&quot;parse-names&quot;:false,&quot;dropping-particle&quot;:&quot;&quot;,&quot;non-dropping-particle&quot;:&quot;&quot;},{&quot;family&quot;:&quot;Chen&quot;,&quot;given&quot;:&quot;Saijuan&quot;,&quot;parse-names&quot;:false,&quot;dropping-particle&quot;:&quot;&quot;,&quot;non-dropping-particle&quot;:&quot;&quot;}],&quot;container-title&quot;:&quot;Frontiers of Medicine&quot;,&quot;container-title-short&quot;:&quot;Front Med&quot;,&quot;DOI&quot;:&quot;10.1007/s11684-022-0921-6&quot;,&quot;ISSN&quot;:&quot;2095-0217&quot;,&quot;issued&quot;:{&quot;date-parts&quot;:[[2022,4,8]]},&quot;page&quot;:&quot;263-275&quot;,&quot;issue&quot;:&quot;2&quot;,&quot;volume&quot;:&quot;16&quot;},&quot;isTemporary&quot;:false},{&quot;id&quot;:&quot;8ffe27d5-d2fb-39d3-a334-87e0cff7c18c&quot;,&quot;itemData&quot;:{&quot;type&quot;:&quot;article-journal&quot;,&quot;id&quot;:&quot;8ffe27d5-d2fb-39d3-a334-87e0cff7c18c&quot;,&quot;title&quot;:&quot;Alterations in Gut Microbiota of Patients With COVID-19 During Time of Hospitalization&quot;,&quot;author&quot;:[{&quot;family&quot;:&quot;Zuo&quot;,&quot;given&quot;:&quot;Tao&quot;,&quot;parse-names&quot;:false,&quot;dropping-particle&quot;:&quot;&quot;,&quot;non-dropping-particle&quot;:&quot;&quot;},{&quot;family&quot;:&quot;Zhang&quot;,&quot;given&quot;:&quot;Fen&quot;,&quot;parse-names&quot;:false,&quot;dropping-particle&quot;:&quot;&quot;,&quot;non-dropping-particle&quot;:&quot;&quot;},{&quot;family&quot;:&quot;Lui&quot;,&quot;given&quot;:&quot;Grace C.Y.&quot;,&quot;parse-names&quot;:false,&quot;dropping-particle&quot;:&quot;&quot;,&quot;non-dropping-particle&quot;:&quot;&quot;},{&quot;family&quot;:&quot;Yeoh&quot;,&quot;given&quot;:&quot;Yun Kit&quot;,&quot;parse-names&quot;:false,&quot;dropping-particle&quot;:&quot;&quot;,&quot;non-dropping-particle&quot;:&quot;&quot;},{&quot;family&quot;:&quot;Li&quot;,&quot;given&quot;:&quot;Amy Y.L.&quot;,&quot;parse-names&quot;:false,&quot;dropping-particle&quot;:&quot;&quot;,&quot;non-dropping-particle&quot;:&quot;&quot;},{&quot;family&quot;:&quot;Zhan&quot;,&quot;given&quot;:&quot;Hui&quot;,&quot;parse-names&quot;:false,&quot;dropping-particle&quot;:&quot;&quot;,&quot;non-dropping-particle&quot;:&quot;&quot;},{&quot;family&quot;:&quot;Wan&quot;,&quot;given&quot;:&quot;Yating&quot;,&quot;parse-names&quot;:false,&quot;dropping-particle&quot;:&quot;&quot;,&quot;non-dropping-particle&quot;:&quot;&quot;},{&quot;family&quot;:&quot;Chung&quot;,&quot;given&quot;:&quot;Arthur C.K.&quot;,&quot;parse-names&quot;:false,&quot;dropping-particle&quot;:&quot;&quot;,&quot;non-dropping-particle&quot;:&quot;&quot;},{&quot;family&quot;:&quot;Cheung&quot;,&quot;given&quot;:&quot;Chun Pan&quot;,&quot;parse-names&quot;:false,&quot;dropping-particle&quot;:&quot;&quot;,&quot;non-dropping-particle&quot;:&quot;&quot;},{&quot;family&quot;:&quot;Chen&quot;,&quot;given&quot;:&quot;Nan&quot;,&quot;parse-names&quot;:false,&quot;dropping-particle&quot;:&quot;&quot;,&quot;non-dropping-particle&quot;:&quot;&quot;},{&quot;family&quot;:&quot;Lai&quot;,&quot;given&quot;:&quot;Christopher K.C.&quot;,&quot;parse-names&quot;:false,&quot;dropping-particle&quot;:&quot;&quot;,&quot;non-dropping-particle&quot;:&quot;&quot;},{&quot;family&quot;:&quot;Chen&quot;,&quot;given&quot;:&quot;Zigui&quot;,&quot;parse-names&quot;:false,&quot;dropping-particle&quot;:&quot;&quot;,&quot;non-dropping-particle&quot;:&quot;&quot;},{&quot;family&quot;:&quot;Tso&quot;,&quot;given&quot;:&quot;Eugene Y.K.&quot;,&quot;parse-names&quot;:false,&quot;dropping-particle&quot;:&quot;&quot;,&quot;non-dropping-particle&quot;:&quot;&quot;},{&quot;family&quot;:&quot;Fung&quot;,&quot;given&quot;:&quot;Kitty S.C.&quot;,&quot;parse-names&quot;:false,&quot;dropping-particle&quot;:&quot;&quot;,&quot;non-dropping-particle&quot;:&quot;&quot;},{&quot;family&quot;:&quot;Chan&quot;,&quot;given&quot;:&quot;Veronica&quot;,&quot;parse-names&quot;:false,&quot;dropping-particle&quot;:&quot;&quot;,&quot;non-dropping-particle&quot;:&quot;&quot;},{&quot;family&quot;:&quot;Ling&quot;,&quot;given&quot;:&quot;Lowell&quot;,&quot;parse-names&quot;:false,&quot;dropping-particle&quot;:&quot;&quot;,&quot;non-dropping-particle&quot;:&quot;&quot;},{&quot;family&quot;:&quot;Joynt&quot;,&quot;given&quot;:&quot;Gavin&quot;,&quot;parse-names&quot;:false,&quot;dropping-particle&quot;:&quot;&quot;,&quot;non-dropping-particle&quot;:&quot;&quot;},{&quot;family&quot;:&quot;Hui&quot;,&quot;given&quot;:&quot;David S.C.&quot;,&quot;parse-names&quot;:false,&quot;dropping-particle&quot;:&quot;&quot;,&quot;non-dropping-particle&quot;:&quot;&quot;},{&quot;family&quot;:&quot;Chan&quot;,&quot;given&quot;:&quot;Francis K.L.&quot;,&quot;parse-names&quot;:false,&quot;dropping-particle&quot;:&quot;&quot;,&quot;non-dropping-particle&quot;:&quot;&quot;},{&quot;family&quot;:&quot;Chan&quot;,&quot;given&quot;:&quot;Paul K.S.&quot;,&quot;parse-names&quot;:false,&quot;dropping-particle&quot;:&quot;&quot;,&quot;non-dropping-particle&quot;:&quot;&quot;},{&quot;family&quot;:&quot;Ng&quot;,&quot;given&quot;:&quot;Siew C.&quot;,&quot;parse-names&quot;:false,&quot;dropping-particle&quot;:&quot;&quot;,&quot;non-dropping-particle&quot;:&quot;&quot;}],&quot;container-title&quot;:&quot;Gastroenterology&quot;,&quot;container-title-short&quot;:&quot;Gastroenterology&quot;,&quot;DOI&quot;:&quot;10.1053/j.gastro.2020.05.048&quot;,&quot;ISSN&quot;:&quot;00165085&quot;,&quot;issued&quot;:{&quot;date-parts&quot;:[[2020,9]]},&quot;page&quot;:&quot;944-955.e8&quot;,&quot;issue&quot;:&quot;3&quot;,&quot;volume&quot;:&quot;159&quot;},&quot;isTemporary&quot;:false},{&quot;id&quot;:&quot;e12048af-328c-363d-8113-9f2e50854b4b&quot;,&quot;itemData&quot;:{&quot;type&quot;:&quot;article-journal&quot;,&quot;id&quot;:&quot;e12048af-328c-363d-8113-9f2e50854b4b&quot;,&quot;title&quot;:&quot;Gut microbiota composition reflects disease severity and dysfunctional immune responses in patients with COVID-19&quot;,&quot;author&quot;:[{&quot;family&quot;:&quot;Yeoh&quot;,&quot;given&quot;:&quot;Yun Kit&quot;,&quot;parse-names&quot;:false,&quot;dropping-particle&quot;:&quot;&quot;,&quot;non-dropping-particle&quot;:&quot;&quot;},{&quot;family&quot;:&quot;Zuo&quot;,&quot;given&quot;:&quot;Tao&quot;,&quot;parse-names&quot;:false,&quot;dropping-particle&quot;:&quot;&quot;,&quot;non-dropping-particle&quot;:&quot;&quot;},{&quot;family&quot;:&quot;Lui&quot;,&quot;given&quot;:&quot;Grace Chung-Yan&quot;,&quot;parse-names&quot;:false,&quot;dropping-particle&quot;:&quot;&quot;,&quot;non-dropping-particle&quot;:&quot;&quot;},{&quot;family&quot;:&quot;Zhang&quot;,&quot;given&quot;:&quot;Fen&quot;,&quot;parse-names&quot;:false,&quot;dropping-particle&quot;:&quot;&quot;,&quot;non-dropping-particle&quot;:&quot;&quot;},{&quot;family&quot;:&quot;Liu&quot;,&quot;given&quot;:&quot;Qin&quot;,&quot;parse-names&quot;:false,&quot;dropping-particle&quot;:&quot;&quot;,&quot;non-dropping-particle&quot;:&quot;&quot;},{&quot;family&quot;:&quot;Li&quot;,&quot;given&quot;:&quot;Amy YL&quot;,&quot;parse-names&quot;:false,&quot;dropping-particle&quot;:&quot;&quot;,&quot;non-dropping-particle&quot;:&quot;&quot;},{&quot;family&quot;:&quot;Chung&quot;,&quot;given&quot;:&quot;Arthur CK&quot;,&quot;parse-names&quot;:false,&quot;dropping-particle&quot;:&quot;&quot;,&quot;non-dropping-particle&quot;:&quot;&quot;},{&quot;family&quot;:&quot;Cheung&quot;,&quot;given&quot;:&quot;Chun Pan&quot;,&quot;parse-names&quot;:false,&quot;dropping-particle&quot;:&quot;&quot;,&quot;non-dropping-particle&quot;:&quot;&quot;},{&quot;family&quot;:&quot;Tso&quot;,&quot;given&quot;:&quot;Eugene YK&quot;,&quot;parse-names&quot;:false,&quot;dropping-particle&quot;:&quot;&quot;,&quot;non-dropping-particle&quot;:&quot;&quot;},{&quot;family&quot;:&quot;Fung&quot;,&quot;given&quot;:&quot;Kitty SC&quot;,&quot;parse-names&quot;:false,&quot;dropping-particle&quot;:&quot;&quot;,&quot;non-dropping-particle&quot;:&quot;&quot;},{&quot;family&quot;:&quot;Chan&quot;,&quot;given&quot;:&quot;Veronica&quot;,&quot;parse-names&quot;:false,&quot;dropping-particle&quot;:&quot;&quot;,&quot;non-dropping-particle&quot;:&quot;&quot;},{&quot;family&quot;:&quot;Ling&quot;,&quot;given&quot;:&quot;Lowell&quot;,&quot;parse-names&quot;:false,&quot;dropping-particle&quot;:&quot;&quot;,&quot;non-dropping-particle&quot;:&quot;&quot;},{&quot;family&quot;:&quot;Joynt&quot;,&quot;given&quot;:&quot;Gavin&quot;,&quot;parse-names&quot;:false,&quot;dropping-particle&quot;:&quot;&quot;,&quot;non-dropping-particle&quot;:&quot;&quot;},{&quot;family&quot;:&quot;Hui&quot;,&quot;given&quot;:&quot;David Shu-Cheong&quot;,&quot;parse-names&quot;:false,&quot;dropping-particle&quot;:&quot;&quot;,&quot;non-dropping-particle&quot;:&quot;&quot;},{&quot;family&quot;:&quot;Chow&quot;,&quot;given&quot;:&quot;Kai Ming&quot;,&quot;parse-names&quot;:false,&quot;dropping-particle&quot;:&quot;&quot;,&quot;non-dropping-particle&quot;:&quot;&quot;},{&quot;family&quot;:&quot;Ng&quot;,&quot;given&quot;:&quot;Susanna So Shan&quot;,&quot;parse-names&quot;:false,&quot;dropping-particle&quot;:&quot;&quot;,&quot;non-dropping-particle&quot;:&quot;&quot;},{&quot;family&quot;:&quot;Li&quot;,&quot;given&quot;:&quot;Timothy Chun-Man&quot;,&quot;parse-names&quot;:false,&quot;dropping-particle&quot;:&quot;&quot;,&quot;non-dropping-particle&quot;:&quot;&quot;},{&quot;family&quot;:&quot;Ng&quot;,&quot;given&quot;:&quot;Rita WY&quot;,&quot;parse-names&quot;:false,&quot;dropping-particle&quot;:&quot;&quot;,&quot;non-dropping-particle&quot;:&quot;&quot;},{&quot;family&quot;:&quot;Yip&quot;,&quot;given&quot;:&quot;Terry CF&quot;,&quot;parse-names&quot;:false,&quot;dropping-particle&quot;:&quot;&quot;,&quot;non-dropping-particle&quot;:&quot;&quot;},{&quot;family&quot;:&quot;Wong&quot;,&quot;given&quot;:&quot;Grace Lai-Hung&quot;,&quot;parse-names&quot;:false,&quot;dropping-particle&quot;:&quot;&quot;,&quot;non-dropping-particle&quot;:&quot;&quot;},{&quot;family&quot;:&quot;Chan&quot;,&quot;given&quot;:&quot;Francis KL&quot;,&quot;parse-names&quot;:false,&quot;dropping-particle&quot;:&quot;&quot;,&quot;non-dropping-particle&quot;:&quot;&quot;},{&quot;family&quot;:&quot;Wong&quot;,&quot;given&quot;:&quot;Chun Kwok&quot;,&quot;parse-names&quot;:false,&quot;dropping-particle&quot;:&quot;&quot;,&quot;non-dropping-particle&quot;:&quot;&quot;},{&quot;family&quot;:&quot;Chan&quot;,&quot;given&quot;:&quot;Paul KS&quot;,&quot;parse-names&quot;:false,&quot;dropping-particle&quot;:&quot;&quot;,&quot;non-dropping-particle&quot;:&quot;&quot;},{&quot;family&quot;:&quot;Ng&quot;,&quot;given&quot;:&quot;Siew C&quot;,&quot;parse-names&quot;:false,&quot;dropping-particle&quot;:&quot;&quot;,&quot;non-dropping-particle&quot;:&quot;&quot;}],&quot;container-title&quot;:&quot;Gut&quot;,&quot;container-title-short&quot;:&quot;Gut&quot;,&quot;DOI&quot;:&quot;10.1136/gutjnl-2020-323020&quot;,&quot;ISSN&quot;:&quot;0017-5749&quot;,&quot;issued&quot;:{&quot;date-parts&quot;:[[2021,4]]},&quot;page&quot;:&quot;698-706&quot;,&quot;issue&quot;:&quot;4&quot;,&quot;volume&quot;:&quot;70&quot;},&quot;isTemporary&quot;:false}]},{&quot;citationID&quot;:&quot;MENDELEY_CITATION_018f80db-a3bd-4913-bc04-20a39558a291&quot;,&quot;properties&quot;:{&quot;noteIndex&quot;:0},&quot;isEdited&quot;:false,&quot;manualOverride&quot;:{&quot;isManuallyOverridden&quot;:false,&quot;citeprocText&quot;:&quot;[39]&quot;,&quot;manualOverrideText&quot;:&quot;&quot;},&quot;citationTag&quot;:&quot;MENDELEY_CITATION_v3_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&quot;,&quot;citationItems&quot;:[{&quot;id&quot;:&quot;3162041e-234d-3592-a4e9-01de4dffbb81&quot;,&quot;itemData&quot;:{&quot;type&quot;:&quot;article-journal&quot;,&quot;id&quot;:&quot;3162041e-234d-3592-a4e9-01de4dffbb81&quot;,&quot;title&quot;:&quot;Unraveling Acute and Post-COVID Cytokine Patterns to Anticipate Future Challenges&quot;,&quot;author&quot;:[{&quot;family&quot;:&quot;Bekbossynova&quot;,&quot;given&quot;:&quot;Makhabbat&quot;,&quot;parse-names&quot;:false,&quot;dropping-particle&quot;:&quot;&quot;,&quot;non-dropping-particle&quot;:&quot;&quot;},{&quot;family&quot;:&quot;Tauekelova&quot;,&quot;given&quot;:&quot;Ainur&quot;,&quot;parse-names&quot;:false,&quot;dropping-particle&quot;:&quot;&quot;,&quot;non-dropping-particle&quot;:&quot;&quot;},{&quot;family&quot;:&quot;Sailybayeva&quot;,&quot;given&quot;:&quot;Aliya&quot;,&quot;parse-names&quot;:false,&quot;dropping-particle&quot;:&quot;&quot;,&quot;non-dropping-particle&quot;:&quot;&quot;},{&quot;family&quot;:&quot;Kozhakhmetov&quot;,&quot;given&quot;:&quot;Samat&quot;,&quot;parse-names&quot;:false,&quot;dropping-particle&quot;:&quot;&quot;,&quot;non-dropping-particle&quot;:&quot;&quot;},{&quot;family&quot;:&quot;Mussabay&quot;,&quot;given&quot;:&quot;Karakoz&quot;,&quot;parse-names&quot;:false,&quot;dropping-particle&quot;:&quot;&quot;,&quot;non-dropping-particle&quot;:&quot;&quot;},{&quot;family&quot;:&quot;Chulenbayeva&quot;,&quot;given&quot;:&quot;Laura&quot;,&quot;parse-names&quot;:false,&quot;dropping-particle&quot;:&quot;&quot;,&quot;non-dropping-particle&quot;:&quot;&quot;},{&quot;family&quot;:&quot;Kossumov&quot;,&quot;given&quot;:&quot;Alibek&quot;,&quot;parse-names&quot;:false,&quot;dropping-particle&quot;:&quot;&quot;,&quot;non-dropping-particle&quot;:&quot;&quot;},{&quot;family&quot;:&quot;Khassenbekova&quot;,&quot;given&quot;:&quot;Zhanagul&quot;,&quot;parse-names&quot;:false,&quot;dropping-particle&quot;:&quot;&quot;,&quot;non-dropping-particle&quot;:&quot;&quot;},{&quot;family&quot;:&quot;Vinogradova&quot;,&quot;given&quot;:&quot;Elizaveta&quot;,&quot;parse-names&quot;:false,&quot;dropping-particle&quot;:&quot;&quot;,&quot;non-dropping-particle&quot;:&quot;&quot;},{&quot;family&quot;:&quot;Kushugulova&quot;,&quot;given&quot;:&quot;Almagul&quot;,&quot;parse-names&quot;:false,&quot;dropping-particle&quot;:&quot;&quot;,&quot;non-dropping-particle&quot;:&quot;&quot;}],&quot;container-title&quot;:&quot;Journal of Clinical Medicine&quot;,&quot;container-title-short&quot;:&quot;J Clin Med&quot;,&quot;DOI&quot;:&quot;10.3390/jcm12165224&quot;,&quot;ISSN&quot;:&quot;2077-0383&quot;,&quot;issued&quot;:{&quot;date-parts&quot;:[[2023,8,11]]},&quot;page&quot;:&quot;5224&quot;,&quot;abstract&quot;:&quot;&lt;p&gt;The aims of this study were to analyze cytokine profiles in patients with COVID-19, gain insights into the immune response during acute infection, identify cytokines associated with disease severity and post-COVID complications, and explore potential biomarkers for prognosis and therapeutic targets. Using a multiplex analysis, we studied the cytokine pattern in 294 acute COVID-19 and post-COVID patients with varying severities of infection. Our findings revealed that disease severity was associated with elevated levels of IL-15, IL-8, and fractalkine. Severe/extremely severe forms in comparison with mild/moderate disease were associated with MCP-1, IFNa2, IL-7, IL-15, EGF, IP-10, IL-8, Eotaxin, FGF-2, GROa, sCD40L, and IL-10. The key cytokines of post-COVID are FGF-2, VEGF-A, EGF, IL-12(p70), IL-13, and IL-6. By the sixth month after recovering from a coronavirus infection, regardless of disease severity, some patients may develop complications such as arterial hypertension, type 2 diabetes mellitus, glucose intolerance, thyrotoxicosis, atherosclerosis, and rapid progression of previously diagnosed conditions. Each complication is characterized by distinct cytokine profiles. Importantly, these complications can also be predicted during the acute phase of the coronavirus infection. Understanding cytokine patterns can aid in predicting disease progression, identifying high-risk patients, and developing targeted interventions to improve the outcomes of COVID-19.&lt;/p&gt;&quot;,&quot;issue&quot;:&quot;16&quot;,&quot;volume&quot;:&quot;12&quot;},&quot;isTemporary&quot;:false}]},{&quot;citationID&quot;:&quot;MENDELEY_CITATION_795845ee-2bf8-4768-aabb-443e6fde934f&quot;,&quot;properties&quot;:{&quot;noteIndex&quot;:0},&quot;isEdited&quot;:false,&quot;manualOverride&quot;:{&quot;isManuallyOverridden&quot;:false,&quot;citeprocText&quot;:&quot;[40]&quot;,&quot;manualOverrideText&quot;:&quot;&quot;},&quot;citationTag&quot;:&quot;MENDELEY_CITATION_v3_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&quot;,&quot;citationItems&quot;:[{&quot;id&quot;:&quot;195db276-18d4-3907-99d5-0678a389105a&quot;,&quot;itemData&quot;:{&quot;type&quot;:&quot;article-journal&quot;,&quot;id&quot;:&quot;195db276-18d4-3907-99d5-0678a389105a&quot;,&quot;title&quot;:&quot;Clinical features of patients infected with 2019 novel coronavirus in Wuhan, China&quot;,&quot;author&quot;:[{&quot;family&quot;:&quot;Huang&quot;,&quot;given&quot;:&quot;Chaolin&quot;,&quot;parse-names&quot;:false,&quot;dropping-particle&quot;:&quot;&quot;,&quot;non-dropping-particle&quot;:&quot;&quot;},{&quot;family&quot;:&quot;Wang&quot;,&quot;given&quot;:&quot;Yeming&quot;,&quot;parse-names&quot;:false,&quot;dropping-particle&quot;:&quot;&quot;,&quot;non-dropping-particle&quot;:&quot;&quot;},{&quot;family&quot;:&quot;Li&quot;,&quot;given&quot;:&quot;Xingwang&quot;,&quot;parse-names&quot;:false,&quot;dropping-particle&quot;:&quot;&quot;,&quot;non-dropping-particle&quot;:&quot;&quot;},{&quot;family&quot;:&quot;Ren&quot;,&quot;given&quot;:&quot;Lili&quot;,&quot;parse-names&quot;:false,&quot;dropping-particle&quot;:&quot;&quot;,&quot;non-dropping-particle&quot;:&quot;&quot;},{&quot;family&quot;:&quot;Zhao&quot;,&quot;given&quot;:&quot;Jianping&quot;,&quot;parse-names&quot;:false,&quot;dropping-particle&quot;:&quot;&quot;,&quot;non-dropping-particle&quot;:&quot;&quot;},{&quot;family&quot;:&quot;Hu&quot;,&quot;given&quot;:&quot;Yi&quot;,&quot;parse-names&quot;:false,&quot;dropping-particle&quot;:&quot;&quot;,&quot;non-dropping-particle&quot;:&quot;&quot;},{&quot;family&quot;:&quot;Zhang&quot;,&quot;given&quot;:&quot;Li&quot;,&quot;parse-names&quot;:false,&quot;dropping-particle&quot;:&quot;&quot;,&quot;non-dropping-particle&quot;:&quot;&quot;},{&quot;family&quot;:&quot;Fan&quot;,&quot;given&quot;:&quot;Guohui&quot;,&quot;parse-names&quot;:false,&quot;dropping-particle&quot;:&quot;&quot;,&quot;non-dropping-particle&quot;:&quot;&quot;},{&quot;family&quot;:&quot;Xu&quot;,&quot;given&quot;:&quot;Jiuyang&quot;,&quot;parse-names&quot;:false,&quot;dropping-particle&quot;:&quot;&quot;,&quot;non-dropping-particle&quot;:&quot;&quot;},{&quot;family&quot;:&quot;Gu&quot;,&quot;given&quot;:&quot;Xiaoying&quot;,&quot;parse-names&quot;:false,&quot;dropping-particle&quot;:&quot;&quot;,&quot;non-dropping-particle&quot;:&quot;&quot;},{&quot;family&quot;:&quot;Cheng&quot;,&quot;given&quot;:&quot;Zhenshun&quot;,&quot;parse-names&quot;:false,&quot;dropping-particle&quot;:&quot;&quot;,&quot;non-dropping-particle&quot;:&quot;&quot;},{&quot;family&quot;:&quot;Yu&quot;,&quot;given&quot;:&quot;Ting&quot;,&quot;parse-names&quot;:false,&quot;dropping-particle&quot;:&quot;&quot;,&quot;non-dropping-particle&quot;:&quot;&quot;},{&quot;family&quot;:&quot;Xia&quot;,&quot;given&quot;:&quot;Jiaan&quot;,&quot;parse-names&quot;:false,&quot;dropping-particle&quot;:&quot;&quot;,&quot;non-dropping-particle&quot;:&quot;&quot;},{&quot;family&quot;:&quot;Wei&quot;,&quot;given&quot;:&quot;Yuan&quot;,&quot;parse-names&quot;:false,&quot;dropping-particle&quot;:&quot;&quot;,&quot;non-dropping-particle&quot;:&quot;&quot;},{&quot;family&quot;:&quot;Wu&quot;,&quot;given&quot;:&quot;Wenjuan&quot;,&quot;parse-names&quot;:false,&quot;dropping-particle&quot;:&quot;&quot;,&quot;non-dropping-particle&quot;:&quot;&quot;},{&quot;family&quot;:&quot;Xie&quot;,&quot;given&quot;:&quot;Xuelei&quot;,&quot;parse-names&quot;:false,&quot;dropping-particle&quot;:&quot;&quot;,&quot;non-dropping-particle&quot;:&quot;&quot;},{&quot;family&quot;:&quot;Yin&quot;,&quot;given&quot;:&quot;Wen&quot;,&quot;parse-names&quot;:false,&quot;dropping-particle&quot;:&quot;&quot;,&quot;non-dropping-particle&quot;:&quot;&quot;},{&quot;family&quot;:&quot;Li&quot;,&quot;given&quot;:&quot;Hui&quot;,&quot;parse-names&quot;:false,&quot;dropping-particle&quot;:&quot;&quot;,&quot;non-dropping-particle&quot;:&quot;&quot;},{&quot;family&quot;:&quot;Liu&quot;,&quot;given&quot;:&quot;Min&quot;,&quot;parse-names&quot;:false,&quot;dropping-particle&quot;:&quot;&quot;,&quot;non-dropping-particle&quot;:&quot;&quot;},{&quot;family&quot;:&quot;Xiao&quot;,&quot;given&quot;:&quot;Yan&quot;,&quot;parse-names&quot;:false,&quot;dropping-particle&quot;:&quot;&quot;,&quot;non-dropping-particle&quot;:&quot;&quot;},{&quot;family&quot;:&quot;Gao&quot;,&quot;given&quot;:&quot;Hong&quot;,&quot;parse-names&quot;:false,&quot;dropping-particle&quot;:&quot;&quot;,&quot;non-dropping-particle&quot;:&quot;&quot;},{&quot;family&quot;:&quot;Guo&quot;,&quot;given&quot;:&quot;Li&quot;,&quot;parse-names&quot;:false,&quot;dropping-particle&quot;:&quot;&quot;,&quot;non-dropping-particle&quot;:&quot;&quot;},{&quot;family&quot;:&quot;Xie&quot;,&quot;given&quot;:&quot;Jungang&quot;,&quot;parse-names&quot;:false,&quot;dropping-particle&quot;:&quot;&quot;,&quot;non-dropping-particle&quot;:&quot;&quot;},{&quot;family&quot;:&quot;Wang&quot;,&quot;given&quot;:&quot;Guangfa&quot;,&quot;parse-names&quot;:false,&quot;dropping-particle&quot;:&quot;&quot;,&quot;non-dropping-particle&quot;:&quot;&quot;},{&quot;family&quot;:&quot;Jiang&quot;,&quot;given&quot;:&quot;Rongmeng&quot;,&quot;parse-names&quot;:false,&quot;dropping-particle&quot;:&quot;&quot;,&quot;non-dropping-particle&quot;:&quot;&quot;},{&quot;family&quot;:&quot;Gao&quot;,&quot;given&quot;:&quot;Zhancheng&quot;,&quot;parse-names&quot;:false,&quot;dropping-particle&quot;:&quot;&quot;,&quot;non-dropping-particle&quot;:&quot;&quot;},{&quot;family&quot;:&quot;Jin&quot;,&quot;given&quot;:&quot;Qi&quot;,&quot;parse-names&quot;:false,&quot;dropping-particle&quot;:&quot;&quot;,&quot;non-dropping-particle&quot;:&quot;&quot;},{&quot;family&quot;:&quot;Wang&quot;,&quot;given&quot;:&quot;Jianwei&quot;,&quot;parse-names&quot;:false,&quot;dropping-particle&quot;:&quot;&quot;,&quot;non-dropping-particle&quot;:&quot;&quot;},{&quot;family&quot;:&quot;Cao&quot;,&quot;given&quot;:&quot;Bin&quot;,&quot;parse-names&quot;:false,&quot;dropping-particle&quot;:&quot;&quot;,&quot;non-dropping-particle&quot;:&quot;&quot;}],&quot;container-title&quot;:&quot;The Lancet&quot;,&quot;DOI&quot;:&quot;10.1016/S0140-6736(20)30183-5&quot;,&quot;ISSN&quot;:&quot;01406736&quot;,&quot;issued&quot;:{&quot;date-parts&quot;:[[2020,2]]},&quot;page&quot;:&quot;497-506&quot;,&quot;issue&quot;:&quot;10223&quot;,&quot;volume&quot;:&quot;395&quot;,&quot;container-title-short&quot;:&quot;&quot;},&quot;isTemporary&quot;:false}]},{&quot;citationID&quot;:&quot;MENDELEY_CITATION_492bff93-e8d9-4223-927f-a095d6333e0b&quot;,&quot;properties&quot;:{&quot;noteIndex&quot;:0},&quot;isEdited&quot;:false,&quot;manualOverride&quot;:{&quot;isManuallyOverridden&quot;:false,&quot;citeprocText&quot;:&quot;[8]&quot;,&quot;manualOverrideText&quot;:&quot;&quot;},&quot;citationTag&quot;:&quot;MENDELEY_CITATION_v3_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&quot;,&quot;citationItems&quot;:[{&quot;id&quot;:&quot;c961a888-b112-3cc6-8ad7-d1a7a3d1d54c&quot;,&quot;itemData&quot;:{&quot;type&quot;:&quot;webpage&quot;,&quot;id&quot;:&quot;c961a888-b112-3cc6-8ad7-d1a7a3d1d54c&quot;,&quot;title&quot;:&quot;World Health Organization. WHO Coronavirus (COVID-19) Dashboard, With Vaccination Data. Geneva: World Health Organization; 2024.&quot;,&quot;container-title-short&quot;:&quot;&quot;},&quot;isTemporary&quot;:false}]},{&quot;citationID&quot;:&quot;MENDELEY_CITATION_af2d1af2-166b-476e-9447-98a25eb17d52&quot;,&quot;properties&quot;:{&quot;noteIndex&quot;:0},&quot;isEdited&quot;:false,&quot;manualOverride&quot;:{&quot;isManuallyOverridden&quot;:false,&quot;citeprocText&quot;:&quot;[8]&quot;,&quot;manualOverrideText&quot;:&quot;&quot;},&quot;citationTag&quot;:&quot;MENDELEY_CITATION_v3_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&quot;,&quot;citationItems&quot;:[{&quot;id&quot;:&quot;c961a888-b112-3cc6-8ad7-d1a7a3d1d54c&quot;,&quot;itemData&quot;:{&quot;type&quot;:&quot;webpage&quot;,&quot;id&quot;:&quot;c961a888-b112-3cc6-8ad7-d1a7a3d1d54c&quot;,&quot;title&quot;:&quot;World Health Organization. WHO Coronavirus (COVID-19) Dashboard, With Vaccination Data. Geneva: World Health Organization; 2024.&quot;,&quot;container-title-short&quot;:&quot;&quot;},&quot;isTemporary&quot;:false}]},{&quot;citationID&quot;:&quot;MENDELEY_CITATION_52c5f7ed-32da-45bf-882c-4e8c82bd5d73&quot;,&quot;properties&quot;:{&quot;noteIndex&quot;:0},&quot;isEdited&quot;:false,&quot;manualOverride&quot;:{&quot;isManuallyOverridden&quot;:false,&quot;citeprocText&quot;:&quot;[41]&quot;,&quot;manualOverrideText&quot;:&quot;&quot;},&quot;citationTag&quot;:&quot;MENDELEY_CITATION_v3_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&quot;,&quot;citationItems&quot;:[{&quot;id&quot;:&quot;6c1cc4da-23d0-380f-93c7-8e18864fac18&quot;,&quot;itemData&quot;:{&quot;type&quot;:&quot;article-journal&quot;,&quot;id&quot;:&quot;6c1cc4da-23d0-380f-93c7-8e18864fac18&quot;,&quot;title&quot;:&quot;COVID-19 Outbreak in Kazakhstan: Current Status and Challenges&quot;,&quot;author&quot;:[{&quot;family&quot;:&quot;Zhalmagambetov&quot;,&quot;given&quot;:&quot;Bakhytbek&quot;,&quot;parse-names&quot;:false,&quot;dropping-particle&quot;:&quot;&quot;,&quot;non-dropping-particle&quot;:&quot;&quot;},{&quot;family&quot;:&quot;Madikenova&quot;,&quot;given&quot;:&quot;Meruyert&quot;,&quot;parse-names&quot;:false,&quot;dropping-particle&quot;:&quot;&quot;,&quot;non-dropping-particle&quot;:&quot;&quot;},{&quot;family&quot;:&quot;Paizullayeva&quot;,&quot;given&quot;:&quot;Saule&quot;,&quot;parse-names&quot;:false,&quot;dropping-particle&quot;:&quot;&quot;,&quot;non-dropping-particle&quot;:&quot;&quot;},{&quot;family&quot;:&quot;Abbay&quot;,&quot;given&quot;:&quot;Anara&quot;,&quot;parse-names&quot;:false,&quot;dropping-particle&quot;:&quot;&quot;,&quot;non-dropping-particle&quot;:&quot;&quot;},{&quot;family&quot;:&quot;Gaipov&quot;,&quot;given&quot;:&quot;Abduzhappar&quot;,&quot;parse-names&quot;:false,&quot;dropping-particle&quot;:&quot;&quot;,&quot;non-dropping-particle&quot;:&quot;&quot;}],&quot;container-title&quot;:&quot;Journal of Clinical Medicine of Kazakhstan&quot;,&quot;DOI&quot;:&quot;10.23950/1812-2892-JCMK-00763&quot;,&quot;ISSN&quot;:&quot;18122892&quot;,&quot;issued&quot;:{&quot;date-parts&quot;:[[2020]]},&quot;page&quot;:&quot;6-8&quot;,&quot;issue&quot;:&quot;55&quot;,&quot;volume&quot;:&quot;1&quot;,&quot;container-title-short&quot;:&quot;&quot;},&quot;isTemporary&quot;:false}]},{&quot;citationID&quot;:&quot;MENDELEY_CITATION_945887be-5cab-4433-9bc1-5195dc1813b2&quot;,&quot;properties&quot;:{&quot;noteIndex&quot;:0},&quot;isEdited&quot;:false,&quot;manualOverride&quot;:{&quot;isManuallyOverridden&quot;:false,&quot;citeprocText&quot;:&quot;[42]&quot;,&quot;manualOverrideText&quot;:&quot;&quot;},&quot;citationTag&quot;:&quot;MENDELEY_CITATION_v3_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&quot;,&quot;citationItems&quot;:[{&quot;id&quot;:&quot;5077da3f-3722-3d70-9371-6f044aa0cafa&quot;,&quot;itemData&quot;:{&quot;type&quot;:&quot;article-journal&quot;,&quot;id&quot;:&quot;5077da3f-3722-3d70-9371-6f044aa0cafa&quot;,&quot;title&quot;:&quot;Analysis of COVID-19 pandemics in Kazakhstan.&quot;,&quot;author&quot;:[{&quot;family&quot;:&quot;Zhussupov&quot;,&quot;given&quot;:&quot;Baurzhan&quot;,&quot;parse-names&quot;:false,&quot;dropping-particle&quot;:&quot;&quot;,&quot;non-dropping-particle&quot;:&quot;&quot;},{&quot;family&quot;:&quot;Saliev&quot;,&quot;given&quot;:&quot;Timur&quot;,&quot;parse-names&quot;:false,&quot;dropping-particle&quot;:&quot;&quot;,&quot;non-dropping-particle&quot;:&quot;&quot;},{&quot;family&quot;:&quot;Sarybayeva&quot;,&quot;given&quot;:&quot;Gulya&quot;,&quot;parse-names&quot;:false,&quot;dropping-particle&quot;:&quot;&quot;,&quot;non-dropping-particle&quot;:&quot;&quot;},{&quot;family&quot;:&quot;Altynbekov&quot;,&quot;given&quot;:&quot;Kuanysh&quot;,&quot;parse-names&quot;:false,&quot;dropping-particle&quot;:&quot;&quot;,&quot;non-dropping-particle&quot;:&quot;&quot;},{&quot;family&quot;:&quot;Tanabayeva&quot;,&quot;given&quot;:&quot;Shynar&quot;,&quot;parse-names&quot;:false,&quot;dropping-particle&quot;:&quot;&quot;,&quot;non-dropping-particle&quot;:&quot;&quot;},{&quot;family&quot;:&quot;Altynbekov&quot;,&quot;given&quot;:&quot;Sagat&quot;,&quot;parse-names&quot;:false,&quot;dropping-particle&quot;:&quot;&quot;,&quot;non-dropping-particle&quot;:&quot;&quot;},{&quot;family&quot;:&quot;Tuleshova&quot;,&quot;given&quot;:&quot;Gulnara&quot;,&quot;parse-names&quot;:false,&quot;dropping-particle&quot;:&quot;&quot;,&quot;non-dropping-particle&quot;:&quot;&quot;},{&quot;family&quot;:&quot;Pavalkis&quot;,&quot;given&quot;:&quot;Dainius&quot;,&quot;parse-names&quot;:false,&quot;dropping-particle&quot;:&quot;&quot;,&quot;non-dropping-particle&quot;:&quot;&quot;},{&quot;family&quot;:&quot;Fakhradiyev&quot;,&quot;given&quot;:&quot;Ildar&quot;,&quot;parse-names&quot;:false,&quot;dropping-particle&quot;:&quot;&quot;,&quot;non-dropping-particle&quot;:&quot;&quot;}],&quot;container-title&quot;:&quot;Journal of research in health sciences&quot;,&quot;container-title-short&quot;:&quot;J Res Health Sci&quot;,&quot;DOI&quot;:&quot;10.34172/jrhs.2021.52&quot;,&quot;ISSN&quot;:&quot;2228-7809&quot;,&quot;PMID&quot;:&quot;34465636&quot;,&quot;issued&quot;:{&quot;date-parts&quot;:[[2021,5,26]]},&quot;page&quot;:&quot;e00512&quot;,&quot;abstract&quot;:&quot;BACKGROUND This study aimed to analyze the demographic and epidemiological features of identified COVID-19 cases in Kazakhstan. STUDY DESIGN A cross-sectional study. METHODS This cross-sectional study aimed to analyze COVID-19 cases (n=5116) collected from March 13 to June 6, 2020, in Kazakhstan. The data were obtained from a state official medical electronic database. The study investigated the geographic and demographic data of patients as well as the association of COVID-19 cases with gender and age. The prevalence of symptoms, the presence of comorbidities, complications, and COVID-19 mortality were determined for all patients. RESULTS The mean±SD age of the patients in this study was 34.8±17.6 years, and the majority (55.7%) of COVID-19 cases were male and residents of cities (79.6%). In total, 80% of the cases had the asymptomatic/mild form of the disease. Cough (20.8 %) and sore throat (17.1%) were the most common symptoms among patients, and pneumonia was diagnosed in 1 out of 5 cases. Acute respiratory distress syndrome (ARDS) was recorded in 1.2% of the patients. The fatality rate was 1% in the study population and lethality was 2.6 times higher in males compared to females.  Each additional year in age increased the probability of COVID-19 infection by 1.06 times. The presence of cardiovascular, diabetes, respiratory, and kidney diseases affected the rate of mortality (P&lt;0.05). CONCLUSION The results demonstrated a high proportion (40%) of the asymptomatic type of coronavirus infection in the Kazakhstan population. The severity of COVID-19 symptoms and lethality were directly related to the age of patients and the presence of comorbidities.&quot;,&quot;issue&quot;:&quot;2&quot;,&quot;volume&quot;:&quot;21&quot;},&quot;isTemporary&quot;:false}]},{&quot;citationID&quot;:&quot;MENDELEY_CITATION_24d1a9b0-dea2-412b-82d7-5928386cff0a&quot;,&quot;properties&quot;:{&quot;noteIndex&quot;:0},&quot;isEdited&quot;:false,&quot;manualOverride&quot;:{&quot;isManuallyOverridden&quot;:false,&quot;citeprocText&quot;:&quot;[8]&quot;,&quot;manualOverrideText&quot;:&quot;&quot;},&quot;citationTag&quot;:&quot;MENDELEY_CITATION_v3_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&quot;,&quot;citationItems&quot;:[{&quot;id&quot;:&quot;c961a888-b112-3cc6-8ad7-d1a7a3d1d54c&quot;,&quot;itemData&quot;:{&quot;type&quot;:&quot;webpage&quot;,&quot;id&quot;:&quot;c961a888-b112-3cc6-8ad7-d1a7a3d1d54c&quot;,&quot;title&quot;:&quot;World Health Organization. WHO Coronavirus (COVID-19) Dashboard, With Vaccination Data. Geneva: World Health Organization; 2024.&quot;,&quot;container-title-short&quot;:&quot;&quot;},&quot;isTemporary&quot;:false}]},{&quot;citationID&quot;:&quot;MENDELEY_CITATION_fe5fb19c-2859-4d1a-86c3-91d6388679cc&quot;,&quot;properties&quot;:{&quot;noteIndex&quot;:0},&quot;isEdited&quot;:false,&quot;manualOverride&quot;:{&quot;isManuallyOverridden&quot;:false,&quot;citeprocText&quot;:&quot;[43]&quot;,&quot;manualOverrideText&quot;:&quot;&quot;},&quot;citationTag&quot;:&quot;MENDELEY_CITATION_v3_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&quot;,&quot;citationItems&quot;:[{&quot;id&quot;:&quot;f70a729e-6c1e-361f-a55b-f0dbbc0b1052&quot;,&quot;itemData&quot;:{&quot;type&quot;:&quot;webpage&quot;,&quot;id&quot;:&quot;f70a729e-6c1e-361f-a55b-f0dbbc0b1052&quot;,&quot;title&quot;:&quot;Worldometer. (n.d.). COVID-19 Coronavirus Pandemic. Retrieved November 11, 2024, from https://www.worldometers.info/coronavirus/&quot;,&quot;container-title-short&quot;:&quot;&quot;},&quot;isTemporary&quot;:false}]},{&quot;citationID&quot;:&quot;MENDELEY_CITATION_4a59cead-789e-42e8-beb6-2a9ffb368351&quot;,&quot;properties&quot;:{&quot;noteIndex&quot;:0},&quot;isEdited&quot;:false,&quot;manualOverride&quot;:{&quot;isManuallyOverridden&quot;:false,&quot;citeprocText&quot;:&quot;[44]&quot;,&quot;manualOverrideText&quot;:&quot;&quot;},&quot;citationTag&quot;:&quot;MENDELEY_CITATION_v3_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&quot;,&quot;citationItems&quot;:[{&quot;id&quot;:&quot;79b1697a-b637-324a-bab2-9e26f9e208c7&quot;,&quot;itemData&quot;:{&quot;type&quot;:&quot;webpage&quot;,&quot;id&quot;:&quot;79b1697a-b637-324a-bab2-9e26f9e208c7&quot;,&quot;title&quot;:&quot;\&quot;Global Data on Various Topics.\&quot; Our World in Data, www.ourworldindata.org. Accessed 11 Nov. 2024.&quot;,&quot;container-title-short&quot;:&quot;&quot;},&quot;isTemporary&quot;:false}]},{&quot;citationID&quot;:&quot;MENDELEY_CITATION_887dd261-9edf-48b9-ab98-e8bc41fe4c66&quot;,&quot;properties&quot;:{&quot;noteIndex&quot;:0},&quot;isEdited&quot;:false,&quot;manualOverride&quot;:{&quot;isManuallyOverridden&quot;:false,&quot;citeprocText&quot;:&quot;[45–48]&quot;,&quot;manualOverrideText&quot;:&quot;&quot;},&quot;citationTag&quot;:&quot;MENDELEY_CITATION_v3_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&quot;,&quot;citationItems&quot;:[{&quot;id&quot;:&quot;a508bf59-6301-39cb-ae45-abf17f9d18d8&quot;,&quot;itemData&quot;:{&quot;type&quot;:&quot;article-journal&quot;,&quot;id&quot;:&quot;a508bf59-6301-39cb-ae45-abf17f9d18d8&quot;,&quot;title&quot;:&quot;Effectiveness of COVID-19 vaccines to prevent long COVID: data from Norway&quot;,&quot;author&quot;:[{&quot;family&quot;:&quot;Trinh&quot;,&quot;given&quot;:&quot;Nhung TH&quot;,&quot;parse-names&quot;:false,&quot;dropping-particle&quot;:&quot;&quot;,&quot;non-dropping-particle&quot;:&quot;&quot;},{&quot;family&quot;:&quot;Jödicke&quot;,&quot;given&quot;:&quot;Annika M&quot;,&quot;parse-names&quot;:false,&quot;dropping-particle&quot;:&quot;&quot;,&quot;non-dropping-particle&quot;:&quot;&quot;},{&quot;family&quot;:&quot;Català&quot;,&quot;given&quot;:&quot;Martí&quot;,&quot;parse-names&quot;:false,&quot;dropping-particle&quot;:&quot;&quot;,&quot;non-dropping-particle&quot;:&quot;&quot;},{&quot;family&quot;:&quot;Mercadé-Besora&quot;,&quot;given&quot;:&quot;Núria&quot;,&quot;parse-names&quot;:false,&quot;dropping-particle&quot;:&quot;&quot;,&quot;non-dropping-particle&quot;:&quot;&quot;},{&quot;family&quot;:&quot;Hayati&quot;,&quot;given&quot;:&quot;Saeed&quot;,&quot;parse-names&quot;:false,&quot;dropping-particle&quot;:&quot;&quot;,&quot;non-dropping-particle&quot;:&quot;&quot;},{&quot;family&quot;:&quot;Lupattelli&quot;,&quot;given&quot;:&quot;Angela&quot;,&quot;parse-names&quot;:false,&quot;dropping-particle&quot;:&quot;&quot;,&quot;non-dropping-particle&quot;:&quot;&quot;},{&quot;family&quot;:&quot;Prieto-Alhambra&quot;,&quot;given&quot;:&quot;Daniel&quot;,&quot;parse-names&quot;:false,&quot;dropping-particle&quot;:&quot;&quot;,&quot;non-dropping-particle&quot;:&quot;&quot;},{&quot;family&quot;:&quot;Nordeng&quot;,&quot;given&quot;:&quot;Hedvig ME&quot;,&quot;parse-names&quot;:false,&quot;dropping-particle&quot;:&quot;&quot;,&quot;non-dropping-particle&quot;:&quot;&quot;}],&quot;container-title&quot;:&quot;The Lancet Respiratory Medicine&quot;,&quot;container-title-short&quot;:&quot;Lancet Respir Med&quot;,&quot;DOI&quot;:&quot;10.1016/S2213-2600(24)00082-1&quot;,&quot;ISSN&quot;:&quot;22132600&quot;,&quot;issued&quot;:{&quot;date-parts&quot;:[[2024,5]]},&quot;page&quot;:&quot;e33-e34&quot;,&quot;issue&quot;:&quot;5&quot;,&quot;volume&quot;:&quot;12&quot;},&quot;isTemporary&quot;:false},{&quot;id&quot;:&quot;85d2e697-ebfa-359e-b592-38235822a940&quot;,&quot;itemData&quot;:{&quot;type&quot;:&quot;article-journal&quot;,&quot;id&quot;:&quot;85d2e697-ebfa-359e-b592-38235822a940&quot;,&quot;title&quot;:&quot;COVID-19 vaccines: Current evidence and considerations&quot;,&quot;author&quot;:[{&quot;family&quot;:&quot;Tavilani&quot;,&quot;given&quot;:&quot;Alireza&quot;,&quot;parse-names&quot;:false,&quot;dropping-particle&quot;:&quot;&quot;,&quot;non-dropping-particle&quot;:&quot;&quot;},{&quot;family&quot;:&quot;Abbasi&quot;,&quot;given&quot;:&quot;Ebrahim&quot;,&quot;parse-names&quot;:false,&quot;dropping-particle&quot;:&quot;&quot;,&quot;non-dropping-particle&quot;:&quot;&quot;},{&quot;family&quot;:&quot;Kian Ara&quot;,&quot;given&quot;:&quot;Farhad&quot;,&quot;parse-names&quot;:false,&quot;dropping-particle&quot;:&quot;&quot;,&quot;non-dropping-particle&quot;:&quot;&quot;},{&quot;family&quot;:&quot;Darini&quot;,&quot;given&quot;:&quot;Ali&quot;,&quot;parse-names&quot;:false,&quot;dropping-particle&quot;:&quot;&quot;,&quot;non-dropping-particle&quot;:&quot;&quot;},{&quot;family&quot;:&quot;Asefy&quot;,&quot;given&quot;:&quot;Zahra&quot;,&quot;parse-names&quot;:false,&quot;dropping-particle&quot;:&quot;&quot;,&quot;non-dropping-particle&quot;:&quot;&quot;}],&quot;container-title&quot;:&quot;Metabolism Open&quot;,&quot;container-title-short&quot;:&quot;Metabol Open&quot;,&quot;DOI&quot;:&quot;10.1016/j.metop.2021.100124&quot;,&quot;ISSN&quot;:&quot;25899368&quot;,&quot;issued&quot;:{&quot;date-parts&quot;:[[2021,12]]},&quot;page&quot;:&quot;100124&quot;,&quot;volume&quot;:&quot;12&quot;},&quot;isTemporary&quot;:false},{&quot;id&quot;:&quot;9078655d-e480-37fe-b379-687b9c7f85f9&quot;,&quot;itemData&quot;:{&quot;type&quot;:&quot;article-journal&quot;,&quot;id&quot;:&quot;9078655d-e480-37fe-b379-687b9c7f85f9&quot;,&quot;title&quot;:&quot;Safety &amp;amp; effectiveness of COVID-19 vaccines: A narrative review&quot;,&quot;author&quot;:[{&quot;family&quot;:&quot;Chirico&quot;,&quot;given&quot;:&quot;Francesco&quot;,&quot;parse-names&quot;:false,&quot;dropping-particle&quot;:&quot;&quot;,&quot;non-dropping-particle&quot;:&quot;&quot;},{&quot;family&quot;:&quot;Teixeira da Silva&quot;,&quot;given&quot;:&quot;JaimeA&quot;,&quot;parse-names&quot;:false,&quot;dropping-particle&quot;:&quot;&quot;,&quot;non-dropping-particle&quot;:&quot;&quot;},{&quot;family&quot;:&quot;Tsigaris&quot;,&quot;given&quot;:&quot;Panagiotis&quot;,&quot;parse-names&quot;:false,&quot;dropping-particle&quot;:&quot;&quot;,&quot;non-dropping-particle&quot;:&quot;&quot;},{&quot;family&quot;:&quot;Sharun&quot;,&quot;given&quot;:&quot;Khan&quot;,&quot;parse-names&quot;:false,&quot;dropping-particle&quot;:&quot;&quot;,&quot;non-dropping-particle&quot;:&quot;&quot;}],&quot;container-title&quot;:&quot;Indian Journal of Medical Research&quot;,&quot;DOI&quot;:&quot;10.4103/ijmr.IJMR_474_21&quot;,&quot;ISSN&quot;:&quot;0971-5916&quot;,&quot;issued&quot;:{&quot;date-parts&quot;:[[2022]]},&quot;page&quot;:&quot;91&quot;,&quot;issue&quot;:&quot;1&quot;,&quot;volume&quot;:&quot;155&quot;,&quot;container-title-short&quot;:&quot;&quot;},&quot;isTemporary&quot;:false},{&quot;id&quot;:&quot;d7c46045-1690-38ee-af92-fd736c8e50b6&quot;,&quot;itemData&quot;:{&quot;type&quot;:&quot;article-journal&quot;,&quot;id&quot;:&quot;d7c46045-1690-38ee-af92-fd736c8e50b6&quot;,&quot;title&quot;:&quot;The Race for COVID-19 Vaccines: The Various Types and Their Strengths and Weaknesses&quot;,&quot;author&quot;:[{&quot;family&quot;:&quot;Muhar&quot;,&quot;given&quot;:&quot;Bahaar K.&quot;,&quot;parse-names&quot;:false,&quot;dropping-particle&quot;:&quot;&quot;,&quot;non-dropping-particle&quot;:&quot;&quot;},{&quot;family&quot;:&quot;Nehira&quot;,&quot;given&quot;:&quot;Jeffrey&quot;,&quot;parse-names&quot;:false,&quot;dropping-particle&quot;:&quot;&quot;,&quot;non-dropping-particle&quot;:&quot;&quot;},{&quot;family&quot;:&quot;Malhotra&quot;,&quot;given&quot;:&quot;Ashim&quot;,&quot;parse-names&quot;:false,&quot;dropping-particle&quot;:&quot;&quot;,&quot;non-dropping-particle&quot;:&quot;&quot;},{&quot;family&quot;:&quot;Kotchoni&quot;,&quot;given&quot;:&quot;Simeon O.&quot;,&quot;parse-names&quot;:false,&quot;dropping-particle&quot;:&quot;&quot;,&quot;non-dropping-particle&quot;:&quot;&quot;}],&quot;container-title&quot;:&quot;Journal of Pharmacy Practice&quot;,&quot;container-title-short&quot;:&quot;J Pharm Pract&quot;,&quot;DOI&quot;:&quot;10.1177/08971900221097248&quot;,&quot;ISSN&quot;:&quot;0897-1900&quot;,&quot;issued&quot;:{&quot;date-parts&quot;:[[2023,8,18]]},&quot;page&quot;:&quot;953-966&quot;,&quot;abstract&quot;:&quot;&lt;p&gt;SARS-CoV-2 causes the highly contagious coronavirus disease (COVID-19), first discovered in Wuhan, China, in December of 2019. As of August 21, 2021, over 211 million people have been diagnosed with COVID-19 and 4.42 million people have died from the disease worldwide. The COVID-19 pandemic has adversely affected world economies, global public health infrastructure, and social behaviors. Despite physical distancing and the advent of symptomatic and monoclonal antibody therapies, perhaps the most effective method to combat COVID-19 remains the creation of immunity through vaccines. Scientific communities globally have been diligently working to develop vaccines since the start of the pandemic. Though a few have been authorized for use, the Pfizer vaccine was the first to be given full approval in the United States in August 2021 – being the quickest vaccine to ever be developed. Although several vaccines produced via different approaches are in use, no mortality has been reported thus far from vaccine use. Here, we highlight the latest advances in the development of the COVID-19 vaccines, specifically the lead candidates that are in late-stage clinical trials or authorized for emergency use. As SARS-CoV-2 uses its spike protein to enter a host cell and cause infection, most vaccine candidates target this protein. This review describes the various COVID-19 vaccines - authorized and/or under development - and their composition, advantages, and potential limitations as the world continues to fight this devastating pandemic.&lt;/p&gt;&quot;,&quot;issue&quot;:&quot;4&quot;,&quot;volume&quot;:&quot;36&quot;},&quot;isTemporary&quot;:false}]},{&quot;citationID&quot;:&quot;MENDELEY_CITATION_1c8fb29c-c425-401e-b53e-86770819b967&quot;,&quot;properties&quot;:{&quot;noteIndex&quot;:0},&quot;isEdited&quot;:false,&quot;manualOverride&quot;:{&quot;isManuallyOverridden&quot;:false,&quot;citeprocText&quot;:&quot;[49]&quot;,&quot;manualOverrideText&quot;:&quot;&quot;},&quot;citationTag&quot;:&quot;MENDELEY_CITATION_v3_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&quot;,&quot;citationItems&quot;:[{&quot;id&quot;:&quot;897d94be-0ac2-30de-8a65-4842ab970daa&quot;,&quot;itemData&quot;:{&quot;type&quot;:&quot;webpage&quot;,&quot;id&quot;:&quot;897d94be-0ac2-30de-8a65-4842ab970daa&quot;,&quot;title&quot;:&quot;Brothers W. A timeline of COVID-19 vaccine development. Biospace. www.biospace.com/article/a-timeline-of-covid-19-vaccine-development/ 2020.&quot;,&quot;container-title-short&quot;:&quot;&quot;},&quot;isTemporary&quot;:false}]},{&quot;citationID&quot;:&quot;MENDELEY_CITATION_cbbe96a7-9755-4d54-a5b0-3a5a99fd3865&quot;,&quot;properties&quot;:{&quot;noteIndex&quot;:0},&quot;isEdited&quot;:false,&quot;manualOverride&quot;:{&quot;isManuallyOverridden&quot;:false,&quot;citeprocText&quot;:&quot;[50]&quot;,&quot;manualOverrideText&quot;:&quot;&quot;},&quot;citationTag&quot;:&quot;MENDELEY_CITATION_v3_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&quot;,&quot;citationItems&quot;:[{&quot;id&quot;:&quot;236b9e8a-d5c1-3121-b811-b90c2fab1dac&quot;,&quot;itemData&quot;:{&quot;type&quot;:&quot;article-journal&quot;,&quot;id&quot;:&quot;236b9e8a-d5c1-3121-b811-b90c2fab1dac&quot;,&quot;title&quot;:&quot;SARS-CoV-2 vaccines in development&quot;,&quot;author&quot;:[{&quot;family&quot;:&quot;Krammer&quot;,&quot;given&quot;:&quot;Florian&quot;,&quot;parse-names&quot;:false,&quot;dropping-particle&quot;:&quot;&quot;,&quot;non-dropping-particle&quot;:&quot;&quot;}],&quot;container-title&quot;:&quot;Nature&quot;,&quot;container-title-short&quot;:&quot;Nature&quot;,&quot;DOI&quot;:&quot;10.1038/s41586-020-2798-3&quot;,&quot;ISSN&quot;:&quot;0028-0836&quot;,&quot;issued&quot;:{&quot;date-parts&quot;:[[2020,10,22]]},&quot;page&quot;:&quot;516-527&quot;,&quot;issue&quot;:&quot;7830&quot;,&quot;volume&quot;:&quot;586&quot;},&quot;isTemporary&quot;:false}]},{&quot;citationID&quot;:&quot;MENDELEY_CITATION_57217da7-0c58-4104-8853-2e4d8b25898a&quot;,&quot;properties&quot;:{&quot;noteIndex&quot;:0},&quot;isEdited&quot;:false,&quot;manualOverride&quot;:{&quot;isManuallyOverridden&quot;:false,&quot;citeprocText&quot;:&quot;[51]&quot;,&quot;manualOverrideText&quot;:&quot;&quot;},&quot;citationTag&quot;:&quot;MENDELEY_CITATION_v3_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&quot;,&quot;citationItems&quot;:[{&quot;id&quot;:&quot;a7c1fba0-8787-3ac9-a5f7-d69acff41942&quot;,&quot;itemData&quot;:{&quot;type&quot;:&quot;article-journal&quot;,&quot;id&quot;:&quot;a7c1fba0-8787-3ac9-a5f7-d69acff41942&quot;,&quot;title&quot;:&quot;COVID-19 vaccines: comparison of biological, pharmacological characteristics and adverse effects of Pfizer/BioNTech and Moderna Vaccines.&quot;,&quot;author&quot;:[{&quot;family&quot;:&quot;Meo&quot;,&quot;given&quot;:&quot;S A&quot;,&quot;parse-names&quot;:false,&quot;dropping-particle&quot;:&quot;&quot;,&quot;non-dropping-particle&quot;:&quot;&quot;},{&quot;family&quot;:&quot;Bukhari&quot;,&quot;given&quot;:&quot;I A&quot;,&quot;parse-names&quot;:false,&quot;dropping-particle&quot;:&quot;&quot;,&quot;non-dropping-particle&quot;:&quot;&quot;},{&quot;family&quot;:&quot;Akram&quot;,&quot;given&quot;:&quot;J&quot;,&quot;parse-names&quot;:false,&quot;dropping-particle&quot;:&quot;&quot;,&quot;non-dropping-particle&quot;:&quot;&quot;},{&quot;family&quot;:&quot;Meo&quot;,&quot;given&quot;:&quot;A S&quot;,&quot;parse-names&quot;:false,&quot;dropping-particle&quot;:&quot;&quot;,&quot;non-dropping-particle&quot;:&quot;&quot;},{&quot;family&quot;:&quot;Klonoff&quot;,&quot;given&quot;:&quot;D C&quot;,&quot;parse-names&quot;:false,&quot;dropping-particle&quot;:&quot;&quot;,&quot;non-dropping-particle&quot;:&quot;&quot;}],&quot;container-title&quot;:&quot;European review for medical and pharmacological sciences&quot;,&quot;container-title-short&quot;:&quot;Eur Rev Med Pharmacol Sci&quot;,&quot;DOI&quot;:&quot;10.26355/eurrev_202102_24877&quot;,&quot;ISSN&quot;:&quot;2284-0729&quot;,&quot;PMID&quot;:&quot;33629336&quot;,&quot;issued&quot;:{&quot;date-parts&quot;:[[2021,2]]},&quot;page&quot;:&quot;1663-1669&quot;,&quot;abstract&quot;:&quot;OBJECTIVE The \&quot;Severe Acute Respiratory Syndrome Coronavirus 2 (SARS-CoV-2)\&quot; disease has caused a worldwide challenging and threatening pandemic (COVID-19), with huge health and economic losses. The US Food and Drug Administration, (FDA) has granted emergency use authorization for treatment with the Pfizer/BioNTech and Moderna COVID-19 vaccines. Many people have a history of a significant allergic reaction to a specific food, medicine, or vaccine; hence, people all over the world have great concerns about these two authorized vaccines. This article compares the pharmacology, indications, contraindications, and adverse effects of the Pfizer/BioNTech and Moderna vaccines. MATERIALS AND METHODS The required documents and information were collected from the relevant databases, including Web of Science (Clarivate Analytics), PubMed, EMBASE, World Health Organization (WHO), Food and Drug Authorities (FDA) USA, Local Ministries, Health Institutes, and Google Scholar. The key terms used were: Coronavirus, SARS-COV-2, COVID-19 pandemic, vaccines, Pfizer/BioNTech vaccine, Moderna vaccine, pharmacology, benefits, allergic responses, indications, contraindications, and adverse effects. The descriptive information was recorded, and we eventually included 12 documents including research articles, clinical trials, and websites to record the required information. RESULTS Based on the currently available literature, both vaccines are beneficial to provide immunity against SARS-CoV-2 infection. Pfizer/BioNTech Vaccine has been recommended to people 16 years of age and older, with a dose of 30 μg (0.3 m) at a cost of $19.50. It provides immunogenicity for at least 119 days after the first vaccination and is 95% effective in preventing the SARS-COV-2 infection. However, Moderna Vaccine has been recommended to people 18 years of age and older, with a dose of 50 μg (0.5 mL) at a cost of $32-37. It provides immunogenicity for at least 119 days after the first vaccination and is 94.5% effective in preventing the SARS-CoV-2 infection. However, some associated allergic symptoms have been reported for both vaccines. The COVID-19 vaccines can cause mild adverse effects after the first or second doses, including pain, redness or swelling at the site of vaccine shot, fever, fatigue, headache, muscle pain, nausea, vomiting, itching, chills, and joint pain, and can also rarely cause anaphylactic shock. The occurrence of adverse effects is reported to be lower in the Pfizer/BioNTech vaccine compared to the Moderna vaccine; however, the Moderna vaccine compared to the Pfizer vaccine is easier to transport and store because it is less temperature sensitive. CONCLUSIONS The FDA has granted emergency use authorization for the Pfizer/BioNTech and Moderna COVID-19 vaccines. These vaccines can protect recipients from a SARS-CoV- 2 infection by formation of antibodies and provide immunity against a SARS-CoV-2 infection. Both vaccines can cause various adverse effects, but these reactions are reported to be less frequent in the Pfizer/BioNTech vaccine compared to the Moderna COVID-19 vaccine; however, the Moderna vaccine compared to the Pfizer vaccine is easier to transport and store because it is less temperature sensitive.&quot;,&quot;issue&quot;:&quot;3&quot;,&quot;volume&quot;:&quot;25&quot;},&quot;isTemporary&quot;:false}]},{&quot;citationID&quot;:&quot;MENDELEY_CITATION_5812b767-28ff-4ef7-ad6d-6a889f208dea&quot;,&quot;properties&quot;:{&quot;noteIndex&quot;:0},&quot;isEdited&quot;:false,&quot;manualOverride&quot;:{&quot;isManuallyOverridden&quot;:false,&quot;citeprocText&quot;:&quot;[51]&quot;,&quot;manualOverrideText&quot;:&quot;&quot;},&quot;citationTag&quot;:&quot;MENDELEY_CITATION_v3_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&quot;,&quot;citationItems&quot;:[{&quot;id&quot;:&quot;a7c1fba0-8787-3ac9-a5f7-d69acff41942&quot;,&quot;itemData&quot;:{&quot;type&quot;:&quot;article-journal&quot;,&quot;id&quot;:&quot;a7c1fba0-8787-3ac9-a5f7-d69acff41942&quot;,&quot;title&quot;:&quot;COVID-19 vaccines: comparison of biological, pharmacological characteristics and adverse effects of Pfizer/BioNTech and Moderna Vaccines.&quot;,&quot;author&quot;:[{&quot;family&quot;:&quot;Meo&quot;,&quot;given&quot;:&quot;S A&quot;,&quot;parse-names&quot;:false,&quot;dropping-particle&quot;:&quot;&quot;,&quot;non-dropping-particle&quot;:&quot;&quot;},{&quot;family&quot;:&quot;Bukhari&quot;,&quot;given&quot;:&quot;I A&quot;,&quot;parse-names&quot;:false,&quot;dropping-particle&quot;:&quot;&quot;,&quot;non-dropping-particle&quot;:&quot;&quot;},{&quot;family&quot;:&quot;Akram&quot;,&quot;given&quot;:&quot;J&quot;,&quot;parse-names&quot;:false,&quot;dropping-particle&quot;:&quot;&quot;,&quot;non-dropping-particle&quot;:&quot;&quot;},{&quot;family&quot;:&quot;Meo&quot;,&quot;given&quot;:&quot;A S&quot;,&quot;parse-names&quot;:false,&quot;dropping-particle&quot;:&quot;&quot;,&quot;non-dropping-particle&quot;:&quot;&quot;},{&quot;family&quot;:&quot;Klonoff&quot;,&quot;given&quot;:&quot;D C&quot;,&quot;parse-names&quot;:false,&quot;dropping-particle&quot;:&quot;&quot;,&quot;non-dropping-particle&quot;:&quot;&quot;}],&quot;container-title&quot;:&quot;European review for medical and pharmacological sciences&quot;,&quot;container-title-short&quot;:&quot;Eur Rev Med Pharmacol Sci&quot;,&quot;DOI&quot;:&quot;10.26355/eurrev_202102_24877&quot;,&quot;ISSN&quot;:&quot;2284-0729&quot;,&quot;PMID&quot;:&quot;33629336&quot;,&quot;issued&quot;:{&quot;date-parts&quot;:[[2021,2]]},&quot;page&quot;:&quot;1663-1669&quot;,&quot;abstract&quot;:&quot;OBJECTIVE The \&quot;Severe Acute Respiratory Syndrome Coronavirus 2 (SARS-CoV-2)\&quot; disease has caused a worldwide challenging and threatening pandemic (COVID-19), with huge health and economic losses. The US Food and Drug Administration, (FDA) has granted emergency use authorization for treatment with the Pfizer/BioNTech and Moderna COVID-19 vaccines. Many people have a history of a significant allergic reaction to a specific food, medicine, or vaccine; hence, people all over the world have great concerns about these two authorized vaccines. This article compares the pharmacology, indications, contraindications, and adverse effects of the Pfizer/BioNTech and Moderna vaccines. MATERIALS AND METHODS The required documents and information were collected from the relevant databases, including Web of Science (Clarivate Analytics), PubMed, EMBASE, World Health Organization (WHO), Food and Drug Authorities (FDA) USA, Local Ministries, Health Institutes, and Google Scholar. The key terms used were: Coronavirus, SARS-COV-2, COVID-19 pandemic, vaccines, Pfizer/BioNTech vaccine, Moderna vaccine, pharmacology, benefits, allergic responses, indications, contraindications, and adverse effects. The descriptive information was recorded, and we eventually included 12 documents including research articles, clinical trials, and websites to record the required information. RESULTS Based on the currently available literature, both vaccines are beneficial to provide immunity against SARS-CoV-2 infection. Pfizer/BioNTech Vaccine has been recommended to people 16 years of age and older, with a dose of 30 μg (0.3 m) at a cost of $19.50. It provides immunogenicity for at least 119 days after the first vaccination and is 95% effective in preventing the SARS-COV-2 infection. However, Moderna Vaccine has been recommended to people 18 years of age and older, with a dose of 50 μg (0.5 mL) at a cost of $32-37. It provides immunogenicity for at least 119 days after the first vaccination and is 94.5% effective in preventing the SARS-CoV-2 infection. However, some associated allergic symptoms have been reported for both vaccines. The COVID-19 vaccines can cause mild adverse effects after the first or second doses, including pain, redness or swelling at the site of vaccine shot, fever, fatigue, headache, muscle pain, nausea, vomiting, itching, chills, and joint pain, and can also rarely cause anaphylactic shock. The occurrence of adverse effects is reported to be lower in the Pfizer/BioNTech vaccine compared to the Moderna vaccine; however, the Moderna vaccine compared to the Pfizer vaccine is easier to transport and store because it is less temperature sensitive. CONCLUSIONS The FDA has granted emergency use authorization for the Pfizer/BioNTech and Moderna COVID-19 vaccines. These vaccines can protect recipients from a SARS-CoV- 2 infection by formation of antibodies and provide immunity against a SARS-CoV-2 infection. Both vaccines can cause various adverse effects, but these reactions are reported to be less frequent in the Pfizer/BioNTech vaccine compared to the Moderna COVID-19 vaccine; however, the Moderna vaccine compared to the Pfizer vaccine is easier to transport and store because it is less temperature sensitive.&quot;,&quot;issue&quot;:&quot;3&quot;,&quot;volume&quot;:&quot;25&quot;},&quot;isTemporary&quot;:false}]},{&quot;citationID&quot;:&quot;MENDELEY_CITATION_8fbdbdd1-1342-4c92-88a8-945f8ff638da&quot;,&quot;properties&quot;:{&quot;noteIndex&quot;:0},&quot;isEdited&quot;:false,&quot;manualOverride&quot;:{&quot;isManuallyOverridden&quot;:false,&quot;citeprocText&quot;:&quot;[52,53]&quot;,&quot;manualOverrideText&quot;:&quot;&quot;},&quot;citationTag&quot;:&quot;MENDELEY_CITATION_v3_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&quot;,&quot;citationItems&quot;:[{&quot;id&quot;:&quot;654230cd-0843-3bce-94b7-3439bb993668&quot;,&quot;itemData&quot;:{&quot;type&quot;:&quot;article-journal&quot;,&quot;id&quot;:&quot;654230cd-0843-3bce-94b7-3439bb993668&quot;,&quot;title&quot;:&quot;Mounting evidence suggests Sputnik COVID vaccine is safe and effective&quot;,&quot;author&quot;:[{&quot;family&quot;:&quot;Nogrady&quot;,&quot;given&quot;:&quot;Bianca&quot;,&quot;parse-names&quot;:false,&quot;dropping-particle&quot;:&quot;&quot;,&quot;non-dropping-particle&quot;:&quot;&quot;}],&quot;container-title&quot;:&quot;Nature&quot;,&quot;container-title-short&quot;:&quot;Nature&quot;,&quot;DOI&quot;:&quot;10.1038/d41586-021-01813-2&quot;,&quot;ISSN&quot;:&quot;0028-0836&quot;,&quot;issued&quot;:{&quot;date-parts&quot;:[[2021,7,15]]},&quot;page&quot;:&quot;339-340&quot;,&quot;issue&quot;:&quot;7867&quot;,&quot;volume&quot;:&quot;595&quot;},&quot;isTemporary&quot;:false},{&quot;id&quot;:&quot;de5f471e-a541-3222-bc04-16e51292ec26&quot;,&quot;itemData&quot;:{&quot;type&quot;:&quot;article-journal&quot;,&quot;id&quot;:&quot;de5f471e-a541-3222-bc04-16e51292ec26&quot;,&quot;title&quot;:&quot;Sputnik-V reactogenicity and immunogenicity in the blood and mucosa: a prospective cohort study&quot;,&quot;author&quot;:[{&quot;family&quot;:&quot;Yegorov&quot;,&quot;given&quot;:&quot;Sergey&quot;,&quot;parse-names&quot;:false,&quot;dropping-particle&quot;:&quot;&quot;,&quot;non-dropping-particle&quot;:&quot;&quot;},{&quot;family&quot;:&quot;Kadyrova&quot;,&quot;given&quot;:&quot;Irina&quot;,&quot;parse-names&quot;:false,&quot;dropping-particle&quot;:&quot;&quot;,&quot;non-dropping-particle&quot;:&quot;&quot;},{&quot;family&quot;:&quot;Negmetzhanov&quot;,&quot;given&quot;:&quot;Baurzhan&quot;,&quot;parse-names&quot;:false,&quot;dropping-particle&quot;:&quot;&quot;,&quot;non-dropping-particle&quot;:&quot;&quot;},{&quot;family&quot;:&quot;Kolesnikova&quot;,&quot;given&quot;:&quot;Yevgeniya&quot;,&quot;parse-names&quot;:false,&quot;dropping-particle&quot;:&quot;&quot;,&quot;non-dropping-particle&quot;:&quot;&quot;},{&quot;family&quot;:&quot;Kolesnichenko&quot;,&quot;given&quot;:&quot;Svetlana&quot;,&quot;parse-names&quot;:false,&quot;dropping-particle&quot;:&quot;&quot;,&quot;non-dropping-particle&quot;:&quot;&quot;},{&quot;family&quot;:&quot;Korshukov&quot;,&quot;given&quot;:&quot;Ilya&quot;,&quot;parse-names&quot;:false,&quot;dropping-particle&quot;:&quot;&quot;,&quot;non-dropping-particle&quot;:&quot;&quot;},{&quot;family&quot;:&quot;Baiken&quot;,&quot;given&quot;:&quot;Yeldar&quot;,&quot;parse-names&quot;:false,&quot;dropping-particle&quot;:&quot;&quot;,&quot;non-dropping-particle&quot;:&quot;&quot;},{&quot;family&quot;:&quot;Matkarimov&quot;,&quot;given&quot;:&quot;Bakhyt&quot;,&quot;parse-names&quot;:false,&quot;dropping-particle&quot;:&quot;&quot;,&quot;non-dropping-particle&quot;:&quot;&quot;},{&quot;family&quot;:&quot;Miller&quot;,&quot;given&quot;:&quot;Matthew S.&quot;,&quot;parse-names&quot;:false,&quot;dropping-particle&quot;:&quot;&quot;,&quot;non-dropping-particle&quot;:&quot;&quot;},{&quot;family&quot;:&quot;Hortelano&quot;,&quot;given&quot;:&quot;Gonzalo H.&quot;,&quot;parse-names&quot;:false,&quot;dropping-particle&quot;:&quot;&quot;,&quot;non-dropping-particle&quot;:&quot;&quot;},{&quot;family&quot;:&quot;Babenko&quot;,&quot;given&quot;:&quot;Dmitriy&quot;,&quot;parse-names&quot;:false,&quot;dropping-particle&quot;:&quot;&quot;,&quot;non-dropping-particle&quot;:&quot;&quot;}],&quot;container-title&quot;:&quot;Scientific Reports&quot;,&quot;container-title-short&quot;:&quot;Sci Rep&quot;,&quot;DOI&quot;:&quot;10.1038/s41598-022-17514-3&quot;,&quot;ISSN&quot;:&quot;2045-2322&quot;,&quot;issued&quot;:{&quot;date-parts&quot;:[[2022,8,1]]},&quot;page&quot;:&quot;13207&quot;,&quot;abstract&quot;:&quot;&lt;p&gt;Sputnik-V (Gam-COVID-Vac) is a heterologous, recombinant adenoviral (rAdv) vector-based, COVID-19 vaccine now used in &amp;gt; 70 countries. Yet there is a shortage of data on this vaccine's performance in diverse populations. Here, we performed a prospective cohort study to assess the reactogenicity and immunologic outcomes of Sputnik-V vaccination in Kazakhstan. COVID-19-free participants (n = 82 at baseline) were followed at day 21 after Sputnik-V dose 1 (rAd5) and dose 2 (rAd26). Self-reported local and systemic adverse events were captured using questionnaires. Blood and nasopharyngeal swabs were collected to perform SARS-CoV-2 diagnostic and immunologic assays. We observed that most of the reported adverse events were mild-to-moderate injection site or systemic reactions, no severe or potentially life-threatening conditions were reported, and dose 1 appeared to be more reactogenic than dose 2. The seroconversion rate was 97% post-dose 1, remaining the same post-dose 2. The proportion of participants with detectable virus neutralization was 83% post-dose 1, increasing to 98% post-dose 2, with the largest relative increase observed in participants without prior COVID-19 exposure. Dose 1 boosted nasal S-IgG and S-IgA, while the boosting effect of dose 2 on mucosal S-IgG, but not S-IgA, was only observed in subjects without prior COVID-19. Systemically, vaccination reduced serum levels of growth regulated oncogene (GRO), which correlated with an elevation in blood platelet count. Overall, Sputnik-V dose 1 elicited both blood and mucosal SARS-CoV-2 immunity, while the immune boosting effect of dose 2 was minimal. Thus, adjustments to the current vaccine dosing regimen are necessary to optimize immunization efficacy and cost-effectiveness. While Sputnik-V reactogenicity is similar to that of other COVID-19 vaccines, the induced alterations to the GRO/platelet axis warrant investigation of the vaccine’s effects on systemic immunology.&lt;/p&gt;&quot;,&quot;issue&quot;:&quot;1&quot;,&quot;volume&quot;:&quot;12&quot;},&quot;isTemporary&quot;:false}]},{&quot;citationID&quot;:&quot;MENDELEY_CITATION_0569f360-94c7-42b7-a293-ed6c9862ccff&quot;,&quot;properties&quot;:{&quot;noteIndex&quot;:0},&quot;isEdited&quot;:false,&quot;manualOverride&quot;:{&quot;isManuallyOverridden&quot;:false,&quot;citeprocText&quot;:&quot;[54]&quot;,&quot;manualOverrideText&quot;:&quot;&quot;},&quot;citationTag&quot;:&quot;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&quot;,&quot;citationItems&quot;:[{&quot;id&quot;:&quot;d89a866e-09d2-3f41-b695-6d0fd50a4c26&quot;,&quot;itemData&quot;:{&quot;type&quot;:&quot;article-journal&quot;,&quot;id&quot;:&quot;d89a866e-09d2-3f41-b695-6d0fd50a4c26&quot;,&quot;title&quot;:&quot;Safety and immunogenicity of heterologous versus homologous prime-boost schedules with an adenoviral vectored and mRNA COVID-19 vaccine (Com-COV): a single-blind, randomised, non-inferiority trial&quot;,&quot;author&quot;:[{&quot;family&quot;:&quot;Liu&quot;,&quot;given&quot;:&quot;Xinxue&quot;,&quot;parse-names&quot;:false,&quot;dropping-particle&quot;:&quot;&quot;,&quot;non-dropping-particle&quot;:&quot;&quot;},{&quot;family&quot;:&quot;Shaw&quot;,&quot;given&quot;:&quot;Robert H&quot;,&quot;parse-names&quot;:false,&quot;dropping-particle&quot;:&quot;&quot;,&quot;non-dropping-particle&quot;:&quot;&quot;},{&quot;family&quot;:&quot;Stuart&quot;,&quot;given&quot;:&quot;Arabella S&quot;,&quot;parse-names&quot;:false,&quot;dropping-particle&quot;:&quot;V&quot;,&quot;non-dropping-particle&quot;:&quot;&quot;},{&quot;family&quot;:&quot;Greenland&quot;,&quot;given&quot;:&quot;Melanie&quot;,&quot;parse-names&quot;:false,&quot;dropping-particle&quot;:&quot;&quot;,&quot;non-dropping-particle&quot;:&quot;&quot;},{&quot;family&quot;:&quot;Aley&quot;,&quot;given&quot;:&quot;Parvinder K&quot;,&quot;parse-names&quot;:false,&quot;dropping-particle&quot;:&quot;&quot;,&quot;non-dropping-particle&quot;:&quot;&quot;},{&quot;family&quot;:&quot;Andrews&quot;,&quot;given&quot;:&quot;Nick J&quot;,&quot;parse-names&quot;:false,&quot;dropping-particle&quot;:&quot;&quot;,&quot;non-dropping-particle&quot;:&quot;&quot;},{&quot;family&quot;:&quot;Cameron&quot;,&quot;given&quot;:&quot;J Claire&quot;,&quot;parse-names&quot;:false,&quot;dropping-particle&quot;:&quot;&quot;,&quot;non-dropping-particle&quot;:&quot;&quot;},{&quot;family&quot;:&quot;Charlton&quot;,&quot;given&quot;:&quot;Sue&quot;,&quot;parse-names&quot;:false,&quot;dropping-particle&quot;:&quot;&quot;,&quot;non-dropping-particle&quot;:&quot;&quot;},{&quot;family&quot;:&quot;Clutterbuck&quot;,&quot;given&quot;:&quot;Elizabeth A&quot;,&quot;parse-names&quot;:false,&quot;dropping-particle&quot;:&quot;&quot;,&quot;non-dropping-particle&quot;:&quot;&quot;},{&quot;family&quot;:&quot;Collins&quot;,&quot;given&quot;:&quot;Andrea M&quot;,&quot;parse-names&quot;:false,&quot;dropping-particle&quot;:&quot;&quot;,&quot;non-dropping-particle&quot;:&quot;&quot;},{&quot;family&quot;:&quot;Dinesh&quot;,&quot;given&quot;:&quot;Tanya&quot;,&quot;parse-names&quot;:false,&quot;dropping-particle&quot;:&quot;&quot;,&quot;non-dropping-particle&quot;:&quot;&quot;},{&quot;family&quot;:&quot;England&quot;,&quot;given&quot;:&quot;Anna&quot;,&quot;parse-names&quot;:false,&quot;dropping-particle&quot;:&quot;&quot;,&quot;non-dropping-particle&quot;:&quot;&quot;},{&quot;family&quot;:&quot;Faust&quot;,&quot;given&quot;:&quot;Saul N&quot;,&quot;parse-names&quot;:false,&quot;dropping-particle&quot;:&quot;&quot;,&quot;non-dropping-particle&quot;:&quot;&quot;},{&quot;family&quot;:&quot;Ferreira&quot;,&quot;given&quot;:&quot;Daniela M&quot;,&quot;parse-names&quot;:false,&quot;dropping-particle&quot;:&quot;&quot;,&quot;non-dropping-particle&quot;:&quot;&quot;},{&quot;family&quot;:&quot;Finn&quot;,&quot;given&quot;:&quot;Adam&quot;,&quot;parse-names&quot;:false,&quot;dropping-particle&quot;:&quot;&quot;,&quot;non-dropping-particle&quot;:&quot;&quot;},{&quot;family&quot;:&quot;Green&quot;,&quot;given&quot;:&quot;Christopher A&quot;,&quot;parse-names&quot;:false,&quot;dropping-particle&quot;:&quot;&quot;,&quot;non-dropping-particle&quot;:&quot;&quot;},{&quot;family&quot;:&quot;Hallis&quot;,&quot;given&quot;:&quot;Bassam&quot;,&quot;parse-names&quot;:false,&quot;dropping-particle&quot;:&quot;&quot;,&quot;non-dropping-particle&quot;:&quot;&quot;},{&quot;family&quot;:&quot;Heath&quot;,&quot;given&quot;:&quot;Paul T&quot;,&quot;parse-names&quot;:false,&quot;dropping-particle&quot;:&quot;&quot;,&quot;non-dropping-particle&quot;:&quot;&quot;},{&quot;family&quot;:&quot;Hill&quot;,&quot;given&quot;:&quot;Helen&quot;,&quot;parse-names&quot;:false,&quot;dropping-particle&quot;:&quot;&quot;,&quot;non-dropping-particle&quot;:&quot;&quot;},{&quot;family&quot;:&quot;Lambe&quot;,&quot;given&quot;:&quot;Teresa&quot;,&quot;parse-names&quot;:false,&quot;dropping-particle&quot;:&quot;&quot;,&quot;non-dropping-particle&quot;:&quot;&quot;},{&quot;family&quot;:&quot;Lazarus&quot;,&quot;given&quot;:&quot;Rajeka&quot;,&quot;parse-names&quot;:false,&quot;dropping-particle&quot;:&quot;&quot;,&quot;non-dropping-particle&quot;:&quot;&quot;},{&quot;family&quot;:&quot;Libri&quot;,&quot;given&quot;:&quot;Vincenzo&quot;,&quot;parse-names&quot;:false,&quot;dropping-particle&quot;:&quot;&quot;,&quot;non-dropping-particle&quot;:&quot;&quot;},{&quot;family&quot;:&quot;Long&quot;,&quot;given&quot;:&quot;Fei&quot;,&quot;parse-names&quot;:false,&quot;dropping-particle&quot;:&quot;&quot;,&quot;non-dropping-particle&quot;:&quot;&quot;},{&quot;family&quot;:&quot;Mujadidi&quot;,&quot;given&quot;:&quot;Yama F&quot;,&quot;parse-names&quot;:false,&quot;dropping-particle&quot;:&quot;&quot;,&quot;non-dropping-particle&quot;:&quot;&quot;},{&quot;family&quot;:&quot;Plested&quot;,&quot;given&quot;:&quot;Emma L&quot;,&quot;parse-names&quot;:false,&quot;dropping-particle&quot;:&quot;&quot;,&quot;non-dropping-particle&quot;:&quot;&quot;},{&quot;family&quot;:&quot;Provstgaard-Morys&quot;,&quot;given&quot;:&quot;Samuel&quot;,&quot;parse-names&quot;:false,&quot;dropping-particle&quot;:&quot;&quot;,&quot;non-dropping-particle&quot;:&quot;&quot;},{&quot;family&quot;:&quot;Ramasamy&quot;,&quot;given&quot;:&quot;Maheshi N&quot;,&quot;parse-names&quot;:false,&quot;dropping-particle&quot;:&quot;&quot;,&quot;non-dropping-particle&quot;:&quot;&quot;},{&quot;family&quot;:&quot;Ramsay&quot;,&quot;given&quot;:&quot;Mary&quot;,&quot;parse-names&quot;:false,&quot;dropping-particle&quot;:&quot;&quot;,&quot;non-dropping-particle&quot;:&quot;&quot;},{&quot;family&quot;:&quot;Read&quot;,&quot;given&quot;:&quot;Robert C&quot;,&quot;parse-names&quot;:false,&quot;dropping-particle&quot;:&quot;&quot;,&quot;non-dropping-particle&quot;:&quot;&quot;},{&quot;family&quot;:&quot;Robinson&quot;,&quot;given&quot;:&quot;Hannah&quot;,&quot;parse-names&quot;:false,&quot;dropping-particle&quot;:&quot;&quot;,&quot;non-dropping-particle&quot;:&quot;&quot;},{&quot;family&quot;:&quot;Singh&quot;,&quot;given&quot;:&quot;Nisha&quot;,&quot;parse-names&quot;:false,&quot;dropping-particle&quot;:&quot;&quot;,&quot;non-dropping-particle&quot;:&quot;&quot;},{&quot;family&quot;:&quot;Turner&quot;,&quot;given&quot;:&quot;David P J&quot;,&quot;parse-names&quot;:false,&quot;dropping-particle&quot;:&quot;&quot;,&quot;non-dropping-particle&quot;:&quot;&quot;},{&quot;family&quot;:&quot;Turner&quot;,&quot;given&quot;:&quot;Paul J&quot;,&quot;parse-names&quot;:false,&quot;dropping-particle&quot;:&quot;&quot;,&quot;non-dropping-particle&quot;:&quot;&quot;},{&quot;family&quot;:&quot;Walker&quot;,&quot;given&quot;:&quot;Laura L&quot;,&quot;parse-names&quot;:false,&quot;dropping-particle&quot;:&quot;&quot;,&quot;non-dropping-particle&quot;:&quot;&quot;},{&quot;family&quot;:&quot;White&quot;,&quot;given&quot;:&quot;Rachel&quot;,&quot;parse-names&quot;:false,&quot;dropping-particle&quot;:&quot;&quot;,&quot;non-dropping-particle&quot;:&quot;&quot;},{&quot;family&quot;:&quot;Nguyen-Van-Tam&quot;,&quot;given&quot;:&quot;Jonathan S&quot;,&quot;parse-names&quot;:false,&quot;dropping-particle&quot;:&quot;&quot;,&quot;non-dropping-particle&quot;:&quot;&quot;},{&quot;family&quot;:&quot;Snape&quot;,&quot;given&quot;:&quot;Matthew D&quot;,&quot;parse-names&quot;:false,&quot;dropping-particle&quot;:&quot;&quot;,&quot;non-dropping-particle&quot;:&quot;&quot;},{&quot;family&quot;:&quot;Munro&quot;,&quot;given&quot;:&quot;Alasdair P S&quot;,&quot;parse-names&quot;:false,&quot;dropping-particle&quot;:&quot;&quot;,&quot;non-dropping-particle&quot;:&quot;&quot;},{&quot;family&quot;:&quot;Bartholomew&quot;,&quot;given&quot;:&quot;Jazz&quot;,&quot;parse-names&quot;:false,&quot;dropping-particle&quot;:&quot;&quot;,&quot;non-dropping-particle&quot;:&quot;&quot;},{&quot;family&quot;:&quot;Presland&quot;,&quot;given&quot;:&quot;Laura&quot;,&quot;parse-names&quot;:false,&quot;dropping-particle&quot;:&quot;&quot;,&quot;non-dropping-particle&quot;:&quot;&quot;},{&quot;family&quot;:&quot;Horswill&quot;,&quot;given&quot;:&quot;Sarah&quot;,&quot;parse-names&quot;:false,&quot;dropping-particle&quot;:&quot;&quot;,&quot;non-dropping-particle&quot;:&quot;&quot;},{&quot;family&quot;:&quot;Warren&quot;,&quot;given&quot;:&quot;Sarah&quot;,&quot;parse-names&quot;:false,&quot;dropping-particle&quot;:&quot;&quot;,&quot;non-dropping-particle&quot;:&quot;&quot;},{&quot;family&quot;:&quot;Varkonyi-Clifford&quot;,&quot;given&quot;:&quot;Sophie&quot;,&quot;parse-names&quot;:false,&quot;dropping-particle&quot;:&quot;&quot;,&quot;non-dropping-particle&quot;:&quot;&quot;},{&quot;family&quot;:&quot;Saich&quot;,&quot;given&quot;:&quot;Stephen&quot;,&quot;parse-names&quot;:false,&quot;dropping-particle&quot;:&quot;&quot;,&quot;non-dropping-particle&quot;:&quot;&quot;},{&quot;family&quot;:&quot;Adams&quot;,&quot;given&quot;:&quot;Kirsty&quot;,&quot;parse-names&quot;:false,&quot;dropping-particle&quot;:&quot;&quot;,&quot;non-dropping-particle&quot;:&quot;&quot;},{&quot;family&quot;:&quot;Ricamara&quot;,&quot;given&quot;:&quot;Marivic&quot;,&quot;parse-names&quot;:false,&quot;dropping-particle&quot;:&quot;&quot;,&quot;non-dropping-particle&quot;:&quot;&quot;},{&quot;family&quot;:&quot;Turner&quot;,&quot;given&quot;:&quot;Nicola&quot;,&quot;parse-names&quot;:false,&quot;dropping-particle&quot;:&quot;&quot;,&quot;non-dropping-particle&quot;:&quot;&quot;},{&quot;family&quot;:&quot;Yee Ting&quot;,&quot;given&quot;:&quot;Nicole Y&quot;,&quot;parse-names&quot;:false,&quot;dropping-particle&quot;:&quot;&quot;,&quot;non-dropping-particle&quot;:&quot;&quot;},{&quot;family&quot;:&quot;Whittley&quot;,&quot;given&quot;:&quot;Sarah&quot;,&quot;parse-names&quot;:false,&quot;dropping-particle&quot;:&quot;&quot;,&quot;non-dropping-particle&quot;:&quot;&quot;},{&quot;family&quot;:&quot;Rampling&quot;,&quot;given&quot;:&quot;Tommy&quot;,&quot;parse-names&quot;:false,&quot;dropping-particle&quot;:&quot;&quot;,&quot;non-dropping-particle&quot;:&quot;&quot;},{&quot;family&quot;:&quot;Desai&quot;,&quot;given&quot;:&quot;Amisha&quot;,&quot;parse-names&quot;:false,&quot;dropping-particle&quot;:&quot;&quot;,&quot;non-dropping-particle&quot;:&quot;&quot;},{&quot;family&quot;:&quot;Brown&quot;,&quot;given&quot;:&quot;Claire H&quot;,&quot;parse-names&quot;:false,&quot;dropping-particle&quot;:&quot;&quot;,&quot;non-dropping-particle&quot;:&quot;&quot;},{&quot;family&quot;:&quot;Qureshi&quot;,&quot;given&quot;:&quot;Ehsaan&quot;,&quot;parse-names&quot;:false,&quot;dropping-particle&quot;:&quot;&quot;,&quot;non-dropping-particle&quot;:&quot;&quot;},{&quot;family&quot;:&quot;Gokani&quot;,&quot;given&quot;:&quot;Karishma&quot;,&quot;parse-names&quot;:false,&quot;dropping-particle&quot;:&quot;&quot;,&quot;non-dropping-particle&quot;:&quot;&quot;},{&quot;family&quot;:&quot;Naker&quot;,&quot;given&quot;:&quot;Kush&quot;,&quot;parse-names&quot;:false,&quot;dropping-particle&quot;:&quot;&quot;,&quot;non-dropping-particle&quot;:&quot;&quot;},{&quot;family&quot;:&quot;Kellett Wright&quot;,&quot;given&quot;:&quot;Johanna K&quot;,&quot;parse-names&quot;:false,&quot;dropping-particle&quot;:&quot;&quot;,&quot;non-dropping-particle&quot;:&quot;&quot;},{&quot;family&quot;:&quot;Williams&quot;,&quot;given&quot;:&quot;Rachel L&quot;,&quot;parse-names&quot;:false,&quot;dropping-particle&quot;:&quot;&quot;,&quot;non-dropping-particle&quot;:&quot;&quot;},{&quot;family&quot;:&quot;Riaz&quot;,&quot;given&quot;:&quot;Tawassal&quot;,&quot;parse-names&quot;:false,&quot;dropping-particle&quot;:&quot;&quot;,&quot;non-dropping-particle&quot;:&quot;&quot;},{&quot;family&quot;:&quot;Penciu&quot;,&quot;given&quot;:&quot;Florentina D&quot;,&quot;parse-names&quot;:false,&quot;dropping-particle&quot;:&quot;&quot;,&quot;non-dropping-particle&quot;:&quot;&quot;},{&quot;family&quot;:&quot;Maso&quot;,&quot;given&quot;:&quot;Claudio&quot;,&quot;parse-names&quot;:false,&quot;dropping-particle&quot;:&quot;&quot;,&quot;non-dropping-particle&quot;:&quot;Di&quot;},{&quot;family&quot;:&quot;Howe&quot;,&quot;given&quot;:&quot;Elizabeth G&quot;,&quot;parse-names&quot;:false,&quot;dropping-particle&quot;:&quot;&quot;,&quot;non-dropping-particle&quot;:&quot;&quot;},{&quot;family&quot;:&quot;Vichos&quot;,&quot;given&quot;:&quot;Iason&quot;,&quot;parse-names&quot;:false,&quot;dropping-particle&quot;:&quot;&quot;,&quot;non-dropping-particle&quot;:&quot;&quot;},{&quot;family&quot;:&quot;Ghulam Farooq&quot;,&quot;given&quot;:&quot;Mujtaba&quot;,&quot;parse-names&quot;:false,&quot;dropping-particle&quot;:&quot;&quot;,&quot;non-dropping-particle&quot;:&quot;&quot;},{&quot;family&quot;:&quot;Noristani&quot;,&quot;given&quot;:&quot;Rabiullah&quot;,&quot;parse-names&quot;:false,&quot;dropping-particle&quot;:&quot;&quot;,&quot;non-dropping-particle&quot;:&quot;&quot;},{&quot;family&quot;:&quot;Yao&quot;,&quot;given&quot;:&quot;Xin L&quot;,&quot;parse-names&quot;:false,&quot;dropping-particle&quot;:&quot;&quot;,&quot;non-dropping-particle&quot;:&quot;&quot;},{&quot;family&quot;:&quot;Oldfield&quot;,&quot;given&quot;:&quot;Neil J&quot;,&quot;parse-names&quot;:false,&quot;dropping-particle&quot;:&quot;&quot;,&quot;non-dropping-particle&quot;:&quot;&quot;},{&quot;family&quot;:&quot;Hammersley&quot;,&quot;given&quot;:&quot;Daniel&quot;,&quot;parse-names&quot;:false,&quot;dropping-particle&quot;:&quot;&quot;,&quot;non-dropping-particle&quot;:&quot;&quot;},{&quot;family&quot;:&quot;Belton&quot;,&quot;given&quot;:&quot;Sue&quot;,&quot;parse-names&quot;:false,&quot;dropping-particle&quot;:&quot;&quot;,&quot;non-dropping-particle&quot;:&quot;&quot;},{&quot;family&quot;:&quot;Royal&quot;,&quot;given&quot;:&quot;Simon&quot;,&quot;parse-names&quot;:false,&quot;dropping-particle&quot;:&quot;&quot;,&quot;non-dropping-particle&quot;:&quot;&quot;},{&quot;family&quot;:&quot;San Francisco Ramos&quot;,&quot;given&quot;:&quot;Alberto&quot;,&quot;parse-names&quot;:false,&quot;dropping-particle&quot;:&quot;&quot;,&quot;non-dropping-particle&quot;:&quot;&quot;},{&quot;family&quot;:&quot;Hultin&quot;,&quot;given&quot;:&quot;Cecilia&quot;,&quot;parse-names&quot;:false,&quot;dropping-particle&quot;:&quot;&quot;,&quot;non-dropping-particle&quot;:&quot;&quot;},{&quot;family&quot;:&quot;Galiza&quot;,&quot;given&quot;:&quot;Eva P&quot;,&quot;parse-names&quot;:false,&quot;dropping-particle&quot;:&quot;&quot;,&quot;non-dropping-particle&quot;:&quot;&quot;},{&quot;family&quot;:&quot;Shiham&quot;,&quot;given&quot;:&quot;Farah&quot;,&quot;parse-names&quot;:false,&quot;dropping-particle&quot;:&quot;&quot;,&quot;non-dropping-particle&quot;:&quot;&quot;},{&quot;family&quot;:&quot;Solórzano&quot;,&quot;given&quot;:&quot;Carla&quot;,&quot;parse-names&quot;:false,&quot;dropping-particle&quot;:&quot;&quot;,&quot;non-dropping-particle&quot;:&quot;&quot;},{&quot;family&quot;:&quot;Sainsbury&quot;,&quot;given&quot;:&quot;Hannah&quot;,&quot;parse-names&quot;:false,&quot;dropping-particle&quot;:&quot;&quot;,&quot;non-dropping-particle&quot;:&quot;&quot;},{&quot;family&quot;:&quot;Davies&quot;,&quot;given&quot;:&quot;Kelly&quot;,&quot;parse-names&quot;:false,&quot;dropping-particle&quot;:&quot;&quot;,&quot;non-dropping-particle&quot;:&quot;&quot;},{&quot;family&quot;:&quot;Ambrose&quot;,&quot;given&quot;:&quot;Pauline&quot;,&quot;parse-names&quot;:false,&quot;dropping-particle&quot;:&quot;&quot;,&quot;non-dropping-particle&quot;:&quot;&quot;},{&quot;family&quot;:&quot;Hitchins&quot;,&quot;given&quot;:&quot;Lisa&quot;,&quot;parse-names&quot;:false,&quot;dropping-particle&quot;:&quot;&quot;,&quot;non-dropping-particle&quot;:&quot;&quot;},{&quot;family&quot;:&quot;Baker&quot;,&quot;given&quot;:&quot;Natalie&quot;,&quot;parse-names&quot;:false,&quot;dropping-particle&quot;:&quot;&quot;,&quot;non-dropping-particle&quot;:&quot;&quot;},{&quot;family&quot;:&quot;Leung&quot;,&quot;given&quot;:&quot;Stephanie&quot;,&quot;parse-names&quot;:false,&quot;dropping-particle&quot;:&quot;&quot;,&quot;non-dropping-particle&quot;:&quot;&quot;},{&quot;family&quot;:&quot;Fothergill&quot;,&quot;given&quot;:&quot;Ross&quot;,&quot;parse-names&quot;:false,&quot;dropping-particle&quot;:&quot;&quot;,&quot;non-dropping-particle&quot;:&quot;&quot;},{&quot;family&quot;:&quot;Godwin&quot;,&quot;given&quot;:&quot;Kerry&quot;,&quot;parse-names&quot;:false,&quot;dropping-particle&quot;:&quot;&quot;,&quot;non-dropping-particle&quot;:&quot;&quot;},{&quot;family&quot;:&quot;Buttigieg&quot;,&quot;given&quot;:&quot;Karen&quot;,&quot;parse-names&quot;:false,&quot;dropping-particle&quot;:&quot;&quot;,&quot;non-dropping-particle&quot;:&quot;&quot;},{&quot;family&quot;:&quot;Shaik&quot;,&quot;given&quot;:&quot;Imam&quot;,&quot;parse-names&quot;:false,&quot;dropping-particle&quot;:&quot;&quot;,&quot;non-dropping-particle&quot;:&quot;&quot;},{&quot;family&quot;:&quot;Brown&quot;,&quot;given&quot;:&quot;Phill&quot;,&quot;parse-names&quot;:false,&quot;dropping-particle&quot;:&quot;&quot;,&quot;non-dropping-particle&quot;:&quot;&quot;},{&quot;family&quot;:&quot;Knight&quot;,&quot;given&quot;:&quot;Chanice&quot;,&quot;parse-names&quot;:false,&quot;dropping-particle&quot;:&quot;&quot;,&quot;non-dropping-particle&quot;:&quot;&quot;},{&quot;family&quot;:&quot;Lall&quot;,&quot;given&quot;:&quot;Paminder&quot;,&quot;parse-names&quot;:false,&quot;dropping-particle&quot;:&quot;&quot;,&quot;non-dropping-particle&quot;:&quot;&quot;},{&quot;family&quot;:&quot;Allen&quot;,&quot;given&quot;:&quot;Lauren&quot;,&quot;parse-names&quot;:false,&quot;dropping-particle&quot;:&quot;&quot;,&quot;non-dropping-particle&quot;:&quot;&quot;}],&quot;container-title&quot;:&quot;The Lancet&quot;,&quot;DOI&quot;:&quot;10.1016/S0140-6736(21)01694-9&quot;,&quot;ISSN&quot;:&quot;01406736&quot;,&quot;issued&quot;:{&quot;date-parts&quot;:[[2021,9]]},&quot;page&quot;:&quot;856-869&quot;,&quot;issue&quot;:&quot;10303&quot;,&quot;volume&quot;:&quot;398&quot;,&quot;container-title-short&quot;:&quot;&quot;},&quot;isTemporary&quot;:false}]},{&quot;citationID&quot;:&quot;MENDELEY_CITATION_38fbefef-314f-4313-95ea-6a5551ec7ae7&quot;,&quot;properties&quot;:{&quot;noteIndex&quot;:0},&quot;isEdited&quot;:false,&quot;manualOverride&quot;:{&quot;isManuallyOverridden&quot;:false,&quot;citeprocText&quot;:&quot;[54]&quot;,&quot;manualOverrideText&quot;:&quot;&quot;},&quot;citationTag&quot;:&quot;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&quot;,&quot;citationItems&quot;:[{&quot;id&quot;:&quot;d89a866e-09d2-3f41-b695-6d0fd50a4c26&quot;,&quot;itemData&quot;:{&quot;type&quot;:&quot;article-journal&quot;,&quot;id&quot;:&quot;d89a866e-09d2-3f41-b695-6d0fd50a4c26&quot;,&quot;title&quot;:&quot;Safety and immunogenicity of heterologous versus homologous prime-boost schedules with an adenoviral vectored and mRNA COVID-19 vaccine (Com-COV): a single-blind, randomised, non-inferiority trial&quot;,&quot;author&quot;:[{&quot;family&quot;:&quot;Liu&quot;,&quot;given&quot;:&quot;Xinxue&quot;,&quot;parse-names&quot;:false,&quot;dropping-particle&quot;:&quot;&quot;,&quot;non-dropping-particle&quot;:&quot;&quot;},{&quot;family&quot;:&quot;Shaw&quot;,&quot;given&quot;:&quot;Robert H&quot;,&quot;parse-names&quot;:false,&quot;dropping-particle&quot;:&quot;&quot;,&quot;non-dropping-particle&quot;:&quot;&quot;},{&quot;family&quot;:&quot;Stuart&quot;,&quot;given&quot;:&quot;Arabella S&quot;,&quot;parse-names&quot;:false,&quot;dropping-particle&quot;:&quot;V&quot;,&quot;non-dropping-particle&quot;:&quot;&quot;},{&quot;family&quot;:&quot;Greenland&quot;,&quot;given&quot;:&quot;Melanie&quot;,&quot;parse-names&quot;:false,&quot;dropping-particle&quot;:&quot;&quot;,&quot;non-dropping-particle&quot;:&quot;&quot;},{&quot;family&quot;:&quot;Aley&quot;,&quot;given&quot;:&quot;Parvinder K&quot;,&quot;parse-names&quot;:false,&quot;dropping-particle&quot;:&quot;&quot;,&quot;non-dropping-particle&quot;:&quot;&quot;},{&quot;family&quot;:&quot;Andrews&quot;,&quot;given&quot;:&quot;Nick J&quot;,&quot;parse-names&quot;:false,&quot;dropping-particle&quot;:&quot;&quot;,&quot;non-dropping-particle&quot;:&quot;&quot;},{&quot;family&quot;:&quot;Cameron&quot;,&quot;given&quot;:&quot;J Claire&quot;,&quot;parse-names&quot;:false,&quot;dropping-particle&quot;:&quot;&quot;,&quot;non-dropping-particle&quot;:&quot;&quot;},{&quot;family&quot;:&quot;Charlton&quot;,&quot;given&quot;:&quot;Sue&quot;,&quot;parse-names&quot;:false,&quot;dropping-particle&quot;:&quot;&quot;,&quot;non-dropping-particle&quot;:&quot;&quot;},{&quot;family&quot;:&quot;Clutterbuck&quot;,&quot;given&quot;:&quot;Elizabeth A&quot;,&quot;parse-names&quot;:false,&quot;dropping-particle&quot;:&quot;&quot;,&quot;non-dropping-particle&quot;:&quot;&quot;},{&quot;family&quot;:&quot;Collins&quot;,&quot;given&quot;:&quot;Andrea M&quot;,&quot;parse-names&quot;:false,&quot;dropping-particle&quot;:&quot;&quot;,&quot;non-dropping-particle&quot;:&quot;&quot;},{&quot;family&quot;:&quot;Dinesh&quot;,&quot;given&quot;:&quot;Tanya&quot;,&quot;parse-names&quot;:false,&quot;dropping-particle&quot;:&quot;&quot;,&quot;non-dropping-particle&quot;:&quot;&quot;},{&quot;family&quot;:&quot;England&quot;,&quot;given&quot;:&quot;Anna&quot;,&quot;parse-names&quot;:false,&quot;dropping-particle&quot;:&quot;&quot;,&quot;non-dropping-particle&quot;:&quot;&quot;},{&quot;family&quot;:&quot;Faust&quot;,&quot;given&quot;:&quot;Saul N&quot;,&quot;parse-names&quot;:false,&quot;dropping-particle&quot;:&quot;&quot;,&quot;non-dropping-particle&quot;:&quot;&quot;},{&quot;family&quot;:&quot;Ferreira&quot;,&quot;given&quot;:&quot;Daniela M&quot;,&quot;parse-names&quot;:false,&quot;dropping-particle&quot;:&quot;&quot;,&quot;non-dropping-particle&quot;:&quot;&quot;},{&quot;family&quot;:&quot;Finn&quot;,&quot;given&quot;:&quot;Adam&quot;,&quot;parse-names&quot;:false,&quot;dropping-particle&quot;:&quot;&quot;,&quot;non-dropping-particle&quot;:&quot;&quot;},{&quot;family&quot;:&quot;Green&quot;,&quot;given&quot;:&quot;Christopher A&quot;,&quot;parse-names&quot;:false,&quot;dropping-particle&quot;:&quot;&quot;,&quot;non-dropping-particle&quot;:&quot;&quot;},{&quot;family&quot;:&quot;Hallis&quot;,&quot;given&quot;:&quot;Bassam&quot;,&quot;parse-names&quot;:false,&quot;dropping-particle&quot;:&quot;&quot;,&quot;non-dropping-particle&quot;:&quot;&quot;},{&quot;family&quot;:&quot;Heath&quot;,&quot;given&quot;:&quot;Paul T&quot;,&quot;parse-names&quot;:false,&quot;dropping-particle&quot;:&quot;&quot;,&quot;non-dropping-particle&quot;:&quot;&quot;},{&quot;family&quot;:&quot;Hill&quot;,&quot;given&quot;:&quot;Helen&quot;,&quot;parse-names&quot;:false,&quot;dropping-particle&quot;:&quot;&quot;,&quot;non-dropping-particle&quot;:&quot;&quot;},{&quot;family&quot;:&quot;Lambe&quot;,&quot;given&quot;:&quot;Teresa&quot;,&quot;parse-names&quot;:false,&quot;dropping-particle&quot;:&quot;&quot;,&quot;non-dropping-particle&quot;:&quot;&quot;},{&quot;family&quot;:&quot;Lazarus&quot;,&quot;given&quot;:&quot;Rajeka&quot;,&quot;parse-names&quot;:false,&quot;dropping-particle&quot;:&quot;&quot;,&quot;non-dropping-particle&quot;:&quot;&quot;},{&quot;family&quot;:&quot;Libri&quot;,&quot;given&quot;:&quot;Vincenzo&quot;,&quot;parse-names&quot;:false,&quot;dropping-particle&quot;:&quot;&quot;,&quot;non-dropping-particle&quot;:&quot;&quot;},{&quot;family&quot;:&quot;Long&quot;,&quot;given&quot;:&quot;Fei&quot;,&quot;parse-names&quot;:false,&quot;dropping-particle&quot;:&quot;&quot;,&quot;non-dropping-particle&quot;:&quot;&quot;},{&quot;family&quot;:&quot;Mujadidi&quot;,&quot;given&quot;:&quot;Yama F&quot;,&quot;parse-names&quot;:false,&quot;dropping-particle&quot;:&quot;&quot;,&quot;non-dropping-particle&quot;:&quot;&quot;},{&quot;family&quot;:&quot;Plested&quot;,&quot;given&quot;:&quot;Emma L&quot;,&quot;parse-names&quot;:false,&quot;dropping-particle&quot;:&quot;&quot;,&quot;non-dropping-particle&quot;:&quot;&quot;},{&quot;family&quot;:&quot;Provstgaard-Morys&quot;,&quot;given&quot;:&quot;Samuel&quot;,&quot;parse-names&quot;:false,&quot;dropping-particle&quot;:&quot;&quot;,&quot;non-dropping-particle&quot;:&quot;&quot;},{&quot;family&quot;:&quot;Ramasamy&quot;,&quot;given&quot;:&quot;Maheshi N&quot;,&quot;parse-names&quot;:false,&quot;dropping-particle&quot;:&quot;&quot;,&quot;non-dropping-particle&quot;:&quot;&quot;},{&quot;family&quot;:&quot;Ramsay&quot;,&quot;given&quot;:&quot;Mary&quot;,&quot;parse-names&quot;:false,&quot;dropping-particle&quot;:&quot;&quot;,&quot;non-dropping-particle&quot;:&quot;&quot;},{&quot;family&quot;:&quot;Read&quot;,&quot;given&quot;:&quot;Robert C&quot;,&quot;parse-names&quot;:false,&quot;dropping-particle&quot;:&quot;&quot;,&quot;non-dropping-particle&quot;:&quot;&quot;},{&quot;family&quot;:&quot;Robinson&quot;,&quot;given&quot;:&quot;Hannah&quot;,&quot;parse-names&quot;:false,&quot;dropping-particle&quot;:&quot;&quot;,&quot;non-dropping-particle&quot;:&quot;&quot;},{&quot;family&quot;:&quot;Singh&quot;,&quot;given&quot;:&quot;Nisha&quot;,&quot;parse-names&quot;:false,&quot;dropping-particle&quot;:&quot;&quot;,&quot;non-dropping-particle&quot;:&quot;&quot;},{&quot;family&quot;:&quot;Turner&quot;,&quot;given&quot;:&quot;David P J&quot;,&quot;parse-names&quot;:false,&quot;dropping-particle&quot;:&quot;&quot;,&quot;non-dropping-particle&quot;:&quot;&quot;},{&quot;family&quot;:&quot;Turner&quot;,&quot;given&quot;:&quot;Paul J&quot;,&quot;parse-names&quot;:false,&quot;dropping-particle&quot;:&quot;&quot;,&quot;non-dropping-particle&quot;:&quot;&quot;},{&quot;family&quot;:&quot;Walker&quot;,&quot;given&quot;:&quot;Laura L&quot;,&quot;parse-names&quot;:false,&quot;dropping-particle&quot;:&quot;&quot;,&quot;non-dropping-particle&quot;:&quot;&quot;},{&quot;family&quot;:&quot;White&quot;,&quot;given&quot;:&quot;Rachel&quot;,&quot;parse-names&quot;:false,&quot;dropping-particle&quot;:&quot;&quot;,&quot;non-dropping-particle&quot;:&quot;&quot;},{&quot;family&quot;:&quot;Nguyen-Van-Tam&quot;,&quot;given&quot;:&quot;Jonathan S&quot;,&quot;parse-names&quot;:false,&quot;dropping-particle&quot;:&quot;&quot;,&quot;non-dropping-particle&quot;:&quot;&quot;},{&quot;family&quot;:&quot;Snape&quot;,&quot;given&quot;:&quot;Matthew D&quot;,&quot;parse-names&quot;:false,&quot;dropping-particle&quot;:&quot;&quot;,&quot;non-dropping-particle&quot;:&quot;&quot;},{&quot;family&quot;:&quot;Munro&quot;,&quot;given&quot;:&quot;Alasdair P S&quot;,&quot;parse-names&quot;:false,&quot;dropping-particle&quot;:&quot;&quot;,&quot;non-dropping-particle&quot;:&quot;&quot;},{&quot;family&quot;:&quot;Bartholomew&quot;,&quot;given&quot;:&quot;Jazz&quot;,&quot;parse-names&quot;:false,&quot;dropping-particle&quot;:&quot;&quot;,&quot;non-dropping-particle&quot;:&quot;&quot;},{&quot;family&quot;:&quot;Presland&quot;,&quot;given&quot;:&quot;Laura&quot;,&quot;parse-names&quot;:false,&quot;dropping-particle&quot;:&quot;&quot;,&quot;non-dropping-particle&quot;:&quot;&quot;},{&quot;family&quot;:&quot;Horswill&quot;,&quot;given&quot;:&quot;Sarah&quot;,&quot;parse-names&quot;:false,&quot;dropping-particle&quot;:&quot;&quot;,&quot;non-dropping-particle&quot;:&quot;&quot;},{&quot;family&quot;:&quot;Warren&quot;,&quot;given&quot;:&quot;Sarah&quot;,&quot;parse-names&quot;:false,&quot;dropping-particle&quot;:&quot;&quot;,&quot;non-dropping-particle&quot;:&quot;&quot;},{&quot;family&quot;:&quot;Varkonyi-Clifford&quot;,&quot;given&quot;:&quot;Sophie&quot;,&quot;parse-names&quot;:false,&quot;dropping-particle&quot;:&quot;&quot;,&quot;non-dropping-particle&quot;:&quot;&quot;},{&quot;family&quot;:&quot;Saich&quot;,&quot;given&quot;:&quot;Stephen&quot;,&quot;parse-names&quot;:false,&quot;dropping-particle&quot;:&quot;&quot;,&quot;non-dropping-particle&quot;:&quot;&quot;},{&quot;family&quot;:&quot;Adams&quot;,&quot;given&quot;:&quot;Kirsty&quot;,&quot;parse-names&quot;:false,&quot;dropping-particle&quot;:&quot;&quot;,&quot;non-dropping-particle&quot;:&quot;&quot;},{&quot;family&quot;:&quot;Ricamara&quot;,&quot;given&quot;:&quot;Marivic&quot;,&quot;parse-names&quot;:false,&quot;dropping-particle&quot;:&quot;&quot;,&quot;non-dropping-particle&quot;:&quot;&quot;},{&quot;family&quot;:&quot;Turner&quot;,&quot;given&quot;:&quot;Nicola&quot;,&quot;parse-names&quot;:false,&quot;dropping-particle&quot;:&quot;&quot;,&quot;non-dropping-particle&quot;:&quot;&quot;},{&quot;family&quot;:&quot;Yee Ting&quot;,&quot;given&quot;:&quot;Nicole Y&quot;,&quot;parse-names&quot;:false,&quot;dropping-particle&quot;:&quot;&quot;,&quot;non-dropping-particle&quot;:&quot;&quot;},{&quot;family&quot;:&quot;Whittley&quot;,&quot;given&quot;:&quot;Sarah&quot;,&quot;parse-names&quot;:false,&quot;dropping-particle&quot;:&quot;&quot;,&quot;non-dropping-particle&quot;:&quot;&quot;},{&quot;family&quot;:&quot;Rampling&quot;,&quot;given&quot;:&quot;Tommy&quot;,&quot;parse-names&quot;:false,&quot;dropping-particle&quot;:&quot;&quot;,&quot;non-dropping-particle&quot;:&quot;&quot;},{&quot;family&quot;:&quot;Desai&quot;,&quot;given&quot;:&quot;Amisha&quot;,&quot;parse-names&quot;:false,&quot;dropping-particle&quot;:&quot;&quot;,&quot;non-dropping-particle&quot;:&quot;&quot;},{&quot;family&quot;:&quot;Brown&quot;,&quot;given&quot;:&quot;Claire H&quot;,&quot;parse-names&quot;:false,&quot;dropping-particle&quot;:&quot;&quot;,&quot;non-dropping-particle&quot;:&quot;&quot;},{&quot;family&quot;:&quot;Qureshi&quot;,&quot;given&quot;:&quot;Ehsaan&quot;,&quot;parse-names&quot;:false,&quot;dropping-particle&quot;:&quot;&quot;,&quot;non-dropping-particle&quot;:&quot;&quot;},{&quot;family&quot;:&quot;Gokani&quot;,&quot;given&quot;:&quot;Karishma&quot;,&quot;parse-names&quot;:false,&quot;dropping-particle&quot;:&quot;&quot;,&quot;non-dropping-particle&quot;:&quot;&quot;},{&quot;family&quot;:&quot;Naker&quot;,&quot;given&quot;:&quot;Kush&quot;,&quot;parse-names&quot;:false,&quot;dropping-particle&quot;:&quot;&quot;,&quot;non-dropping-particle&quot;:&quot;&quot;},{&quot;family&quot;:&quot;Kellett Wright&quot;,&quot;given&quot;:&quot;Johanna K&quot;,&quot;parse-names&quot;:false,&quot;dropping-particle&quot;:&quot;&quot;,&quot;non-dropping-particle&quot;:&quot;&quot;},{&quot;family&quot;:&quot;Williams&quot;,&quot;given&quot;:&quot;Rachel L&quot;,&quot;parse-names&quot;:false,&quot;dropping-particle&quot;:&quot;&quot;,&quot;non-dropping-particle&quot;:&quot;&quot;},{&quot;family&quot;:&quot;Riaz&quot;,&quot;given&quot;:&quot;Tawassal&quot;,&quot;parse-names&quot;:false,&quot;dropping-particle&quot;:&quot;&quot;,&quot;non-dropping-particle&quot;:&quot;&quot;},{&quot;family&quot;:&quot;Penciu&quot;,&quot;given&quot;:&quot;Florentina D&quot;,&quot;parse-names&quot;:false,&quot;dropping-particle&quot;:&quot;&quot;,&quot;non-dropping-particle&quot;:&quot;&quot;},{&quot;family&quot;:&quot;Maso&quot;,&quot;given&quot;:&quot;Claudio&quot;,&quot;parse-names&quot;:false,&quot;dropping-particle&quot;:&quot;&quot;,&quot;non-dropping-particle&quot;:&quot;Di&quot;},{&quot;family&quot;:&quot;Howe&quot;,&quot;given&quot;:&quot;Elizabeth G&quot;,&quot;parse-names&quot;:false,&quot;dropping-particle&quot;:&quot;&quot;,&quot;non-dropping-particle&quot;:&quot;&quot;},{&quot;family&quot;:&quot;Vichos&quot;,&quot;given&quot;:&quot;Iason&quot;,&quot;parse-names&quot;:false,&quot;dropping-particle&quot;:&quot;&quot;,&quot;non-dropping-particle&quot;:&quot;&quot;},{&quot;family&quot;:&quot;Ghulam Farooq&quot;,&quot;given&quot;:&quot;Mujtaba&quot;,&quot;parse-names&quot;:false,&quot;dropping-particle&quot;:&quot;&quot;,&quot;non-dropping-particle&quot;:&quot;&quot;},{&quot;family&quot;:&quot;Noristani&quot;,&quot;given&quot;:&quot;Rabiullah&quot;,&quot;parse-names&quot;:false,&quot;dropping-particle&quot;:&quot;&quot;,&quot;non-dropping-particle&quot;:&quot;&quot;},{&quot;family&quot;:&quot;Yao&quot;,&quot;given&quot;:&quot;Xin L&quot;,&quot;parse-names&quot;:false,&quot;dropping-particle&quot;:&quot;&quot;,&quot;non-dropping-particle&quot;:&quot;&quot;},{&quot;family&quot;:&quot;Oldfield&quot;,&quot;given&quot;:&quot;Neil J&quot;,&quot;parse-names&quot;:false,&quot;dropping-particle&quot;:&quot;&quot;,&quot;non-dropping-particle&quot;:&quot;&quot;},{&quot;family&quot;:&quot;Hammersley&quot;,&quot;given&quot;:&quot;Daniel&quot;,&quot;parse-names&quot;:false,&quot;dropping-particle&quot;:&quot;&quot;,&quot;non-dropping-particle&quot;:&quot;&quot;},{&quot;family&quot;:&quot;Belton&quot;,&quot;given&quot;:&quot;Sue&quot;,&quot;parse-names&quot;:false,&quot;dropping-particle&quot;:&quot;&quot;,&quot;non-dropping-particle&quot;:&quot;&quot;},{&quot;family&quot;:&quot;Royal&quot;,&quot;given&quot;:&quot;Simon&quot;,&quot;parse-names&quot;:false,&quot;dropping-particle&quot;:&quot;&quot;,&quot;non-dropping-particle&quot;:&quot;&quot;},{&quot;family&quot;:&quot;San Francisco Ramos&quot;,&quot;given&quot;:&quot;Alberto&quot;,&quot;parse-names&quot;:false,&quot;dropping-particle&quot;:&quot;&quot;,&quot;non-dropping-particle&quot;:&quot;&quot;},{&quot;family&quot;:&quot;Hultin&quot;,&quot;given&quot;:&quot;Cecilia&quot;,&quot;parse-names&quot;:false,&quot;dropping-particle&quot;:&quot;&quot;,&quot;non-dropping-particle&quot;:&quot;&quot;},{&quot;family&quot;:&quot;Galiza&quot;,&quot;given&quot;:&quot;Eva P&quot;,&quot;parse-names&quot;:false,&quot;dropping-particle&quot;:&quot;&quot;,&quot;non-dropping-particle&quot;:&quot;&quot;},{&quot;family&quot;:&quot;Shiham&quot;,&quot;given&quot;:&quot;Farah&quot;,&quot;parse-names&quot;:false,&quot;dropping-particle&quot;:&quot;&quot;,&quot;non-dropping-particle&quot;:&quot;&quot;},{&quot;family&quot;:&quot;Solórzano&quot;,&quot;given&quot;:&quot;Carla&quot;,&quot;parse-names&quot;:false,&quot;dropping-particle&quot;:&quot;&quot;,&quot;non-dropping-particle&quot;:&quot;&quot;},{&quot;family&quot;:&quot;Sainsbury&quot;,&quot;given&quot;:&quot;Hannah&quot;,&quot;parse-names&quot;:false,&quot;dropping-particle&quot;:&quot;&quot;,&quot;non-dropping-particle&quot;:&quot;&quot;},{&quot;family&quot;:&quot;Davies&quot;,&quot;given&quot;:&quot;Kelly&quot;,&quot;parse-names&quot;:false,&quot;dropping-particle&quot;:&quot;&quot;,&quot;non-dropping-particle&quot;:&quot;&quot;},{&quot;family&quot;:&quot;Ambrose&quot;,&quot;given&quot;:&quot;Pauline&quot;,&quot;parse-names&quot;:false,&quot;dropping-particle&quot;:&quot;&quot;,&quot;non-dropping-particle&quot;:&quot;&quot;},{&quot;family&quot;:&quot;Hitchins&quot;,&quot;given&quot;:&quot;Lisa&quot;,&quot;parse-names&quot;:false,&quot;dropping-particle&quot;:&quot;&quot;,&quot;non-dropping-particle&quot;:&quot;&quot;},{&quot;family&quot;:&quot;Baker&quot;,&quot;given&quot;:&quot;Natalie&quot;,&quot;parse-names&quot;:false,&quot;dropping-particle&quot;:&quot;&quot;,&quot;non-dropping-particle&quot;:&quot;&quot;},{&quot;family&quot;:&quot;Leung&quot;,&quot;given&quot;:&quot;Stephanie&quot;,&quot;parse-names&quot;:false,&quot;dropping-particle&quot;:&quot;&quot;,&quot;non-dropping-particle&quot;:&quot;&quot;},{&quot;family&quot;:&quot;Fothergill&quot;,&quot;given&quot;:&quot;Ross&quot;,&quot;parse-names&quot;:false,&quot;dropping-particle&quot;:&quot;&quot;,&quot;non-dropping-particle&quot;:&quot;&quot;},{&quot;family&quot;:&quot;Godwin&quot;,&quot;given&quot;:&quot;Kerry&quot;,&quot;parse-names&quot;:false,&quot;dropping-particle&quot;:&quot;&quot;,&quot;non-dropping-particle&quot;:&quot;&quot;},{&quot;family&quot;:&quot;Buttigieg&quot;,&quot;given&quot;:&quot;Karen&quot;,&quot;parse-names&quot;:false,&quot;dropping-particle&quot;:&quot;&quot;,&quot;non-dropping-particle&quot;:&quot;&quot;},{&quot;family&quot;:&quot;Shaik&quot;,&quot;given&quot;:&quot;Imam&quot;,&quot;parse-names&quot;:false,&quot;dropping-particle&quot;:&quot;&quot;,&quot;non-dropping-particle&quot;:&quot;&quot;},{&quot;family&quot;:&quot;Brown&quot;,&quot;given&quot;:&quot;Phill&quot;,&quot;parse-names&quot;:false,&quot;dropping-particle&quot;:&quot;&quot;,&quot;non-dropping-particle&quot;:&quot;&quot;},{&quot;family&quot;:&quot;Knight&quot;,&quot;given&quot;:&quot;Chanice&quot;,&quot;parse-names&quot;:false,&quot;dropping-particle&quot;:&quot;&quot;,&quot;non-dropping-particle&quot;:&quot;&quot;},{&quot;family&quot;:&quot;Lall&quot;,&quot;given&quot;:&quot;Paminder&quot;,&quot;parse-names&quot;:false,&quot;dropping-particle&quot;:&quot;&quot;,&quot;non-dropping-particle&quot;:&quot;&quot;},{&quot;family&quot;:&quot;Allen&quot;,&quot;given&quot;:&quot;Lauren&quot;,&quot;parse-names&quot;:false,&quot;dropping-particle&quot;:&quot;&quot;,&quot;non-dropping-particle&quot;:&quot;&quot;}],&quot;container-title&quot;:&quot;The Lancet&quot;,&quot;DOI&quot;:&quot;10.1016/S0140-6736(21)01694-9&quot;,&quot;ISSN&quot;:&quot;01406736&quot;,&quot;issued&quot;:{&quot;date-parts&quot;:[[2021,9]]},&quot;page&quot;:&quot;856-869&quot;,&quot;issue&quot;:&quot;10303&quot;,&quot;volume&quot;:&quot;398&quot;,&quot;container-title-short&quot;:&quot;&quot;},&quot;isTemporary&quot;:false}]},{&quot;citationID&quot;:&quot;MENDELEY_CITATION_ed1b78d9-ad8d-4088-a60b-0c32450fb801&quot;,&quot;properties&quot;:{&quot;noteIndex&quot;:0},&quot;isEdited&quot;:false,&quot;manualOverride&quot;:{&quot;isManuallyOverridden&quot;:false,&quot;citeprocText&quot;:&quot;[55]&quot;,&quot;manualOverrideText&quot;:&quot;&quot;},&quot;citationTag&quot;:&quot;MENDELEY_CITATION_v3_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&quot;,&quot;citationItems&quot;:[{&quot;id&quot;:&quot;fcb02be0-8a65-3a66-8519-041743c311aa&quot;,&quot;itemData&quot;:{&quot;type&quot;:&quot;article-journal&quot;,&quot;id&quot;:&quot;fcb02be0-8a65-3a66-8519-041743c311aa&quot;,&quot;title&quot;:&quot;Benefit–risk assessment for the Novavax COVID-19 vaccine (NVX-CoV2373)&quot;,&quot;author&quot;:[{&quot;family&quot;:&quot;Fix&quot;,&quot;given&quot;:&quot;Jonathan&quot;,&quot;parse-names&quot;:false,&quot;dropping-particle&quot;:&quot;&quot;,&quot;non-dropping-particle&quot;:&quot;&quot;},{&quot;family&quot;:&quot;Christopher Mast&quot;,&quot;given&quot;:&quot;T.&quot;,&quot;parse-names&quot;:false,&quot;dropping-particle&quot;:&quot;&quot;,&quot;non-dropping-particle&quot;:&quot;&quot;},{&quot;family&quot;:&quot;Smith&quot;,&quot;given&quot;:&quot;Katherine&quot;,&quot;parse-names&quot;:false,&quot;dropping-particle&quot;:&quot;&quot;,&quot;non-dropping-particle&quot;:&quot;&quot;},{&quot;family&quot;:&quot;Baker&quot;,&quot;given&quot;:&quot;Nicole&quot;,&quot;parse-names&quot;:false,&quot;dropping-particle&quot;:&quot;&quot;,&quot;non-dropping-particle&quot;:&quot;&quot;}],&quot;container-title&quot;:&quot;Vaccine&quot;,&quot;container-title-short&quot;:&quot;Vaccine&quot;,&quot;DOI&quot;:&quot;10.1016/j.vaccine.2024.03.036&quot;,&quot;ISSN&quot;:&quot;0264410X&quot;,&quot;issued&quot;:{&quot;date-parts&quot;:[[2024,4]]},&quot;page&quot;:&quot;2161-2165&quot;,&quot;issue&quot;:&quot;9&quot;,&quot;volume&quot;:&quot;42&quot;},&quot;isTemporary&quot;:false}]},{&quot;citationID&quot;:&quot;MENDELEY_CITATION_d4a9f00a-ee51-4d23-86b8-a50ff0ede30e&quot;,&quot;properties&quot;:{&quot;noteIndex&quot;:0},&quot;isEdited&quot;:false,&quot;manualOverride&quot;:{&quot;isManuallyOverridden&quot;:false,&quot;citeprocText&quot;:&quot;[56,57]&quot;,&quot;manualOverrideText&quot;:&quot;&quot;},&quot;citationTag&quot;:&quot;MENDELEY_CITATION_v3_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&quot;,&quot;citationItems&quot;:[{&quot;id&quot;:&quot;95b674a6-12fb-36c7-b5bd-d79e40c9000c&quot;,&quot;itemData&quot;:{&quot;type&quot;:&quot;article-journal&quot;,&quot;id&quot;:&quot;95b674a6-12fb-36c7-b5bd-d79e40c9000c&quot;,&quot;title&quot;:&quot;CoronaVac (Sinovac) COVID-19 vaccine-induced molecular changes in healthy human serum by infrared spectroscopy coupled with chemometrics.&quot;,&quot;author&quot;:[{&quot;family&quot;:&quot;Dogan&quot;,&quot;given&quot;:&quot;Ayca&quot;,&quot;parse-names&quot;:false,&quot;dropping-particle&quot;:&quot;&quot;,&quot;non-dropping-particle&quot;:&quot;&quot;},{&quot;family&quot;:&quot;Gurbanov&quot;,&quot;given&quot;:&quot;Rafig&quot;,&quot;parse-names&quot;:false,&quot;dropping-particle&quot;:&quot;&quot;,&quot;non-dropping-particle&quot;:&quot;&quot;},{&quot;family&quot;:&quot;Severcan&quot;,&quot;given&quot;:&quot;Mete&quot;,&quot;parse-names&quot;:false,&quot;dropping-particle&quot;:&quot;&quot;,&quot;non-dropping-particle&quot;:&quot;&quot;},{&quot;family&quot;:&quot;Severcan&quot;,&quot;given&quot;:&quot;Feride&quot;,&quot;parse-names&quot;:false,&quot;dropping-particle&quot;:&quot;&quot;,&quot;non-dropping-particle&quot;:&quot;&quot;}],&quot;container-title&quot;:&quot;Turkish journal of biology = Turk biyoloji dergisi&quot;,&quot;container-title-short&quot;:&quot;Turk J Biol&quot;,&quot;DOI&quot;:&quot;10.3906/biy-2105-65&quot;,&quot;ISSN&quot;:&quot;1303-6092&quot;,&quot;PMID&quot;:&quot;34803453&quot;,&quot;issued&quot;:{&quot;date-parts&quot;:[[2021]]},&quot;page&quot;:&quot;549-558&quot;,&quot;abstract&quot;:&quot;From the beginning of the COVID-19 coronavirus pandemic in December of 2019, the disease has infected millions of people worldwide and caused hundreds of thousands of deaths. Since then, several vaccines have been developed. One of those vaccines is inactivated CoronaVac-Sinovac COVID-19 vaccine. In this proof of concept study, we first aimed to determine CoronaVac-induced biomolecular changes in healthy human serum using infrared spectroscopy. Our second aim was to see whether the vaccinated group can be separated or not from the non-vaccinated group by applying chemometric techniques to spectral data. The results revealed that the vaccine administration induced significant changes in some functional groups belonging to lipids, proteins and nucleic acids. In addition, the non-vaccinated and vaccinated groups were successfully separated from each other by principal component analysis (PCA) and linear discriminant analysis (LDA). This proof-of-concept study will encourage future studies on CoronaVac as well as other vaccines and will lead to make a comparison between different vaccines to establish a better understanding of the vaccination outcomes on serum biomolecules.&quot;,&quot;issue&quot;:&quot;4&quot;,&quot;volume&quot;:&quot;45&quot;},&quot;isTemporary&quot;:false},{&quot;id&quot;:&quot;266526c8-add8-38a4-9293-e1f75edf0ea3&quot;,&quot;itemData&quot;:{&quot;type&quot;:&quot;article-journal&quot;,&quot;id&quot;:&quot;266526c8-add8-38a4-9293-e1f75edf0ea3&quot;,&quot;title&quot;:&quot;Self-reported reactogenicity of CoronaVac (Sinovac) compared with Comirnaty (Pfizer-BioNTech): A prospective cohort study with intensive monitoring&quot;,&quot;author&quot;:[{&quot;family&quot;:&quot;Lai&quot;,&quot;given&quot;:&quot;Francisco Tsz Tsun&quot;,&quot;parse-names&quot;:false,&quot;dropping-particle&quot;:&quot;&quot;,&quot;non-dropping-particle&quot;:&quot;&quot;},{&quot;family&quot;:&quot;Leung&quot;,&quot;given&quot;:&quot;Miriam Tim Yin&quot;,&quot;parse-names&quot;:false,&quot;dropping-particle&quot;:&quot;&quot;,&quot;non-dropping-particle&quot;:&quot;&quot;},{&quot;family&quot;:&quot;Chan&quot;,&quot;given&quot;:&quot;Edward Wai Wa&quot;,&quot;parse-names&quot;:false,&quot;dropping-particle&quot;:&quot;&quot;,&quot;non-dropping-particle&quot;:&quot;&quot;},{&quot;family&quot;:&quot;Huang&quot;,&quot;given&quot;:&quot;Lei&quot;,&quot;parse-names&quot;:false,&quot;dropping-particle&quot;:&quot;&quot;,&quot;non-dropping-particle&quot;:&quot;&quot;},{&quot;family&quot;:&quot;Lau&quot;,&quot;given&quot;:&quot;Lauren Ka Wun&quot;,&quot;parse-names&quot;:false,&quot;dropping-particle&quot;:&quot;&quot;,&quot;non-dropping-particle&quot;:&quot;&quot;},{&quot;family&quot;:&quot;Peng&quot;,&quot;given&quot;:&quot;Kuan&quot;,&quot;parse-names&quot;:false,&quot;dropping-particle&quot;:&quot;&quot;,&quot;non-dropping-particle&quot;:&quot;&quot;},{&quot;family&quot;:&quot;Leung&quot;,&quot;given&quot;:&quot;Janice Ching Nam&quot;,&quot;parse-names&quot;:false,&quot;dropping-particle&quot;:&quot;&quot;,&quot;non-dropping-particle&quot;:&quot;&quot;},{&quot;family&quot;:&quot;Fan&quot;,&quot;given&quot;:&quot;Min&quot;,&quot;parse-names&quot;:false,&quot;dropping-particle&quot;:&quot;&quot;,&quot;non-dropping-particle&quot;:&quot;&quot;},{&quot;family&quot;:&quot;Chen&quot;,&quot;given&quot;:&quot;Kailin&quot;,&quot;parse-names&quot;:false,&quot;dropping-particle&quot;:&quot;&quot;,&quot;non-dropping-particle&quot;:&quot;&quot;},{&quot;family&quot;:&quot;Lum&quot;,&quot;given&quot;:&quot;Dawn Hei&quot;,&quot;parse-names&quot;:false,&quot;dropping-particle&quot;:&quot;&quot;,&quot;non-dropping-particle&quot;:&quot;&quot;},{&quot;family&quot;:&quot;Li&quot;,&quot;given&quot;:&quot;Xue&quot;,&quot;parse-names&quot;:false,&quot;dropping-particle&quot;:&quot;&quot;,&quot;non-dropping-particle&quot;:&quot;&quot;},{&quot;family&quot;:&quot;Chui&quot;,&quot;given&quot;:&quot;Celine Sze Ling&quot;,&quot;parse-names&quot;:false,&quot;dropping-particle&quot;:&quot;&quot;,&quot;non-dropping-particle&quot;:&quot;&quot;},{&quot;family&quot;:&quot;Wan&quot;,&quot;given&quot;:&quot;Eric Yuk Fai&quot;,&quot;parse-names&quot;:false,&quot;dropping-particle&quot;:&quot;&quot;,&quot;non-dropping-particle&quot;:&quot;&quot;},{&quot;family&quot;:&quot;Wong&quot;,&quot;given&quot;:&quot;Carlos King Ho&quot;,&quot;parse-names&quot;:false,&quot;dropping-particle&quot;:&quot;&quot;,&quot;non-dropping-particle&quot;:&quot;&quot;},{&quot;family&quot;:&quot;Lam&quot;,&quot;given&quot;:&quot;Edwin Fung Shing&quot;,&quot;parse-names&quot;:false,&quot;dropping-particle&quot;:&quot;&quot;,&quot;non-dropping-particle&quot;:&quot;&quot;},{&quot;family&quot;:&quot;Cheung&quot;,&quot;given&quot;:&quot;Terence Yung Yan&quot;,&quot;parse-names&quot;:false,&quot;dropping-particle&quot;:&quot;&quot;,&quot;non-dropping-particle&quot;:&quot;&quot;},{&quot;family&quot;:&quot;Cowling&quot;,&quot;given&quot;:&quot;Benjamin John&quot;,&quot;parse-names&quot;:false,&quot;dropping-particle&quot;:&quot;&quot;,&quot;non-dropping-particle&quot;:&quot;&quot;},{&quot;family&quot;:&quot;Wong&quot;,&quot;given&quot;:&quot;Ian Chi Kei&quot;,&quot;parse-names&quot;:false,&quot;dropping-particle&quot;:&quot;&quot;,&quot;non-dropping-particle&quot;:&quot;&quot;},{&quot;family&quot;:&quot;Chan&quot;,&quot;given&quot;:&quot;Esther Wai Yin&quot;,&quot;parse-names&quot;:false,&quot;dropping-particle&quot;:&quot;&quot;,&quot;non-dropping-particle&quot;:&quot;&quot;}],&quot;container-title&quot;:&quot;Vaccine&quot;,&quot;container-title-short&quot;:&quot;Vaccine&quot;,&quot;DOI&quot;:&quot;10.1016/j.vaccine.2022.01.062&quot;,&quot;ISSN&quot;:&quot;0264410X&quot;,&quot;issued&quot;:{&quot;date-parts&quot;:[[2022,3]]},&quot;page&quot;:&quot;1390-1396&quot;,&quot;issue&quot;:&quot;10&quot;,&quot;volume&quot;:&quot;40&quot;},&quot;isTemporary&quot;:false}]},{&quot;citationID&quot;:&quot;MENDELEY_CITATION_d971985a-f2e1-4932-a379-18e0cf0723d4&quot;,&quot;properties&quot;:{&quot;noteIndex&quot;:0},&quot;isEdited&quot;:false,&quot;manualOverride&quot;:{&quot;isManuallyOverridden&quot;:false,&quot;citeprocText&quot;:&quot;[40,58–60]&quot;,&quot;manualOverrideText&quot;:&quot;&quot;},&quot;citationTag&quot;:&quot;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&quot;,&quot;citationItems&quot;:[{&quot;id&quot;:&quot;195db276-18d4-3907-99d5-0678a389105a&quot;,&quot;itemData&quot;:{&quot;type&quot;:&quot;article-journal&quot;,&quot;id&quot;:&quot;195db276-18d4-3907-99d5-0678a389105a&quot;,&quot;title&quot;:&quot;Clinical features of patients infected with 2019 novel coronavirus in Wuhan, China&quot;,&quot;author&quot;:[{&quot;family&quot;:&quot;Huang&quot;,&quot;given&quot;:&quot;Chaolin&quot;,&quot;parse-names&quot;:false,&quot;dropping-particle&quot;:&quot;&quot;,&quot;non-dropping-particle&quot;:&quot;&quot;},{&quot;family&quot;:&quot;Wang&quot;,&quot;given&quot;:&quot;Yeming&quot;,&quot;parse-names&quot;:false,&quot;dropping-particle&quot;:&quot;&quot;,&quot;non-dropping-particle&quot;:&quot;&quot;},{&quot;family&quot;:&quot;Li&quot;,&quot;given&quot;:&quot;Xingwang&quot;,&quot;parse-names&quot;:false,&quot;dropping-particle&quot;:&quot;&quot;,&quot;non-dropping-particle&quot;:&quot;&quot;},{&quot;family&quot;:&quot;Ren&quot;,&quot;given&quot;:&quot;Lili&quot;,&quot;parse-names&quot;:false,&quot;dropping-particle&quot;:&quot;&quot;,&quot;non-dropping-particle&quot;:&quot;&quot;},{&quot;family&quot;:&quot;Zhao&quot;,&quot;given&quot;:&quot;Jianping&quot;,&quot;parse-names&quot;:false,&quot;dropping-particle&quot;:&quot;&quot;,&quot;non-dropping-particle&quot;:&quot;&quot;},{&quot;family&quot;:&quot;Hu&quot;,&quot;given&quot;:&quot;Yi&quot;,&quot;parse-names&quot;:false,&quot;dropping-particle&quot;:&quot;&quot;,&quot;non-dropping-particle&quot;:&quot;&quot;},{&quot;family&quot;:&quot;Zhang&quot;,&quot;given&quot;:&quot;Li&quot;,&quot;parse-names&quot;:false,&quot;dropping-particle&quot;:&quot;&quot;,&quot;non-dropping-particle&quot;:&quot;&quot;},{&quot;family&quot;:&quot;Fan&quot;,&quot;given&quot;:&quot;Guohui&quot;,&quot;parse-names&quot;:false,&quot;dropping-particle&quot;:&quot;&quot;,&quot;non-dropping-particle&quot;:&quot;&quot;},{&quot;family&quot;:&quot;Xu&quot;,&quot;given&quot;:&quot;Jiuyang&quot;,&quot;parse-names&quot;:false,&quot;dropping-particle&quot;:&quot;&quot;,&quot;non-dropping-particle&quot;:&quot;&quot;},{&quot;family&quot;:&quot;Gu&quot;,&quot;given&quot;:&quot;Xiaoying&quot;,&quot;parse-names&quot;:false,&quot;dropping-particle&quot;:&quot;&quot;,&quot;non-dropping-particle&quot;:&quot;&quot;},{&quot;family&quot;:&quot;Cheng&quot;,&quot;given&quot;:&quot;Zhenshun&quot;,&quot;parse-names&quot;:false,&quot;dropping-particle&quot;:&quot;&quot;,&quot;non-dropping-particle&quot;:&quot;&quot;},{&quot;family&quot;:&quot;Yu&quot;,&quot;given&quot;:&quot;Ting&quot;,&quot;parse-names&quot;:false,&quot;dropping-particle&quot;:&quot;&quot;,&quot;non-dropping-particle&quot;:&quot;&quot;},{&quot;family&quot;:&quot;Xia&quot;,&quot;given&quot;:&quot;Jiaan&quot;,&quot;parse-names&quot;:false,&quot;dropping-particle&quot;:&quot;&quot;,&quot;non-dropping-particle&quot;:&quot;&quot;},{&quot;family&quot;:&quot;Wei&quot;,&quot;given&quot;:&quot;Yuan&quot;,&quot;parse-names&quot;:false,&quot;dropping-particle&quot;:&quot;&quot;,&quot;non-dropping-particle&quot;:&quot;&quot;},{&quot;family&quot;:&quot;Wu&quot;,&quot;given&quot;:&quot;Wenjuan&quot;,&quot;parse-names&quot;:false,&quot;dropping-particle&quot;:&quot;&quot;,&quot;non-dropping-particle&quot;:&quot;&quot;},{&quot;family&quot;:&quot;Xie&quot;,&quot;given&quot;:&quot;Xuelei&quot;,&quot;parse-names&quot;:false,&quot;dropping-particle&quot;:&quot;&quot;,&quot;non-dropping-particle&quot;:&quot;&quot;},{&quot;family&quot;:&quot;Yin&quot;,&quot;given&quot;:&quot;Wen&quot;,&quot;parse-names&quot;:false,&quot;dropping-particle&quot;:&quot;&quot;,&quot;non-dropping-particle&quot;:&quot;&quot;},{&quot;family&quot;:&quot;Li&quot;,&quot;given&quot;:&quot;Hui&quot;,&quot;parse-names&quot;:false,&quot;dropping-particle&quot;:&quot;&quot;,&quot;non-dropping-particle&quot;:&quot;&quot;},{&quot;family&quot;:&quot;Liu&quot;,&quot;given&quot;:&quot;Min&quot;,&quot;parse-names&quot;:false,&quot;dropping-particle&quot;:&quot;&quot;,&quot;non-dropping-particle&quot;:&quot;&quot;},{&quot;family&quot;:&quot;Xiao&quot;,&quot;given&quot;:&quot;Yan&quot;,&quot;parse-names&quot;:false,&quot;dropping-particle&quot;:&quot;&quot;,&quot;non-dropping-particle&quot;:&quot;&quot;},{&quot;family&quot;:&quot;Gao&quot;,&quot;given&quot;:&quot;Hong&quot;,&quot;parse-names&quot;:false,&quot;dropping-particle&quot;:&quot;&quot;,&quot;non-dropping-particle&quot;:&quot;&quot;},{&quot;family&quot;:&quot;Guo&quot;,&quot;given&quot;:&quot;Li&quot;,&quot;parse-names&quot;:false,&quot;dropping-particle&quot;:&quot;&quot;,&quot;non-dropping-particle&quot;:&quot;&quot;},{&quot;family&quot;:&quot;Xie&quot;,&quot;given&quot;:&quot;Jungang&quot;,&quot;parse-names&quot;:false,&quot;dropping-particle&quot;:&quot;&quot;,&quot;non-dropping-particle&quot;:&quot;&quot;},{&quot;family&quot;:&quot;Wang&quot;,&quot;given&quot;:&quot;Guangfa&quot;,&quot;parse-names&quot;:false,&quot;dropping-particle&quot;:&quot;&quot;,&quot;non-dropping-particle&quot;:&quot;&quot;},{&quot;family&quot;:&quot;Jiang&quot;,&quot;given&quot;:&quot;Rongmeng&quot;,&quot;parse-names&quot;:false,&quot;dropping-particle&quot;:&quot;&quot;,&quot;non-dropping-particle&quot;:&quot;&quot;},{&quot;family&quot;:&quot;Gao&quot;,&quot;given&quot;:&quot;Zhancheng&quot;,&quot;parse-names&quot;:false,&quot;dropping-particle&quot;:&quot;&quot;,&quot;non-dropping-particle&quot;:&quot;&quot;},{&quot;family&quot;:&quot;Jin&quot;,&quot;given&quot;:&quot;Qi&quot;,&quot;parse-names&quot;:false,&quot;dropping-particle&quot;:&quot;&quot;,&quot;non-dropping-particle&quot;:&quot;&quot;},{&quot;family&quot;:&quot;Wang&quot;,&quot;given&quot;:&quot;Jianwei&quot;,&quot;parse-names&quot;:false,&quot;dropping-particle&quot;:&quot;&quot;,&quot;non-dropping-particle&quot;:&quot;&quot;},{&quot;family&quot;:&quot;Cao&quot;,&quot;given&quot;:&quot;Bin&quot;,&quot;parse-names&quot;:false,&quot;dropping-particle&quot;:&quot;&quot;,&quot;non-dropping-particle&quot;:&quot;&quot;}],&quot;container-title&quot;:&quot;The Lancet&quot;,&quot;DOI&quot;:&quot;10.1016/S0140-6736(20)30183-5&quot;,&quot;ISSN&quot;:&quot;01406736&quot;,&quot;issued&quot;:{&quot;date-parts&quot;:[[2020,2]]},&quot;page&quot;:&quot;497-506&quot;,&quot;issue&quot;:&quot;10223&quot;,&quot;volume&quot;:&quot;395&quot;,&quot;container-title-short&quot;:&quot;&quot;},&quot;isTemporary&quot;:false},{&quot;id&quot;:&quot;ac44e17b-6540-32ba-8006-b21d7db915c8&quot;,&quot;itemData&quot;:{&quot;type&quot;:&quot;article-journal&quot;,&quot;id&quot;:&quot;ac44e17b-6540-32ba-8006-b21d7db915c8&quot;,&quot;title&quot;:&quot;COVID-19 and the cardiovascular system&quot;,&quot;author&quot;:[{&quot;family&quot;:&quot;Zheng&quot;,&quot;given&quot;:&quot;Ying-Ying&quot;,&quot;parse-names&quot;:false,&quot;dropping-particle&quot;:&quot;&quot;,&quot;non-dropping-particle&quot;:&quot;&quot;},{&quot;family&quot;:&quot;Ma&quot;,&quot;given&quot;:&quot;Yi-Tong&quot;,&quot;parse-names&quot;:false,&quot;dropping-particle&quot;:&quot;&quot;,&quot;non-dropping-particle&quot;:&quot;&quot;},{&quot;family&quot;:&quot;Zhang&quot;,&quot;given&quot;:&quot;Jin-Ying&quot;,&quot;parse-names&quot;:false,&quot;dropping-particle&quot;:&quot;&quot;,&quot;non-dropping-particle&quot;:&quot;&quot;},{&quot;family&quot;:&quot;Xie&quot;,&quot;given&quot;:&quot;Xiang&quot;,&quot;parse-names&quot;:false,&quot;dropping-particle&quot;:&quot;&quot;,&quot;non-dropping-particle&quot;:&quot;&quot;}],&quot;container-title&quot;:&quot;Nature Reviews Cardiology&quot;,&quot;container-title-short&quot;:&quot;Nat Rev Cardiol&quot;,&quot;DOI&quot;:&quot;10.1038/s41569-020-0360-5&quot;,&quot;ISSN&quot;:&quot;1759-5002&quot;,&quot;issued&quot;:{&quot;date-parts&quot;:[[2020,5,5]]},&quot;page&quot;:&quot;259-260&quot;,&quot;issue&quot;:&quot;5&quot;,&quot;volume&quot;:&quot;17&quot;},&quot;isTemporary&quot;:false},{&quot;id&quot;:&quot;1430abaa-d1a2-3821-9a35-6bfa180ed445&quot;,&quot;itemData&quot;:{&quot;type&quot;:&quot;article-journal&quot;,&quot;id&quot;:&quot;1430abaa-d1a2-3821-9a35-6bfa180ed445&quot;,&quot;title&quot;:&quot;Does incubation period of COVID-19 vary with age? A study of epidemiologically linked cases in Singapore&quot;,&quot;author&quot;:[{&quot;family&quot;:&quot;Tan&quot;,&quot;given&quot;:&quot;W. Y. T.&quot;,&quot;parse-names&quot;:false,&quot;dropping-particle&quot;:&quot;&quot;,&quot;non-dropping-particle&quot;:&quot;&quot;},{&quot;family&quot;:&quot;Wong&quot;,&quot;given&quot;:&quot;L. Y.&quot;,&quot;parse-names&quot;:false,&quot;dropping-particle&quot;:&quot;&quot;,&quot;non-dropping-particle&quot;:&quot;&quot;},{&quot;family&quot;:&quot;Leo&quot;,&quot;given&quot;:&quot;Y. S.&quot;,&quot;parse-names&quot;:false,&quot;dropping-particle&quot;:&quot;&quot;,&quot;non-dropping-particle&quot;:&quot;&quot;},{&quot;family&quot;:&quot;Toh&quot;,&quot;given&quot;:&quot;M. P. H. S.&quot;,&quot;parse-names&quot;:false,&quot;dropping-particle&quot;:&quot;&quot;,&quot;non-dropping-particle&quot;:&quot;&quot;}],&quot;container-title&quot;:&quot;Epidemiology and Infection&quot;,&quot;container-title-short&quot;:&quot;Epidemiol Infect&quot;,&quot;DOI&quot;:&quot;10.1017/S0950268820001995&quot;,&quot;ISSN&quot;:&quot;0950-2688&quot;,&quot;issued&quot;:{&quot;date-parts&quot;:[[2020,9,2]]},&quot;page&quot;:&quot;e197&quot;,&quot;abstract&quot;:&quot;&lt;p&gt; This study estimates the incubation period of COVID-19 among locally transmitted cases, and its association with age to better inform public health measures in containing COVID-19. Epidemiological data of all PCR-confirmed COVID-19 cases from all restructured hospitals in Singapore were collected between 23 January 2020 and 2 April 2020. Activity mapping and detailed epidemiological investigation were conducted by trained personnel. Positive cases without clear exposure to another positive case were excluded from the analysis. One hundred and sixty-four cases (15.6% of patients) met the inclusion criteria during the defined period. The crude median incubation period was 5 days (range 1–12 days) and median age was 42 years (range 5–79 years). The median incubation period among those 70 years and older was significantly longer than those younger than 70 years (8 &lt;italic&gt;vis-à-vis&lt;/italic&gt; 5 days, &lt;italic&gt;P&lt;/italic&gt; = 0.040). Incubation period was negatively correlated with day of illness in both groups. These findings support current policies of 14-day quarantine periods for close contacts of confirmed cases and 28 days for monitoring infections in known clusters. An elderly person who may have a longer incubation period than a younger counterpart may benefit from earlier and proactive testing, especially after exposure to a positive case. &lt;/p&gt;&quot;,&quot;volume&quot;:&quot;148&quot;},&quot;isTemporary&quot;:false},{&quot;id&quot;:&quot;c462bfd6-2264-3885-b09b-4a0d35ad80f4&quot;,&quot;itemData&quot;:{&quot;type&quot;:&quot;article-journal&quot;,&quot;id&quot;:&quot;c462bfd6-2264-3885-b09b-4a0d35ad80f4&quot;,&quot;title&quot;:&quot;The Incubation Period of Coronavirus Disease 2019 (COVID-19) From Publicly Reported Confirmed Cases: Estimation and Application&quot;,&quot;author&quot;:[{&quot;family&quot;:&quot;Lauer&quot;,&quot;given&quot;:&quot;Stephen A.&quot;,&quot;parse-names&quot;:false,&quot;dropping-particle&quot;:&quot;&quot;,&quot;non-dropping-particle&quot;:&quot;&quot;},{&quot;family&quot;:&quot;Grantz&quot;,&quot;given&quot;:&quot;Kyra H.&quot;,&quot;parse-names&quot;:false,&quot;dropping-particle&quot;:&quot;&quot;,&quot;non-dropping-particle&quot;:&quot;&quot;},{&quot;family&quot;:&quot;Bi&quot;,&quot;given&quot;:&quot;Qifang&quot;,&quot;parse-names&quot;:false,&quot;dropping-particle&quot;:&quot;&quot;,&quot;non-dropping-particle&quot;:&quot;&quot;},{&quot;family&quot;:&quot;Jones&quot;,&quot;given&quot;:&quot;Forrest K.&quot;,&quot;parse-names&quot;:false,&quot;dropping-particle&quot;:&quot;&quot;,&quot;non-dropping-particle&quot;:&quot;&quot;},{&quot;family&quot;:&quot;Zheng&quot;,&quot;given&quot;:&quot;Qulu&quot;,&quot;parse-names&quot;:false,&quot;dropping-particle&quot;:&quot;&quot;,&quot;non-dropping-particle&quot;:&quot;&quot;},{&quot;family&quot;:&quot;Meredith&quot;,&quot;given&quot;:&quot;Hannah R.&quot;,&quot;parse-names&quot;:false,&quot;dropping-particle&quot;:&quot;&quot;,&quot;non-dropping-particle&quot;:&quot;&quot;},{&quot;family&quot;:&quot;Azman&quot;,&quot;given&quot;:&quot;Andrew S.&quot;,&quot;parse-names&quot;:false,&quot;dropping-particle&quot;:&quot;&quot;,&quot;non-dropping-particle&quot;:&quot;&quot;},{&quot;family&quot;:&quot;Reich&quot;,&quot;given&quot;:&quot;Nicholas G.&quot;,&quot;parse-names&quot;:false,&quot;dropping-particle&quot;:&quot;&quot;,&quot;non-dropping-particle&quot;:&quot;&quot;},{&quot;family&quot;:&quot;Lessler&quot;,&quot;given&quot;:&quot;Justin&quot;,&quot;parse-names&quot;:false,&quot;dropping-particle&quot;:&quot;&quot;,&quot;non-dropping-particle&quot;:&quot;&quot;}],&quot;container-title&quot;:&quot;Annals of Internal Medicine&quot;,&quot;container-title-short&quot;:&quot;Ann Intern Med&quot;,&quot;DOI&quot;:&quot;10.7326/M20-0504&quot;,&quot;ISSN&quot;:&quot;0003-4819&quot;,&quot;issued&quot;:{&quot;date-parts&quot;:[[2020,5,5]]},&quot;page&quot;:&quot;577-582&quot;,&quot;issue&quot;:&quot;9&quot;,&quot;volume&quot;:&quot;172&quot;},&quot;isTemporary&quot;:false}]},{&quot;citationID&quot;:&quot;MENDELEY_CITATION_2d88fbe4-79e1-4c71-957a-5e9a56694d95&quot;,&quot;properties&quot;:{&quot;noteIndex&quot;:0},&quot;isEdited&quot;:false,&quot;manualOverride&quot;:{&quot;isManuallyOverridden&quot;:false,&quot;citeprocText&quot;:&quot;[61]&quot;,&quot;manualOverrideText&quot;:&quot;&quot;},&quot;citationTag&quot;:&quot;MENDELEY_CITATION_v3_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&quot;,&quot;citationItems&quot;:[{&quot;id&quot;:&quot;6c3c0ea1-f58b-321d-9b9a-b9bae0ec6a93&quot;,&quot;itemData&quot;:{&quot;type&quot;:&quot;article-journal&quot;,&quot;id&quot;:&quot;6c3c0ea1-f58b-321d-9b9a-b9bae0ec6a93&quot;,&quot;title&quot;:&quot;Is there a role for the ACE2 receptor in SARS‐CoV‐2 interactions with platelets?&quot;,&quot;author&quot;:[{&quot;family&quot;:&quot;Campbell&quot;,&quot;given&quot;:&quot;Robert A.&quot;,&quot;parse-names&quot;:false,&quot;dropping-particle&quot;:&quot;&quot;,&quot;non-dropping-particle&quot;:&quot;&quot;},{&quot;family&quot;:&quot;Boilard&quot;,&quot;given&quot;:&quot;Eric&quot;,&quot;parse-names&quot;:false,&quot;dropping-particle&quot;:&quot;&quot;,&quot;non-dropping-particle&quot;:&quot;&quot;},{&quot;family&quot;:&quot;Rondina&quot;,&quot;given&quot;:&quot;Matthew T.&quot;,&quot;parse-names&quot;:false,&quot;dropping-particle&quot;:&quot;&quot;,&quot;non-dropping-particle&quot;:&quot;&quot;}],&quot;container-title&quot;:&quot;Journal of Thrombosis and Haemostasis&quot;,&quot;DOI&quot;:&quot;10.1111/jth.15156&quot;,&quot;ISSN&quot;:&quot;15387836&quot;,&quot;issued&quot;:{&quot;date-parts&quot;:[[2021,1]]},&quot;page&quot;:&quot;46-50&quot;,&quot;issue&quot;:&quot;1&quot;,&quot;volume&quot;:&quot;19&quot;,&quot;container-title-short&quot;:&quot;&quot;},&quot;isTemporary&quot;:false}]},{&quot;citationID&quot;:&quot;MENDELEY_CITATION_d6ffdf2c-1a20-4ed9-8d76-4f0674a2ae88&quot;,&quot;properties&quot;:{&quot;noteIndex&quot;:0},&quot;isEdited&quot;:false,&quot;manualOverride&quot;:{&quot;isManuallyOverridden&quot;:false,&quot;citeprocText&quot;:&quot;[62,63]&quot;,&quot;manualOverrideText&quot;:&quot;&quot;},&quot;citationTag&quot;:&quot;MENDELEY_CITATION_v3_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&quot;,&quot;citationItems&quot;:[{&quot;id&quot;:&quot;84cd408e-b471-369b-a201-41411483b5c9&quot;,&quot;itemData&quot;:{&quot;type&quot;:&quot;article-journal&quot;,&quot;id&quot;:&quot;84cd408e-b471-369b-a201-41411483b5c9&quot;,&quot;title&quot;:&quot;Contributions of human ACE2 and TMPRSS2 in determining host–pathogen interaction of COVID-19&quot;,&quot;author&quot;:[{&quot;family&quot;:&quot;SENAPATI&quot;,&quot;given&quot;:&quot;SABYASACHI&quot;,&quot;parse-names&quot;:false,&quot;dropping-particle&quot;:&quot;&quot;,&quot;non-dropping-particle&quot;:&quot;&quot;},{&quot;family&quot;:&quot;BANERJEE&quot;,&quot;given&quot;:&quot;PRATIBHA&quot;,&quot;parse-names&quot;:false,&quot;dropping-particle&quot;:&quot;&quot;,&quot;non-dropping-particle&quot;:&quot;&quot;},{&quot;family&quot;:&quot;BHAGAVATULA&quot;,&quot;given&quot;:&quot;SANDILYA&quot;,&quot;parse-names&quot;:false,&quot;dropping-particle&quot;:&quot;&quot;,&quot;non-dropping-particle&quot;:&quot;&quot;},{&quot;family&quot;:&quot;KUSHWAHA&quot;,&quot;given&quot;:&quot;PREM PRAKASH&quot;,&quot;parse-names&quot;:false,&quot;dropping-particle&quot;:&quot;&quot;,&quot;non-dropping-particle&quot;:&quot;&quot;},{&quot;family&quot;:&quot;KUMAR&quot;,&quot;given&quot;:&quot;SHASHANK&quot;,&quot;parse-names&quot;:false,&quot;dropping-particle&quot;:&quot;&quot;,&quot;non-dropping-particle&quot;:&quot;&quot;}],&quot;container-title&quot;:&quot;Journal of Genetics&quot;,&quot;container-title-short&quot;:&quot;J Genet&quot;,&quot;DOI&quot;:&quot;10.1007/s12041-021-01262-w&quot;,&quot;ISSN&quot;:&quot;0022-1333&quot;,&quot;issued&quot;:{&quot;date-parts&quot;:[[2021,4,25]]},&quot;page&quot;:&quot;12&quot;,&quot;issue&quot;:&quot;1&quot;,&quot;volume&quot;:&quot;100&quot;},&quot;isTemporary&quot;:false},{&quot;id&quot;:&quot;cc5c7ce2-a16e-3296-8831-92b3735aaf39&quot;,&quot;itemData&quot;:{&quot;type&quot;:&quot;article-journal&quot;,&quot;id&quot;:&quot;cc5c7ce2-a16e-3296-8831-92b3735aaf39&quot;,&quot;title&quot;:&quot;ACE2 and TMPRSS2 expression in patients before, during, and after SARS-CoV-2 infection&quot;,&quot;author&quot;:[{&quot;family&quot;:&quot;Grisard&quot;,&quot;given&quot;:&quot;Henrique Borges da Silva&quot;,&quot;parse-names&quot;:false,&quot;dropping-particle&quot;:&quot;&quot;,&quot;non-dropping-particle&quot;:&quot;&quot;},{&quot;family&quot;:&quot;Schörner&quot;,&quot;given&quot;:&quot;Marcos André&quot;,&quot;parse-names&quot;:false,&quot;dropping-particle&quot;:&quot;&quot;,&quot;non-dropping-particle&quot;:&quot;&quot;},{&quot;family&quot;:&quot;Barazzetti&quot;,&quot;given&quot;:&quot;Fernando Hartmann&quot;,&quot;parse-names&quot;:false,&quot;dropping-particle&quot;:&quot;&quot;,&quot;non-dropping-particle&quot;:&quot;&quot;},{&quot;family&quot;:&quot;Wachter&quot;,&quot;given&quot;:&quot;Julia Kinetz&quot;,&quot;parse-names&quot;:false,&quot;dropping-particle&quot;:&quot;&quot;,&quot;non-dropping-particle&quot;:&quot;&quot;},{&quot;family&quot;:&quot;Valmorbida&quot;,&quot;given&quot;:&quot;Manoela&quot;,&quot;parse-names&quot;:false,&quot;dropping-particle&quot;:&quot;&quot;,&quot;non-dropping-particle&quot;:&quot;&quot;},{&quot;family&quot;:&quot;Wagner&quot;,&quot;given&quot;:&quot;Glauber&quot;,&quot;parse-names&quot;:false,&quot;dropping-particle&quot;:&quot;&quot;,&quot;non-dropping-particle&quot;:&quot;&quot;},{&quot;family&quot;:&quot;Fongaro&quot;,&quot;given&quot;:&quot;Gislaine&quot;,&quot;parse-names&quot;:false,&quot;dropping-particle&quot;:&quot;&quot;,&quot;non-dropping-particle&quot;:&quot;&quot;},{&quot;family&quot;:&quot;Bazzo&quot;,&quot;given&quot;:&quot;Maria Luiza&quot;,&quot;parse-names&quot;:false,&quot;dropping-particle&quot;:&quot;&quot;,&quot;non-dropping-particle&quot;:&quot;&quot;}],&quot;container-title&quot;:&quot;Frontiers in Cellular and Infection Microbiology&quot;,&quot;container-title-short&quot;:&quot;Front Cell Infect Microbiol&quot;,&quot;DOI&quot;:&quot;10.3389/fcimb.2024.1355809&quot;,&quot;ISSN&quot;:&quot;2235-2988&quot;,&quot;issued&quot;:{&quot;date-parts&quot;:[[2024,3,28]]},&quot;abstract&quot;:&quot;&lt;p&gt;During the SARS-CoV-2 pandemic angiotensin-converting enzyme 2 (ACE2) and transmembrane serine protease 2 (TMPRSS2) were constantly under the scientific spotlight, but most studies evaluated ACE2 and TMPRSS2 expression levels in patients infected by SARS-CoV-2. Thus, this study aimed to evaluate the expression levels of both proteins before, during, and after-infection. For that, nasopharyngeal samples from 26 patients were used to measure ACE2/TMPRSS2 ex-pression via qPCR. Symptomatic patients presented lower ACE2 expression levels before and after the infection than those in asymptomatic patients; however, these levels increased during SARS-CoV-2 infection. In addition, symptomatic patients presented higher expression levels of TMPRSS2 pre-infection, which decreased in the following periods. In summary, ACE2 and TMPRSS2 expression levels are potential risk factors for the development of symptomatic COVID-19, and the presence of SARS-CoV-2 potentially modulates those levels.&lt;/p&gt;&quot;,&quot;volume&quot;:&quot;14&quot;},&quot;isTemporary&quot;:false}]},{&quot;citationID&quot;:&quot;MENDELEY_CITATION_acb91246-106e-4ecc-8384-8427c1fc3acf&quot;,&quot;properties&quot;:{&quot;noteIndex&quot;:0},&quot;isEdited&quot;:false,&quot;manualOverride&quot;:{&quot;isManuallyOverridden&quot;:false,&quot;citeprocText&quot;:&quot;[64,65]&quot;,&quot;manualOverrideText&quot;:&quot;&quot;},&quot;citationTag&quot;:&quot;MENDELEY_CITATION_v3_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&quot;,&quot;citationItems&quot;:[{&quot;id&quot;:&quot;c03f3ea7-7017-3094-a383-a9560ba93bca&quot;,&quot;itemData&quot;:{&quot;type&quot;:&quot;article-journal&quot;,&quot;id&quot;:&quot;c03f3ea7-7017-3094-a383-a9560ba93bca&quot;,&quot;title&quot;:&quot;Activation of CD147 with cyclophilin a induces the expression of IFITM1 through ERK and PI3K in THP-1 cells.&quot;,&quot;author&quot;:[{&quot;family&quot;:&quot;Kim&quot;,&quot;given&quot;:&quot;Ju-Young&quot;,&quot;parse-names&quot;:false,&quot;dropping-particle&quot;:&quot;&quot;,&quot;non-dropping-particle&quot;:&quot;&quot;},{&quot;family&quot;:&quot;Kim&quot;,&quot;given&quot;:&quot;Ho&quot;,&quot;parse-names&quot;:false,&quot;dropping-particle&quot;:&quot;&quot;,&quot;non-dropping-particle&quot;:&quot;&quot;},{&quot;family&quot;:&quot;Suk&quot;,&quot;given&quot;:&quot;Kyoungho&quot;,&quot;parse-names&quot;:false,&quot;dropping-particle&quot;:&quot;&quot;,&quot;non-dropping-particle&quot;:&quot;&quot;},{&quot;family&quot;:&quot;Lee&quot;,&quot;given&quot;:&quot;Won-Ha&quot;,&quot;parse-names&quot;:false,&quot;dropping-particle&quot;:&quot;&quot;,&quot;non-dropping-particle&quot;:&quot;&quot;}],&quot;container-title&quot;:&quot;Mediators of inflammation&quot;,&quot;container-title-short&quot;:&quot;Mediators Inflamm&quot;,&quot;DOI&quot;:&quot;10.1155/2010/821940&quot;,&quot;ISSN&quot;:&quot;1466-1861&quot;,&quot;PMID&quot;:&quot;20847954&quot;,&quot;issued&quot;:{&quot;date-parts&quot;:[[2010]]},&quot;page&quot;:&quot;821940&quot;,&quot;abstract&quot;:&quot;CD147, as a receptor for Cyclophilins, is a multifunctional transmembrane glycoprotein. In order to identify genes that are induced by activation of CD147, THP-1 cells were stimulated with Cyclophilin A and differentially expressed genes were detected using PCR-based analysis. Interferon-induced transmembrane 1 (IFITM1) was detected to be induced and it was confirmed by RT-PCR and Western blot analysis. CD147-induced expression of IFITM1 was blocked by inhibitors of ERK, PI3K, or NF-κB, but not by inhibitors of p38, JNK, or PKC. IFITM1 appears to mediate inflammatory activation of THP-1 cells since cross-linking of IFITM1 with specific monoclonal antibody against it induced the expression of proinflammatory mediators such as IL-8 and MMP-9. These data indicate that IFITM1 is one of the pro-inflammatory mediators that are induced by signaling initiated by the activation of CD147 in macrophages and activation of ERK, PI3K, and NF-κB is required for the expression of IFITM1.&quot;,&quot;volume&quot;:&quot;2010&quot;},&quot;isTemporary&quot;:false},{&quot;id&quot;:&quot;da46624c-57d6-370d-a4c8-4d9c81da9aaf&quot;,&quot;itemData&quot;:{&quot;type&quot;:&quot;article-journal&quot;,&quot;id&quot;:&quot;da46624c-57d6-370d-a4c8-4d9c81da9aaf&quot;,&quot;title&quot;:&quot;CD147 rs8259T&amp;gt;A Variant Confers Susceptibility to COVID-19 Infection within the Mexican Population&quot;,&quot;author&quot;:[{&quot;family&quot;:&quot;Amezcua-Guerra&quot;,&quot;given&quot;:&quot;Luis M.&quot;,&quot;parse-names&quot;:false,&quot;dropping-particle&quot;:&quot;&quot;,&quot;non-dropping-particle&quot;:&quot;&quot;},{&quot;family&quot;:&quot;Guzmán-Martín&quot;,&quot;given&quot;:&quot;Carlos A.&quot;,&quot;parse-names&quot;:false,&quot;dropping-particle&quot;:&quot;&quot;,&quot;non-dropping-particle&quot;:&quot;&quot;},{&quot;family&quot;:&quot;Montúfar-Robles&quot;,&quot;given&quot;:&quot;Isela&quot;,&quot;parse-names&quot;:false,&quot;dropping-particle&quot;:&quot;&quot;,&quot;non-dropping-particle&quot;:&quot;&quot;},{&quot;family&quot;:&quot;Springall&quot;,&quot;given&quot;:&quot;Rashidi&quot;,&quot;parse-names&quot;:false,&quot;dropping-particle&quot;:&quot;&quot;,&quot;non-dropping-particle&quot;:&quot;&quot;},{&quot;family&quot;:&quot;Hernández-Díazcouder&quot;,&quot;given&quot;:&quot;Adrián&quot;,&quot;parse-names&quot;:false,&quot;dropping-particle&quot;:&quot;&quot;,&quot;non-dropping-particle&quot;:&quot;&quot;},{&quot;family&quot;:&quot;Barbosa-Cobos&quot;,&quot;given&quot;:&quot;Rosa Elda&quot;,&quot;parse-names&quot;:false,&quot;dropping-particle&quot;:&quot;&quot;,&quot;non-dropping-particle&quot;:&quot;&quot;},{&quot;family&quot;:&quot;Sánchez-Muñoz&quot;,&quot;given&quot;:&quot;Fausto&quot;,&quot;parse-names&quot;:false,&quot;dropping-particle&quot;:&quot;&quot;,&quot;non-dropping-particle&quot;:&quot;&quot;},{&quot;family&quot;:&quot;Ramírez-Bello&quot;,&quot;given&quot;:&quot;Julián&quot;,&quot;parse-names&quot;:false,&quot;dropping-particle&quot;:&quot;&quot;,&quot;non-dropping-particle&quot;:&quot;&quot;}],&quot;container-title&quot;:&quot;Microorganisms&quot;,&quot;container-title-short&quot;:&quot;Microorganisms&quot;,&quot;DOI&quot;:&quot;10.3390/microorganisms11081919&quot;,&quot;ISSN&quot;:&quot;2076-2607&quot;,&quot;issued&quot;:{&quot;date-parts&quot;:[[2023,7,28]]},&quot;page&quot;:&quot;1919&quot;,&quot;abstract&quot;:&quot;&lt;p&gt;Background: Coronavirus disease 2019 (COVID-19) is caused by the severe acute respiratory syndrome coronavirus 2 (SARS-CoV-2). Clinical manifestations of COVID-19 range from mild flu-like symptoms to severe respiratory failure. Nowadays, extracellular matrix metalloproteinase inducer (EMMPRIN), also known as cluster of differentiation 147 (CD147) or BASIGIN, has been studied as enabling viral entry and replication within host cells. However, the impact of the CD147 rs8259T&amp;gt;A single nucleotide variant (SNV) on SARS-CoV-2 susceptibility remains poorly investigated. Objective: To investigate the impact of rs8259T&amp;gt;A on the CD147 gene in individuals from Mexico with COVID-19 disease. Methods: We genotyped the CD147 rs8359T&amp;gt;A SNV in 195 patients with COVID-19 and 185 healthy controls from Mexico. In addition, we also measured the expression levels of CD147 and TNF mRNA and miR-492 from whole blood of patients with COVID-19 through RT-q-PCR. Results: We observed a significant association between the CD147 rs8259T&amp;gt;A SNV and susceptibility to COVID-19: T vs. A; OR 1.36, 95% CI 1.02–1.81; p = 0.037; and TT vs. AA; OR 1.77, 95% CI 1.01–3.09; p = 0.046. On the other hand, we did not find differences in CD147, TNF or miR-492 expression levels when considering the genotypes of the CD147 rs8259T&amp;gt;A SNV. Conclusions: Our results suggest that the CD147 rs8259T&amp;gt;A variant is a risk factor for COVID-19.&lt;/p&gt;&quot;,&quot;issue&quot;:&quot;8&quot;,&quot;volume&quot;:&quot;11&quot;},&quot;isTemporary&quot;:false}]},{&quot;citationID&quot;:&quot;MENDELEY_CITATION_9f816385-0ed8-4a18-905b-11ef0349af34&quot;,&quot;properties&quot;:{&quot;noteIndex&quot;:0},&quot;isEdited&quot;:false,&quot;manualOverride&quot;:{&quot;isManuallyOverridden&quot;:false,&quot;citeprocText&quot;:&quot;[66]&quot;,&quot;manualOverrideText&quot;:&quot;&quot;},&quot;citationTag&quot;:&quot;MENDELEY_CITATION_v3_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&quot;,&quot;citationItems&quot;:[{&quot;id&quot;:&quot;d1e24339-7534-376a-bca4-2dcd713c5210&quot;,&quot;itemData&quot;:{&quot;type&quot;:&quot;article-journal&quot;,&quot;id&quot;:&quot;d1e24339-7534-376a-bca4-2dcd713c5210&quot;,&quot;title&quot;:&quot;Mechanisms of SARS-CoV-2 entry into cells&quot;,&quot;author&quot;:[{&quot;family&quot;:&quot;Jackson&quot;,&quot;given&quot;:&quot;Cody B.&quot;,&quot;parse-names&quot;:false,&quot;dropping-particle&quot;:&quot;&quot;,&quot;non-dropping-particle&quot;:&quot;&quot;},{&quot;family&quot;:&quot;Farzan&quot;,&quot;given&quot;:&quot;Michael&quot;,&quot;parse-names&quot;:false,&quot;dropping-particle&quot;:&quot;&quot;,&quot;non-dropping-particle&quot;:&quot;&quot;},{&quot;family&quot;:&quot;Chen&quot;,&quot;given&quot;:&quot;Bing&quot;,&quot;parse-names&quot;:false,&quot;dropping-particle&quot;:&quot;&quot;,&quot;non-dropping-particle&quot;:&quot;&quot;},{&quot;family&quot;:&quot;Choe&quot;,&quot;given&quot;:&quot;Hyeryun&quot;,&quot;parse-names&quot;:false,&quot;dropping-particle&quot;:&quot;&quot;,&quot;non-dropping-particle&quot;:&quot;&quot;}],&quot;container-title&quot;:&quot;Nature Reviews Molecular Cell Biology&quot;,&quot;container-title-short&quot;:&quot;Nat Rev Mol Cell Biol&quot;,&quot;DOI&quot;:&quot;10.1038/s41580-021-00418-x&quot;,&quot;ISSN&quot;:&quot;1471-0072&quot;,&quot;issued&quot;:{&quot;date-parts&quot;:[[2022,1,5]]},&quot;page&quot;:&quot;3-20&quot;,&quot;issue&quot;:&quot;1&quot;,&quot;volume&quot;:&quot;23&quot;},&quot;isTemporary&quot;:false}]},{&quot;citationID&quot;:&quot;MENDELEY_CITATION_99ee6551-3003-4b4d-8b68-39980cb93728&quot;,&quot;properties&quot;:{&quot;noteIndex&quot;:0},&quot;isEdited&quot;:false,&quot;manualOverride&quot;:{&quot;isManuallyOverridden&quot;:false,&quot;citeprocText&quot;:&quot;[67,68]&quot;,&quot;manualOverrideText&quot;:&quot;&quot;},&quot;citationTag&quot;:&quot;MENDELEY_CITATION_v3_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&quot;,&quot;citationItems&quot;:[{&quot;id&quot;:&quot;d65eb227-7bb2-393a-b9e3-0c83782b9495&quot;,&quot;itemData&quot;:{&quot;type&quot;:&quot;article-journal&quot;,&quot;id&quot;:&quot;d65eb227-7bb2-393a-b9e3-0c83782b9495&quot;,&quot;title&quot;:&quot;An updated review of the association of host genetic factors with susceptibility and resistance to COVID‐19&quot;,&quot;author&quot;:[{&quot;family&quot;:&quot;Mohammadpour&quot;,&quot;given&quot;:&quot;Somayeh&quot;,&quot;parse-names&quot;:false,&quot;dropping-particle&quot;:&quot;&quot;,&quot;non-dropping-particle&quot;:&quot;&quot;},{&quot;family&quot;:&quot;Torshizi Esfahani&quot;,&quot;given&quot;:&quot;Amir&quot;,&quot;parse-names&quot;:false,&quot;dropping-particle&quot;:&quot;&quot;,&quot;non-dropping-particle&quot;:&quot;&quot;},{&quot;family&quot;:&quot;Halaji&quot;,&quot;given&quot;:&quot;Mehrdad&quot;,&quot;parse-names&quot;:false,&quot;dropping-particle&quot;:&quot;&quot;,&quot;non-dropping-particle&quot;:&quot;&quot;},{&quot;family&quot;:&quot;Lak&quot;,&quot;given&quot;:&quot;Mina&quot;,&quot;parse-names&quot;:false,&quot;dropping-particle&quot;:&quot;&quot;,&quot;non-dropping-particle&quot;:&quot;&quot;},{&quot;family&quot;:&quot;Ranjbar&quot;,&quot;given&quot;:&quot;Reza&quot;,&quot;parse-names&quot;:false,&quot;dropping-particle&quot;:&quot;&quot;,&quot;non-dropping-particle&quot;:&quot;&quot;}],&quot;container-title&quot;:&quot;Journal of Cellular Physiology&quot;,&quot;container-title-short&quot;:&quot;J Cell Physiol&quot;,&quot;DOI&quot;:&quot;10.1002/jcp.29868&quot;,&quot;ISSN&quot;:&quot;0021-9541&quot;,&quot;issued&quot;:{&quot;date-parts&quot;:[[2021,1,15]]},&quot;page&quot;:&quot;49-54&quot;,&quot;abstract&quot;:&quot;&lt;p&gt;The emergence of the severe acute respiratory syndrome coronavirus 2 (SARS‐CoV‐2) in human populations sparked a global pandemic of the coronavirus disease 2019 (COVID‐19). According to preliminary data, about 14% of cases are considered severe and 5% of cases result in critical illness and, reported case fatality rates vary from 1% to more than 7%. However, the symptoms of the disease and the clinical outcome are very different in infected people. In view of these differences, it is clearly apparent that to gain insight into the biology of the SARS‐CoV‐2, it is important to study not just the infectious particle in itself but also to investigate the virus‐host cell interactions that occur during infection. This review seeks to consider the various aspects of genetic factors in determining the susceptibility and host resistance to SARS‐CoV‐2 throughout the recently published literature.&lt;/p&gt;&quot;,&quot;issue&quot;:&quot;1&quot;,&quot;volume&quot;:&quot;236&quot;},&quot;isTemporary&quot;:false},{&quot;id&quot;:&quot;c6f266f8-89d2-3bff-88cb-017ac6bb5d7f&quot;,&quot;itemData&quot;:{&quot;type&quot;:&quot;article-journal&quot;,&quot;id&quot;:&quot;c6f266f8-89d2-3bff-88cb-017ac6bb5d7f&quot;,&quot;title&quot;:&quot;The frequency of combined IFITM3 haplotype involving the reference alleles of both rs12252 and rs34481144 is in line with COVID-19 standardized mortality ratio of ethnic groups in England&quot;,&quot;author&quot;:[{&quot;family&quot;:&quot;Nikoloudis&quot;,&quot;given&quot;:&quot;Dimitris&quot;,&quot;parse-names&quot;:false,&quot;dropping-particle&quot;:&quot;&quot;,&quot;non-dropping-particle&quot;:&quot;&quot;},{&quot;family&quot;:&quot;Kountouras&quot;,&quot;given&quot;:&quot;Dimitrios&quot;,&quot;parse-names&quot;:false,&quot;dropping-particle&quot;:&quot;&quot;,&quot;non-dropping-particle&quot;:&quot;&quot;},{&quot;family&quot;:&quot;Hiona&quot;,&quot;given&quot;:&quot;Asimina&quot;,&quot;parse-names&quot;:false,&quot;dropping-particle&quot;:&quot;&quot;,&quot;non-dropping-particle&quot;:&quot;&quot;}],&quot;container-title&quot;:&quot;PeerJ&quot;,&quot;container-title-short&quot;:&quot;PeerJ&quot;,&quot;DOI&quot;:&quot;10.7717/peerj.10402&quot;,&quot;ISSN&quot;:&quot;2167-8359&quot;,&quot;issued&quot;:{&quot;date-parts&quot;:[[2020,11,12]]},&quot;page&quot;:&quot;e10402&quot;,&quot;abstract&quot;:&quot;&lt;p&gt; Evidence was brought forward in England and the USA that Black, Asian, Latino and Minority Ethnic people exhibit higher mortality risk from COVID-19 than White people. While socioeconomic factors were suggested to contribute to this trend, they arguably do not explain the range of the differences observed, allowing for possible genetic implications. Almost concurrently, the analysis of a cohort in Chinese COVID-19 patients proposed an association between the severity of the disease and the presence of the minor allele of rs12252 of the Interferon-induced transmembrane protein 3 (IFITM3) gene. This SNP, together with rs34481144, are the two most studied polymorphisms of IFITM3 and have been associated in the past with increased severity in Influenza, Dengue, Ebola, and HIV viruses. IFITM3 is an immune effector protein that is pivotal for the restriction of viral replication, but also for the regulation of cytokine production. Following up on these two developments in the ongoing SARS-CoV-2 pandemic, the present study investigates a possible association between the differences in mortality of ethnic groups in England and the combined haplotypes of rs12252 and rs34481144. The respective allele frequencies were collected for 26 populations from the 1000 Genomes Project and subgroups were pooled wherever possible to create correspondences with ethnic groups in England. A significant correlation ( &lt;italic&gt;r&lt;/italic&gt; = 0.9687, &lt;italic&gt;p&lt;/italic&gt; = 0.0003) and a striking agreement was observed between the reported Standardized Mortality Ratios and the frequency of the combined haplotype of both reference alleles, suggesting that the combination of the reference alleles of the specific SNPs may be implicated in more severe outcomes of COVID-19. This study calls for further focus on the role of IFITM3 variants in the mechanism of cellular invasion of SARS-CoV-2, their impact in COVID-19 severity and their possible implications in vaccination efficacy. &lt;/p&gt;&quot;,&quot;volume&quot;:&quot;8&quot;},&quot;isTemporary&quot;:false}]},{&quot;citationID&quot;:&quot;MENDELEY_CITATION_df5bc725-ea13-4550-9574-b908e029afbc&quot;,&quot;properties&quot;:{&quot;noteIndex&quot;:0},&quot;isEdited&quot;:false,&quot;manualOverride&quot;:{&quot;isManuallyOverridden&quot;:false,&quot;citeprocText&quot;:&quot;[67]&quot;,&quot;manualOverrideText&quot;:&quot;&quot;},&quot;citationTag&quot;:&quot;MENDELEY_CITATION_v3_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&quot;,&quot;citationItems&quot;:[{&quot;id&quot;:&quot;d65eb227-7bb2-393a-b9e3-0c83782b9495&quot;,&quot;itemData&quot;:{&quot;type&quot;:&quot;article-journal&quot;,&quot;id&quot;:&quot;d65eb227-7bb2-393a-b9e3-0c83782b9495&quot;,&quot;title&quot;:&quot;An updated review of the association of host genetic factors with susceptibility and resistance to COVID‐19&quot;,&quot;author&quot;:[{&quot;family&quot;:&quot;Mohammadpour&quot;,&quot;given&quot;:&quot;Somayeh&quot;,&quot;parse-names&quot;:false,&quot;dropping-particle&quot;:&quot;&quot;,&quot;non-dropping-particle&quot;:&quot;&quot;},{&quot;family&quot;:&quot;Torshizi Esfahani&quot;,&quot;given&quot;:&quot;Amir&quot;,&quot;parse-names&quot;:false,&quot;dropping-particle&quot;:&quot;&quot;,&quot;non-dropping-particle&quot;:&quot;&quot;},{&quot;family&quot;:&quot;Halaji&quot;,&quot;given&quot;:&quot;Mehrdad&quot;,&quot;parse-names&quot;:false,&quot;dropping-particle&quot;:&quot;&quot;,&quot;non-dropping-particle&quot;:&quot;&quot;},{&quot;family&quot;:&quot;Lak&quot;,&quot;given&quot;:&quot;Mina&quot;,&quot;parse-names&quot;:false,&quot;dropping-particle&quot;:&quot;&quot;,&quot;non-dropping-particle&quot;:&quot;&quot;},{&quot;family&quot;:&quot;Ranjbar&quot;,&quot;given&quot;:&quot;Reza&quot;,&quot;parse-names&quot;:false,&quot;dropping-particle&quot;:&quot;&quot;,&quot;non-dropping-particle&quot;:&quot;&quot;}],&quot;container-title&quot;:&quot;Journal of Cellular Physiology&quot;,&quot;container-title-short&quot;:&quot;J Cell Physiol&quot;,&quot;DOI&quot;:&quot;10.1002/jcp.29868&quot;,&quot;ISSN&quot;:&quot;0021-9541&quot;,&quot;issued&quot;:{&quot;date-parts&quot;:[[2021,1,15]]},&quot;page&quot;:&quot;49-54&quot;,&quot;abstract&quot;:&quot;&lt;p&gt;The emergence of the severe acute respiratory syndrome coronavirus 2 (SARS‐CoV‐2) in human populations sparked a global pandemic of the coronavirus disease 2019 (COVID‐19). According to preliminary data, about 14% of cases are considered severe and 5% of cases result in critical illness and, reported case fatality rates vary from 1% to more than 7%. However, the symptoms of the disease and the clinical outcome are very different in infected people. In view of these differences, it is clearly apparent that to gain insight into the biology of the SARS‐CoV‐2, it is important to study not just the infectious particle in itself but also to investigate the virus‐host cell interactions that occur during infection. This review seeks to consider the various aspects of genetic factors in determining the susceptibility and host resistance to SARS‐CoV‐2 throughout the recently published literature.&lt;/p&gt;&quot;,&quot;issue&quot;:&quot;1&quot;,&quot;volume&quot;:&quot;236&quot;},&quot;isTemporary&quot;:false}]},{&quot;citationID&quot;:&quot;MENDELEY_CITATION_da39ad07-eec4-441a-a9a8-c754d2c51d8e&quot;,&quot;properties&quot;:{&quot;noteIndex&quot;:0},&quot;isEdited&quot;:false,&quot;manualOverride&quot;:{&quot;isManuallyOverridden&quot;:false,&quot;citeprocText&quot;:&quot;[39,58,69,70]&quot;,&quot;manualOverrideText&quot;:&quot;&quot;},&quot;citationTag&quot;:&quot;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&quot;,&quot;citationItems&quot;:[{&quot;id&quot;:&quot;ac44e17b-6540-32ba-8006-b21d7db915c8&quot;,&quot;itemData&quot;:{&quot;type&quot;:&quot;article-journal&quot;,&quot;id&quot;:&quot;ac44e17b-6540-32ba-8006-b21d7db915c8&quot;,&quot;title&quot;:&quot;COVID-19 and the cardiovascular system&quot;,&quot;author&quot;:[{&quot;family&quot;:&quot;Zheng&quot;,&quot;given&quot;:&quot;Ying-Ying&quot;,&quot;parse-names&quot;:false,&quot;dropping-particle&quot;:&quot;&quot;,&quot;non-dropping-particle&quot;:&quot;&quot;},{&quot;family&quot;:&quot;Ma&quot;,&quot;given&quot;:&quot;Yi-Tong&quot;,&quot;parse-names&quot;:false,&quot;dropping-particle&quot;:&quot;&quot;,&quot;non-dropping-particle&quot;:&quot;&quot;},{&quot;family&quot;:&quot;Zhang&quot;,&quot;given&quot;:&quot;Jin-Ying&quot;,&quot;parse-names&quot;:false,&quot;dropping-particle&quot;:&quot;&quot;,&quot;non-dropping-particle&quot;:&quot;&quot;},{&quot;family&quot;:&quot;Xie&quot;,&quot;given&quot;:&quot;Xiang&quot;,&quot;parse-names&quot;:false,&quot;dropping-particle&quot;:&quot;&quot;,&quot;non-dropping-particle&quot;:&quot;&quot;}],&quot;container-title&quot;:&quot;Nature Reviews Cardiology&quot;,&quot;container-title-short&quot;:&quot;Nat Rev Cardiol&quot;,&quot;DOI&quot;:&quot;10.1038/s41569-020-0360-5&quot;,&quot;ISSN&quot;:&quot;1759-5002&quot;,&quot;issued&quot;:{&quot;date-parts&quot;:[[2020,5,5]]},&quot;page&quot;:&quot;259-260&quot;,&quot;issue&quot;:&quot;5&quot;,&quot;volume&quot;:&quot;17&quot;},&quot;isTemporary&quot;:false},{&quot;id&quot;:&quot;1cfab8aa-11db-3b27-96aa-0bdcfd8f025e&quot;,&quot;itemData&quot;:{&quot;type&quot;:&quot;article-journal&quot;,&quot;id&quot;:&quot;1cfab8aa-11db-3b27-96aa-0bdcfd8f025e&quot;,&quot;title&quot;:&quot;Gut Microbiome and Cytokine Profiles in Post-COVID Syndrome&quot;,&quot;author&quot;:[{&quot;family&quot;:&quot;Mussabay&quot;,&quot;given&quot;:&quot;Karakoz&quot;,&quot;parse-names&quot;:false,&quot;dropping-particle&quot;:&quot;&quot;,&quot;non-dropping-particle&quot;:&quot;&quot;},{&quot;family&quot;:&quot;Kozhakhmetov&quot;,&quot;given&quot;:&quot;Samat&quot;,&quot;parse-names&quot;:false,&quot;dropping-particle&quot;:&quot;&quot;,&quot;non-dropping-particle&quot;:&quot;&quot;},{&quot;family&quot;:&quot;Dusmagambetov&quot;,&quot;given&quot;:&quot;Marat&quot;,&quot;parse-names&quot;:false,&quot;dropping-particle&quot;:&quot;&quot;,&quot;non-dropping-particle&quot;:&quot;&quot;},{&quot;family&quot;:&quot;Mynzhanova&quot;,&quot;given&quot;:&quot;Aitolkyn&quot;,&quot;parse-names&quot;:false,&quot;dropping-particle&quot;:&quot;&quot;,&quot;non-dropping-particle&quot;:&quot;&quot;},{&quot;family&quot;:&quot;Nurgaziyev&quot;,&quot;given&quot;:&quot;Madiyar&quot;,&quot;parse-names&quot;:false,&quot;dropping-particle&quot;:&quot;&quot;,&quot;non-dropping-particle&quot;:&quot;&quot;},{&quot;family&quot;:&quot;Jarmukhanov&quot;,&quot;given&quot;:&quot;Zharkyn&quot;,&quot;parse-names&quot;:false,&quot;dropping-particle&quot;:&quot;&quot;,&quot;non-dropping-particle&quot;:&quot;&quot;},{&quot;family&quot;:&quot;Vinogradova&quot;,&quot;given&quot;:&quot;Elizaveta&quot;,&quot;parse-names&quot;:false,&quot;dropping-particle&quot;:&quot;&quot;,&quot;non-dropping-particle&quot;:&quot;&quot;},{&quot;family&quot;:&quot;Dusmagambetova&quot;,&quot;given&quot;:&quot;Aigul&quot;,&quot;parse-names&quot;:false,&quot;dropping-particle&quot;:&quot;&quot;,&quot;non-dropping-particle&quot;:&quot;&quot;},{&quot;family&quot;:&quot;Daulbaeva&quot;,&quot;given&quot;:&quot;Aiganym&quot;,&quot;parse-names&quot;:false,&quot;dropping-particle&quot;:&quot;&quot;,&quot;non-dropping-particle&quot;:&quot;&quot;},{&quot;family&quot;:&quot;Chulenbayeva&quot;,&quot;given&quot;:&quot;Laura&quot;,&quot;parse-names&quot;:false,&quot;dropping-particle&quot;:&quot;&quot;,&quot;non-dropping-particle&quot;:&quot;&quot;},{&quot;family&quot;:&quot;Tauekelova&quot;,&quot;given&quot;:&quot;Ainur&quot;,&quot;parse-names&quot;:false,&quot;dropping-particle&quot;:&quot;&quot;,&quot;non-dropping-particle&quot;:&quot;&quot;},{&quot;family&quot;:&quot;Bekbossynova&quot;,&quot;given&quot;:&quot;Makhabbat&quot;,&quot;parse-names&quot;:false,&quot;dropping-particle&quot;:&quot;&quot;,&quot;non-dropping-particle&quot;:&quot;&quot;},{&quot;family&quot;:&quot;Kushugulova&quot;,&quot;given&quot;:&quot;Almagul&quot;,&quot;parse-names&quot;:false,&quot;dropping-particle&quot;:&quot;&quot;,&quot;non-dropping-particle&quot;:&quot;&quot;}],&quot;container-title&quot;:&quot;Viruses&quot;,&quot;container-title-short&quot;:&quot;Viruses&quot;,&quot;DOI&quot;:&quot;10.3390/v16050722&quot;,&quot;ISSN&quot;:&quot;1999-4915&quot;,&quot;issued&quot;:{&quot;date-parts&quot;:[[2024,5,2]]},&quot;page&quot;:&quot;722&quot;,&quot;abstract&quot;:&quot;&lt;p&gt;Recent studies highlight the crucial role of the gut microbiome in post-infectious complications, especially in patients recovering from severe COVID-19. Our research aimed to explore the connection between gut microbiome changes and the cytokine profile of patients with post-COVID syndrome. Using 16S rRNA amplicon sequencing, we analyzed the composition of the gut microbiome in 60 COVID-19 patients over the course of one year. We also measured the levels of serum cytokines and chemokines using the Milliplex system. Our results showed that severe SARS-CoV-2 infection cases, especially those complicated by pneumonia, induce a pro-inflammatory microbial milieu with heightened presence of Bacteroides, Faecalibacterium, and Prevotella_9. Furthermore, we found that post-COVID syndrome is characterized by a cross-correlation of various cytokines and chemokines MDC, IL-1b, Fractalkine, TNFa, FGF-2, EGF, IL-1RA, IFN-a2, IL-10, sCD40L, IL-8, Eotaxin, IL-12p40, and MIP-1b as well as a shift in the gut microbiome towards a pro-inflammatory profile. At the functional level, our analysis revealed associations with post-COVID-19 in homolactic fermentation, pentose phosphate, NAD salvage, and flavin biosynthesis. These findings highlight the intricate interplay between the gut microbiota, their metabolites, and systemic cytokines in shaping post-COVID symptoms. Unraveling the gut microbiome’s role in post-infectious complications opens avenues for new treatments for those patients with prolonged symptoms.&lt;/p&gt;&quot;,&quot;issue&quot;:&quot;5&quot;,&quot;volume&quot;:&quot;16&quot;},&quot;isTemporary&quot;:false},{&quot;id&quot;:&quot;3162041e-234d-3592-a4e9-01de4dffbb81&quot;,&quot;itemData&quot;:{&quot;type&quot;:&quot;article-journal&quot;,&quot;id&quot;:&quot;3162041e-234d-3592-a4e9-01de4dffbb81&quot;,&quot;title&quot;:&quot;Unraveling Acute and Post-COVID Cytokine Patterns to Anticipate Future Challenges&quot;,&quot;author&quot;:[{&quot;family&quot;:&quot;Bekbossynova&quot;,&quot;given&quot;:&quot;Makhabbat&quot;,&quot;parse-names&quot;:false,&quot;dropping-particle&quot;:&quot;&quot;,&quot;non-dropping-particle&quot;:&quot;&quot;},{&quot;family&quot;:&quot;Tauekelova&quot;,&quot;given&quot;:&quot;Ainur&quot;,&quot;parse-names&quot;:false,&quot;dropping-particle&quot;:&quot;&quot;,&quot;non-dropping-particle&quot;:&quot;&quot;},{&quot;family&quot;:&quot;Sailybayeva&quot;,&quot;given&quot;:&quot;Aliya&quot;,&quot;parse-names&quot;:false,&quot;dropping-particle&quot;:&quot;&quot;,&quot;non-dropping-particle&quot;:&quot;&quot;},{&quot;family&quot;:&quot;Kozhakhmetov&quot;,&quot;given&quot;:&quot;Samat&quot;,&quot;parse-names&quot;:false,&quot;dropping-particle&quot;:&quot;&quot;,&quot;non-dropping-particle&quot;:&quot;&quot;},{&quot;family&quot;:&quot;Mussabay&quot;,&quot;given&quot;:&quot;Karakoz&quot;,&quot;parse-names&quot;:false,&quot;dropping-particle&quot;:&quot;&quot;,&quot;non-dropping-particle&quot;:&quot;&quot;},{&quot;family&quot;:&quot;Chulenbayeva&quot;,&quot;given&quot;:&quot;Laura&quot;,&quot;parse-names&quot;:false,&quot;dropping-particle&quot;:&quot;&quot;,&quot;non-dropping-particle&quot;:&quot;&quot;},{&quot;family&quot;:&quot;Kossumov&quot;,&quot;given&quot;:&quot;Alibek&quot;,&quot;parse-names&quot;:false,&quot;dropping-particle&quot;:&quot;&quot;,&quot;non-dropping-particle&quot;:&quot;&quot;},{&quot;family&quot;:&quot;Khassenbekova&quot;,&quot;given&quot;:&quot;Zhanagul&quot;,&quot;parse-names&quot;:false,&quot;dropping-particle&quot;:&quot;&quot;,&quot;non-dropping-particle&quot;:&quot;&quot;},{&quot;family&quot;:&quot;Vinogradova&quot;,&quot;given&quot;:&quot;Elizaveta&quot;,&quot;parse-names&quot;:false,&quot;dropping-particle&quot;:&quot;&quot;,&quot;non-dropping-particle&quot;:&quot;&quot;},{&quot;family&quot;:&quot;Kushugulova&quot;,&quot;given&quot;:&quot;Almagul&quot;,&quot;parse-names&quot;:false,&quot;dropping-particle&quot;:&quot;&quot;,&quot;non-dropping-particle&quot;:&quot;&quot;}],&quot;container-title&quot;:&quot;Journal of Clinical Medicine&quot;,&quot;container-title-short&quot;:&quot;J Clin Med&quot;,&quot;DOI&quot;:&quot;10.3390/jcm12165224&quot;,&quot;ISSN&quot;:&quot;2077-0383&quot;,&quot;issued&quot;:{&quot;date-parts&quot;:[[2023,8,11]]},&quot;page&quot;:&quot;5224&quot;,&quot;abstract&quot;:&quot;&lt;p&gt;The aims of this study were to analyze cytokine profiles in patients with COVID-19, gain insights into the immune response during acute infection, identify cytokines associated with disease severity and post-COVID complications, and explore potential biomarkers for prognosis and therapeutic targets. Using a multiplex analysis, we studied the cytokine pattern in 294 acute COVID-19 and post-COVID patients with varying severities of infection. Our findings revealed that disease severity was associated with elevated levels of IL-15, IL-8, and fractalkine. Severe/extremely severe forms in comparison with mild/moderate disease were associated with MCP-1, IFNa2, IL-7, IL-15, EGF, IP-10, IL-8, Eotaxin, FGF-2, GROa, sCD40L, and IL-10. The key cytokines of post-COVID are FGF-2, VEGF-A, EGF, IL-12(p70), IL-13, and IL-6. By the sixth month after recovering from a coronavirus infection, regardless of disease severity, some patients may develop complications such as arterial hypertension, type 2 diabetes mellitus, glucose intolerance, thyrotoxicosis, atherosclerosis, and rapid progression of previously diagnosed conditions. Each complication is characterized by distinct cytokine profiles. Importantly, these complications can also be predicted during the acute phase of the coronavirus infection. Understanding cytokine patterns can aid in predicting disease progression, identifying high-risk patients, and developing targeted interventions to improve the outcomes of COVID-19.&lt;/p&gt;&quot;,&quot;issue&quot;:&quot;16&quot;,&quot;volume&quot;:&quot;12&quot;},&quot;isTemporary&quot;:false},{&quot;id&quot;:&quot;512253a8-4329-3db5-800c-2455b6c8c3f9&quot;,&quot;itemData&quot;:{&quot;type&quot;:&quot;article-journal&quot;,&quot;id&quot;:&quot;512253a8-4329-3db5-800c-2455b6c8c3f9&quot;,&quot;title&quot;:&quot;Pathogenic role of cytokines in COVID-19, its association with contributing co-morbidities and possible therapeutic regimens&quot;,&quot;author&quot;:[{&quot;family&quot;:&quot;Tanveer&quot;,&quot;given&quot;:&quot;Ayesha&quot;,&quot;parse-names&quot;:false,&quot;dropping-particle&quot;:&quot;&quot;,&quot;non-dropping-particle&quot;:&quot;&quot;},{&quot;family&quot;:&quot;Akhtar&quot;,&quot;given&quot;:&quot;Bushra&quot;,&quot;parse-names&quot;:false,&quot;dropping-particle&quot;:&quot;&quot;,&quot;non-dropping-particle&quot;:&quot;&quot;},{&quot;family&quot;:&quot;Sharif&quot;,&quot;given&quot;:&quot;Ali&quot;,&quot;parse-names&quot;:false,&quot;dropping-particle&quot;:&quot;&quot;,&quot;non-dropping-particle&quot;:&quot;&quot;},{&quot;family&quot;:&quot;Saleem&quot;,&quot;given&quot;:&quot;Uzma&quot;,&quot;parse-names&quot;:false,&quot;dropping-particle&quot;:&quot;&quot;,&quot;non-dropping-particle&quot;:&quot;&quot;},{&quot;family&quot;:&quot;Rasul&quot;,&quot;given&quot;:&quot;Azhar&quot;,&quot;parse-names&quot;:false,&quot;dropping-particle&quot;:&quot;&quot;,&quot;non-dropping-particle&quot;:&quot;&quot;},{&quot;family&quot;:&quot;Ahmad&quot;,&quot;given&quot;:&quot;Aftab&quot;,&quot;parse-names&quot;:false,&quot;dropping-particle&quot;:&quot;&quot;,&quot;non-dropping-particle&quot;:&quot;&quot;},{&quot;family&quot;:&quot;Jilani&quot;,&quot;given&quot;:&quot;Kashif&quot;,&quot;parse-names&quot;:false,&quot;dropping-particle&quot;:&quot;&quot;,&quot;non-dropping-particle&quot;:&quot;&quot;}],&quot;container-title&quot;:&quot;Inflammopharmacology&quot;,&quot;container-title-short&quot;:&quot;Inflammopharmacology&quot;,&quot;DOI&quot;:&quot;10.1007/s10787-022-01040-9&quot;,&quot;ISSN&quot;:&quot;0925-4692&quot;,&quot;issued&quot;:{&quot;date-parts&quot;:[[2022,10,10]]},&quot;page&quot;:&quot;1503-1516&quot;,&quot;issue&quot;:&quot;5&quot;,&quot;volume&quot;:&quot;30&quot;},&quot;isTemporary&quot;:false}]},{&quot;citationID&quot;:&quot;MENDELEY_CITATION_cccefaa3-f118-4906-8763-4e869d54d382&quot;,&quot;properties&quot;:{&quot;noteIndex&quot;:0},&quot;isEdited&quot;:false,&quot;manualOverride&quot;:{&quot;isManuallyOverridden&quot;:false,&quot;citeprocText&quot;:&quot;[58]&quot;,&quot;manualOverrideText&quot;:&quot;&quot;},&quot;citationTag&quot;:&quot;MENDELEY_CITATION_v3_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&quot;,&quot;citationItems&quot;:[{&quot;id&quot;:&quot;ac44e17b-6540-32ba-8006-b21d7db915c8&quot;,&quot;itemData&quot;:{&quot;type&quot;:&quot;article-journal&quot;,&quot;id&quot;:&quot;ac44e17b-6540-32ba-8006-b21d7db915c8&quot;,&quot;title&quot;:&quot;COVID-19 and the cardiovascular system&quot;,&quot;author&quot;:[{&quot;family&quot;:&quot;Zheng&quot;,&quot;given&quot;:&quot;Ying-Ying&quot;,&quot;parse-names&quot;:false,&quot;dropping-particle&quot;:&quot;&quot;,&quot;non-dropping-particle&quot;:&quot;&quot;},{&quot;family&quot;:&quot;Ma&quot;,&quot;given&quot;:&quot;Yi-Tong&quot;,&quot;parse-names&quot;:false,&quot;dropping-particle&quot;:&quot;&quot;,&quot;non-dropping-particle&quot;:&quot;&quot;},{&quot;family&quot;:&quot;Zhang&quot;,&quot;given&quot;:&quot;Jin-Ying&quot;,&quot;parse-names&quot;:false,&quot;dropping-particle&quot;:&quot;&quot;,&quot;non-dropping-particle&quot;:&quot;&quot;},{&quot;family&quot;:&quot;Xie&quot;,&quot;given&quot;:&quot;Xiang&quot;,&quot;parse-names&quot;:false,&quot;dropping-particle&quot;:&quot;&quot;,&quot;non-dropping-particle&quot;:&quot;&quot;}],&quot;container-title&quot;:&quot;Nature Reviews Cardiology&quot;,&quot;container-title-short&quot;:&quot;Nat Rev Cardiol&quot;,&quot;DOI&quot;:&quot;10.1038/s41569-020-0360-5&quot;,&quot;ISSN&quot;:&quot;1759-5002&quot;,&quot;issued&quot;:{&quot;date-parts&quot;:[[2020,5,5]]},&quot;page&quot;:&quot;259-260&quot;,&quot;issue&quot;:&quot;5&quot;,&quot;volume&quot;:&quot;17&quot;},&quot;isTemporary&quot;:false}]},{&quot;citationID&quot;:&quot;MENDELEY_CITATION_5f8f154b-0c63-4de4-9968-f6bc3f2a363f&quot;,&quot;properties&quot;:{&quot;noteIndex&quot;:0},&quot;isEdited&quot;:false,&quot;manualOverride&quot;:{&quot;isManuallyOverridden&quot;:false,&quot;citeprocText&quot;:&quot;[71]&quot;,&quot;manualOverrideText&quot;:&quot;&quot;},&quot;citationTag&quot;:&quot;MENDELEY_CITATION_v3_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&quot;,&quot;citationItems&quot;:[{&quot;id&quot;:&quot;2bb36d2d-79eb-3082-a93f-bd930e491099&quot;,&quot;itemData&quot;:{&quot;type&quot;:&quot;article-journal&quot;,&quot;id&quot;:&quot;2bb36d2d-79eb-3082-a93f-bd930e491099&quot;,&quot;title&quot;:&quot;Thrombocytopenia is associated with severe coronavirus disease 2019 (COVID-19) infections: A meta-analysis&quot;,&quot;author&quot;:[{&quot;family&quot;:&quot;Lippi&quot;,&quot;given&quot;:&quot;Giuseppe&quot;,&quot;parse-names&quot;:false,&quot;dropping-particle&quot;:&quot;&quot;,&quot;non-dropping-particle&quot;:&quot;&quot;},{&quot;family&quot;:&quot;Plebani&quot;,&quot;given&quot;:&quot;Mario&quot;,&quot;parse-names&quot;:false,&quot;dropping-particle&quot;:&quot;&quot;,&quot;non-dropping-particle&quot;:&quot;&quot;},{&quot;family&quot;:&quot;Henry&quot;,&quot;given&quot;:&quot;Brandon Michael&quot;,&quot;parse-names&quot;:false,&quot;dropping-particle&quot;:&quot;&quot;,&quot;non-dropping-particle&quot;:&quot;&quot;}],&quot;container-title&quot;:&quot;Clinica Chimica Acta&quot;,&quot;DOI&quot;:&quot;10.1016/j.cca.2020.03.022&quot;,&quot;ISSN&quot;:&quot;00098981&quot;,&quot;issued&quot;:{&quot;date-parts&quot;:[[2020,7]]},&quot;page&quot;:&quot;145-148&quot;,&quot;volume&quot;:&quot;506&quot;,&quot;container-title-short&quot;:&quot;&quot;},&quot;isTemporary&quot;:false}]},{&quot;citationID&quot;:&quot;MENDELEY_CITATION_8260bf5e-b555-454b-849a-c082e9db2410&quot;,&quot;properties&quot;:{&quot;noteIndex&quot;:0},&quot;isEdited&quot;:false,&quot;manualOverride&quot;:{&quot;isManuallyOverridden&quot;:false,&quot;citeprocText&quot;:&quot;[72,73]&quot;,&quot;manualOverrideText&quot;:&quot;&quot;},&quot;citationTag&quot;:&quot;MENDELEY_CITATION_v3_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&quot;,&quot;citationItems&quot;:[{&quot;id&quot;:&quot;adead98d-ffca-3653-8b33-a6111d4cd5f0&quot;,&quot;itemData&quot;:{&quot;type&quot;:&quot;article-journal&quot;,&quot;id&quot;:&quot;adead98d-ffca-3653-8b33-a6111d4cd5f0&quot;,&quot;title&quot;:&quot;Case fatality rate of coronavirus disease 2019 (COVID-19) in Iran-a term of caution&quot;,&quot;author&quot;:[{&quot;family&quot;:&quot;Rahmanian&quot;,&quot;given&quot;:&quot;Vahid&quot;,&quot;parse-names&quot;:false,&quot;dropping-particle&quot;:&quot;&quot;,&quot;non-dropping-particle&quot;:&quot;&quot;},{&quot;family&quot;:&quot;Rabiee&quot;,&quot;given&quot;:&quot;MohammadHasan&quot;,&quot;parse-names&quot;:false,&quot;dropping-particle&quot;:&quot;&quot;,&quot;non-dropping-particle&quot;:&quot;&quot;},{&quot;family&quot;:&quot;Sharifi&quot;,&quot;given&quot;:&quot;Hamid&quot;,&quot;parse-names&quot;:false,&quot;dropping-particle&quot;:&quot;&quot;,&quot;non-dropping-particle&quot;:&quot;&quot;}],&quot;container-title&quot;:&quot;Asian Pacific Journal of Tropical Medicine&quot;,&quot;container-title-short&quot;:&quot;Asian Pac J Trop Med&quot;,&quot;DOI&quot;:&quot;10.4103/1995-7645.281617&quot;,&quot;ISSN&quot;:&quot;1995-7645&quot;,&quot;issued&quot;:{&quot;date-parts&quot;:[[2020]]},&quot;page&quot;:&quot;328&quot;,&quot;issue&quot;:&quot;7&quot;,&quot;volume&quot;:&quot;13&quot;},&quot;isTemporary&quot;:false},{&quot;id&quot;:&quot;815caa3c-bae8-399c-99e2-d28e5325b48e&quot;,&quot;itemData&quot;:{&quot;type&quot;:&quot;article-journal&quot;,&quot;id&quot;:&quot;815caa3c-bae8-399c-99e2-d28e5325b48e&quot;,&quot;title&quot;:&quot;Disparities in case frequency and mortality of coronavirus disease 2019 (COVID-19) among various states in the United States&quot;,&quot;author&quot;:[{&quot;family&quot;:&quot;Loomba&quot;,&quot;given&quot;:&quot;Rohit S.&quot;,&quot;parse-names&quot;:false,&quot;dropping-particle&quot;:&quot;&quot;,&quot;non-dropping-particle&quot;:&quot;&quot;},{&quot;family&quot;:&quot;Aggarwal&quot;,&quot;given&quot;:&quot;Gaurav&quot;,&quot;parse-names&quot;:false,&quot;dropping-particle&quot;:&quot;&quot;,&quot;non-dropping-particle&quot;:&quot;&quot;},{&quot;family&quot;:&quot;Aggarwal&quot;,&quot;given&quot;:&quot;Saurabh&quot;,&quot;parse-names&quot;:false,&quot;dropping-particle&quot;:&quot;&quot;,&quot;non-dropping-particle&quot;:&quot;&quot;},{&quot;family&quot;:&quot;Flores&quot;,&quot;given&quot;:&quot;Saul&quot;,&quot;parse-names&quot;:false,&quot;dropping-particle&quot;:&quot;&quot;,&quot;non-dropping-particle&quot;:&quot;&quot;},{&quot;family&quot;:&quot;Villarreal&quot;,&quot;given&quot;:&quot;Enrique G.&quot;,&quot;parse-names&quot;:false,&quot;dropping-particle&quot;:&quot;&quot;,&quot;non-dropping-particle&quot;:&quot;&quot;},{&quot;family&quot;:&quot;Farias&quot;,&quot;given&quot;:&quot;Juan S.&quot;,&quot;parse-names&quot;:false,&quot;dropping-particle&quot;:&quot;&quot;,&quot;non-dropping-particle&quot;:&quot;&quot;},{&quot;family&quot;:&quot;Lavie&quot;,&quot;given&quot;:&quot;Carl J.&quot;,&quot;parse-names&quot;:false,&quot;dropping-particle&quot;:&quot;&quot;,&quot;non-dropping-particle&quot;:&quot;&quot;}],&quot;container-title&quot;:&quot;Annals of Medicine&quot;,&quot;container-title-short&quot;:&quot;Ann Med&quot;,&quot;DOI&quot;:&quot;10.1080/07853890.2020.1840620&quot;,&quot;ISSN&quot;:&quot;0785-3890&quot;,&quot;issued&quot;:{&quot;date-parts&quot;:[[2021,1,5]]},&quot;page&quot;:&quot;151-159&quot;,&quot;issue&quot;:&quot;1&quot;,&quot;volume&quot;:&quot;53&quot;},&quot;isTemporary&quot;:false}]},{&quot;citationID&quot;:&quot;MENDELEY_CITATION_40cf5089-884a-4383-a969-6ec3bf6a2f33&quot;,&quot;properties&quot;:{&quot;noteIndex&quot;:0},&quot;isEdited&quot;:false,&quot;manualOverride&quot;:{&quot;isManuallyOverridden&quot;:false,&quot;citeprocText&quot;:&quot;[74]&quot;,&quot;manualOverrideText&quot;:&quot;&quot;},&quot;citationTag&quot;:&quot;MENDELEY_CITATION_v3_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&quot;,&quot;citationItems&quot;:[{&quot;id&quot;:&quot;97aa4a8a-e29e-398b-a176-e18d7200a342&quot;,&quot;itemData&quot;:{&quot;type&quot;:&quot;article-journal&quot;,&quot;id&quot;:&quot;97aa4a8a-e29e-398b-a176-e18d7200a342&quot;,&quot;title&quot;:&quot;2019-novel Coronavirus (2019-nCoV): estimating the case fatality rate – a word of caution&quot;,&quot;author&quot;:[{&quot;family&quot;:&quot;Battegay&quot;,&quot;given&quot;:&quot;Manuel&quot;,&quot;parse-names&quot;:false,&quot;dropping-particle&quot;:&quot;&quot;,&quot;non-dropping-particle&quot;:&quot;&quot;},{&quot;family&quot;:&quot;Kuehl&quot;,&quot;given&quot;:&quot;Richard&quot;,&quot;parse-names&quot;:false,&quot;dropping-particle&quot;:&quot;&quot;,&quot;non-dropping-particle&quot;:&quot;&quot;},{&quot;family&quot;:&quot;Tschudin-Sutter&quot;,&quot;given&quot;:&quot;Sarah&quot;,&quot;parse-names&quot;:false,&quot;dropping-particle&quot;:&quot;&quot;,&quot;non-dropping-particle&quot;:&quot;&quot;},{&quot;family&quot;:&quot;Hirsch&quot;,&quot;given&quot;:&quot;Hans H.&quot;,&quot;parse-names&quot;:false,&quot;dropping-particle&quot;:&quot;&quot;,&quot;non-dropping-particle&quot;:&quot;&quot;},{&quot;family&quot;:&quot;Widmer&quot;,&quot;given&quot;:&quot;Andreas F.&quot;,&quot;parse-names&quot;:false,&quot;dropping-particle&quot;:&quot;&quot;,&quot;non-dropping-particle&quot;:&quot;&quot;},{&quot;family&quot;:&quot;Neher&quot;,&quot;given&quot;:&quot;Richard A.&quot;,&quot;parse-names&quot;:false,&quot;dropping-particle&quot;:&quot;&quot;,&quot;non-dropping-particle&quot;:&quot;&quot;}],&quot;container-title&quot;:&quot;Swiss Medical Weekly&quot;,&quot;container-title-short&quot;:&quot;Swiss Med Wkly&quot;,&quot;DOI&quot;:&quot;10.4414/smw.2020.20203&quot;,&quot;ISSN&quot;:&quot;1424-3997&quot;,&quot;issued&quot;:{&quot;date-parts&quot;:[[2020,2,7]]}},&quot;isTemporary&quot;:false}]},{&quot;citationID&quot;:&quot;MENDELEY_CITATION_8755ba33-6d59-40a3-b2b4-bd0a14fa8e96&quot;,&quot;properties&quot;:{&quot;noteIndex&quot;:0},&quot;isEdited&quot;:false,&quot;manualOverride&quot;:{&quot;isManuallyOverridden&quot;:false,&quot;citeprocText&quot;:&quot;[25,69]&quot;,&quot;manualOverrideText&quot;:&quot;&quot;},&quot;citationTag&quot;:&quot;MENDELEY_CITATION_v3_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&quot;,&quot;citationItems&quot;:[{&quot;id&quot;:&quot;fb465a26-59cc-3287-864a-9007f1457beb&quot;,&quot;itemData&quot;:{&quot;type&quot;:&quot;article-journal&quot;,&quot;id&quot;:&quot;fb465a26-59cc-3287-864a-9007f1457beb&quot;,&quot;title&quot;:&quot;Gut microbiota and Covid-19- possible link and implications.&quot;,&quot;author&quot;:[{&quot;family&quot;:&quot;Dhar&quot;,&quot;given&quot;:&quot;Debojyoti&quot;,&quot;parse-names&quot;:false,&quot;dropping-particle&quot;:&quot;&quot;,&quot;non-dropping-particle&quot;:&quot;&quot;},{&quot;family&quot;:&quot;Mohanty&quot;,&quot;given&quot;:&quot;Abhishek&quot;,&quot;parse-names&quot;:false,&quot;dropping-particle&quot;:&quot;&quot;,&quot;non-dropping-particle&quot;:&quot;&quot;}],&quot;container-title&quot;:&quot;Virus research&quot;,&quot;container-title-short&quot;:&quot;Virus Res&quot;,&quot;DOI&quot;:&quot;10.1016/j.virusres.2020.198018&quot;,&quot;ISSN&quot;:&quot;1872-7492&quot;,&quot;PMID&quot;:&quot;32430279&quot;,&quot;issued&quot;:{&quot;date-parts&quot;:[[2020,8]]},&quot;page&quot;:&quot;198018&quot;,&quot;abstract&quot;:&quot;Covid-19 is a major pandemic facing the world today caused by SARS-CoV-2 which has implications on our understanding of infectious diseases. Although, SARS-Cov-2 primarily causes lung infection through binding of ACE2 receptors present on the alveolar epithelial cells, yet it was recently reported that SARS-CoV-2 RNA was found in the faeces of infected patients. Interestingly, the intestinal epithelial cells particularly the enterocytes of the small intestine also express ACE2 receptors. Role of the gut microbiota in influencing lung diseases has been well articulated. It is also known that respiratory virus infection causes perturbations in the gut microbiota. Diet, environmental factors and genetics play an important role in shaping gut microbiota which can influence immunity. Gut microbiota diversity is decreased in old age and Covid-19 has been mainly fatal in elderly patients which again points to the role the gut microbiota may play in this disease. Improving gut microbiota profile by personalized nutrition and supplementation known to improve immunity can be one of the prophylactic ways by which the impact of this disease can be minimized in old people and immune-compromised patients. More trials may be initiated to see the effect of co-supplementation of personalized functional food including prebiotics/probiotics along with current therapies.&quot;,&quot;volume&quot;:&quot;285&quot;},&quot;isTemporary&quot;:false},{&quot;id&quot;:&quot;1cfab8aa-11db-3b27-96aa-0bdcfd8f025e&quot;,&quot;itemData&quot;:{&quot;type&quot;:&quot;article-journal&quot;,&quot;id&quot;:&quot;1cfab8aa-11db-3b27-96aa-0bdcfd8f025e&quot;,&quot;title&quot;:&quot;Gut Microbiome and Cytokine Profiles in Post-COVID Syndrome&quot;,&quot;author&quot;:[{&quot;family&quot;:&quot;Mussabay&quot;,&quot;given&quot;:&quot;Karakoz&quot;,&quot;parse-names&quot;:false,&quot;dropping-particle&quot;:&quot;&quot;,&quot;non-dropping-particle&quot;:&quot;&quot;},{&quot;family&quot;:&quot;Kozhakhmetov&quot;,&quot;given&quot;:&quot;Samat&quot;,&quot;parse-names&quot;:false,&quot;dropping-particle&quot;:&quot;&quot;,&quot;non-dropping-particle&quot;:&quot;&quot;},{&quot;family&quot;:&quot;Dusmagambetov&quot;,&quot;given&quot;:&quot;Marat&quot;,&quot;parse-names&quot;:false,&quot;dropping-particle&quot;:&quot;&quot;,&quot;non-dropping-particle&quot;:&quot;&quot;},{&quot;family&quot;:&quot;Mynzhanova&quot;,&quot;given&quot;:&quot;Aitolkyn&quot;,&quot;parse-names&quot;:false,&quot;dropping-particle&quot;:&quot;&quot;,&quot;non-dropping-particle&quot;:&quot;&quot;},{&quot;family&quot;:&quot;Nurgaziyev&quot;,&quot;given&quot;:&quot;Madiyar&quot;,&quot;parse-names&quot;:false,&quot;dropping-particle&quot;:&quot;&quot;,&quot;non-dropping-particle&quot;:&quot;&quot;},{&quot;family&quot;:&quot;Jarmukhanov&quot;,&quot;given&quot;:&quot;Zharkyn&quot;,&quot;parse-names&quot;:false,&quot;dropping-particle&quot;:&quot;&quot;,&quot;non-dropping-particle&quot;:&quot;&quot;},{&quot;family&quot;:&quot;Vinogradova&quot;,&quot;given&quot;:&quot;Elizaveta&quot;,&quot;parse-names&quot;:false,&quot;dropping-particle&quot;:&quot;&quot;,&quot;non-dropping-particle&quot;:&quot;&quot;},{&quot;family&quot;:&quot;Dusmagambetova&quot;,&quot;given&quot;:&quot;Aigul&quot;,&quot;parse-names&quot;:false,&quot;dropping-particle&quot;:&quot;&quot;,&quot;non-dropping-particle&quot;:&quot;&quot;},{&quot;family&quot;:&quot;Daulbaeva&quot;,&quot;given&quot;:&quot;Aiganym&quot;,&quot;parse-names&quot;:false,&quot;dropping-particle&quot;:&quot;&quot;,&quot;non-dropping-particle&quot;:&quot;&quot;},{&quot;family&quot;:&quot;Chulenbayeva&quot;,&quot;given&quot;:&quot;Laura&quot;,&quot;parse-names&quot;:false,&quot;dropping-particle&quot;:&quot;&quot;,&quot;non-dropping-particle&quot;:&quot;&quot;},{&quot;family&quot;:&quot;Tauekelova&quot;,&quot;given&quot;:&quot;Ainur&quot;,&quot;parse-names&quot;:false,&quot;dropping-particle&quot;:&quot;&quot;,&quot;non-dropping-particle&quot;:&quot;&quot;},{&quot;family&quot;:&quot;Bekbossynova&quot;,&quot;given&quot;:&quot;Makhabbat&quot;,&quot;parse-names&quot;:false,&quot;dropping-particle&quot;:&quot;&quot;,&quot;non-dropping-particle&quot;:&quot;&quot;},{&quot;family&quot;:&quot;Kushugulova&quot;,&quot;given&quot;:&quot;Almagul&quot;,&quot;parse-names&quot;:false,&quot;dropping-particle&quot;:&quot;&quot;,&quot;non-dropping-particle&quot;:&quot;&quot;}],&quot;container-title&quot;:&quot;Viruses&quot;,&quot;container-title-short&quot;:&quot;Viruses&quot;,&quot;DOI&quot;:&quot;10.3390/v16050722&quot;,&quot;ISSN&quot;:&quot;1999-4915&quot;,&quot;issued&quot;:{&quot;date-parts&quot;:[[2024,5,2]]},&quot;page&quot;:&quot;722&quot;,&quot;abstract&quot;:&quot;&lt;p&gt;Recent studies highlight the crucial role of the gut microbiome in post-infectious complications, especially in patients recovering from severe COVID-19. Our research aimed to explore the connection between gut microbiome changes and the cytokine profile of patients with post-COVID syndrome. Using 16S rRNA amplicon sequencing, we analyzed the composition of the gut microbiome in 60 COVID-19 patients over the course of one year. We also measured the levels of serum cytokines and chemokines using the Milliplex system. Our results showed that severe SARS-CoV-2 infection cases, especially those complicated by pneumonia, induce a pro-inflammatory microbial milieu with heightened presence of Bacteroides, Faecalibacterium, and Prevotella_9. Furthermore, we found that post-COVID syndrome is characterized by a cross-correlation of various cytokines and chemokines MDC, IL-1b, Fractalkine, TNFa, FGF-2, EGF, IL-1RA, IFN-a2, IL-10, sCD40L, IL-8, Eotaxin, IL-12p40, and MIP-1b as well as a shift in the gut microbiome towards a pro-inflammatory profile. At the functional level, our analysis revealed associations with post-COVID-19 in homolactic fermentation, pentose phosphate, NAD salvage, and flavin biosynthesis. These findings highlight the intricate interplay between the gut microbiota, their metabolites, and systemic cytokines in shaping post-COVID symptoms. Unraveling the gut microbiome’s role in post-infectious complications opens avenues for new treatments for those patients with prolonged symptoms.&lt;/p&gt;&quot;,&quot;issue&quot;:&quot;5&quot;,&quot;volume&quot;:&quot;16&quot;},&quot;isTemporary&quot;:false}]},{&quot;citationID&quot;:&quot;MENDELEY_CITATION_d583bfd1-0301-4905-91a3-2b2b69ad6c5f&quot;,&quot;properties&quot;:{&quot;noteIndex&quot;:0},&quot;isEdited&quot;:false,&quot;manualOverride&quot;:{&quot;isManuallyOverridden&quot;:false,&quot;citeprocText&quot;:&quot;[75,76]&quot;,&quot;manualOverrideText&quot;:&quot;&quot;},&quot;citationTag&quot;:&quot;MENDELEY_CITATION_v3_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&quot;,&quot;citationItems&quot;:[{&quot;id&quot;:&quot;4207d29b-aabb-3358-b1ba-150ae813f482&quot;,&quot;itemData&quot;:{&quot;type&quot;:&quot;article-journal&quot;,&quot;id&quot;:&quot;4207d29b-aabb-3358-b1ba-150ae813f482&quot;,&quot;title&quot;:&quot;The Human Microbiome and Its Impacts on Health&quot;,&quot;author&quot;:[{&quot;family&quot;:&quot;Ogunrinola&quot;,&quot;given&quot;:&quot;Grace A.&quot;,&quot;parse-names&quot;:false,&quot;dropping-particle&quot;:&quot;&quot;,&quot;non-dropping-particle&quot;:&quot;&quot;},{&quot;family&quot;:&quot;Oyewale&quot;,&quot;given&quot;:&quot;John O.&quot;,&quot;parse-names&quot;:false,&quot;dropping-particle&quot;:&quot;&quot;,&quot;non-dropping-particle&quot;:&quot;&quot;},{&quot;family&quot;:&quot;Oshamika&quot;,&quot;given&quot;:&quot;Oyewumi O.&quot;,&quot;parse-names&quot;:false,&quot;dropping-particle&quot;:&quot;&quot;,&quot;non-dropping-particle&quot;:&quot;&quot;},{&quot;family&quot;:&quot;Olasehinde&quot;,&quot;given&quot;:&quot;Grace I.&quot;,&quot;parse-names&quot;:false,&quot;dropping-particle&quot;:&quot;&quot;,&quot;non-dropping-particle&quot;:&quot;&quot;}],&quot;container-title&quot;:&quot;International Journal of Microbiology&quot;,&quot;container-title-short&quot;:&quot;Int J Microbiol&quot;,&quot;DOI&quot;:&quot;10.1155/2020/8045646&quot;,&quot;ISSN&quot;:&quot;1687-918X&quot;,&quot;issued&quot;:{&quot;date-parts&quot;:[[2020,6,12]]},&quot;page&quot;:&quot;1-7&quot;,&quot;abstract&quot;:&quot;&lt;p&gt;The human microbiome comprises bacteria, archaea, viruses, and eukaryotes which reside within and outside our bodies. These organisms impact human physiology, both in health and in disease, contributing to the enhancement or impairment of metabolic and immune functions. Micro-organisms colonise various sites on and in the human body, where they adapt to specific features of each niche. Facultative anaerobes are more dominant in the gastrointestinal tract, whereas strict aerobes inhabit the respiratory tract, nasal cavity, and skin surface. The indigenous organisms in the human body are well adapted to the immune system, due to the biological interaction of the organisms with the immune system over time. An alteration in the intestinal microbial community plays a major role in human health and disease pathogenesis. These alterations result from lifestyle and the presence of an underlying disease. Dysbiosis increases host susceptibility to infection, and the nature of which depends on the anatomical site involved. The unique diversity of the human microbiota accounts for the specific metabolic activities and functions of these micro-organisms within each body site. It is therefore important to understand the microbial composition and activities of the human microbiome as they contribute to health and disease.&lt;/p&gt;&quot;,&quot;volume&quot;:&quot;2020&quot;},&quot;isTemporary&quot;:false},{&quot;id&quot;:&quot;e955b56e-00a1-38f9-b3c1-946d8b26dd00&quot;,&quot;itemData&quot;:{&quot;type&quot;:&quot;article-journal&quot;,&quot;id&quot;:&quot;e955b56e-00a1-38f9-b3c1-946d8b26dd00&quot;,&quot;title&quot;:&quot;Human gut microbiota in health and disease: Unveiling the relationship&quot;,&quot;author&quot;:[{&quot;family&quot;:&quot;Afzaal&quot;,&quot;given&quot;:&quot;Muhammad&quot;,&quot;parse-names&quot;:false,&quot;dropping-particle&quot;:&quot;&quot;,&quot;non-dropping-particle&quot;:&quot;&quot;},{&quot;family&quot;:&quot;Saeed&quot;,&quot;given&quot;:&quot;Farhan&quot;,&quot;parse-names&quot;:false,&quot;dropping-particle&quot;:&quot;&quot;,&quot;non-dropping-particle&quot;:&quot;&quot;},{&quot;family&quot;:&quot;Shah&quot;,&quot;given&quot;:&quot;Yasir Abbas&quot;,&quot;parse-names&quot;:false,&quot;dropping-particle&quot;:&quot;&quot;,&quot;non-dropping-particle&quot;:&quot;&quot;},{&quot;family&quot;:&quot;Hussain&quot;,&quot;given&quot;:&quot;Muzzamal&quot;,&quot;parse-names&quot;:false,&quot;dropping-particle&quot;:&quot;&quot;,&quot;non-dropping-particle&quot;:&quot;&quot;},{&quot;family&quot;:&quot;Rabail&quot;,&quot;given&quot;:&quot;Roshina&quot;,&quot;parse-names&quot;:false,&quot;dropping-particle&quot;:&quot;&quot;,&quot;non-dropping-particle&quot;:&quot;&quot;},{&quot;family&quot;:&quot;Socol&quot;,&quot;given&quot;:&quot;Claudia Terezia&quot;,&quot;parse-names&quot;:false,&quot;dropping-particle&quot;:&quot;&quot;,&quot;non-dropping-particle&quot;:&quot;&quot;},{&quot;family&quot;:&quot;Hassoun&quot;,&quot;given&quot;:&quot;Abdo&quot;,&quot;parse-names&quot;:false,&quot;dropping-particle&quot;:&quot;&quot;,&quot;non-dropping-particle&quot;:&quot;&quot;},{&quot;family&quot;:&quot;Pateiro&quot;,&quot;given&quot;:&quot;Mirian&quot;,&quot;parse-names&quot;:false,&quot;dropping-particle&quot;:&quot;&quot;,&quot;non-dropping-particle&quot;:&quot;&quot;},{&quot;family&quot;:&quot;Lorenzo&quot;,&quot;given&quot;:&quot;José M.&quot;,&quot;parse-names&quot;:false,&quot;dropping-particle&quot;:&quot;&quot;,&quot;non-dropping-particle&quot;:&quot;&quot;},{&quot;family&quot;:&quot;Rusu&quot;,&quot;given&quot;:&quot;Alexandru Vasile&quot;,&quot;parse-names&quot;:false,&quot;dropping-particle&quot;:&quot;&quot;,&quot;non-dropping-particle&quot;:&quot;&quot;},{&quot;family&quot;:&quot;Aadil&quot;,&quot;given&quot;:&quot;Rana Muhammad&quot;,&quot;parse-names&quot;:false,&quot;dropping-particle&quot;:&quot;&quot;,&quot;non-dropping-particle&quot;:&quot;&quot;}],&quot;container-title&quot;:&quot;Frontiers in Microbiology&quot;,&quot;container-title-short&quot;:&quot;Front Microbiol&quot;,&quot;DOI&quot;:&quot;10.3389/fmicb.2022.999001&quot;,&quot;ISSN&quot;:&quot;1664-302X&quot;,&quot;issued&quot;:{&quot;date-parts&quot;:[[2022,9,26]]},&quot;abstract&quot;:&quot;&lt;p&gt;The human gut possesses millions of microbes that define a complex microbial community. The gut microbiota has been characterized as a vital organ forming its multidirectional connecting axis with other organs. This gut microbiota axis is responsible for host-microbe interactions and works by communicating with the neural, endocrinal, humoral, immunological, and metabolic pathways. The human gut microorganisms (mostly non-pathogenic) have symbiotic host relationships and are usually associated with the host’s immunity to defend against pathogenic invasion. The dysbiosis of the gut microbiota is therefore linked to various human diseases, such as anxiety, depression, hypertension, cardiovascular diseases, obesity, diabetes, inflammatory bowel disease, and cancer. The mechanism leading to the disease development has a crucial correlation with gut microbiota, metabolic products, and host immune response in humans. The understanding of mechanisms over gut microbiota exerts its positive or harmful impacts remains largely undefined. However, many recent clinical studies conducted worldwide are demonstrating the relation of specific microbial species and eubiosis in health and disease. A comprehensive understanding of gut microbiota interactions, its role in health and disease, and recent updates on the subject are the striking topics of the current review. We have also addressed the daunting challenges that must be brought under control to maintain health and treat diseases.&lt;/p&gt;&quot;,&quot;volume&quot;:&quot;13&quot;},&quot;isTemporary&quot;:false}]},{&quot;citationID&quot;:&quot;MENDELEY_CITATION_b5b48da5-16b9-490e-974b-ad63ba0a6305&quot;,&quot;properties&quot;:{&quot;noteIndex&quot;:0},&quot;isEdited&quot;:false,&quot;manualOverride&quot;:{&quot;isManuallyOverridden&quot;:false,&quot;citeprocText&quot;:&quot;[77]&quot;,&quot;manualOverrideText&quot;:&quot;&quot;},&quot;citationTag&quot;:&quot;MENDELEY_CITATION_v3_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&quot;,&quot;citationItems&quot;:[{&quot;id&quot;:&quot;e0a7fba8-b268-3e18-b7bd-bc0bd25c9416&quot;,&quot;itemData&quot;:{&quot;type&quot;:&quot;article-journal&quot;,&quot;id&quot;:&quot;e0a7fba8-b268-3e18-b7bd-bc0bd25c9416&quot;,&quot;title&quot;:&quot;Microbiota in health and diseases&quot;,&quot;author&quot;:[{&quot;family&quot;:&quot;Hou&quot;,&quot;given&quot;:&quot;Kaijian&quot;,&quot;parse-names&quot;:false,&quot;dropping-particle&quot;:&quot;&quot;,&quot;non-dropping-particle&quot;:&quot;&quot;},{&quot;family&quot;:&quot;Wu&quot;,&quot;given&quot;:&quot;Zhuo-Xun&quot;,&quot;parse-names&quot;:false,&quot;dropping-particle&quot;:&quot;&quot;,&quot;non-dropping-particle&quot;:&quot;&quot;},{&quot;family&quot;:&quot;Chen&quot;,&quot;given&quot;:&quot;Xuan-Yu&quot;,&quot;parse-names&quot;:false,&quot;dropping-particle&quot;:&quot;&quot;,&quot;non-dropping-particle&quot;:&quot;&quot;},{&quot;family&quot;:&quot;Wang&quot;,&quot;given&quot;:&quot;Jing-Quan&quot;,&quot;parse-names&quot;:false,&quot;dropping-particle&quot;:&quot;&quot;,&quot;non-dropping-particle&quot;:&quot;&quot;},{&quot;family&quot;:&quot;Zhang&quot;,&quot;given&quot;:&quot;Dongya&quot;,&quot;parse-names&quot;:false,&quot;dropping-particle&quot;:&quot;&quot;,&quot;non-dropping-particle&quot;:&quot;&quot;},{&quot;family&quot;:&quot;Xiao&quot;,&quot;given&quot;:&quot;Chuanxing&quot;,&quot;parse-names&quot;:false,&quot;dropping-particle&quot;:&quot;&quot;,&quot;non-dropping-particle&quot;:&quot;&quot;},{&quot;family&quot;:&quot;Zhu&quot;,&quot;given&quot;:&quot;Dan&quot;,&quot;parse-names&quot;:false,&quot;dropping-particle&quot;:&quot;&quot;,&quot;non-dropping-particle&quot;:&quot;&quot;},{&quot;family&quot;:&quot;Koya&quot;,&quot;given&quot;:&quot;Jagadish B.&quot;,&quot;parse-names&quot;:false,&quot;dropping-particle&quot;:&quot;&quot;,&quot;non-dropping-particle&quot;:&quot;&quot;},{&quot;family&quot;:&quot;Wei&quot;,&quot;given&quot;:&quot;Liuya&quot;,&quot;parse-names&quot;:false,&quot;dropping-particle&quot;:&quot;&quot;,&quot;non-dropping-particle&quot;:&quot;&quot;},{&quot;family&quot;:&quot;Li&quot;,&quot;given&quot;:&quot;Jilin&quot;,&quot;parse-names&quot;:false,&quot;dropping-particle&quot;:&quot;&quot;,&quot;non-dropping-particle&quot;:&quot;&quot;},{&quot;family&quot;:&quot;Chen&quot;,&quot;given&quot;:&quot;Zhe-Sheng&quot;,&quot;parse-names&quot;:false,&quot;dropping-particle&quot;:&quot;&quot;,&quot;non-dropping-particle&quot;:&quot;&quot;}],&quot;container-title&quot;:&quot;Signal Transduction and Targeted Therapy&quot;,&quot;container-title-short&quot;:&quot;Signal Transduct Target Ther&quot;,&quot;DOI&quot;:&quot;10.1038/s41392-022-00974-4&quot;,&quot;ISSN&quot;:&quot;2059-3635&quot;,&quot;issued&quot;:{&quot;date-parts&quot;:[[2022,4,23]]},&quot;page&quot;:&quot;135&quot;,&quot;abstract&quot;:&quot;&lt;p&gt;The role of microbiota in health and diseases is being highlighted by numerous studies since its discovery. Depending on the localized regions, microbiota can be classified into gut, oral, respiratory, and skin microbiota. The microbial communities are in symbiosis with the host, contributing to homeostasis and regulating immune function. However, microbiota dysbiosis can lead to dysregulation of bodily functions and diseases including cardiovascular diseases (CVDs), cancers, respiratory diseases, etc. In this review, we discuss the current knowledge of how microbiota links to host health or pathogenesis. We first summarize the research of microbiota in healthy conditions, including the gut-brain axis, colonization resistance and immune modulation. Then, we highlight the pathogenesis of microbiota dysbiosis in disease development and progression, primarily associated with dysregulation of community composition, modulation of host immune response, and induction of chronic inflammation. Finally, we introduce the clinical approaches that utilize microbiota for disease treatment, such as microbiota modulation and fecal microbial transplantation.&lt;/p&gt;&quot;,&quot;issue&quot;:&quot;1&quot;,&quot;volume&quot;:&quot;7&quot;},&quot;isTemporary&quot;:false}]},{&quot;citationID&quot;:&quot;MENDELEY_CITATION_060ade91-9036-47d4-83cf-539b250e57ce&quot;,&quot;properties&quot;:{&quot;noteIndex&quot;:0},&quot;isEdited&quot;:false,&quot;manualOverride&quot;:{&quot;isManuallyOverridden&quot;:false,&quot;citeprocText&quot;:&quot;[78]&quot;,&quot;manualOverrideText&quot;:&quot;&quot;},&quot;citationTag&quot;:&quot;MENDELEY_CITATION_v3_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&quot;,&quot;citationItems&quot;:[{&quot;id&quot;:&quot;a7825c01-a928-3dc1-be32-ce918c74d840&quot;,&quot;itemData&quot;:{&quot;type&quot;:&quot;article-journal&quot;,&quot;id&quot;:&quot;a7825c01-a928-3dc1-be32-ce918c74d840&quot;,&quot;title&quot;:&quot;The role of the microbiome for human health: from basic science to clinical applications&quot;,&quot;author&quot;:[{&quot;family&quot;:&quot;Mohajeri&quot;,&quot;given&quot;:&quot;M. Hasan&quot;,&quot;parse-names&quot;:false,&quot;dropping-particle&quot;:&quot;&quot;,&quot;non-dropping-particle&quot;:&quot;&quot;},{&quot;family&quot;:&quot;Brummer&quot;,&quot;given&quot;:&quot;Robert J. M.&quot;,&quot;parse-names&quot;:false,&quot;dropping-particle&quot;:&quot;&quot;,&quot;non-dropping-particle&quot;:&quot;&quot;},{&quot;family&quot;:&quot;Rastall&quot;,&quot;given&quot;:&quot;Robert A.&quot;,&quot;parse-names&quot;:false,&quot;dropping-particle&quot;:&quot;&quot;,&quot;non-dropping-particle&quot;:&quot;&quot;},{&quot;family&quot;:&quot;Weersma&quot;,&quot;given&quot;:&quot;Rinse K.&quot;,&quot;parse-names&quot;:false,&quot;dropping-particle&quot;:&quot;&quot;,&quot;non-dropping-particle&quot;:&quot;&quot;},{&quot;family&quot;:&quot;Harmsen&quot;,&quot;given&quot;:&quot;Hermie J. M.&quot;,&quot;parse-names&quot;:false,&quot;dropping-particle&quot;:&quot;&quot;,&quot;non-dropping-particle&quot;:&quot;&quot;},{&quot;family&quot;:&quot;Faas&quot;,&quot;given&quot;:&quot;Marijke&quot;,&quot;parse-names&quot;:false,&quot;dropping-particle&quot;:&quot;&quot;,&quot;non-dropping-particle&quot;:&quot;&quot;},{&quot;family&quot;:&quot;Eggersdorfer&quot;,&quot;given&quot;:&quot;Manfred&quot;,&quot;parse-names&quot;:false,&quot;dropping-particle&quot;:&quot;&quot;,&quot;non-dropping-particle&quot;:&quot;&quot;}],&quot;container-title&quot;:&quot;European Journal of Nutrition&quot;,&quot;container-title-short&quot;:&quot;Eur J Nutr&quot;,&quot;DOI&quot;:&quot;10.1007/s00394-018-1703-4&quot;,&quot;ISSN&quot;:&quot;1436-6207&quot;,&quot;issued&quot;:{&quot;date-parts&quot;:[[2018,5,10]]},&quot;page&quot;:&quot;1-14&quot;,&quot;issue&quot;:&quot;S1&quot;,&quot;volume&quot;:&quot;57&quot;},&quot;isTemporary&quot;:false}]},{&quot;citationID&quot;:&quot;MENDELEY_CITATION_503518a0-e0fb-4328-a76f-ed15933795ba&quot;,&quot;properties&quot;:{&quot;noteIndex&quot;:0},&quot;isEdited&quot;:false,&quot;manualOverride&quot;:{&quot;isManuallyOverridden&quot;:false,&quot;citeprocText&quot;:&quot;[79]&quot;,&quot;manualOverrideText&quot;:&quot;&quot;},&quot;citationTag&quot;:&quot;MENDELEY_CITATION_v3_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&quot;,&quot;citationItems&quot;:[{&quot;id&quot;:&quot;7a59a800-5be3-379e-8642-3bcbd64421c1&quot;,&quot;itemData&quot;:{&quot;type&quot;:&quot;article-journal&quot;,&quot;id&quot;:&quot;7a59a800-5be3-379e-8642-3bcbd64421c1&quot;,&quot;title&quot;:&quot;Determination and prediction of the apparent and standardized ileal amino acid digestibility in cottonseed meals fed to growing pigs&quot;,&quot;author&quot;:[{&quot;family&quot;:&quot;Ma&quot;,&quot;given&quot;:&quot;Xiaokang&quot;,&quot;parse-names&quot;:false,&quot;dropping-particle&quot;:&quot;&quot;,&quot;non-dropping-particle&quot;:&quot;&quot;},{&quot;family&quot;:&quot;Zhang&quot;,&quot;given&quot;:&quot;Sai&quot;,&quot;parse-names&quot;:false,&quot;dropping-particle&quot;:&quot;&quot;,&quot;non-dropping-particle&quot;:&quot;&quot;},{&quot;family&quot;:&quot;Shang&quot;,&quot;given&quot;:&quot;Qinghui&quot;,&quot;parse-names&quot;:false,&quot;dropping-particle&quot;:&quot;&quot;,&quot;non-dropping-particle&quot;:&quot;&quot;},{&quot;family&quot;:&quot;Long&quot;,&quot;given&quot;:&quot;Shenfei&quot;,&quot;parse-names&quot;:false,&quot;dropping-particle&quot;:&quot;&quot;,&quot;non-dropping-particle&quot;:&quot;&quot;},{&quot;family&quot;:&quot;Piao&quot;,&quot;given&quot;:&quot;Xiangshu&quot;,&quot;parse-names&quot;:false,&quot;dropping-particle&quot;:&quot;&quot;,&quot;non-dropping-particle&quot;:&quot;&quot;}],&quot;container-title&quot;:&quot;Animal Science Journal&quot;,&quot;DOI&quot;:&quot;10.1111/asj.13195&quot;,&quot;ISSN&quot;:&quot;1344-3941&quot;,&quot;issued&quot;:{&quot;date-parts&quot;:[[2019,5,18]]},&quot;page&quot;:&quot;655-666&quot;,&quot;abstract&quot;:&quot;&lt;p&gt; This experiment was conducted to evaluate the chemical composition and apparent ileal digestibility ( &lt;styled-content style=\&quot;fixed-case\&quot;&gt;AID&lt;/styled-content&gt; ) and standardized ileal digestibility ( &lt;styled-content style=\&quot;fixed-case\&quot;&gt;SID&lt;/styled-content&gt; ) of amino acids ( &lt;styled-content style=\&quot;fixed-case\&quot;&gt;AA&lt;/styled-content&gt; ) in cottonseed meals ( &lt;styled-content style=\&quot;fixed-case\&quot;&gt;CSM&lt;/styled-content&gt; ) and to develop prediction equations for estimating &lt;styled-content style=\&quot;fixed-case\&quot;&gt;AA&lt;/styled-content&gt; digestibility for growing pigs based on the chemical composition and &lt;styled-content style=\&quot;fixed-case\&quot;&gt;AA&lt;/styled-content&gt; content of &lt;styled-content style=\&quot;fixed-case\&quot;&gt;CSM&lt;/styled-content&gt; . 10 &lt;styled-content style=\&quot;fixed-case\&quot;&gt;CSM&lt;/styled-content&gt; were collected from 10 provinces in China. 11 barrows (initial body weight: 34.4 ± 1.9 kg), fitted with an ileal T‐cannula, were allotted to 6 × 11 Youden square with 6 periods and 11 diets. The diets included one N‐free diet and 10 &lt;styled-content style=\&quot;fixed-case\&quot;&gt;CSM&lt;/styled-content&gt; test diets containing 40% &lt;styled-content style=\&quot;fixed-case\&quot;&gt;CSM&lt;/styled-content&gt; as the sole source of &lt;styled-content style=\&quot;fixed-case\&quot;&gt;AA&lt;/styled-content&gt; . The nitrogen‐free diet was used to measure the basal endogenous losses of &lt;styled-content style=\&quot;fixed-case\&quot;&gt;CP&lt;/styled-content&gt; and &lt;styled-content style=\&quot;fixed-case\&quot;&gt;AA&lt;/styled-content&gt; . The &lt;styled-content style=\&quot;fixed-case\&quot;&gt;AID&lt;/styled-content&gt; and &lt;styled-content style=\&quot;fixed-case\&quot;&gt;SID&lt;/styled-content&gt; for crude protein ( &lt;styled-content style=\&quot;fixed-case\&quot;&gt;CP&lt;/styled-content&gt; ), Lys, Met, Trp, and Thr among the 10 &lt;styled-content style=\&quot;fixed-case\&quot;&gt;CSM&lt;/styled-content&gt; differed ( &lt;italic&gt;p&lt;/italic&gt;  &amp;lt; 0.05). With &lt;italic&gt;R&lt;/italic&gt; &lt;sup&gt;2&lt;/sup&gt; values exceeding 0.30, significant linear regression equations for &lt;styled-content style=\&quot;fixed-case\&quot;&gt;CP&lt;/styled-content&gt; , Lys, and Thr were obtained. The best fit equations for predicting the &lt;styled-content style=\&quot;fixed-case\&quot;&gt;AID&lt;/styled-content&gt; and &lt;styled-content style=\&quot;fixed-case\&quot;&gt;SID&lt;/styled-content&gt; of Lys were: &lt;styled-content style=\&quot;fixed-case\&quot;&gt;AID&lt;/styled-content&gt; of Lys = 82.94–0.65 neutral detergent fiber, with &lt;italic&gt;R&lt;/italic&gt; &lt;sup&gt;2&lt;/sup&gt;  = 0.44, residual standard deviation ( &lt;styled-content style=\&quot;fixed-case\&quot;&gt;RSD&lt;/styled-content&gt; ) = 4.03 and &lt;italic&gt;p&lt;/italic&gt;  = 0.04; and &lt;styled-content style=\&quot;fixed-case\&quot;&gt;SID&lt;/styled-content&gt; of Lys = 135.34–1.01 neutral detergent fiber + 34.27 Thr – 58.06 Trp – 84.93 Met, with &lt;italic&gt;R&lt;/italic&gt; &lt;sup&gt;2&lt;/sup&gt;  = 0.90, &lt;styled-content style=\&quot;fixed-case\&quot;&gt;RSD&lt;/styled-content&gt; = 1.42 and &lt;italic&gt;p&lt;/italic&gt;  = 0.01. In conclusion, the results of &lt;styled-content style=\&quot;fixed-case\&quot;&gt;AID&lt;/styled-content&gt; , &lt;styled-content style=\&quot;fixed-case\&quot;&gt;SID&lt;/styled-content&gt; and prediction equations could be used to evaluate the digestibility of &lt;styled-content style=\&quot;fixed-case\&quot;&gt;CSM&lt;/styled-content&gt; in growing pigs. &lt;/p&gt;&quot;,&quot;issue&quot;:&quot;5&quot;,&quot;volume&quot;:&quot;90&quot;,&quot;container-title-short&quot;:&quot;&quot;},&quot;isTemporary&quot;:false}]},{&quot;citationID&quot;:&quot;MENDELEY_CITATION_10271605-a190-4d4a-a986-7fab58924643&quot;,&quot;properties&quot;:{&quot;noteIndex&quot;:0},&quot;isEdited&quot;:false,&quot;manualOverride&quot;:{&quot;isManuallyOverridden&quot;:false,&quot;citeprocText&quot;:&quot;[76]&quot;,&quot;manualOverrideText&quot;:&quot;&quot;},&quot;citationTag&quot;:&quot;MENDELEY_CITATION_v3_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&quot;,&quot;citationItems&quot;:[{&quot;id&quot;:&quot;e955b56e-00a1-38f9-b3c1-946d8b26dd00&quot;,&quot;itemData&quot;:{&quot;type&quot;:&quot;article-journal&quot;,&quot;id&quot;:&quot;e955b56e-00a1-38f9-b3c1-946d8b26dd00&quot;,&quot;title&quot;:&quot;Human gut microbiota in health and disease: Unveiling the relationship&quot;,&quot;author&quot;:[{&quot;family&quot;:&quot;Afzaal&quot;,&quot;given&quot;:&quot;Muhammad&quot;,&quot;parse-names&quot;:false,&quot;dropping-particle&quot;:&quot;&quot;,&quot;non-dropping-particle&quot;:&quot;&quot;},{&quot;family&quot;:&quot;Saeed&quot;,&quot;given&quot;:&quot;Farhan&quot;,&quot;parse-names&quot;:false,&quot;dropping-particle&quot;:&quot;&quot;,&quot;non-dropping-particle&quot;:&quot;&quot;},{&quot;family&quot;:&quot;Shah&quot;,&quot;given&quot;:&quot;Yasir Abbas&quot;,&quot;parse-names&quot;:false,&quot;dropping-particle&quot;:&quot;&quot;,&quot;non-dropping-particle&quot;:&quot;&quot;},{&quot;family&quot;:&quot;Hussain&quot;,&quot;given&quot;:&quot;Muzzamal&quot;,&quot;parse-names&quot;:false,&quot;dropping-particle&quot;:&quot;&quot;,&quot;non-dropping-particle&quot;:&quot;&quot;},{&quot;family&quot;:&quot;Rabail&quot;,&quot;given&quot;:&quot;Roshina&quot;,&quot;parse-names&quot;:false,&quot;dropping-particle&quot;:&quot;&quot;,&quot;non-dropping-particle&quot;:&quot;&quot;},{&quot;family&quot;:&quot;Socol&quot;,&quot;given&quot;:&quot;Claudia Terezia&quot;,&quot;parse-names&quot;:false,&quot;dropping-particle&quot;:&quot;&quot;,&quot;non-dropping-particle&quot;:&quot;&quot;},{&quot;family&quot;:&quot;Hassoun&quot;,&quot;given&quot;:&quot;Abdo&quot;,&quot;parse-names&quot;:false,&quot;dropping-particle&quot;:&quot;&quot;,&quot;non-dropping-particle&quot;:&quot;&quot;},{&quot;family&quot;:&quot;Pateiro&quot;,&quot;given&quot;:&quot;Mirian&quot;,&quot;parse-names&quot;:false,&quot;dropping-particle&quot;:&quot;&quot;,&quot;non-dropping-particle&quot;:&quot;&quot;},{&quot;family&quot;:&quot;Lorenzo&quot;,&quot;given&quot;:&quot;José M.&quot;,&quot;parse-names&quot;:false,&quot;dropping-particle&quot;:&quot;&quot;,&quot;non-dropping-particle&quot;:&quot;&quot;},{&quot;family&quot;:&quot;Rusu&quot;,&quot;given&quot;:&quot;Alexandru Vasile&quot;,&quot;parse-names&quot;:false,&quot;dropping-particle&quot;:&quot;&quot;,&quot;non-dropping-particle&quot;:&quot;&quot;},{&quot;family&quot;:&quot;Aadil&quot;,&quot;given&quot;:&quot;Rana Muhammad&quot;,&quot;parse-names&quot;:false,&quot;dropping-particle&quot;:&quot;&quot;,&quot;non-dropping-particle&quot;:&quot;&quot;}],&quot;container-title&quot;:&quot;Frontiers in Microbiology&quot;,&quot;container-title-short&quot;:&quot;Front Microbiol&quot;,&quot;DOI&quot;:&quot;10.3389/fmicb.2022.999001&quot;,&quot;ISSN&quot;:&quot;1664-302X&quot;,&quot;issued&quot;:{&quot;date-parts&quot;:[[2022,9,26]]},&quot;abstract&quot;:&quot;&lt;p&gt;The human gut possesses millions of microbes that define a complex microbial community. The gut microbiota has been characterized as a vital organ forming its multidirectional connecting axis with other organs. This gut microbiota axis is responsible for host-microbe interactions and works by communicating with the neural, endocrinal, humoral, immunological, and metabolic pathways. The human gut microorganisms (mostly non-pathogenic) have symbiotic host relationships and are usually associated with the host’s immunity to defend against pathogenic invasion. The dysbiosis of the gut microbiota is therefore linked to various human diseases, such as anxiety, depression, hypertension, cardiovascular diseases, obesity, diabetes, inflammatory bowel disease, and cancer. The mechanism leading to the disease development has a crucial correlation with gut microbiota, metabolic products, and host immune response in humans. The understanding of mechanisms over gut microbiota exerts its positive or harmful impacts remains largely undefined. However, many recent clinical studies conducted worldwide are demonstrating the relation of specific microbial species and eubiosis in health and disease. A comprehensive understanding of gut microbiota interactions, its role in health and disease, and recent updates on the subject are the striking topics of the current review. We have also addressed the daunting challenges that must be brought under control to maintain health and treat diseases.&lt;/p&gt;&quot;,&quot;volume&quot;:&quot;13&quot;},&quot;isTemporary&quot;:false}]},{&quot;citationID&quot;:&quot;MENDELEY_CITATION_30379090-53eb-4500-863b-9fe736a91aa3&quot;,&quot;properties&quot;:{&quot;noteIndex&quot;:0},&quot;isEdited&quot;:false,&quot;manualOverride&quot;:{&quot;isManuallyOverridden&quot;:false,&quot;citeprocText&quot;:&quot;[80]&quot;,&quot;manualOverrideText&quot;:&quot;&quot;},&quot;citationTag&quot;:&quot;MENDELEY_CITATION_v3_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&quot;,&quot;citationItems&quot;:[{&quot;id&quot;:&quot;32f82950-8073-36fb-91fe-c5e64894211f&quot;,&quot;itemData&quot;:{&quot;type&quot;:&quot;article-journal&quot;,&quot;id&quot;:&quot;32f82950-8073-36fb-91fe-c5e64894211f&quot;,&quot;title&quot;:&quot;Effects of probiotics on gut microbiota: mechanisms of intestinal immunomodulation and neuromodulation&quot;,&quot;author&quot;:[{&quot;family&quot;:&quot;Hemarajata&quot;,&quot;given&quot;:&quot;Peera&quot;,&quot;parse-names&quot;:false,&quot;dropping-particle&quot;:&quot;&quot;,&quot;non-dropping-particle&quot;:&quot;&quot;},{&quot;family&quot;:&quot;Versalovic&quot;,&quot;given&quot;:&quot;James&quot;,&quot;parse-names&quot;:false,&quot;dropping-particle&quot;:&quot;&quot;,&quot;non-dropping-particle&quot;:&quot;&quot;}],&quot;container-title&quot;:&quot;Therapeutic Advances in Gastroenterology&quot;,&quot;container-title-short&quot;:&quot;Therap Adv Gastroenterol&quot;,&quot;DOI&quot;:&quot;10.1177/1756283X12459294&quot;,&quot;ISSN&quot;:&quot;1756-2848&quot;,&quot;issued&quot;:{&quot;date-parts&quot;:[[2013,1,25]]},&quot;page&quot;:&quot;39-51&quot;,&quot;abstract&quot;:&quot;&lt;p&gt;Recent explorations of the human gut microbiota suggest that perturbations of microbial communities may increase predisposition to different disease phenotypes. Dietary nutrients may be converted into metabolites by intestinal microbes that serve as biologically active molecules affecting regulatory functions in the host. Probiotics may restore the composition of the gut microbiome and introduce beneficial functions to gut microbial communities, resulting in amelioration or prevention of gut inflammation and other intestinal or systemic disease phenotypes. This review describes how diet and intestinal luminal conversion by gut microbes play a role in shaping the structure and function of intestinal microbial communities. Proposed mechanisms of probiosis include alterations of composition and function of the human gut microbiome, and corresponding effects on immunity and neurobiology.&lt;/p&gt;&quot;,&quot;issue&quot;:&quot;1&quot;,&quot;volume&quot;:&quot;6&quot;},&quot;isTemporary&quot;:false}]},{&quot;citationID&quot;:&quot;MENDELEY_CITATION_f63d04f9-dd23-4b7e-a253-145d5b06c39a&quot;,&quot;properties&quot;:{&quot;noteIndex&quot;:0},&quot;isEdited&quot;:false,&quot;manualOverride&quot;:{&quot;isManuallyOverridden&quot;:false,&quot;citeprocText&quot;:&quot;[81,82]&quot;,&quot;manualOverrideText&quot;:&quot;&quot;},&quot;citationTag&quot;:&quot;MENDELEY_CITATION_v3_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&quot;,&quot;citationItems&quot;:[{&quot;id&quot;:&quot;6e538362-5d43-37c1-9f9b-03bd95cef808&quot;,&quot;itemData&quot;:{&quot;type&quot;:&quot;article-journal&quot;,&quot;id&quot;:&quot;6e538362-5d43-37c1-9f9b-03bd95cef808&quot;,&quot;title&quot;:&quot;Probiotics, Nuclear Receptor Signaling, and Anti-Inflammatory Pathways&quot;,&quot;author&quot;:[{&quot;family&quot;:&quot;Yoon&quot;,&quot;given&quot;:&quot;Sonia S.&quot;,&quot;parse-names&quot;:false,&quot;dropping-particle&quot;:&quot;&quot;,&quot;non-dropping-particle&quot;:&quot;&quot;},{&quot;family&quot;:&quot;Sun&quot;,&quot;given&quot;:&quot;Jun&quot;,&quot;parse-names&quot;:false,&quot;dropping-particle&quot;:&quot;&quot;,&quot;non-dropping-particle&quot;:&quot;&quot;}],&quot;container-title&quot;:&quot;Gastroenterology Research and Practice&quot;,&quot;container-title-short&quot;:&quot;Gastroenterol Res Pract&quot;,&quot;DOI&quot;:&quot;10.1155/2011/971938&quot;,&quot;ISSN&quot;:&quot;1687-6121&quot;,&quot;issued&quot;:{&quot;date-parts&quot;:[[2011]]},&quot;page&quot;:&quot;1-16&quot;,&quot;abstract&quot;:&quot;&lt;p&gt; There is increased investigation of the human microbiome as it relates to health and disease. Dysbiosis is implicated in various clinical conditions including inflammatory bowel disease (IBD). Probiotics have been explored as a potential treatment for IBD and other diseases. The mechanism of action for probiotics has yet to be fully elucidated. This paper discusses novel mechanisms of action for probiotics involving anti-inflammatory signaling pathways. We highlight recent progress in probiotics and nuclear receptor signaling, such as peroxisome-proliferator-activated receptor gamma (PPAR &lt;math&gt; &lt;mi&gt;γ&lt;/mi&gt; &lt;/math&gt; ) and vitamin D receptor (VDR). We also discuss future areas of investigation. &lt;/p&gt;&quot;,&quot;volume&quot;:&quot;2011&quot;},&quot;isTemporary&quot;:false},{&quot;id&quot;:&quot;fc1c3b25-814c-375c-9f59-e950e1d24672&quot;,&quot;itemData&quot;:{&quot;type&quot;:&quot;article-journal&quot;,&quot;id&quot;:&quot;fc1c3b25-814c-375c-9f59-e950e1d24672&quot;,&quot;title&quot;:&quot;Modulation of Gut Microbiota and Immune System by Probiotics, Pre-biotics, and Post-biotics&quot;,&quot;author&quot;:[{&quot;family&quot;:&quot;Liu&quot;,&quot;given&quot;:&quot;Yue&quot;,&quot;parse-names&quot;:false,&quot;dropping-particle&quot;:&quot;&quot;,&quot;non-dropping-particle&quot;:&quot;&quot;},{&quot;family&quot;:&quot;Wang&quot;,&quot;given&quot;:&quot;Jiaqi&quot;,&quot;parse-names&quot;:false,&quot;dropping-particle&quot;:&quot;&quot;,&quot;non-dropping-particle&quot;:&quot;&quot;},{&quot;family&quot;:&quot;Wu&quot;,&quot;given&quot;:&quot;Changxin&quot;,&quot;parse-names&quot;:false,&quot;dropping-particle&quot;:&quot;&quot;,&quot;non-dropping-particle&quot;:&quot;&quot;}],&quot;container-title&quot;:&quot;Frontiers in Nutrition&quot;,&quot;container-title-short&quot;:&quot;Front Nutr&quot;,&quot;DOI&quot;:&quot;10.3389/fnut.2021.634897&quot;,&quot;ISSN&quot;:&quot;2296-861X&quot;,&quot;issued&quot;:{&quot;date-parts&quot;:[[2022,1,3]]},&quot;abstract&quot;:&quot;&lt;p&gt;The human gastrointestinal tract harbours a complex microbial community, which interacts with the mucosal immune system closely. Gut microbiota plays a significant role in maintaining host health, which could supply various nutrients, regulate energy balance, modulate the immune response, and defence against pathogens. Therefore, maintaining a favourable equilibrium of gut microbiota through modulating bacteria composition, diversity, and their activity is beneficial to host health. Several studies have shown that probiotics and pre-biotics could directly and indirectly regulate microbiota and immune response. In addition, post-biotics, such as the bioactive metabolites, produced by gut microbiota, and/or cell-wall components released by probiotics, also have been shown to inhibit pathogen growth, maintain microbiota balance, and regulate an immune response. This review summarises the studies concerning the impact of probiotics, pre-biotics, and post-biotics on gut microbiota and immune systems and also describes the underlying mechanisms of beneficial effects of these substances. Finally, the future and challenges of probiotics, pre-biotics, and post-biotics are proposed.&lt;/p&gt;&quot;,&quot;volume&quot;:&quot;8&quot;},&quot;isTemporary&quot;:false}]},{&quot;citationID&quot;:&quot;MENDELEY_CITATION_4df8b71c-c503-40b2-843d-955483c34fbc&quot;,&quot;properties&quot;:{&quot;noteIndex&quot;:0},&quot;isEdited&quot;:false,&quot;manualOverride&quot;:{&quot;isManuallyOverridden&quot;:false,&quot;citeprocText&quot;:&quot;[82,83]&quot;,&quot;manualOverrideText&quot;:&quot;&quot;},&quot;citationTag&quot;:&quot;MENDELEY_CITATION_v3_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&quot;,&quot;citationItems&quot;:[{&quot;id&quot;:&quot;fc1c3b25-814c-375c-9f59-e950e1d24672&quot;,&quot;itemData&quot;:{&quot;type&quot;:&quot;article-journal&quot;,&quot;id&quot;:&quot;fc1c3b25-814c-375c-9f59-e950e1d24672&quot;,&quot;title&quot;:&quot;Modulation of Gut Microbiota and Immune System by Probiotics, Pre-biotics, and Post-biotics&quot;,&quot;author&quot;:[{&quot;family&quot;:&quot;Liu&quot;,&quot;given&quot;:&quot;Yue&quot;,&quot;parse-names&quot;:false,&quot;dropping-particle&quot;:&quot;&quot;,&quot;non-dropping-particle&quot;:&quot;&quot;},{&quot;family&quot;:&quot;Wang&quot;,&quot;given&quot;:&quot;Jiaqi&quot;,&quot;parse-names&quot;:false,&quot;dropping-particle&quot;:&quot;&quot;,&quot;non-dropping-particle&quot;:&quot;&quot;},{&quot;family&quot;:&quot;Wu&quot;,&quot;given&quot;:&quot;Changxin&quot;,&quot;parse-names&quot;:false,&quot;dropping-particle&quot;:&quot;&quot;,&quot;non-dropping-particle&quot;:&quot;&quot;}],&quot;container-title&quot;:&quot;Frontiers in Nutrition&quot;,&quot;container-title-short&quot;:&quot;Front Nutr&quot;,&quot;DOI&quot;:&quot;10.3389/fnut.2021.634897&quot;,&quot;ISSN&quot;:&quot;2296-861X&quot;,&quot;issued&quot;:{&quot;date-parts&quot;:[[2022,1,3]]},&quot;abstract&quot;:&quot;&lt;p&gt;The human gastrointestinal tract harbours a complex microbial community, which interacts with the mucosal immune system closely. Gut microbiota plays a significant role in maintaining host health, which could supply various nutrients, regulate energy balance, modulate the immune response, and defence against pathogens. Therefore, maintaining a favourable equilibrium of gut microbiota through modulating bacteria composition, diversity, and their activity is beneficial to host health. Several studies have shown that probiotics and pre-biotics could directly and indirectly regulate microbiota and immune response. In addition, post-biotics, such as the bioactive metabolites, produced by gut microbiota, and/or cell-wall components released by probiotics, also have been shown to inhibit pathogen growth, maintain microbiota balance, and regulate an immune response. This review summarises the studies concerning the impact of probiotics, pre-biotics, and post-biotics on gut microbiota and immune systems and also describes the underlying mechanisms of beneficial effects of these substances. Finally, the future and challenges of probiotics, pre-biotics, and post-biotics are proposed.&lt;/p&gt;&quot;,&quot;volume&quot;:&quot;8&quot;},&quot;isTemporary&quot;:false},{&quot;id&quot;:&quot;171a2e80-0bed-30aa-ad4a-e7d4f9c38257&quot;,&quot;itemData&quot;:{&quot;type&quot;:&quot;article-journal&quot;,&quot;id&quot;:&quot;171a2e80-0bed-30aa-ad4a-e7d4f9c38257&quot;,&quot;title&quot;:&quot;Probiotics Mechanism of Action on Immune Cells and Beneficial Effects on Human Health&quot;,&quot;author&quot;:[{&quot;family&quot;:&quot;Mazziotta&quot;,&quot;given&quot;:&quot;Chiara&quot;,&quot;parse-names&quot;:false,&quot;dropping-particle&quot;:&quot;&quot;,&quot;non-dropping-particle&quot;:&quot;&quot;},{&quot;family&quot;:&quot;Tognon&quot;,&quot;given&quot;:&quot;Mauro&quot;,&quot;parse-names&quot;:false,&quot;dropping-particle&quot;:&quot;&quot;,&quot;non-dropping-particle&quot;:&quot;&quot;},{&quot;family&quot;:&quot;Martini&quot;,&quot;given&quot;:&quot;Fernanda&quot;,&quot;parse-names&quot;:false,&quot;dropping-particle&quot;:&quot;&quot;,&quot;non-dropping-particle&quot;:&quot;&quot;},{&quot;family&quot;:&quot;Torreggiani&quot;,&quot;given&quot;:&quot;Elena&quot;,&quot;parse-names&quot;:false,&quot;dropping-particle&quot;:&quot;&quot;,&quot;non-dropping-particle&quot;:&quot;&quot;},{&quot;family&quot;:&quot;Rotondo&quot;,&quot;given&quot;:&quot;John Charles&quot;,&quot;parse-names&quot;:false,&quot;dropping-particle&quot;:&quot;&quot;,&quot;non-dropping-particle&quot;:&quot;&quot;}],&quot;container-title&quot;:&quot;Cells&quot;,&quot;container-title-short&quot;:&quot;Cells&quot;,&quot;DOI&quot;:&quot;10.3390/cells12010184&quot;,&quot;ISSN&quot;:&quot;2073-4409&quot;,&quot;issued&quot;:{&quot;date-parts&quot;:[[2023,1,2]]},&quot;page&quot;:&quot;184&quot;,&quot;abstract&quot;:&quot;&lt;p&gt;Immune cells and commensal microbes in the human intestine constantly communicate with and react to each other in a stable environment in order to maintain healthy immune activities. Immune system-microbiota cross-talk relies on a complex network of pathways that sustain the balance between immune tolerance and immunogenicity. Probiotic bacteria can interact and stimulate intestinal immune cells and commensal microflora to modulate specific immune functions and immune homeostasis. Growing evidence shows that probiotic bacteria present important health-promoting and immunomodulatory properties. Thus, the use of probiotics might represent a promising approach for improving immune system activities. So far, few studies have been reported on the beneficial immune modulatory effect of probiotics. However, many others, which are mainly focused on their metabolic/nutritional properties, have been published. Therefore, the mechanisms behind the interaction between host immune cells and probiotics have only been partially described. The present review aims to collect and summarize the most recent scientific results and the resulting implications of how probiotic bacteria and immune cells interact to improve immune functions. Hence, a description of the currently known immunomodulatory mechanisms of probiotic bacteria in improving the host immune system is provided.&lt;/p&gt;&quot;,&quot;issue&quot;:&quot;1&quot;,&quot;volume&quot;:&quot;12&quot;},&quot;isTemporary&quot;:false}]},{&quot;citationID&quot;:&quot;MENDELEY_CITATION_a8e0453a-681f-4750-8a8f-f3e1a4cc1863&quot;,&quot;properties&quot;:{&quot;noteIndex&quot;:0},&quot;isEdited&quot;:false,&quot;manualOverride&quot;:{&quot;isManuallyOverridden&quot;:false,&quot;citeprocText&quot;:&quot;[82,84]&quot;,&quot;manualOverrideText&quot;:&quot;&quot;},&quot;citationTag&quot;:&quot;MENDELEY_CITATION_v3_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&quot;,&quot;citationItems&quot;:[{&quot;id&quot;:&quot;2a9471c3-8798-3d7f-9121-e8700916905a&quot;,&quot;itemData&quot;:{&quot;type&quot;:&quot;article-journal&quot;,&quot;id&quot;:&quot;2a9471c3-8798-3d7f-9121-e8700916905a&quot;,&quot;title&quot;:&quot;Unveiling the therapeutic symphony of probiotics, prebiotics, and postbiotics in gut-immune harmony&quot;,&quot;author&quot;:[{&quot;family&quot;:&quot;Zhou&quot;,&quot;given&quot;:&quot;Pengjun&quot;,&quot;parse-names&quot;:false,&quot;dropping-particle&quot;:&quot;&quot;,&quot;non-dropping-particle&quot;:&quot;&quot;},{&quot;family&quot;:&quot;Chen&quot;,&quot;given&quot;:&quot;Chunlan&quot;,&quot;parse-names&quot;:false,&quot;dropping-particle&quot;:&quot;&quot;,&quot;non-dropping-particle&quot;:&quot;&quot;},{&quot;family&quot;:&quot;Patil&quot;,&quot;given&quot;:&quot;Sandip&quot;,&quot;parse-names&quot;:false,&quot;dropping-particle&quot;:&quot;&quot;,&quot;non-dropping-particle&quot;:&quot;&quot;},{&quot;family&quot;:&quot;Dong&quot;,&quot;given&quot;:&quot;Shaowei&quot;,&quot;parse-names&quot;:false,&quot;dropping-particle&quot;:&quot;&quot;,&quot;non-dropping-particle&quot;:&quot;&quot;}],&quot;container-title&quot;:&quot;Frontiers in Nutrition&quot;,&quot;container-title-short&quot;:&quot;Front Nutr&quot;,&quot;DOI&quot;:&quot;10.3389/fnut.2024.1355542&quot;,&quot;ISSN&quot;:&quot;2296-861X&quot;,&quot;issued&quot;:{&quot;date-parts&quot;:[[2024,2,8]]},&quot;abstract&quot;:&quot;&lt;p&gt;The gut microbiota and immune system interaction play a crucial role in maintaining overall health. Probiotics, prebiotics, and postbiotics have emerged as promising therapeutic approaches to positively influence this complex axis and enhance health outcomes. Probiotics, as live bacteria, promote the growth of immune cells, shape immune responses, and maintain gut barrier integrity. They modify the gut microbiota by fostering beneficial bacteria while suppressing harmful ones. Additionally, probiotics interact with the immune system, increasing immune cell activity and anti-inflammatory cytokine production. Prebiotics, as indigestible fibers, selectively nourish beneficial microorganisms in the gut, enhancing gut microbial diversity and activity. This, in turn, improves gut health and boosts immune responses while controlling inflammation through its immunomodulatory properties. Postbiotics, produced during probiotic fermentation, such as short-chain fatty acids and antimicrobial peptides, positively impact gut health and modulate immune responses. Ensuring quality control and standardization will be essential for successful clinical implementation of these interventions. Overall, understanding and harnessing the gut microbiota-immune system interplay offer promising avenues for improving digestive and immunological health.&lt;/p&gt;&quot;,&quot;volume&quot;:&quot;11&quot;},&quot;isTemporary&quot;:false},{&quot;id&quot;:&quot;fc1c3b25-814c-375c-9f59-e950e1d24672&quot;,&quot;itemData&quot;:{&quot;type&quot;:&quot;article-journal&quot;,&quot;id&quot;:&quot;fc1c3b25-814c-375c-9f59-e950e1d24672&quot;,&quot;title&quot;:&quot;Modulation of Gut Microbiota and Immune System by Probiotics, Pre-biotics, and Post-biotics&quot;,&quot;author&quot;:[{&quot;family&quot;:&quot;Liu&quot;,&quot;given&quot;:&quot;Yue&quot;,&quot;parse-names&quot;:false,&quot;dropping-particle&quot;:&quot;&quot;,&quot;non-dropping-particle&quot;:&quot;&quot;},{&quot;family&quot;:&quot;Wang&quot;,&quot;given&quot;:&quot;Jiaqi&quot;,&quot;parse-names&quot;:false,&quot;dropping-particle&quot;:&quot;&quot;,&quot;non-dropping-particle&quot;:&quot;&quot;},{&quot;family&quot;:&quot;Wu&quot;,&quot;given&quot;:&quot;Changxin&quot;,&quot;parse-names&quot;:false,&quot;dropping-particle&quot;:&quot;&quot;,&quot;non-dropping-particle&quot;:&quot;&quot;}],&quot;container-title&quot;:&quot;Frontiers in Nutrition&quot;,&quot;container-title-short&quot;:&quot;Front Nutr&quot;,&quot;DOI&quot;:&quot;10.3389/fnut.2021.634897&quot;,&quot;ISSN&quot;:&quot;2296-861X&quot;,&quot;issued&quot;:{&quot;date-parts&quot;:[[2022,1,3]]},&quot;abstract&quot;:&quot;&lt;p&gt;The human gastrointestinal tract harbours a complex microbial community, which interacts with the mucosal immune system closely. Gut microbiota plays a significant role in maintaining host health, which could supply various nutrients, regulate energy balance, modulate the immune response, and defence against pathogens. Therefore, maintaining a favourable equilibrium of gut microbiota through modulating bacteria composition, diversity, and their activity is beneficial to host health. Several studies have shown that probiotics and pre-biotics could directly and indirectly regulate microbiota and immune response. In addition, post-biotics, such as the bioactive metabolites, produced by gut microbiota, and/or cell-wall components released by probiotics, also have been shown to inhibit pathogen growth, maintain microbiota balance, and regulate an immune response. This review summarises the studies concerning the impact of probiotics, pre-biotics, and post-biotics on gut microbiota and immune systems and also describes the underlying mechanisms of beneficial effects of these substances. Finally, the future and challenges of probiotics, pre-biotics, and post-biotics are proposed.&lt;/p&gt;&quot;,&quot;volume&quot;:&quot;8&quot;},&quot;isTemporary&quot;:false}]},{&quot;citationID&quot;:&quot;MENDELEY_CITATION_7b31dabc-f410-481f-be77-18a2bee4a155&quot;,&quot;properties&quot;:{&quot;noteIndex&quot;:0},&quot;isEdited&quot;:false,&quot;manualOverride&quot;:{&quot;isManuallyOverridden&quot;:false,&quot;citeprocText&quot;:&quot;[85]&quot;,&quot;manualOverrideText&quot;:&quot;&quot;},&quot;citationTag&quot;:&quot;MENDELEY_CITATION_v3_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&quot;,&quot;citationItems&quot;:[{&quot;id&quot;:&quot;19f9a2c6-67d9-33c9-ab8e-37ffb9acf6fe&quot;,&quot;itemData&quot;:{&quot;type&quot;:&quot;article-journal&quot;,&quot;id&quot;:&quot;19f9a2c6-67d9-33c9-ab8e-37ffb9acf6fe&quot;,&quot;title&quot;:&quot;The Role of Prebiotics in Modulating Gut Microbiota: Implications for Human Health&quot;,&quot;author&quot;:[{&quot;family&quot;:&quot;Yoo&quot;,&quot;given&quot;:&quot;Suyeon&quot;,&quot;parse-names&quot;:false,&quot;dropping-particle&quot;:&quot;&quot;,&quot;non-dropping-particle&quot;:&quot;&quot;},{&quot;family&quot;:&quot;Jung&quot;,&quot;given&quot;:&quot;Suk-Chae&quot;,&quot;parse-names&quot;:false,&quot;dropping-particle&quot;:&quot;&quot;,&quot;non-dropping-particle&quot;:&quot;&quot;},{&quot;family&quot;:&quot;Kwak&quot;,&quot;given&quot;:&quot;Kihyuck&quot;,&quot;parse-names&quot;:false,&quot;dropping-particle&quot;:&quot;&quot;,&quot;non-dropping-particle&quot;:&quot;&quot;},{&quot;family&quot;:&quot;Kim&quot;,&quot;given&quot;:&quot;Jun-Seob&quot;,&quot;parse-names&quot;:false,&quot;dropping-particle&quot;:&quot;&quot;,&quot;non-dropping-particle&quot;:&quot;&quot;}],&quot;container-title&quot;:&quot;International Journal of Molecular Sciences&quot;,&quot;container-title-short&quot;:&quot;Int J Mol Sci&quot;,&quot;DOI&quot;:&quot;10.3390/ijms25094834&quot;,&quot;ISSN&quot;:&quot;1422-0067&quot;,&quot;issued&quot;:{&quot;date-parts&quot;:[[2024,4,29]]},&quot;page&quot;:&quot;4834&quot;,&quot;abstract&quot;:&quot;&lt;p&gt;The human gut microbiota, an intricate ecosystem within the gastrointestinal tract, plays a pivotal role in health and disease. Prebiotics, non-digestible food ingredients that beneficially affect the host by selectively stimulating the growth and/or activity of beneficial microorganisms, have emerged as a key modulator of this complex microbial community. This review article explores the evolution of the prebiotic concept, delineates various types of prebiotics, including fructans, galactooligosaccharides, xylooligosaccharides, chitooligosaccharides, lactulose, resistant starch, and polyphenols, and elucidates their impact on the gut microbiota composition. We delve into the mechanisms through which prebiotics exert their effects, particularly focusing on producing short-chain fatty acids and modulating the gut microbiota towards a health-promoting composition. The implications of prebiotics on human health are extensively reviewed, focusing on conditions such as obesity, inflammatory bowel disease, immune function, and mental health. The review further discusses the emerging concept of synbiotics—combinations of prebiotics and probiotics that synergistically enhance gut health—and highlights the market potential of prebiotics in response to a growing demand for functional foods. By consolidating current knowledge and identifying areas for future research, this review aims to enhance understanding of prebiotics’ role in health and disease, underscoring their importance in maintaining a healthy gut microbiome and overall well-being.&lt;/p&gt;&quot;,&quot;issue&quot;:&quot;9&quot;,&quot;volume&quot;:&quot;25&quot;},&quot;isTemporary&quot;:false}]},{&quot;citationID&quot;:&quot;MENDELEY_CITATION_5b0db372-0a73-4531-94a9-14faf6475b2a&quot;,&quot;properties&quot;:{&quot;noteIndex&quot;:0},&quot;isEdited&quot;:false,&quot;manualOverride&quot;:{&quot;isManuallyOverridden&quot;:false,&quot;citeprocText&quot;:&quot;[86]&quot;,&quot;manualOverrideText&quot;:&quot;&quot;},&quot;citationTag&quot;:&quot;MENDELEY_CITATION_v3_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&quot;,&quot;citationItems&quot;:[{&quot;id&quot;:&quot;482874ad-db44-39a7-8530-9ac9bc352598&quot;,&quot;itemData&quot;:{&quot;type&quot;:&quot;article-journal&quot;,&quot;id&quot;:&quot;482874ad-db44-39a7-8530-9ac9bc352598&quot;,&quot;title&quot;:&quot;Prebiotics and the Human Gut Microbiota: From Breakdown Mechanisms to the Impact on Metabolic Health&quot;,&quot;author&quot;:[{&quot;family&quot;:&quot;Bedu-Ferrari&quot;,&quot;given&quot;:&quot;Cassandre&quot;,&quot;parse-names&quot;:false,&quot;dropping-particle&quot;:&quot;&quot;,&quot;non-dropping-particle&quot;:&quot;&quot;},{&quot;family&quot;:&quot;Biscarrat&quot;,&quot;given&quot;:&quot;Paul&quot;,&quot;parse-names&quot;:false,&quot;dropping-particle&quot;:&quot;&quot;,&quot;non-dropping-particle&quot;:&quot;&quot;},{&quot;family&quot;:&quot;Langella&quot;,&quot;given&quot;:&quot;Philippe&quot;,&quot;parse-names&quot;:false,&quot;dropping-particle&quot;:&quot;&quot;,&quot;non-dropping-particle&quot;:&quot;&quot;},{&quot;family&quot;:&quot;Cherbuy&quot;,&quot;given&quot;:&quot;Claire&quot;,&quot;parse-names&quot;:false,&quot;dropping-particle&quot;:&quot;&quot;,&quot;non-dropping-particle&quot;:&quot;&quot;}],&quot;container-title&quot;:&quot;Nutrients&quot;,&quot;container-title-short&quot;:&quot;Nutrients&quot;,&quot;DOI&quot;:&quot;10.3390/nu14102096&quot;,&quot;ISSN&quot;:&quot;2072-6643&quot;,&quot;issued&quot;:{&quot;date-parts&quot;:[[2022,5,17]]},&quot;page&quot;:&quot;2096&quot;,&quot;abstract&quot;:&quot;&lt;p&gt;The colon harbours a dynamic and complex community of microorganisms, collectively known as the gut microbiota, which constitutes the densest microbial ecosystem in the human body. These commensal gut microbes play a key role in human health and diseases, revealing the strong potential of fine-tuning the gut microbiota to confer health benefits. In this context, dietary strategies targeting gut microbes to modulate the composition and metabolic function of microbial communities are of increasing interest. One such dietary strategy is the use of prebiotics, which are defined as substrates that are selectively utilised by host microorganisms to confer a health benefit. A better understanding of the metabolic pathways involved in the breakdown of prebiotics is essential to improve these nutritional strategies. In this review, we will present the concept of prebiotics, and focus on the main sources and nature of these components, which are mainly non-digestible polysaccharides. We will review the breakdown mechanisms of complex carbohydrates by the intestinal microbiota and present short-chain fatty acids (SCFAs) as key molecules mediating the dialogue between the intestinal microbiota and the host. Finally, we will review human studies exploring the potential of prebiotics in metabolic diseases, revealing the personalised responses to prebiotic ingestion. In conclusion, we hope that this review will be of interest to identify mechanistic factors for the optimization of prebiotic-based strategies.&lt;/p&gt;&quot;,&quot;issue&quot;:&quot;10&quot;,&quot;volume&quot;:&quot;14&quot;},&quot;isTemporary&quot;:false}]},{&quot;citationID&quot;:&quot;MENDELEY_CITATION_11654e40-dc9e-4684-bcbd-767de6fbc28a&quot;,&quot;properties&quot;:{&quot;noteIndex&quot;:0},&quot;isEdited&quot;:false,&quot;manualOverride&quot;:{&quot;isManuallyOverridden&quot;:false,&quot;citeprocText&quot;:&quot;[83,87]&quot;,&quot;manualOverrideText&quot;:&quot;&quot;},&quot;citationTag&quot;:&quot;MENDELEY_CITATION_v3_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&quot;,&quot;citationItems&quot;:[{&quot;id&quot;:&quot;171a2e80-0bed-30aa-ad4a-e7d4f9c38257&quot;,&quot;itemData&quot;:{&quot;type&quot;:&quot;article-journal&quot;,&quot;id&quot;:&quot;171a2e80-0bed-30aa-ad4a-e7d4f9c38257&quot;,&quot;title&quot;:&quot;Probiotics Mechanism of Action on Immune Cells and Beneficial Effects on Human Health&quot;,&quot;author&quot;:[{&quot;family&quot;:&quot;Mazziotta&quot;,&quot;given&quot;:&quot;Chiara&quot;,&quot;parse-names&quot;:false,&quot;dropping-particle&quot;:&quot;&quot;,&quot;non-dropping-particle&quot;:&quot;&quot;},{&quot;family&quot;:&quot;Tognon&quot;,&quot;given&quot;:&quot;Mauro&quot;,&quot;parse-names&quot;:false,&quot;dropping-particle&quot;:&quot;&quot;,&quot;non-dropping-particle&quot;:&quot;&quot;},{&quot;family&quot;:&quot;Martini&quot;,&quot;given&quot;:&quot;Fernanda&quot;,&quot;parse-names&quot;:false,&quot;dropping-particle&quot;:&quot;&quot;,&quot;non-dropping-particle&quot;:&quot;&quot;},{&quot;family&quot;:&quot;Torreggiani&quot;,&quot;given&quot;:&quot;Elena&quot;,&quot;parse-names&quot;:false,&quot;dropping-particle&quot;:&quot;&quot;,&quot;non-dropping-particle&quot;:&quot;&quot;},{&quot;family&quot;:&quot;Rotondo&quot;,&quot;given&quot;:&quot;John Charles&quot;,&quot;parse-names&quot;:false,&quot;dropping-particle&quot;:&quot;&quot;,&quot;non-dropping-particle&quot;:&quot;&quot;}],&quot;container-title&quot;:&quot;Cells&quot;,&quot;container-title-short&quot;:&quot;Cells&quot;,&quot;DOI&quot;:&quot;10.3390/cells12010184&quot;,&quot;ISSN&quot;:&quot;2073-4409&quot;,&quot;issued&quot;:{&quot;date-parts&quot;:[[2023,1,2]]},&quot;page&quot;:&quot;184&quot;,&quot;abstract&quot;:&quot;&lt;p&gt;Immune cells and commensal microbes in the human intestine constantly communicate with and react to each other in a stable environment in order to maintain healthy immune activities. Immune system-microbiota cross-talk relies on a complex network of pathways that sustain the balance between immune tolerance and immunogenicity. Probiotic bacteria can interact and stimulate intestinal immune cells and commensal microflora to modulate specific immune functions and immune homeostasis. Growing evidence shows that probiotic bacteria present important health-promoting and immunomodulatory properties. Thus, the use of probiotics might represent a promising approach for improving immune system activities. So far, few studies have been reported on the beneficial immune modulatory effect of probiotics. However, many others, which are mainly focused on their metabolic/nutritional properties, have been published. Therefore, the mechanisms behind the interaction between host immune cells and probiotics have only been partially described. The present review aims to collect and summarize the most recent scientific results and the resulting implications of how probiotic bacteria and immune cells interact to improve immune functions. Hence, a description of the currently known immunomodulatory mechanisms of probiotic bacteria in improving the host immune system is provided.&lt;/p&gt;&quot;,&quot;issue&quot;:&quot;1&quot;,&quot;volume&quot;:&quot;12&quot;},&quot;isTemporary&quot;:false},{&quot;id&quot;:&quot;621e106a-9709-34d1-a5bd-f1c2b13a4a53&quot;,&quot;itemData&quot;:{&quot;type&quot;:&quot;article-journal&quot;,&quot;id&quot;:&quot;621e106a-9709-34d1-a5bd-f1c2b13a4a53&quot;,&quot;title&quot;:&quot;The Role of Prebiotics in Modulating Gut Microbiota: Implications for Human Health&quot;,&quot;author&quot;:[{&quot;family&quot;:&quot;Yoo&quot;,&quot;given&quot;:&quot;Suyeon&quot;,&quot;parse-names&quot;:false,&quot;dropping-particle&quot;:&quot;&quot;,&quot;non-dropping-particle&quot;:&quot;&quot;},{&quot;family&quot;:&quot;Jung&quot;,&quot;given&quot;:&quot;Suk-Chae&quot;,&quot;parse-names&quot;:false,&quot;dropping-particle&quot;:&quot;&quot;,&quot;non-dropping-particle&quot;:&quot;&quot;},{&quot;family&quot;:&quot;Kwak&quot;,&quot;given&quot;:&quot;Kihyuck&quot;,&quot;parse-names&quot;:false,&quot;dropping-particle&quot;:&quot;&quot;,&quot;non-dropping-particle&quot;:&quot;&quot;},{&quot;family&quot;:&quot;Kim&quot;,&quot;given&quot;:&quot;Jun-Seob&quot;,&quot;parse-names&quot;:false,&quot;dropping-particle&quot;:&quot;&quot;,&quot;non-dropping-particle&quot;:&quot;&quot;}],&quot;container-title&quot;:&quot;International Journal of Molecular Sciences&quot;,&quot;container-title-short&quot;:&quot;Int J Mol Sci&quot;,&quot;DOI&quot;:&quot;10.3390/ijms25094834&quot;,&quot;ISSN&quot;:&quot;1422-0067&quot;,&quot;issued&quot;:{&quot;date-parts&quot;:[[2024,4,29]]},&quot;page&quot;:&quot;4834&quot;,&quot;abstract&quot;:&quot;&lt;p&gt;The human gut microbiota, an intricate ecosystem within the gastrointestinal tract, plays a pivotal role in health and disease. Prebiotics, non-digestible food ingredients that beneficially affect the host by selectively stimulating the growth and/or activity of beneficial microorganisms, have emerged as a key modulator of this complex microbial community. This review article explores the evolution of the prebiotic concept, delineates various types of prebiotics, including fructans, galactooligosaccharides, xylooligosaccharides, chitooligosaccharides, lactulose, resistant starch, and polyphenols, and elucidates their impact on the gut microbiota composition. We delve into the mechanisms through which prebiotics exert their effects, particularly focusing on producing short-chain fatty acids and modulating the gut microbiota towards a health-promoting composition. The implications of prebiotics on human health are extensively reviewed, focusing on conditions such as obesity, inflammatory bowel disease, immune function, and mental health. The review further discusses the emerging concept of synbiotics—combinations of prebiotics and probiotics that synergistically enhance gut health—and highlights the market potential of prebiotics in response to a growing demand for functional foods. By consolidating current knowledge and identifying areas for future research, this review aims to enhance understanding of prebiotics’ role in health and disease, underscoring their importance in maintaining a healthy gut microbiome and overall well-being.&lt;/p&gt;&quot;,&quot;issue&quot;:&quot;9&quot;,&quot;volume&quot;:&quot;25&quot;},&quot;isTemporary&quot;:false}]},{&quot;citationID&quot;:&quot;MENDELEY_CITATION_2da0e330-c9eb-4bc6-b961-46eaa861575c&quot;,&quot;properties&quot;:{&quot;noteIndex&quot;:0},&quot;isEdited&quot;:false,&quot;manualOverride&quot;:{&quot;isManuallyOverridden&quot;:false,&quot;citeprocText&quot;:&quot;[24,25]&quot;,&quot;manualOverrideText&quot;:&quot;&quot;},&quot;citationTag&quot;:&quot;MENDELEY_CITATION_v3_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&quot;,&quot;citationItems&quot;:[{&quot;id&quot;:&quot;aa80837d-2c13-3eab-86e6-17e4fc481187&quot;,&quot;itemData&quot;:{&quot;type&quot;:&quot;article-journal&quot;,&quot;id&quot;:&quot;aa80837d-2c13-3eab-86e6-17e4fc481187&quot;,&quot;title&quot;:&quot;Review article: gastrointestinal features in COVID-19 and the possibility of faecal transmission.&quot;,&quot;author&quot;:[{&quot;family&quot;:&quot;Tian&quot;,&quot;given&quot;:&quot;Yuan&quot;,&quot;parse-names&quot;:false,&quot;dropping-particle&quot;:&quot;&quot;,&quot;non-dropping-particle&quot;:&quot;&quot;},{&quot;family&quot;:&quot;Rong&quot;,&quot;given&quot;:&quot;Long&quot;,&quot;parse-names&quot;:false,&quot;dropping-particle&quot;:&quot;&quot;,&quot;non-dropping-particle&quot;:&quot;&quot;},{&quot;family&quot;:&quot;Nian&quot;,&quot;given&quot;:&quot;Weidong&quot;,&quot;parse-names&quot;:false,&quot;dropping-particle&quot;:&quot;&quot;,&quot;non-dropping-particle&quot;:&quot;&quot;},{&quot;family&quot;:&quot;He&quot;,&quot;given&quot;:&quot;Yan&quot;,&quot;parse-names&quot;:false,&quot;dropping-particle&quot;:&quot;&quot;,&quot;non-dropping-particle&quot;:&quot;&quot;}],&quot;container-title&quot;:&quot;Alimentary pharmacology &amp; therapeutics&quot;,&quot;container-title-short&quot;:&quot;Aliment Pharmacol Ther&quot;,&quot;DOI&quot;:&quot;10.1111/apt.15731&quot;,&quot;ISSN&quot;:&quot;1365-2036&quot;,&quot;PMID&quot;:&quot;32222988&quot;,&quot;issued&quot;:{&quot;date-parts&quot;:[[2020,5]]},&quot;page&quot;:&quot;843-851&quot;,&quot;abstract&quot;:&quot;BACKGROUND There is little published evidence on the gastrointestinal features of COVID-19. AIMS To report on the gastrointestinal manifestations and pathological findings of patients with COVID-19, and to discuss the possibility of faecal transmission. METHODS We have reviewed gastrointestinal features of, and faecal test results in, COVID-19 from case reports and retrospective clinical studies relating to the digestive system published since the outbreak. RESULTS With an incidence of 3% (1/41)-79% (159/201), gastrointestinal symptoms of COVID-19 included anorexia 39.9% (55/138)-50.2% (101/201), diarrhoea 2% (2/99)-49.5% (146/295), vomiting 3.6% (5/138)-66.7% (4/6), nausea 1% (1/99)-29.4% (59/201), abdominal pain 2.2% (3/138)-6.0% (12/201) and gastrointestinal bleeding 4% (2/52)-13.7% (10/73). Diarrhoea was the most common gastrointestinal symptom in children and adults, with a mean duration of 4.1 ± 2.5 days, and was observed before and after diagnosis. Vomiting was more prominent in children. About 3.6% (5/138)-15.9% (32/201) of adult and 6.5% (2/31)-66.7% (4/6) of children patients presented vomiting. Adult and children patients can present with digestive symptoms in the absence of respiratory symptoms. The incidence of digestive manifestations was higher in the later than in the early stage of the epidemic, but no differences in digestive symptoms among different regions were found. Among the group of patients with a higher proportion of severe cases, the proportion of gastrointestinal symptoms in severe patients was higher than that in nonsevere patients (anorexia 66.7% vs 30.4%; abdominal pain 8.3% vs 0%); while in the group of patients with a lower severe rate, the proportion with gastrointestinal symptoms was similar in severe and nonsevere cases (nausea and vomiting 6.9% vs 4.6%; diarrhoea 5.8% vs 3.5%). Angiotensin converting enzyme 2 and virus nucleocapsid protein were detected in gastrointestinal epithelial cells, and infectious virus particles were isolated from faeces. Faecal PCR testing was as accurate as respiratory specimen PCR detection. In 36% (5/14)-53% (39/73) faecal PCR became positive, 2-5 days later than sputum PCR positive. Faecal excretion persisted after sputum excretion in 23% (17/73)-82% (54/66) patients for 1-11 days. CONCLUSIONS Gastrointestinal symptoms are common in patients with COVID-19, and had an increased prevalence in the later stage of the recent epidemic in China. SARS-CoV-2 enters gastrointestinal epithelial cells, and the faeces of COVID-19 patients are potentially infectious.&quot;,&quot;issue&quot;:&quot;9&quot;,&quot;volume&quot;:&quot;51&quot;},&quot;isTemporary&quot;:false},{&quot;id&quot;:&quot;fb465a26-59cc-3287-864a-9007f1457beb&quot;,&quot;itemData&quot;:{&quot;type&quot;:&quot;article-journal&quot;,&quot;id&quot;:&quot;fb465a26-59cc-3287-864a-9007f1457beb&quot;,&quot;title&quot;:&quot;Gut microbiota and Covid-19- possible link and implications.&quot;,&quot;author&quot;:[{&quot;family&quot;:&quot;Dhar&quot;,&quot;given&quot;:&quot;Debojyoti&quot;,&quot;parse-names&quot;:false,&quot;dropping-particle&quot;:&quot;&quot;,&quot;non-dropping-particle&quot;:&quot;&quot;},{&quot;family&quot;:&quot;Mohanty&quot;,&quot;given&quot;:&quot;Abhishek&quot;,&quot;parse-names&quot;:false,&quot;dropping-particle&quot;:&quot;&quot;,&quot;non-dropping-particle&quot;:&quot;&quot;}],&quot;container-title&quot;:&quot;Virus research&quot;,&quot;container-title-short&quot;:&quot;Virus Res&quot;,&quot;DOI&quot;:&quot;10.1016/j.virusres.2020.198018&quot;,&quot;ISSN&quot;:&quot;1872-7492&quot;,&quot;PMID&quot;:&quot;32430279&quot;,&quot;issued&quot;:{&quot;date-parts&quot;:[[2020,8]]},&quot;page&quot;:&quot;198018&quot;,&quot;abstract&quot;:&quot;Covid-19 is a major pandemic facing the world today caused by SARS-CoV-2 which has implications on our understanding of infectious diseases. Although, SARS-Cov-2 primarily causes lung infection through binding of ACE2 receptors present on the alveolar epithelial cells, yet it was recently reported that SARS-CoV-2 RNA was found in the faeces of infected patients. Interestingly, the intestinal epithelial cells particularly the enterocytes of the small intestine also express ACE2 receptors. Role of the gut microbiota in influencing lung diseases has been well articulated. It is also known that respiratory virus infection causes perturbations in the gut microbiota. Diet, environmental factors and genetics play an important role in shaping gut microbiota which can influence immunity. Gut microbiota diversity is decreased in old age and Covid-19 has been mainly fatal in elderly patients which again points to the role the gut microbiota may play in this disease. Improving gut microbiota profile by personalized nutrition and supplementation known to improve immunity can be one of the prophylactic ways by which the impact of this disease can be minimized in old people and immune-compromised patients. More trials may be initiated to see the effect of co-supplementation of personalized functional food including prebiotics/probiotics along with current therapies.&quot;,&quot;volume&quot;:&quot;285&quot;},&quot;isTemporary&quot;:false}]},{&quot;citationID&quot;:&quot;MENDELEY_CITATION_1987c640-6047-481e-879e-538ac3591a51&quot;,&quot;properties&quot;:{&quot;noteIndex&quot;:0},&quot;isEdited&quot;:false,&quot;manualOverride&quot;:{&quot;isManuallyOverridden&quot;:false,&quot;citeprocText&quot;:&quot;[88]&quot;,&quot;manualOverrideText&quot;:&quot;&quot;},&quot;citationTag&quot;:&quot;MENDELEY_CITATION_v3_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&quot;,&quot;citationItems&quot;:[{&quot;id&quot;:&quot;67b3127f-7ca0-3b70-bac6-9b6fcc76bae3&quot;,&quot;itemData&quot;:{&quot;type&quot;:&quot;article-journal&quot;,&quot;id&quot;:&quot;67b3127f-7ca0-3b70-bac6-9b6fcc76bae3&quot;,&quot;title&quot;:&quot;Evidence for Gastrointestinal Infection of SARS-CoV-2&quot;,&quot;author&quot;:[{&quot;family&quot;:&quot;Xiao&quot;,&quot;given&quot;:&quot;Fei&quot;,&quot;parse-names&quot;:false,&quot;dropping-particle&quot;:&quot;&quot;,&quot;non-dropping-particle&quot;:&quot;&quot;},{&quot;family&quot;:&quot;Tang&quot;,&quot;given&quot;:&quot;Meiwen&quot;,&quot;parse-names&quot;:false,&quot;dropping-particle&quot;:&quot;&quot;,&quot;non-dropping-particle&quot;:&quot;&quot;},{&quot;family&quot;:&quot;Zheng&quot;,&quot;given&quot;:&quot;Xiaobin&quot;,&quot;parse-names&quot;:false,&quot;dropping-particle&quot;:&quot;&quot;,&quot;non-dropping-particle&quot;:&quot;&quot;},{&quot;family&quot;:&quot;Liu&quot;,&quot;given&quot;:&quot;Ye&quot;,&quot;parse-names&quot;:false,&quot;dropping-particle&quot;:&quot;&quot;,&quot;non-dropping-particle&quot;:&quot;&quot;},{&quot;family&quot;:&quot;Li&quot;,&quot;given&quot;:&quot;Xiaofeng&quot;,&quot;parse-names&quot;:false,&quot;dropping-particle&quot;:&quot;&quot;,&quot;non-dropping-particle&quot;:&quot;&quot;},{&quot;family&quot;:&quot;Shan&quot;,&quot;given&quot;:&quot;Hong&quot;,&quot;parse-names&quot;:false,&quot;dropping-particle&quot;:&quot;&quot;,&quot;non-dropping-particle&quot;:&quot;&quot;}],&quot;container-title&quot;:&quot;Gastroenterology&quot;,&quot;container-title-short&quot;:&quot;Gastroenterology&quot;,&quot;DOI&quot;:&quot;10.1053/j.gastro.2020.02.055&quot;,&quot;ISSN&quot;:&quot;00165085&quot;,&quot;issued&quot;:{&quot;date-parts&quot;:[[2020,5]]},&quot;page&quot;:&quot;1831-1833.e3&quot;,&quot;issue&quot;:&quot;6&quot;,&quot;volume&quot;:&quot;158&quot;},&quot;isTemporary&quot;:false}]},{&quot;citationID&quot;:&quot;MENDELEY_CITATION_2f26defa-8ee3-42f8-bb5d-b7793501259e&quot;,&quot;properties&quot;:{&quot;noteIndex&quot;:0},&quot;isEdited&quot;:false,&quot;manualOverride&quot;:{&quot;isManuallyOverridden&quot;:false,&quot;citeprocText&quot;:&quot;[89,90]&quot;,&quot;manualOverrideText&quot;:&quot;&quot;},&quot;citationTag&quot;:&quot;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&quot;,&quot;citationItems&quot;:[{&quot;id&quot;:&quot;2967f88d-0e4b-3aba-a51e-133ad0b9ab23&quot;,&quot;itemData&quot;:{&quot;type&quot;:&quot;article-journal&quot;,&quot;id&quot;:&quot;2967f88d-0e4b-3aba-a51e-133ad0b9ab23&quot;,&quot;title&quot;:&quot;Temporal changes in fecal microbiota of patients infected with COVID-19: a longitudinal cohort&quot;,&quot;author&quot;:[{&quot;family&quot;:&quot;Galperine&quot;,&quot;given&quot;:&quot;Tatiana&quot;,&quot;parse-names&quot;:false,&quot;dropping-particle&quot;:&quot;&quot;,&quot;non-dropping-particle&quot;:&quot;&quot;},{&quot;family&quot;:&quot;Choi&quot;,&quot;given&quot;:&quot;Yangji&quot;,&quot;parse-names&quot;:false,&quot;dropping-particle&quot;:&quot;&quot;,&quot;non-dropping-particle&quot;:&quot;&quot;},{&quot;family&quot;:&quot;Pagani&quot;,&quot;given&quot;:&quot;Jean-Luc&quot;,&quot;parse-names&quot;:false,&quot;dropping-particle&quot;:&quot;&quot;,&quot;non-dropping-particle&quot;:&quot;&quot;},{&quot;family&quot;:&quot;Kritikos&quot;,&quot;given&quot;:&quot;Antonios&quot;,&quot;parse-names&quot;:false,&quot;dropping-particle&quot;:&quot;&quot;,&quot;non-dropping-particle&quot;:&quot;&quot;},{&quot;family&quot;:&quot;Papadimitriou-Olivgeris&quot;,&quot;given&quot;:&quot;Matthaios&quot;,&quot;parse-names&quot;:false,&quot;dropping-particle&quot;:&quot;&quot;,&quot;non-dropping-particle&quot;:&quot;&quot;},{&quot;family&quot;:&quot;Méan&quot;,&quot;given&quot;:&quot;Marie&quot;,&quot;parse-names&quot;:false,&quot;dropping-particle&quot;:&quot;&quot;,&quot;non-dropping-particle&quot;:&quot;&quot;},{&quot;family&quot;:&quot;Scherz&quot;,&quot;given&quot;:&quot;Valentin&quot;,&quot;parse-names&quot;:false,&quot;dropping-particle&quot;:&quot;&quot;,&quot;non-dropping-particle&quot;:&quot;&quot;},{&quot;family&quot;:&quot;Opota&quot;,&quot;given&quot;:&quot;Onya&quot;,&quot;parse-names&quot;:false,&quot;dropping-particle&quot;:&quot;&quot;,&quot;non-dropping-particle&quot;:&quot;&quot;},{&quot;family&quot;:&quot;Greub&quot;,&quot;given&quot;:&quot;Gilbert&quot;,&quot;parse-names&quot;:false,&quot;dropping-particle&quot;:&quot;&quot;,&quot;non-dropping-particle&quot;:&quot;&quot;},{&quot;family&quot;:&quot;Guery&quot;,&quot;given&quot;:&quot;Benoit&quot;,&quot;parse-names&quot;:false,&quot;dropping-particle&quot;:&quot;&quot;,&quot;non-dropping-particle&quot;:&quot;&quot;},{&quot;family&quot;:&quot;Bertelli&quot;,&quot;given&quot;:&quot;Claire&quot;,&quot;parse-names&quot;:false,&quot;dropping-particle&quot;:&quot;&quot;,&quot;non-dropping-particle&quot;:&quot;&quot;},{&quot;family&quot;:&quot;Bochud&quot;,&quot;given&quot;:&quot;Pierre-Yves&quot;,&quot;parse-names&quot;:false,&quot;dropping-particle&quot;:&quot;&quot;,&quot;non-dropping-particle&quot;:&quot;&quot;},{&quot;family&quot;:&quot;Desgranges&quot;,&quot;given&quot;:&quot;Florian&quot;,&quot;parse-names&quot;:false,&quot;dropping-particle&quot;:&quot;&quot;,&quot;non-dropping-particle&quot;:&quot;&quot;},{&quot;family&quot;:&quot;Filippidis&quot;,&quot;given&quot;:&quot;Paraskevas&quot;,&quot;parse-names&quot;:false,&quot;dropping-particle&quot;:&quot;&quot;,&quot;non-dropping-particle&quot;:&quot;&quot;},{&quot;family&quot;:&quot;Haefliger&quot;,&quot;given&quot;:&quot;David&quot;,&quot;parse-names&quot;:false,&quot;dropping-particle&quot;:&quot;&quot;,&quot;non-dropping-particle&quot;:&quot;&quot;},{&quot;family&quot;:&quot;Kampouri&quot;,&quot;given&quot;:&quot;Eleftheria-Evdokia&quot;,&quot;parse-names&quot;:false,&quot;dropping-particle&quot;:&quot;&quot;,&quot;non-dropping-particle&quot;:&quot;&quot;},{&quot;family&quot;:&quot;Manuel&quot;,&quot;given&quot;:&quot;Oriol&quot;,&quot;parse-names&quot;:false,&quot;dropping-particle&quot;:&quot;&quot;,&quot;non-dropping-particle&quot;:&quot;&quot;},{&quot;family&quot;:&quot;Munting&quot;,&quot;given&quot;:&quot;Aline&quot;,&quot;parse-names&quot;:false,&quot;dropping-particle&quot;:&quot;&quot;,&quot;non-dropping-particle&quot;:&quot;&quot;},{&quot;family&quot;:&quot;Regina&quot;,&quot;given&quot;:&quot;Jean&quot;,&quot;parse-names&quot;:false,&quot;dropping-particle&quot;:&quot;&quot;,&quot;non-dropping-particle&quot;:&quot;&quot;},{&quot;family&quot;:&quot;Rochat-Stettler&quot;,&quot;given&quot;:&quot;Laurence&quot;,&quot;parse-names&quot;:false,&quot;dropping-particle&quot;:&quot;&quot;,&quot;non-dropping-particle&quot;:&quot;&quot;},{&quot;family&quot;:&quot;Suttels&quot;,&quot;given&quot;:&quot;Veronique&quot;,&quot;parse-names&quot;:false,&quot;dropping-particle&quot;:&quot;&quot;,&quot;non-dropping-particle&quot;:&quot;&quot;},{&quot;family&quot;:&quot;Tadini&quot;,&quot;given&quot;:&quot;Eliana&quot;,&quot;parse-names&quot;:false,&quot;dropping-particle&quot;:&quot;&quot;,&quot;non-dropping-particle&quot;:&quot;&quot;},{&quot;family&quot;:&quot;Tschopp&quot;,&quot;given&quot;:&quot;Jonathan&quot;,&quot;parse-names&quot;:false,&quot;dropping-particle&quot;:&quot;&quot;,&quot;non-dropping-particle&quot;:&quot;&quot;},{&quot;family&quot;:&quot;Singer&quot;,&quot;given&quot;:&quot;Mathias&quot;,&quot;parse-names&quot;:false,&quot;dropping-particle&quot;:&quot;&quot;,&quot;non-dropping-particle&quot;:&quot;Van&quot;},{&quot;family&quot;:&quot;Viala&quot;,&quot;given&quot;:&quot;Benjamin&quot;,&quot;parse-names&quot;:false,&quot;dropping-particle&quot;:&quot;&quot;,&quot;non-dropping-particle&quot;:&quot;&quot;},{&quot;family&quot;:&quot;Vollenweider&quot;,&quot;given&quot;:&quot;Peter&quot;,&quot;parse-names&quot;:false,&quot;dropping-particle&quot;:&quot;&quot;,&quot;non-dropping-particle&quot;:&quot;&quot;}],&quot;container-title&quot;:&quot;BMC Infectious Diseases&quot;,&quot;container-title-short&quot;:&quot;BMC Infect Dis&quot;,&quot;DOI&quot;:&quot;10.1186/s12879-023-08511-6&quot;,&quot;ISSN&quot;:&quot;1471-2334&quot;,&quot;issued&quot;:{&quot;date-parts&quot;:[[2023,8,18]]},&quot;page&quot;:&quot;537&quot;,&quot;issue&quot;:&quot;1&quot;,&quot;volume&quot;:&quot;23&quot;},&quot;isTemporary&quot;:false},{&quot;id&quot;:&quot;ef13cf0c-8d5d-3f43-9ff6-9624cd471a2b&quot;,&quot;itemData&quot;:{&quot;type&quot;:&quot;article-journal&quot;,&quot;id&quot;:&quot;ef13cf0c-8d5d-3f43-9ff6-9624cd471a2b&quot;,&quot;title&quot;:&quot;Excretion and viability of SARS-CoV-2 in feces and its association with the clinical outcome of COVID-19&quot;,&quot;author&quot;:[{&quot;family&quot;:&quot;Cerrada-Romero&quot;,&quot;given&quot;:&quot;Cristina&quot;,&quot;parse-names&quot;:false,&quot;dropping-particle&quot;:&quot;&quot;,&quot;non-dropping-particle&quot;:&quot;&quot;},{&quot;family&quot;:&quot;Berastegui-Cabrera&quot;,&quot;given&quot;:&quot;Judith&quot;,&quot;parse-names&quot;:false,&quot;dropping-particle&quot;:&quot;&quot;,&quot;non-dropping-particle&quot;:&quot;&quot;},{&quot;family&quot;:&quot;Camacho-Martínez&quot;,&quot;given&quot;:&quot;Pedro&quot;,&quot;parse-names&quot;:false,&quot;dropping-particle&quot;:&quot;&quot;,&quot;non-dropping-particle&quot;:&quot;&quot;},{&quot;family&quot;:&quot;Goikoetxea-Aguirre&quot;,&quot;given&quot;:&quot;Josune&quot;,&quot;parse-names&quot;:false,&quot;dropping-particle&quot;:&quot;&quot;,&quot;non-dropping-particle&quot;:&quot;&quot;},{&quot;family&quot;:&quot;Pérez-Palacios&quot;,&quot;given&quot;:&quot;Patricia&quot;,&quot;parse-names&quot;:false,&quot;dropping-particle&quot;:&quot;&quot;,&quot;non-dropping-particle&quot;:&quot;&quot;},{&quot;family&quot;:&quot;Santibáñez&quot;,&quot;given&quot;:&quot;Sonia&quot;,&quot;parse-names&quot;:false,&quot;dropping-particle&quot;:&quot;&quot;,&quot;non-dropping-particle&quot;:&quot;&quot;},{&quot;family&quot;:&quot;José Blanco-Vidal&quot;,&quot;given&quot;:&quot;María&quot;,&quot;parse-names&quot;:false,&quot;dropping-particle&quot;:&quot;&quot;,&quot;non-dropping-particle&quot;:&quot;&quot;},{&quot;family&quot;:&quot;Valiente&quot;,&quot;given&quot;:&quot;Adoración&quot;,&quot;parse-names&quot;:false,&quot;dropping-particle&quot;:&quot;&quot;,&quot;non-dropping-particle&quot;:&quot;&quot;},{&quot;family&quot;:&quot;Alba&quot;,&quot;given&quot;:&quot;Jorge&quot;,&quot;parse-names&quot;:false,&quot;dropping-particle&quot;:&quot;&quot;,&quot;non-dropping-particle&quot;:&quot;&quot;},{&quot;family&quot;:&quot;Rodríguez-Álvarez&quot;,&quot;given&quot;:&quot;Regino&quot;,&quot;parse-names&quot;:false,&quot;dropping-particle&quot;:&quot;&quot;,&quot;non-dropping-particle&quot;:&quot;&quot;},{&quot;family&quot;:&quot;Pascual&quot;,&quot;given&quot;:&quot;Álvaro&quot;,&quot;parse-names&quot;:false,&quot;dropping-particle&quot;:&quot;&quot;,&quot;non-dropping-particle&quot;:&quot;&quot;},{&quot;family&quot;:&quot;Oteo&quot;,&quot;given&quot;:&quot;José Antonio&quot;,&quot;parse-names&quot;:false,&quot;dropping-particle&quot;:&quot;&quot;,&quot;non-dropping-particle&quot;:&quot;&quot;},{&quot;family&quot;:&quot;Miguel Cisneros&quot;,&quot;given&quot;:&quot;José&quot;,&quot;parse-names&quot;:false,&quot;dropping-particle&quot;:&quot;&quot;,&quot;non-dropping-particle&quot;:&quot;&quot;},{&quot;family&quot;:&quot;Pachón&quot;,&quot;given&quot;:&quot;Jerónimo&quot;,&quot;parse-names&quot;:false,&quot;dropping-particle&quot;:&quot;&quot;,&quot;non-dropping-particle&quot;:&quot;&quot;},{&quot;family&quot;:&quot;Casas-Flecha&quot;,&quot;given&quot;:&quot;Inmaculada&quot;,&quot;parse-names&quot;:false,&quot;dropping-particle&quot;:&quot;&quot;,&quot;non-dropping-particle&quot;:&quot;&quot;},{&quot;family&quot;:&quot;Cordero&quot;,&quot;given&quot;:&quot;Elisa&quot;,&quot;parse-names&quot;:false,&quot;dropping-particle&quot;:&quot;&quot;,&quot;non-dropping-particle&quot;:&quot;&quot;},{&quot;family&quot;:&quot;Pozo&quot;,&quot;given&quot;:&quot;Francisco&quot;,&quot;parse-names&quot;:false,&quot;dropping-particle&quot;:&quot;&quot;,&quot;non-dropping-particle&quot;:&quot;&quot;},{&quot;family&quot;:&quot;Sánchez-Céspedes&quot;,&quot;given&quot;:&quot;Javier&quot;,&quot;parse-names&quot;:false,&quot;dropping-particle&quot;:&quot;&quot;,&quot;non-dropping-particle&quot;:&quot;&quot;}],&quot;container-title&quot;:&quot;Scientific Reports&quot;,&quot;container-title-short&quot;:&quot;Sci Rep&quot;,&quot;DOI&quot;:&quot;10.1038/s41598-022-11439-7&quot;,&quot;ISSN&quot;:&quot;2045-2322&quot;,&quot;issued&quot;:{&quot;date-parts&quot;:[[2022,5,5]]},&quot;page&quot;:&quot;7397&quot;,&quot;abstract&quot;:&quot;&lt;p&gt;The main objective was to evaluate the viability of the SARS-CoV-2 viral particles excreted in stools. In addition, we aimed to identify clinical factors associated with the detection of SARS-CoV-2 RNA in feces, and to determine if its presence is associated with an unfavorable clinical outcome, defined as intensive care unit (ICU) admission and/or death. A prospective multicenter cohort study of COVID-19 adult patients, with confirmed SARS-CoV-2 infection by RT-PCR assay in nasopharyngeal (NP) swabs admitted to four hospitals in Spain, from March 2020 to February 2021. Sixty-two adult COVID-19 patients had stool samples collected at admission and/or during the follow up, with a total of 79 stool samples. SARS-CoV-2 RNA was detected in stool samples from 27 (43.5%) out of the 62 patients. Replicative virus, measured by the generation of cytopathic effect in cell culture and subsequent RT-PCR confirmation of a decrease in the Ct values, was not found in any of these stool samples. Fecal virus excretion was not associated with the presence of gastrointestinal symptoms, or with differences in the evolution of COVID-19 patients. Our results suggest that SARS-CoV-2 replicative capacity is null or very limited in stool samples, and thus, the fecal–oral transmission of SARS-CoV-2 as an alternative infection route is highly unlikely. In our study, the detection of SARS-CoV-2 RNA in feces at the beginning of the disease is not associated with any clinical factor nor with an unfavorable clinical outcome.&lt;/p&gt;&quot;,&quot;issue&quot;:&quot;1&quot;,&quot;volume&quot;:&quot;12&quot;},&quot;isTemporary&quot;:false}]},{&quot;citationID&quot;:&quot;MENDELEY_CITATION_de61d74e-889f-4e20-87fc-b22cfbcb4851&quot;,&quot;properties&quot;:{&quot;noteIndex&quot;:0},&quot;isEdited&quot;:false,&quot;manualOverride&quot;:{&quot;isManuallyOverridden&quot;:false,&quot;citeprocText&quot;:&quot;[91]&quot;,&quot;manualOverrideText&quot;:&quot;&quot;},&quot;citationTag&quot;:&quot;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&quot;,&quot;citationItems&quot;:[{&quot;id&quot;:&quot;5e1b5aac-22cc-3e96-800f-2819cf90d4c0&quot;,&quot;itemData&quot;:{&quot;type&quot;:&quot;article-journal&quot;,&quot;id&quot;:&quot;5e1b5aac-22cc-3e96-800f-2819cf90d4c0&quot;,&quot;title&quot;:&quot;Altered infective competence of the human gut microbiome in COVID-19&quot;,&quot;author&quot;:[{&quot;family&quot;:&quot;Nies&quot;,&quot;given&quot;:&quot;Laura&quot;,&quot;parse-names&quot;:false,&quot;dropping-particle&quot;:&quot;&quot;,&quot;non-dropping-particle&quot;:&quot;de&quot;},{&quot;family&quot;:&quot;Galata&quot;,&quot;given&quot;:&quot;Valentina&quot;,&quot;parse-names&quot;:false,&quot;dropping-particle&quot;:&quot;&quot;,&quot;non-dropping-particle&quot;:&quot;&quot;},{&quot;family&quot;:&quot;Martin-Gallausiaux&quot;,&quot;given&quot;:&quot;Camille&quot;,&quot;parse-names&quot;:false,&quot;dropping-particle&quot;:&quot;&quot;,&quot;non-dropping-particle&quot;:&quot;&quot;},{&quot;family&quot;:&quot;Despotovic&quot;,&quot;given&quot;:&quot;Milena&quot;,&quot;parse-names&quot;:false,&quot;dropping-particle&quot;:&quot;&quot;,&quot;non-dropping-particle&quot;:&quot;&quot;},{&quot;family&quot;:&quot;Busi&quot;,&quot;given&quot;:&quot;Susheel Bhanu&quot;,&quot;parse-names&quot;:false,&quot;dropping-particle&quot;:&quot;&quot;,&quot;non-dropping-particle&quot;:&quot;&quot;},{&quot;family&quot;:&quot;Snoeck&quot;,&quot;given&quot;:&quot;Chantal J.&quot;,&quot;parse-names&quot;:false,&quot;dropping-particle&quot;:&quot;&quot;,&quot;non-dropping-particle&quot;:&quot;&quot;},{&quot;family&quot;:&quot;Delacour&quot;,&quot;given&quot;:&quot;Lea&quot;,&quot;parse-names&quot;:false,&quot;dropping-particle&quot;:&quot;&quot;,&quot;non-dropping-particle&quot;:&quot;&quot;},{&quot;family&quot;:&quot;Budagavi&quot;,&quot;given&quot;:&quot;Deepthi Poornima&quot;,&quot;parse-names&quot;:false,&quot;dropping-particle&quot;:&quot;&quot;,&quot;non-dropping-particle&quot;:&quot;&quot;},{&quot;family&quot;:&quot;Laczny&quot;,&quot;given&quot;:&quot;Cédric Christian&quot;,&quot;parse-names&quot;:false,&quot;dropping-particle&quot;:&quot;&quot;,&quot;non-dropping-particle&quot;:&quot;&quot;},{&quot;family&quot;:&quot;Habier&quot;,&quot;given&quot;:&quot;Janine&quot;,&quot;parse-names&quot;:false,&quot;dropping-particle&quot;:&quot;&quot;,&quot;non-dropping-particle&quot;:&quot;&quot;},{&quot;family&quot;:&quot;Lupu&quot;,&quot;given&quot;:&quot;Paula-Cristina&quot;,&quot;parse-names&quot;:false,&quot;dropping-particle&quot;:&quot;&quot;,&quot;non-dropping-particle&quot;:&quot;&quot;},{&quot;family&quot;:&quot;Halder&quot;,&quot;given&quot;:&quot;Rashi&quot;,&quot;parse-names&quot;:false,&quot;dropping-particle&quot;:&quot;&quot;,&quot;non-dropping-particle&quot;:&quot;&quot;},{&quot;family&quot;:&quot;Fritz&quot;,&quot;given&quot;:&quot;Joëlle&quot;,&quot;parse-names&quot;:false,&quot;dropping-particle&quot;:&quot;V.&quot;,&quot;non-dropping-particle&quot;:&quot;&quot;},{&quot;family&quot;:&quot;Marques&quot;,&quot;given&quot;:&quot;Taina&quot;,&quot;parse-names&quot;:false,&quot;dropping-particle&quot;:&quot;&quot;,&quot;non-dropping-particle&quot;:&quot;&quot;},{&quot;family&quot;:&quot;Sandt&quot;,&quot;given&quot;:&quot;Estelle&quot;,&quot;parse-names&quot;:false,&quot;dropping-particle&quot;:&quot;&quot;,&quot;non-dropping-particle&quot;:&quot;&quot;},{&quot;family&quot;:&quot;O’Sullivan&quot;,&quot;given&quot;:&quot;Marc Paul&quot;,&quot;parse-names&quot;:false,&quot;dropping-particle&quot;:&quot;&quot;,&quot;non-dropping-particle&quot;:&quot;&quot;},{&quot;family&quot;:&quot;Ghosh&quot;,&quot;given&quot;:&quot;Soumyabrata&quot;,&quot;parse-names&quot;:false,&quot;dropping-particle&quot;:&quot;&quot;,&quot;non-dropping-particle&quot;:&quot;&quot;},{&quot;family&quot;:&quot;Satagopam&quot;,&quot;given&quot;:&quot;Venkata&quot;,&quot;parse-names&quot;:false,&quot;dropping-particle&quot;:&quot;&quot;,&quot;non-dropping-particle&quot;:&quot;&quot;},{&quot;family&quot;:&quot;Acharya&quot;,&quot;given&quot;:&quot;Geeta&quot;,&quot;parse-names&quot;:false,&quot;dropping-particle&quot;:&quot;&quot;,&quot;non-dropping-particle&quot;:&quot;&quot;},{&quot;family&quot;:&quot;Aguayo&quot;,&quot;given&quot;:&quot;Gloria&quot;,&quot;parse-names&quot;:false,&quot;dropping-particle&quot;:&quot;&quot;,&quot;non-dropping-particle&quot;:&quot;&quot;},{&quot;family&quot;:&quot;Ammerlaan&quot;,&quot;given&quot;:&quot;Wim&quot;,&quot;parse-names&quot;:false,&quot;dropping-particle&quot;:&quot;&quot;,&quot;non-dropping-particle&quot;:&quot;&quot;},{&quot;family&quot;:&quot;Assele-Kama&quot;,&quot;given&quot;:&quot;Ariane&quot;,&quot;parse-names&quot;:false,&quot;dropping-particle&quot;:&quot;&quot;,&quot;non-dropping-particle&quot;:&quot;&quot;},{&quot;family&quot;:&quot;Bahlawane&quot;,&quot;given&quot;:&quot;Christelle&quot;,&quot;parse-names&quot;:false,&quot;dropping-particle&quot;:&quot;&quot;,&quot;non-dropping-particle&quot;:&quot;&quot;},{&quot;family&quot;:&quot;Beaumont&quot;,&quot;given&quot;:&quot;Katy&quot;,&quot;parse-names&quot;:false,&quot;dropping-particle&quot;:&quot;&quot;,&quot;non-dropping-particle&quot;:&quot;&quot;},{&quot;family&quot;:&quot;Beaupain&quot;,&quot;given&quot;:&quot;Nadia&quot;,&quot;parse-names&quot;:false,&quot;dropping-particle&quot;:&quot;&quot;,&quot;non-dropping-particle&quot;:&quot;&quot;},{&quot;family&quot;:&quot;Beckers&quot;,&quot;given&quot;:&quot;Lucrèce&quot;,&quot;parse-names&quot;:false,&quot;dropping-particle&quot;:&quot;&quot;,&quot;non-dropping-particle&quot;:&quot;&quot;},{&quot;family&quot;:&quot;Bellora&quot;,&quot;given&quot;:&quot;Camille&quot;,&quot;parse-names&quot;:false,&quot;dropping-particle&quot;:&quot;&quot;,&quot;non-dropping-particle&quot;:&quot;&quot;},{&quot;family&quot;:&quot;Betsou&quot;,&quot;given&quot;:&quot;Fay&quot;,&quot;parse-names&quot;:false,&quot;dropping-particle&quot;:&quot;&quot;,&quot;non-dropping-particle&quot;:&quot;&quot;},{&quot;family&quot;:&quot;Boly&quot;,&quot;given&quot;:&quot;Sandie&quot;,&quot;parse-names&quot;:false,&quot;dropping-particle&quot;:&quot;&quot;,&quot;non-dropping-particle&quot;:&quot;&quot;},{&quot;family&quot;:&quot;Brenner&quot;,&quot;given&quot;:&quot;Dirk&quot;,&quot;parse-names&quot;:false,&quot;dropping-particle&quot;:&quot;&quot;,&quot;non-dropping-particle&quot;:&quot;&quot;},{&quot;family&quot;:&quot;Charalambous&quot;,&quot;given&quot;:&quot;Eleftheria&quot;,&quot;parse-names&quot;:false,&quot;dropping-particle&quot;:&quot;&quot;,&quot;non-dropping-particle&quot;:&quot;&quot;},{&quot;family&quot;:&quot;Charpentier&quot;,&quot;given&quot;:&quot;Emilie&quot;,&quot;parse-names&quot;:false,&quot;dropping-particle&quot;:&quot;&quot;,&quot;non-dropping-particle&quot;:&quot;&quot;},{&quot;family&quot;:&quot;Counson&quot;,&quot;given&quot;:&quot;Manuel&quot;,&quot;parse-names&quot;:false,&quot;dropping-particle&quot;:&quot;&quot;,&quot;non-dropping-particle&quot;:&quot;&quot;},{&quot;family&quot;:&quot;Witt&quot;,&quot;given&quot;:&quot;Brian&quot;,&quot;parse-names&quot;:false,&quot;dropping-particle&quot;:&quot;&quot;,&quot;non-dropping-particle&quot;:&quot;De&quot;},{&quot;family&quot;:&quot;Domingues&quot;,&quot;given&quot;:&quot;Olivia&quot;,&quot;parse-names&quot;:false,&quot;dropping-particle&quot;:&quot;&quot;,&quot;non-dropping-particle&quot;:&quot;&quot;},{&quot;family&quot;:&quot;Dording&quot;,&quot;given&quot;:&quot;Claire&quot;,&quot;parse-names&quot;:false,&quot;dropping-particle&quot;:&quot;&quot;,&quot;non-dropping-particle&quot;:&quot;&quot;},{&quot;family&quot;:&quot;Dragomir&quot;,&quot;given&quot;:&quot;Bianca&quot;,&quot;parse-names&quot;:false,&quot;dropping-particle&quot;:&quot;&quot;,&quot;non-dropping-particle&quot;:&quot;&quot;},{&quot;family&quot;:&quot;Fautsch&quot;,&quot;given&quot;:&quot;Tessy&quot;,&quot;parse-names&quot;:false,&quot;dropping-particle&quot;:&quot;&quot;,&quot;non-dropping-particle&quot;:&quot;&quot;},{&quot;family&quot;:&quot;Ferrand&quot;,&quot;given&quot;:&quot;Jean-Yves&quot;,&quot;parse-names&quot;:false,&quot;dropping-particle&quot;:&quot;&quot;,&quot;non-dropping-particle&quot;:&quot;&quot;},{&quot;family&quot;:&quot;Lopes&quot;,&quot;given&quot;:&quot;Ana Festas&quot;,&quot;parse-names&quot;:false,&quot;dropping-particle&quot;:&quot;&quot;,&quot;non-dropping-particle&quot;:&quot;&quot;},{&quot;family&quot;:&quot;Fritz&quot;,&quot;given&quot;:&quot;Joëlle Véronique&quot;,&quot;parse-names&quot;:false,&quot;dropping-particle&quot;:&quot;&quot;,&quot;non-dropping-particle&quot;:&quot;&quot;},{&quot;family&quot;:&quot;Gantenbein&quot;,&quot;given&quot;:&quot;Manon&quot;,&quot;parse-names&quot;:false,&quot;dropping-particle&quot;:&quot;&quot;,&quot;non-dropping-particle&quot;:&quot;&quot;},{&quot;family&quot;:&quot;Georges&quot;,&quot;given&quot;:&quot;Laura&quot;,&quot;parse-names&quot;:false,&quot;dropping-particle&quot;:&quot;&quot;,&quot;non-dropping-particle&quot;:&quot;&quot;},{&quot;family&quot;:&quot;Graas&quot;,&quot;given&quot;:&quot;Jérôme&quot;,&quot;parse-names&quot;:false,&quot;dropping-particle&quot;:&quot;&quot;,&quot;non-dropping-particle&quot;:&quot;&quot;},{&quot;family&quot;:&quot;Hamot&quot;,&quot;given&quot;:&quot;Gael&quot;,&quot;parse-names&quot;:false,&quot;dropping-particle&quot;:&quot;&quot;,&quot;non-dropping-particle&quot;:&quot;&quot;},{&quot;family&quot;:&quot;Hanff&quot;,&quot;given&quot;:&quot;Anne-Marie&quot;,&quot;parse-names&quot;:false,&quot;dropping-particle&quot;:&quot;&quot;,&quot;non-dropping-particle&quot;:&quot;&quot;},{&quot;family&quot;:&quot;Hansen&quot;,&quot;given&quot;:&quot;Maxime&quot;,&quot;parse-names&quot;:false,&quot;dropping-particle&quot;:&quot;&quot;,&quot;non-dropping-particle&quot;:&quot;&quot;},{&quot;family&quot;:&quot;Hefele&quot;,&quot;given&quot;:&quot;Lisa&quot;,&quot;parse-names&quot;:false,&quot;dropping-particle&quot;:&quot;&quot;,&quot;non-dropping-particle&quot;:&quot;&quot;},{&quot;family&quot;:&quot;Henry&quot;,&quot;given&quot;:&quot;Estelle&quot;,&quot;parse-names&quot;:false,&quot;dropping-particle&quot;:&quot;&quot;,&quot;non-dropping-particle&quot;:&quot;&quot;},{&quot;family&quot;:&quot;Henry&quot;,&quot;given&quot;:&quot;Margaux&quot;,&quot;parse-names&quot;:false,&quot;dropping-particle&quot;:&quot;&quot;,&quot;non-dropping-particle&quot;:&quot;&quot;},{&quot;family&quot;:&quot;Herkenne&quot;,&quot;given&quot;:&quot;Eve&quot;,&quot;parse-names&quot;:false,&quot;dropping-particle&quot;:&quot;&quot;,&quot;non-dropping-particle&quot;:&quot;&quot;},{&quot;family&quot;:&quot;Hilger&quot;,&quot;given&quot;:&quot;Christiane&quot;,&quot;parse-names&quot;:false,&quot;dropping-particle&quot;:&quot;&quot;,&quot;non-dropping-particle&quot;:&quot;&quot;},{&quot;family&quot;:&quot;Hübschen&quot;,&quot;given&quot;:&quot;Judith&quot;,&quot;parse-names&quot;:false,&quot;dropping-particle&quot;:&quot;&quot;,&quot;non-dropping-particle&quot;:&quot;&quot;},{&quot;family&quot;:&quot;Huiart&quot;,&quot;given&quot;:&quot;Laetitia&quot;,&quot;parse-names&quot;:false,&quot;dropping-particle&quot;:&quot;&quot;,&quot;non-dropping-particle&quot;:&quot;&quot;},{&quot;family&quot;:&quot;Hundt&quot;,&quot;given&quot;:&quot;Alexander&quot;,&quot;parse-names&quot;:false,&quot;dropping-particle&quot;:&quot;&quot;,&quot;non-dropping-particle&quot;:&quot;&quot;},{&quot;family&quot;:&quot;Iserentant&quot;,&quot;given&quot;:&quot;Gilles&quot;,&quot;parse-names&quot;:false,&quot;dropping-particle&quot;:&quot;&quot;,&quot;non-dropping-particle&quot;:&quot;&quot;},{&quot;family&quot;:&quot;Kler&quot;,&quot;given&quot;:&quot;Stéphanie&quot;,&quot;parse-names&quot;:false,&quot;dropping-particle&quot;:&quot;&quot;,&quot;non-dropping-particle&quot;:&quot;&quot;},{&quot;family&quot;:&quot;Lambert&quot;,&quot;given&quot;:&quot;Pauline&quot;,&quot;parse-names&quot;:false,&quot;dropping-particle&quot;:&quot;&quot;,&quot;non-dropping-particle&quot;:&quot;&quot;},{&quot;family&quot;:&quot;Lehmann&quot;,&quot;given&quot;:&quot;Sabine&quot;,&quot;parse-names&quot;:false,&quot;dropping-particle&quot;:&quot;&quot;,&quot;non-dropping-particle&quot;:&quot;&quot;},{&quot;family&quot;:&quot;Lemaire&quot;,&quot;given&quot;:&quot;Morgane&quot;,&quot;parse-names&quot;:false,&quot;dropping-particle&quot;:&quot;&quot;,&quot;non-dropping-particle&quot;:&quot;&quot;},{&quot;family&quot;:&quot;Lumley&quot;,&quot;given&quot;:&quot;Andrew&quot;,&quot;parse-names&quot;:false,&quot;dropping-particle&quot;:&quot;&quot;,&quot;non-dropping-particle&quot;:&quot;&quot;},{&quot;family&quot;:&quot;Marchese&quot;,&quot;given&quot;:&quot;Monica&quot;,&quot;parse-names&quot;:false,&quot;dropping-particle&quot;:&quot;&quot;,&quot;non-dropping-particle&quot;:&quot;&quot;},{&quot;family&quot;:&quot;Mériaux&quot;,&quot;given&quot;:&quot;Sophie&quot;,&quot;parse-names&quot;:false,&quot;dropping-particle&quot;:&quot;&quot;,&quot;non-dropping-particle&quot;:&quot;&quot;},{&quot;family&quot;:&quot;Minelli&quot;,&quot;given&quot;:&quot;Maura&quot;,&quot;parse-names&quot;:false,&quot;dropping-particle&quot;:&quot;&quot;,&quot;non-dropping-particle&quot;:&quot;&quot;},{&quot;family&quot;:&quot;Mousel&quot;,&quot;given&quot;:&quot;Alessandra&quot;,&quot;parse-names&quot;:false,&quot;dropping-particle&quot;:&quot;&quot;,&quot;non-dropping-particle&quot;:&quot;&quot;},{&quot;family&quot;:&quot;Munsch&quot;,&quot;given&quot;:&quot;Maeva&quot;,&quot;parse-names&quot;:false,&quot;dropping-particle&quot;:&quot;&quot;,&quot;non-dropping-particle&quot;:&quot;&quot;},{&quot;family&quot;:&quot;Neumann&quot;,&quot;given&quot;:&quot;Mareike&quot;,&quot;parse-names&quot;:false,&quot;dropping-particle&quot;:&quot;&quot;,&quot;non-dropping-particle&quot;:&quot;&quot;},{&quot;family&quot;:&quot;Perquin&quot;,&quot;given&quot;:&quot;Magali&quot;,&quot;parse-names&quot;:false,&quot;dropping-particle&quot;:&quot;&quot;,&quot;non-dropping-particle&quot;:&quot;&quot;},{&quot;family&quot;:&quot;Pexaras&quot;,&quot;given&quot;:&quot;Achilleas&quot;,&quot;parse-names&quot;:false,&quot;dropping-particle&quot;:&quot;&quot;,&quot;non-dropping-particle&quot;:&quot;&quot;},{&quot;family&quot;:&quot;Plesseria&quot;,&quot;given&quot;:&quot;Jean-Marc&quot;,&quot;parse-names&quot;:false,&quot;dropping-particle&quot;:&quot;&quot;,&quot;non-dropping-particle&quot;:&quot;&quot;},{&quot;family&quot;:&quot;Remark&quot;,&quot;given&quot;:&quot;Lucie&quot;,&quot;parse-names&quot;:false,&quot;dropping-particle&quot;:&quot;&quot;,&quot;non-dropping-particle&quot;:&quot;&quot;},{&quot;family&quot;:&quot;Santos&quot;,&quot;given&quot;:&quot;Bruno&quot;,&quot;parse-names&quot;:false,&quot;dropping-particle&quot;:&quot;&quot;,&quot;non-dropping-particle&quot;:&quot;&quot;},{&quot;family&quot;:&quot;Sausy&quot;,&quot;given&quot;:&quot;Aurélie&quot;,&quot;parse-names&quot;:false,&quot;dropping-particle&quot;:&quot;&quot;,&quot;non-dropping-particle&quot;:&quot;&quot;},{&quot;family&quot;:&quot;Schmitt&quot;,&quot;given&quot;:&quot;Margaux&quot;,&quot;parse-names&quot;:false,&quot;dropping-particle&quot;:&quot;&quot;,&quot;non-dropping-particle&quot;:&quot;&quot;},{&quot;family&quot;:&quot;Seal&quot;,&quot;given&quot;:&quot;Sneeha&quot;,&quot;parse-names&quot;:false,&quot;dropping-particle&quot;:&quot;&quot;,&quot;non-dropping-particle&quot;:&quot;&quot;},{&quot;family&quot;:&quot;Servais&quot;,&quot;given&quot;:&quot;Jean-Yves&quot;,&quot;parse-names&quot;:false,&quot;dropping-particle&quot;:&quot;&quot;,&quot;non-dropping-particle&quot;:&quot;&quot;},{&quot;family&quot;:&quot;Simon&quot;,&quot;given&quot;:&quot;Florian&quot;,&quot;parse-names&quot;:false,&quot;dropping-particle&quot;:&quot;&quot;,&quot;non-dropping-particle&quot;:&quot;&quot;},{&quot;family&quot;:&quot;Snoeck&quot;,&quot;given&quot;:&quot;Chantal&quot;,&quot;parse-names&quot;:false,&quot;dropping-particle&quot;:&quot;&quot;,&quot;non-dropping-particle&quot;:&quot;&quot;},{&quot;family&quot;:&quot;Sokolowska&quot;,&quot;given&quot;:&quot;Kate&quot;,&quot;parse-names&quot;:false,&quot;dropping-particle&quot;:&quot;&quot;,&quot;non-dropping-particle&quot;:&quot;&quot;},{&quot;family&quot;:&quot;Thien&quot;,&quot;given&quot;:&quot;Hermann&quot;,&quot;parse-names&quot;:false,&quot;dropping-particle&quot;:&quot;&quot;,&quot;non-dropping-particle&quot;:&quot;&quot;},{&quot;family&quot;:&quot;Trouet&quot;,&quot;given&quot;:&quot;Johanna&quot;,&quot;parse-names&quot;:false,&quot;dropping-particle&quot;:&quot;&quot;,&quot;non-dropping-particle&quot;:&quot;&quot;},{&quot;family&quot;:&quot;Turner&quot;,&quot;given&quot;:&quot;Jonathan&quot;,&quot;parse-names&quot;:false,&quot;dropping-particle&quot;:&quot;&quot;,&quot;non-dropping-particle&quot;:&quot;&quot;},{&quot;family&quot;:&quot;Vaillant&quot;,&quot;given&quot;:&quot;Michel&quot;,&quot;parse-names&quot;:false,&quot;dropping-particle&quot;:&quot;&quot;,&quot;non-dropping-particle&quot;:&quot;&quot;},{&quot;family&quot;:&quot;Esteves&quot;,&quot;given&quot;:&quot;Daniela Valoura&quot;,&quot;parse-names&quot;:false,&quot;dropping-particle&quot;:&quot;&quot;,&quot;non-dropping-particle&quot;:&quot;&quot;},{&quot;family&quot;:&quot;Verschueren&quot;,&quot;given&quot;:&quot;Charlène&quot;,&quot;parse-names&quot;:false,&quot;dropping-particle&quot;:&quot;&quot;,&quot;non-dropping-particle&quot;:&quot;&quot;},{&quot;family&quot;:&quot;Zamboni&quot;,&quot;given&quot;:&quot;Tania&quot;,&quot;parse-names&quot;:false,&quot;dropping-particle&quot;:&quot;&quot;,&quot;non-dropping-particle&quot;:&quot;&quot;},{&quot;family&quot;:&quot;Alper&quot;,&quot;given&quot;:&quot;Pinar&quot;,&quot;parse-names&quot;:false,&quot;dropping-particle&quot;:&quot;&quot;,&quot;non-dropping-particle&quot;:&quot;&quot;},{&quot;family&quot;:&quot;Gawron&quot;,&quot;given&quot;:&quot;Piotr&quot;,&quot;parse-names&quot;:false,&quot;dropping-particle&quot;:&quot;&quot;,&quot;non-dropping-particle&quot;:&quot;&quot;},{&quot;family&quot;:&quot;Glaab&quot;,&quot;given&quot;:&quot;Enrico&quot;,&quot;parse-names&quot;:false,&quot;dropping-particle&quot;:&quot;&quot;,&quot;non-dropping-particle&quot;:&quot;&quot;},{&quot;family&quot;:&quot;Gomes&quot;,&quot;given&quot;:&quot;Clarissa&quot;,&quot;parse-names&quot;:false,&quot;dropping-particle&quot;:&quot;&quot;,&quot;non-dropping-particle&quot;:&quot;&quot;},{&quot;family&quot;:&quot;Ramos&quot;,&quot;given&quot;:&quot;Borja Gomez&quot;,&quot;parse-names&quot;:false,&quot;dropping-particle&quot;:&quot;&quot;,&quot;non-dropping-particle&quot;:&quot;&quot;},{&quot;family&quot;:&quot;Gorgogietas&quot;,&quot;given&quot;:&quot;Vyron&quot;,&quot;parse-names&quot;:false,&quot;dropping-particle&quot;:&quot;&quot;,&quot;non-dropping-particle&quot;:&quot;&quot;},{&quot;family&quot;:&quot;Groues&quot;,&quot;given&quot;:&quot;Valentin&quot;,&quot;parse-names&quot;:false,&quot;dropping-particle&quot;:&quot;&quot;,&quot;non-dropping-particle&quot;:&quot;&quot;},{&quot;family&quot;:&quot;Gu&quot;,&quot;given&quot;:&quot;Wei&quot;,&quot;parse-names&quot;:false,&quot;dropping-particle&quot;:&quot;&quot;,&quot;non-dropping-particle&quot;:&quot;&quot;},{&quot;family&quot;:&quot;Heirendt&quot;,&quot;given&quot;:&quot;Laurent&quot;,&quot;parse-names&quot;:false,&quot;dropping-particle&quot;:&quot;&quot;,&quot;non-dropping-particle&quot;:&quot;&quot;},{&quot;family&quot;:&quot;Hemedan&quot;,&quot;given&quot;:&quot;Ahmed&quot;,&quot;parse-names&quot;:false,&quot;dropping-particle&quot;:&quot;&quot;,&quot;non-dropping-particle&quot;:&quot;&quot;},{&quot;family&quot;:&quot;Herzinger&quot;,&quot;given&quot;:&quot;Sascha&quot;,&quot;parse-names&quot;:false,&quot;dropping-particle&quot;:&quot;&quot;,&quot;non-dropping-particle&quot;:&quot;&quot;},{&quot;family&quot;:&quot;Kaysen&quot;,&quot;given&quot;:&quot;Anne&quot;,&quot;parse-names&quot;:false,&quot;dropping-particle&quot;:&quot;&quot;,&quot;non-dropping-particle&quot;:&quot;&quot;},{&quot;family&quot;:&quot;Lebioda&quot;,&quot;given&quot;:&quot;Jacek Jaroslaw&quot;,&quot;parse-names&quot;:false,&quot;dropping-particle&quot;:&quot;&quot;,&quot;non-dropping-particle&quot;:&quot;&quot;},{&quot;family&quot;:&quot;Marques&quot;,&quot;given&quot;:&quot;Tainà&quot;,&quot;parse-names&quot;:false,&quot;dropping-particle&quot;:&quot;&quot;,&quot;non-dropping-particle&quot;:&quot;&quot;},{&quot;family&quot;:&quot;Massart&quot;,&quot;given&quot;:&quot;François&quot;,&quot;parse-names&quot;:false,&quot;dropping-particle&quot;:&quot;&quot;,&quot;non-dropping-particle&quot;:&quot;&quot;},{&quot;family&quot;:&quot;Olesky&quot;,&quot;given&quot;:&quot;Christiane&quot;,&quot;parse-names&quot;:false,&quot;dropping-particle&quot;:&quot;&quot;,&quot;non-dropping-particle&quot;:&quot;&quot;},{&quot;family&quot;:&quot;Satagopam&quot;,&quot;given&quot;:&quot;Venkata P.&quot;,&quot;parse-names&quot;:false,&quot;dropping-particle&quot;:&quot;&quot;,&quot;non-dropping-particle&quot;:&quot;&quot;},{&quot;family&quot;:&quot;Pauly&quot;,&quot;given&quot;:&quot;Claire&quot;,&quot;parse-names&quot;:false,&quot;dropping-particle&quot;:&quot;&quot;,&quot;non-dropping-particle&quot;:&quot;&quot;},{&quot;family&quot;:&quot;Pauly&quot;,&quot;given&quot;:&quot;Laure&quot;,&quot;parse-names&quot;:false,&quot;dropping-particle&quot;:&quot;&quot;,&quot;non-dropping-particle&quot;:&quot;&quot;},{&quot;family&quot;:&quot;Pavelka&quot;,&quot;given&quot;:&quot;Lukas&quot;,&quot;parse-names&quot;:false,&quot;dropping-particle&quot;:&quot;&quot;,&quot;non-dropping-particle&quot;:&quot;&quot;},{&quot;family&quot;:&quot;Meyers&quot;,&quot;given&quot;:&quot;Guilherme Ramos&quot;,&quot;parse-names&quot;:false,&quot;dropping-particle&quot;:&quot;&quot;,&quot;non-dropping-particle&quot;:&quot;&quot;},{&quot;family&quot;:&quot;Rauschenberger&quot;,&quot;given&quot;:&quot;Armin&quot;,&quot;parse-names&quot;:false,&quot;dropping-particle&quot;:&quot;&quot;,&quot;non-dropping-particle&quot;:&quot;&quot;},{&quot;family&quot;:&quot;Rommes&quot;,&quot;given&quot;:&quot;Basile&quot;,&quot;parse-names&quot;:false,&quot;dropping-particle&quot;:&quot;&quot;,&quot;non-dropping-particle&quot;:&quot;&quot;},{&quot;family&quot;:&quot;Rump&quot;,&quot;given&quot;:&quot;Kirsten&quot;,&quot;parse-names&quot;:false,&quot;dropping-particle&quot;:&quot;&quot;,&quot;non-dropping-particle&quot;:&quot;&quot;},{&quot;family&quot;:&quot;Schneider&quot;,&quot;given&quot;:&quot;Reinhard&quot;,&quot;parse-names&quot;:false,&quot;dropping-particle&quot;:&quot;&quot;,&quot;non-dropping-particle&quot;:&quot;&quot;},{&quot;family&quot;:&quot;Schröder&quot;,&quot;given&quot;:&quot;Valerie&quot;,&quot;parse-names&quot;:false,&quot;dropping-particle&quot;:&quot;&quot;,&quot;non-dropping-particle&quot;:&quot;&quot;},{&quot;family&quot;:&quot;Skrozic&quot;,&quot;given&quot;:&quot;Amna&quot;,&quot;parse-names&quot;:false,&quot;dropping-particle&quot;:&quot;&quot;,&quot;non-dropping-particle&quot;:&quot;&quot;},{&quot;family&quot;:&quot;Stute&quot;,&quot;given&quot;:&quot;Lara&quot;,&quot;parse-names&quot;:false,&quot;dropping-particle&quot;:&quot;&quot;,&quot;non-dropping-particle&quot;:&quot;&quot;},{&quot;family&quot;:&quot;Toukourou&quot;,&quot;given&quot;:&quot;Noua&quot;,&quot;parse-names&quot;:false,&quot;dropping-particle&quot;:&quot;&quot;,&quot;non-dropping-particle&quot;:&quot;&quot;},{&quot;family&quot;:&quot;Trefois&quot;,&quot;given&quot;:&quot;Christophe&quot;,&quot;parse-names&quot;:false,&quot;dropping-particle&quot;:&quot;&quot;,&quot;non-dropping-particle&quot;:&quot;&quot;},{&quot;family&quot;:&quot;Moreno&quot;,&quot;given&quot;:&quot;Carlos Vega&quot;,&quot;parse-names&quot;:false,&quot;dropping-particle&quot;:&quot;&quot;,&quot;non-dropping-particle&quot;:&quot;&quot;},{&quot;family&quot;:&quot;Vyas&quot;,&quot;given&quot;:&quot;Maharshi&quot;,&quot;parse-names&quot;:false,&quot;dropping-particle&quot;:&quot;&quot;,&quot;non-dropping-particle&quot;:&quot;&quot;},{&quot;family&quot;:&quot;Wang&quot;,&quot;given&quot;:&quot;Xinhui&quot;,&quot;parse-names&quot;:false,&quot;dropping-particle&quot;:&quot;&quot;,&quot;non-dropping-particle&quot;:&quot;&quot;},{&quot;family&quot;:&quot;Leist&quot;,&quot;given&quot;:&quot;Anja&quot;,&quot;parse-names&quot;:false,&quot;dropping-particle&quot;:&quot;&quot;,&quot;non-dropping-particle&quot;:&quot;&quot;},{&quot;family&quot;:&quot;Lutz&quot;,&quot;given&quot;:&quot;Annika&quot;,&quot;parse-names&quot;:false,&quot;dropping-particle&quot;:&quot;&quot;,&quot;non-dropping-particle&quot;:&quot;&quot;},{&quot;family&quot;:&quot;Vögele&quot;,&quot;given&quot;:&quot;Claus&quot;,&quot;parse-names&quot;:false,&quot;dropping-particle&quot;:&quot;&quot;,&quot;non-dropping-particle&quot;:&quot;&quot;},{&quot;family&quot;:&quot;Hansen&quot;,&quot;given&quot;:&quot;Linda&quot;,&quot;parse-names&quot;:false,&quot;dropping-particle&quot;:&quot;&quot;,&quot;non-dropping-particle&quot;:&quot;&quot;},{&quot;family&quot;:&quot;Loureiro&quot;,&quot;given&quot;:&quot;João Manuel&quot;,&quot;parse-names&quot;:false,&quot;dropping-particle&quot;:&quot;&quot;,&quot;non-dropping-particle&quot;:&quot;&quot;},{&quot;family&quot;:&quot;Nicolai&quot;,&quot;given&quot;:&quot;Beatrice&quot;,&quot;parse-names&quot;:false,&quot;dropping-particle&quot;:&quot;&quot;,&quot;non-dropping-particle&quot;:&quot;&quot;},{&quot;family&quot;:&quot;Schweicher&quot;,&quot;given&quot;:&quot;Alexandra&quot;,&quot;parse-names&quot;:false,&quot;dropping-particle&quot;:&quot;&quot;,&quot;non-dropping-particle&quot;:&quot;&quot;},{&quot;family&quot;:&quot;Wauters&quot;,&quot;given&quot;:&quot;Femke&quot;,&quot;parse-names&quot;:false,&quot;dropping-particle&quot;:&quot;&quot;,&quot;non-dropping-particle&quot;:&quot;&quot;},{&quot;family&quot;:&quot;Abdelrahman&quot;,&quot;given&quot;:&quot;Tamir&quot;,&quot;parse-names&quot;:false,&quot;dropping-particle&quot;:&quot;&quot;,&quot;non-dropping-particle&quot;:&quot;&quot;},{&quot;family&quot;:&quot;Coibion&quot;,&quot;given&quot;:&quot;Estelle&quot;,&quot;parse-names&quot;:false,&quot;dropping-particle&quot;:&quot;&quot;,&quot;non-dropping-particle&quot;:&quot;&quot;},{&quot;family&quot;:&quot;Fournier&quot;,&quot;given&quot;:&quot;Guillaume&quot;,&quot;parse-names&quot;:false,&quot;dropping-particle&quot;:&quot;&quot;,&quot;non-dropping-particle&quot;:&quot;&quot;},{&quot;family&quot;:&quot;Leick&quot;,&quot;given&quot;:&quot;Marie&quot;,&quot;parse-names&quot;:false,&quot;dropping-particle&quot;:&quot;&quot;,&quot;non-dropping-particle&quot;:&quot;&quot;},{&quot;family&quot;:&quot;Mühlschlegel&quot;,&quot;given&quot;:&quot;Friedrich&quot;,&quot;parse-names&quot;:false,&quot;dropping-particle&quot;:&quot;&quot;,&quot;non-dropping-particle&quot;:&quot;&quot;},{&quot;family&quot;:&quot;Pirard&quot;,&quot;given&quot;:&quot;Marie France&quot;,&quot;parse-names&quot;:false,&quot;dropping-particle&quot;:&quot;&quot;,&quot;non-dropping-particle&quot;:&quot;&quot;},{&quot;family&quot;:&quot;Trung&quot;,&quot;given&quot;:&quot;Nguyen&quot;,&quot;parse-names&quot;:false,&quot;dropping-particle&quot;:&quot;&quot;,&quot;non-dropping-particle&quot;:&quot;&quot;},{&quot;family&quot;:&quot;Jägi&quot;,&quot;given&quot;:&quot;Philipp&quot;,&quot;parse-names&quot;:false,&quot;dropping-particle&quot;:&quot;&quot;,&quot;non-dropping-particle&quot;:&quot;&quot;},{&quot;family&quot;:&quot;Cauchie&quot;,&quot;given&quot;:&quot;Henry-Michel&quot;,&quot;parse-names&quot;:false,&quot;dropping-particle&quot;:&quot;&quot;,&quot;non-dropping-particle&quot;:&quot;&quot;},{&quot;family&quot;:&quot;Collart&quot;,&quot;given&quot;:&quot;Delphine&quot;,&quot;parse-names&quot;:false,&quot;dropping-particle&quot;:&quot;&quot;,&quot;non-dropping-particle&quot;:&quot;&quot;},{&quot;family&quot;:&quot;Ogorzaly&quot;,&quot;given&quot;:&quot;Leslie&quot;,&quot;parse-names&quot;:false,&quot;dropping-particle&quot;:&quot;&quot;,&quot;non-dropping-particle&quot;:&quot;&quot;},{&quot;family&quot;:&quot;Penny&quot;,&quot;given&quot;:&quot;Christian&quot;,&quot;parse-names&quot;:false,&quot;dropping-particle&quot;:&quot;&quot;,&quot;non-dropping-particle&quot;:&quot;&quot;},{&quot;family&quot;:&quot;Walczak&quot;,&quot;given&quot;:&quot;Cécile&quot;,&quot;parse-names&quot;:false,&quot;dropping-particle&quot;:&quot;&quot;,&quot;non-dropping-particle&quot;:&quot;&quot;},{&quot;family&quot;:&quot;Krüger&quot;,&quot;given&quot;:&quot;Rejko&quot;,&quot;parse-names&quot;:false,&quot;dropping-particle&quot;:&quot;&quot;,&quot;non-dropping-particle&quot;:&quot;&quot;},{&quot;family&quot;:&quot;Fagherazzi&quot;,&quot;given&quot;:&quot;Guy&quot;,&quot;parse-names&quot;:false,&quot;dropping-particle&quot;:&quot;&quot;,&quot;non-dropping-particle&quot;:&quot;&quot;},{&quot;family&quot;:&quot;Ollert&quot;,&quot;given&quot;:&quot;Markus&quot;,&quot;parse-names&quot;:false,&quot;dropping-particle&quot;:&quot;&quot;,&quot;non-dropping-particle&quot;:&quot;&quot;},{&quot;family&quot;:&quot;Hefeng&quot;,&quot;given&quot;:&quot;Feng Q.&quot;,&quot;parse-names&quot;:false,&quot;dropping-particle&quot;:&quot;&quot;,&quot;non-dropping-particle&quot;:&quot;&quot;},{&quot;family&quot;:&quot;May&quot;,&quot;given&quot;:&quot;Patrick&quot;,&quot;parse-names&quot;:false,&quot;dropping-particle&quot;:&quot;&quot;,&quot;non-dropping-particle&quot;:&quot;&quot;},{&quot;family&quot;:&quot;Wilmes&quot;,&quot;given&quot;:&quot;Paul&quot;,&quot;parse-names&quot;:false,&quot;dropping-particle&quot;:&quot;&quot;,&quot;non-dropping-particle&quot;:&quot;&quot;}],&quot;container-title&quot;:&quot;Microbiome&quot;,&quot;container-title-short&quot;:&quot;Microbiome&quot;,&quot;DOI&quot;:&quot;10.1186/s40168-023-01472-7&quot;,&quot;ISSN&quot;:&quot;2049-2618&quot;,&quot;issued&quot;:{&quot;date-parts&quot;:[[2023,3,9]]},&quot;page&quot;:&quot;46&quot;,&quot;issue&quot;:&quot;1&quot;,&quot;volume&quot;:&quot;11&quot;},&quot;isTemporary&quot;:false}]},{&quot;citationID&quot;:&quot;MENDELEY_CITATION_4dde44f6-fe37-4adc-9fdf-37b90f50a96e&quot;,&quot;properties&quot;:{&quot;noteIndex&quot;:0},&quot;isEdited&quot;:false,&quot;manualOverride&quot;:{&quot;isManuallyOverridden&quot;:false,&quot;citeprocText&quot;:&quot;[69,91]&quot;,&quot;manualOverrideText&quot;:&quot;&quot;},&quot;citationTag&quot;:&quot;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&quot;,&quot;citationItems&quot;:[{&quot;id&quot;:&quot;1cfab8aa-11db-3b27-96aa-0bdcfd8f025e&quot;,&quot;itemData&quot;:{&quot;type&quot;:&quot;article-journal&quot;,&quot;id&quot;:&quot;1cfab8aa-11db-3b27-96aa-0bdcfd8f025e&quot;,&quot;title&quot;:&quot;Gut Microbiome and Cytokine Profiles in Post-COVID Syndrome&quot;,&quot;author&quot;:[{&quot;family&quot;:&quot;Mussabay&quot;,&quot;given&quot;:&quot;Karakoz&quot;,&quot;parse-names&quot;:false,&quot;dropping-particle&quot;:&quot;&quot;,&quot;non-dropping-particle&quot;:&quot;&quot;},{&quot;family&quot;:&quot;Kozhakhmetov&quot;,&quot;given&quot;:&quot;Samat&quot;,&quot;parse-names&quot;:false,&quot;dropping-particle&quot;:&quot;&quot;,&quot;non-dropping-particle&quot;:&quot;&quot;},{&quot;family&quot;:&quot;Dusmagambetov&quot;,&quot;given&quot;:&quot;Marat&quot;,&quot;parse-names&quot;:false,&quot;dropping-particle&quot;:&quot;&quot;,&quot;non-dropping-particle&quot;:&quot;&quot;},{&quot;family&quot;:&quot;Mynzhanova&quot;,&quot;given&quot;:&quot;Aitolkyn&quot;,&quot;parse-names&quot;:false,&quot;dropping-particle&quot;:&quot;&quot;,&quot;non-dropping-particle&quot;:&quot;&quot;},{&quot;family&quot;:&quot;Nurgaziyev&quot;,&quot;given&quot;:&quot;Madiyar&quot;,&quot;parse-names&quot;:false,&quot;dropping-particle&quot;:&quot;&quot;,&quot;non-dropping-particle&quot;:&quot;&quot;},{&quot;family&quot;:&quot;Jarmukhanov&quot;,&quot;given&quot;:&quot;Zharkyn&quot;,&quot;parse-names&quot;:false,&quot;dropping-particle&quot;:&quot;&quot;,&quot;non-dropping-particle&quot;:&quot;&quot;},{&quot;family&quot;:&quot;Vinogradova&quot;,&quot;given&quot;:&quot;Elizaveta&quot;,&quot;parse-names&quot;:false,&quot;dropping-particle&quot;:&quot;&quot;,&quot;non-dropping-particle&quot;:&quot;&quot;},{&quot;family&quot;:&quot;Dusmagambetova&quot;,&quot;given&quot;:&quot;Aigul&quot;,&quot;parse-names&quot;:false,&quot;dropping-particle&quot;:&quot;&quot;,&quot;non-dropping-particle&quot;:&quot;&quot;},{&quot;family&quot;:&quot;Daulbaeva&quot;,&quot;given&quot;:&quot;Aiganym&quot;,&quot;parse-names&quot;:false,&quot;dropping-particle&quot;:&quot;&quot;,&quot;non-dropping-particle&quot;:&quot;&quot;},{&quot;family&quot;:&quot;Chulenbayeva&quot;,&quot;given&quot;:&quot;Laura&quot;,&quot;parse-names&quot;:false,&quot;dropping-particle&quot;:&quot;&quot;,&quot;non-dropping-particle&quot;:&quot;&quot;},{&quot;family&quot;:&quot;Tauekelova&quot;,&quot;given&quot;:&quot;Ainur&quot;,&quot;parse-names&quot;:false,&quot;dropping-particle&quot;:&quot;&quot;,&quot;non-dropping-particle&quot;:&quot;&quot;},{&quot;family&quot;:&quot;Bekbossynova&quot;,&quot;given&quot;:&quot;Makhabbat&quot;,&quot;parse-names&quot;:false,&quot;dropping-particle&quot;:&quot;&quot;,&quot;non-dropping-particle&quot;:&quot;&quot;},{&quot;family&quot;:&quot;Kushugulova&quot;,&quot;given&quot;:&quot;Almagul&quot;,&quot;parse-names&quot;:false,&quot;dropping-particle&quot;:&quot;&quot;,&quot;non-dropping-particle&quot;:&quot;&quot;}],&quot;container-title&quot;:&quot;Viruses&quot;,&quot;container-title-short&quot;:&quot;Viruses&quot;,&quot;DOI&quot;:&quot;10.3390/v16050722&quot;,&quot;ISSN&quot;:&quot;1999-4915&quot;,&quot;issued&quot;:{&quot;date-parts&quot;:[[2024,5,2]]},&quot;page&quot;:&quot;722&quot;,&quot;abstract&quot;:&quot;&lt;p&gt;Recent studies highlight the crucial role of the gut microbiome in post-infectious complications, especially in patients recovering from severe COVID-19. Our research aimed to explore the connection between gut microbiome changes and the cytokine profile of patients with post-COVID syndrome. Using 16S rRNA amplicon sequencing, we analyzed the composition of the gut microbiome in 60 COVID-19 patients over the course of one year. We also measured the levels of serum cytokines and chemokines using the Milliplex system. Our results showed that severe SARS-CoV-2 infection cases, especially those complicated by pneumonia, induce a pro-inflammatory microbial milieu with heightened presence of Bacteroides, Faecalibacterium, and Prevotella_9. Furthermore, we found that post-COVID syndrome is characterized by a cross-correlation of various cytokines and chemokines MDC, IL-1b, Fractalkine, TNFa, FGF-2, EGF, IL-1RA, IFN-a2, IL-10, sCD40L, IL-8, Eotaxin, IL-12p40, and MIP-1b as well as a shift in the gut microbiome towards a pro-inflammatory profile. At the functional level, our analysis revealed associations with post-COVID-19 in homolactic fermentation, pentose phosphate, NAD salvage, and flavin biosynthesis. These findings highlight the intricate interplay between the gut microbiota, their metabolites, and systemic cytokines in shaping post-COVID symptoms. Unraveling the gut microbiome’s role in post-infectious complications opens avenues for new treatments for those patients with prolonged symptoms.&lt;/p&gt;&quot;,&quot;issue&quot;:&quot;5&quot;,&quot;volume&quot;:&quot;16&quot;},&quot;isTemporary&quot;:false},{&quot;id&quot;:&quot;5e1b5aac-22cc-3e96-800f-2819cf90d4c0&quot;,&quot;itemData&quot;:{&quot;type&quot;:&quot;article-journal&quot;,&quot;id&quot;:&quot;5e1b5aac-22cc-3e96-800f-2819cf90d4c0&quot;,&quot;title&quot;:&quot;Altered infective competence of the human gut microbiome in COVID-19&quot;,&quot;author&quot;:[{&quot;family&quot;:&quot;Nies&quot;,&quot;given&quot;:&quot;Laura&quot;,&quot;parse-names&quot;:false,&quot;dropping-particle&quot;:&quot;&quot;,&quot;non-dropping-particle&quot;:&quot;de&quot;},{&quot;family&quot;:&quot;Galata&quot;,&quot;given&quot;:&quot;Valentina&quot;,&quot;parse-names&quot;:false,&quot;dropping-particle&quot;:&quot;&quot;,&quot;non-dropping-particle&quot;:&quot;&quot;},{&quot;family&quot;:&quot;Martin-Gallausiaux&quot;,&quot;given&quot;:&quot;Camille&quot;,&quot;parse-names&quot;:false,&quot;dropping-particle&quot;:&quot;&quot;,&quot;non-dropping-particle&quot;:&quot;&quot;},{&quot;family&quot;:&quot;Despotovic&quot;,&quot;given&quot;:&quot;Milena&quot;,&quot;parse-names&quot;:false,&quot;dropping-particle&quot;:&quot;&quot;,&quot;non-dropping-particle&quot;:&quot;&quot;},{&quot;family&quot;:&quot;Busi&quot;,&quot;given&quot;:&quot;Susheel Bhanu&quot;,&quot;parse-names&quot;:false,&quot;dropping-particle&quot;:&quot;&quot;,&quot;non-dropping-particle&quot;:&quot;&quot;},{&quot;family&quot;:&quot;Snoeck&quot;,&quot;given&quot;:&quot;Chantal J.&quot;,&quot;parse-names&quot;:false,&quot;dropping-particle&quot;:&quot;&quot;,&quot;non-dropping-particle&quot;:&quot;&quot;},{&quot;family&quot;:&quot;Delacour&quot;,&quot;given&quot;:&quot;Lea&quot;,&quot;parse-names&quot;:false,&quot;dropping-particle&quot;:&quot;&quot;,&quot;non-dropping-particle&quot;:&quot;&quot;},{&quot;family&quot;:&quot;Budagavi&quot;,&quot;given&quot;:&quot;Deepthi Poornima&quot;,&quot;parse-names&quot;:false,&quot;dropping-particle&quot;:&quot;&quot;,&quot;non-dropping-particle&quot;:&quot;&quot;},{&quot;family&quot;:&quot;Laczny&quot;,&quot;given&quot;:&quot;Cédric Christian&quot;,&quot;parse-names&quot;:false,&quot;dropping-particle&quot;:&quot;&quot;,&quot;non-dropping-particle&quot;:&quot;&quot;},{&quot;family&quot;:&quot;Habier&quot;,&quot;given&quot;:&quot;Janine&quot;,&quot;parse-names&quot;:false,&quot;dropping-particle&quot;:&quot;&quot;,&quot;non-dropping-particle&quot;:&quot;&quot;},{&quot;family&quot;:&quot;Lupu&quot;,&quot;given&quot;:&quot;Paula-Cristina&quot;,&quot;parse-names&quot;:false,&quot;dropping-particle&quot;:&quot;&quot;,&quot;non-dropping-particle&quot;:&quot;&quot;},{&quot;family&quot;:&quot;Halder&quot;,&quot;given&quot;:&quot;Rashi&quot;,&quot;parse-names&quot;:false,&quot;dropping-particle&quot;:&quot;&quot;,&quot;non-dropping-particle&quot;:&quot;&quot;},{&quot;family&quot;:&quot;Fritz&quot;,&quot;given&quot;:&quot;Joëlle&quot;,&quot;parse-names&quot;:false,&quot;dropping-particle&quot;:&quot;V.&quot;,&quot;non-dropping-particle&quot;:&quot;&quot;},{&quot;family&quot;:&quot;Marques&quot;,&quot;given&quot;:&quot;Taina&quot;,&quot;parse-names&quot;:false,&quot;dropping-particle&quot;:&quot;&quot;,&quot;non-dropping-particle&quot;:&quot;&quot;},{&quot;family&quot;:&quot;Sandt&quot;,&quot;given&quot;:&quot;Estelle&quot;,&quot;parse-names&quot;:false,&quot;dropping-particle&quot;:&quot;&quot;,&quot;non-dropping-particle&quot;:&quot;&quot;},{&quot;family&quot;:&quot;O’Sullivan&quot;,&quot;given&quot;:&quot;Marc Paul&quot;,&quot;parse-names&quot;:false,&quot;dropping-particle&quot;:&quot;&quot;,&quot;non-dropping-particle&quot;:&quot;&quot;},{&quot;family&quot;:&quot;Ghosh&quot;,&quot;given&quot;:&quot;Soumyabrata&quot;,&quot;parse-names&quot;:false,&quot;dropping-particle&quot;:&quot;&quot;,&quot;non-dropping-particle&quot;:&quot;&quot;},{&quot;family&quot;:&quot;Satagopam&quot;,&quot;given&quot;:&quot;Venkata&quot;,&quot;parse-names&quot;:false,&quot;dropping-particle&quot;:&quot;&quot;,&quot;non-dropping-particle&quot;:&quot;&quot;},{&quot;family&quot;:&quot;Acharya&quot;,&quot;given&quot;:&quot;Geeta&quot;,&quot;parse-names&quot;:false,&quot;dropping-particle&quot;:&quot;&quot;,&quot;non-dropping-particle&quot;:&quot;&quot;},{&quot;family&quot;:&quot;Aguayo&quot;,&quot;given&quot;:&quot;Gloria&quot;,&quot;parse-names&quot;:false,&quot;dropping-particle&quot;:&quot;&quot;,&quot;non-dropping-particle&quot;:&quot;&quot;},{&quot;family&quot;:&quot;Ammerlaan&quot;,&quot;given&quot;:&quot;Wim&quot;,&quot;parse-names&quot;:false,&quot;dropping-particle&quot;:&quot;&quot;,&quot;non-dropping-particle&quot;:&quot;&quot;},{&quot;family&quot;:&quot;Assele-Kama&quot;,&quot;given&quot;:&quot;Ariane&quot;,&quot;parse-names&quot;:false,&quot;dropping-particle&quot;:&quot;&quot;,&quot;non-dropping-particle&quot;:&quot;&quot;},{&quot;family&quot;:&quot;Bahlawane&quot;,&quot;given&quot;:&quot;Christelle&quot;,&quot;parse-names&quot;:false,&quot;dropping-particle&quot;:&quot;&quot;,&quot;non-dropping-particle&quot;:&quot;&quot;},{&quot;family&quot;:&quot;Beaumont&quot;,&quot;given&quot;:&quot;Katy&quot;,&quot;parse-names&quot;:false,&quot;dropping-particle&quot;:&quot;&quot;,&quot;non-dropping-particle&quot;:&quot;&quot;},{&quot;family&quot;:&quot;Beaupain&quot;,&quot;given&quot;:&quot;Nadia&quot;,&quot;parse-names&quot;:false,&quot;dropping-particle&quot;:&quot;&quot;,&quot;non-dropping-particle&quot;:&quot;&quot;},{&quot;family&quot;:&quot;Beckers&quot;,&quot;given&quot;:&quot;Lucrèce&quot;,&quot;parse-names&quot;:false,&quot;dropping-particle&quot;:&quot;&quot;,&quot;non-dropping-particle&quot;:&quot;&quot;},{&quot;family&quot;:&quot;Bellora&quot;,&quot;given&quot;:&quot;Camille&quot;,&quot;parse-names&quot;:false,&quot;dropping-particle&quot;:&quot;&quot;,&quot;non-dropping-particle&quot;:&quot;&quot;},{&quot;family&quot;:&quot;Betsou&quot;,&quot;given&quot;:&quot;Fay&quot;,&quot;parse-names&quot;:false,&quot;dropping-particle&quot;:&quot;&quot;,&quot;non-dropping-particle&quot;:&quot;&quot;},{&quot;family&quot;:&quot;Boly&quot;,&quot;given&quot;:&quot;Sandie&quot;,&quot;parse-names&quot;:false,&quot;dropping-particle&quot;:&quot;&quot;,&quot;non-dropping-particle&quot;:&quot;&quot;},{&quot;family&quot;:&quot;Brenner&quot;,&quot;given&quot;:&quot;Dirk&quot;,&quot;parse-names&quot;:false,&quot;dropping-particle&quot;:&quot;&quot;,&quot;non-dropping-particle&quot;:&quot;&quot;},{&quot;family&quot;:&quot;Charalambous&quot;,&quot;given&quot;:&quot;Eleftheria&quot;,&quot;parse-names&quot;:false,&quot;dropping-particle&quot;:&quot;&quot;,&quot;non-dropping-particle&quot;:&quot;&quot;},{&quot;family&quot;:&quot;Charpentier&quot;,&quot;given&quot;:&quot;Emilie&quot;,&quot;parse-names&quot;:false,&quot;dropping-particle&quot;:&quot;&quot;,&quot;non-dropping-particle&quot;:&quot;&quot;},{&quot;family&quot;:&quot;Counson&quot;,&quot;given&quot;:&quot;Manuel&quot;,&quot;parse-names&quot;:false,&quot;dropping-particle&quot;:&quot;&quot;,&quot;non-dropping-particle&quot;:&quot;&quot;},{&quot;family&quot;:&quot;Witt&quot;,&quot;given&quot;:&quot;Brian&quot;,&quot;parse-names&quot;:false,&quot;dropping-particle&quot;:&quot;&quot;,&quot;non-dropping-particle&quot;:&quot;De&quot;},{&quot;family&quot;:&quot;Domingues&quot;,&quot;given&quot;:&quot;Olivia&quot;,&quot;parse-names&quot;:false,&quot;dropping-particle&quot;:&quot;&quot;,&quot;non-dropping-particle&quot;:&quot;&quot;},{&quot;family&quot;:&quot;Dording&quot;,&quot;given&quot;:&quot;Claire&quot;,&quot;parse-names&quot;:false,&quot;dropping-particle&quot;:&quot;&quot;,&quot;non-dropping-particle&quot;:&quot;&quot;},{&quot;family&quot;:&quot;Dragomir&quot;,&quot;given&quot;:&quot;Bianca&quot;,&quot;parse-names&quot;:false,&quot;dropping-particle&quot;:&quot;&quot;,&quot;non-dropping-particle&quot;:&quot;&quot;},{&quot;family&quot;:&quot;Fautsch&quot;,&quot;given&quot;:&quot;Tessy&quot;,&quot;parse-names&quot;:false,&quot;dropping-particle&quot;:&quot;&quot;,&quot;non-dropping-particle&quot;:&quot;&quot;},{&quot;family&quot;:&quot;Ferrand&quot;,&quot;given&quot;:&quot;Jean-Yves&quot;,&quot;parse-names&quot;:false,&quot;dropping-particle&quot;:&quot;&quot;,&quot;non-dropping-particle&quot;:&quot;&quot;},{&quot;family&quot;:&quot;Lopes&quot;,&quot;given&quot;:&quot;Ana Festas&quot;,&quot;parse-names&quot;:false,&quot;dropping-particle&quot;:&quot;&quot;,&quot;non-dropping-particle&quot;:&quot;&quot;},{&quot;family&quot;:&quot;Fritz&quot;,&quot;given&quot;:&quot;Joëlle Véronique&quot;,&quot;parse-names&quot;:false,&quot;dropping-particle&quot;:&quot;&quot;,&quot;non-dropping-particle&quot;:&quot;&quot;},{&quot;family&quot;:&quot;Gantenbein&quot;,&quot;given&quot;:&quot;Manon&quot;,&quot;parse-names&quot;:false,&quot;dropping-particle&quot;:&quot;&quot;,&quot;non-dropping-particle&quot;:&quot;&quot;},{&quot;family&quot;:&quot;Georges&quot;,&quot;given&quot;:&quot;Laura&quot;,&quot;parse-names&quot;:false,&quot;dropping-particle&quot;:&quot;&quot;,&quot;non-dropping-particle&quot;:&quot;&quot;},{&quot;family&quot;:&quot;Graas&quot;,&quot;given&quot;:&quot;Jérôme&quot;,&quot;parse-names&quot;:false,&quot;dropping-particle&quot;:&quot;&quot;,&quot;non-dropping-particle&quot;:&quot;&quot;},{&quot;family&quot;:&quot;Hamot&quot;,&quot;given&quot;:&quot;Gael&quot;,&quot;parse-names&quot;:false,&quot;dropping-particle&quot;:&quot;&quot;,&quot;non-dropping-particle&quot;:&quot;&quot;},{&quot;family&quot;:&quot;Hanff&quot;,&quot;given&quot;:&quot;Anne-Marie&quot;,&quot;parse-names&quot;:false,&quot;dropping-particle&quot;:&quot;&quot;,&quot;non-dropping-particle&quot;:&quot;&quot;},{&quot;family&quot;:&quot;Hansen&quot;,&quot;given&quot;:&quot;Maxime&quot;,&quot;parse-names&quot;:false,&quot;dropping-particle&quot;:&quot;&quot;,&quot;non-dropping-particle&quot;:&quot;&quot;},{&quot;family&quot;:&quot;Hefele&quot;,&quot;given&quot;:&quot;Lisa&quot;,&quot;parse-names&quot;:false,&quot;dropping-particle&quot;:&quot;&quot;,&quot;non-dropping-particle&quot;:&quot;&quot;},{&quot;family&quot;:&quot;Henry&quot;,&quot;given&quot;:&quot;Estelle&quot;,&quot;parse-names&quot;:false,&quot;dropping-particle&quot;:&quot;&quot;,&quot;non-dropping-particle&quot;:&quot;&quot;},{&quot;family&quot;:&quot;Henry&quot;,&quot;given&quot;:&quot;Margaux&quot;,&quot;parse-names&quot;:false,&quot;dropping-particle&quot;:&quot;&quot;,&quot;non-dropping-particle&quot;:&quot;&quot;},{&quot;family&quot;:&quot;Herkenne&quot;,&quot;given&quot;:&quot;Eve&quot;,&quot;parse-names&quot;:false,&quot;dropping-particle&quot;:&quot;&quot;,&quot;non-dropping-particle&quot;:&quot;&quot;},{&quot;family&quot;:&quot;Hilger&quot;,&quot;given&quot;:&quot;Christiane&quot;,&quot;parse-names&quot;:false,&quot;dropping-particle&quot;:&quot;&quot;,&quot;non-dropping-particle&quot;:&quot;&quot;},{&quot;family&quot;:&quot;Hübschen&quot;,&quot;given&quot;:&quot;Judith&quot;,&quot;parse-names&quot;:false,&quot;dropping-particle&quot;:&quot;&quot;,&quot;non-dropping-particle&quot;:&quot;&quot;},{&quot;family&quot;:&quot;Huiart&quot;,&quot;given&quot;:&quot;Laetitia&quot;,&quot;parse-names&quot;:false,&quot;dropping-particle&quot;:&quot;&quot;,&quot;non-dropping-particle&quot;:&quot;&quot;},{&quot;family&quot;:&quot;Hundt&quot;,&quot;given&quot;:&quot;Alexander&quot;,&quot;parse-names&quot;:false,&quot;dropping-particle&quot;:&quot;&quot;,&quot;non-dropping-particle&quot;:&quot;&quot;},{&quot;family&quot;:&quot;Iserentant&quot;,&quot;given&quot;:&quot;Gilles&quot;,&quot;parse-names&quot;:false,&quot;dropping-particle&quot;:&quot;&quot;,&quot;non-dropping-particle&quot;:&quot;&quot;},{&quot;family&quot;:&quot;Kler&quot;,&quot;given&quot;:&quot;Stéphanie&quot;,&quot;parse-names&quot;:false,&quot;dropping-particle&quot;:&quot;&quot;,&quot;non-dropping-particle&quot;:&quot;&quot;},{&quot;family&quot;:&quot;Lambert&quot;,&quot;given&quot;:&quot;Pauline&quot;,&quot;parse-names&quot;:false,&quot;dropping-particle&quot;:&quot;&quot;,&quot;non-dropping-particle&quot;:&quot;&quot;},{&quot;family&quot;:&quot;Lehmann&quot;,&quot;given&quot;:&quot;Sabine&quot;,&quot;parse-names&quot;:false,&quot;dropping-particle&quot;:&quot;&quot;,&quot;non-dropping-particle&quot;:&quot;&quot;},{&quot;family&quot;:&quot;Lemaire&quot;,&quot;given&quot;:&quot;Morgane&quot;,&quot;parse-names&quot;:false,&quot;dropping-particle&quot;:&quot;&quot;,&quot;non-dropping-particle&quot;:&quot;&quot;},{&quot;family&quot;:&quot;Lumley&quot;,&quot;given&quot;:&quot;Andrew&quot;,&quot;parse-names&quot;:false,&quot;dropping-particle&quot;:&quot;&quot;,&quot;non-dropping-particle&quot;:&quot;&quot;},{&quot;family&quot;:&quot;Marchese&quot;,&quot;given&quot;:&quot;Monica&quot;,&quot;parse-names&quot;:false,&quot;dropping-particle&quot;:&quot;&quot;,&quot;non-dropping-particle&quot;:&quot;&quot;},{&quot;family&quot;:&quot;Mériaux&quot;,&quot;given&quot;:&quot;Sophie&quot;,&quot;parse-names&quot;:false,&quot;dropping-particle&quot;:&quot;&quot;,&quot;non-dropping-particle&quot;:&quot;&quot;},{&quot;family&quot;:&quot;Minelli&quot;,&quot;given&quot;:&quot;Maura&quot;,&quot;parse-names&quot;:false,&quot;dropping-particle&quot;:&quot;&quot;,&quot;non-dropping-particle&quot;:&quot;&quot;},{&quot;family&quot;:&quot;Mousel&quot;,&quot;given&quot;:&quot;Alessandra&quot;,&quot;parse-names&quot;:false,&quot;dropping-particle&quot;:&quot;&quot;,&quot;non-dropping-particle&quot;:&quot;&quot;},{&quot;family&quot;:&quot;Munsch&quot;,&quot;given&quot;:&quot;Maeva&quot;,&quot;parse-names&quot;:false,&quot;dropping-particle&quot;:&quot;&quot;,&quot;non-dropping-particle&quot;:&quot;&quot;},{&quot;family&quot;:&quot;Neumann&quot;,&quot;given&quot;:&quot;Mareike&quot;,&quot;parse-names&quot;:false,&quot;dropping-particle&quot;:&quot;&quot;,&quot;non-dropping-particle&quot;:&quot;&quot;},{&quot;family&quot;:&quot;Perquin&quot;,&quot;given&quot;:&quot;Magali&quot;,&quot;parse-names&quot;:false,&quot;dropping-particle&quot;:&quot;&quot;,&quot;non-dropping-particle&quot;:&quot;&quot;},{&quot;family&quot;:&quot;Pexaras&quot;,&quot;given&quot;:&quot;Achilleas&quot;,&quot;parse-names&quot;:false,&quot;dropping-particle&quot;:&quot;&quot;,&quot;non-dropping-particle&quot;:&quot;&quot;},{&quot;family&quot;:&quot;Plesseria&quot;,&quot;given&quot;:&quot;Jean-Marc&quot;,&quot;parse-names&quot;:false,&quot;dropping-particle&quot;:&quot;&quot;,&quot;non-dropping-particle&quot;:&quot;&quot;},{&quot;family&quot;:&quot;Remark&quot;,&quot;given&quot;:&quot;Lucie&quot;,&quot;parse-names&quot;:false,&quot;dropping-particle&quot;:&quot;&quot;,&quot;non-dropping-particle&quot;:&quot;&quot;},{&quot;family&quot;:&quot;Santos&quot;,&quot;given&quot;:&quot;Bruno&quot;,&quot;parse-names&quot;:false,&quot;dropping-particle&quot;:&quot;&quot;,&quot;non-dropping-particle&quot;:&quot;&quot;},{&quot;family&quot;:&quot;Sausy&quot;,&quot;given&quot;:&quot;Aurélie&quot;,&quot;parse-names&quot;:false,&quot;dropping-particle&quot;:&quot;&quot;,&quot;non-dropping-particle&quot;:&quot;&quot;},{&quot;family&quot;:&quot;Schmitt&quot;,&quot;given&quot;:&quot;Margaux&quot;,&quot;parse-names&quot;:false,&quot;dropping-particle&quot;:&quot;&quot;,&quot;non-dropping-particle&quot;:&quot;&quot;},{&quot;family&quot;:&quot;Seal&quot;,&quot;given&quot;:&quot;Sneeha&quot;,&quot;parse-names&quot;:false,&quot;dropping-particle&quot;:&quot;&quot;,&quot;non-dropping-particle&quot;:&quot;&quot;},{&quot;family&quot;:&quot;Servais&quot;,&quot;given&quot;:&quot;Jean-Yves&quot;,&quot;parse-names&quot;:false,&quot;dropping-particle&quot;:&quot;&quot;,&quot;non-dropping-particle&quot;:&quot;&quot;},{&quot;family&quot;:&quot;Simon&quot;,&quot;given&quot;:&quot;Florian&quot;,&quot;parse-names&quot;:false,&quot;dropping-particle&quot;:&quot;&quot;,&quot;non-dropping-particle&quot;:&quot;&quot;},{&quot;family&quot;:&quot;Snoeck&quot;,&quot;given&quot;:&quot;Chantal&quot;,&quot;parse-names&quot;:false,&quot;dropping-particle&quot;:&quot;&quot;,&quot;non-dropping-particle&quot;:&quot;&quot;},{&quot;family&quot;:&quot;Sokolowska&quot;,&quot;given&quot;:&quot;Kate&quot;,&quot;parse-names&quot;:false,&quot;dropping-particle&quot;:&quot;&quot;,&quot;non-dropping-particle&quot;:&quot;&quot;},{&quot;family&quot;:&quot;Thien&quot;,&quot;given&quot;:&quot;Hermann&quot;,&quot;parse-names&quot;:false,&quot;dropping-particle&quot;:&quot;&quot;,&quot;non-dropping-particle&quot;:&quot;&quot;},{&quot;family&quot;:&quot;Trouet&quot;,&quot;given&quot;:&quot;Johanna&quot;,&quot;parse-names&quot;:false,&quot;dropping-particle&quot;:&quot;&quot;,&quot;non-dropping-particle&quot;:&quot;&quot;},{&quot;family&quot;:&quot;Turner&quot;,&quot;given&quot;:&quot;Jonathan&quot;,&quot;parse-names&quot;:false,&quot;dropping-particle&quot;:&quot;&quot;,&quot;non-dropping-particle&quot;:&quot;&quot;},{&quot;family&quot;:&quot;Vaillant&quot;,&quot;given&quot;:&quot;Michel&quot;,&quot;parse-names&quot;:false,&quot;dropping-particle&quot;:&quot;&quot;,&quot;non-dropping-particle&quot;:&quot;&quot;},{&quot;family&quot;:&quot;Esteves&quot;,&quot;given&quot;:&quot;Daniela Valoura&quot;,&quot;parse-names&quot;:false,&quot;dropping-particle&quot;:&quot;&quot;,&quot;non-dropping-particle&quot;:&quot;&quot;},{&quot;family&quot;:&quot;Verschueren&quot;,&quot;given&quot;:&quot;Charlène&quot;,&quot;parse-names&quot;:false,&quot;dropping-particle&quot;:&quot;&quot;,&quot;non-dropping-particle&quot;:&quot;&quot;},{&quot;family&quot;:&quot;Zamboni&quot;,&quot;given&quot;:&quot;Tania&quot;,&quot;parse-names&quot;:false,&quot;dropping-particle&quot;:&quot;&quot;,&quot;non-dropping-particle&quot;:&quot;&quot;},{&quot;family&quot;:&quot;Alper&quot;,&quot;given&quot;:&quot;Pinar&quot;,&quot;parse-names&quot;:false,&quot;dropping-particle&quot;:&quot;&quot;,&quot;non-dropping-particle&quot;:&quot;&quot;},{&quot;family&quot;:&quot;Gawron&quot;,&quot;given&quot;:&quot;Piotr&quot;,&quot;parse-names&quot;:false,&quot;dropping-particle&quot;:&quot;&quot;,&quot;non-dropping-particle&quot;:&quot;&quot;},{&quot;family&quot;:&quot;Glaab&quot;,&quot;given&quot;:&quot;Enrico&quot;,&quot;parse-names&quot;:false,&quot;dropping-particle&quot;:&quot;&quot;,&quot;non-dropping-particle&quot;:&quot;&quot;},{&quot;family&quot;:&quot;Gomes&quot;,&quot;given&quot;:&quot;Clarissa&quot;,&quot;parse-names&quot;:false,&quot;dropping-particle&quot;:&quot;&quot;,&quot;non-dropping-particle&quot;:&quot;&quot;},{&quot;family&quot;:&quot;Ramos&quot;,&quot;given&quot;:&quot;Borja Gomez&quot;,&quot;parse-names&quot;:false,&quot;dropping-particle&quot;:&quot;&quot;,&quot;non-dropping-particle&quot;:&quot;&quot;},{&quot;family&quot;:&quot;Gorgogietas&quot;,&quot;given&quot;:&quot;Vyron&quot;,&quot;parse-names&quot;:false,&quot;dropping-particle&quot;:&quot;&quot;,&quot;non-dropping-particle&quot;:&quot;&quot;},{&quot;family&quot;:&quot;Groues&quot;,&quot;given&quot;:&quot;Valentin&quot;,&quot;parse-names&quot;:false,&quot;dropping-particle&quot;:&quot;&quot;,&quot;non-dropping-particle&quot;:&quot;&quot;},{&quot;family&quot;:&quot;Gu&quot;,&quot;given&quot;:&quot;Wei&quot;,&quot;parse-names&quot;:false,&quot;dropping-particle&quot;:&quot;&quot;,&quot;non-dropping-particle&quot;:&quot;&quot;},{&quot;family&quot;:&quot;Heirendt&quot;,&quot;given&quot;:&quot;Laurent&quot;,&quot;parse-names&quot;:false,&quot;dropping-particle&quot;:&quot;&quot;,&quot;non-dropping-particle&quot;:&quot;&quot;},{&quot;family&quot;:&quot;Hemedan&quot;,&quot;given&quot;:&quot;Ahmed&quot;,&quot;parse-names&quot;:false,&quot;dropping-particle&quot;:&quot;&quot;,&quot;non-dropping-particle&quot;:&quot;&quot;},{&quot;family&quot;:&quot;Herzinger&quot;,&quot;given&quot;:&quot;Sascha&quot;,&quot;parse-names&quot;:false,&quot;dropping-particle&quot;:&quot;&quot;,&quot;non-dropping-particle&quot;:&quot;&quot;},{&quot;family&quot;:&quot;Kaysen&quot;,&quot;given&quot;:&quot;Anne&quot;,&quot;parse-names&quot;:false,&quot;dropping-particle&quot;:&quot;&quot;,&quot;non-dropping-particle&quot;:&quot;&quot;},{&quot;family&quot;:&quot;Lebioda&quot;,&quot;given&quot;:&quot;Jacek Jaroslaw&quot;,&quot;parse-names&quot;:false,&quot;dropping-particle&quot;:&quot;&quot;,&quot;non-dropping-particle&quot;:&quot;&quot;},{&quot;family&quot;:&quot;Marques&quot;,&quot;given&quot;:&quot;Tainà&quot;,&quot;parse-names&quot;:false,&quot;dropping-particle&quot;:&quot;&quot;,&quot;non-dropping-particle&quot;:&quot;&quot;},{&quot;family&quot;:&quot;Massart&quot;,&quot;given&quot;:&quot;François&quot;,&quot;parse-names&quot;:false,&quot;dropping-particle&quot;:&quot;&quot;,&quot;non-dropping-particle&quot;:&quot;&quot;},{&quot;family&quot;:&quot;Olesky&quot;,&quot;given&quot;:&quot;Christiane&quot;,&quot;parse-names&quot;:false,&quot;dropping-particle&quot;:&quot;&quot;,&quot;non-dropping-particle&quot;:&quot;&quot;},{&quot;family&quot;:&quot;Satagopam&quot;,&quot;given&quot;:&quot;Venkata P.&quot;,&quot;parse-names&quot;:false,&quot;dropping-particle&quot;:&quot;&quot;,&quot;non-dropping-particle&quot;:&quot;&quot;},{&quot;family&quot;:&quot;Pauly&quot;,&quot;given&quot;:&quot;Claire&quot;,&quot;parse-names&quot;:false,&quot;dropping-particle&quot;:&quot;&quot;,&quot;non-dropping-particle&quot;:&quot;&quot;},{&quot;family&quot;:&quot;Pauly&quot;,&quot;given&quot;:&quot;Laure&quot;,&quot;parse-names&quot;:false,&quot;dropping-particle&quot;:&quot;&quot;,&quot;non-dropping-particle&quot;:&quot;&quot;},{&quot;family&quot;:&quot;Pavelka&quot;,&quot;given&quot;:&quot;Lukas&quot;,&quot;parse-names&quot;:false,&quot;dropping-particle&quot;:&quot;&quot;,&quot;non-dropping-particle&quot;:&quot;&quot;},{&quot;family&quot;:&quot;Meyers&quot;,&quot;given&quot;:&quot;Guilherme Ramos&quot;,&quot;parse-names&quot;:false,&quot;dropping-particle&quot;:&quot;&quot;,&quot;non-dropping-particle&quot;:&quot;&quot;},{&quot;family&quot;:&quot;Rauschenberger&quot;,&quot;given&quot;:&quot;Armin&quot;,&quot;parse-names&quot;:false,&quot;dropping-particle&quot;:&quot;&quot;,&quot;non-dropping-particle&quot;:&quot;&quot;},{&quot;family&quot;:&quot;Rommes&quot;,&quot;given&quot;:&quot;Basile&quot;,&quot;parse-names&quot;:false,&quot;dropping-particle&quot;:&quot;&quot;,&quot;non-dropping-particle&quot;:&quot;&quot;},{&quot;family&quot;:&quot;Rump&quot;,&quot;given&quot;:&quot;Kirsten&quot;,&quot;parse-names&quot;:false,&quot;dropping-particle&quot;:&quot;&quot;,&quot;non-dropping-particle&quot;:&quot;&quot;},{&quot;family&quot;:&quot;Schneider&quot;,&quot;given&quot;:&quot;Reinhard&quot;,&quot;parse-names&quot;:false,&quot;dropping-particle&quot;:&quot;&quot;,&quot;non-dropping-particle&quot;:&quot;&quot;},{&quot;family&quot;:&quot;Schröder&quot;,&quot;given&quot;:&quot;Valerie&quot;,&quot;parse-names&quot;:false,&quot;dropping-particle&quot;:&quot;&quot;,&quot;non-dropping-particle&quot;:&quot;&quot;},{&quot;family&quot;:&quot;Skrozic&quot;,&quot;given&quot;:&quot;Amna&quot;,&quot;parse-names&quot;:false,&quot;dropping-particle&quot;:&quot;&quot;,&quot;non-dropping-particle&quot;:&quot;&quot;},{&quot;family&quot;:&quot;Stute&quot;,&quot;given&quot;:&quot;Lara&quot;,&quot;parse-names&quot;:false,&quot;dropping-particle&quot;:&quot;&quot;,&quot;non-dropping-particle&quot;:&quot;&quot;},{&quot;family&quot;:&quot;Toukourou&quot;,&quot;given&quot;:&quot;Noua&quot;,&quot;parse-names&quot;:false,&quot;dropping-particle&quot;:&quot;&quot;,&quot;non-dropping-particle&quot;:&quot;&quot;},{&quot;family&quot;:&quot;Trefois&quot;,&quot;given&quot;:&quot;Christophe&quot;,&quot;parse-names&quot;:false,&quot;dropping-particle&quot;:&quot;&quot;,&quot;non-dropping-particle&quot;:&quot;&quot;},{&quot;family&quot;:&quot;Moreno&quot;,&quot;given&quot;:&quot;Carlos Vega&quot;,&quot;parse-names&quot;:false,&quot;dropping-particle&quot;:&quot;&quot;,&quot;non-dropping-particle&quot;:&quot;&quot;},{&quot;family&quot;:&quot;Vyas&quot;,&quot;given&quot;:&quot;Maharshi&quot;,&quot;parse-names&quot;:false,&quot;dropping-particle&quot;:&quot;&quot;,&quot;non-dropping-particle&quot;:&quot;&quot;},{&quot;family&quot;:&quot;Wang&quot;,&quot;given&quot;:&quot;Xinhui&quot;,&quot;parse-names&quot;:false,&quot;dropping-particle&quot;:&quot;&quot;,&quot;non-dropping-particle&quot;:&quot;&quot;},{&quot;family&quot;:&quot;Leist&quot;,&quot;given&quot;:&quot;Anja&quot;,&quot;parse-names&quot;:false,&quot;dropping-particle&quot;:&quot;&quot;,&quot;non-dropping-particle&quot;:&quot;&quot;},{&quot;family&quot;:&quot;Lutz&quot;,&quot;given&quot;:&quot;Annika&quot;,&quot;parse-names&quot;:false,&quot;dropping-particle&quot;:&quot;&quot;,&quot;non-dropping-particle&quot;:&quot;&quot;},{&quot;family&quot;:&quot;Vögele&quot;,&quot;given&quot;:&quot;Claus&quot;,&quot;parse-names&quot;:false,&quot;dropping-particle&quot;:&quot;&quot;,&quot;non-dropping-particle&quot;:&quot;&quot;},{&quot;family&quot;:&quot;Hansen&quot;,&quot;given&quot;:&quot;Linda&quot;,&quot;parse-names&quot;:false,&quot;dropping-particle&quot;:&quot;&quot;,&quot;non-dropping-particle&quot;:&quot;&quot;},{&quot;family&quot;:&quot;Loureiro&quot;,&quot;given&quot;:&quot;João Manuel&quot;,&quot;parse-names&quot;:false,&quot;dropping-particle&quot;:&quot;&quot;,&quot;non-dropping-particle&quot;:&quot;&quot;},{&quot;family&quot;:&quot;Nicolai&quot;,&quot;given&quot;:&quot;Beatrice&quot;,&quot;parse-names&quot;:false,&quot;dropping-particle&quot;:&quot;&quot;,&quot;non-dropping-particle&quot;:&quot;&quot;},{&quot;family&quot;:&quot;Schweicher&quot;,&quot;given&quot;:&quot;Alexandra&quot;,&quot;parse-names&quot;:false,&quot;dropping-particle&quot;:&quot;&quot;,&quot;non-dropping-particle&quot;:&quot;&quot;},{&quot;family&quot;:&quot;Wauters&quot;,&quot;given&quot;:&quot;Femke&quot;,&quot;parse-names&quot;:false,&quot;dropping-particle&quot;:&quot;&quot;,&quot;non-dropping-particle&quot;:&quot;&quot;},{&quot;family&quot;:&quot;Abdelrahman&quot;,&quot;given&quot;:&quot;Tamir&quot;,&quot;parse-names&quot;:false,&quot;dropping-particle&quot;:&quot;&quot;,&quot;non-dropping-particle&quot;:&quot;&quot;},{&quot;family&quot;:&quot;Coibion&quot;,&quot;given&quot;:&quot;Estelle&quot;,&quot;parse-names&quot;:false,&quot;dropping-particle&quot;:&quot;&quot;,&quot;non-dropping-particle&quot;:&quot;&quot;},{&quot;family&quot;:&quot;Fournier&quot;,&quot;given&quot;:&quot;Guillaume&quot;,&quot;parse-names&quot;:false,&quot;dropping-particle&quot;:&quot;&quot;,&quot;non-dropping-particle&quot;:&quot;&quot;},{&quot;family&quot;:&quot;Leick&quot;,&quot;given&quot;:&quot;Marie&quot;,&quot;parse-names&quot;:false,&quot;dropping-particle&quot;:&quot;&quot;,&quot;non-dropping-particle&quot;:&quot;&quot;},{&quot;family&quot;:&quot;Mühlschlegel&quot;,&quot;given&quot;:&quot;Friedrich&quot;,&quot;parse-names&quot;:false,&quot;dropping-particle&quot;:&quot;&quot;,&quot;non-dropping-particle&quot;:&quot;&quot;},{&quot;family&quot;:&quot;Pirard&quot;,&quot;given&quot;:&quot;Marie France&quot;,&quot;parse-names&quot;:false,&quot;dropping-particle&quot;:&quot;&quot;,&quot;non-dropping-particle&quot;:&quot;&quot;},{&quot;family&quot;:&quot;Trung&quot;,&quot;given&quot;:&quot;Nguyen&quot;,&quot;parse-names&quot;:false,&quot;dropping-particle&quot;:&quot;&quot;,&quot;non-dropping-particle&quot;:&quot;&quot;},{&quot;family&quot;:&quot;Jägi&quot;,&quot;given&quot;:&quot;Philipp&quot;,&quot;parse-names&quot;:false,&quot;dropping-particle&quot;:&quot;&quot;,&quot;non-dropping-particle&quot;:&quot;&quot;},{&quot;family&quot;:&quot;Cauchie&quot;,&quot;given&quot;:&quot;Henry-Michel&quot;,&quot;parse-names&quot;:false,&quot;dropping-particle&quot;:&quot;&quot;,&quot;non-dropping-particle&quot;:&quot;&quot;},{&quot;family&quot;:&quot;Collart&quot;,&quot;given&quot;:&quot;Delphine&quot;,&quot;parse-names&quot;:false,&quot;dropping-particle&quot;:&quot;&quot;,&quot;non-dropping-particle&quot;:&quot;&quot;},{&quot;family&quot;:&quot;Ogorzaly&quot;,&quot;given&quot;:&quot;Leslie&quot;,&quot;parse-names&quot;:false,&quot;dropping-particle&quot;:&quot;&quot;,&quot;non-dropping-particle&quot;:&quot;&quot;},{&quot;family&quot;:&quot;Penny&quot;,&quot;given&quot;:&quot;Christian&quot;,&quot;parse-names&quot;:false,&quot;dropping-particle&quot;:&quot;&quot;,&quot;non-dropping-particle&quot;:&quot;&quot;},{&quot;family&quot;:&quot;Walczak&quot;,&quot;given&quot;:&quot;Cécile&quot;,&quot;parse-names&quot;:false,&quot;dropping-particle&quot;:&quot;&quot;,&quot;non-dropping-particle&quot;:&quot;&quot;},{&quot;family&quot;:&quot;Krüger&quot;,&quot;given&quot;:&quot;Rejko&quot;,&quot;parse-names&quot;:false,&quot;dropping-particle&quot;:&quot;&quot;,&quot;non-dropping-particle&quot;:&quot;&quot;},{&quot;family&quot;:&quot;Fagherazzi&quot;,&quot;given&quot;:&quot;Guy&quot;,&quot;parse-names&quot;:false,&quot;dropping-particle&quot;:&quot;&quot;,&quot;non-dropping-particle&quot;:&quot;&quot;},{&quot;family&quot;:&quot;Ollert&quot;,&quot;given&quot;:&quot;Markus&quot;,&quot;parse-names&quot;:false,&quot;dropping-particle&quot;:&quot;&quot;,&quot;non-dropping-particle&quot;:&quot;&quot;},{&quot;family&quot;:&quot;Hefeng&quot;,&quot;given&quot;:&quot;Feng Q.&quot;,&quot;parse-names&quot;:false,&quot;dropping-particle&quot;:&quot;&quot;,&quot;non-dropping-particle&quot;:&quot;&quot;},{&quot;family&quot;:&quot;May&quot;,&quot;given&quot;:&quot;Patrick&quot;,&quot;parse-names&quot;:false,&quot;dropping-particle&quot;:&quot;&quot;,&quot;non-dropping-particle&quot;:&quot;&quot;},{&quot;family&quot;:&quot;Wilmes&quot;,&quot;given&quot;:&quot;Paul&quot;,&quot;parse-names&quot;:false,&quot;dropping-particle&quot;:&quot;&quot;,&quot;non-dropping-particle&quot;:&quot;&quot;}],&quot;container-title&quot;:&quot;Microbiome&quot;,&quot;container-title-short&quot;:&quot;Microbiome&quot;,&quot;DOI&quot;:&quot;10.1186/s40168-023-01472-7&quot;,&quot;ISSN&quot;:&quot;2049-2618&quot;,&quot;issued&quot;:{&quot;date-parts&quot;:[[2023,3,9]]},&quot;page&quot;:&quot;46&quot;,&quot;issue&quot;:&quot;1&quot;,&quot;volume&quot;:&quot;11&quot;},&quot;isTemporary&quot;:false}]},{&quot;citationID&quot;:&quot;MENDELEY_CITATION_832c627b-d1f9-4579-afb4-18fde06c4ffc&quot;,&quot;properties&quot;:{&quot;noteIndex&quot;:0},&quot;isEdited&quot;:false,&quot;manualOverride&quot;:{&quot;isManuallyOverridden&quot;:false,&quot;citeprocText&quot;:&quot;[92–95]&quot;,&quot;manualOverrideText&quot;:&quot;&quot;},&quot;citationTag&quot;:&quot;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&quot;,&quot;citationItems&quot;:[{&quot;id&quot;:&quot;79273fa2-110d-3ce8-8d1d-3eaf0d41f1d2&quot;,&quot;itemData&quot;:{&quot;type&quot;:&quot;article-journal&quot;,&quot;id&quot;:&quot;79273fa2-110d-3ce8-8d1d-3eaf0d41f1d2&quot;,&quot;title&quot;:&quot;Epidemiological and clinical characteristics of 99 cases of 2019 novel coronavirus pneumonia in Wuhan, China: a descriptive study&quot;,&quot;author&quot;:[{&quot;family&quot;:&quot;Chen&quot;,&quot;given&quot;:&quot;Nanshan&quot;,&quot;parse-names&quot;:false,&quot;dropping-particle&quot;:&quot;&quot;,&quot;non-dropping-particle&quot;:&quot;&quot;},{&quot;family&quot;:&quot;Zhou&quot;,&quot;given&quot;:&quot;Min&quot;,&quot;parse-names&quot;:false,&quot;dropping-particle&quot;:&quot;&quot;,&quot;non-dropping-particle&quot;:&quot;&quot;},{&quot;family&quot;:&quot;Dong&quot;,&quot;given&quot;:&quot;Xuan&quot;,&quot;parse-names&quot;:false,&quot;dropping-particle&quot;:&quot;&quot;,&quot;non-dropping-particle&quot;:&quot;&quot;},{&quot;family&quot;:&quot;Qu&quot;,&quot;given&quot;:&quot;Jieming&quot;,&quot;parse-names&quot;:false,&quot;dropping-particle&quot;:&quot;&quot;,&quot;non-dropping-particle&quot;:&quot;&quot;},{&quot;family&quot;:&quot;Gong&quot;,&quot;given&quot;:&quot;Fengyun&quot;,&quot;parse-names&quot;:false,&quot;dropping-particle&quot;:&quot;&quot;,&quot;non-dropping-particle&quot;:&quot;&quot;},{&quot;family&quot;:&quot;Han&quot;,&quot;given&quot;:&quot;Yang&quot;,&quot;parse-names&quot;:false,&quot;dropping-particle&quot;:&quot;&quot;,&quot;non-dropping-particle&quot;:&quot;&quot;},{&quot;family&quot;:&quot;Qiu&quot;,&quot;given&quot;:&quot;Yang&quot;,&quot;parse-names&quot;:false,&quot;dropping-particle&quot;:&quot;&quot;,&quot;non-dropping-particle&quot;:&quot;&quot;},{&quot;family&quot;:&quot;Wang&quot;,&quot;given&quot;:&quot;Jingli&quot;,&quot;parse-names&quot;:false,&quot;dropping-particle&quot;:&quot;&quot;,&quot;non-dropping-particle&quot;:&quot;&quot;},{&quot;family&quot;:&quot;Liu&quot;,&quot;given&quot;:&quot;Ying&quot;,&quot;parse-names&quot;:false,&quot;dropping-particle&quot;:&quot;&quot;,&quot;non-dropping-particle&quot;:&quot;&quot;},{&quot;family&quot;:&quot;Wei&quot;,&quot;given&quot;:&quot;Yuan&quot;,&quot;parse-names&quot;:false,&quot;dropping-particle&quot;:&quot;&quot;,&quot;non-dropping-particle&quot;:&quot;&quot;},{&quot;family&quot;:&quot;Xia&quot;,&quot;given&quot;:&quot;Jia'an&quot;,&quot;parse-names&quot;:false,&quot;dropping-particle&quot;:&quot;&quot;,&quot;non-dropping-particle&quot;:&quot;&quot;},{&quot;family&quot;:&quot;Yu&quot;,&quot;given&quot;:&quot;Ting&quot;,&quot;parse-names&quot;:false,&quot;dropping-particle&quot;:&quot;&quot;,&quot;non-dropping-particle&quot;:&quot;&quot;},{&quot;family&quot;:&quot;Zhang&quot;,&quot;given&quot;:&quot;Xinxin&quot;,&quot;parse-names&quot;:false,&quot;dropping-particle&quot;:&quot;&quot;,&quot;non-dropping-particle&quot;:&quot;&quot;},{&quot;family&quot;:&quot;Zhang&quot;,&quot;given&quot;:&quot;Li&quot;,&quot;parse-names&quot;:false,&quot;dropping-particle&quot;:&quot;&quot;,&quot;non-dropping-particle&quot;:&quot;&quot;}],&quot;container-title&quot;:&quot;The Lancet&quot;,&quot;DOI&quot;:&quot;10.1016/S0140-6736(20)30211-7&quot;,&quot;ISSN&quot;:&quot;01406736&quot;,&quot;issued&quot;:{&quot;date-parts&quot;:[[2020,2]]},&quot;page&quot;:&quot;507-513&quot;,&quot;issue&quot;:&quot;10223&quot;,&quot;volume&quot;:&quot;395&quot;,&quot;container-title-short&quot;:&quot;&quot;},&quot;isTemporary&quot;:false},{&quot;id&quot;:&quot;e1352b44-31e5-3160-8382-36b0834c7c74&quot;,&quot;itemData&quot;:{&quot;type&quot;:&quot;article-journal&quot;,&quot;id&quot;:&quot;e1352b44-31e5-3160-8382-36b0834c7c74&quot;,&quot;title&quot;:&quot;Clinical course and risk factors for mortality of adult inpatients with COVID-19 in Wuhan, China: a retrospective cohort study&quot;,&quot;author&quot;:[{&quot;family&quot;:&quot;Zhou&quot;,&quot;given&quot;:&quot;Fei&quot;,&quot;parse-names&quot;:false,&quot;dropping-particle&quot;:&quot;&quot;,&quot;non-dropping-particle&quot;:&quot;&quot;},{&quot;family&quot;:&quot;Yu&quot;,&quot;given&quot;:&quot;Ting&quot;,&quot;parse-names&quot;:false,&quot;dropping-particle&quot;:&quot;&quot;,&quot;non-dropping-particle&quot;:&quot;&quot;},{&quot;family&quot;:&quot;Du&quot;,&quot;given&quot;:&quot;Ronghui&quot;,&quot;parse-names&quot;:false,&quot;dropping-particle&quot;:&quot;&quot;,&quot;non-dropping-particle&quot;:&quot;&quot;},{&quot;family&quot;:&quot;Fan&quot;,&quot;given&quot;:&quot;Guohui&quot;,&quot;parse-names&quot;:false,&quot;dropping-particle&quot;:&quot;&quot;,&quot;non-dropping-particle&quot;:&quot;&quot;},{&quot;family&quot;:&quot;Liu&quot;,&quot;given&quot;:&quot;Ying&quot;,&quot;parse-names&quot;:false,&quot;dropping-particle&quot;:&quot;&quot;,&quot;non-dropping-particle&quot;:&quot;&quot;},{&quot;family&quot;:&quot;Liu&quot;,&quot;given&quot;:&quot;Zhibo&quot;,&quot;parse-names&quot;:false,&quot;dropping-particle&quot;:&quot;&quot;,&quot;non-dropping-particle&quot;:&quot;&quot;},{&quot;family&quot;:&quot;Xiang&quot;,&quot;given&quot;:&quot;Jie&quot;,&quot;parse-names&quot;:false,&quot;dropping-particle&quot;:&quot;&quot;,&quot;non-dropping-particle&quot;:&quot;&quot;},{&quot;family&quot;:&quot;Wang&quot;,&quot;given&quot;:&quot;Yeming&quot;,&quot;parse-names&quot;:false,&quot;dropping-particle&quot;:&quot;&quot;,&quot;non-dropping-particle&quot;:&quot;&quot;},{&quot;family&quot;:&quot;Song&quot;,&quot;given&quot;:&quot;Bin&quot;,&quot;parse-names&quot;:false,&quot;dropping-particle&quot;:&quot;&quot;,&quot;non-dropping-particle&quot;:&quot;&quot;},{&quot;family&quot;:&quot;Gu&quot;,&quot;given&quot;:&quot;Xiaoying&quot;,&quot;parse-names&quot;:false,&quot;dropping-particle&quot;:&quot;&quot;,&quot;non-dropping-particle&quot;:&quot;&quot;},{&quot;family&quot;:&quot;Guan&quot;,&quot;given&quot;:&quot;Lulu&quot;,&quot;parse-names&quot;:false,&quot;dropping-particle&quot;:&quot;&quot;,&quot;non-dropping-particle&quot;:&quot;&quot;},{&quot;family&quot;:&quot;Wei&quot;,&quot;given&quot;:&quot;Yuan&quot;,&quot;parse-names&quot;:false,&quot;dropping-particle&quot;:&quot;&quot;,&quot;non-dropping-particle&quot;:&quot;&quot;},{&quot;family&quot;:&quot;Li&quot;,&quot;given&quot;:&quot;Hui&quot;,&quot;parse-names&quot;:false,&quot;dropping-particle&quot;:&quot;&quot;,&quot;non-dropping-particle&quot;:&quot;&quot;},{&quot;family&quot;:&quot;Wu&quot;,&quot;given&quot;:&quot;Xudong&quot;,&quot;parse-names&quot;:false,&quot;dropping-particle&quot;:&quot;&quot;,&quot;non-dropping-particle&quot;:&quot;&quot;},{&quot;family&quot;:&quot;Xu&quot;,&quot;given&quot;:&quot;Jiuyang&quot;,&quot;parse-names&quot;:false,&quot;dropping-particle&quot;:&quot;&quot;,&quot;non-dropping-particle&quot;:&quot;&quot;},{&quot;family&quot;:&quot;Tu&quot;,&quot;given&quot;:&quot;Shengjin&quot;,&quot;parse-names&quot;:false,&quot;dropping-particle&quot;:&quot;&quot;,&quot;non-dropping-particle&quot;:&quot;&quot;},{&quot;family&quot;:&quot;Zhang&quot;,&quot;given&quot;:&quot;Yi&quot;,&quot;parse-names&quot;:false,&quot;dropping-particle&quot;:&quot;&quot;,&quot;non-dropping-particle&quot;:&quot;&quot;},{&quot;family&quot;:&quot;Chen&quot;,&quot;given&quot;:&quot;Hua&quot;,&quot;parse-names&quot;:false,&quot;dropping-particle&quot;:&quot;&quot;,&quot;non-dropping-particle&quot;:&quot;&quot;},{&quot;family&quot;:&quot;Cao&quot;,&quot;given&quot;:&quot;Bin&quot;,&quot;parse-names&quot;:false,&quot;dropping-particle&quot;:&quot;&quot;,&quot;non-dropping-particle&quot;:&quot;&quot;}],&quot;container-title&quot;:&quot;The Lancet&quot;,&quot;DOI&quot;:&quot;10.1016/S0140-6736(20)30566-3&quot;,&quot;ISSN&quot;:&quot;01406736&quot;,&quot;issued&quot;:{&quot;date-parts&quot;:[[2020,3]]},&quot;page&quot;:&quot;1054-1062&quot;,&quot;issue&quot;:&quot;10229&quot;,&quot;volume&quot;:&quot;395&quot;,&quot;container-title-short&quot;:&quot;&quot;},&quot;isTemporary&quot;:false},{&quot;id&quot;:&quot;f74b1d2a-f5ee-399f-947c-ab0b171fc582&quot;,&quot;itemData&quot;:{&quot;type&quot;:&quot;article-journal&quot;,&quot;id&quot;:&quot;f74b1d2a-f5ee-399f-947c-ab0b171fc582&quot;,&quot;title&quot;:&quot;Clinical characteristics of 140 patients infected with SARS‐CoV‐2 in Wuhan, China&quot;,&quot;author&quot;:[{&quot;family&quot;:&quot;Zhang&quot;,&quot;given&quot;:&quot;Jin-jin&quot;,&quot;parse-names&quot;:false,&quot;dropping-particle&quot;:&quot;&quot;,&quot;non-dropping-particle&quot;:&quot;&quot;},{&quot;family&quot;:&quot;Dong&quot;,&quot;given&quot;:&quot;Xiang&quot;,&quot;parse-names&quot;:false,&quot;dropping-particle&quot;:&quot;&quot;,&quot;non-dropping-particle&quot;:&quot;&quot;},{&quot;family&quot;:&quot;Cao&quot;,&quot;given&quot;:&quot;Yi-yuan&quot;,&quot;parse-names&quot;:false,&quot;dropping-particle&quot;:&quot;&quot;,&quot;non-dropping-particle&quot;:&quot;&quot;},{&quot;family&quot;:&quot;Yuan&quot;,&quot;given&quot;:&quot;Ya-dong&quot;,&quot;parse-names&quot;:false,&quot;dropping-particle&quot;:&quot;&quot;,&quot;non-dropping-particle&quot;:&quot;&quot;},{&quot;family&quot;:&quot;Yang&quot;,&quot;given&quot;:&quot;Yi-bin&quot;,&quot;parse-names&quot;:false,&quot;dropping-particle&quot;:&quot;&quot;,&quot;non-dropping-particle&quot;:&quot;&quot;},{&quot;family&quot;:&quot;Yan&quot;,&quot;given&quot;:&quot;You-qin&quot;,&quot;parse-names&quot;:false,&quot;dropping-particle&quot;:&quot;&quot;,&quot;non-dropping-particle&quot;:&quot;&quot;},{&quot;family&quot;:&quot;Akdis&quot;,&quot;given&quot;:&quot;Cezmi A.&quot;,&quot;parse-names&quot;:false,&quot;dropping-particle&quot;:&quot;&quot;,&quot;non-dropping-particle&quot;:&quot;&quot;},{&quot;family&quot;:&quot;Gao&quot;,&quot;given&quot;:&quot;Ya-dong&quot;,&quot;parse-names&quot;:false,&quot;dropping-particle&quot;:&quot;&quot;,&quot;non-dropping-particle&quot;:&quot;&quot;}],&quot;container-title&quot;:&quot;Allergy&quot;,&quot;container-title-short&quot;:&quot;Allergy&quot;,&quot;DOI&quot;:&quot;10.1111/all.14238&quot;,&quot;ISSN&quot;:&quot;0105-4538&quot;,&quot;issued&quot;:{&quot;date-parts&quot;:[[2020,7,27]]},&quot;page&quot;:&quot;1730-1741&quot;,&quot;issue&quot;:&quot;7&quot;,&quot;volume&quot;:&quot;75&quot;},&quot;isTemporary&quot;:false},{&quot;id&quot;:&quot;7a5fb3bc-171b-35f2-9d40-f687db43a2fa&quot;,&quot;itemData&quot;:{&quot;type&quot;:&quot;article-journal&quot;,&quot;id&quot;:&quot;7a5fb3bc-171b-35f2-9d40-f687db43a2fa&quot;,&quot;title&quot;:&quot;A familial cluster of pneumonia associated with the 2019 novel coronavirus indicating person-to-person transmission: a study of a family cluster&quot;,&quot;author&quot;:[{&quot;family&quot;:&quot;Chan&quot;,&quot;given&quot;:&quot;Jasper Fuk-Woo&quot;,&quot;parse-names&quot;:false,&quot;dropping-particle&quot;:&quot;&quot;,&quot;non-dropping-particle&quot;:&quot;&quot;},{&quot;family&quot;:&quot;Yuan&quot;,&quot;given&quot;:&quot;Shuofeng&quot;,&quot;parse-names&quot;:false,&quot;dropping-particle&quot;:&quot;&quot;,&quot;non-dropping-particle&quot;:&quot;&quot;},{&quot;family&quot;:&quot;Kok&quot;,&quot;given&quot;:&quot;Kin-Hang&quot;,&quot;parse-names&quot;:false,&quot;dropping-particle&quot;:&quot;&quot;,&quot;non-dropping-particle&quot;:&quot;&quot;},{&quot;family&quot;:&quot;To&quot;,&quot;given&quot;:&quot;Kelvin Kai-Wang&quot;,&quot;parse-names&quot;:false,&quot;dropping-particle&quot;:&quot;&quot;,&quot;non-dropping-particle&quot;:&quot;&quot;},{&quot;family&quot;:&quot;Chu&quot;,&quot;given&quot;:&quot;Hin&quot;,&quot;parse-names&quot;:false,&quot;dropping-particle&quot;:&quot;&quot;,&quot;non-dropping-particle&quot;:&quot;&quot;},{&quot;family&quot;:&quot;Yang&quot;,&quot;given&quot;:&quot;Jin&quot;,&quot;parse-names&quot;:false,&quot;dropping-particle&quot;:&quot;&quot;,&quot;non-dropping-particle&quot;:&quot;&quot;},{&quot;family&quot;:&quot;Xing&quot;,&quot;given&quot;:&quot;Fanfan&quot;,&quot;parse-names&quot;:false,&quot;dropping-particle&quot;:&quot;&quot;,&quot;non-dropping-particle&quot;:&quot;&quot;},{&quot;family&quot;:&quot;Liu&quot;,&quot;given&quot;:&quot;Jieling&quot;,&quot;parse-names&quot;:false,&quot;dropping-particle&quot;:&quot;&quot;,&quot;non-dropping-particle&quot;:&quot;&quot;},{&quot;family&quot;:&quot;Yip&quot;,&quot;given&quot;:&quot;Cyril Chik-Yan&quot;,&quot;parse-names&quot;:false,&quot;dropping-particle&quot;:&quot;&quot;,&quot;non-dropping-particle&quot;:&quot;&quot;},{&quot;family&quot;:&quot;Poon&quot;,&quot;given&quot;:&quot;Rosana Wing-Shan&quot;,&quot;parse-names&quot;:false,&quot;dropping-particle&quot;:&quot;&quot;,&quot;non-dropping-particle&quot;:&quot;&quot;},{&quot;family&quot;:&quot;Tsoi&quot;,&quot;given&quot;:&quot;Hoi-Wah&quot;,&quot;parse-names&quot;:false,&quot;dropping-particle&quot;:&quot;&quot;,&quot;non-dropping-particle&quot;:&quot;&quot;},{&quot;family&quot;:&quot;Lo&quot;,&quot;given&quot;:&quot;Simon Kam-Fai&quot;,&quot;parse-names&quot;:false,&quot;dropping-particle&quot;:&quot;&quot;,&quot;non-dropping-particle&quot;:&quot;&quot;},{&quot;family&quot;:&quot;Chan&quot;,&quot;given&quot;:&quot;Kwok-Hung&quot;,&quot;parse-names&quot;:false,&quot;dropping-particle&quot;:&quot;&quot;,&quot;non-dropping-particle&quot;:&quot;&quot;},{&quot;family&quot;:&quot;Poon&quot;,&quot;given&quot;:&quot;Vincent Kwok-Man&quot;,&quot;parse-names&quot;:false,&quot;dropping-particle&quot;:&quot;&quot;,&quot;non-dropping-particle&quot;:&quot;&quot;},{&quot;family&quot;:&quot;Chan&quot;,&quot;given&quot;:&quot;Wan-Mui&quot;,&quot;parse-names&quot;:false,&quot;dropping-particle&quot;:&quot;&quot;,&quot;non-dropping-particle&quot;:&quot;&quot;},{&quot;family&quot;:&quot;Ip&quot;,&quot;given&quot;:&quot;Jonathan Daniel&quot;,&quot;parse-names&quot;:false,&quot;dropping-particle&quot;:&quot;&quot;,&quot;non-dropping-particle&quot;:&quot;&quot;},{&quot;family&quot;:&quot;Cai&quot;,&quot;given&quot;:&quot;Jian-Piao&quot;,&quot;parse-names&quot;:false,&quot;dropping-particle&quot;:&quot;&quot;,&quot;non-dropping-particle&quot;:&quot;&quot;},{&quot;family&quot;:&quot;Cheng&quot;,&quot;given&quot;:&quot;Vincent Chi-Chung&quot;,&quot;parse-names&quot;:false,&quot;dropping-particle&quot;:&quot;&quot;,&quot;non-dropping-particle&quot;:&quot;&quot;},{&quot;family&quot;:&quot;Chen&quot;,&quot;given&quot;:&quot;Honglin&quot;,&quot;parse-names&quot;:false,&quot;dropping-particle&quot;:&quot;&quot;,&quot;non-dropping-particle&quot;:&quot;&quot;},{&quot;family&quot;:&quot;Hui&quot;,&quot;given&quot;:&quot;Christopher Kim-Ming&quot;,&quot;parse-names&quot;:false,&quot;dropping-particle&quot;:&quot;&quot;,&quot;non-dropping-particle&quot;:&quot;&quot;},{&quot;family&quot;:&quot;Yuen&quot;,&quot;given&quot;:&quot;Kwok-Yung&quot;,&quot;parse-names&quot;:false,&quot;dropping-particle&quot;:&quot;&quot;,&quot;non-dropping-particle&quot;:&quot;&quot;}],&quot;container-title&quot;:&quot;The Lancet&quot;,&quot;DOI&quot;:&quot;10.1016/S0140-6736(20)30154-9&quot;,&quot;ISSN&quot;:&quot;01406736&quot;,&quot;issued&quot;:{&quot;date-parts&quot;:[[2020,2]]},&quot;page&quot;:&quot;514-523&quot;,&quot;issue&quot;:&quot;10223&quot;,&quot;volume&quot;:&quot;395&quot;,&quot;container-title-short&quot;:&quot;&quot;},&quot;isTemporary&quot;:false}]},{&quot;citationID&quot;:&quot;MENDELEY_CITATION_4776337c-bba0-4edd-b13a-61aeb79629d1&quot;,&quot;properties&quot;:{&quot;noteIndex&quot;:0},&quot;isEdited&quot;:false,&quot;manualOverride&quot;:{&quot;isManuallyOverridden&quot;:false,&quot;citeprocText&quot;:&quot;[96–98]&quot;,&quot;manualOverrideText&quot;:&quot;&quot;},&quot;citationTag&quot;:&quot;MENDELEY_CITATION_v3_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&quot;,&quot;citationItems&quot;:[{&quot;id&quot;:&quot;d93052f7-24a3-3e3a-9302-a64fea10a446&quot;,&quot;itemData&quot;:{&quot;type&quot;:&quot;article-journal&quot;,&quot;id&quot;:&quot;d93052f7-24a3-3e3a-9302-a64fea10a446&quot;,&quot;title&quot;:&quot;Manifestations and prognosis of gastrointestinal and liver involvement in patients with COVID-19: a systematic review and meta-analysis&quot;,&quot;author&quot;:[{&quot;family&quot;:&quot;Mao&quot;,&quot;given&quot;:&quot;Ren&quot;,&quot;parse-names&quot;:false,&quot;dropping-particle&quot;:&quot;&quot;,&quot;non-dropping-particle&quot;:&quot;&quot;},{&quot;family&quot;:&quot;Qiu&quot;,&quot;given&quot;:&quot;Yun&quot;,&quot;parse-names&quot;:false,&quot;dropping-particle&quot;:&quot;&quot;,&quot;non-dropping-particle&quot;:&quot;&quot;},{&quot;family&quot;:&quot;He&quot;,&quot;given&quot;:&quot;Jin-Shen&quot;,&quot;parse-names&quot;:false,&quot;dropping-particle&quot;:&quot;&quot;,&quot;non-dropping-particle&quot;:&quot;&quot;},{&quot;family&quot;:&quot;Tan&quot;,&quot;given&quot;:&quot;Jin-Yu&quot;,&quot;parse-names&quot;:false,&quot;dropping-particle&quot;:&quot;&quot;,&quot;non-dropping-particle&quot;:&quot;&quot;},{&quot;family&quot;:&quot;Li&quot;,&quot;given&quot;:&quot;Xue-Hua&quot;,&quot;parse-names&quot;:false,&quot;dropping-particle&quot;:&quot;&quot;,&quot;non-dropping-particle&quot;:&quot;&quot;},{&quot;family&quot;:&quot;Liang&quot;,&quot;given&quot;:&quot;Jie&quot;,&quot;parse-names&quot;:false,&quot;dropping-particle&quot;:&quot;&quot;,&quot;non-dropping-particle&quot;:&quot;&quot;},{&quot;family&quot;:&quot;Shen&quot;,&quot;given&quot;:&quot;Jun&quot;,&quot;parse-names&quot;:false,&quot;dropping-particle&quot;:&quot;&quot;,&quot;non-dropping-particle&quot;:&quot;&quot;},{&quot;family&quot;:&quot;Zhu&quot;,&quot;given&quot;:&quot;Liang-Ru&quot;,&quot;parse-names&quot;:false,&quot;dropping-particle&quot;:&quot;&quot;,&quot;non-dropping-particle&quot;:&quot;&quot;},{&quot;family&quot;:&quot;Chen&quot;,&quot;given&quot;:&quot;Yan&quot;,&quot;parse-names&quot;:false,&quot;dropping-particle&quot;:&quot;&quot;,&quot;non-dropping-particle&quot;:&quot;&quot;},{&quot;family&quot;:&quot;Iacucci&quot;,&quot;given&quot;:&quot;Marietta&quot;,&quot;parse-names&quot;:false,&quot;dropping-particle&quot;:&quot;&quot;,&quot;non-dropping-particle&quot;:&quot;&quot;},{&quot;family&quot;:&quot;Ng&quot;,&quot;given&quot;:&quot;Siew C&quot;,&quot;parse-names&quot;:false,&quot;dropping-particle&quot;:&quot;&quot;,&quot;non-dropping-particle&quot;:&quot;&quot;},{&quot;family&quot;:&quot;Ghosh&quot;,&quot;given&quot;:&quot;Subrata&quot;,&quot;parse-names&quot;:false,&quot;dropping-particle&quot;:&quot;&quot;,&quot;non-dropping-particle&quot;:&quot;&quot;},{&quot;family&quot;:&quot;Chen&quot;,&quot;given&quot;:&quot;Min-Hu&quot;,&quot;parse-names&quot;:false,&quot;dropping-particle&quot;:&quot;&quot;,&quot;non-dropping-particle&quot;:&quot;&quot;}],&quot;container-title&quot;:&quot;The Lancet Gastroenterology &amp; Hepatology&quot;,&quot;container-title-short&quot;:&quot;Lancet Gastroenterol Hepatol&quot;,&quot;DOI&quot;:&quot;10.1016/S2468-1253(20)30126-6&quot;,&quot;ISSN&quot;:&quot;24681253&quot;,&quot;issued&quot;:{&quot;date-parts&quot;:[[2020,7]]},&quot;page&quot;:&quot;667-678&quot;,&quot;issue&quot;:&quot;7&quot;,&quot;volume&quot;:&quot;5&quot;},&quot;isTemporary&quot;:false},{&quot;id&quot;:&quot;88190b4d-484a-364b-bc0e-c929528cca1c&quot;,&quot;itemData&quot;:{&quot;type&quot;:&quot;article-journal&quot;,&quot;id&quot;:&quot;88190b4d-484a-364b-bc0e-c929528cca1c&quot;,&quot;title&quot;:&quot;Clinical Characteristics of Coronavirus Disease 2019 in China&quot;,&quot;author&quot;:[{&quot;family&quot;:&quot;Eastin&quot;,&quot;given&quot;:&quot;Carly&quot;,&quot;parse-names&quot;:false,&quot;dropping-particle&quot;:&quot;&quot;,&quot;non-dropping-particle&quot;:&quot;&quot;},{&quot;family&quot;:&quot;Eastin&quot;,&quot;given&quot;:&quot;Travis&quot;,&quot;parse-names&quot;:false,&quot;dropping-particle&quot;:&quot;&quot;,&quot;non-dropping-particle&quot;:&quot;&quot;}],&quot;container-title&quot;:&quot;The Journal of Emergency Medicine&quot;,&quot;container-title-short&quot;:&quot;J Emerg Med&quot;,&quot;DOI&quot;:&quot;10.1016/j.jemermed.2020.04.004&quot;,&quot;ISSN&quot;:&quot;07364679&quot;,&quot;issued&quot;:{&quot;date-parts&quot;:[[2020,4]]},&quot;page&quot;:&quot;711-712&quot;,&quot;issue&quot;:&quot;4&quot;,&quot;volume&quot;:&quot;58&quot;},&quot;isTemporary&quot;:false},{&quot;id&quot;:&quot;79a3a8cb-f487-3179-be91-6e20957f9487&quot;,&quot;itemData&quot;:{&quot;type&quot;:&quot;article-journal&quot;,&quot;id&quot;:&quot;79a3a8cb-f487-3179-be91-6e20957f9487&quot;,&quot;title&quot;:&quot;Diarrhoea may be underestimated: a missing link in 2019 novel coronavirus&quot;,&quot;author&quot;:[{&quot;family&quot;:&quot;Liang&quot;,&quot;given&quot;:&quot;Weicheng&quot;,&quot;parse-names&quot;:false,&quot;dropping-particle&quot;:&quot;&quot;,&quot;non-dropping-particle&quot;:&quot;&quot;},{&quot;family&quot;:&quot;Feng&quot;,&quot;given&quot;:&quot;Zhijie&quot;,&quot;parse-names&quot;:false,&quot;dropping-particle&quot;:&quot;&quot;,&quot;non-dropping-particle&quot;:&quot;&quot;},{&quot;family&quot;:&quot;Rao&quot;,&quot;given&quot;:&quot;Shitao&quot;,&quot;parse-names&quot;:false,&quot;dropping-particle&quot;:&quot;&quot;,&quot;non-dropping-particle&quot;:&quot;&quot;},{&quot;family&quot;:&quot;Xiao&quot;,&quot;given&quot;:&quot;Cuicui&quot;,&quot;parse-names&quot;:false,&quot;dropping-particle&quot;:&quot;&quot;,&quot;non-dropping-particle&quot;:&quot;&quot;},{&quot;family&quot;:&quot;Xue&quot;,&quot;given&quot;:&quot;Xingyang&quot;,&quot;parse-names&quot;:false,&quot;dropping-particle&quot;:&quot;&quot;,&quot;non-dropping-particle&quot;:&quot;&quot;},{&quot;family&quot;:&quot;Lin&quot;,&quot;given&quot;:&quot;Zexiao&quot;,&quot;parse-names&quot;:false,&quot;dropping-particle&quot;:&quot;&quot;,&quot;non-dropping-particle&quot;:&quot;&quot;},{&quot;family&quot;:&quot;Zhang&quot;,&quot;given&quot;:&quot;Qi&quot;,&quot;parse-names&quot;:false,&quot;dropping-particle&quot;:&quot;&quot;,&quot;non-dropping-particle&quot;:&quot;&quot;},{&quot;family&quot;:&quot;Qi&quot;,&quot;given&quot;:&quot;Wei&quot;,&quot;parse-names&quot;:false,&quot;dropping-particle&quot;:&quot;&quot;,&quot;non-dropping-particle&quot;:&quot;&quot;}],&quot;container-title&quot;:&quot;Gut&quot;,&quot;container-title-short&quot;:&quot;Gut&quot;,&quot;DOI&quot;:&quot;10.1136/gutjnl-2020-320832&quot;,&quot;ISSN&quot;:&quot;0017-5749&quot;,&quot;issued&quot;:{&quot;date-parts&quot;:[[2020,6]]},&quot;page&quot;:&quot;1141-1143&quot;,&quot;issue&quot;:&quot;6&quot;,&quot;volume&quot;:&quot;69&quot;},&quot;isTemporary&quot;:false}]},{&quot;citationID&quot;:&quot;MENDELEY_CITATION_c0ecfb54-93de-4484-a7b3-2b8b929bca59&quot;,&quot;properties&quot;:{&quot;noteIndex&quot;:0},&quot;isEdited&quot;:false,&quot;manualOverride&quot;:{&quot;isManuallyOverridden&quot;:false,&quot;citeprocText&quot;:&quot;[96,99–101]&quot;,&quot;manualOverrideText&quot;:&quot;&quot;},&quot;citationTag&quot;:&quot;MENDELEY_CITATION_v3_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&quot;,&quot;citationItems&quot;:[{&quot;id&quot;:&quot;74f96f59-99b5-302b-8880-da024472ae15&quot;,&quot;itemData&quot;:{&quot;type&quot;:&quot;article-journal&quot;,&quot;id&quot;:&quot;74f96f59-99b5-302b-8880-da024472ae15&quot;,&quot;title&quot;:&quot;Diarrhoea may be underestimated: a missing link in 2019 novel coronavirus&quot;,&quot;author&quot;:[{&quot;family&quot;:&quot;Liang&quot;,&quot;given&quot;:&quot;Weicheng&quot;,&quot;parse-names&quot;:false,&quot;dropping-particle&quot;:&quot;&quot;,&quot;non-dropping-particle&quot;:&quot;&quot;},{&quot;family&quot;:&quot;Feng&quot;,&quot;given&quot;:&quot;Zhijie&quot;,&quot;parse-names&quot;:false,&quot;dropping-particle&quot;:&quot;&quot;,&quot;non-dropping-particle&quot;:&quot;&quot;},{&quot;family&quot;:&quot;Rao&quot;,&quot;given&quot;:&quot;Shitao&quot;,&quot;parse-names&quot;:false,&quot;dropping-particle&quot;:&quot;&quot;,&quot;non-dropping-particle&quot;:&quot;&quot;},{&quot;family&quot;:&quot;Xiao&quot;,&quot;given&quot;:&quot;Cuicui&quot;,&quot;parse-names&quot;:false,&quot;dropping-particle&quot;:&quot;&quot;,&quot;non-dropping-particle&quot;:&quot;&quot;},{&quot;family&quot;:&quot;Xue&quot;,&quot;given&quot;:&quot;Xingyang&quot;,&quot;parse-names&quot;:false,&quot;dropping-particle&quot;:&quot;&quot;,&quot;non-dropping-particle&quot;:&quot;&quot;},{&quot;family&quot;:&quot;Lin&quot;,&quot;given&quot;:&quot;Zexiao&quot;,&quot;parse-names&quot;:false,&quot;dropping-particle&quot;:&quot;&quot;,&quot;non-dropping-particle&quot;:&quot;&quot;},{&quot;family&quot;:&quot;Zhang&quot;,&quot;given&quot;:&quot;Qi&quot;,&quot;parse-names&quot;:false,&quot;dropping-particle&quot;:&quot;&quot;,&quot;non-dropping-particle&quot;:&quot;&quot;},{&quot;family&quot;:&quot;Qi&quot;,&quot;given&quot;:&quot;Wei&quot;,&quot;parse-names&quot;:false,&quot;dropping-particle&quot;:&quot;&quot;,&quot;non-dropping-particle&quot;:&quot;&quot;}],&quot;container-title&quot;:&quot;Gut&quot;,&quot;container-title-short&quot;:&quot;Gut&quot;,&quot;DOI&quot;:&quot;10.1136/gutjnl-2020-320832&quot;,&quot;ISSN&quot;:&quot;0017-5749&quot;,&quot;issued&quot;:{&quot;date-parts&quot;:[[2020,6]]},&quot;page&quot;:&quot;1141-1143&quot;,&quot;issue&quot;:&quot;6&quot;,&quot;volume&quot;:&quot;69&quot;},&quot;isTemporary&quot;:false},{&quot;id&quot;:&quot;42e28aea-2b30-3f3b-a7c8-4a304b9ae880&quot;,&quot;itemData&quot;:{&quot;type&quot;:&quot;article-journal&quot;,&quot;id&quot;:&quot;42e28aea-2b30-3f3b-a7c8-4a304b9ae880&quot;,&quot;title&quot;:&quot;Clinical Characteristics of Coronavirus Disease 2019 in China&quot;,&quot;author&quot;:[{&quot;family&quot;:&quot;Eastin&quot;,&quot;given&quot;:&quot;Carly&quot;,&quot;parse-names&quot;:false,&quot;dropping-particle&quot;:&quot;&quot;,&quot;non-dropping-particle&quot;:&quot;&quot;},{&quot;family&quot;:&quot;Eastin&quot;,&quot;given&quot;:&quot;Travis&quot;,&quot;parse-names&quot;:false,&quot;dropping-particle&quot;:&quot;&quot;,&quot;non-dropping-particle&quot;:&quot;&quot;}],&quot;container-title&quot;:&quot;The Journal of Emergency Medicine&quot;,&quot;container-title-short&quot;:&quot;J Emerg Med&quot;,&quot;DOI&quot;:&quot;10.1016/j.jemermed.2020.04.004&quot;,&quot;ISSN&quot;:&quot;07364679&quot;,&quot;issued&quot;:{&quot;date-parts&quot;:[[2020,4]]},&quot;page&quot;:&quot;711-712&quot;,&quot;issue&quot;:&quot;4&quot;,&quot;volume&quot;:&quot;58&quot;},&quot;isTemporary&quot;:false},{&quot;id&quot;:&quot;9ee8a2e7-8f39-3fea-b373-d4a09c6a69e0&quot;,&quot;itemData&quot;:{&quot;type&quot;:&quot;article-journal&quot;,&quot;id&quot;:&quot;9ee8a2e7-8f39-3fea-b373-d4a09c6a69e0&quot;,&quot;title&quot;:&quot;Evidence for Gastrointestinal Infection of SARS-CoV-2&quot;,&quot;author&quot;:[{&quot;family&quot;:&quot;Xiao&quot;,&quot;given&quot;:&quot;Fei&quot;,&quot;parse-names&quot;:false,&quot;dropping-particle&quot;:&quot;&quot;,&quot;non-dropping-particle&quot;:&quot;&quot;},{&quot;family&quot;:&quot;Tang&quot;,&quot;given&quot;:&quot;Meiwen&quot;,&quot;parse-names&quot;:false,&quot;dropping-particle&quot;:&quot;&quot;,&quot;non-dropping-particle&quot;:&quot;&quot;},{&quot;family&quot;:&quot;Zheng&quot;,&quot;given&quot;:&quot;Xiaobin&quot;,&quot;parse-names&quot;:false,&quot;dropping-particle&quot;:&quot;&quot;,&quot;non-dropping-particle&quot;:&quot;&quot;},{&quot;family&quot;:&quot;Liu&quot;,&quot;given&quot;:&quot;Ye&quot;,&quot;parse-names&quot;:false,&quot;dropping-particle&quot;:&quot;&quot;,&quot;non-dropping-particle&quot;:&quot;&quot;},{&quot;family&quot;:&quot;Li&quot;,&quot;given&quot;:&quot;Xiaofeng&quot;,&quot;parse-names&quot;:false,&quot;dropping-particle&quot;:&quot;&quot;,&quot;non-dropping-particle&quot;:&quot;&quot;},{&quot;family&quot;:&quot;Shan&quot;,&quot;given&quot;:&quot;Hong&quot;,&quot;parse-names&quot;:false,&quot;dropping-particle&quot;:&quot;&quot;,&quot;non-dropping-particle&quot;:&quot;&quot;}],&quot;container-title&quot;:&quot;Gastroenterology&quot;,&quot;container-title-short&quot;:&quot;Gastroenterology&quot;,&quot;DOI&quot;:&quot;10.1053/j.gastro.2020.02.055&quot;,&quot;ISSN&quot;:&quot;00165085&quot;,&quot;issued&quot;:{&quot;date-parts&quot;:[[2020,5]]},&quot;page&quot;:&quot;1831-1833.e3&quot;,&quot;issue&quot;:&quot;6&quot;,&quot;volume&quot;:&quot;158&quot;},&quot;isTemporary&quot;:false},{&quot;id&quot;:&quot;d93052f7-24a3-3e3a-9302-a64fea10a446&quot;,&quot;itemData&quot;:{&quot;type&quot;:&quot;article-journal&quot;,&quot;id&quot;:&quot;d93052f7-24a3-3e3a-9302-a64fea10a446&quot;,&quot;title&quot;:&quot;Manifestations and prognosis of gastrointestinal and liver involvement in patients with COVID-19: a systematic review and meta-analysis&quot;,&quot;author&quot;:[{&quot;family&quot;:&quot;Mao&quot;,&quot;given&quot;:&quot;Ren&quot;,&quot;parse-names&quot;:false,&quot;dropping-particle&quot;:&quot;&quot;,&quot;non-dropping-particle&quot;:&quot;&quot;},{&quot;family&quot;:&quot;Qiu&quot;,&quot;given&quot;:&quot;Yun&quot;,&quot;parse-names&quot;:false,&quot;dropping-particle&quot;:&quot;&quot;,&quot;non-dropping-particle&quot;:&quot;&quot;},{&quot;family&quot;:&quot;He&quot;,&quot;given&quot;:&quot;Jin-Shen&quot;,&quot;parse-names&quot;:false,&quot;dropping-particle&quot;:&quot;&quot;,&quot;non-dropping-particle&quot;:&quot;&quot;},{&quot;family&quot;:&quot;Tan&quot;,&quot;given&quot;:&quot;Jin-Yu&quot;,&quot;parse-names&quot;:false,&quot;dropping-particle&quot;:&quot;&quot;,&quot;non-dropping-particle&quot;:&quot;&quot;},{&quot;family&quot;:&quot;Li&quot;,&quot;given&quot;:&quot;Xue-Hua&quot;,&quot;parse-names&quot;:false,&quot;dropping-particle&quot;:&quot;&quot;,&quot;non-dropping-particle&quot;:&quot;&quot;},{&quot;family&quot;:&quot;Liang&quot;,&quot;given&quot;:&quot;Jie&quot;,&quot;parse-names&quot;:false,&quot;dropping-particle&quot;:&quot;&quot;,&quot;non-dropping-particle&quot;:&quot;&quot;},{&quot;family&quot;:&quot;Shen&quot;,&quot;given&quot;:&quot;Jun&quot;,&quot;parse-names&quot;:false,&quot;dropping-particle&quot;:&quot;&quot;,&quot;non-dropping-particle&quot;:&quot;&quot;},{&quot;family&quot;:&quot;Zhu&quot;,&quot;given&quot;:&quot;Liang-Ru&quot;,&quot;parse-names&quot;:false,&quot;dropping-particle&quot;:&quot;&quot;,&quot;non-dropping-particle&quot;:&quot;&quot;},{&quot;family&quot;:&quot;Chen&quot;,&quot;given&quot;:&quot;Yan&quot;,&quot;parse-names&quot;:false,&quot;dropping-particle&quot;:&quot;&quot;,&quot;non-dropping-particle&quot;:&quot;&quot;},{&quot;family&quot;:&quot;Iacucci&quot;,&quot;given&quot;:&quot;Marietta&quot;,&quot;parse-names&quot;:false,&quot;dropping-particle&quot;:&quot;&quot;,&quot;non-dropping-particle&quot;:&quot;&quot;},{&quot;family&quot;:&quot;Ng&quot;,&quot;given&quot;:&quot;Siew C&quot;,&quot;parse-names&quot;:false,&quot;dropping-particle&quot;:&quot;&quot;,&quot;non-dropping-particle&quot;:&quot;&quot;},{&quot;family&quot;:&quot;Ghosh&quot;,&quot;given&quot;:&quot;Subrata&quot;,&quot;parse-names&quot;:false,&quot;dropping-particle&quot;:&quot;&quot;,&quot;non-dropping-particle&quot;:&quot;&quot;},{&quot;family&quot;:&quot;Chen&quot;,&quot;given&quot;:&quot;Min-Hu&quot;,&quot;parse-names&quot;:false,&quot;dropping-particle&quot;:&quot;&quot;,&quot;non-dropping-particle&quot;:&quot;&quot;}],&quot;container-title&quot;:&quot;The Lancet Gastroenterology &amp; Hepatology&quot;,&quot;container-title-short&quot;:&quot;Lancet Gastroenterol Hepatol&quot;,&quot;DOI&quot;:&quot;10.1016/S2468-1253(20)30126-6&quot;,&quot;ISSN&quot;:&quot;24681253&quot;,&quot;issued&quot;:{&quot;date-parts&quot;:[[2020,7]]},&quot;page&quot;:&quot;667-678&quot;,&quot;issue&quot;:&quot;7&quot;,&quot;volume&quot;:&quot;5&quot;},&quot;isTemporary&quot;:false}]},{&quot;citationID&quot;:&quot;MENDELEY_CITATION_b6757994-8473-4fb0-bf63-507fa8dcc23a&quot;,&quot;properties&quot;:{&quot;noteIndex&quot;:0},&quot;isEdited&quot;:false,&quot;manualOverride&quot;:{&quot;isManuallyOverridden&quot;:false,&quot;citeprocText&quot;:&quot;[99,100]&quot;,&quot;manualOverrideText&quot;:&quot;&quot;},&quot;citationTag&quot;:&quot;MENDELEY_CITATION_v3_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&quot;,&quot;citationItems&quot;:[{&quot;id&quot;:&quot;42e28aea-2b30-3f3b-a7c8-4a304b9ae880&quot;,&quot;itemData&quot;:{&quot;type&quot;:&quot;article-journal&quot;,&quot;id&quot;:&quot;42e28aea-2b30-3f3b-a7c8-4a304b9ae880&quot;,&quot;title&quot;:&quot;Clinical Characteristics of Coronavirus Disease 2019 in China&quot;,&quot;author&quot;:[{&quot;family&quot;:&quot;Eastin&quot;,&quot;given&quot;:&quot;Carly&quot;,&quot;parse-names&quot;:false,&quot;dropping-particle&quot;:&quot;&quot;,&quot;non-dropping-particle&quot;:&quot;&quot;},{&quot;family&quot;:&quot;Eastin&quot;,&quot;given&quot;:&quot;Travis&quot;,&quot;parse-names&quot;:false,&quot;dropping-particle&quot;:&quot;&quot;,&quot;non-dropping-particle&quot;:&quot;&quot;}],&quot;container-title&quot;:&quot;The Journal of Emergency Medicine&quot;,&quot;container-title-short&quot;:&quot;J Emerg Med&quot;,&quot;DOI&quot;:&quot;10.1016/j.jemermed.2020.04.004&quot;,&quot;ISSN&quot;:&quot;07364679&quot;,&quot;issued&quot;:{&quot;date-parts&quot;:[[2020,4]]},&quot;page&quot;:&quot;711-712&quot;,&quot;issue&quot;:&quot;4&quot;,&quot;volume&quot;:&quot;58&quot;},&quot;isTemporary&quot;:false},{&quot;id&quot;:&quot;74f96f59-99b5-302b-8880-da024472ae15&quot;,&quot;itemData&quot;:{&quot;type&quot;:&quot;article-journal&quot;,&quot;id&quot;:&quot;74f96f59-99b5-302b-8880-da024472ae15&quot;,&quot;title&quot;:&quot;Diarrhoea may be underestimated: a missing link in 2019 novel coronavirus&quot;,&quot;author&quot;:[{&quot;family&quot;:&quot;Liang&quot;,&quot;given&quot;:&quot;Weicheng&quot;,&quot;parse-names&quot;:false,&quot;dropping-particle&quot;:&quot;&quot;,&quot;non-dropping-particle&quot;:&quot;&quot;},{&quot;family&quot;:&quot;Feng&quot;,&quot;given&quot;:&quot;Zhijie&quot;,&quot;parse-names&quot;:false,&quot;dropping-particle&quot;:&quot;&quot;,&quot;non-dropping-particle&quot;:&quot;&quot;},{&quot;family&quot;:&quot;Rao&quot;,&quot;given&quot;:&quot;Shitao&quot;,&quot;parse-names&quot;:false,&quot;dropping-particle&quot;:&quot;&quot;,&quot;non-dropping-particle&quot;:&quot;&quot;},{&quot;family&quot;:&quot;Xiao&quot;,&quot;given&quot;:&quot;Cuicui&quot;,&quot;parse-names&quot;:false,&quot;dropping-particle&quot;:&quot;&quot;,&quot;non-dropping-particle&quot;:&quot;&quot;},{&quot;family&quot;:&quot;Xue&quot;,&quot;given&quot;:&quot;Xingyang&quot;,&quot;parse-names&quot;:false,&quot;dropping-particle&quot;:&quot;&quot;,&quot;non-dropping-particle&quot;:&quot;&quot;},{&quot;family&quot;:&quot;Lin&quot;,&quot;given&quot;:&quot;Zexiao&quot;,&quot;parse-names&quot;:false,&quot;dropping-particle&quot;:&quot;&quot;,&quot;non-dropping-particle&quot;:&quot;&quot;},{&quot;family&quot;:&quot;Zhang&quot;,&quot;given&quot;:&quot;Qi&quot;,&quot;parse-names&quot;:false,&quot;dropping-particle&quot;:&quot;&quot;,&quot;non-dropping-particle&quot;:&quot;&quot;},{&quot;family&quot;:&quot;Qi&quot;,&quot;given&quot;:&quot;Wei&quot;,&quot;parse-names&quot;:false,&quot;dropping-particle&quot;:&quot;&quot;,&quot;non-dropping-particle&quot;:&quot;&quot;}],&quot;container-title&quot;:&quot;Gut&quot;,&quot;container-title-short&quot;:&quot;Gut&quot;,&quot;DOI&quot;:&quot;10.1136/gutjnl-2020-320832&quot;,&quot;ISSN&quot;:&quot;0017-5749&quot;,&quot;issued&quot;:{&quot;date-parts&quot;:[[2020,6]]},&quot;page&quot;:&quot;1141-1143&quot;,&quot;issue&quot;:&quot;6&quot;,&quot;volume&quot;:&quot;69&quot;},&quot;isTemporary&quot;:false}]},{&quot;citationID&quot;:&quot;MENDELEY_CITATION_3e6afd8c-d240-4d70-bcbb-8a2dd3176cc6&quot;,&quot;properties&quot;:{&quot;noteIndex&quot;:0},&quot;isEdited&quot;:false,&quot;manualOverride&quot;:{&quot;isManuallyOverridden&quot;:false,&quot;citeprocText&quot;:&quot;[102]&quot;,&quot;manualOverrideText&quot;:&quot;&quot;},&quot;citationTag&quot;:&quot;MENDELEY_CITATION_v3_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&quot;,&quot;citationItems&quot;:[{&quot;id&quot;:&quot;853edca3-c3b7-3169-b218-a1875a05d652&quot;,&quot;itemData&quot;:{&quot;type&quot;:&quot;article-journal&quot;,&quot;id&quot;:&quot;853edca3-c3b7-3169-b218-a1875a05d652&quot;,&quot;title&quot;:&quot;Enteric involvement in hospitalised patients with COVID-19 outside Wuhan&quot;,&quot;author&quot;:[{&quot;family&quot;:&quot;Wan&quot;,&quot;given&quot;:&quot;Yunle&quot;,&quot;parse-names&quot;:false,&quot;dropping-particle&quot;:&quot;&quot;,&quot;non-dropping-particle&quot;:&quot;&quot;},{&quot;family&quot;:&quot;Li&quot;,&quot;given&quot;:&quot;Jie&quot;,&quot;parse-names&quot;:false,&quot;dropping-particle&quot;:&quot;&quot;,&quot;non-dropping-particle&quot;:&quot;&quot;},{&quot;family&quot;:&quot;Shen&quot;,&quot;given&quot;:&quot;Lihan&quot;,&quot;parse-names&quot;:false,&quot;dropping-particle&quot;:&quot;&quot;,&quot;non-dropping-particle&quot;:&quot;&quot;},{&quot;family&quot;:&quot;Zou&quot;,&quot;given&quot;:&quot;Yifeng&quot;,&quot;parse-names&quot;:false,&quot;dropping-particle&quot;:&quot;&quot;,&quot;non-dropping-particle&quot;:&quot;&quot;},{&quot;family&quot;:&quot;Hou&quot;,&quot;given&quot;:&quot;Linlin&quot;,&quot;parse-names&quot;:false,&quot;dropping-particle&quot;:&quot;&quot;,&quot;non-dropping-particle&quot;:&quot;&quot;},{&quot;family&quot;:&quot;Zhu&quot;,&quot;given&quot;:&quot;Lixin&quot;,&quot;parse-names&quot;:false,&quot;dropping-particle&quot;:&quot;&quot;,&quot;non-dropping-particle&quot;:&quot;&quot;},{&quot;family&quot;:&quot;Faden&quot;,&quot;given&quot;:&quot;Howard S&quot;,&quot;parse-names&quot;:false,&quot;dropping-particle&quot;:&quot;&quot;,&quot;non-dropping-particle&quot;:&quot;&quot;},{&quot;family&quot;:&quot;Tang&quot;,&quot;given&quot;:&quot;Zhipeng&quot;,&quot;parse-names&quot;:false,&quot;dropping-particle&quot;:&quot;&quot;,&quot;non-dropping-particle&quot;:&quot;&quot;},{&quot;family&quot;:&quot;Shi&quot;,&quot;given&quot;:&quot;Mang&quot;,&quot;parse-names&quot;:false,&quot;dropping-particle&quot;:&quot;&quot;,&quot;non-dropping-particle&quot;:&quot;&quot;},{&quot;family&quot;:&quot;Jiao&quot;,&quot;given&quot;:&quot;Na&quot;,&quot;parse-names&quot;:false,&quot;dropping-particle&quot;:&quot;&quot;,&quot;non-dropping-particle&quot;:&quot;&quot;},{&quot;family&quot;:&quot;Li&quot;,&quot;given&quot;:&quot;Yichen&quot;,&quot;parse-names&quot;:false,&quot;dropping-particle&quot;:&quot;&quot;,&quot;non-dropping-particle&quot;:&quot;&quot;},{&quot;family&quot;:&quot;Cheng&quot;,&quot;given&quot;:&quot;Sijing&quot;,&quot;parse-names&quot;:false,&quot;dropping-particle&quot;:&quot;&quot;,&quot;non-dropping-particle&quot;:&quot;&quot;},{&quot;family&quot;:&quot;Huang&quot;,&quot;given&quot;:&quot;Yibo&quot;,&quot;parse-names&quot;:false,&quot;dropping-particle&quot;:&quot;&quot;,&quot;non-dropping-particle&quot;:&quot;&quot;},{&quot;family&quot;:&quot;Wu&quot;,&quot;given&quot;:&quot;Dingfeng&quot;,&quot;parse-names&quot;:false,&quot;dropping-particle&quot;:&quot;&quot;,&quot;non-dropping-particle&quot;:&quot;&quot;},{&quot;family&quot;:&quot;Xu&quot;,&quot;given&quot;:&quot;Zhifeng&quot;,&quot;parse-names&quot;:false,&quot;dropping-particle&quot;:&quot;&quot;,&quot;non-dropping-particle&quot;:&quot;&quot;},{&quot;family&quot;:&quot;Pan&quot;,&quot;given&quot;:&quot;Linnuo&quot;,&quot;parse-names&quot;:false,&quot;dropping-particle&quot;:&quot;&quot;,&quot;non-dropping-particle&quot;:&quot;&quot;},{&quot;family&quot;:&quot;Zhu&quot;,&quot;given&quot;:&quot;Jun&quot;,&quot;parse-names&quot;:false,&quot;dropping-particle&quot;:&quot;&quot;,&quot;non-dropping-particle&quot;:&quot;&quot;},{&quot;family&quot;:&quot;Yan&quot;,&quot;given&quot;:&quot;Guangjun&quot;,&quot;parse-names&quot;:false,&quot;dropping-particle&quot;:&quot;&quot;,&quot;non-dropping-particle&quot;:&quot;&quot;},{&quot;family&quot;:&quot;Zhu&quot;,&quot;given&quot;:&quot;Ruixin&quot;,&quot;parse-names&quot;:false,&quot;dropping-particle&quot;:&quot;&quot;,&quot;non-dropping-particle&quot;:&quot;&quot;},{&quot;family&quot;:&quot;Lan&quot;,&quot;given&quot;:&quot;Ping&quot;,&quot;parse-names&quot;:false,&quot;dropping-particle&quot;:&quot;&quot;,&quot;non-dropping-particle&quot;:&quot;&quot;}],&quot;container-title&quot;:&quot;The Lancet Gastroenterology &amp; Hepatology&quot;,&quot;container-title-short&quot;:&quot;Lancet Gastroenterol Hepatol&quot;,&quot;DOI&quot;:&quot;10.1016/S2468-1253(20)30118-7&quot;,&quot;ISSN&quot;:&quot;24681253&quot;,&quot;issued&quot;:{&quot;date-parts&quot;:[[2020,6]]},&quot;page&quot;:&quot;534-535&quot;,&quot;issue&quot;:&quot;6&quot;,&quot;volume&quot;:&quot;5&quot;},&quot;isTemporary&quot;:false}]},{&quot;citationID&quot;:&quot;MENDELEY_CITATION_c5784164-8237-423c-b6c4-ab78dbb884a7&quot;,&quot;properties&quot;:{&quot;noteIndex&quot;:0},&quot;isEdited&quot;:false,&quot;manualOverride&quot;:{&quot;isManuallyOverridden&quot;:false,&quot;citeprocText&quot;:&quot;[103]&quot;,&quot;manualOverrideText&quot;:&quot;&quot;},&quot;citationTag&quot;:&quot;MENDELEY_CITATION_v3_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&quot;,&quot;citationItems&quot;:[{&quot;id&quot;:&quot;6e518f11-1237-3983-94eb-0e4f7ef26f9f&quot;,&quot;itemData&quot;:{&quot;type&quot;:&quot;article-journal&quot;,&quot;id&quot;:&quot;6e518f11-1237-3983-94eb-0e4f7ef26f9f&quot;,&quot;title&quot;:&quot;Epidemiological, clinical and virological characteristics of 74 cases of coronavirus-infected disease 2019 (COVID-19) with gastrointestinal symptoms&quot;,&quot;author&quot;:[{&quot;family&quot;:&quot;Jin&quot;,&quot;given&quot;:&quot;Xi&quot;,&quot;parse-names&quot;:false,&quot;dropping-particle&quot;:&quot;&quot;,&quot;non-dropping-particle&quot;:&quot;&quot;},{&quot;family&quot;:&quot;Lian&quot;,&quot;given&quot;:&quot;Jiang-Shan&quot;,&quot;parse-names&quot;:false,&quot;dropping-particle&quot;:&quot;&quot;,&quot;non-dropping-particle&quot;:&quot;&quot;},{&quot;family&quot;:&quot;Hu&quot;,&quot;given&quot;:&quot;Jian-Hua&quot;,&quot;parse-names&quot;:false,&quot;dropping-particle&quot;:&quot;&quot;,&quot;non-dropping-particle&quot;:&quot;&quot;},{&quot;family&quot;:&quot;Gao&quot;,&quot;given&quot;:&quot;Jianguo&quot;,&quot;parse-names&quot;:false,&quot;dropping-particle&quot;:&quot;&quot;,&quot;non-dropping-particle&quot;:&quot;&quot;},{&quot;family&quot;:&quot;Zheng&quot;,&quot;given&quot;:&quot;Lin&quot;,&quot;parse-names&quot;:false,&quot;dropping-particle&quot;:&quot;&quot;,&quot;non-dropping-particle&quot;:&quot;&quot;},{&quot;family&quot;:&quot;Zhang&quot;,&quot;given&quot;:&quot;Yi-Min&quot;,&quot;parse-names&quot;:false,&quot;dropping-particle&quot;:&quot;&quot;,&quot;non-dropping-particle&quot;:&quot;&quot;},{&quot;family&quot;:&quot;Hao&quot;,&quot;given&quot;:&quot;Shao-Rui&quot;,&quot;parse-names&quot;:false,&quot;dropping-particle&quot;:&quot;&quot;,&quot;non-dropping-particle&quot;:&quot;&quot;},{&quot;family&quot;:&quot;Jia&quot;,&quot;given&quot;:&quot;Hong-Yu&quot;,&quot;parse-names&quot;:false,&quot;dropping-particle&quot;:&quot;&quot;,&quot;non-dropping-particle&quot;:&quot;&quot;},{&quot;family&quot;:&quot;Cai&quot;,&quot;given&quot;:&quot;Huan&quot;,&quot;parse-names&quot;:false,&quot;dropping-particle&quot;:&quot;&quot;,&quot;non-dropping-particle&quot;:&quot;&quot;},{&quot;family&quot;:&quot;Zhang&quot;,&quot;given&quot;:&quot;Xiao-Li&quot;,&quot;parse-names&quot;:false,&quot;dropping-particle&quot;:&quot;&quot;,&quot;non-dropping-particle&quot;:&quot;&quot;},{&quot;family&quot;:&quot;Yu&quot;,&quot;given&quot;:&quot;Guo-Dong&quot;,&quot;parse-names&quot;:false,&quot;dropping-particle&quot;:&quot;&quot;,&quot;non-dropping-particle&quot;:&quot;&quot;},{&quot;family&quot;:&quot;Xu&quot;,&quot;given&quot;:&quot;Kai-Jin&quot;,&quot;parse-names&quot;:false,&quot;dropping-particle&quot;:&quot;&quot;,&quot;non-dropping-particle&quot;:&quot;&quot;},{&quot;family&quot;:&quot;Wang&quot;,&quot;given&quot;:&quot;Xiao-Yan&quot;,&quot;parse-names&quot;:false,&quot;dropping-particle&quot;:&quot;&quot;,&quot;non-dropping-particle&quot;:&quot;&quot;},{&quot;family&quot;:&quot;Gu&quot;,&quot;given&quot;:&quot;Jue-Qing&quot;,&quot;parse-names&quot;:false,&quot;dropping-particle&quot;:&quot;&quot;,&quot;non-dropping-particle&quot;:&quot;&quot;},{&quot;family&quot;:&quot;Zhang&quot;,&quot;given&quot;:&quot;Shan-Yan&quot;,&quot;parse-names&quot;:false,&quot;dropping-particle&quot;:&quot;&quot;,&quot;non-dropping-particle&quot;:&quot;&quot;},{&quot;family&quot;:&quot;Ye&quot;,&quot;given&quot;:&quot;Chan-Yuan&quot;,&quot;parse-names&quot;:false,&quot;dropping-particle&quot;:&quot;&quot;,&quot;non-dropping-particle&quot;:&quot;&quot;},{&quot;family&quot;:&quot;Jin&quot;,&quot;given&quot;:&quot;Ci-Liang&quot;,&quot;parse-names&quot;:false,&quot;dropping-particle&quot;:&quot;&quot;,&quot;non-dropping-particle&quot;:&quot;&quot;},{&quot;family&quot;:&quot;Lu&quot;,&quot;given&quot;:&quot;Ying-Feng&quot;,&quot;parse-names&quot;:false,&quot;dropping-particle&quot;:&quot;&quot;,&quot;non-dropping-particle&quot;:&quot;&quot;},{&quot;family&quot;:&quot;Yu&quot;,&quot;given&quot;:&quot;Xia&quot;,&quot;parse-names&quot;:false,&quot;dropping-particle&quot;:&quot;&quot;,&quot;non-dropping-particle&quot;:&quot;&quot;},{&quot;family&quot;:&quot;Yu&quot;,&quot;given&quot;:&quot;Xiao-Peng&quot;,&quot;parse-names&quot;:false,&quot;dropping-particle&quot;:&quot;&quot;,&quot;non-dropping-particle&quot;:&quot;&quot;},{&quot;family&quot;:&quot;Huang&quot;,&quot;given&quot;:&quot;Jian-Rong&quot;,&quot;parse-names&quot;:false,&quot;dropping-particle&quot;:&quot;&quot;,&quot;non-dropping-particle&quot;:&quot;&quot;},{&quot;family&quot;:&quot;Xu&quot;,&quot;given&quot;:&quot;Kang-Li&quot;,&quot;parse-names&quot;:false,&quot;dropping-particle&quot;:&quot;&quot;,&quot;non-dropping-particle&quot;:&quot;&quot;},{&quot;family&quot;:&quot;Ni&quot;,&quot;given&quot;:&quot;Qin&quot;,&quot;parse-names&quot;:false,&quot;dropping-particle&quot;:&quot;&quot;,&quot;non-dropping-particle&quot;:&quot;&quot;},{&quot;family&quot;:&quot;Yu&quot;,&quot;given&quot;:&quot;Cheng-Bo&quot;,&quot;parse-names&quot;:false,&quot;dropping-particle&quot;:&quot;&quot;,&quot;non-dropping-particle&quot;:&quot;&quot;},{&quot;family&quot;:&quot;Zhu&quot;,&quot;given&quot;:&quot;Biao&quot;,&quot;parse-names&quot;:false,&quot;dropping-particle&quot;:&quot;&quot;,&quot;non-dropping-particle&quot;:&quot;&quot;},{&quot;family&quot;:&quot;Li&quot;,&quot;given&quot;:&quot;Yong-Tao&quot;,&quot;parse-names&quot;:false,&quot;dropping-particle&quot;:&quot;&quot;,&quot;non-dropping-particle&quot;:&quot;&quot;},{&quot;family&quot;:&quot;Liu&quot;,&quot;given&quot;:&quot;Jun&quot;,&quot;parse-names&quot;:false,&quot;dropping-particle&quot;:&quot;&quot;,&quot;non-dropping-particle&quot;:&quot;&quot;},{&quot;family&quot;:&quot;Zhao&quot;,&quot;given&quot;:&quot;Hong&quot;,&quot;parse-names&quot;:false,&quot;dropping-particle&quot;:&quot;&quot;,&quot;non-dropping-particle&quot;:&quot;&quot;},{&quot;family&quot;:&quot;Zhang&quot;,&quot;given&quot;:&quot;Xuan&quot;,&quot;parse-names&quot;:false,&quot;dropping-particle&quot;:&quot;&quot;,&quot;non-dropping-particle&quot;:&quot;&quot;},{&quot;family&quot;:&quot;Yu&quot;,&quot;given&quot;:&quot;Liang&quot;,&quot;parse-names&quot;:false,&quot;dropping-particle&quot;:&quot;&quot;,&quot;non-dropping-particle&quot;:&quot;&quot;},{&quot;family&quot;:&quot;Guo&quot;,&quot;given&quot;:&quot;Yong-Zheng&quot;,&quot;parse-names&quot;:false,&quot;dropping-particle&quot;:&quot;&quot;,&quot;non-dropping-particle&quot;:&quot;&quot;},{&quot;family&quot;:&quot;Su&quot;,&quot;given&quot;:&quot;Jun-Wei&quot;,&quot;parse-names&quot;:false,&quot;dropping-particle&quot;:&quot;&quot;,&quot;non-dropping-particle&quot;:&quot;&quot;},{&quot;family&quot;:&quot;Tao&quot;,&quot;given&quot;:&quot;Jing-Jing&quot;,&quot;parse-names&quot;:false,&quot;dropping-particle&quot;:&quot;&quot;,&quot;non-dropping-particle&quot;:&quot;&quot;},{&quot;family&quot;:&quot;Lang&quot;,&quot;given&quot;:&quot;Guan-Jing&quot;,&quot;parse-names&quot;:false,&quot;dropping-particle&quot;:&quot;&quot;,&quot;non-dropping-particle&quot;:&quot;&quot;},{&quot;family&quot;:&quot;Wu&quot;,&quot;given&quot;:&quot;Xiao-Xin&quot;,&quot;parse-names&quot;:false,&quot;dropping-particle&quot;:&quot;&quot;,&quot;non-dropping-particle&quot;:&quot;&quot;},{&quot;family&quot;:&quot;Wu&quot;,&quot;given&quot;:&quot;Wen-Rui&quot;,&quot;parse-names&quot;:false,&quot;dropping-particle&quot;:&quot;&quot;,&quot;non-dropping-particle&quot;:&quot;&quot;},{&quot;family&quot;:&quot;Qv&quot;,&quot;given&quot;:&quot;Ting-Ting&quot;,&quot;parse-names&quot;:false,&quot;dropping-particle&quot;:&quot;&quot;,&quot;non-dropping-particle&quot;:&quot;&quot;},{&quot;family&quot;:&quot;Xiang&quot;,&quot;given&quot;:&quot;Dai-Rong&quot;,&quot;parse-names&quot;:false,&quot;dropping-particle&quot;:&quot;&quot;,&quot;non-dropping-particle&quot;:&quot;&quot;},{&quot;family&quot;:&quot;Yi&quot;,&quot;given&quot;:&quot;Ping&quot;,&quot;parse-names&quot;:false,&quot;dropping-particle&quot;:&quot;&quot;,&quot;non-dropping-particle&quot;:&quot;&quot;},{&quot;family&quot;:&quot;Shi&quot;,&quot;given&quot;:&quot;Ding&quot;,&quot;parse-names&quot;:false,&quot;dropping-particle&quot;:&quot;&quot;,&quot;non-dropping-particle&quot;:&quot;&quot;},{&quot;family&quot;:&quot;Chen&quot;,&quot;given&quot;:&quot;Yanfei&quot;,&quot;parse-names&quot;:false,&quot;dropping-particle&quot;:&quot;&quot;,&quot;non-dropping-particle&quot;:&quot;&quot;},{&quot;family&quot;:&quot;Ren&quot;,&quot;given&quot;:&quot;Yue&quot;,&quot;parse-names&quot;:false,&quot;dropping-particle&quot;:&quot;&quot;,&quot;non-dropping-particle&quot;:&quot;&quot;},{&quot;family&quot;:&quot;Qiu&quot;,&quot;given&quot;:&quot;Yun-Qing&quot;,&quot;parse-names&quot;:false,&quot;dropping-particle&quot;:&quot;&quot;,&quot;non-dropping-particle&quot;:&quot;&quot;},{&quot;family&quot;:&quot;Li&quot;,&quot;given&quot;:&quot;Lan-Juan&quot;,&quot;parse-names&quot;:false,&quot;dropping-particle&quot;:&quot;&quot;,&quot;non-dropping-particle&quot;:&quot;&quot;},{&quot;family&quot;:&quot;Sheng&quot;,&quot;given&quot;:&quot;Jifang&quot;,&quot;parse-names&quot;:false,&quot;dropping-particle&quot;:&quot;&quot;,&quot;non-dropping-particle&quot;:&quot;&quot;},{&quot;family&quot;:&quot;Yang&quot;,&quot;given&quot;:&quot;Yida&quot;,&quot;parse-names&quot;:false,&quot;dropping-particle&quot;:&quot;&quot;,&quot;non-dropping-particle&quot;:&quot;&quot;}],&quot;container-title&quot;:&quot;Gut&quot;,&quot;container-title-short&quot;:&quot;Gut&quot;,&quot;DOI&quot;:&quot;10.1136/gutjnl-2020-320926&quot;,&quot;ISSN&quot;:&quot;0017-5749&quot;,&quot;issued&quot;:{&quot;date-parts&quot;:[[2020,6]]},&quot;page&quot;:&quot;1002-1009&quot;,&quot;issue&quot;:&quot;6&quot;,&quot;volume&quot;:&quot;69&quot;},&quot;isTemporary&quot;:false}]},{&quot;citationID&quot;:&quot;MENDELEY_CITATION_6a56e156-c668-40ee-8697-6c70e157d0be&quot;,&quot;properties&quot;:{&quot;noteIndex&quot;:0},&quot;isEdited&quot;:false,&quot;manualOverride&quot;:{&quot;isManuallyOverridden&quot;:false,&quot;citeprocText&quot;:&quot;[104,105]&quot;,&quot;manualOverrideText&quot;:&quot;&quot;},&quot;citationTag&quot;:&quot;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&quot;,&quot;citationItems&quot;:[{&quot;id&quot;:&quot;07422eac-8422-304d-909b-8048bb2c4c36&quot;,&quot;itemData&quot;:{&quot;type&quot;:&quot;article-journal&quot;,&quot;id&quot;:&quot;07422eac-8422-304d-909b-8048bb2c4c36&quot;,&quot;title&quot;:&quot;First Case of 2019 Novel Coronavirus in the United States&quot;,&quot;author&quot;:[{&quot;family&quot;:&quot;Holshue&quot;,&quot;given&quot;:&quot;Michelle L.&quot;,&quot;parse-names&quot;:false,&quot;dropping-particle&quot;:&quot;&quot;,&quot;non-dropping-particle&quot;:&quot;&quot;},{&quot;family&quot;:&quot;DeBolt&quot;,&quot;given&quot;:&quot;Chas&quot;,&quot;parse-names&quot;:false,&quot;dropping-particle&quot;:&quot;&quot;,&quot;non-dropping-particle&quot;:&quot;&quot;},{&quot;family&quot;:&quot;Lindquist&quot;,&quot;given&quot;:&quot;Scott&quot;,&quot;parse-names&quot;:false,&quot;dropping-particle&quot;:&quot;&quot;,&quot;non-dropping-particle&quot;:&quot;&quot;},{&quot;family&quot;:&quot;Lofy&quot;,&quot;given&quot;:&quot;Kathy H.&quot;,&quot;parse-names&quot;:false,&quot;dropping-particle&quot;:&quot;&quot;,&quot;non-dropping-particle&quot;:&quot;&quot;},{&quot;family&quot;:&quot;Wiesman&quot;,&quot;given&quot;:&quot;John&quot;,&quot;parse-names&quot;:false,&quot;dropping-particle&quot;:&quot;&quot;,&quot;non-dropping-particle&quot;:&quot;&quot;},{&quot;family&quot;:&quot;Bruce&quot;,&quot;given&quot;:&quot;Hollianne&quot;,&quot;parse-names&quot;:false,&quot;dropping-particle&quot;:&quot;&quot;,&quot;non-dropping-particle&quot;:&quot;&quot;},{&quot;family&quot;:&quot;Spitters&quot;,&quot;given&quot;:&quot;Christopher&quot;,&quot;parse-names&quot;:false,&quot;dropping-particle&quot;:&quot;&quot;,&quot;non-dropping-particle&quot;:&quot;&quot;},{&quot;family&quot;:&quot;Ericson&quot;,&quot;given&quot;:&quot;Keith&quot;,&quot;parse-names&quot;:false,&quot;dropping-particle&quot;:&quot;&quot;,&quot;non-dropping-particle&quot;:&quot;&quot;},{&quot;family&quot;:&quot;Wilkerson&quot;,&quot;given&quot;:&quot;Sara&quot;,&quot;parse-names&quot;:false,&quot;dropping-particle&quot;:&quot;&quot;,&quot;non-dropping-particle&quot;:&quot;&quot;},{&quot;family&quot;:&quot;Tural&quot;,&quot;given&quot;:&quot;Ahmet&quot;,&quot;parse-names&quot;:false,&quot;dropping-particle&quot;:&quot;&quot;,&quot;non-dropping-particle&quot;:&quot;&quot;},{&quot;family&quot;:&quot;Diaz&quot;,&quot;given&quot;:&quot;George&quot;,&quot;parse-names&quot;:false,&quot;dropping-particle&quot;:&quot;&quot;,&quot;non-dropping-particle&quot;:&quot;&quot;},{&quot;family&quot;:&quot;Cohn&quot;,&quot;given&quot;:&quot;Amanda&quot;,&quot;parse-names&quot;:false,&quot;dropping-particle&quot;:&quot;&quot;,&quot;non-dropping-particle&quot;:&quot;&quot;},{&quot;family&quot;:&quot;Fox&quot;,&quot;given&quot;:&quot;LeAnne&quot;,&quot;parse-names&quot;:false,&quot;dropping-particle&quot;:&quot;&quot;,&quot;non-dropping-particle&quot;:&quot;&quot;},{&quot;family&quot;:&quot;Patel&quot;,&quot;given&quot;:&quot;Anita&quot;,&quot;parse-names&quot;:false,&quot;dropping-particle&quot;:&quot;&quot;,&quot;non-dropping-particle&quot;:&quot;&quot;},{&quot;family&quot;:&quot;Gerber&quot;,&quot;given&quot;:&quot;Susan I.&quot;,&quot;parse-names&quot;:false,&quot;dropping-particle&quot;:&quot;&quot;,&quot;non-dropping-particle&quot;:&quot;&quot;},{&quot;family&quot;:&quot;Kim&quot;,&quot;given&quot;:&quot;Lindsay&quot;,&quot;parse-names&quot;:false,&quot;dropping-particle&quot;:&quot;&quot;,&quot;non-dropping-particle&quot;:&quot;&quot;},{&quot;family&quot;:&quot;Tong&quot;,&quot;given&quot;:&quot;Suxiang&quot;,&quot;parse-names&quot;:false,&quot;dropping-particle&quot;:&quot;&quot;,&quot;non-dropping-particle&quot;:&quot;&quot;},{&quot;family&quot;:&quot;Lu&quot;,&quot;given&quot;:&quot;Xiaoyan&quot;,&quot;parse-names&quot;:false,&quot;dropping-particle&quot;:&quot;&quot;,&quot;non-dropping-particle&quot;:&quot;&quot;},{&quot;family&quot;:&quot;Lindstrom&quot;,&quot;given&quot;:&quot;Steve&quot;,&quot;parse-names&quot;:false,&quot;dropping-particle&quot;:&quot;&quot;,&quot;non-dropping-particle&quot;:&quot;&quot;},{&quot;family&quot;:&quot;Pallansch&quot;,&quot;given&quot;:&quot;Mark A.&quot;,&quot;parse-names&quot;:false,&quot;dropping-particle&quot;:&quot;&quot;,&quot;non-dropping-particle&quot;:&quot;&quot;},{&quot;family&quot;:&quot;Weldon&quot;,&quot;given&quot;:&quot;William C.&quot;,&quot;parse-names&quot;:false,&quot;dropping-particle&quot;:&quot;&quot;,&quot;non-dropping-particle&quot;:&quot;&quot;},{&quot;family&quot;:&quot;Biggs&quot;,&quot;given&quot;:&quot;Holly M.&quot;,&quot;parse-names&quot;:false,&quot;dropping-particle&quot;:&quot;&quot;,&quot;non-dropping-particle&quot;:&quot;&quot;},{&quot;family&quot;:&quot;Uyeki&quot;,&quot;given&quot;:&quot;Timothy M.&quot;,&quot;parse-names&quot;:false,&quot;dropping-particle&quot;:&quot;&quot;,&quot;non-dropping-particle&quot;:&quot;&quot;},{&quot;family&quot;:&quot;Pillai&quot;,&quot;given&quot;:&quot;Satish K.&quot;,&quot;parse-names&quot;:false,&quot;dropping-particle&quot;:&quot;&quot;,&quot;non-dropping-particle&quot;:&quot;&quot;}],&quot;container-title&quot;:&quot;New England Journal of Medicine&quot;,&quot;DOI&quot;:&quot;10.1056/NEJMoa2001191&quot;,&quot;ISSN&quot;:&quot;0028-4793&quot;,&quot;issued&quot;:{&quot;date-parts&quot;:[[2020,3,5]]},&quot;page&quot;:&quot;929-936&quot;,&quot;issue&quot;:&quot;10&quot;,&quot;volume&quot;:&quot;382&quot;,&quot;container-title-short&quot;:&quot;&quot;},&quot;isTemporary&quot;:false},{&quot;id&quot;:&quot;32eafe44-704d-33e1-9ae4-ff3b9d751f57&quot;,&quot;itemData&quot;:{&quot;type&quot;:&quot;article-journal&quot;,&quot;id&quot;:&quot;32eafe44-704d-33e1-9ae4-ff3b9d751f57&quot;,&quot;title&quot;:&quot;Gastrointestinal Manifestations of SARS-CoV-2 Infection and Virus Load in Fecal Samples From a Hong Kong Cohort: Systematic Review and Meta-analysis&quot;,&quot;author&quot;:[{&quot;family&quot;:&quot;Cheung&quot;,&quot;given&quot;:&quot;Ka Shing&quot;,&quot;parse-names&quot;:false,&quot;dropping-particle&quot;:&quot;&quot;,&quot;non-dropping-particle&quot;:&quot;&quot;},{&quot;family&quot;:&quot;Hung&quot;,&quot;given&quot;:&quot;Ivan F.N.&quot;,&quot;parse-names&quot;:false,&quot;dropping-particle&quot;:&quot;&quot;,&quot;non-dropping-particle&quot;:&quot;&quot;},{&quot;family&quot;:&quot;Chan&quot;,&quot;given&quot;:&quot;Pierre P.Y.&quot;,&quot;parse-names&quot;:false,&quot;dropping-particle&quot;:&quot;&quot;,&quot;non-dropping-particle&quot;:&quot;&quot;},{&quot;family&quot;:&quot;Lung&quot;,&quot;given&quot;:&quot;K.C.&quot;,&quot;parse-names&quot;:false,&quot;dropping-particle&quot;:&quot;&quot;,&quot;non-dropping-particle&quot;:&quot;&quot;},{&quot;family&quot;:&quot;Tso&quot;,&quot;given&quot;:&quot;Eugene&quot;,&quot;parse-names&quot;:false,&quot;dropping-particle&quot;:&quot;&quot;,&quot;non-dropping-particle&quot;:&quot;&quot;},{&quot;family&quot;:&quot;Liu&quot;,&quot;given&quot;:&quot;Raymond&quot;,&quot;parse-names&quot;:false,&quot;dropping-particle&quot;:&quot;&quot;,&quot;non-dropping-particle&quot;:&quot;&quot;},{&quot;family&quot;:&quot;Ng&quot;,&quot;given&quot;:&quot;Y.Y.&quot;,&quot;parse-names&quot;:false,&quot;dropping-particle&quot;:&quot;&quot;,&quot;non-dropping-particle&quot;:&quot;&quot;},{&quot;family&quot;:&quot;Chu&quot;,&quot;given&quot;:&quot;Man Y.&quot;,&quot;parse-names&quot;:false,&quot;dropping-particle&quot;:&quot;&quot;,&quot;non-dropping-particle&quot;:&quot;&quot;},{&quot;family&quot;:&quot;Chung&quot;,&quot;given&quot;:&quot;Tom W.H.&quot;,&quot;parse-names&quot;:false,&quot;dropping-particle&quot;:&quot;&quot;,&quot;non-dropping-particle&quot;:&quot;&quot;},{&quot;family&quot;:&quot;Tam&quot;,&quot;given&quot;:&quot;Anthony Raymond&quot;,&quot;parse-names&quot;:false,&quot;dropping-particle&quot;:&quot;&quot;,&quot;non-dropping-particle&quot;:&quot;&quot;},{&quot;family&quot;:&quot;Yip&quot;,&quot;given&quot;:&quot;Cyril C.Y.&quot;,&quot;parse-names&quot;:false,&quot;dropping-particle&quot;:&quot;&quot;,&quot;non-dropping-particle&quot;:&quot;&quot;},{&quot;family&quot;:&quot;Leung&quot;,&quot;given&quot;:&quot;Kit-Hang&quot;,&quot;parse-names&quot;:false,&quot;dropping-particle&quot;:&quot;&quot;,&quot;non-dropping-particle&quot;:&quot;&quot;},{&quot;family&quot;:&quot;Fung&quot;,&quot;given&quot;:&quot;Agnes Yim-Fong&quot;,&quot;parse-names&quot;:false,&quot;dropping-particle&quot;:&quot;&quot;,&quot;non-dropping-particle&quot;:&quot;&quot;},{&quot;family&quot;:&quot;Zhang&quot;,&quot;given&quot;:&quot;Ricky R.&quot;,&quot;parse-names&quot;:false,&quot;dropping-particle&quot;:&quot;&quot;,&quot;non-dropping-particle&quot;:&quot;&quot;},{&quot;family&quot;:&quot;Lin&quot;,&quot;given&quot;:&quot;Yansheng&quot;,&quot;parse-names&quot;:false,&quot;dropping-particle&quot;:&quot;&quot;,&quot;non-dropping-particle&quot;:&quot;&quot;},{&quot;family&quot;:&quot;Cheng&quot;,&quot;given&quot;:&quot;Ho Ming&quot;,&quot;parse-names&quot;:false,&quot;dropping-particle&quot;:&quot;&quot;,&quot;non-dropping-particle&quot;:&quot;&quot;},{&quot;family&quot;:&quot;Zhang&quot;,&quot;given&quot;:&quot;Anna J.X.&quot;,&quot;parse-names&quot;:false,&quot;dropping-particle&quot;:&quot;&quot;,&quot;non-dropping-particle&quot;:&quot;&quot;},{&quot;family&quot;:&quot;To&quot;,&quot;given&quot;:&quot;Kelvin K.W.&quot;,&quot;parse-names&quot;:false,&quot;dropping-particle&quot;:&quot;&quot;,&quot;non-dropping-particle&quot;:&quot;&quot;},{&quot;family&quot;:&quot;Chan&quot;,&quot;given&quot;:&quot;Kwok-H.&quot;,&quot;parse-names&quot;:false,&quot;dropping-particle&quot;:&quot;&quot;,&quot;non-dropping-particle&quot;:&quot;&quot;},{&quot;family&quot;:&quot;Yuen&quot;,&quot;given&quot;:&quot;Kwok-Y.&quot;,&quot;parse-names&quot;:false,&quot;dropping-particle&quot;:&quot;&quot;,&quot;non-dropping-particle&quot;:&quot;&quot;},{&quot;family&quot;:&quot;Leung&quot;,&quot;given&quot;:&quot;Wai K.&quot;,&quot;parse-names&quot;:false,&quot;dropping-particle&quot;:&quot;&quot;,&quot;non-dropping-particle&quot;:&quot;&quot;}],&quot;container-title&quot;:&quot;Gastroenterology&quot;,&quot;container-title-short&quot;:&quot;Gastroenterology&quot;,&quot;DOI&quot;:&quot;10.1053/j.gastro.2020.03.065&quot;,&quot;ISSN&quot;:&quot;00165085&quot;,&quot;issued&quot;:{&quot;date-parts&quot;:[[2020,7]]},&quot;page&quot;:&quot;81-95&quot;,&quot;issue&quot;:&quot;1&quot;,&quot;volume&quot;:&quot;159&quot;},&quot;isTemporary&quot;:false}]},{&quot;citationID&quot;:&quot;MENDELEY_CITATION_7d5479c6-24be-4259-8f2a-116ea9ee0c16&quot;,&quot;properties&quot;:{&quot;noteIndex&quot;:0},&quot;isEdited&quot;:false,&quot;manualOverride&quot;:{&quot;isManuallyOverridden&quot;:false,&quot;citeprocText&quot;:&quot;[106]&quot;,&quot;manualOverrideText&quot;:&quot;&quot;},&quot;citationTag&quot;:&quot;MENDELEY_CITATION_v3_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&quot;,&quot;citationItems&quot;:[{&quot;id&quot;:&quot;6384cc16-8b09-3927-b65e-7348d8500bf9&quot;,&quot;itemData&quot;:{&quot;type&quot;:&quot;article-journal&quot;,&quot;id&quot;:&quot;6384cc16-8b09-3927-b65e-7348d8500bf9&quot;,&quot;title&quot;:&quot;Gastrointestinal Symptoms and Coronavirus Disease 2019: A Case-Control Study From the United States&quot;,&quot;author&quot;:[{&quot;family&quot;:&quot;Nobel&quot;,&quot;given&quot;:&quot;Yael R.&quot;,&quot;parse-names&quot;:false,&quot;dropping-particle&quot;:&quot;&quot;,&quot;non-dropping-particle&quot;:&quot;&quot;},{&quot;family&quot;:&quot;Phipps&quot;,&quot;given&quot;:&quot;Meaghan&quot;,&quot;parse-names&quot;:false,&quot;dropping-particle&quot;:&quot;&quot;,&quot;non-dropping-particle&quot;:&quot;&quot;},{&quot;family&quot;:&quot;Zucker&quot;,&quot;given&quot;:&quot;Jason&quot;,&quot;parse-names&quot;:false,&quot;dropping-particle&quot;:&quot;&quot;,&quot;non-dropping-particle&quot;:&quot;&quot;},{&quot;family&quot;:&quot;Lebwohl&quot;,&quot;given&quot;:&quot;Benjamin&quot;,&quot;parse-names&quot;:false,&quot;dropping-particle&quot;:&quot;&quot;,&quot;non-dropping-particle&quot;:&quot;&quot;},{&quot;family&quot;:&quot;Wang&quot;,&quot;given&quot;:&quot;Timothy C.&quot;,&quot;parse-names&quot;:false,&quot;dropping-particle&quot;:&quot;&quot;,&quot;non-dropping-particle&quot;:&quot;&quot;},{&quot;family&quot;:&quot;Sobieszczyk&quot;,&quot;given&quot;:&quot;Magdalena E.&quot;,&quot;parse-names&quot;:false,&quot;dropping-particle&quot;:&quot;&quot;,&quot;non-dropping-particle&quot;:&quot;&quot;},{&quot;family&quot;:&quot;Freedberg&quot;,&quot;given&quot;:&quot;Daniel E.&quot;,&quot;parse-names&quot;:false,&quot;dropping-particle&quot;:&quot;&quot;,&quot;non-dropping-particle&quot;:&quot;&quot;}],&quot;container-title&quot;:&quot;Gastroenterology&quot;,&quot;container-title-short&quot;:&quot;Gastroenterology&quot;,&quot;DOI&quot;:&quot;10.1053/j.gastro.2020.04.017&quot;,&quot;ISSN&quot;:&quot;00165085&quot;,&quot;issued&quot;:{&quot;date-parts&quot;:[[2020,7]]},&quot;page&quot;:&quot;373-375.e2&quot;,&quot;issue&quot;:&quot;1&quot;,&quot;volume&quot;:&quot;159&quot;},&quot;isTemporary&quot;:false}]},{&quot;citationID&quot;:&quot;MENDELEY_CITATION_ea3686a6-666d-447c-bf74-6b745a105ad7&quot;,&quot;properties&quot;:{&quot;noteIndex&quot;:0},&quot;isEdited&quot;:false,&quot;manualOverride&quot;:{&quot;isManuallyOverridden&quot;:false,&quot;citeprocText&quot;:&quot;[107,108]&quot;,&quot;manualOverrideText&quot;:&quot;&quot;},&quot;citationTag&quot;:&quot;MENDELEY_CITATION_v3_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&quot;,&quot;citationItems&quot;:[{&quot;id&quot;:&quot;35c80620-9a73-32e2-954d-cc406b2772dc&quot;,&quot;itemData&quot;:{&quot;type&quot;:&quot;article-journal&quot;,&quot;id&quot;:&quot;35c80620-9a73-32e2-954d-cc406b2772dc&quot;,&quot;title&quot;:&quot;Clinical features of patients infected with 2019 novel coronavirus in Wuhan, China&quot;,&quot;author&quot;:[{&quot;family&quot;:&quot;Huang&quot;,&quot;given&quot;:&quot;Chaolin&quot;,&quot;parse-names&quot;:false,&quot;dropping-particle&quot;:&quot;&quot;,&quot;non-dropping-particle&quot;:&quot;&quot;},{&quot;family&quot;:&quot;Wang&quot;,&quot;given&quot;:&quot;Yeming&quot;,&quot;parse-names&quot;:false,&quot;dropping-particle&quot;:&quot;&quot;,&quot;non-dropping-particle&quot;:&quot;&quot;},{&quot;family&quot;:&quot;Li&quot;,&quot;given&quot;:&quot;Xingwang&quot;,&quot;parse-names&quot;:false,&quot;dropping-particle&quot;:&quot;&quot;,&quot;non-dropping-particle&quot;:&quot;&quot;},{&quot;family&quot;:&quot;Ren&quot;,&quot;given&quot;:&quot;Lili&quot;,&quot;parse-names&quot;:false,&quot;dropping-particle&quot;:&quot;&quot;,&quot;non-dropping-particle&quot;:&quot;&quot;},{&quot;family&quot;:&quot;Zhao&quot;,&quot;given&quot;:&quot;Jianping&quot;,&quot;parse-names&quot;:false,&quot;dropping-particle&quot;:&quot;&quot;,&quot;non-dropping-particle&quot;:&quot;&quot;},{&quot;family&quot;:&quot;Hu&quot;,&quot;given&quot;:&quot;Yi&quot;,&quot;parse-names&quot;:false,&quot;dropping-particle&quot;:&quot;&quot;,&quot;non-dropping-particle&quot;:&quot;&quot;},{&quot;family&quot;:&quot;Zhang&quot;,&quot;given&quot;:&quot;Li&quot;,&quot;parse-names&quot;:false,&quot;dropping-particle&quot;:&quot;&quot;,&quot;non-dropping-particle&quot;:&quot;&quot;},{&quot;family&quot;:&quot;Fan&quot;,&quot;given&quot;:&quot;Guohui&quot;,&quot;parse-names&quot;:false,&quot;dropping-particle&quot;:&quot;&quot;,&quot;non-dropping-particle&quot;:&quot;&quot;},{&quot;family&quot;:&quot;Xu&quot;,&quot;given&quot;:&quot;Jiuyang&quot;,&quot;parse-names&quot;:false,&quot;dropping-particle&quot;:&quot;&quot;,&quot;non-dropping-particle&quot;:&quot;&quot;},{&quot;family&quot;:&quot;Gu&quot;,&quot;given&quot;:&quot;Xiaoying&quot;,&quot;parse-names&quot;:false,&quot;dropping-particle&quot;:&quot;&quot;,&quot;non-dropping-particle&quot;:&quot;&quot;},{&quot;family&quot;:&quot;Cheng&quot;,&quot;given&quot;:&quot;Zhenshun&quot;,&quot;parse-names&quot;:false,&quot;dropping-particle&quot;:&quot;&quot;,&quot;non-dropping-particle&quot;:&quot;&quot;},{&quot;family&quot;:&quot;Yu&quot;,&quot;given&quot;:&quot;Ting&quot;,&quot;parse-names&quot;:false,&quot;dropping-particle&quot;:&quot;&quot;,&quot;non-dropping-particle&quot;:&quot;&quot;},{&quot;family&quot;:&quot;Xia&quot;,&quot;given&quot;:&quot;Jiaan&quot;,&quot;parse-names&quot;:false,&quot;dropping-particle&quot;:&quot;&quot;,&quot;non-dropping-particle&quot;:&quot;&quot;},{&quot;family&quot;:&quot;Wei&quot;,&quot;given&quot;:&quot;Yuan&quot;,&quot;parse-names&quot;:false,&quot;dropping-particle&quot;:&quot;&quot;,&quot;non-dropping-particle&quot;:&quot;&quot;},{&quot;family&quot;:&quot;Wu&quot;,&quot;given&quot;:&quot;Wenjuan&quot;,&quot;parse-names&quot;:false,&quot;dropping-particle&quot;:&quot;&quot;,&quot;non-dropping-particle&quot;:&quot;&quot;},{&quot;family&quot;:&quot;Xie&quot;,&quot;given&quot;:&quot;Xuelei&quot;,&quot;parse-names&quot;:false,&quot;dropping-particle&quot;:&quot;&quot;,&quot;non-dropping-particle&quot;:&quot;&quot;},{&quot;family&quot;:&quot;Yin&quot;,&quot;given&quot;:&quot;Wen&quot;,&quot;parse-names&quot;:false,&quot;dropping-particle&quot;:&quot;&quot;,&quot;non-dropping-particle&quot;:&quot;&quot;},{&quot;family&quot;:&quot;Li&quot;,&quot;given&quot;:&quot;Hui&quot;,&quot;parse-names&quot;:false,&quot;dropping-particle&quot;:&quot;&quot;,&quot;non-dropping-particle&quot;:&quot;&quot;},{&quot;family&quot;:&quot;Liu&quot;,&quot;given&quot;:&quot;Min&quot;,&quot;parse-names&quot;:false,&quot;dropping-particle&quot;:&quot;&quot;,&quot;non-dropping-particle&quot;:&quot;&quot;},{&quot;family&quot;:&quot;Xiao&quot;,&quot;given&quot;:&quot;Yan&quot;,&quot;parse-names&quot;:false,&quot;dropping-particle&quot;:&quot;&quot;,&quot;non-dropping-particle&quot;:&quot;&quot;},{&quot;family&quot;:&quot;Gao&quot;,&quot;given&quot;:&quot;Hong&quot;,&quot;parse-names&quot;:false,&quot;dropping-particle&quot;:&quot;&quot;,&quot;non-dropping-particle&quot;:&quot;&quot;},{&quot;family&quot;:&quot;Guo&quot;,&quot;given&quot;:&quot;Li&quot;,&quot;parse-names&quot;:false,&quot;dropping-particle&quot;:&quot;&quot;,&quot;non-dropping-particle&quot;:&quot;&quot;},{&quot;family&quot;:&quot;Xie&quot;,&quot;given&quot;:&quot;Jungang&quot;,&quot;parse-names&quot;:false,&quot;dropping-particle&quot;:&quot;&quot;,&quot;non-dropping-particle&quot;:&quot;&quot;},{&quot;family&quot;:&quot;Wang&quot;,&quot;given&quot;:&quot;Guangfa&quot;,&quot;parse-names&quot;:false,&quot;dropping-particle&quot;:&quot;&quot;,&quot;non-dropping-particle&quot;:&quot;&quot;},{&quot;family&quot;:&quot;Jiang&quot;,&quot;given&quot;:&quot;Rongmeng&quot;,&quot;parse-names&quot;:false,&quot;dropping-particle&quot;:&quot;&quot;,&quot;non-dropping-particle&quot;:&quot;&quot;},{&quot;family&quot;:&quot;Gao&quot;,&quot;given&quot;:&quot;Zhancheng&quot;,&quot;parse-names&quot;:false,&quot;dropping-particle&quot;:&quot;&quot;,&quot;non-dropping-particle&quot;:&quot;&quot;},{&quot;family&quot;:&quot;Jin&quot;,&quot;given&quot;:&quot;Qi&quot;,&quot;parse-names&quot;:false,&quot;dropping-particle&quot;:&quot;&quot;,&quot;non-dropping-particle&quot;:&quot;&quot;},{&quot;family&quot;:&quot;Wang&quot;,&quot;given&quot;:&quot;Jianwei&quot;,&quot;parse-names&quot;:false,&quot;dropping-particle&quot;:&quot;&quot;,&quot;non-dropping-particle&quot;:&quot;&quot;},{&quot;family&quot;:&quot;Cao&quot;,&quot;given&quot;:&quot;Bin&quot;,&quot;parse-names&quot;:false,&quot;dropping-particle&quot;:&quot;&quot;,&quot;non-dropping-particle&quot;:&quot;&quot;}],&quot;container-title&quot;:&quot;The Lancet&quot;,&quot;DOI&quot;:&quot;10.1016/S0140-6736(20)30183-5&quot;,&quot;ISSN&quot;:&quot;01406736&quot;,&quot;issued&quot;:{&quot;date-parts&quot;:[[2020,2]]},&quot;page&quot;:&quot;497-506&quot;,&quot;issue&quot;:&quot;10223&quot;,&quot;volume&quot;:&quot;395&quot;,&quot;container-title-short&quot;:&quot;&quot;},&quot;isTemporary&quot;:false},{&quot;id&quot;:&quot;474cbb83-1007-3a8c-9417-731fc0a9f931&quot;,&quot;itemData&quot;:{&quot;type&quot;:&quot;article-journal&quot;,&quot;id&quot;:&quot;474cbb83-1007-3a8c-9417-731fc0a9f931&quot;,&quot;title&quot;:&quot;Gastrointestinal symptoms as the first, atypical indication of SARS-CoV-2 infection&quot;,&quot;author&quot;:[{&quot;family&quot;:&quot;Pazgan-Simon&quot;,&quot;given&quot;:&quot;Monika&quot;,&quot;parse-names&quot;:false,&quot;dropping-particle&quot;:&quot;&quot;,&quot;non-dropping-particle&quot;:&quot;&quot;},{&quot;family&quot;:&quot;Rorat&quot;,&quot;given&quot;:&quot;Marta&quot;,&quot;parse-names&quot;:false,&quot;dropping-particle&quot;:&quot;&quot;,&quot;non-dropping-particle&quot;:&quot;&quot;},{&quot;family&quot;:&quot;Buczyńska&quot;,&quot;given&quot;:&quot;Iwona&quot;,&quot;parse-names&quot;:false,&quot;dropping-particle&quot;:&quot;&quot;,&quot;non-dropping-particle&quot;:&quot;&quot;},{&quot;family&quot;:&quot;Zińczuk&quot;,&quot;given&quot;:&quot;Aleksander&quot;,&quot;parse-names&quot;:false,&quot;dropping-particle&quot;:&quot;&quot;,&quot;non-dropping-particle&quot;:&quot;&quot;},{&quot;family&quot;:&quot;Simon&quot;,&quot;given&quot;:&quot;Krzysztof&quot;,&quot;parse-names&quot;:false,&quot;dropping-particle&quot;:&quot;&quot;,&quot;non-dropping-particle&quot;:&quot;&quot;}],&quot;container-title&quot;:&quot;Polish Archives of Internal Medicine&quot;,&quot;container-title-short&quot;:&quot;Pol Arch Intern Med&quot;,&quot;DOI&quot;:&quot;10.20452/pamw.15278&quot;,&quot;ISSN&quot;:&quot;1897-9483&quot;,&quot;issued&quot;:{&quot;date-parts&quot;:[[2020,4,3]]}},&quot;isTemporary&quot;:false}]},{&quot;citationID&quot;:&quot;MENDELEY_CITATION_85c83bd0-cf54-48c1-85f6-f79bdcd8aec3&quot;,&quot;properties&quot;:{&quot;noteIndex&quot;:0},&quot;isEdited&quot;:false,&quot;manualOverride&quot;:{&quot;isManuallyOverridden&quot;:false,&quot;citeprocText&quot;:&quot;[109,110]&quot;,&quot;manualOverrideText&quot;:&quot;&quot;},&quot;citationTag&quot;:&quot;MENDELEY_CITATION_v3_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&quot;,&quot;citationItems&quot;:[{&quot;id&quot;:&quot;e79a1f4d-9a35-3106-8502-f3488d5181eb&quot;,&quot;itemData&quot;:{&quot;type&quot;:&quot;article-journal&quot;,&quot;id&quot;:&quot;e79a1f4d-9a35-3106-8502-f3488d5181eb&quot;,&quot;title&quot;:&quot;Clinical course and outcomes of critically ill patients with SARS-CoV-2 pneumonia in Wuhan, China: a single-centered, retrospective, observational study&quot;,&quot;author&quot;:[{&quot;family&quot;:&quot;Yang&quot;,&quot;given&quot;:&quot;Xiaobo&quot;,&quot;parse-names&quot;:false,&quot;dropping-particle&quot;:&quot;&quot;,&quot;non-dropping-particle&quot;:&quot;&quot;},{&quot;family&quot;:&quot;Yu&quot;,&quot;given&quot;:&quot;Yuan&quot;,&quot;parse-names&quot;:false,&quot;dropping-particle&quot;:&quot;&quot;,&quot;non-dropping-particle&quot;:&quot;&quot;},{&quot;family&quot;:&quot;Xu&quot;,&quot;given&quot;:&quot;Jiqian&quot;,&quot;parse-names&quot;:false,&quot;dropping-particle&quot;:&quot;&quot;,&quot;non-dropping-particle&quot;:&quot;&quot;},{&quot;family&quot;:&quot;Shu&quot;,&quot;given&quot;:&quot;Huaqing&quot;,&quot;parse-names&quot;:false,&quot;dropping-particle&quot;:&quot;&quot;,&quot;non-dropping-particle&quot;:&quot;&quot;},{&quot;family&quot;:&quot;Xia&quot;,&quot;given&quot;:&quot;Jia'an&quot;,&quot;parse-names&quot;:false,&quot;dropping-particle&quot;:&quot;&quot;,&quot;non-dropping-particle&quot;:&quot;&quot;},{&quot;family&quot;:&quot;Liu&quot;,&quot;given&quot;:&quot;Hong&quot;,&quot;parse-names&quot;:false,&quot;dropping-particle&quot;:&quot;&quot;,&quot;non-dropping-particle&quot;:&quot;&quot;},{&quot;family&quot;:&quot;Wu&quot;,&quot;given&quot;:&quot;Yongran&quot;,&quot;parse-names&quot;:false,&quot;dropping-particle&quot;:&quot;&quot;,&quot;non-dropping-particle&quot;:&quot;&quot;},{&quot;family&quot;:&quot;Zhang&quot;,&quot;given&quot;:&quot;Lu&quot;,&quot;parse-names&quot;:false,&quot;dropping-particle&quot;:&quot;&quot;,&quot;non-dropping-particle&quot;:&quot;&quot;},{&quot;family&quot;:&quot;Yu&quot;,&quot;given&quot;:&quot;Zhui&quot;,&quot;parse-names&quot;:false,&quot;dropping-particle&quot;:&quot;&quot;,&quot;non-dropping-particle&quot;:&quot;&quot;},{&quot;family&quot;:&quot;Fang&quot;,&quot;given&quot;:&quot;Minghao&quot;,&quot;parse-names&quot;:false,&quot;dropping-particle&quot;:&quot;&quot;,&quot;non-dropping-particle&quot;:&quot;&quot;},{&quot;family&quot;:&quot;Yu&quot;,&quot;given&quot;:&quot;Ting&quot;,&quot;parse-names&quot;:false,&quot;dropping-particle&quot;:&quot;&quot;,&quot;non-dropping-particle&quot;:&quot;&quot;},{&quot;family&quot;:&quot;Wang&quot;,&quot;given&quot;:&quot;Yaxin&quot;,&quot;parse-names&quot;:false,&quot;dropping-particle&quot;:&quot;&quot;,&quot;non-dropping-particle&quot;:&quot;&quot;},{&quot;family&quot;:&quot;Pan&quot;,&quot;given&quot;:&quot;Shangwen&quot;,&quot;parse-names&quot;:false,&quot;dropping-particle&quot;:&quot;&quot;,&quot;non-dropping-particle&quot;:&quot;&quot;},{&quot;family&quot;:&quot;Zou&quot;,&quot;given&quot;:&quot;Xiaojing&quot;,&quot;parse-names&quot;:false,&quot;dropping-particle&quot;:&quot;&quot;,&quot;non-dropping-particle&quot;:&quot;&quot;},{&quot;family&quot;:&quot;Yuan&quot;,&quot;given&quot;:&quot;Shiying&quot;,&quot;parse-names&quot;:false,&quot;dropping-particle&quot;:&quot;&quot;,&quot;non-dropping-particle&quot;:&quot;&quot;},{&quot;family&quot;:&quot;Shang&quot;,&quot;given&quot;:&quot;You&quot;,&quot;parse-names&quot;:false,&quot;dropping-particle&quot;:&quot;&quot;,&quot;non-dropping-particle&quot;:&quot;&quot;}],&quot;container-title&quot;:&quot;The Lancet Respiratory Medicine&quot;,&quot;container-title-short&quot;:&quot;Lancet Respir Med&quot;,&quot;DOI&quot;:&quot;10.1016/S2213-2600(20)30079-5&quot;,&quot;ISSN&quot;:&quot;22132600&quot;,&quot;issued&quot;:{&quot;date-parts&quot;:[[2020,5]]},&quot;page&quot;:&quot;475-481&quot;,&quot;issue&quot;:&quot;5&quot;,&quot;volume&quot;:&quot;8&quot;},&quot;isTemporary&quot;:false},{&quot;id&quot;:&quot;4aa9860b-4753-3911-8e5c-8416d0109cf6&quot;,&quot;itemData&quot;:{&quot;type&quot;:&quot;article-journal&quot;,&quot;id&quot;:&quot;4aa9860b-4753-3911-8e5c-8416d0109cf6&quot;,&quot;title&quot;:&quot;Pulmonary-intestinal cross-talk in mucosal inflammatory disease&quot;,&quot;author&quot;:[{&quot;family&quot;:&quot;Keely&quot;,&quot;given&quot;:&quot;S&quot;,&quot;parse-names&quot;:false,&quot;dropping-particle&quot;:&quot;&quot;,&quot;non-dropping-particle&quot;:&quot;&quot;},{&quot;family&quot;:&quot;Talley&quot;,&quot;given&quot;:&quot;N J&quot;,&quot;parse-names&quot;:false,&quot;dropping-particle&quot;:&quot;&quot;,&quot;non-dropping-particle&quot;:&quot;&quot;},{&quot;family&quot;:&quot;Hansbro&quot;,&quot;given&quot;:&quot;P M&quot;,&quot;parse-names&quot;:false,&quot;dropping-particle&quot;:&quot;&quot;,&quot;non-dropping-particle&quot;:&quot;&quot;}],&quot;container-title&quot;:&quot;Mucosal Immunology&quot;,&quot;container-title-short&quot;:&quot;Mucosal Immunol&quot;,&quot;DOI&quot;:&quot;10.1038/mi.2011.55&quot;,&quot;ISSN&quot;:&quot;19330219&quot;,&quot;issued&quot;:{&quot;date-parts&quot;:[[2012,1]]},&quot;page&quot;:&quot;7-18&quot;,&quot;issue&quot;:&quot;1&quot;,&quot;volume&quot;:&quot;5&quot;},&quot;isTemporary&quot;:false}]},{&quot;citationID&quot;:&quot;MENDELEY_CITATION_b6b94fc7-61b7-4549-b048-9beb9d75c92d&quot;,&quot;properties&quot;:{&quot;noteIndex&quot;:0},&quot;isEdited&quot;:false,&quot;manualOverride&quot;:{&quot;isManuallyOverridden&quot;:false,&quot;citeprocText&quot;:&quot;[111]&quot;,&quot;manualOverrideText&quot;:&quot;&quot;},&quot;citationTag&quot;:&quot;MENDELEY_CITATION_v3_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&quot;,&quot;citationItems&quot;:[{&quot;id&quot;:&quot;16fb38a7-af4e-393a-b4a4-8386074aead3&quot;,&quot;itemData&quot;:{&quot;type&quot;:&quot;article-journal&quot;,&quot;id&quot;:&quot;16fb38a7-af4e-393a-b4a4-8386074aead3&quot;,&quot;title&quot;:&quot;Gut microbiota composition reflects disease severity and dysfunctional immune responses in patients with COVID-19&quot;,&quot;author&quot;:[{&quot;family&quot;:&quot;Yeoh&quot;,&quot;given&quot;:&quot;Yun Kit&quot;,&quot;parse-names&quot;:false,&quot;dropping-particle&quot;:&quot;&quot;,&quot;non-dropping-particle&quot;:&quot;&quot;},{&quot;family&quot;:&quot;Zuo&quot;,&quot;given&quot;:&quot;Tao&quot;,&quot;parse-names&quot;:false,&quot;dropping-particle&quot;:&quot;&quot;,&quot;non-dropping-particle&quot;:&quot;&quot;},{&quot;family&quot;:&quot;Lui&quot;,&quot;given&quot;:&quot;Grace Chung-Yan&quot;,&quot;parse-names&quot;:false,&quot;dropping-particle&quot;:&quot;&quot;,&quot;non-dropping-particle&quot;:&quot;&quot;},{&quot;family&quot;:&quot;Zhang&quot;,&quot;given&quot;:&quot;Fen&quot;,&quot;parse-names&quot;:false,&quot;dropping-particle&quot;:&quot;&quot;,&quot;non-dropping-particle&quot;:&quot;&quot;},{&quot;family&quot;:&quot;Liu&quot;,&quot;given&quot;:&quot;Qin&quot;,&quot;parse-names&quot;:false,&quot;dropping-particle&quot;:&quot;&quot;,&quot;non-dropping-particle&quot;:&quot;&quot;},{&quot;family&quot;:&quot;Li&quot;,&quot;given&quot;:&quot;Amy YL&quot;,&quot;parse-names&quot;:false,&quot;dropping-particle&quot;:&quot;&quot;,&quot;non-dropping-particle&quot;:&quot;&quot;},{&quot;family&quot;:&quot;Chung&quot;,&quot;given&quot;:&quot;Arthur CK&quot;,&quot;parse-names&quot;:false,&quot;dropping-particle&quot;:&quot;&quot;,&quot;non-dropping-particle&quot;:&quot;&quot;},{&quot;family&quot;:&quot;Cheung&quot;,&quot;given&quot;:&quot;Chun Pan&quot;,&quot;parse-names&quot;:false,&quot;dropping-particle&quot;:&quot;&quot;,&quot;non-dropping-particle&quot;:&quot;&quot;},{&quot;family&quot;:&quot;Tso&quot;,&quot;given&quot;:&quot;Eugene YK&quot;,&quot;parse-names&quot;:false,&quot;dropping-particle&quot;:&quot;&quot;,&quot;non-dropping-particle&quot;:&quot;&quot;},{&quot;family&quot;:&quot;Fung&quot;,&quot;given&quot;:&quot;Kitty SC&quot;,&quot;parse-names&quot;:false,&quot;dropping-particle&quot;:&quot;&quot;,&quot;non-dropping-particle&quot;:&quot;&quot;},{&quot;family&quot;:&quot;Chan&quot;,&quot;given&quot;:&quot;Veronica&quot;,&quot;parse-names&quot;:false,&quot;dropping-particle&quot;:&quot;&quot;,&quot;non-dropping-particle&quot;:&quot;&quot;},{&quot;family&quot;:&quot;Ling&quot;,&quot;given&quot;:&quot;Lowell&quot;,&quot;parse-names&quot;:false,&quot;dropping-particle&quot;:&quot;&quot;,&quot;non-dropping-particle&quot;:&quot;&quot;},{&quot;family&quot;:&quot;Joynt&quot;,&quot;given&quot;:&quot;Gavin&quot;,&quot;parse-names&quot;:false,&quot;dropping-particle&quot;:&quot;&quot;,&quot;non-dropping-particle&quot;:&quot;&quot;},{&quot;family&quot;:&quot;Hui&quot;,&quot;given&quot;:&quot;David Shu-Cheong&quot;,&quot;parse-names&quot;:false,&quot;dropping-particle&quot;:&quot;&quot;,&quot;non-dropping-particle&quot;:&quot;&quot;},{&quot;family&quot;:&quot;Chow&quot;,&quot;given&quot;:&quot;Kai Ming&quot;,&quot;parse-names&quot;:false,&quot;dropping-particle&quot;:&quot;&quot;,&quot;non-dropping-particle&quot;:&quot;&quot;},{&quot;family&quot;:&quot;Ng&quot;,&quot;given&quot;:&quot;Susanna So Shan&quot;,&quot;parse-names&quot;:false,&quot;dropping-particle&quot;:&quot;&quot;,&quot;non-dropping-particle&quot;:&quot;&quot;},{&quot;family&quot;:&quot;Li&quot;,&quot;given&quot;:&quot;Timothy Chun-Man&quot;,&quot;parse-names&quot;:false,&quot;dropping-particle&quot;:&quot;&quot;,&quot;non-dropping-particle&quot;:&quot;&quot;},{&quot;family&quot;:&quot;Ng&quot;,&quot;given&quot;:&quot;Rita WY&quot;,&quot;parse-names&quot;:false,&quot;dropping-particle&quot;:&quot;&quot;,&quot;non-dropping-particle&quot;:&quot;&quot;},{&quot;family&quot;:&quot;Yip&quot;,&quot;given&quot;:&quot;Terry CF&quot;,&quot;parse-names&quot;:false,&quot;dropping-particle&quot;:&quot;&quot;,&quot;non-dropping-particle&quot;:&quot;&quot;},{&quot;family&quot;:&quot;Wong&quot;,&quot;given&quot;:&quot;Grace Lai-Hung&quot;,&quot;parse-names&quot;:false,&quot;dropping-particle&quot;:&quot;&quot;,&quot;non-dropping-particle&quot;:&quot;&quot;},{&quot;family&quot;:&quot;Chan&quot;,&quot;given&quot;:&quot;Francis KL&quot;,&quot;parse-names&quot;:false,&quot;dropping-particle&quot;:&quot;&quot;,&quot;non-dropping-particle&quot;:&quot;&quot;},{&quot;family&quot;:&quot;Wong&quot;,&quot;given&quot;:&quot;Chun Kwok&quot;,&quot;parse-names&quot;:false,&quot;dropping-particle&quot;:&quot;&quot;,&quot;non-dropping-particle&quot;:&quot;&quot;},{&quot;family&quot;:&quot;Chan&quot;,&quot;given&quot;:&quot;Paul KS&quot;,&quot;parse-names&quot;:false,&quot;dropping-particle&quot;:&quot;&quot;,&quot;non-dropping-particle&quot;:&quot;&quot;},{&quot;family&quot;:&quot;Ng&quot;,&quot;given&quot;:&quot;Siew C&quot;,&quot;parse-names&quot;:false,&quot;dropping-particle&quot;:&quot;&quot;,&quot;non-dropping-particle&quot;:&quot;&quot;}],&quot;container-title&quot;:&quot;Gut&quot;,&quot;container-title-short&quot;:&quot;Gut&quot;,&quot;DOI&quot;:&quot;10.1136/gutjnl-2020-323020&quot;,&quot;ISSN&quot;:&quot;0017-5749&quot;,&quot;issued&quot;:{&quot;date-parts&quot;:[[2021,4]]},&quot;page&quot;:&quot;698-706&quot;,&quot;issue&quot;:&quot;4&quot;,&quot;volume&quot;:&quot;70&quot;},&quot;isTemporary&quot;:false}]},{&quot;citationID&quot;:&quot;MENDELEY_CITATION_5f7ffed9-2194-4488-9f16-ec4348bd5d62&quot;,&quot;properties&quot;:{&quot;noteIndex&quot;:0},&quot;isEdited&quot;:false,&quot;manualOverride&quot;:{&quot;isManuallyOverridden&quot;:false,&quot;citeprocText&quot;:&quot;[111]&quot;,&quot;manualOverrideText&quot;:&quot;&quot;},&quot;citationTag&quot;:&quot;MENDELEY_CITATION_v3_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&quot;,&quot;citationItems&quot;:[{&quot;id&quot;:&quot;16fb38a7-af4e-393a-b4a4-8386074aead3&quot;,&quot;itemData&quot;:{&quot;type&quot;:&quot;article-journal&quot;,&quot;id&quot;:&quot;16fb38a7-af4e-393a-b4a4-8386074aead3&quot;,&quot;title&quot;:&quot;Gut microbiota composition reflects disease severity and dysfunctional immune responses in patients with COVID-19&quot;,&quot;author&quot;:[{&quot;family&quot;:&quot;Yeoh&quot;,&quot;given&quot;:&quot;Yun Kit&quot;,&quot;parse-names&quot;:false,&quot;dropping-particle&quot;:&quot;&quot;,&quot;non-dropping-particle&quot;:&quot;&quot;},{&quot;family&quot;:&quot;Zuo&quot;,&quot;given&quot;:&quot;Tao&quot;,&quot;parse-names&quot;:false,&quot;dropping-particle&quot;:&quot;&quot;,&quot;non-dropping-particle&quot;:&quot;&quot;},{&quot;family&quot;:&quot;Lui&quot;,&quot;given&quot;:&quot;Grace Chung-Yan&quot;,&quot;parse-names&quot;:false,&quot;dropping-particle&quot;:&quot;&quot;,&quot;non-dropping-particle&quot;:&quot;&quot;},{&quot;family&quot;:&quot;Zhang&quot;,&quot;given&quot;:&quot;Fen&quot;,&quot;parse-names&quot;:false,&quot;dropping-particle&quot;:&quot;&quot;,&quot;non-dropping-particle&quot;:&quot;&quot;},{&quot;family&quot;:&quot;Liu&quot;,&quot;given&quot;:&quot;Qin&quot;,&quot;parse-names&quot;:false,&quot;dropping-particle&quot;:&quot;&quot;,&quot;non-dropping-particle&quot;:&quot;&quot;},{&quot;family&quot;:&quot;Li&quot;,&quot;given&quot;:&quot;Amy YL&quot;,&quot;parse-names&quot;:false,&quot;dropping-particle&quot;:&quot;&quot;,&quot;non-dropping-particle&quot;:&quot;&quot;},{&quot;family&quot;:&quot;Chung&quot;,&quot;given&quot;:&quot;Arthur CK&quot;,&quot;parse-names&quot;:false,&quot;dropping-particle&quot;:&quot;&quot;,&quot;non-dropping-particle&quot;:&quot;&quot;},{&quot;family&quot;:&quot;Cheung&quot;,&quot;given&quot;:&quot;Chun Pan&quot;,&quot;parse-names&quot;:false,&quot;dropping-particle&quot;:&quot;&quot;,&quot;non-dropping-particle&quot;:&quot;&quot;},{&quot;family&quot;:&quot;Tso&quot;,&quot;given&quot;:&quot;Eugene YK&quot;,&quot;parse-names&quot;:false,&quot;dropping-particle&quot;:&quot;&quot;,&quot;non-dropping-particle&quot;:&quot;&quot;},{&quot;family&quot;:&quot;Fung&quot;,&quot;given&quot;:&quot;Kitty SC&quot;,&quot;parse-names&quot;:false,&quot;dropping-particle&quot;:&quot;&quot;,&quot;non-dropping-particle&quot;:&quot;&quot;},{&quot;family&quot;:&quot;Chan&quot;,&quot;given&quot;:&quot;Veronica&quot;,&quot;parse-names&quot;:false,&quot;dropping-particle&quot;:&quot;&quot;,&quot;non-dropping-particle&quot;:&quot;&quot;},{&quot;family&quot;:&quot;Ling&quot;,&quot;given&quot;:&quot;Lowell&quot;,&quot;parse-names&quot;:false,&quot;dropping-particle&quot;:&quot;&quot;,&quot;non-dropping-particle&quot;:&quot;&quot;},{&quot;family&quot;:&quot;Joynt&quot;,&quot;given&quot;:&quot;Gavin&quot;,&quot;parse-names&quot;:false,&quot;dropping-particle&quot;:&quot;&quot;,&quot;non-dropping-particle&quot;:&quot;&quot;},{&quot;family&quot;:&quot;Hui&quot;,&quot;given&quot;:&quot;David Shu-Cheong&quot;,&quot;parse-names&quot;:false,&quot;dropping-particle&quot;:&quot;&quot;,&quot;non-dropping-particle&quot;:&quot;&quot;},{&quot;family&quot;:&quot;Chow&quot;,&quot;given&quot;:&quot;Kai Ming&quot;,&quot;parse-names&quot;:false,&quot;dropping-particle&quot;:&quot;&quot;,&quot;non-dropping-particle&quot;:&quot;&quot;},{&quot;family&quot;:&quot;Ng&quot;,&quot;given&quot;:&quot;Susanna So Shan&quot;,&quot;parse-names&quot;:false,&quot;dropping-particle&quot;:&quot;&quot;,&quot;non-dropping-particle&quot;:&quot;&quot;},{&quot;family&quot;:&quot;Li&quot;,&quot;given&quot;:&quot;Timothy Chun-Man&quot;,&quot;parse-names&quot;:false,&quot;dropping-particle&quot;:&quot;&quot;,&quot;non-dropping-particle&quot;:&quot;&quot;},{&quot;family&quot;:&quot;Ng&quot;,&quot;given&quot;:&quot;Rita WY&quot;,&quot;parse-names&quot;:false,&quot;dropping-particle&quot;:&quot;&quot;,&quot;non-dropping-particle&quot;:&quot;&quot;},{&quot;family&quot;:&quot;Yip&quot;,&quot;given&quot;:&quot;Terry CF&quot;,&quot;parse-names&quot;:false,&quot;dropping-particle&quot;:&quot;&quot;,&quot;non-dropping-particle&quot;:&quot;&quot;},{&quot;family&quot;:&quot;Wong&quot;,&quot;given&quot;:&quot;Grace Lai-Hung&quot;,&quot;parse-names&quot;:false,&quot;dropping-particle&quot;:&quot;&quot;,&quot;non-dropping-particle&quot;:&quot;&quot;},{&quot;family&quot;:&quot;Chan&quot;,&quot;given&quot;:&quot;Francis KL&quot;,&quot;parse-names&quot;:false,&quot;dropping-particle&quot;:&quot;&quot;,&quot;non-dropping-particle&quot;:&quot;&quot;},{&quot;family&quot;:&quot;Wong&quot;,&quot;given&quot;:&quot;Chun Kwok&quot;,&quot;parse-names&quot;:false,&quot;dropping-particle&quot;:&quot;&quot;,&quot;non-dropping-particle&quot;:&quot;&quot;},{&quot;family&quot;:&quot;Chan&quot;,&quot;given&quot;:&quot;Paul KS&quot;,&quot;parse-names&quot;:false,&quot;dropping-particle&quot;:&quot;&quot;,&quot;non-dropping-particle&quot;:&quot;&quot;},{&quot;family&quot;:&quot;Ng&quot;,&quot;given&quot;:&quot;Siew C&quot;,&quot;parse-names&quot;:false,&quot;dropping-particle&quot;:&quot;&quot;,&quot;non-dropping-particle&quot;:&quot;&quot;}],&quot;container-title&quot;:&quot;Gut&quot;,&quot;container-title-short&quot;:&quot;Gut&quot;,&quot;DOI&quot;:&quot;10.1136/gutjnl-2020-323020&quot;,&quot;ISSN&quot;:&quot;0017-5749&quot;,&quot;issued&quot;:{&quot;date-parts&quot;:[[2021,4]]},&quot;page&quot;:&quot;698-706&quot;,&quot;issue&quot;:&quot;4&quot;,&quot;volume&quot;:&quot;70&quot;},&quot;isTemporary&quot;:false}]},{&quot;citationID&quot;:&quot;MENDELEY_CITATION_6ff250d9-bbfd-4622-af78-01cfeabd5f04&quot;,&quot;properties&quot;:{&quot;noteIndex&quot;:0},&quot;isEdited&quot;:false,&quot;manualOverride&quot;:{&quot;isManuallyOverridden&quot;:false,&quot;citeprocText&quot;:&quot;[112]&quot;,&quot;manualOverrideText&quot;:&quot;&quot;},&quot;citationTag&quot;:&quot;MENDELEY_CITATION_v3_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&quot;,&quot;citationItems&quot;:[{&quot;id&quot;:&quot;60014cd1-5c70-3290-86e8-50ce2f89e281&quot;,&quot;itemData&quot;:{&quot;type&quot;:&quot;article-journal&quot;,&quot;id&quot;:&quot;60014cd1-5c70-3290-86e8-50ce2f89e281&quot;,&quot;title&quot;:&quot;Oral Therapy for Acute Diarrhea&quot;,&quot;author&quot;:[{&quot;family&quot;:&quot;Desforges&quot;,&quot;given&quot;:&quot;Jane F.&quot;,&quot;parse-names&quot;:false,&quot;dropping-particle&quot;:&quot;&quot;,&quot;non-dropping-particle&quot;:&quot;&quot;},{&quot;family&quot;:&quot;Avery&quot;,&quot;given&quot;:&quot;Mary Ellen&quot;,&quot;parse-names&quot;:false,&quot;dropping-particle&quot;:&quot;&quot;,&quot;non-dropping-particle&quot;:&quot;&quot;},{&quot;family&quot;:&quot;Snyder&quot;,&quot;given&quot;:&quot;John D.&quot;,&quot;parse-names&quot;:false,&quot;dropping-particle&quot;:&quot;&quot;,&quot;non-dropping-particle&quot;:&quot;&quot;}],&quot;container-title&quot;:&quot;New England Journal of Medicine&quot;,&quot;DOI&quot;:&quot;10.1056/NEJM199009273231307&quot;,&quot;ISSN&quot;:&quot;0028-4793&quot;,&quot;issued&quot;:{&quot;date-parts&quot;:[[1990,9,27]]},&quot;page&quot;:&quot;891-894&quot;,&quot;issue&quot;:&quot;13&quot;,&quot;volume&quot;:&quot;323&quot;,&quot;container-title-short&quot;:&quot;&quot;},&quot;isTemporary&quot;:false}]},{&quot;citationID&quot;:&quot;MENDELEY_CITATION_778f6157-8905-4c7a-8cf6-92edb72d55c2&quot;,&quot;properties&quot;:{&quot;noteIndex&quot;:0},&quot;isEdited&quot;:false,&quot;manualOverride&quot;:{&quot;isManuallyOverridden&quot;:false,&quot;citeprocText&quot;:&quot;[111,113,114]&quot;,&quot;manualOverrideText&quot;:&quot;&quot;},&quot;citationTag&quot;:&quot;MENDELEY_CITATION_v3_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&quot;,&quot;citationItems&quot;:[{&quot;id&quot;:&quot;0343c781-a8b3-3740-990c-55309e1a4c31&quot;,&quot;itemData&quot;:{&quot;type&quot;:&quot;article-journal&quot;,&quot;id&quot;:&quot;0343c781-a8b3-3740-990c-55309e1a4c31&quot;,&quot;title&quot;:&quot;HIV and diarrhoea: what is new?&quot;,&quot;author&quot;:[{&quot;family&quot;:&quot;Logan&quot;,&quot;given&quot;:&quot;Clare&quot;,&quot;parse-names&quot;:false,&quot;dropping-particle&quot;:&quot;&quot;,&quot;non-dropping-particle&quot;:&quot;&quot;},{&quot;family&quot;:&quot;Beadsworth&quot;,&quot;given&quot;:&quot;Mike B.J.&quot;,&quot;parse-names&quot;:false,&quot;dropping-particle&quot;:&quot;&quot;,&quot;non-dropping-particle&quot;:&quot;&quot;},{&quot;family&quot;:&quot;Beeching&quot;,&quot;given&quot;:&quot;Nick J.&quot;,&quot;parse-names&quot;:false,&quot;dropping-particle&quot;:&quot;&quot;,&quot;non-dropping-particle&quot;:&quot;&quot;}],&quot;container-title&quot;:&quot;Current Opinion in Infectious Diseases&quot;,&quot;container-title-short&quot;:&quot;Curr Opin Infect Dis&quot;,&quot;DOI&quot;:&quot;10.1097/QCO.0000000000000305&quot;,&quot;ISSN&quot;:&quot;0951-7375&quot;,&quot;issued&quot;:{&quot;date-parts&quot;:[[2016,10]]},&quot;page&quot;:&quot;486-494&quot;,&quot;issue&quot;:&quot;5&quot;,&quot;volume&quot;:&quot;29&quot;},&quot;isTemporary&quot;:false},{&quot;id&quot;:&quot;8e34eddf-e52e-38d2-8988-94b0a89f6940&quot;,&quot;itemData&quot;:{&quot;type&quot;:&quot;article-journal&quot;,&quot;id&quot;:&quot;8e34eddf-e52e-38d2-8988-94b0a89f6940&quot;,&quot;title&quot;:&quot;Antibiotic-Associated Diarrhea&quot;,&quot;author&quot;:[{&quot;family&quot;:&quot;Bartlett&quot;,&quot;given&quot;:&quot;John G.&quot;,&quot;parse-names&quot;:false,&quot;dropping-particle&quot;:&quot;&quot;,&quot;non-dropping-particle&quot;:&quot;&quot;}],&quot;container-title&quot;:&quot;New England Journal of Medicine&quot;,&quot;DOI&quot;:&quot;10.1056/NEJMcp011603&quot;,&quot;ISSN&quot;:&quot;0028-4793&quot;,&quot;issued&quot;:{&quot;date-parts&quot;:[[2002,1,31]]},&quot;page&quot;:&quot;334-339&quot;,&quot;issue&quot;:&quot;5&quot;,&quot;volume&quot;:&quot;346&quot;,&quot;container-title-short&quot;:&quot;&quot;},&quot;isTemporary&quot;:false},{&quot;id&quot;:&quot;16fb38a7-af4e-393a-b4a4-8386074aead3&quot;,&quot;itemData&quot;:{&quot;type&quot;:&quot;article-journal&quot;,&quot;id&quot;:&quot;16fb38a7-af4e-393a-b4a4-8386074aead3&quot;,&quot;title&quot;:&quot;Gut microbiota composition reflects disease severity and dysfunctional immune responses in patients with COVID-19&quot;,&quot;author&quot;:[{&quot;family&quot;:&quot;Yeoh&quot;,&quot;given&quot;:&quot;Yun Kit&quot;,&quot;parse-names&quot;:false,&quot;dropping-particle&quot;:&quot;&quot;,&quot;non-dropping-particle&quot;:&quot;&quot;},{&quot;family&quot;:&quot;Zuo&quot;,&quot;given&quot;:&quot;Tao&quot;,&quot;parse-names&quot;:false,&quot;dropping-particle&quot;:&quot;&quot;,&quot;non-dropping-particle&quot;:&quot;&quot;},{&quot;family&quot;:&quot;Lui&quot;,&quot;given&quot;:&quot;Grace Chung-Yan&quot;,&quot;parse-names&quot;:false,&quot;dropping-particle&quot;:&quot;&quot;,&quot;non-dropping-particle&quot;:&quot;&quot;},{&quot;family&quot;:&quot;Zhang&quot;,&quot;given&quot;:&quot;Fen&quot;,&quot;parse-names&quot;:false,&quot;dropping-particle&quot;:&quot;&quot;,&quot;non-dropping-particle&quot;:&quot;&quot;},{&quot;family&quot;:&quot;Liu&quot;,&quot;given&quot;:&quot;Qin&quot;,&quot;parse-names&quot;:false,&quot;dropping-particle&quot;:&quot;&quot;,&quot;non-dropping-particle&quot;:&quot;&quot;},{&quot;family&quot;:&quot;Li&quot;,&quot;given&quot;:&quot;Amy YL&quot;,&quot;parse-names&quot;:false,&quot;dropping-particle&quot;:&quot;&quot;,&quot;non-dropping-particle&quot;:&quot;&quot;},{&quot;family&quot;:&quot;Chung&quot;,&quot;given&quot;:&quot;Arthur CK&quot;,&quot;parse-names&quot;:false,&quot;dropping-particle&quot;:&quot;&quot;,&quot;non-dropping-particle&quot;:&quot;&quot;},{&quot;family&quot;:&quot;Cheung&quot;,&quot;given&quot;:&quot;Chun Pan&quot;,&quot;parse-names&quot;:false,&quot;dropping-particle&quot;:&quot;&quot;,&quot;non-dropping-particle&quot;:&quot;&quot;},{&quot;family&quot;:&quot;Tso&quot;,&quot;given&quot;:&quot;Eugene YK&quot;,&quot;parse-names&quot;:false,&quot;dropping-particle&quot;:&quot;&quot;,&quot;non-dropping-particle&quot;:&quot;&quot;},{&quot;family&quot;:&quot;Fung&quot;,&quot;given&quot;:&quot;Kitty SC&quot;,&quot;parse-names&quot;:false,&quot;dropping-particle&quot;:&quot;&quot;,&quot;non-dropping-particle&quot;:&quot;&quot;},{&quot;family&quot;:&quot;Chan&quot;,&quot;given&quot;:&quot;Veronica&quot;,&quot;parse-names&quot;:false,&quot;dropping-particle&quot;:&quot;&quot;,&quot;non-dropping-particle&quot;:&quot;&quot;},{&quot;family&quot;:&quot;Ling&quot;,&quot;given&quot;:&quot;Lowell&quot;,&quot;parse-names&quot;:false,&quot;dropping-particle&quot;:&quot;&quot;,&quot;non-dropping-particle&quot;:&quot;&quot;},{&quot;family&quot;:&quot;Joynt&quot;,&quot;given&quot;:&quot;Gavin&quot;,&quot;parse-names&quot;:false,&quot;dropping-particle&quot;:&quot;&quot;,&quot;non-dropping-particle&quot;:&quot;&quot;},{&quot;family&quot;:&quot;Hui&quot;,&quot;given&quot;:&quot;David Shu-Cheong&quot;,&quot;parse-names&quot;:false,&quot;dropping-particle&quot;:&quot;&quot;,&quot;non-dropping-particle&quot;:&quot;&quot;},{&quot;family&quot;:&quot;Chow&quot;,&quot;given&quot;:&quot;Kai Ming&quot;,&quot;parse-names&quot;:false,&quot;dropping-particle&quot;:&quot;&quot;,&quot;non-dropping-particle&quot;:&quot;&quot;},{&quot;family&quot;:&quot;Ng&quot;,&quot;given&quot;:&quot;Susanna So Shan&quot;,&quot;parse-names&quot;:false,&quot;dropping-particle&quot;:&quot;&quot;,&quot;non-dropping-particle&quot;:&quot;&quot;},{&quot;family&quot;:&quot;Li&quot;,&quot;given&quot;:&quot;Timothy Chun-Man&quot;,&quot;parse-names&quot;:false,&quot;dropping-particle&quot;:&quot;&quot;,&quot;non-dropping-particle&quot;:&quot;&quot;},{&quot;family&quot;:&quot;Ng&quot;,&quot;given&quot;:&quot;Rita WY&quot;,&quot;parse-names&quot;:false,&quot;dropping-particle&quot;:&quot;&quot;,&quot;non-dropping-particle&quot;:&quot;&quot;},{&quot;family&quot;:&quot;Yip&quot;,&quot;given&quot;:&quot;Terry CF&quot;,&quot;parse-names&quot;:false,&quot;dropping-particle&quot;:&quot;&quot;,&quot;non-dropping-particle&quot;:&quot;&quot;},{&quot;family&quot;:&quot;Wong&quot;,&quot;given&quot;:&quot;Grace Lai-Hung&quot;,&quot;parse-names&quot;:false,&quot;dropping-particle&quot;:&quot;&quot;,&quot;non-dropping-particle&quot;:&quot;&quot;},{&quot;family&quot;:&quot;Chan&quot;,&quot;given&quot;:&quot;Francis KL&quot;,&quot;parse-names&quot;:false,&quot;dropping-particle&quot;:&quot;&quot;,&quot;non-dropping-particle&quot;:&quot;&quot;},{&quot;family&quot;:&quot;Wong&quot;,&quot;given&quot;:&quot;Chun Kwok&quot;,&quot;parse-names&quot;:false,&quot;dropping-particle&quot;:&quot;&quot;,&quot;non-dropping-particle&quot;:&quot;&quot;},{&quot;family&quot;:&quot;Chan&quot;,&quot;given&quot;:&quot;Paul KS&quot;,&quot;parse-names&quot;:false,&quot;dropping-particle&quot;:&quot;&quot;,&quot;non-dropping-particle&quot;:&quot;&quot;},{&quot;family&quot;:&quot;Ng&quot;,&quot;given&quot;:&quot;Siew C&quot;,&quot;parse-names&quot;:false,&quot;dropping-particle&quot;:&quot;&quot;,&quot;non-dropping-particle&quot;:&quot;&quot;}],&quot;container-title&quot;:&quot;Gut&quot;,&quot;container-title-short&quot;:&quot;Gut&quot;,&quot;DOI&quot;:&quot;10.1136/gutjnl-2020-323020&quot;,&quot;ISSN&quot;:&quot;0017-5749&quot;,&quot;issued&quot;:{&quot;date-parts&quot;:[[2021,4]]},&quot;page&quot;:&quot;698-706&quot;,&quot;issue&quot;:&quot;4&quot;,&quot;volume&quot;:&quot;70&quot;},&quot;isTemporary&quot;:false}]},{&quot;citationID&quot;:&quot;MENDELEY_CITATION_1e37e096-8bea-4634-8162-a99fb3190739&quot;,&quot;properties&quot;:{&quot;noteIndex&quot;:0},&quot;isEdited&quot;:false,&quot;manualOverride&quot;:{&quot;isManuallyOverridden&quot;:false,&quot;citeprocText&quot;:&quot;[113,114]&quot;,&quot;manualOverrideText&quot;:&quot;&quot;},&quot;citationTag&quot;:&quot;MENDELEY_CITATION_v3_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&quot;,&quot;citationItems&quot;:[{&quot;id&quot;:&quot;0343c781-a8b3-3740-990c-55309e1a4c31&quot;,&quot;itemData&quot;:{&quot;type&quot;:&quot;article-journal&quot;,&quot;id&quot;:&quot;0343c781-a8b3-3740-990c-55309e1a4c31&quot;,&quot;title&quot;:&quot;HIV and diarrhoea: what is new?&quot;,&quot;author&quot;:[{&quot;family&quot;:&quot;Logan&quot;,&quot;given&quot;:&quot;Clare&quot;,&quot;parse-names&quot;:false,&quot;dropping-particle&quot;:&quot;&quot;,&quot;non-dropping-particle&quot;:&quot;&quot;},{&quot;family&quot;:&quot;Beadsworth&quot;,&quot;given&quot;:&quot;Mike B.J.&quot;,&quot;parse-names&quot;:false,&quot;dropping-particle&quot;:&quot;&quot;,&quot;non-dropping-particle&quot;:&quot;&quot;},{&quot;family&quot;:&quot;Beeching&quot;,&quot;given&quot;:&quot;Nick J.&quot;,&quot;parse-names&quot;:false,&quot;dropping-particle&quot;:&quot;&quot;,&quot;non-dropping-particle&quot;:&quot;&quot;}],&quot;container-title&quot;:&quot;Current Opinion in Infectious Diseases&quot;,&quot;container-title-short&quot;:&quot;Curr Opin Infect Dis&quot;,&quot;DOI&quot;:&quot;10.1097/QCO.0000000000000305&quot;,&quot;ISSN&quot;:&quot;0951-7375&quot;,&quot;issued&quot;:{&quot;date-parts&quot;:[[2016,10]]},&quot;page&quot;:&quot;486-494&quot;,&quot;issue&quot;:&quot;5&quot;,&quot;volume&quot;:&quot;29&quot;},&quot;isTemporary&quot;:false},{&quot;id&quot;:&quot;8e34eddf-e52e-38d2-8988-94b0a89f6940&quot;,&quot;itemData&quot;:{&quot;type&quot;:&quot;article-journal&quot;,&quot;id&quot;:&quot;8e34eddf-e52e-38d2-8988-94b0a89f6940&quot;,&quot;title&quot;:&quot;Antibiotic-Associated Diarrhea&quot;,&quot;author&quot;:[{&quot;family&quot;:&quot;Bartlett&quot;,&quot;given&quot;:&quot;John G.&quot;,&quot;parse-names&quot;:false,&quot;dropping-particle&quot;:&quot;&quot;,&quot;non-dropping-particle&quot;:&quot;&quot;}],&quot;container-title&quot;:&quot;New England Journal of Medicine&quot;,&quot;DOI&quot;:&quot;10.1056/NEJMcp011603&quot;,&quot;ISSN&quot;:&quot;0028-4793&quot;,&quot;issued&quot;:{&quot;date-parts&quot;:[[2002,1,31]]},&quot;page&quot;:&quot;334-339&quot;,&quot;issue&quot;:&quot;5&quot;,&quot;volume&quot;:&quot;346&quot;,&quot;container-title-short&quot;:&quot;&quot;},&quot;isTemporary&quot;:false}]},{&quot;citationID&quot;:&quot;MENDELEY_CITATION_86f74341-e489-4ddc-a9c3-23ea02219f3f&quot;,&quot;properties&quot;:{&quot;noteIndex&quot;:0},&quot;isEdited&quot;:false,&quot;manualOverride&quot;:{&quot;isManuallyOverridden&quot;:false,&quot;citeprocText&quot;:&quot;[115,116]&quot;,&quot;manualOverrideText&quot;:&quot;&quot;},&quot;citationTag&quot;:&quot;MENDELEY_CITATION_v3_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&quot;,&quot;citationItems&quot;:[{&quot;id&quot;:&quot;60767a83-f4ef-30c9-92a4-c2b0ef28599c&quot;,&quot;itemData&quot;:{&quot;type&quot;:&quot;article-journal&quot;,&quot;id&quot;:&quot;60767a83-f4ef-30c9-92a4-c2b0ef28599c&quot;,&quot;title&quot;:&quot;Probiotics and Paraprobiotics in Viral Infection: Clinical Application and Effects on the Innate and Acquired Immune Systems&quot;,&quot;author&quot;:[{&quot;family&quot;:&quot;Kanauchi&quot;,&quot;given&quot;:&quot;Osamu&quot;,&quot;parse-names&quot;:false,&quot;dropping-particle&quot;:&quot;&quot;,&quot;non-dropping-particle&quot;:&quot;&quot;},{&quot;family&quot;:&quot;Andoh&quot;,&quot;given&quot;:&quot;Akira&quot;,&quot;parse-names&quot;:false,&quot;dropping-particle&quot;:&quot;&quot;,&quot;non-dropping-particle&quot;:&quot;&quot;},{&quot;family&quot;:&quot;AbuBakar&quot;,&quot;given&quot;:&quot;Sazaly&quot;,&quot;parse-names&quot;:false,&quot;dropping-particle&quot;:&quot;&quot;,&quot;non-dropping-particle&quot;:&quot;&quot;},{&quot;family&quot;:&quot;Yamamoto&quot;,&quot;given&quot;:&quot;Naoki&quot;,&quot;parse-names&quot;:false,&quot;dropping-particle&quot;:&quot;&quot;,&quot;non-dropping-particle&quot;:&quot;&quot;}],&quot;container-title&quot;:&quot;Current Pharmaceutical Design&quot;,&quot;container-title-short&quot;:&quot;Curr Pharm Des&quot;,&quot;DOI&quot;:&quot;10.2174/1381612824666180116163411&quot;,&quot;ISSN&quot;:&quot;13816128&quot;,&quot;issued&quot;:{&quot;date-parts&quot;:[[2018,5,10]]},&quot;page&quot;:&quot;710-717&quot;,&quot;issue&quot;:&quot;6&quot;,&quot;volume&quot;:&quot;24&quot;},&quot;isTemporary&quot;:false},{&quot;id&quot;:&quot;5d3885c9-ad28-3d8b-981d-10670b142222&quot;,&quot;itemData&quot;:{&quot;type&quot;:&quot;article-journal&quot;,&quot;id&quot;:&quot;5d3885c9-ad28-3d8b-981d-10670b142222&quot;,&quot;title&quot;:&quot;Prevention of respiratory syncytial virus infection with probiotic lactic acid bacterium Lactobacillus gasseri SBT2055&quot;,&quot;author&quot;:[{&quot;family&quot;:&quot;Eguchi&quot;,&quot;given&quot;:&quot;Kei&quot;,&quot;parse-names&quot;:false,&quot;dropping-particle&quot;:&quot;&quot;,&quot;non-dropping-particle&quot;:&quot;&quot;},{&quot;family&quot;:&quot;Fujitani&quot;,&quot;given&quot;:&quot;Naoki&quot;,&quot;parse-names&quot;:false,&quot;dropping-particle&quot;:&quot;&quot;,&quot;non-dropping-particle&quot;:&quot;&quot;},{&quot;family&quot;:&quot;Nakagawa&quot;,&quot;given&quot;:&quot;Hisako&quot;,&quot;parse-names&quot;:false,&quot;dropping-particle&quot;:&quot;&quot;,&quot;non-dropping-particle&quot;:&quot;&quot;},{&quot;family&quot;:&quot;Miyazaki&quot;,&quot;given&quot;:&quot;Tadaaki&quot;,&quot;parse-names&quot;:false,&quot;dropping-particle&quot;:&quot;&quot;,&quot;non-dropping-particle&quot;:&quot;&quot;}],&quot;container-title&quot;:&quot;Scientific Reports&quot;,&quot;container-title-short&quot;:&quot;Sci Rep&quot;,&quot;DOI&quot;:&quot;10.1038/s41598-019-39602-7&quot;,&quot;ISSN&quot;:&quot;2045-2322&quot;,&quot;issued&quot;:{&quot;date-parts&quot;:[[2019,3,18]]},&quot;page&quot;:&quot;4812&quot;,&quot;abstract&quot;:&quot;&lt;p&gt; &lt;italic&gt;Lactobacillus gasseri&lt;/italic&gt; SBT2055 (LG2055) is a probiotic lactic acid bacterium with multifunctional effects, including the prevention of influenza A virus infection in mice, reduction of adipocyte size in mice, and increased lifespan in &lt;italic&gt;C. elegans&lt;/italic&gt; . We investigated whether LG2055 exhibits antiviral activity against respiratory syncytial virus (RSV), a global pathogen for which a preventive strategy is required. Following oral administration of LG2055 in mice, the RSV titre in the lung was significantly decreased, while body weight was not decreased after virus infection. Additionally, the elevated expression of pro-inflammatory cytokines in the lung upon RSV infection decreased after LG2055 administration. Moreover, interferon and interferon stimulated genes were upregulated by LG2055 treatment. Comparative cellular proteomic analysis revealed that SWI2/SNF2-related CREB-binding protein activator protein (SRCAP) was a candidate for the antiviral activity of LG2055 against RSV. There was a positive correlation between the inhibition of RSV replication and the suppression of SRCAP expression and RSV replication was suppressed by SRCAP silencing. Since SRCAP is a scaffold protein to which viral non-structural proteins bind, the downregulation of SRCAP induced by LG2055 could provide new insights about the inhibition of RSV replication. In summary, our study demonstrated that LG2055 has prophylactic potential against RSV infection. &lt;/p&gt;&quot;,&quot;issue&quot;:&quot;1&quot;,&quot;volume&quot;:&quot;9&quot;},&quot;isTemporary&quot;:false}]},{&quot;citationID&quot;:&quot;MENDELEY_CITATION_04f83540-1f87-441b-8259-1efe4b626507&quot;,&quot;properties&quot;:{&quot;noteIndex&quot;:0},&quot;isEdited&quot;:false,&quot;manualOverride&quot;:{&quot;isManuallyOverridden&quot;:false,&quot;citeprocText&quot;:&quot;[117–119]&quot;,&quot;manualOverrideText&quot;:&quot;&quot;},&quot;citationTag&quot;:&quot;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&quot;,&quot;citationItems&quot;:[{&quot;id&quot;:&quot;7d82dac9-cfd6-363a-bc2c-4da2e5969a5e&quot;,&quot;itemData&quot;:{&quot;type&quot;:&quot;article-journal&quot;,&quot;id&quot;:&quot;7d82dac9-cfd6-363a-bc2c-4da2e5969a5e&quot;,&quot;title&quot;:&quot;The Effectiveness of Potential Probiotics Lactobacillus rhamnosus Vahe and Lactobacillus delbrueckii IAHAHI in Irradiated Rats Depends on the Nutritional Stage of the Host&quot;,&quot;author&quot;:[{&quot;family&quot;:&quot;Pepoyan&quot;,&quot;given&quot;:&quot;Astghik Z.&quot;,&quot;parse-names&quot;:false,&quot;dropping-particle&quot;:&quot;&quot;,&quot;non-dropping-particle&quot;:&quot;&quot;},{&quot;family&quot;:&quot;Manvelyan&quot;,&quot;given&quot;:&quot;Anahit M.&quot;,&quot;parse-names&quot;:false,&quot;dropping-particle&quot;:&quot;&quot;,&quot;non-dropping-particle&quot;:&quot;&quot;},{&quot;family&quot;:&quot;Balayan&quot;,&quot;given&quot;:&quot;Marine H.&quot;,&quot;parse-names&quot;:false,&quot;dropping-particle&quot;:&quot;&quot;,&quot;non-dropping-particle&quot;:&quot;&quot;},{&quot;family&quot;:&quot;McCabe&quot;,&quot;given&quot;:&quot;Gavin&quot;,&quot;parse-names&quot;:false,&quot;dropping-particle&quot;:&quot;&quot;,&quot;non-dropping-particle&quot;:&quot;&quot;},{&quot;family&quot;:&quot;Tsaturyan&quot;,&quot;given&quot;:&quot;Vardan&quot;,&quot;parse-names&quot;:false,&quot;dropping-particle&quot;:&quot;V.&quot;,&quot;non-dropping-particle&quot;:&quot;&quot;},{&quot;family&quot;:&quot;Melnikov&quot;,&quot;given&quot;:&quot;Vyacheslav G.&quot;,&quot;parse-names&quot;:false,&quot;dropping-particle&quot;:&quot;&quot;,&quot;non-dropping-particle&quot;:&quot;&quot;},{&quot;family&quot;:&quot;Chikindas&quot;,&quot;given&quot;:&quot;Michael L.&quot;,&quot;parse-names&quot;:false,&quot;dropping-particle&quot;:&quot;&quot;,&quot;non-dropping-particle&quot;:&quot;&quot;},{&quot;family&quot;:&quot;Weeks&quot;,&quot;given&quot;:&quot;Richard&quot;,&quot;parse-names&quot;:false,&quot;dropping-particle&quot;:&quot;&quot;,&quot;non-dropping-particle&quot;:&quot;&quot;},{&quot;family&quot;:&quot;Karlyshev&quot;,&quot;given&quot;:&quot;Andrey&quot;,&quot;parse-names&quot;:false,&quot;dropping-particle&quot;:&quot;V.&quot;,&quot;non-dropping-particle&quot;:&quot;&quot;}],&quot;container-title&quot;:&quot;Probiotics and Antimicrobial Proteins&quot;,&quot;container-title-short&quot;:&quot;Probiotics Antimicrob Proteins&quot;,&quot;DOI&quot;:&quot;10.1007/s12602-020-09662-7&quot;,&quot;ISSN&quot;:&quot;1867-1306&quot;,&quot;issued&quot;:{&quot;date-parts&quot;:[[2020,12,27]]},&quot;page&quot;:&quot;1439-1450&quot;,&quot;issue&quot;:&quot;4&quot;,&quot;volume&quot;:&quot;12&quot;},&quot;isTemporary&quot;:false},{&quot;id&quot;:&quot;bf5347bb-4944-3e1d-83e0-643c9709b636&quot;,&quot;itemData&quot;:{&quot;type&quot;:&quot;article-journal&quot;,&quot;id&quot;:&quot;bf5347bb-4944-3e1d-83e0-643c9709b636&quot;,&quot;title&quot;:&quot;&lt;i&gt;Lactobacillus acidophilus&lt;/i&gt; INMIA 9602 Er-2 strain 317/402 probiotic regulates growth of commensal &lt;i&gt;Escherichia coli&lt;/i&gt; in gut microbiota of familial Mediterranean fever disease subjects&quot;,&quot;author&quot;:[{&quot;family&quot;:&quot;Pepoyan&quot;,&quot;given&quot;:&quot;A.Z.&quot;,&quot;parse-names&quot;:false,&quot;dropping-particle&quot;:&quot;&quot;,&quot;non-dropping-particle&quot;:&quot;&quot;},{&quot;family&quot;:&quot;Balayan&quot;,&quot;given&quot;:&quot;M.H.&quot;,&quot;parse-names&quot;:false,&quot;dropping-particle&quot;:&quot;&quot;,&quot;non-dropping-particle&quot;:&quot;&quot;},{&quot;family&quot;:&quot;Manvelyan&quot;,&quot;given&quot;:&quot;A.M.&quot;,&quot;parse-names&quot;:false,&quot;dropping-particle&quot;:&quot;&quot;,&quot;non-dropping-particle&quot;:&quot;&quot;},{&quot;family&quot;:&quot;Mamikonyan&quot;,&quot;given&quot;:&quot;V.&quot;,&quot;parse-names&quot;:false,&quot;dropping-particle&quot;:&quot;&quot;,&quot;non-dropping-particle&quot;:&quot;&quot;},{&quot;family&quot;:&quot;Isajanyan&quot;,&quot;given&quot;:&quot;M.&quot;,&quot;parse-names&quot;:false,&quot;dropping-particle&quot;:&quot;&quot;,&quot;non-dropping-particle&quot;:&quot;&quot;},{&quot;family&quot;:&quot;Tsaturyan&quot;,&quot;given&quot;:&quot;V.V.&quot;,&quot;parse-names&quot;:false,&quot;dropping-particle&quot;:&quot;&quot;,&quot;non-dropping-particle&quot;:&quot;&quot;},{&quot;family&quot;:&quot;Kamiya&quot;,&quot;given&quot;:&quot;S.&quot;,&quot;parse-names&quot;:false,&quot;dropping-particle&quot;:&quot;&quot;,&quot;non-dropping-particle&quot;:&quot;&quot;},{&quot;family&quot;:&quot;Netrebov&quot;,&quot;given&quot;:&quot;V.&quot;,&quot;parse-names&quot;:false,&quot;dropping-particle&quot;:&quot;&quot;,&quot;non-dropping-particle&quot;:&quot;&quot;},{&quot;family&quot;:&quot;Chikindas&quot;,&quot;given&quot;:&quot;M.L.&quot;,&quot;parse-names&quot;:false,&quot;dropping-particle&quot;:&quot;&quot;,&quot;non-dropping-particle&quot;:&quot;&quot;}],&quot;container-title&quot;:&quot;Letters in Applied Microbiology&quot;,&quot;container-title-short&quot;:&quot;Lett Appl Microbiol&quot;,&quot;DOI&quot;:&quot;10.1111/lam.12722&quot;,&quot;ISSN&quot;:&quot;1472-765X&quot;,&quot;issued&quot;:{&quot;date-parts&quot;:[[2017,4,1]]},&quot;page&quot;:&quot;254-260&quot;,&quot;abstract&quot;:&quot;&lt;p&gt;Previously, we reported a positive effect the probiotic formulation, Lactobacillus acidophilus INMIA 9602 Er-2 strain 317/402 (Narine strain), had on the blood characteristics of patients with familial Mediterranean fever disease (FMF). The aim of this investigation was to evaluate the effect of the Narine probiotic on growth characteristics in the predominant commensal Escherichia coli isolates from the gut microbiota in FMF-positive study participants. Bacterial growth of 192 prevalent commensal E. coli isolates found in the volunteer participants’ guts was evaluated using Verhulst's logistic function. This study showed that the duration of the preparatory growth phase for the E. coli isolates collected from FMF-positive volunteers was significantly shorter, whereas the duration of the logarithmic growth phase was significantly longer (P &amp;amp;lt;0·03) than that of the isolates collected from healthy participants. The Narine probiotic formulation caused a significant extension (P &amp;amp;lt;0·001) of the preparatory growth phase in the commensal E. coli isolated from FMF subjects a month after the Narine probiotic administration was terminated. The data suggest that the mathematical model characterizes the growth of commensal E. coli isolates from FMF-positive participants and it can be useful in a decision-making process on the practical use of probiotics during FMF.&lt;/p&gt;&quot;,&quot;issue&quot;:&quot;4&quot;,&quot;volume&quot;:&quot;64&quot;},&quot;isTemporary&quot;:false},{&quot;id&quot;:&quot;fdfeb51f-844f-3798-8ac4-5e58c0ec35b6&quot;,&quot;itemData&quot;:{&quot;type&quot;:&quot;article-journal&quot;,&quot;id&quot;:&quot;fdfeb51f-844f-3798-8ac4-5e58c0ec35b6&quot;,&quot;title&quot;:&quot;Oral Administration of Recombinant Saccharomyces boulardii Expressing Ovalbumin-CPE Fusion Protein Induces Antibody Response in Mice&quot;,&quot;author&quot;:[{&quot;family&quot;:&quot;Bagherpour&quot;,&quot;given&quot;:&quot;Ghasem&quot;,&quot;parse-names&quot;:false,&quot;dropping-particle&quot;:&quot;&quot;,&quot;non-dropping-particle&quot;:&quot;&quot;},{&quot;family&quot;:&quot;Ghasemi&quot;,&quot;given&quot;:&quot;Hosnie&quot;,&quot;parse-names&quot;:false,&quot;dropping-particle&quot;:&quot;&quot;,&quot;non-dropping-particle&quot;:&quot;&quot;},{&quot;family&quot;:&quot;Zand&quot;,&quot;given&quot;:&quot;Bahare&quot;,&quot;parse-names&quot;:false,&quot;dropping-particle&quot;:&quot;&quot;,&quot;non-dropping-particle&quot;:&quot;&quot;},{&quot;family&quot;:&quot;Zarei&quot;,&quot;given&quot;:&quot;Najmeh&quot;,&quot;parse-names&quot;:false,&quot;dropping-particle&quot;:&quot;&quot;,&quot;non-dropping-particle&quot;:&quot;&quot;},{&quot;family&quot;:&quot;Roohvand&quot;,&quot;given&quot;:&quot;Farzin&quot;,&quot;parse-names&quot;:false,&quot;dropping-particle&quot;:&quot;&quot;,&quot;non-dropping-particle&quot;:&quot;&quot;},{&quot;family&quot;:&quot;Ardakani&quot;,&quot;given&quot;:&quot;Esmat M.&quot;,&quot;parse-names&quot;:false,&quot;dropping-particle&quot;:&quot;&quot;,&quot;non-dropping-particle&quot;:&quot;&quot;},{&quot;family&quot;:&quot;Azizi&quot;,&quot;given&quot;:&quot;Mohammad&quot;,&quot;parse-names&quot;:false,&quot;dropping-particle&quot;:&quot;&quot;,&quot;non-dropping-particle&quot;:&quot;&quot;},{&quot;family&quot;:&quot;Khalaj&quot;,&quot;given&quot;:&quot;Vahid&quot;,&quot;parse-names&quot;:false,&quot;dropping-particle&quot;:&quot;&quot;,&quot;non-dropping-particle&quot;:&quot;&quot;}],&quot;container-title&quot;:&quot;Frontiers in Microbiology&quot;,&quot;container-title-short&quot;:&quot;Front Microbiol&quot;,&quot;DOI&quot;:&quot;10.3389/fmicb.2018.00723&quot;,&quot;ISSN&quot;:&quot;1664-302X&quot;,&quot;issued&quot;:{&quot;date-parts&quot;:[[2018,4,13]]},&quot;volume&quot;:&quot;9&quot;},&quot;isTemporary&quot;:false}]},{&quot;citationID&quot;:&quot;MENDELEY_CITATION_eb0482ea-0631-48f4-862a-e6c45bca5ba7&quot;,&quot;properties&quot;:{&quot;noteIndex&quot;:0},&quot;isEdited&quot;:false,&quot;manualOverride&quot;:{&quot;isManuallyOverridden&quot;:false,&quot;citeprocText&quot;:&quot;[120]&quot;,&quot;manualOverrideText&quot;:&quot;&quot;},&quot;citationTag&quot;:&quot;MENDELEY_CITATION_v3_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&quot;,&quot;citationItems&quot;:[{&quot;id&quot;:&quot;0c3a0ea2-07f5-3ba3-82a2-861f6c478875&quot;,&quot;itemData&quot;:{&quot;type&quot;:&quot;book&quot;,&quot;id&quot;:&quot;0c3a0ea2-07f5-3ba3-82a2-861f6c478875&quot;,&quot;title&quot;:&quot;New Insights on Antiviral Probiotics&quot;,&quot;author&quot;:[{&quot;family&quot;:&quot;Kassaa&quot;,&quot;given&quot;:&quot;Imad&quot;,&quot;parse-names&quot;:false,&quot;dropping-particle&quot;:&quot;&quot;,&quot;non-dropping-particle&quot;:&quot;Al&quot;}],&quot;DOI&quot;:&quot;10.1007/978-3-319-49688-7&quot;,&quot;ISBN&quot;:&quot;978-3-319-49687-0&quot;,&quot;issued&quot;:{&quot;date-parts&quot;:[[2017]]},&quot;publisher-place&quot;:&quot;Cham&quot;,&quot;publisher&quot;:&quot;Springer International Publishing&quot;,&quot;container-title-short&quot;:&quot;&quot;},&quot;isTemporary&quot;:false}]},{&quot;citationID&quot;:&quot;MENDELEY_CITATION_50f5a419-748c-4cac-bbbc-c038f620c5fd&quot;,&quot;properties&quot;:{&quot;noteIndex&quot;:0},&quot;isEdited&quot;:false,&quot;manualOverride&quot;:{&quot;isManuallyOverridden&quot;:false,&quot;citeprocText&quot;:&quot;[121]&quot;,&quot;manualOverrideText&quot;:&quot;&quot;},&quot;citationTag&quot;:&quot;MENDELEY_CITATION_v3_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&quot;,&quot;citationItems&quot;:[{&quot;id&quot;:&quot;1accd5fc-0392-3d93-86f0-35f66cd9243f&quot;,&quot;itemData&quot;:{&quot;type&quot;:&quot;article-journal&quot;,&quot;id&quot;:&quot;1accd5fc-0392-3d93-86f0-35f66cd9243f&quot;,&quot;title&quot;:&quot;Probiotics in respiratory virus infections&quot;,&quot;author&quot;:[{&quot;family&quot;:&quot;Lehtoranta&quot;,&quot;given&quot;:&quot;L.&quot;,&quot;parse-names&quot;:false,&quot;dropping-particle&quot;:&quot;&quot;,&quot;non-dropping-particle&quot;:&quot;&quot;},{&quot;family&quot;:&quot;Pitkäranta&quot;,&quot;given&quot;:&quot;A.&quot;,&quot;parse-names&quot;:false,&quot;dropping-particle&quot;:&quot;&quot;,&quot;non-dropping-particle&quot;:&quot;&quot;},{&quot;family&quot;:&quot;Korpela&quot;,&quot;given&quot;:&quot;R.&quot;,&quot;parse-names&quot;:false,&quot;dropping-particle&quot;:&quot;&quot;,&quot;non-dropping-particle&quot;:&quot;&quot;}],&quot;container-title&quot;:&quot;European Journal of Clinical Microbiology &amp; Infectious Diseases&quot;,&quot;DOI&quot;:&quot;10.1007/s10096-014-2086-y&quot;,&quot;ISSN&quot;:&quot;0934-9723&quot;,&quot;issued&quot;:{&quot;date-parts&quot;:[[2014,8,18]]},&quot;page&quot;:&quot;1289-1302&quot;,&quot;issue&quot;:&quot;8&quot;,&quot;volume&quot;:&quot;33&quot;,&quot;container-title-short&quot;:&quot;&quot;},&quot;isTemporary&quot;:false}]},{&quot;citationID&quot;:&quot;MENDELEY_CITATION_07651aab-91a7-47f2-aa3d-b65831050bda&quot;,&quot;properties&quot;:{&quot;noteIndex&quot;:0},&quot;isEdited&quot;:false,&quot;manualOverride&quot;:{&quot;isManuallyOverridden&quot;:false,&quot;citeprocText&quot;:&quot;[122]&quot;,&quot;manualOverrideText&quot;:&quot;&quot;},&quot;citationTag&quot;:&quot;MENDELEY_CITATION_v3_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&quot;,&quot;citationItems&quot;:[{&quot;id&quot;:&quot;8e15ed61-81ae-3bf5-9a0e-2b19a1192eed&quot;,&quot;itemData&quot;:{&quot;type&quot;:&quot;article-journal&quot;,&quot;id&quot;:&quot;8e15ed61-81ae-3bf5-9a0e-2b19a1192eed&quot;,&quot;title&quot;:&quot;Lactobacillus plantarum DR7 alleviates stress and anxiety in adults: a randomised, double-blind, placebo-controlled study&quot;,&quot;author&quot;:[{&quot;family&quot;:&quot;Chong&quot;,&quot;given&quot;:&quot;H.X.&quot;,&quot;parse-names&quot;:false,&quot;dropping-particle&quot;:&quot;&quot;,&quot;non-dropping-particle&quot;:&quot;&quot;},{&quot;family&quot;:&quot;Yusoff&quot;,&quot;given&quot;:&quot;N.A. A.&quot;,&quot;parse-names&quot;:false,&quot;dropping-particle&quot;:&quot;&quot;,&quot;non-dropping-particle&quot;:&quot;&quot;},{&quot;family&quot;:&quot;Hor&quot;,&quot;given&quot;:&quot;Y.-Y.&quot;,&quot;parse-names&quot;:false,&quot;dropping-particle&quot;:&quot;&quot;,&quot;non-dropping-particle&quot;:&quot;&quot;},{&quot;family&quot;:&quot;Lew&quot;,&quot;given&quot;:&quot;L.-C.&quot;,&quot;parse-names&quot;:false,&quot;dropping-particle&quot;:&quot;&quot;,&quot;non-dropping-particle&quot;:&quot;&quot;},{&quot;family&quot;:&quot;Jaafar&quot;,&quot;given&quot;:&quot;M.H.&quot;,&quot;parse-names&quot;:false,&quot;dropping-particle&quot;:&quot;&quot;,&quot;non-dropping-particle&quot;:&quot;&quot;},{&quot;family&quot;:&quot;Choi&quot;,&quot;given&quot;:&quot;S.-B.&quot;,&quot;parse-names&quot;:false,&quot;dropping-particle&quot;:&quot;&quot;,&quot;non-dropping-particle&quot;:&quot;&quot;},{&quot;family&quot;:&quot;Yusoff&quot;,&quot;given&quot;:&quot;M.S.B.&quot;,&quot;parse-names&quot;:false,&quot;dropping-particle&quot;:&quot;&quot;,&quot;non-dropping-particle&quot;:&quot;&quot;},{&quot;family&quot;:&quot;Wahid&quot;,&quot;given&quot;:&quot;N.&quot;,&quot;parse-names&quot;:false,&quot;dropping-particle&quot;:&quot;&quot;,&quot;non-dropping-particle&quot;:&quot;&quot;},{&quot;family&quot;:&quot;Abdullah&quot;,&quot;given&quot;:&quot;M.F.I.L.&quot;,&quot;parse-names&quot;:false,&quot;dropping-particle&quot;:&quot;&quot;,&quot;non-dropping-particle&quot;:&quot;&quot;},{&quot;family&quot;:&quot;Zakaria&quot;,&quot;given&quot;:&quot;N.&quot;,&quot;parse-names&quot;:false,&quot;dropping-particle&quot;:&quot;&quot;,&quot;non-dropping-particle&quot;:&quot;&quot;},{&quot;family&quot;:&quot;Ong&quot;,&quot;given&quot;:&quot;K.-L.&quot;,&quot;parse-names&quot;:false,&quot;dropping-particle&quot;:&quot;&quot;,&quot;non-dropping-particle&quot;:&quot;&quot;},{&quot;family&quot;:&quot;Park&quot;,&quot;given&quot;:&quot;Y.-H.&quot;,&quot;parse-names&quot;:false,&quot;dropping-particle&quot;:&quot;&quot;,&quot;non-dropping-particle&quot;:&quot;&quot;},{&quot;family&quot;:&quot;Liong&quot;,&quot;given&quot;:&quot;M.-T.&quot;,&quot;parse-names&quot;:false,&quot;dropping-particle&quot;:&quot;&quot;,&quot;non-dropping-particle&quot;:&quot;&quot;}],&quot;container-title&quot;:&quot;Beneficial Microbes&quot;,&quot;container-title-short&quot;:&quot;Benef Microbes&quot;,&quot;DOI&quot;:&quot;10.3920/BM2018.0135&quot;,&quot;ISSN&quot;:&quot;1876-2883&quot;,&quot;issued&quot;:{&quot;date-parts&quot;:[[2019,4,19]]},&quot;page&quot;:&quot;355-374&quot;,&quot;abstract&quot;:&quot;&lt;p&gt; Probiotics have been reported to exert beneficial effects along the gut-brain axis. This randomised, double-blind and placebo-controlled human study aimed to evaluate such properties of &lt;italic&gt;Lactobacillus plantarum&lt;/italic&gt; DR7 and its accompanying mechanisms in stressed adults. One hundred and eleven (n=111; DR7 n=56, placebo n=55) stressed adults were recruited based on moderate stress levels using the PSS-10 questionnaire. The consumption of DR7 (1×10 &lt;sup&gt;9&lt;/sup&gt; cfu/day) for 12 weeks reduced symptoms of stress ( &lt;italic&gt;P&lt;/italic&gt; =0.024), anxiety ( &lt;italic&gt;P&lt;/italic&gt; =0.001), and total psychological scores ( &lt;italic&gt;P&lt;/italic&gt; =0.022) as early as 8 weeks among stressed adults compared to the placebo group as assessed by the DASS-42 questionnaire. Plasma cortisol level was reduced among DR7 subjects as compared to the placebo, accompanied by reduced plasma pro-inflammatory cytokines, such as interferon-γ and transforming growth factor-α and increased plasma anti-inflammatory cytokines, such as interleukin 10 ( &lt;italic&gt;P&lt;/italic&gt; &amp;lt;0.05). DR7 better improved cognitive and memory functions in normal adults (&amp;gt;30 years old), such as basic attention, emotional cognition, and associate learning ( &lt;italic&gt;P&lt;/italic&gt; &amp;lt;0.05), as compared to the placebo and young adults (&amp;lt;30 years old). The administration of DR7 enhanced the serotonin pathway, as observed by lowered expressions of plasma dopamine β-hydroxylase (DBH), tyrosine hydroxylase (TH), indoleamine 2,3-dioxygenase and tryptophan 2,3-dioxygenase accompanied by increased expressions of tryptophan hydroxylase-2 and 5-hydroxytryptamine receptor-6, while stabilising the dopamine pathway as observed via stabilised expressions of TH and DBH over 12 weeks as compared to the placebo ( &lt;italic&gt;P&lt;/italic&gt; &amp;lt;0.05). Our results indicated that DR7 fulfil the requirement of a probiotic strain as per recommendation of FAO/WHO and could be applicable as a natural strategy to improve psychological functions, cognitive health and memory in stressed adults. &lt;/p&gt;&quot;,&quot;issue&quot;:&quot;4&quot;,&quot;volume&quot;:&quot;10&quot;},&quot;isTemporary&quot;:false}]},{&quot;citationID&quot;:&quot;MENDELEY_CITATION_415216d8-025f-4951-a66d-d59bc2f54e14&quot;,&quot;properties&quot;:{&quot;noteIndex&quot;:0},&quot;isEdited&quot;:false,&quot;manualOverride&quot;:{&quot;isManuallyOverridden&quot;:false,&quot;citeprocText&quot;:&quot;[123]&quot;,&quot;manualOverrideText&quot;:&quot;&quot;},&quot;citationTag&quot;:&quot;MENDELEY_CITATION_v3_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&quot;,&quot;citationItems&quot;:[{&quot;id&quot;:&quot;5c6759aa-28d2-3c60-afdd-9929529b3d01&quot;,&quot;itemData&quot;:{&quot;type&quot;:&quot;article-journal&quot;,&quot;id&quot;:&quot;5c6759aa-28d2-3c60-afdd-9929529b3d01&quot;,&quot;title&quot;:&quot;A possible probiotic (S. salivarius K12) approach to improve oral and lung microbiotas and raise defenses against SAR S-CoV-2&quot;,&quot;author&quot;:[{&quot;family&quot;:&quot;Pierro&quot;,&quot;given&quot;:&quot;Francesco&quot;,&quot;parse-names&quot;:false,&quot;dropping-particle&quot;:&quot;&quot;,&quot;non-dropping-particle&quot;:&quot;Di&quot;}],&quot;container-title&quot;:&quot;Minerva Medica&quot;,&quot;container-title-short&quot;:&quot;Minerva Med&quot;,&quot;DOI&quot;:&quot;10.23736/S0026-4806.20.06570-2&quot;,&quot;ISSN&quot;:&quot;00264806&quot;,&quot;issued&quot;:{&quot;date-parts&quot;:[[2020,6]]},&quot;issue&quot;:&quot;3&quot;,&quot;volume&quot;:&quot;111&quot;},&quot;isTemporary&quot;:false}]},{&quot;citationID&quot;:&quot;MENDELEY_CITATION_87c9b949-2c67-406c-9917-560b1c7d9a4a&quot;,&quot;properties&quot;:{&quot;noteIndex&quot;:0},&quot;isEdited&quot;:false,&quot;manualOverride&quot;:{&quot;isManuallyOverridden&quot;:false,&quot;citeprocText&quot;:&quot;[124]&quot;,&quot;manualOverrideText&quot;:&quot;&quot;},&quot;citationTag&quot;:&quot;MENDELEY_CITATION_v3_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&quot;,&quot;citationItems&quot;:[{&quot;id&quot;:&quot;dce13e1f-a390-3c4d-96e5-4337a91e348a&quot;,&quot;itemData&quot;:{&quot;type&quot;:&quot;article-journal&quot;,&quot;id&quot;:&quot;dce13e1f-a390-3c4d-96e5-4337a91e348a&quot;,&quot;title&quot;:&quot;Pharmacologic Treatments for Coronavirus Disease 2019 (COVID-19)&quot;,&quot;author&quot;:[{&quot;family&quot;:&quot;Sanders&quot;,&quot;given&quot;:&quot;James M.&quot;,&quot;parse-names&quot;:false,&quot;dropping-particle&quot;:&quot;&quot;,&quot;non-dropping-particle&quot;:&quot;&quot;},{&quot;family&quot;:&quot;Monogue&quot;,&quot;given&quot;:&quot;Marguerite L.&quot;,&quot;parse-names&quot;:false,&quot;dropping-particle&quot;:&quot;&quot;,&quot;non-dropping-particle&quot;:&quot;&quot;},{&quot;family&quot;:&quot;Jodlowski&quot;,&quot;given&quot;:&quot;Tomasz Z.&quot;,&quot;parse-names&quot;:false,&quot;dropping-particle&quot;:&quot;&quot;,&quot;non-dropping-particle&quot;:&quot;&quot;},{&quot;family&quot;:&quot;Cutrell&quot;,&quot;given&quot;:&quot;James B.&quot;,&quot;parse-names&quot;:false,&quot;dropping-particle&quot;:&quot;&quot;,&quot;non-dropping-particle&quot;:&quot;&quot;}],&quot;container-title&quot;:&quot;JAMA&quot;,&quot;container-title-short&quot;:&quot;JAMA&quot;,&quot;DOI&quot;:&quot;10.1001/jama.2020.6019&quot;,&quot;ISSN&quot;:&quot;0098-7484&quot;,&quot;issued&quot;:{&quot;date-parts&quot;:[[2020,4,13]]}},&quot;isTemporary&quot;:false}]},{&quot;citationID&quot;:&quot;MENDELEY_CITATION_2eba9976-7987-4074-8dc6-b2bc545e060b&quot;,&quot;properties&quot;:{&quot;noteIndex&quot;:0},&quot;isEdited&quot;:false,&quot;manualOverride&quot;:{&quot;isManuallyOverridden&quot;:false,&quot;citeprocText&quot;:&quot;[101]&quot;,&quot;manualOverrideText&quot;:&quot;&quot;},&quot;citationTag&quot;:&quot;MENDELEY_CITATION_v3_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&quot;,&quot;citationItems&quot;:[{&quot;id&quot;:&quot;9ee8a2e7-8f39-3fea-b373-d4a09c6a69e0&quot;,&quot;itemData&quot;:{&quot;type&quot;:&quot;article-journal&quot;,&quot;id&quot;:&quot;9ee8a2e7-8f39-3fea-b373-d4a09c6a69e0&quot;,&quot;title&quot;:&quot;Evidence for Gastrointestinal Infection of SARS-CoV-2&quot;,&quot;author&quot;:[{&quot;family&quot;:&quot;Xiao&quot;,&quot;given&quot;:&quot;Fei&quot;,&quot;parse-names&quot;:false,&quot;dropping-particle&quot;:&quot;&quot;,&quot;non-dropping-particle&quot;:&quot;&quot;},{&quot;family&quot;:&quot;Tang&quot;,&quot;given&quot;:&quot;Meiwen&quot;,&quot;parse-names&quot;:false,&quot;dropping-particle&quot;:&quot;&quot;,&quot;non-dropping-particle&quot;:&quot;&quot;},{&quot;family&quot;:&quot;Zheng&quot;,&quot;given&quot;:&quot;Xiaobin&quot;,&quot;parse-names&quot;:false,&quot;dropping-particle&quot;:&quot;&quot;,&quot;non-dropping-particle&quot;:&quot;&quot;},{&quot;family&quot;:&quot;Liu&quot;,&quot;given&quot;:&quot;Ye&quot;,&quot;parse-names&quot;:false,&quot;dropping-particle&quot;:&quot;&quot;,&quot;non-dropping-particle&quot;:&quot;&quot;},{&quot;family&quot;:&quot;Li&quot;,&quot;given&quot;:&quot;Xiaofeng&quot;,&quot;parse-names&quot;:false,&quot;dropping-particle&quot;:&quot;&quot;,&quot;non-dropping-particle&quot;:&quot;&quot;},{&quot;family&quot;:&quot;Shan&quot;,&quot;given&quot;:&quot;Hong&quot;,&quot;parse-names&quot;:false,&quot;dropping-particle&quot;:&quot;&quot;,&quot;non-dropping-particle&quot;:&quot;&quot;}],&quot;container-title&quot;:&quot;Gastroenterology&quot;,&quot;container-title-short&quot;:&quot;Gastroenterology&quot;,&quot;DOI&quot;:&quot;10.1053/j.gastro.2020.02.055&quot;,&quot;ISSN&quot;:&quot;00165085&quot;,&quot;issued&quot;:{&quot;date-parts&quot;:[[2020,5]]},&quot;page&quot;:&quot;1831-1833.e3&quot;,&quot;issue&quot;:&quot;6&quot;,&quot;volume&quot;:&quot;158&quot;},&quot;isTemporary&quot;:false}]},{&quot;citationID&quot;:&quot;MENDELEY_CITATION_e0a49c8f-ffe4-4c0c-9997-0edbdc8847fe&quot;,&quot;properties&quot;:{&quot;noteIndex&quot;:0},&quot;isEdited&quot;:false,&quot;manualOverride&quot;:{&quot;isManuallyOverridden&quot;:false,&quot;citeprocText&quot;:&quot;[125,126]&quot;,&quot;manualOverrideText&quot;:&quot;&quot;},&quot;citationTag&quot;:&quot;MENDELEY_CITATION_v3_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&quot;,&quot;citationItems&quot;:[{&quot;id&quot;:&quot;0a8e614b-2c71-3995-b54a-45fd17dd9ce3&quot;,&quot;itemData&quot;:{&quot;type&quot;:&quot;article-journal&quot;,&quot;id&quot;:&quot;0a8e614b-2c71-3995-b54a-45fd17dd9ce3&quot;,&quot;title&quot;:&quot;Immunopathology and immunotherapeutic strategies in severe acute respiratory syndrome coronavirus 2 infection&quot;,&quot;author&quot;:[{&quot;family&quot;:&quot;Keam&quot;,&quot;given&quot;:&quot;Synat&quot;,&quot;parse-names&quot;:false,&quot;dropping-particle&quot;:&quot;&quot;,&quot;non-dropping-particle&quot;:&quot;&quot;},{&quot;family&quot;:&quot;Megawati&quot;,&quot;given&quot;:&quot;Dewi&quot;,&quot;parse-names&quot;:false,&quot;dropping-particle&quot;:&quot;&quot;,&quot;non-dropping-particle&quot;:&quot;&quot;},{&quot;family&quot;:&quot;Patel&quot;,&quot;given&quot;:&quot;Shailesh Kumar&quot;,&quot;parse-names&quot;:false,&quot;dropping-particle&quot;:&quot;&quot;,&quot;non-dropping-particle&quot;:&quot;&quot;},{&quot;family&quot;:&quot;Tiwari&quot;,&quot;given&quot;:&quot;Ruchi&quot;,&quot;parse-names&quot;:false,&quot;dropping-particle&quot;:&quot;&quot;,&quot;non-dropping-particle&quot;:&quot;&quot;},{&quot;family&quot;:&quot;Dhama&quot;,&quot;given&quot;:&quot;Kuldeep&quot;,&quot;parse-names&quot;:false,&quot;dropping-particle&quot;:&quot;&quot;,&quot;non-dropping-particle&quot;:&quot;&quot;},{&quot;family&quot;:&quot;Harapan&quot;,&quot;given&quot;:&quot;Harapan&quot;,&quot;parse-names&quot;:false,&quot;dropping-particle&quot;:&quot;&quot;,&quot;non-dropping-particle&quot;:&quot;&quot;}],&quot;container-title&quot;:&quot;Reviews in Medical Virology&quot;,&quot;container-title-short&quot;:&quot;Rev Med Virol&quot;,&quot;DOI&quot;:&quot;10.1002/rmv.2123&quot;,&quot;ISSN&quot;:&quot;1052-9276&quot;,&quot;issued&quot;:{&quot;date-parts&quot;:[[2020,9,9]]},&quot;abstract&quot;:&quot;&lt;p&gt;The outbreak of coronavirus disease 2019 (COVID‐19) and pandemic, caused by severe acute respiratory syndrome coronavirus 2 (SARS‐CoV‐2), has become a major concern globally. As of 14 April 2020, more than 1.9 million COVID‐19 cases have been reported in 185 countries. Some patients with COVID‐19 develop severe clinical manifestations, while others show mild symptoms, suggesting that dysregulation of the host immune response contributes to disease progression and severity. In this review, we have summarized and discussed recent immunological studies focusing on the response of the host immune system and the immunopathology of SARS‐CoV‐2 infection as well as immunotherapeutic strategies for COVID‐19. Immune evasion by SARS‐CoV‐2, functional exhaustion of lymphocytes, and cytokine storm have been discussed as part of immunopathology mechanisms in SARS‐CoV‐2 infection. Some potential immunotherapeutic strategies to control the progression of COVID‐19, such as passive antibody therapy and use of interferon αβ and IL‐6 receptor (IL‐6R) inhibitor, have also been discussed. This may help us to understand the immune status of patients with COVID‐19, particularly those with severe clinical presentation, and form a basis for further immunotherapeutic investigations.&lt;/p&gt;&quot;,&quot;issue&quot;:&quot;5&quot;,&quot;volume&quot;:&quot;30&quot;},&quot;isTemporary&quot;:false},{&quot;id&quot;:&quot;8e53366c-9336-3d7b-a8fd-5da66c153828&quot;,&quot;itemData&quot;:{&quot;type&quot;:&quot;article-journal&quot;,&quot;id&quot;:&quot;8e53366c-9336-3d7b-a8fd-5da66c153828&quot;,&quot;title&quot;:&quot;Novel RAAS agonists and antagonists: clinical applications and controversies&quot;,&quot;author&quot;:[{&quot;family&quot;:&quot;Romero&quot;,&quot;given&quot;:&quot;Cesar A.&quot;,&quot;parse-names&quot;:false,&quot;dropping-particle&quot;:&quot;&quot;,&quot;non-dropping-particle&quot;:&quot;&quot;},{&quot;family&quot;:&quot;Orias&quot;,&quot;given&quot;:&quot;Marcelo&quot;,&quot;parse-names&quot;:false,&quot;dropping-particle&quot;:&quot;&quot;,&quot;non-dropping-particle&quot;:&quot;&quot;},{&quot;family&quot;:&quot;Weir&quot;,&quot;given&quot;:&quot;Matthew R.&quot;,&quot;parse-names&quot;:false,&quot;dropping-particle&quot;:&quot;&quot;,&quot;non-dropping-particle&quot;:&quot;&quot;}],&quot;container-title&quot;:&quot;Nature Reviews Endocrinology&quot;,&quot;container-title-short&quot;:&quot;Nat Rev Endocrinol&quot;,&quot;DOI&quot;:&quot;10.1038/nrendo.2015.6&quot;,&quot;ISSN&quot;:&quot;1759-5029&quot;,&quot;issued&quot;:{&quot;date-parts&quot;:[[2015,4,10]]},&quot;page&quot;:&quot;242-252&quot;,&quot;issue&quot;:&quot;4&quot;,&quot;volume&quot;:&quot;11&quot;},&quot;isTemporary&quot;:false}]},{&quot;citationID&quot;:&quot;MENDELEY_CITATION_ec7ef1e4-7026-4a83-a7cd-0fd3f6c0c88a&quot;,&quot;properties&quot;:{&quot;noteIndex&quot;:0},&quot;isEdited&quot;:false,&quot;manualOverride&quot;:{&quot;isManuallyOverridden&quot;:false,&quot;citeprocText&quot;:&quot;[127]&quot;,&quot;manualOverrideText&quot;:&quot;&quot;},&quot;citationTag&quot;:&quot;MENDELEY_CITATION_v3_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&quot;,&quot;citationItems&quot;:[{&quot;id&quot;:&quot;f879c166-59fd-3c81-bcf8-ce45eb15cdee&quot;,&quot;itemData&quot;:{&quot;type&quot;:&quot;article-journal&quot;,&quot;id&quot;:&quot;f879c166-59fd-3c81-bcf8-ce45eb15cdee&quot;,&quot;title&quot;:&quot;Cytokine storm and COVID-19: a chronicle of pro-inflammatory cytokines&quot;,&quot;author&quot;:[{&quot;family&quot;:&quot;Fara&quot;,&quot;given&quot;:&quot;Antonella&quot;,&quot;parse-names&quot;:false,&quot;dropping-particle&quot;:&quot;&quot;,&quot;non-dropping-particle&quot;:&quot;&quot;},{&quot;family&quot;:&quot;Mitrev&quot;,&quot;given&quot;:&quot;Zan&quot;,&quot;parse-names&quot;:false,&quot;dropping-particle&quot;:&quot;&quot;,&quot;non-dropping-particle&quot;:&quot;&quot;},{&quot;family&quot;:&quot;Rosalia&quot;,&quot;given&quot;:&quot;Rodney Alexander&quot;,&quot;parse-names&quot;:false,&quot;dropping-particle&quot;:&quot;&quot;,&quot;non-dropping-particle&quot;:&quot;&quot;},{&quot;family&quot;:&quot;Assas&quot;,&quot;given&quot;:&quot;Bakri M.&quot;,&quot;parse-names&quot;:false,&quot;dropping-particle&quot;:&quot;&quot;,&quot;non-dropping-particle&quot;:&quot;&quot;}],&quot;container-title&quot;:&quot;Open Biology&quot;,&quot;container-title-short&quot;:&quot;Open Biol&quot;,&quot;DOI&quot;:&quot;10.1098/rsob.200160&quot;,&quot;ISSN&quot;:&quot;2046-2441&quot;,&quot;issued&quot;:{&quot;date-parts&quot;:[[2020,9,23]]},&quot;abstract&quot;:&quot;&lt;p&gt;Coronavirus disease 2019 (COVID-19) has swept the world, unlike any other pandemic in the last 50 years. Our understanding of the disease has evolved rapidly since the outbreak; disease prognosis is influenced mainly by multi-organ involvement. Acute respiratory distress syndrome, heart failure, renal failure, liver damage, shock and multi-organ failure are strongly associated with morbidity and mortality. The COVID-19 disease pathology is plausibly linked to the hyperinflammatory response of the body characterized by pathological cytokine levels. The term ‘cytokine storm syndrome’ is perhaps one of the critical hallmarks of COVID-19 disease severity. In this review, we highlight prominent cytokine families and their potential role in COVID-19, the type I and II interferons, tumour necrosis factor and members of the Interleukin family. We address various changes in cellular components of the immune response corroborating with changes in cytokine levels while discussing cytokine sources and biological functions. Finally, we discuss in brief potential therapies attempting to modulate the cytokine storm.&lt;/p&gt;&quot;,&quot;issue&quot;:&quot;9&quot;,&quot;volume&quot;:&quot;10&quot;},&quot;isTemporary&quot;:false}]},{&quot;citationID&quot;:&quot;MENDELEY_CITATION_df15f831-ce72-4693-8f27-2a0ac3a4c770&quot;,&quot;properties&quot;:{&quot;noteIndex&quot;:0},&quot;isEdited&quot;:false,&quot;manualOverride&quot;:{&quot;isManuallyOverridden&quot;:false,&quot;citeprocText&quot;:&quot;[128]&quot;,&quot;manualOverrideText&quot;:&quot;&quot;},&quot;citationTag&quot;:&quot;MENDELEY_CITATION_v3_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&quot;,&quot;citationItems&quot;:[{&quot;id&quot;:&quot;262c8089-4a85-36e4-b7fb-5618797c4c3a&quot;,&quot;itemData&quot;:{&quot;type&quot;:&quot;article&quot;,&quot;id&quot;:&quot;262c8089-4a85-36e4-b7fb-5618797c4c3a&quot;,&quot;title&quot;:&quot;Characteristics of lymphocyte subsets and cytokines in peripheral blood of 123 hospitalized patients with 2019 novel coronavirus pneumonia (NCP)&quot;,&quot;author&quot;:[{&quot;family&quot;:&quot;Wan&quot;,&quot;given&quot;:&quot;Suxin&quot;,&quot;parse-names&quot;:false,&quot;dropping-particle&quot;:&quot;&quot;,&quot;non-dropping-particle&quot;:&quot;&quot;},{&quot;family&quot;:&quot;Yi&quot;,&quot;given&quot;:&quot;Qingjie&quot;,&quot;parse-names&quot;:false,&quot;dropping-particle&quot;:&quot;&quot;,&quot;non-dropping-particle&quot;:&quot;&quot;},{&quot;family&quot;:&quot;Fan&quot;,&quot;given&quot;:&quot;Shibing&quot;,&quot;parse-names&quot;:false,&quot;dropping-particle&quot;:&quot;&quot;,&quot;non-dropping-particle&quot;:&quot;&quot;},{&quot;family&quot;:&quot;Lv&quot;,&quot;given&quot;:&quot;Jinglong&quot;,&quot;parse-names&quot;:false,&quot;dropping-particle&quot;:&quot;&quot;,&quot;non-dropping-particle&quot;:&quot;&quot;},{&quot;family&quot;:&quot;Zhang&quot;,&quot;given&quot;:&quot;Xianxiang&quot;,&quot;parse-names&quot;:false,&quot;dropping-particle&quot;:&quot;&quot;,&quot;non-dropping-particle&quot;:&quot;&quot;},{&quot;family&quot;:&quot;Guo&quot;,&quot;given&quot;:&quot;Lian&quot;,&quot;parse-names&quot;:false,&quot;dropping-particle&quot;:&quot;&quot;,&quot;non-dropping-particle&quot;:&quot;&quot;},{&quot;family&quot;:&quot;Lang&quot;,&quot;given&quot;:&quot;Chunhui&quot;,&quot;parse-names&quot;:false,&quot;dropping-particle&quot;:&quot;&quot;,&quot;non-dropping-particle&quot;:&quot;&quot;},{&quot;family&quot;:&quot;Xiao&quot;,&quot;given&quot;:&quot;Qing&quot;,&quot;parse-names&quot;:false,&quot;dropping-particle&quot;:&quot;&quot;,&quot;non-dropping-particle&quot;:&quot;&quot;},{&quot;family&quot;:&quot;Xiao&quot;,&quot;given&quot;:&quot;Kaihu&quot;,&quot;parse-names&quot;:false,&quot;dropping-particle&quot;:&quot;&quot;,&quot;non-dropping-particle&quot;:&quot;&quot;},{&quot;family&quot;:&quot;Yi&quot;,&quot;given&quot;:&quot;Zhengjun&quot;,&quot;parse-names&quot;:false,&quot;dropping-particle&quot;:&quot;&quot;,&quot;non-dropping-particle&quot;:&quot;&quot;},{&quot;family&quot;:&quot;Qiang&quot;,&quot;given&quot;:&quot;Mao&quot;,&quot;parse-names&quot;:false,&quot;dropping-particle&quot;:&quot;&quot;,&quot;non-dropping-particle&quot;:&quot;&quot;},{&quot;family&quot;:&quot;Xiang&quot;,&quot;given&quot;:&quot;Jianglin&quot;,&quot;parse-names&quot;:false,&quot;dropping-particle&quot;:&quot;&quot;,&quot;non-dropping-particle&quot;:&quot;&quot;},{&quot;family&quot;:&quot;Zhang&quot;,&quot;given&quot;:&quot;Bangshuo&quot;,&quot;parse-names&quot;:false,&quot;dropping-particle&quot;:&quot;&quot;,&quot;non-dropping-particle&quot;:&quot;&quot;},{&quot;family&quot;:&quot;Chen&quot;,&quot;given&quot;:&quot;Yongping&quot;,&quot;parse-names&quot;:false,&quot;dropping-particle&quot;:&quot;&quot;,&quot;non-dropping-particle&quot;:&quot;&quot;}],&quot;DOI&quot;:&quot;10.1101/2020.02.10.20021832&quot;,&quot;issued&quot;:{&quot;date-parts&quot;:[[2020,2,12]]},&quot;container-title-short&quot;:&quot;&quot;},&quot;isTemporary&quot;:false}]},{&quot;citationID&quot;:&quot;MENDELEY_CITATION_a331cdf1-a6d3-4ea1-945d-b69717960d4a&quot;,&quot;properties&quot;:{&quot;noteIndex&quot;:0},&quot;isEdited&quot;:false,&quot;manualOverride&quot;:{&quot;isManuallyOverridden&quot;:false,&quot;citeprocText&quot;:&quot;[129]&quot;,&quot;manualOverrideText&quot;:&quot;&quot;},&quot;citationTag&quot;:&quot;MENDELEY_CITATION_v3_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&quot;,&quot;citationItems&quot;:[{&quot;id&quot;:&quot;fe4d28d2-098d-3100-b284-292253970060&quot;,&quot;itemData&quot;:{&quot;type&quot;:&quot;article-journal&quot;,&quot;id&quot;:&quot;fe4d28d2-098d-3100-b284-292253970060&quot;,&quot;title&quot;:&quot;Cytokine Storm in COVID-19: Immunopathogenesis and Therapy&quot;,&quot;author&quot;:[{&quot;family&quot;:&quot;Zanza&quot;,&quot;given&quot;:&quot;Christian&quot;,&quot;parse-names&quot;:false,&quot;dropping-particle&quot;:&quot;&quot;,&quot;non-dropping-particle&quot;:&quot;&quot;},{&quot;family&quot;:&quot;Romenskaya&quot;,&quot;given&quot;:&quot;Tatsiana&quot;,&quot;parse-names&quot;:false,&quot;dropping-particle&quot;:&quot;&quot;,&quot;non-dropping-particle&quot;:&quot;&quot;},{&quot;family&quot;:&quot;Manetti&quot;,&quot;given&quot;:&quot;Alice&quot;,&quot;parse-names&quot;:false,&quot;dropping-particle&quot;:&quot;&quot;,&quot;non-dropping-particle&quot;:&quot;&quot;},{&quot;family&quot;:&quot;Franceschi&quot;,&quot;given&quot;:&quot;Francesco&quot;,&quot;parse-names&quot;:false,&quot;dropping-particle&quot;:&quot;&quot;,&quot;non-dropping-particle&quot;:&quot;&quot;},{&quot;family&quot;:&quot;Russa&quot;,&quot;given&quot;:&quot;Raffaele&quot;,&quot;parse-names&quot;:false,&quot;dropping-particle&quot;:&quot;&quot;,&quot;non-dropping-particle&quot;:&quot;La&quot;},{&quot;family&quot;:&quot;Bertozzi&quot;,&quot;given&quot;:&quot;Giuseppe&quot;,&quot;parse-names&quot;:false,&quot;dropping-particle&quot;:&quot;&quot;,&quot;non-dropping-particle&quot;:&quot;&quot;},{&quot;family&quot;:&quot;Maiese&quot;,&quot;given&quot;:&quot;Aniello&quot;,&quot;parse-names&quot;:false,&quot;dropping-particle&quot;:&quot;&quot;,&quot;non-dropping-particle&quot;:&quot;&quot;},{&quot;family&quot;:&quot;Savioli&quot;,&quot;given&quot;:&quot;Gabriele&quot;,&quot;parse-names&quot;:false,&quot;dropping-particle&quot;:&quot;&quot;,&quot;non-dropping-particle&quot;:&quot;&quot;},{&quot;family&quot;:&quot;Volonnino&quot;,&quot;given&quot;:&quot;Gianpietro&quot;,&quot;parse-names&quot;:false,&quot;dropping-particle&quot;:&quot;&quot;,&quot;non-dropping-particle&quot;:&quot;&quot;},{&quot;family&quot;:&quot;Longhitano&quot;,&quot;given&quot;:&quot;Yaroslava&quot;,&quot;parse-names&quot;:false,&quot;dropping-particle&quot;:&quot;&quot;,&quot;non-dropping-particle&quot;:&quot;&quot;}],&quot;container-title&quot;:&quot;Medicina&quot;,&quot;container-title-short&quot;:&quot;Medicina (B Aires)&quot;,&quot;DOI&quot;:&quot;10.3390/medicina58020144&quot;,&quot;ISSN&quot;:&quot;1648-9144&quot;,&quot;issued&quot;:{&quot;date-parts&quot;:[[2022,1,18]]},&quot;page&quot;:&quot;144&quot;,&quot;abstract&quot;:&quot;&lt;p&gt;A cytokine storm is a hyperinflammatory state secondary to the excessive production of cytokines by a deregulated immune system. It manifests clinically as an influenza-like syndrome, which can be complicated by multi-organ failure and coagulopathy, leading, in the most severe cases, even to death. The term cytokine storm was first used in 1993 to describe the graft-versus-host disease following allogeneic hematopoietic stem cell transplantation. It was then reused to define the adverse syndromes secondary to the administration of immunostimulating agents, such as anti-CD28 antibodies or bioengineered immune cells, i.e., CAR T-cell therapy. Currently, the concept of cytokine storm has been better elucidated and extended to the pathogenesis of many other conditions, such as sepsis, autoinflammatory disease, primary and secondary hemophagocytic lymphohistiocytosis, and multicentric Castleman disease. Moreover, cytokine storm has recently emerged as a key aspect in the novel Coronavirus disease 2019, as affected patients show high levels of several key pro-inflammatory cytokines, such as IL-1, IL-2, IL-6, TNF-α, IFN-γ, IP-10, GM-CSF, MCP-1, and IL-10, some of which also correlate with disease severity. Therefore, since the onset of the pandemic, numerous agents have been tested in the effort to mitigate the cytokine storm in COVID-19 patients, some of which are effective in reducing mortality, especially in critically ill patients, and are now becoming standards of care, such as glucocorticoids or some cytokine inhibitors. However, the challenge is still far from being met, and other therapeutic strategies are being tested in the hope that we can eventually overcome the disease.&lt;/p&gt;&quot;,&quot;issue&quot;:&quot;2&quot;,&quot;volume&quot;:&quot;58&quot;},&quot;isTemporary&quot;:false}]},{&quot;citationID&quot;:&quot;MENDELEY_CITATION_b26cf95b-202b-43d0-acc3-546f7e5b19f2&quot;,&quot;properties&quot;:{&quot;noteIndex&quot;:0},&quot;isEdited&quot;:false,&quot;manualOverride&quot;:{&quot;isManuallyOverridden&quot;:false,&quot;citeprocText&quot;:&quot;[130]&quot;,&quot;manualOverrideText&quot;:&quot;&quot;},&quot;citationTag&quot;:&quot;MENDELEY_CITATION_v3_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&quot;,&quot;citationItems&quot;:[{&quot;id&quot;:&quot;28dac78a-301e-345a-b72c-52c978efac7e&quot;,&quot;itemData&quot;:{&quot;type&quot;:&quot;article-journal&quot;,&quot;id&quot;:&quot;28dac78a-301e-345a-b72c-52c978efac7e&quot;,&quot;title&quot;:&quot;Molecular Mechanisms in Genetically Defined Autoinflammatory Diseases: Disorders of Amplified Danger Signaling&quot;,&quot;author&quot;:[{&quot;family&quot;:&quot;Jesus&quot;,&quot;given&quot;:&quot;Adriana Almeida&quot;,&quot;parse-names&quot;:false,&quot;dropping-particle&quot;:&quot;&quot;,&quot;non-dropping-particle&quot;:&quot;de&quot;},{&quot;family&quot;:&quot;Canna&quot;,&quot;given&quot;:&quot;Scott W.&quot;,&quot;parse-names&quot;:false,&quot;dropping-particle&quot;:&quot;&quot;,&quot;non-dropping-particle&quot;:&quot;&quot;},{&quot;family&quot;:&quot;Liu&quot;,&quot;given&quot;:&quot;Yin&quot;,&quot;parse-names&quot;:false,&quot;dropping-particle&quot;:&quot;&quot;,&quot;non-dropping-particle&quot;:&quot;&quot;},{&quot;family&quot;:&quot;Goldbach-Mansky&quot;,&quot;given&quot;:&quot;Raphaela&quot;,&quot;parse-names&quot;:false,&quot;dropping-particle&quot;:&quot;&quot;,&quot;non-dropping-particle&quot;:&quot;&quot;}],&quot;container-title&quot;:&quot;Annual Review of Immunology&quot;,&quot;container-title-short&quot;:&quot;Annu Rev Immunol&quot;,&quot;DOI&quot;:&quot;10.1146/annurev-immunol-032414-112227&quot;,&quot;ISSN&quot;:&quot;0732-0582&quot;,&quot;issued&quot;:{&quot;date-parts&quot;:[[2015,3,21]]},&quot;page&quot;:&quot;823-874&quot;,&quot;abstract&quot;:&quot;&lt;p&gt;Patients with autoinflammatory diseases present with noninfectious fever flares and systemic and/or disease-specific organ inflammation. Their excessive proinflammatory cytokine and chemokine responses can be life threatening and lead to organ damage over time. Studying such patients has revealed genetic defects that have helped unravel key innate immune pathways, including excessive IL-1 signaling, constitutive NF-κB activation, and, more recently, chronic type I IFN signaling. Discoveries of monogenic defects that lead to activation of proinflammatory cytokines have inspired the use of anticytokine-directed treatment approaches that have been life changing for many patients and have led to the approval of IL-1-blocking agents for a number of autoinflammatory conditions. In this review, we describe the genetically characterized autoinflammatory diseases, we summarize our understanding of the molecular pathways that drive clinical phenotypes and that continue to inspire the search for novel treatment targets, and we provide a conceptual framework for classification.&lt;/p&gt;&quot;,&quot;issue&quot;:&quot;1&quot;,&quot;volume&quot;:&quot;33&quot;},&quot;isTemporary&quot;:false}]},{&quot;citationID&quot;:&quot;MENDELEY_CITATION_a394ca83-2887-4643-b2bb-48f42e1a4163&quot;,&quot;properties&quot;:{&quot;noteIndex&quot;:0},&quot;isEdited&quot;:false,&quot;manualOverride&quot;:{&quot;isManuallyOverridden&quot;:false,&quot;citeprocText&quot;:&quot;[131]&quot;,&quot;manualOverrideText&quot;:&quot;&quot;},&quot;citationTag&quot;:&quot;MENDELEY_CITATION_v3_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&quot;,&quot;citationItems&quot;:[{&quot;id&quot;:&quot;b417d098-a3b7-3bf5-a326-b150abb467cc&quot;,&quot;itemData&quot;:{&quot;type&quot;:&quot;chapter&quot;,&quot;id&quot;:&quot;b417d098-a3b7-3bf5-a326-b150abb467cc&quot;,&quot;title&quot;:&quot;Clinical Features of Cytokine Storm Syndrome&quot;,&quot;author&quot;:[{&quot;family&quot;:&quot;Shimizu&quot;,&quot;given&quot;:&quot;Masaki&quot;,&quot;parse-names&quot;:false,&quot;dropping-particle&quot;:&quot;&quot;,&quot;non-dropping-particle&quot;:&quot;&quot;}],&quot;container-title&quot;:&quot;Cytokine Storm Syndrome&quot;,&quot;DOI&quot;:&quot;10.1007/978-3-030-22094-5_3&quot;,&quot;issued&quot;:{&quot;date-parts&quot;:[[2019]]},&quot;publisher-place&quot;:&quot;Cham&quot;,&quot;page&quot;:&quot;31-41&quot;,&quot;publisher&quot;:&quot;Springer International Publishing&quot;,&quot;container-title-short&quot;:&quot;&quot;},&quot;isTemporary&quot;:false}]},{&quot;citationID&quot;:&quot;MENDELEY_CITATION_e72987af-3896-4464-a85f-96df49290d79&quot;,&quot;properties&quot;:{&quot;noteIndex&quot;:0},&quot;isEdited&quot;:false,&quot;manualOverride&quot;:{&quot;isManuallyOverridden&quot;:false,&quot;citeprocText&quot;:&quot;[132–134]&quot;,&quot;manualOverrideText&quot;:&quot;&quot;},&quot;citationTag&quot;:&quot;MENDELEY_CITATION_v3_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&quot;,&quot;citationItems&quot;:[{&quot;id&quot;:&quot;2bdd0bd3-968f-32ee-a455-fe336a8cfaec&quot;,&quot;itemData&quot;:{&quot;type&quot;:&quot;article-journal&quot;,&quot;id&quot;:&quot;2bdd0bd3-968f-32ee-a455-fe336a8cfaec&quot;,&quot;title&quot;:&quot;Clinical features of severe pediatric patients with coronavirus disease 2019 in Wuhan: a single center’s observational study&quot;,&quot;author&quot;:[{&quot;family&quot;:&quot;Sun&quot;,&quot;given&quot;:&quot;Dan&quot;,&quot;parse-names&quot;:false,&quot;dropping-particle&quot;:&quot;&quot;,&quot;non-dropping-particle&quot;:&quot;&quot;},{&quot;family&quot;:&quot;Li&quot;,&quot;given&quot;:&quot;Hui&quot;,&quot;parse-names&quot;:false,&quot;dropping-particle&quot;:&quot;&quot;,&quot;non-dropping-particle&quot;:&quot;&quot;},{&quot;family&quot;:&quot;Lu&quot;,&quot;given&quot;:&quot;Xiao-Xia&quot;,&quot;parse-names&quot;:false,&quot;dropping-particle&quot;:&quot;&quot;,&quot;non-dropping-particle&quot;:&quot;&quot;},{&quot;family&quot;:&quot;Xiao&quot;,&quot;given&quot;:&quot;Han&quot;,&quot;parse-names&quot;:false,&quot;dropping-particle&quot;:&quot;&quot;,&quot;non-dropping-particle&quot;:&quot;&quot;},{&quot;family&quot;:&quot;Ren&quot;,&quot;given&quot;:&quot;Jie&quot;,&quot;parse-names&quot;:false,&quot;dropping-particle&quot;:&quot;&quot;,&quot;non-dropping-particle&quot;:&quot;&quot;},{&quot;family&quot;:&quot;Zhang&quot;,&quot;given&quot;:&quot;Fu-Rong&quot;,&quot;parse-names&quot;:false,&quot;dropping-particle&quot;:&quot;&quot;,&quot;non-dropping-particle&quot;:&quot;&quot;},{&quot;family&quot;:&quot;Liu&quot;,&quot;given&quot;:&quot;Zhi-Sheng&quot;,&quot;parse-names&quot;:false,&quot;dropping-particle&quot;:&quot;&quot;,&quot;non-dropping-particle&quot;:&quot;&quot;}],&quot;container-title&quot;:&quot;World Journal of Pediatrics&quot;,&quot;DOI&quot;:&quot;10.1007/s12519-020-00354-4&quot;,&quot;ISSN&quot;:&quot;1708-8569&quot;,&quot;issued&quot;:{&quot;date-parts&quot;:[[2020,6,19]]},&quot;page&quot;:&quot;251-259&quot;,&quot;issue&quot;:&quot;3&quot;,&quot;volume&quot;:&quot;16&quot;,&quot;container-title-short&quot;:&quot;&quot;},&quot;isTemporary&quot;:false},{&quot;id&quot;:&quot;07bfd903-8175-30d6-97d4-fc6d72c4f7f8&quot;,&quot;itemData&quot;:{&quot;type&quot;:&quot;article-journal&quot;,&quot;id&quot;:&quot;07bfd903-8175-30d6-97d4-fc6d72c4f7f8&quot;,&quot;title&quot;:&quot;Correction to: Clinical predictors of mortality due to COVID-19 based on an analysis of data of 150 patients from Wuhan, China&quot;,&quot;author&quot;:[{&quot;family&quot;:&quot;Ruan&quot;,&quot;given&quot;:&quot;Qiurong&quot;,&quot;parse-names&quot;:false,&quot;dropping-particle&quot;:&quot;&quot;,&quot;non-dropping-particle&quot;:&quot;&quot;},{&quot;family&quot;:&quot;Yang&quot;,&quot;given&quot;:&quot;Kun&quot;,&quot;parse-names&quot;:false,&quot;dropping-particle&quot;:&quot;&quot;,&quot;non-dropping-particle&quot;:&quot;&quot;},{&quot;family&quot;:&quot;Wang&quot;,&quot;given&quot;:&quot;Wenxia&quot;,&quot;parse-names&quot;:false,&quot;dropping-particle&quot;:&quot;&quot;,&quot;non-dropping-particle&quot;:&quot;&quot;},{&quot;family&quot;:&quot;Jiang&quot;,&quot;given&quot;:&quot;Lingyu&quot;,&quot;parse-names&quot;:false,&quot;dropping-particle&quot;:&quot;&quot;,&quot;non-dropping-particle&quot;:&quot;&quot;},{&quot;family&quot;:&quot;Song&quot;,&quot;given&quot;:&quot;Jianxin&quot;,&quot;parse-names&quot;:false,&quot;dropping-particle&quot;:&quot;&quot;,&quot;non-dropping-particle&quot;:&quot;&quot;}],&quot;container-title&quot;:&quot;Intensive Care Medicine&quot;,&quot;container-title-short&quot;:&quot;Intensive Care Med&quot;,&quot;DOI&quot;:&quot;10.1007/s00134-020-06028-z&quot;,&quot;ISSN&quot;:&quot;0342-4642&quot;,&quot;issued&quot;:{&quot;date-parts&quot;:[[2020,6,6]]},&quot;page&quot;:&quot;1294-1297&quot;,&quot;issue&quot;:&quot;6&quot;,&quot;volume&quot;:&quot;46&quot;},&quot;isTemporary&quot;:false},{&quot;id&quot;:&quot;2cbed497-c980-3af1-956d-e5807952da9b&quot;,&quot;itemData&quot;:{&quot;type&quot;:&quot;article-journal&quot;,&quot;id&quot;:&quot;2cbed497-c980-3af1-956d-e5807952da9b&quot;,&quot;title&quot;:&quot;Clinical features of patients infected with 2019 novel coronavirus in Wuhan, China&quot;,&quot;author&quot;:[{&quot;family&quot;:&quot;Huang&quot;,&quot;given&quot;:&quot;Chaolin&quot;,&quot;parse-names&quot;:false,&quot;dropping-particle&quot;:&quot;&quot;,&quot;non-dropping-particle&quot;:&quot;&quot;},{&quot;family&quot;:&quot;Wang&quot;,&quot;given&quot;:&quot;Yeming&quot;,&quot;parse-names&quot;:false,&quot;dropping-particle&quot;:&quot;&quot;,&quot;non-dropping-particle&quot;:&quot;&quot;},{&quot;family&quot;:&quot;Li&quot;,&quot;given&quot;:&quot;Xingwang&quot;,&quot;parse-names&quot;:false,&quot;dropping-particle&quot;:&quot;&quot;,&quot;non-dropping-particle&quot;:&quot;&quot;},{&quot;family&quot;:&quot;Ren&quot;,&quot;given&quot;:&quot;Lili&quot;,&quot;parse-names&quot;:false,&quot;dropping-particle&quot;:&quot;&quot;,&quot;non-dropping-particle&quot;:&quot;&quot;},{&quot;family&quot;:&quot;Zhao&quot;,&quot;given&quot;:&quot;Jianping&quot;,&quot;parse-names&quot;:false,&quot;dropping-particle&quot;:&quot;&quot;,&quot;non-dropping-particle&quot;:&quot;&quot;},{&quot;family&quot;:&quot;Hu&quot;,&quot;given&quot;:&quot;Yi&quot;,&quot;parse-names&quot;:false,&quot;dropping-particle&quot;:&quot;&quot;,&quot;non-dropping-particle&quot;:&quot;&quot;},{&quot;family&quot;:&quot;Zhang&quot;,&quot;given&quot;:&quot;Li&quot;,&quot;parse-names&quot;:false,&quot;dropping-particle&quot;:&quot;&quot;,&quot;non-dropping-particle&quot;:&quot;&quot;},{&quot;family&quot;:&quot;Fan&quot;,&quot;given&quot;:&quot;Guohui&quot;,&quot;parse-names&quot;:false,&quot;dropping-particle&quot;:&quot;&quot;,&quot;non-dropping-particle&quot;:&quot;&quot;},{&quot;family&quot;:&quot;Xu&quot;,&quot;given&quot;:&quot;Jiuyang&quot;,&quot;parse-names&quot;:false,&quot;dropping-particle&quot;:&quot;&quot;,&quot;non-dropping-particle&quot;:&quot;&quot;},{&quot;family&quot;:&quot;Gu&quot;,&quot;given&quot;:&quot;Xiaoying&quot;,&quot;parse-names&quot;:false,&quot;dropping-particle&quot;:&quot;&quot;,&quot;non-dropping-particle&quot;:&quot;&quot;},{&quot;family&quot;:&quot;Cheng&quot;,&quot;given&quot;:&quot;Zhenshun&quot;,&quot;parse-names&quot;:false,&quot;dropping-particle&quot;:&quot;&quot;,&quot;non-dropping-particle&quot;:&quot;&quot;},{&quot;family&quot;:&quot;Yu&quot;,&quot;given&quot;:&quot;Ting&quot;,&quot;parse-names&quot;:false,&quot;dropping-particle&quot;:&quot;&quot;,&quot;non-dropping-particle&quot;:&quot;&quot;},{&quot;family&quot;:&quot;Xia&quot;,&quot;given&quot;:&quot;Jiaan&quot;,&quot;parse-names&quot;:false,&quot;dropping-particle&quot;:&quot;&quot;,&quot;non-dropping-particle&quot;:&quot;&quot;},{&quot;family&quot;:&quot;Wei&quot;,&quot;given&quot;:&quot;Yuan&quot;,&quot;parse-names&quot;:false,&quot;dropping-particle&quot;:&quot;&quot;,&quot;non-dropping-particle&quot;:&quot;&quot;},{&quot;family&quot;:&quot;Wu&quot;,&quot;given&quot;:&quot;Wenjuan&quot;,&quot;parse-names&quot;:false,&quot;dropping-particle&quot;:&quot;&quot;,&quot;non-dropping-particle&quot;:&quot;&quot;},{&quot;family&quot;:&quot;Xie&quot;,&quot;given&quot;:&quot;Xuelei&quot;,&quot;parse-names&quot;:false,&quot;dropping-particle&quot;:&quot;&quot;,&quot;non-dropping-particle&quot;:&quot;&quot;},{&quot;family&quot;:&quot;Yin&quot;,&quot;given&quot;:&quot;Wen&quot;,&quot;parse-names&quot;:false,&quot;dropping-particle&quot;:&quot;&quot;,&quot;non-dropping-particle&quot;:&quot;&quot;},{&quot;family&quot;:&quot;Li&quot;,&quot;given&quot;:&quot;Hui&quot;,&quot;parse-names&quot;:false,&quot;dropping-particle&quot;:&quot;&quot;,&quot;non-dropping-particle&quot;:&quot;&quot;},{&quot;family&quot;:&quot;Liu&quot;,&quot;given&quot;:&quot;Min&quot;,&quot;parse-names&quot;:false,&quot;dropping-particle&quot;:&quot;&quot;,&quot;non-dropping-particle&quot;:&quot;&quot;},{&quot;family&quot;:&quot;Xiao&quot;,&quot;given&quot;:&quot;Yan&quot;,&quot;parse-names&quot;:false,&quot;dropping-particle&quot;:&quot;&quot;,&quot;non-dropping-particle&quot;:&quot;&quot;},{&quot;family&quot;:&quot;Gao&quot;,&quot;given&quot;:&quot;Hong&quot;,&quot;parse-names&quot;:false,&quot;dropping-particle&quot;:&quot;&quot;,&quot;non-dropping-particle&quot;:&quot;&quot;},{&quot;family&quot;:&quot;Guo&quot;,&quot;given&quot;:&quot;Li&quot;,&quot;parse-names&quot;:false,&quot;dropping-particle&quot;:&quot;&quot;,&quot;non-dropping-particle&quot;:&quot;&quot;},{&quot;family&quot;:&quot;Xie&quot;,&quot;given&quot;:&quot;Jungang&quot;,&quot;parse-names&quot;:false,&quot;dropping-particle&quot;:&quot;&quot;,&quot;non-dropping-particle&quot;:&quot;&quot;},{&quot;family&quot;:&quot;Wang&quot;,&quot;given&quot;:&quot;Guangfa&quot;,&quot;parse-names&quot;:false,&quot;dropping-particle&quot;:&quot;&quot;,&quot;non-dropping-particle&quot;:&quot;&quot;},{&quot;family&quot;:&quot;Jiang&quot;,&quot;given&quot;:&quot;Rongmeng&quot;,&quot;parse-names&quot;:false,&quot;dropping-particle&quot;:&quot;&quot;,&quot;non-dropping-particle&quot;:&quot;&quot;},{&quot;family&quot;:&quot;Gao&quot;,&quot;given&quot;:&quot;Zhancheng&quot;,&quot;parse-names&quot;:false,&quot;dropping-particle&quot;:&quot;&quot;,&quot;non-dropping-particle&quot;:&quot;&quot;},{&quot;family&quot;:&quot;Jin&quot;,&quot;given&quot;:&quot;Qi&quot;,&quot;parse-names&quot;:false,&quot;dropping-particle&quot;:&quot;&quot;,&quot;non-dropping-particle&quot;:&quot;&quot;},{&quot;family&quot;:&quot;Wang&quot;,&quot;given&quot;:&quot;Jianwei&quot;,&quot;parse-names&quot;:false,&quot;dropping-particle&quot;:&quot;&quot;,&quot;non-dropping-particle&quot;:&quot;&quot;},{&quot;family&quot;:&quot;Cao&quot;,&quot;given&quot;:&quot;Bin&quot;,&quot;parse-names&quot;:false,&quot;dropping-particle&quot;:&quot;&quot;,&quot;non-dropping-particle&quot;:&quot;&quot;}],&quot;container-title&quot;:&quot;The Lancet&quot;,&quot;DOI&quot;:&quot;10.1016/S0140-6736(20)30183-5&quot;,&quot;ISSN&quot;:&quot;01406736&quot;,&quot;issued&quot;:{&quot;date-parts&quot;:[[2020,2]]},&quot;page&quot;:&quot;497-506&quot;,&quot;issue&quot;:&quot;10223&quot;,&quot;volume&quot;:&quot;395&quot;,&quot;container-title-short&quot;:&quot;&quot;},&quot;isTemporary&quot;:false}]},{&quot;citationID&quot;:&quot;MENDELEY_CITATION_8228bb00-66fe-417f-9cbe-a5417ac2db63&quot;,&quot;properties&quot;:{&quot;noteIndex&quot;:0},&quot;isEdited&quot;:false,&quot;manualOverride&quot;:{&quot;isManuallyOverridden&quot;:false,&quot;citeprocText&quot;:&quot;[135]&quot;,&quot;manualOverrideText&quot;:&quot;&quot;},&quot;citationTag&quot;:&quot;MENDELEY_CITATION_v3_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&quot;,&quot;citationItems&quot;:[{&quot;id&quot;:&quot;2b76fbff-05bd-3185-82e7-50fddb7fb660&quot;,&quot;itemData&quot;:{&quot;type&quot;:&quot;article-journal&quot;,&quot;id&quot;:&quot;2b76fbff-05bd-3185-82e7-50fddb7fb660&quot;,&quot;title&quot;:&quot;MERS-CoV infection in humans is associated with a pro-inflammatory Th1 and Th17 cytokine profile&quot;,&quot;author&quot;:[{&quot;family&quot;:&quot;Mahallawi&quot;,&quot;given&quot;:&quot;Waleed H.&quot;,&quot;parse-names&quot;:false,&quot;dropping-particle&quot;:&quot;&quot;,&quot;non-dropping-particle&quot;:&quot;&quot;},{&quot;family&quot;:&quot;Khabour&quot;,&quot;given&quot;:&quot;Omar F.&quot;,&quot;parse-names&quot;:false,&quot;dropping-particle&quot;:&quot;&quot;,&quot;non-dropping-particle&quot;:&quot;&quot;},{&quot;family&quot;:&quot;Zhang&quot;,&quot;given&quot;:&quot;Qibo&quot;,&quot;parse-names&quot;:false,&quot;dropping-particle&quot;:&quot;&quot;,&quot;non-dropping-particle&quot;:&quot;&quot;},{&quot;family&quot;:&quot;Makhdoum&quot;,&quot;given&quot;:&quot;Hatim M.&quot;,&quot;parse-names&quot;:false,&quot;dropping-particle&quot;:&quot;&quot;,&quot;non-dropping-particle&quot;:&quot;&quot;},{&quot;family&quot;:&quot;Suliman&quot;,&quot;given&quot;:&quot;Bandar A.&quot;,&quot;parse-names&quot;:false,&quot;dropping-particle&quot;:&quot;&quot;,&quot;non-dropping-particle&quot;:&quot;&quot;}],&quot;container-title&quot;:&quot;Cytokine&quot;,&quot;container-title-short&quot;:&quot;Cytokine&quot;,&quot;DOI&quot;:&quot;10.1016/j.cyto.2018.01.025&quot;,&quot;ISSN&quot;:&quot;10434666&quot;,&quot;issued&quot;:{&quot;date-parts&quot;:[[2018,4]]},&quot;page&quot;:&quot;8-13&quot;,&quot;volume&quot;:&quot;104&quot;},&quot;isTemporary&quot;:false}]},{&quot;citationID&quot;:&quot;MENDELEY_CITATION_8257b9bf-b176-46c7-961f-57217864349f&quot;,&quot;properties&quot;:{&quot;noteIndex&quot;:0},&quot;isEdited&quot;:false,&quot;manualOverride&quot;:{&quot;isManuallyOverridden&quot;:false,&quot;citeprocText&quot;:&quot;[136]&quot;,&quot;manualOverrideText&quot;:&quot;&quot;},&quot;citationTag&quot;:&quot;MENDELEY_CITATION_v3_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&quot;,&quot;citationItems&quot;:[{&quot;id&quot;:&quot;03c819b5-fa3d-3548-954b-2c4022429fc3&quot;,&quot;itemData&quot;:{&quot;type&quot;:&quot;article-journal&quot;,&quot;id&quot;:&quot;03c819b5-fa3d-3548-954b-2c4022429fc3&quot;,&quot;title&quot;:&quot;Pathogenesis of Macrophage Activation Syndrome and Potential for Cytokine- Directed Therapies&quot;,&quot;author&quot;:[{&quot;family&quot;:&quot;Schulert&quot;,&quot;given&quot;:&quot;Grant S.&quot;,&quot;parse-names&quot;:false,&quot;dropping-particle&quot;:&quot;&quot;,&quot;non-dropping-particle&quot;:&quot;&quot;},{&quot;family&quot;:&quot;Grom&quot;,&quot;given&quot;:&quot;Alexei A.&quot;,&quot;parse-names&quot;:false,&quot;dropping-particle&quot;:&quot;&quot;,&quot;non-dropping-particle&quot;:&quot;&quot;}],&quot;container-title&quot;:&quot;Annual Review of Medicine&quot;,&quot;container-title-short&quot;:&quot;Annu Rev Med&quot;,&quot;DOI&quot;:&quot;10.1146/annurev-med-061813-012806&quot;,&quot;ISSN&quot;:&quot;0066-4219&quot;,&quot;issued&quot;:{&quot;date-parts&quot;:[[2015,1,14]]},&quot;page&quot;:&quot;145-159&quot;,&quot;abstract&quot;:&quot;&lt;p&gt;Macrophage activation syndrome (MAS) is an acute episode of overwhelming inflammation characterized by activation and expansion of T lymphocytes and hemophagocytic macrophages. In rheumatology, it occurs most frequently in patients with systemic juvenile idiopathic arthritis (SJIA) and systemic lupus erythematosus. The main clinical manifestations include cytopenias, liver dysfunction, coagulopathy resembling disseminated intravascular coagulation, and extreme hyperferritinemia. Clinically and pathologically, MAS bears strong similarity to hemophagocytic lymphohistiocytosis (HLH), and some authors prefer the term secondary HLH to describe it. Central to its pathogenesis is a cytokine storm, with markedly increased levels of numerous proinflammatory cytokines including IL-1, IL-6, IL-18, TNFα, and IFNγ. Although there is evidence that IFNγ may play a central role in the pathogenesis of MAS, the role of other cytokines is still not clear. There are several reports of SJIA-associated MAS dramatically benefiting from anakinra, a recombinant IL-1 receptor antagonist, but the utility of other biologics in MAS is not clear. The mainstay of treatment remains corticosteroids; other medications, including cyclosporine, are used in patients who fail to respond.&lt;/p&gt;&quot;,&quot;issue&quot;:&quot;1&quot;,&quot;volume&quot;:&quot;66&quot;},&quot;isTemporary&quot;:false}]},{&quot;citationID&quot;:&quot;MENDELEY_CITATION_9f56d05e-a2d3-4b61-ab17-2ffdcb3ecab7&quot;,&quot;properties&quot;:{&quot;noteIndex&quot;:0},&quot;isEdited&quot;:false,&quot;manualOverride&quot;:{&quot;isManuallyOverridden&quot;:false,&quot;citeprocText&quot;:&quot;[137]&quot;,&quot;manualOverrideText&quot;:&quot;&quot;},&quot;citationTag&quot;:&quot;MENDELEY_CITATION_v3_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&quot;,&quot;citationItems&quot;:[{&quot;id&quot;:&quot;99bc7068-6839-35cd-9982-88a3c1201af7&quot;,&quot;itemData&quot;:{&quot;type&quot;:&quot;article-journal&quot;,&quot;id&quot;:&quot;99bc7068-6839-35cd-9982-88a3c1201af7&quot;,&quot;title&quot;:&quot;SARS-CoV-2: a storm is raging&quot;,&quot;author&quot;:[{&quot;family&quot;:&quot;Pedersen&quot;,&quot;given&quot;:&quot;Savannah F.&quot;,&quot;parse-names&quot;:false,&quot;dropping-particle&quot;:&quot;&quot;,&quot;non-dropping-particle&quot;:&quot;&quot;},{&quot;family&quot;:&quot;Ho&quot;,&quot;given&quot;:&quot;Ya-Chi&quot;,&quot;parse-names&quot;:false,&quot;dropping-particle&quot;:&quot;&quot;,&quot;non-dropping-particle&quot;:&quot;&quot;}],&quot;container-title&quot;:&quot;Journal of Clinical Investigation&quot;,&quot;DOI&quot;:&quot;10.1172/JCI137647&quot;,&quot;ISSN&quot;:&quot;0021-9738&quot;,&quot;issued&quot;:{&quot;date-parts&quot;:[[2020,4,13]]},&quot;page&quot;:&quot;2202-2205&quot;,&quot;issue&quot;:&quot;5&quot;,&quot;volume&quot;:&quot;130&quot;,&quot;container-title-short&quot;:&quot;&quot;},&quot;isTemporary&quot;:false}]},{&quot;citationID&quot;:&quot;MENDELEY_CITATION_554d2783-b7c5-46da-b916-a9147ac1cb84&quot;,&quot;properties&quot;:{&quot;noteIndex&quot;:0},&quot;isEdited&quot;:false,&quot;manualOverride&quot;:{&quot;isManuallyOverridden&quot;:false,&quot;citeprocText&quot;:&quot;[129,138,139]&quot;,&quot;manualOverrideText&quot;:&quot;&quot;},&quot;citationItems&quot;:[{&quot;id&quot;:&quot;6d0831ef-35ef-31a2-8be0-4afc7e1715a1&quot;,&quot;itemData&quot;:{&quot;type&quot;:&quot;article-journal&quot;,&quot;id&quot;:&quot;6d0831ef-35ef-31a2-8be0-4afc7e1715a1&quot;,&quot;title&quot;:&quot;Clinical value of immune-inflammatory parameters to assess the severity of coronavirus disease 2019&quot;,&quot;author&quot;:[{&quot;family&quot;:&quot;Zhu&quot;,&quot;given&quot;:&quot;Zhe&quot;,&quot;parse-names&quot;:false,&quot;dropping-particle&quot;:&quot;&quot;,&quot;non-dropping-particle&quot;:&quot;&quot;},{&quot;family&quot;:&quot;Cai&quot;,&quot;given&quot;:&quot;Ting&quot;,&quot;parse-names&quot;:false,&quot;dropping-particle&quot;:&quot;&quot;,&quot;non-dropping-particle&quot;:&quot;&quot;},{&quot;family&quot;:&quot;Fan&quot;,&quot;given&quot;:&quot;Lingyan&quot;,&quot;parse-names&quot;:false,&quot;dropping-particle&quot;:&quot;&quot;,&quot;non-dropping-particle&quot;:&quot;&quot;},{&quot;family&quot;:&quot;Lou&quot;,&quot;given&quot;:&quot;Kehong&quot;,&quot;parse-names&quot;:false,&quot;dropping-particle&quot;:&quot;&quot;,&quot;non-dropping-particle&quot;:&quot;&quot;},{&quot;family&quot;:&quot;Hua&quot;,&quot;given&quot;:&quot;Xin&quot;,&quot;parse-names&quot;:false,&quot;dropping-particle&quot;:&quot;&quot;,&quot;non-dropping-particle&quot;:&quot;&quot;},{&quot;family&quot;:&quot;Huang&quot;,&quot;given&quot;:&quot;Zuoan&quot;,&quot;parse-names&quot;:false,&quot;dropping-particle&quot;:&quot;&quot;,&quot;non-dropping-particle&quot;:&quot;&quot;},{&quot;family&quot;:&quot;Gao&quot;,&quot;given&quot;:&quot;Guosheng&quot;,&quot;parse-names&quot;:false,&quot;dropping-particle&quot;:&quot;&quot;,&quot;non-dropping-particle&quot;:&quot;&quot;}],&quot;container-title&quot;:&quot;International Journal of Infectious Diseases&quot;,&quot;DOI&quot;:&quot;10.1016/j.ijid.2020.04.041&quot;,&quot;ISSN&quot;:&quot;12019712&quot;,&quot;issued&quot;:{&quot;date-parts&quot;:[[2020,6]]},&quot;page&quot;:&quot;332-339&quot;,&quot;volume&quot;:&quot;95&quot;,&quot;container-title-short&quot;:&quot;&quot;},&quot;isTemporary&quot;:false},{&quot;id&quot;:&quot;825018d2-9e05-395b-9ea2-aa7c1f7a7a50&quot;,&quot;itemData&quot;:{&quot;type&quot;:&quot;article-journal&quot;,&quot;id&quot;:&quot;825018d2-9e05-395b-9ea2-aa7c1f7a7a50&quot;,&quot;title&quot;:&quot;Cytokine Storm&quot;,&quot;author&quot;:[{&quot;family&quot;:&quot;Fajgenbaum&quot;,&quot;given&quot;:&quot;David C.&quot;,&quot;parse-names&quot;:false,&quot;dropping-particle&quot;:&quot;&quot;,&quot;non-dropping-particle&quot;:&quot;&quot;},{&quot;family&quot;:&quot;June&quot;,&quot;given&quot;:&quot;Carl H.&quot;,&quot;parse-names&quot;:false,&quot;dropping-particle&quot;:&quot;&quot;,&quot;non-dropping-particle&quot;:&quot;&quot;}],&quot;container-title&quot;:&quot;New England Journal of Medicine&quot;,&quot;DOI&quot;:&quot;10.1056/NEJMra2026131&quot;,&quot;ISSN&quot;:&quot;0028-4793&quot;,&quot;issued&quot;:{&quot;date-parts&quot;:[[2020,12,3]]},&quot;page&quot;:&quot;2255-2273&quot;,&quot;issue&quot;:&quot;23&quot;,&quot;volume&quot;:&quot;383&quot;,&quot;container-title-short&quot;:&quot;&quot;},&quot;isTemporary&quot;:false},{&quot;id&quot;:&quot;fe4d28d2-098d-3100-b284-292253970060&quot;,&quot;itemData&quot;:{&quot;type&quot;:&quot;article-journal&quot;,&quot;id&quot;:&quot;fe4d28d2-098d-3100-b284-292253970060&quot;,&quot;title&quot;:&quot;Cytokine Storm in COVID-19: Immunopathogenesis and Therapy&quot;,&quot;author&quot;:[{&quot;family&quot;:&quot;Zanza&quot;,&quot;given&quot;:&quot;Christian&quot;,&quot;parse-names&quot;:false,&quot;dropping-particle&quot;:&quot;&quot;,&quot;non-dropping-particle&quot;:&quot;&quot;},{&quot;family&quot;:&quot;Romenskaya&quot;,&quot;given&quot;:&quot;Tatsiana&quot;,&quot;parse-names&quot;:false,&quot;dropping-particle&quot;:&quot;&quot;,&quot;non-dropping-particle&quot;:&quot;&quot;},{&quot;family&quot;:&quot;Manetti&quot;,&quot;given&quot;:&quot;Alice&quot;,&quot;parse-names&quot;:false,&quot;dropping-particle&quot;:&quot;&quot;,&quot;non-dropping-particle&quot;:&quot;&quot;},{&quot;family&quot;:&quot;Franceschi&quot;,&quot;given&quot;:&quot;Francesco&quot;,&quot;parse-names&quot;:false,&quot;dropping-particle&quot;:&quot;&quot;,&quot;non-dropping-particle&quot;:&quot;&quot;},{&quot;family&quot;:&quot;Russa&quot;,&quot;given&quot;:&quot;Raffaele&quot;,&quot;parse-names&quot;:false,&quot;dropping-particle&quot;:&quot;&quot;,&quot;non-dropping-particle&quot;:&quot;La&quot;},{&quot;family&quot;:&quot;Bertozzi&quot;,&quot;given&quot;:&quot;Giuseppe&quot;,&quot;parse-names&quot;:false,&quot;dropping-particle&quot;:&quot;&quot;,&quot;non-dropping-particle&quot;:&quot;&quot;},{&quot;family&quot;:&quot;Maiese&quot;,&quot;given&quot;:&quot;Aniello&quot;,&quot;parse-names&quot;:false,&quot;dropping-particle&quot;:&quot;&quot;,&quot;non-dropping-particle&quot;:&quot;&quot;},{&quot;family&quot;:&quot;Savioli&quot;,&quot;given&quot;:&quot;Gabriele&quot;,&quot;parse-names&quot;:false,&quot;dropping-particle&quot;:&quot;&quot;,&quot;non-dropping-particle&quot;:&quot;&quot;},{&quot;family&quot;:&quot;Volonnino&quot;,&quot;given&quot;:&quot;Gianpietro&quot;,&quot;parse-names&quot;:false,&quot;dropping-particle&quot;:&quot;&quot;,&quot;non-dropping-particle&quot;:&quot;&quot;},{&quot;family&quot;:&quot;Longhitano&quot;,&quot;given&quot;:&quot;Yaroslava&quot;,&quot;parse-names&quot;:false,&quot;dropping-particle&quot;:&quot;&quot;,&quot;non-dropping-particle&quot;:&quot;&quot;}],&quot;container-title&quot;:&quot;Medicina&quot;,&quot;container-title-short&quot;:&quot;Medicina (B Aires)&quot;,&quot;DOI&quot;:&quot;10.3390/medicina58020144&quot;,&quot;ISSN&quot;:&quot;1648-9144&quot;,&quot;issued&quot;:{&quot;date-parts&quot;:[[2022,1,18]]},&quot;page&quot;:&quot;144&quot;,&quot;abstract&quot;:&quot;&lt;p&gt;A cytokine storm is a hyperinflammatory state secondary to the excessive production of cytokines by a deregulated immune system. It manifests clinically as an influenza-like syndrome, which can be complicated by multi-organ failure and coagulopathy, leading, in the most severe cases, even to death. The term cytokine storm was first used in 1993 to describe the graft-versus-host disease following allogeneic hematopoietic stem cell transplantation. It was then reused to define the adverse syndromes secondary to the administration of immunostimulating agents, such as anti-CD28 antibodies or bioengineered immune cells, i.e., CAR T-cell therapy. Currently, the concept of cytokine storm has been better elucidated and extended to the pathogenesis of many other conditions, such as sepsis, autoinflammatory disease, primary and secondary hemophagocytic lymphohistiocytosis, and multicentric Castleman disease. Moreover, cytokine storm has recently emerged as a key aspect in the novel Coronavirus disease 2019, as affected patients show high levels of several key pro-inflammatory cytokines, such as IL-1, IL-2, IL-6, TNF-α, IFN-γ, IP-10, GM-CSF, MCP-1, and IL-10, some of which also correlate with disease severity. Therefore, since the onset of the pandemic, numerous agents have been tested in the effort to mitigate the cytokine storm in COVID-19 patients, some of which are effective in reducing mortality, especially in critically ill patients, and are now becoming standards of care, such as glucocorticoids or some cytokine inhibitors. However, the challenge is still far from being met, and other therapeutic strategies are being tested in the hope that we can eventually overcome the disease.&lt;/p&gt;&quot;,&quot;issue&quot;:&quot;2&quot;,&quot;volume&quot;:&quot;58&quot;},&quot;isTemporary&quot;:false}],&quot;citationTag&quot;:&quot;MENDELEY_CITATION_v3_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&quot;},{&quot;citationID&quot;:&quot;MENDELEY_CITATION_cca45ce8-43b9-41e8-9cbc-3b2e141ee7bb&quot;,&quot;properties&quot;:{&quot;noteIndex&quot;:0},&quot;isEdited&quot;:false,&quot;manualOverride&quot;:{&quot;isManuallyOverridden&quot;:false,&quot;citeprocText&quot;:&quot;[140–143]&quot;,&quot;manualOverrideText&quot;:&quot;&quot;},&quot;citationTag&quot;:&quot;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&quot;,&quot;citationItems&quot;:[{&quot;id&quot;:&quot;8b9fc0d7-693c-3e88-aef6-7b3f161e6323&quot;,&quot;itemData&quot;:{&quot;type&quot;:&quot;article-journal&quot;,&quot;id&quot;:&quot;8b9fc0d7-693c-3e88-aef6-7b3f161e6323&quot;,&quot;title&quot;:&quot;Interleukin-6 Is a Biomarker for the Development of Fatal Severe Acute Respiratory Syndrome Coronavirus 2 Pneumonia&quot;,&quot;author&quot;:[{&quot;family&quot;:&quot;Santa Cruz&quot;,&quot;given&quot;:&quot;André&quot;,&quot;parse-names&quot;:false,&quot;dropping-particle&quot;:&quot;&quot;,&quot;non-dropping-particle&quot;:&quot;&quot;},{&quot;family&quot;:&quot;Mendes-Frias&quot;,&quot;given&quot;:&quot;Ana&quot;,&quot;parse-names&quot;:false,&quot;dropping-particle&quot;:&quot;&quot;,&quot;non-dropping-particle&quot;:&quot;&quot;},{&quot;family&quot;:&quot;Oliveira&quot;,&quot;given&quot;:&quot;Ana Isabel&quot;,&quot;parse-names&quot;:false,&quot;dropping-particle&quot;:&quot;&quot;,&quot;non-dropping-particle&quot;:&quot;&quot;},{&quot;family&quot;:&quot;Dias&quot;,&quot;given&quot;:&quot;Luís&quot;,&quot;parse-names&quot;:false,&quot;dropping-particle&quot;:&quot;&quot;,&quot;non-dropping-particle&quot;:&quot;&quot;},{&quot;family&quot;:&quot;Matos&quot;,&quot;given&quot;:&quot;Ana Rita&quot;,&quot;parse-names&quot;:false,&quot;dropping-particle&quot;:&quot;&quot;,&quot;non-dropping-particle&quot;:&quot;&quot;},{&quot;family&quot;:&quot;Carvalho&quot;,&quot;given&quot;:&quot;Alexandre&quot;,&quot;parse-names&quot;:false,&quot;dropping-particle&quot;:&quot;&quot;,&quot;non-dropping-particle&quot;:&quot;&quot;},{&quot;family&quot;:&quot;Capela&quot;,&quot;given&quot;:&quot;Carlos&quot;,&quot;parse-names&quot;:false,&quot;dropping-particle&quot;:&quot;&quot;,&quot;non-dropping-particle&quot;:&quot;&quot;},{&quot;family&quot;:&quot;Pedrosa&quot;,&quot;given&quot;:&quot;Jorge&quot;,&quot;parse-names&quot;:false,&quot;dropping-particle&quot;:&quot;&quot;,&quot;non-dropping-particle&quot;:&quot;&quot;},{&quot;family&quot;:&quot;Castro&quot;,&quot;given&quot;:&quot;António Gil&quot;,&quot;parse-names&quot;:false,&quot;dropping-particle&quot;:&quot;&quot;,&quot;non-dropping-particle&quot;:&quot;&quot;},{&quot;family&quot;:&quot;Silvestre&quot;,&quot;given&quot;:&quot;Ricardo&quot;,&quot;parse-names&quot;:false,&quot;dropping-particle&quot;:&quot;&quot;,&quot;non-dropping-particle&quot;:&quot;&quot;}],&quot;container-title&quot;:&quot;Frontiers in Immunology&quot;,&quot;container-title-short&quot;:&quot;Front Immunol&quot;,&quot;DOI&quot;:&quot;10.3389/fimmu.2021.613422&quot;,&quot;ISSN&quot;:&quot;1664-3224&quot;,&quot;issued&quot;:{&quot;date-parts&quot;:[[2021,2,18]]},&quot;abstract&quot;:&quot;&lt;p&gt; Hyper-inflammatory responses induced by severe acute respiratory syndrome coronavirus 2 (SARS-CoV-2) are a major cause of disease severity and death. Predictive prognosis biomarkers to guide therapeutics are critically lacking. Several studies have indicated a “cytokine storm” with the release of interleukin-1 (IL-1), IL-6, and IL-8, along with tumor necrosis factor alpha (TNFα) and other inflammatory mediators. Here, we proposed to assess the relationship between IL-6 and outcomes of patients with coronavirus disease 2019 (COVID-19). Our cohort consisted of 46 adult patients with PCR-proven SARS-CoV-2 infection admitted in a COVID-19 ward of the Hospital de Braga (HB) from April 7 to May 7, 2020, whose IL-6 levels were followed over time. We found that IL-6 levels were significantly different between the disease stages. Also, we found a significant negative correlation between IL-6 levels during stages IIb and III, peripheral oxygen saturation (SpO &lt;sub&gt;2&lt;/sub&gt; ), and partial pressure of oxygen in arterial blood (PaO &lt;sub&gt;2&lt;/sub&gt; ), showing that IL-6 correlates with respiratory failure. Compared to the inflammatory markers available in the clinic routine, we found a positive correlation between IL-6 and C-reactive protein (CRP). However, when we assessed the predictive value of these two markers, IL-6 behaves as a better predictor of disease progression. In a binary logistic regression, IL-6 level was the most significant predictor of the non-survivors group, when compared to age and CRP. Herein, we present IL-6 as a relevant tool for prognostic evaluation, mainly as a predictor of outcome. &lt;/p&gt;&quot;,&quot;volume&quot;:&quot;12&quot;},&quot;isTemporary&quot;:false},{&quot;id&quot;:&quot;6543d739-aa27-32dd-9d26-255897fc08e8&quot;,&quot;itemData&quot;:{&quot;type&quot;:&quot;article-journal&quot;,&quot;id&quot;:&quot;6543d739-aa27-32dd-9d26-255897fc08e8&quot;,&quot;title&quot;:&quot;Characterisation of the pro-inflammatory cytokine signature in severe COVID-19&quot;,&quot;author&quot;:[{&quot;family&quot;:&quot;Hawerkamp&quot;,&quot;given&quot;:&quot;Heike C.&quot;,&quot;parse-names&quot;:false,&quot;dropping-particle&quot;:&quot;&quot;,&quot;non-dropping-particle&quot;:&quot;&quot;},{&quot;family&quot;:&quot;Dyer&quot;,&quot;given&quot;:&quot;Adam H.&quot;,&quot;parse-names&quot;:false,&quot;dropping-particle&quot;:&quot;&quot;,&quot;non-dropping-particle&quot;:&quot;&quot;},{&quot;family&quot;:&quot;Patil&quot;,&quot;given&quot;:&quot;Neha D.&quot;,&quot;parse-names&quot;:false,&quot;dropping-particle&quot;:&quot;&quot;,&quot;non-dropping-particle&quot;:&quot;&quot;},{&quot;family&quot;:&quot;McElheron&quot;,&quot;given&quot;:&quot;Matt&quot;,&quot;parse-names&quot;:false,&quot;dropping-particle&quot;:&quot;&quot;,&quot;non-dropping-particle&quot;:&quot;&quot;},{&quot;family&quot;:&quot;O’Dowd&quot;,&quot;given&quot;:&quot;Niamh&quot;,&quot;parse-names&quot;:false,&quot;dropping-particle&quot;:&quot;&quot;,&quot;non-dropping-particle&quot;:&quot;&quot;},{&quot;family&quot;:&quot;O’Doherty&quot;,&quot;given&quot;:&quot;Laura&quot;,&quot;parse-names&quot;:false,&quot;dropping-particle&quot;:&quot;&quot;,&quot;non-dropping-particle&quot;:&quot;&quot;},{&quot;family&quot;:&quot;Mhaonaigh&quot;,&quot;given&quot;:&quot;Aisling Ui&quot;,&quot;parse-names&quot;:false,&quot;dropping-particle&quot;:&quot;&quot;,&quot;non-dropping-particle&quot;:&quot;&quot;},{&quot;family&quot;:&quot;George&quot;,&quot;given&quot;:&quot;Angel M.&quot;,&quot;parse-names&quot;:false,&quot;dropping-particle&quot;:&quot;&quot;,&quot;non-dropping-particle&quot;:&quot;&quot;},{&quot;family&quot;:&quot;O’Halloran&quot;,&quot;given&quot;:&quot;Aisling M.&quot;,&quot;parse-names&quot;:false,&quot;dropping-particle&quot;:&quot;&quot;,&quot;non-dropping-particle&quot;:&quot;&quot;},{&quot;family&quot;:&quot;Reddy&quot;,&quot;given&quot;:&quot;Conor&quot;,&quot;parse-names&quot;:false,&quot;dropping-particle&quot;:&quot;&quot;,&quot;non-dropping-particle&quot;:&quot;&quot;},{&quot;family&quot;:&quot;Kenny&quot;,&quot;given&quot;:&quot;Rose Anne&quot;,&quot;parse-names&quot;:false,&quot;dropping-particle&quot;:&quot;&quot;,&quot;non-dropping-particle&quot;:&quot;&quot;},{&quot;family&quot;:&quot;Little&quot;,&quot;given&quot;:&quot;Mark A.&quot;,&quot;parse-names&quot;:false,&quot;dropping-particle&quot;:&quot;&quot;,&quot;non-dropping-particle&quot;:&quot;&quot;},{&quot;family&quot;:&quot;Martin-Loeches&quot;,&quot;given&quot;:&quot;Ignacio&quot;,&quot;parse-names&quot;:false,&quot;dropping-particle&quot;:&quot;&quot;,&quot;non-dropping-particle&quot;:&quot;&quot;},{&quot;family&quot;:&quot;Bergin&quot;,&quot;given&quot;:&quot;Colm&quot;,&quot;parse-names&quot;:false,&quot;dropping-particle&quot;:&quot;&quot;,&quot;non-dropping-particle&quot;:&quot;&quot;},{&quot;family&quot;:&quot;Kennelly&quot;,&quot;given&quot;:&quot;Sean P.&quot;,&quot;parse-names&quot;:false,&quot;dropping-particle&quot;:&quot;&quot;,&quot;non-dropping-particle&quot;:&quot;&quot;},{&quot;family&quot;:&quot;Donnelly&quot;,&quot;given&quot;:&quot;Seamas C.&quot;,&quot;parse-names&quot;:false,&quot;dropping-particle&quot;:&quot;&quot;,&quot;non-dropping-particle&quot;:&quot;&quot;},{&quot;family&quot;:&quot;Bourke&quot;,&quot;given&quot;:&quot;Nollaig M.&quot;,&quot;parse-names&quot;:false,&quot;dropping-particle&quot;:&quot;&quot;,&quot;non-dropping-particle&quot;:&quot;&quot;},{&quot;family&quot;:&quot;Long&quot;,&quot;given&quot;:&quot;Aideen&quot;,&quot;parse-names&quot;:false,&quot;dropping-particle&quot;:&quot;&quot;,&quot;non-dropping-particle&quot;:&quot;&quot;},{&quot;family&quot;:&quot;Sui&quot;,&quot;given&quot;:&quot;Jacklyn&quot;,&quot;parse-names&quot;:false,&quot;dropping-particle&quot;:&quot;&quot;,&quot;non-dropping-particle&quot;:&quot;&quot;},{&quot;family&quot;:&quot;Doherty&quot;,&quot;given&quot;:&quot;Derek G.&quot;,&quot;parse-names&quot;:false,&quot;dropping-particle&quot;:&quot;&quot;,&quot;non-dropping-particle&quot;:&quot;&quot;},{&quot;family&quot;:&quot;Conlon&quot;,&quot;given&quot;:&quot;Niall&quot;,&quot;parse-names&quot;:false,&quot;dropping-particle&quot;:&quot;&quot;,&quot;non-dropping-particle&quot;:&quot;&quot;},{&quot;family&quot;:&quot;Cheallaigh&quot;,&quot;given&quot;:&quot;Cliona Ni&quot;,&quot;parse-names&quot;:false,&quot;dropping-particle&quot;:&quot;&quot;,&quot;non-dropping-particle&quot;:&quot;&quot;},{&quot;family&quot;:&quot;Fallon&quot;,&quot;given&quot;:&quot;Padraic G.&quot;,&quot;parse-names&quot;:false,&quot;dropping-particle&quot;:&quot;&quot;,&quot;non-dropping-particle&quot;:&quot;&quot;}],&quot;container-title&quot;:&quot;Frontiers in Immunology&quot;,&quot;container-title-short&quot;:&quot;Front Immunol&quot;,&quot;DOI&quot;:&quot;10.3389/fimmu.2023.1170012&quot;,&quot;ISSN&quot;:&quot;1664-3224&quot;,&quot;issued&quot;:{&quot;date-parts&quot;:[[2023,3,30]]},&quot;abstract&quot;:&quot;&lt;p&gt;Clinical outcomes from infection with SARS-CoV-2, the cause of the COVID-19 pandemic, are remarkably variable ranging from asymptomatic infection to severe pneumonia and death. One of the key drivers of this variability is differing trajectories in the immune response to SARS-CoV-2 infection. Many studies have noted markedly elevated cytokine levels in severe COVID-19, although results vary by cohort, cytokine studied and sensitivity of assay used. We assessed the immune response in acute COVID-19 by measuring 20 inflammatory markers in 118 unvaccinated patients with acute COVID-19 (median age: 70, IQR: 58-79 years; 48.3% female) recruited during the first year of the pandemic and 44 SARS-CoV-2 naïve healthy controls. Acute COVID-19 was associated with marked elevations in nearly all pro-inflammatory markers, whilst eleven markers (namely IL-1β, IL-2, IL-6, IL-10, IL-18, IL-23, IL-33, TNF-α, IP-10, G-CSF and YKL-40) were associated with disease severity. We observed significant correlations between nearly all markers elevated in those infected with SARS-CoV-2 consistent with widespread immune dysregulation. Principal component analysis highlighted a pro-inflammatory cytokine signature (with strongest contributions from IL-1β, IL-2, IL-6, IL-10, IL-33, G-CSF, TNF-α and IP-10) which was independently associated with severe COVID-19 (aOR: 1.40, 1.11-1.76, p=0.005), invasive mechanical ventilation (aOR: 1.61, 1.19-2.20, p=0.001) and mortality (aOR 1.57, 1.06-2.32, p = 0.02). Our findings demonstrate elevated cytokines and widespread immune dysregulation in severe COVID-19, adding further evidence for the role of a pro-inflammatory cytokine signature in severe and critical COVID-19.&lt;/p&gt;&quot;,&quot;volume&quot;:&quot;14&quot;},&quot;isTemporary&quot;:false},{&quot;id&quot;:&quot;38d47f14-1681-3297-a78a-449e66d57816&quot;,&quot;itemData&quot;:{&quot;type&quot;:&quot;article-journal&quot;,&quot;id&quot;:&quot;38d47f14-1681-3297-a78a-449e66d57816&quot;,&quot;title&quot;:&quot;IL-6 and cfDNA monitoring throughout COVID-19 hospitalization are accurate markers of its outcomes&quot;,&quot;author&quot;:[{&quot;family&quot;:&quot;Bello&quot;,&quot;given&quot;:&quot;Salvador&quot;,&quot;parse-names&quot;:false,&quot;dropping-particle&quot;:&quot;&quot;,&quot;non-dropping-particle&quot;:&quot;&quot;},{&quot;family&quot;:&quot;Lasierra&quot;,&quot;given&quot;:&quot;Ana Belén&quot;,&quot;parse-names&quot;:false,&quot;dropping-particle&quot;:&quot;&quot;,&quot;non-dropping-particle&quot;:&quot;&quot;},{&quot;family&quot;:&quot;López-Vergara&quot;,&quot;given&quot;:&quot;Lucía&quot;,&quot;parse-names&quot;:false,&quot;dropping-particle&quot;:&quot;&quot;,&quot;non-dropping-particle&quot;:&quot;&quot;},{&quot;family&quot;:&quot;Diego&quot;,&quot;given&quot;:&quot;Cristina&quot;,&quot;parse-names&quot;:false,&quot;dropping-particle&quot;:&quot;&quot;,&quot;non-dropping-particle&quot;:&quot;de&quot;},{&quot;family&quot;:&quot;Torralba&quot;,&quot;given&quot;:&quot;Laura&quot;,&quot;parse-names&quot;:false,&quot;dropping-particle&quot;:&quot;&quot;,&quot;non-dropping-particle&quot;:&quot;&quot;},{&quot;family&quot;:&quot;Gopegui&quot;,&quot;given&quot;:&quot;Pablo Ruiz&quot;,&quot;parse-names&quot;:false,&quot;dropping-particle&quot;:&quot;&quot;,&quot;non-dropping-particle&quot;:&quot;de&quot;},{&quot;family&quot;:&quot;Lahoz&quot;,&quot;given&quot;:&quot;Raquel&quot;,&quot;parse-names&quot;:false,&quot;dropping-particle&quot;:&quot;&quot;,&quot;non-dropping-particle&quot;:&quot;&quot;},{&quot;family&quot;:&quot;Abadía&quot;,&quot;given&quot;:&quot;Claudia&quot;,&quot;parse-names&quot;:false,&quot;dropping-particle&quot;:&quot;&quot;,&quot;non-dropping-particle&quot;:&quot;&quot;},{&quot;family&quot;:&quot;Godino&quot;,&quot;given&quot;:&quot;Javier&quot;,&quot;parse-names&quot;:false,&quot;dropping-particle&quot;:&quot;&quot;,&quot;non-dropping-particle&quot;:&quot;&quot;},{&quot;family&quot;:&quot;Cebollada&quot;,&quot;given&quot;:&quot;Alberto&quot;,&quot;parse-names&quot;:false,&quot;dropping-particle&quot;:&quot;&quot;,&quot;non-dropping-particle&quot;:&quot;&quot;},{&quot;family&quot;:&quot;Jimeno&quot;,&quot;given&quot;:&quot;Beatriz&quot;,&quot;parse-names&quot;:false,&quot;dropping-particle&quot;:&quot;&quot;,&quot;non-dropping-particle&quot;:&quot;&quot;},{&quot;family&quot;:&quot;Bello&quot;,&quot;given&quot;:&quot;Carlota&quot;,&quot;parse-names&quot;:false,&quot;dropping-particle&quot;:&quot;&quot;,&quot;non-dropping-particle&quot;:&quot;&quot;},{&quot;family&quot;:&quot;Tejada&quot;,&quot;given&quot;:&quot;Antonio&quot;,&quot;parse-names&quot;:false,&quot;dropping-particle&quot;:&quot;&quot;,&quot;non-dropping-particle&quot;:&quot;&quot;},{&quot;family&quot;:&quot;Torres&quot;,&quot;given&quot;:&quot;Antoni&quot;,&quot;parse-names&quot;:false,&quot;dropping-particle&quot;:&quot;&quot;,&quot;non-dropping-particle&quot;:&quot;&quot;}],&quot;container-title&quot;:&quot;Respiratory Research&quot;,&quot;container-title-short&quot;:&quot;Respir Res&quot;,&quot;DOI&quot;:&quot;10.1186/s12931-023-02426-1&quot;,&quot;ISSN&quot;:&quot;1465-993X&quot;,&quot;issued&quot;:{&quot;date-parts&quot;:[[2023,5,5]]},&quot;page&quot;:&quot;125&quot;,&quot;issue&quot;:&quot;1&quot;,&quot;volume&quot;:&quot;24&quot;},&quot;isTemporary&quot;:false},{&quot;id&quot;:&quot;e1837007-3b52-3f01-827b-dee83b86806a&quot;,&quot;itemData&quot;:{&quot;type&quot;:&quot;article-journal&quot;,&quot;id&quot;:&quot;e1837007-3b52-3f01-827b-dee83b86806a&quot;,&quot;title&quot;:&quot;Higher levels of IL-1ra, IL-6, IL-8, MCP-1, MIP-3α, MIP-3β, and fractalkine are associated with 90-day mortality in 132 non-immunomodulated hospitalized patients with COVID-19&quot;,&quot;author&quot;:[{&quot;family&quot;:&quot;Rabøl Andersen&quot;,&quot;given&quot;:&quot;Liv&quot;,&quot;parse-names&quot;:false,&quot;dropping-particle&quot;:&quot;&quot;,&quot;non-dropping-particle&quot;:&quot;&quot;},{&quot;family&quot;:&quot;Hindsberger&quot;,&quot;given&quot;:&quot;Bettina&quot;,&quot;parse-names&quot;:false,&quot;dropping-particle&quot;:&quot;&quot;,&quot;non-dropping-particle&quot;:&quot;&quot;},{&quot;family&quot;:&quot;Bastrup Israelsen&quot;,&quot;given&quot;:&quot;Simone&quot;,&quot;parse-names&quot;:false,&quot;dropping-particle&quot;:&quot;&quot;,&quot;non-dropping-particle&quot;:&quot;&quot;},{&quot;family&quot;:&quot;Pedersen&quot;,&quot;given&quot;:&quot;Lise&quot;,&quot;parse-names&quot;:false,&quot;dropping-particle&quot;:&quot;&quot;,&quot;non-dropping-particle&quot;:&quot;&quot;},{&quot;family&quot;:&quot;Bela Szecsi&quot;,&quot;given&quot;:&quot;Pal&quot;,&quot;parse-names&quot;:false,&quot;dropping-particle&quot;:&quot;&quot;,&quot;non-dropping-particle&quot;:&quot;&quot;},{&quot;family&quot;:&quot;Benfield&quot;,&quot;given&quot;:&quot;Thomas&quot;,&quot;parse-names&quot;:false,&quot;dropping-particle&quot;:&quot;&quot;,&quot;non-dropping-particle&quot;:&quot;&quot;}],&quot;container-title&quot;:&quot;PLOS ONE&quot;,&quot;container-title-short&quot;:&quot;PLoS One&quot;,&quot;DOI&quot;:&quot;10.1371/journal.pone.0306854&quot;,&quot;ISSN&quot;:&quot;1932-6203&quot;,&quot;issued&quot;:{&quot;date-parts&quot;:[[2024,7,10]]},&quot;page&quot;:&quot;e0306854&quot;,&quot;issue&quot;:&quot;7&quot;,&quot;volume&quot;:&quot;19&quot;},&quot;isTemporary&quot;:false}]},{&quot;citationID&quot;:&quot;MENDELEY_CITATION_ab3f6bf8-3991-4fa5-8a24-5d78e7312546&quot;,&quot;properties&quot;:{&quot;noteIndex&quot;:0},&quot;isEdited&quot;:false,&quot;manualOverride&quot;:{&quot;isManuallyOverridden&quot;:false,&quot;citeprocText&quot;:&quot;[144]&quot;,&quot;manualOverrideText&quot;:&quot;&quot;},&quot;citationTag&quot;:&quot;MENDELEY_CITATION_v3_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&quot;,&quot;citationItems&quot;:[{&quot;id&quot;:&quot;3678fa6d-1090-3b2a-87f4-bdec8ea9d28a&quot;,&quot;itemData&quot;:{&quot;type&quot;:&quot;article-journal&quot;,&quot;id&quot;:&quot;3678fa6d-1090-3b2a-87f4-bdec8ea9d28a&quot;,&quot;title&quot;:&quot;IP-10 and MCP-1 as biomarkers associated with disease severity of COVID-19&quot;,&quot;author&quot;:[{&quot;family&quot;:&quot;Chen&quot;,&quot;given&quot;:&quot;Yu&quot;,&quot;parse-names&quot;:false,&quot;dropping-particle&quot;:&quot;&quot;,&quot;non-dropping-particle&quot;:&quot;&quot;},{&quot;family&quot;:&quot;Wang&quot;,&quot;given&quot;:&quot;Jinglan&quot;,&quot;parse-names&quot;:false,&quot;dropping-particle&quot;:&quot;&quot;,&quot;non-dropping-particle&quot;:&quot;&quot;},{&quot;family&quot;:&quot;Liu&quot;,&quot;given&quot;:&quot;Chenxi&quot;,&quot;parse-names&quot;:false,&quot;dropping-particle&quot;:&quot;&quot;,&quot;non-dropping-particle&quot;:&quot;&quot;},{&quot;family&quot;:&quot;Su&quot;,&quot;given&quot;:&quot;Longxiang&quot;,&quot;parse-names&quot;:false,&quot;dropping-particle&quot;:&quot;&quot;,&quot;non-dropping-particle&quot;:&quot;&quot;},{&quot;family&quot;:&quot;Zhang&quot;,&quot;given&quot;:&quot;Dong&quot;,&quot;parse-names&quot;:false,&quot;dropping-particle&quot;:&quot;&quot;,&quot;non-dropping-particle&quot;:&quot;&quot;},{&quot;family&quot;:&quot;Fan&quot;,&quot;given&quot;:&quot;Junping&quot;,&quot;parse-names&quot;:false,&quot;dropping-particle&quot;:&quot;&quot;,&quot;non-dropping-particle&quot;:&quot;&quot;},{&quot;family&quot;:&quot;Yang&quot;,&quot;given&quot;:&quot;Yanli&quot;,&quot;parse-names&quot;:false,&quot;dropping-particle&quot;:&quot;&quot;,&quot;non-dropping-particle&quot;:&quot;&quot;},{&quot;family&quot;:&quot;Xiao&quot;,&quot;given&quot;:&quot;Meng&quot;,&quot;parse-names&quot;:false,&quot;dropping-particle&quot;:&quot;&quot;,&quot;non-dropping-particle&quot;:&quot;&quot;},{&quot;family&quot;:&quot;Xie&quot;,&quot;given&quot;:&quot;Jing&quot;,&quot;parse-names&quot;:false,&quot;dropping-particle&quot;:&quot;&quot;,&quot;non-dropping-particle&quot;:&quot;&quot;},{&quot;family&quot;:&quot;Xu&quot;,&quot;given&quot;:&quot;Yingchun&quot;,&quot;parse-names&quot;:false,&quot;dropping-particle&quot;:&quot;&quot;,&quot;non-dropping-particle&quot;:&quot;&quot;},{&quot;family&quot;:&quot;Li&quot;,&quot;given&quot;:&quot;Yongzhe&quot;,&quot;parse-names&quot;:false,&quot;dropping-particle&quot;:&quot;&quot;,&quot;non-dropping-particle&quot;:&quot;&quot;},{&quot;family&quot;:&quot;Zhang&quot;,&quot;given&quot;:&quot;Shuyang&quot;,&quot;parse-names&quot;:false,&quot;dropping-particle&quot;:&quot;&quot;,&quot;non-dropping-particle&quot;:&quot;&quot;}],&quot;container-title&quot;:&quot;Molecular Medicine&quot;,&quot;DOI&quot;:&quot;10.1186/s10020-020-00230-x&quot;,&quot;ISSN&quot;:&quot;1076-1551&quot;,&quot;issued&quot;:{&quot;date-parts&quot;:[[2020,12,29]]},&quot;page&quot;:&quot;97&quot;,&quot;issue&quot;:&quot;1&quot;,&quot;volume&quot;:&quot;26&quot;,&quot;container-title-short&quot;:&quot;&quot;},&quot;isTemporary&quot;:false}]},{&quot;citationID&quot;:&quot;MENDELEY_CITATION_56b79bdd-bca0-4d44-997e-c63e953b6f71&quot;,&quot;properties&quot;:{&quot;noteIndex&quot;:0},&quot;isEdited&quot;:false,&quot;manualOverride&quot;:{&quot;isManuallyOverridden&quot;:false,&quot;citeprocText&quot;:&quot;[143]&quot;,&quot;manualOverrideText&quot;:&quot;&quot;},&quot;citationTag&quot;:&quot;MENDELEY_CITATION_v3_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&quot;,&quot;citationItems&quot;:[{&quot;id&quot;:&quot;e1837007-3b52-3f01-827b-dee83b86806a&quot;,&quot;itemData&quot;:{&quot;type&quot;:&quot;article-journal&quot;,&quot;id&quot;:&quot;e1837007-3b52-3f01-827b-dee83b86806a&quot;,&quot;title&quot;:&quot;Higher levels of IL-1ra, IL-6, IL-8, MCP-1, MIP-3α, MIP-3β, and fractalkine are associated with 90-day mortality in 132 non-immunomodulated hospitalized patients with COVID-19&quot;,&quot;author&quot;:[{&quot;family&quot;:&quot;Rabøl Andersen&quot;,&quot;given&quot;:&quot;Liv&quot;,&quot;parse-names&quot;:false,&quot;dropping-particle&quot;:&quot;&quot;,&quot;non-dropping-particle&quot;:&quot;&quot;},{&quot;family&quot;:&quot;Hindsberger&quot;,&quot;given&quot;:&quot;Bettina&quot;,&quot;parse-names&quot;:false,&quot;dropping-particle&quot;:&quot;&quot;,&quot;non-dropping-particle&quot;:&quot;&quot;},{&quot;family&quot;:&quot;Bastrup Israelsen&quot;,&quot;given&quot;:&quot;Simone&quot;,&quot;parse-names&quot;:false,&quot;dropping-particle&quot;:&quot;&quot;,&quot;non-dropping-particle&quot;:&quot;&quot;},{&quot;family&quot;:&quot;Pedersen&quot;,&quot;given&quot;:&quot;Lise&quot;,&quot;parse-names&quot;:false,&quot;dropping-particle&quot;:&quot;&quot;,&quot;non-dropping-particle&quot;:&quot;&quot;},{&quot;family&quot;:&quot;Bela Szecsi&quot;,&quot;given&quot;:&quot;Pal&quot;,&quot;parse-names&quot;:false,&quot;dropping-particle&quot;:&quot;&quot;,&quot;non-dropping-particle&quot;:&quot;&quot;},{&quot;family&quot;:&quot;Benfield&quot;,&quot;given&quot;:&quot;Thomas&quot;,&quot;parse-names&quot;:false,&quot;dropping-particle&quot;:&quot;&quot;,&quot;non-dropping-particle&quot;:&quot;&quot;}],&quot;container-title&quot;:&quot;PLOS ONE&quot;,&quot;container-title-short&quot;:&quot;PLoS One&quot;,&quot;DOI&quot;:&quot;10.1371/journal.pone.0306854&quot;,&quot;ISSN&quot;:&quot;1932-6203&quot;,&quot;issued&quot;:{&quot;date-parts&quot;:[[2024,7,10]]},&quot;page&quot;:&quot;e0306854&quot;,&quot;issue&quot;:&quot;7&quot;,&quot;volume&quot;:&quot;19&quot;},&quot;isTemporary&quot;:false}]},{&quot;citationID&quot;:&quot;MENDELEY_CITATION_66552dec-854b-45bd-9d89-a9575586a6c5&quot;,&quot;properties&quot;:{&quot;noteIndex&quot;:0},&quot;isEdited&quot;:false,&quot;manualOverride&quot;:{&quot;isManuallyOverridden&quot;:false,&quot;citeprocText&quot;:&quot;[145]&quot;,&quot;manualOverrideText&quot;:&quot;&quot;},&quot;citationTag&quot;:&quot;MENDELEY_CITATION_v3_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&quot;,&quot;citationItems&quot;:[{&quot;id&quot;:&quot;33efcd6c-43cb-37ad-a7f4-61667a834b5b&quot;,&quot;itemData&quot;:{&quot;type&quot;:&quot;article-journal&quot;,&quot;id&quot;:&quot;33efcd6c-43cb-37ad-a7f4-61667a834b5b&quot;,&quot;title&quot;:&quot;Circulating microRNA signatures associated with disease severity and outcome in COVID-19 patients&quot;,&quot;author&quot;:[{&quot;family&quot;:&quot;Giannella&quot;,&quot;given&quot;:&quot;Alessandra&quot;,&quot;parse-names&quot;:false,&quot;dropping-particle&quot;:&quot;&quot;,&quot;non-dropping-particle&quot;:&quot;&quot;},{&quot;family&quot;:&quot;Riccetti&quot;,&quot;given&quot;:&quot;Silvia&quot;,&quot;parse-names&quot;:false,&quot;dropping-particle&quot;:&quot;&quot;,&quot;non-dropping-particle&quot;:&quot;&quot;},{&quot;family&quot;:&quot;Sinigaglia&quot;,&quot;given&quot;:&quot;Alessandro&quot;,&quot;parse-names&quot;:false,&quot;dropping-particle&quot;:&quot;&quot;,&quot;non-dropping-particle&quot;:&quot;&quot;},{&quot;family&quot;:&quot;Piubelli&quot;,&quot;given&quot;:&quot;Chiara&quot;,&quot;parse-names&quot;:false,&quot;dropping-particle&quot;:&quot;&quot;,&quot;non-dropping-particle&quot;:&quot;&quot;},{&quot;family&quot;:&quot;Razzaboni&quot;,&quot;given&quot;:&quot;Elisa&quot;,&quot;parse-names&quot;:false,&quot;dropping-particle&quot;:&quot;&quot;,&quot;non-dropping-particle&quot;:&quot;&quot;},{&quot;family&quot;:&quot;Battista&quot;,&quot;given&quot;:&quot;Piero&quot;,&quot;parse-names&quot;:false,&quot;dropping-particle&quot;:&quot;&quot;,&quot;non-dropping-particle&quot;:&quot;Di&quot;},{&quot;family&quot;:&quot;Agostini&quot;,&quot;given&quot;:&quot;Matteo&quot;,&quot;parse-names&quot;:false,&quot;dropping-particle&quot;:&quot;&quot;,&quot;non-dropping-particle&quot;:&quot;&quot;},{&quot;family&quot;:&quot;Dal Molin&quot;,&quot;given&quot;:&quot;Emanuela&quot;,&quot;parse-names&quot;:false,&quot;dropping-particle&quot;:&quot;&quot;,&quot;non-dropping-particle&quot;:&quot;&quot;},{&quot;family&quot;:&quot;Manganelli&quot;,&quot;given&quot;:&quot;Riccardo&quot;,&quot;parse-names&quot;:false,&quot;dropping-particle&quot;:&quot;&quot;,&quot;non-dropping-particle&quot;:&quot;&quot;},{&quot;family&quot;:&quot;Gobbi&quot;,&quot;given&quot;:&quot;Federico&quot;,&quot;parse-names&quot;:false,&quot;dropping-particle&quot;:&quot;&quot;,&quot;non-dropping-particle&quot;:&quot;&quot;},{&quot;family&quot;:&quot;Ceolotto&quot;,&quot;given&quot;:&quot;Giulio&quot;,&quot;parse-names&quot;:false,&quot;dropping-particle&quot;:&quot;&quot;,&quot;non-dropping-particle&quot;:&quot;&quot;},{&quot;family&quot;:&quot;Barzon&quot;,&quot;given&quot;:&quot;Luisa&quot;,&quot;parse-names&quot;:false,&quot;dropping-particle&quot;:&quot;&quot;,&quot;non-dropping-particle&quot;:&quot;&quot;}],&quot;container-title&quot;:&quot;Frontiers in Immunology&quot;,&quot;container-title-short&quot;:&quot;Front Immunol&quot;,&quot;DOI&quot;:&quot;10.3389/fimmu.2022.968991&quot;,&quot;ISSN&quot;:&quot;1664-3224&quot;,&quot;issued&quot;:{&quot;date-parts&quot;:[[2022,8,11]]},&quot;volume&quot;:&quot;13&quot;},&quot;isTemporary&quot;:false}]},{&quot;citationID&quot;:&quot;MENDELEY_CITATION_80604dde-1fa9-4c09-8eea-3188fe861b1c&quot;,&quot;properties&quot;:{&quot;noteIndex&quot;:0},&quot;isEdited&quot;:false,&quot;manualOverride&quot;:{&quot;isManuallyOverridden&quot;:false,&quot;citeprocText&quot;:&quot;[146]&quot;,&quot;manualOverrideText&quot;:&quot;&quot;},&quot;citationTag&quot;:&quot;MENDELEY_CITATION_v3_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&quot;,&quot;citationItems&quot;:[{&quot;id&quot;:&quot;b78e3c67-99cb-3fbc-8cec-db6b0834ef5a&quot;,&quot;itemData&quot;:{&quot;type&quot;:&quot;article-journal&quot;,&quot;id&quot;:&quot;b78e3c67-99cb-3fbc-8cec-db6b0834ef5a&quot;,&quot;title&quot;:&quot;Integrated miRNA/Cytokine/Chemokine Profiling Reveals Severity-Associated Step Changes and Principal Correlates of Fatality in COVID-19&quot;,&quot;author&quot;:[{&quot;family&quot;:&quot;Wilson&quot;,&quot;given&quot;:&quot;Julie&quot;,&quot;parse-names&quot;:false,&quot;dropping-particle&quot;:&quot;&quot;,&quot;non-dropping-particle&quot;:&quot;&quot;},{&quot;family&quot;:&quot;Kealy&quot;,&quot;given&quot;:&quot;David&quot;,&quot;parse-names&quot;:false,&quot;dropping-particle&quot;:&quot;&quot;,&quot;non-dropping-particle&quot;:&quot;&quot;},{&quot;family&quot;:&quot;James&quot;,&quot;given&quot;:&quot;Sally R.&quot;,&quot;parse-names&quot;:false,&quot;dropping-particle&quot;:&quot;&quot;,&quot;non-dropping-particle&quot;:&quot;&quot;},{&quot;family&quot;:&quot;Plowman&quot;,&quot;given&quot;:&quot;Tobias&quot;,&quot;parse-names&quot;:false,&quot;dropping-particle&quot;:&quot;&quot;,&quot;non-dropping-particle&quot;:&quot;&quot;},{&quot;family&quot;:&quot;Newling&quot;,&quot;given&quot;:&quot;Katherine&quot;,&quot;parse-names&quot;:false,&quot;dropping-particle&quot;:&quot;&quot;,&quot;non-dropping-particle&quot;:&quot;&quot;},{&quot;family&quot;:&quot;Jagger&quot;,&quot;given&quot;:&quot;Christopher&quot;,&quot;parse-names&quot;:false,&quot;dropping-particle&quot;:&quot;&quot;,&quot;non-dropping-particle&quot;:&quot;&quot;},{&quot;family&quot;:&quot;Filbey&quot;,&quot;given&quot;:&quot;Kara J.&quot;,&quot;parse-names&quot;:false,&quot;dropping-particle&quot;:&quot;&quot;,&quot;non-dropping-particle&quot;:&quot;&quot;},{&quot;family&quot;:&quot;Mann&quot;,&quot;given&quot;:&quot;Elizabeth R.&quot;,&quot;parse-names&quot;:false,&quot;dropping-particle&quot;:&quot;&quot;,&quot;non-dropping-particle&quot;:&quot;&quot;},{&quot;family&quot;:&quot;Konkel&quot;,&quot;given&quot;:&quot;Joanne E.&quot;,&quot;parse-names&quot;:false,&quot;dropping-particle&quot;:&quot;&quot;,&quot;non-dropping-particle&quot;:&quot;&quot;},{&quot;family&quot;:&quot;Menon&quot;,&quot;given&quot;:&quot;Madhvi&quot;,&quot;parse-names&quot;:false,&quot;dropping-particle&quot;:&quot;&quot;,&quot;non-dropping-particle&quot;:&quot;&quot;},{&quot;family&quot;:&quot;Knight&quot;,&quot;given&quot;:&quot;Sean B.&quot;,&quot;parse-names&quot;:false,&quot;dropping-particle&quot;:&quot;&quot;,&quot;non-dropping-particle&quot;:&quot;&quot;},{&quot;family&quot;:&quot;Simpson&quot;,&quot;given&quot;:&quot;Angela&quot;,&quot;parse-names&quot;:false,&quot;dropping-particle&quot;:&quot;&quot;,&quot;non-dropping-particle&quot;:&quot;&quot;},{&quot;family&quot;:&quot;Group&quot;,&quot;given&quot;:&quot;CIRCO Collaborative&quot;,&quot;parse-names&quot;:false,&quot;dropping-particle&quot;:&quot;&quot;,&quot;non-dropping-particle&quot;:&quot;&quot;},{&quot;family&quot;:&quot;Prihartadi&quot;,&quot;given&quot;:&quot;Aliya&quot;,&quot;parse-names&quot;:false,&quot;dropping-particle&quot;:&quot;&quot;,&quot;non-dropping-particle&quot;:&quot;&quot;},{&quot;family&quot;:&quot;Forshaw&quot;,&quot;given&quot;:&quot;Greg&quot;,&quot;parse-names&quot;:false,&quot;dropping-particle&quot;:&quot;&quot;,&quot;non-dropping-particle&quot;:&quot;&quot;},{&quot;family&quot;:&quot;Todd&quot;,&quot;given&quot;:&quot;Neil&quot;,&quot;parse-names&quot;:false,&quot;dropping-particle&quot;:&quot;&quot;,&quot;non-dropping-particle&quot;:&quot;&quot;},{&quot;family&quot;:&quot;Yates&quot;,&quot;given&quot;:&quot;David R.A.&quot;,&quot;parse-names&quot;:false,&quot;dropping-particle&quot;:&quot;&quot;,&quot;non-dropping-particle&quot;:&quot;&quot;},{&quot;family&quot;:&quot;Grainger&quot;,&quot;given&quot;:&quot;John R.&quot;,&quot;parse-names&quot;:false,&quot;dropping-particle&quot;:&quot;&quot;,&quot;non-dropping-particle&quot;:&quot;&quot;},{&quot;family&quot;:&quot;Hussell&quot;,&quot;given&quot;:&quot;Tracy&quot;,&quot;parse-names&quot;:false,&quot;dropping-particle&quot;:&quot;&quot;,&quot;non-dropping-particle&quot;:&quot;&quot;},{&quot;family&quot;:&quot;Kaye&quot;,&quot;given&quot;:&quot;Paul M.&quot;,&quot;parse-names&quot;:false,&quot;dropping-particle&quot;:&quot;&quot;,&quot;non-dropping-particle&quot;:&quot;&quot;},{&quot;family&quot;:&quot;Signoret&quot;,&quot;given&quot;:&quot;Nathalie&quot;,&quot;parse-names&quot;:false,&quot;dropping-particle&quot;:&quot;&quot;,&quot;non-dropping-particle&quot;:&quot;&quot;},{&quot;family&quot;:&quot;Lagos&quot;,&quot;given&quot;:&quot;Dimitris&quot;,&quot;parse-names&quot;:false,&quot;dropping-particle&quot;:&quot;&quot;,&quot;non-dropping-particle&quot;:&quot;&quot;}],&quot;container-title&quot;:&quot;SSRN Electronic Journal&quot;,&quot;DOI&quot;:&quot;10.2139/ssrn.3940630&quot;,&quot;ISSN&quot;:&quot;1556-5068&quot;,&quot;issued&quot;:{&quot;date-parts&quot;:[[2021]]},&quot;container-title-short&quot;:&quot;&quot;},&quot;isTemporary&quot;:false}]},{&quot;citationID&quot;:&quot;MENDELEY_CITATION_2df03016-8924-4fb2-863e-997d466fe01b&quot;,&quot;properties&quot;:{&quot;noteIndex&quot;:0},&quot;isEdited&quot;:false,&quot;manualOverride&quot;:{&quot;isManuallyOverridden&quot;:false,&quot;citeprocText&quot;:&quot;[147]&quot;,&quot;manualOverrideText&quot;:&quot;&quot;},&quot;citationTag&quot;:&quot;MENDELEY_CITATION_v3_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&quot;,&quot;citationItems&quot;:[{&quot;id&quot;:&quot;d4adcc3d-98a7-31b6-94d4-f6781b7e5168&quot;,&quot;itemData&quot;:{&quot;type&quot;:&quot;article-journal&quot;,&quot;id&quot;:&quot;d4adcc3d-98a7-31b6-94d4-f6781b7e5168&quot;,&quot;title&quot;:&quot;Chemokines and eicosanoids fuel the hyperinflammation within the lungs of patients with severe COVID-19&quot;,&quot;author&quot;:[{&quot;family&quot;:&quot;Zaid&quot;,&quot;given&quot;:&quot;Younes&quot;,&quot;parse-names&quot;:false,&quot;dropping-particle&quot;:&quot;&quot;,&quot;non-dropping-particle&quot;:&quot;&quot;},{&quot;family&quot;:&quot;Doré&quot;,&quot;given&quot;:&quot;Étienne&quot;,&quot;parse-names&quot;:false,&quot;dropping-particle&quot;:&quot;&quot;,&quot;non-dropping-particle&quot;:&quot;&quot;},{&quot;family&quot;:&quot;Dubuc&quot;,&quot;given&quot;:&quot;Isabelle&quot;,&quot;parse-names&quot;:false,&quot;dropping-particle&quot;:&quot;&quot;,&quot;non-dropping-particle&quot;:&quot;&quot;},{&quot;family&quot;:&quot;Archambault&quot;,&quot;given&quot;:&quot;Anne-Sophie&quot;,&quot;parse-names&quot;:false,&quot;dropping-particle&quot;:&quot;&quot;,&quot;non-dropping-particle&quot;:&quot;&quot;},{&quot;family&quot;:&quot;Flamand&quot;,&quot;given&quot;:&quot;Olivier&quot;,&quot;parse-names&quot;:false,&quot;dropping-particle&quot;:&quot;&quot;,&quot;non-dropping-particle&quot;:&quot;&quot;},{&quot;family&quot;:&quot;Laviolette&quot;,&quot;given&quot;:&quot;Michel&quot;,&quot;parse-names&quot;:false,&quot;dropping-particle&quot;:&quot;&quot;,&quot;non-dropping-particle&quot;:&quot;&quot;},{&quot;family&quot;:&quot;Flamand&quot;,&quot;given&quot;:&quot;Nicolas&quot;,&quot;parse-names&quot;:false,&quot;dropping-particle&quot;:&quot;&quot;,&quot;non-dropping-particle&quot;:&quot;&quot;},{&quot;family&quot;:&quot;Boilard&quot;,&quot;given&quot;:&quot;Éric&quot;,&quot;parse-names&quot;:false,&quot;dropping-particle&quot;:&quot;&quot;,&quot;non-dropping-particle&quot;:&quot;&quot;},{&quot;family&quot;:&quot;Flamand&quot;,&quot;given&quot;:&quot;Louis&quot;,&quot;parse-names&quot;:false,&quot;dropping-particle&quot;:&quot;&quot;,&quot;non-dropping-particle&quot;:&quot;&quot;}],&quot;container-title&quot;:&quot;Journal of Allergy and Clinical Immunology&quot;,&quot;DOI&quot;:&quot;10.1016/j.jaci.2021.05.032&quot;,&quot;ISSN&quot;:&quot;00916749&quot;,&quot;issued&quot;:{&quot;date-parts&quot;:[[2021,8]]},&quot;page&quot;:&quot;368-380.e3&quot;,&quot;issue&quot;:&quot;2&quot;,&quot;volume&quot;:&quot;148&quot;,&quot;container-title-short&quot;:&quot;&quot;},&quot;isTemporary&quot;:false}]},{&quot;citationID&quot;:&quot;MENDELEY_CITATION_6043785c-af52-44c4-bc30-153df079f4b3&quot;,&quot;properties&quot;:{&quot;noteIndex&quot;:0},&quot;isEdited&quot;:false,&quot;manualOverride&quot;:{&quot;isManuallyOverridden&quot;:false,&quot;citeprocText&quot;:&quot;[148,149]&quot;,&quot;manualOverrideText&quot;:&quot;&quot;},&quot;citationTag&quot;:&quot;MENDELEY_CITATION_v3_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&quot;,&quot;citationItems&quot;:[{&quot;id&quot;:&quot;37435fa8-316f-31a0-934e-42bbbd0af32b&quot;,&quot;itemData&quot;:{&quot;type&quot;:&quot;article-journal&quot;,&quot;id&quot;:&quot;37435fa8-316f-31a0-934e-42bbbd0af32b&quot;,&quot;title&quot;:&quot;COVID-19 inflammation results in urine cytokine elevation and causes COVID-19 associated cystitis (CAC)&quot;,&quot;author&quot;:[{&quot;family&quot;:&quot;Lamb&quot;,&quot;given&quot;:&quot;Laura E.&quot;,&quot;parse-names&quot;:false,&quot;dropping-particle&quot;:&quot;&quot;,&quot;non-dropping-particle&quot;:&quot;&quot;},{&quot;family&quot;:&quot;Dhar&quot;,&quot;given&quot;:&quot;Nivedita&quot;,&quot;parse-names&quot;:false,&quot;dropping-particle&quot;:&quot;&quot;,&quot;non-dropping-particle&quot;:&quot;&quot;},{&quot;family&quot;:&quot;Timar&quot;,&quot;given&quot;:&quot;Ryan&quot;,&quot;parse-names&quot;:false,&quot;dropping-particle&quot;:&quot;&quot;,&quot;non-dropping-particle&quot;:&quot;&quot;},{&quot;family&quot;:&quot;Wills&quot;,&quot;given&quot;:&quot;Melissa&quot;,&quot;parse-names&quot;:false,&quot;dropping-particle&quot;:&quot;&quot;,&quot;non-dropping-particle&quot;:&quot;&quot;},{&quot;family&quot;:&quot;Dhar&quot;,&quot;given&quot;:&quot;Sorabh&quot;,&quot;parse-names&quot;:false,&quot;dropping-particle&quot;:&quot;&quot;,&quot;non-dropping-particle&quot;:&quot;&quot;},{&quot;family&quot;:&quot;Chancellor&quot;,&quot;given&quot;:&quot;Michael B.&quot;,&quot;parse-names&quot;:false,&quot;dropping-particle&quot;:&quot;&quot;,&quot;non-dropping-particle&quot;:&quot;&quot;}],&quot;container-title&quot;:&quot;Medical Hypotheses&quot;,&quot;container-title-short&quot;:&quot;Med Hypotheses&quot;,&quot;DOI&quot;:&quot;10.1016/j.mehy.2020.110375&quot;,&quot;ISSN&quot;:&quot;03069877&quot;,&quot;issued&quot;:{&quot;date-parts&quot;:[[2020,12]]},&quot;page&quot;:&quot;110375&quot;,&quot;volume&quot;:&quot;145&quot;},&quot;isTemporary&quot;:false},{&quot;id&quot;:&quot;88505ecd-fbac-3779-b4c8-dd2324253af9&quot;,&quot;itemData&quot;:{&quot;type&quot;:&quot;article-journal&quot;,&quot;id&quot;:&quot;88505ecd-fbac-3779-b4c8-dd2324253af9&quot;,&quot;title&quot;:&quot;Long COVID and COVID-19-associated cystitis (CAC)&quot;,&quot;author&quot;:[{&quot;family&quot;:&quot;Lamb&quot;,&quot;given&quot;:&quot;Laura E.&quot;,&quot;parse-names&quot;:false,&quot;dropping-particle&quot;:&quot;&quot;,&quot;non-dropping-particle&quot;:&quot;&quot;},{&quot;family&quot;:&quot;Timar&quot;,&quot;given&quot;:&quot;Ryan&quot;,&quot;parse-names&quot;:false,&quot;dropping-particle&quot;:&quot;&quot;,&quot;non-dropping-particle&quot;:&quot;&quot;},{&quot;family&quot;:&quot;Wills&quot;,&quot;given&quot;:&quot;Melissa&quot;,&quot;parse-names&quot;:false,&quot;dropping-particle&quot;:&quot;&quot;,&quot;non-dropping-particle&quot;:&quot;&quot;},{&quot;family&quot;:&quot;Dhar&quot;,&quot;given&quot;:&quot;Sorabh&quot;,&quot;parse-names&quot;:false,&quot;dropping-particle&quot;:&quot;&quot;,&quot;non-dropping-particle&quot;:&quot;&quot;},{&quot;family&quot;:&quot;Lucas&quot;,&quot;given&quot;:&quot;Steve M.&quot;,&quot;parse-names&quot;:false,&quot;dropping-particle&quot;:&quot;&quot;,&quot;non-dropping-particle&quot;:&quot;&quot;},{&quot;family&quot;:&quot;Komnenov&quot;,&quot;given&quot;:&quot;Dragana&quot;,&quot;parse-names&quot;:false,&quot;dropping-particle&quot;:&quot;&quot;,&quot;non-dropping-particle&quot;:&quot;&quot;},{&quot;family&quot;:&quot;Chancellor&quot;,&quot;given&quot;:&quot;Michael B.&quot;,&quot;parse-names&quot;:false,&quot;dropping-particle&quot;:&quot;&quot;,&quot;non-dropping-particle&quot;:&quot;&quot;},{&quot;family&quot;:&quot;Dhar&quot;,&quot;given&quot;:&quot;Nivedita&quot;,&quot;parse-names&quot;:false,&quot;dropping-particle&quot;:&quot;&quot;,&quot;non-dropping-particle&quot;:&quot;&quot;}],&quot;container-title&quot;:&quot;International Urology and Nephrology&quot;,&quot;container-title-short&quot;:&quot;Int Urol Nephrol&quot;,&quot;DOI&quot;:&quot;10.1007/s11255-021-03030-2&quot;,&quot;ISSN&quot;:&quot;0301-1623&quot;,&quot;issued&quot;:{&quot;date-parts&quot;:[[2022,1,17]]},&quot;page&quot;:&quot;17-21&quot;,&quot;issue&quot;:&quot;1&quot;,&quot;volume&quot;:&quot;54&quot;},&quot;isTemporary&quot;:false}]},{&quot;citationID&quot;:&quot;MENDELEY_CITATION_20d0484a-ac14-4c04-9644-cc5747998528&quot;,&quot;properties&quot;:{&quot;noteIndex&quot;:0},&quot;isEdited&quot;:false,&quot;manualOverride&quot;:{&quot;isManuallyOverridden&quot;:false,&quot;citeprocText&quot;:&quot;[150]&quot;,&quot;manualOverrideText&quot;:&quot;&quot;},&quot;citationTag&quot;:&quot;MENDELEY_CITATION_v3_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&quot;,&quot;citationItems&quot;:[{&quot;id&quot;:&quot;2e4bc16e-26f2-3513-9c17-672ff96f1354&quot;,&quot;itemData&quot;:{&quot;type&quot;:&quot;article-journal&quot;,&quot;id&quot;:&quot;2e4bc16e-26f2-3513-9c17-672ff96f1354&quot;,&quot;title&quot;:&quot;Genetic and structural basis for SARS-CoV-2 variant neutralization by a two-antibody cocktail&quot;,&quot;author&quot;:[{&quot;family&quot;:&quot;Dong&quot;,&quot;given&quot;:&quot;Jinhui&quot;,&quot;parse-names&quot;:false,&quot;dropping-particle&quot;:&quot;&quot;,&quot;non-dropping-particle&quot;:&quot;&quot;},{&quot;family&quot;:&quot;Zost&quot;,&quot;given&quot;:&quot;Seth J.&quot;,&quot;parse-names&quot;:false,&quot;dropping-particle&quot;:&quot;&quot;,&quot;non-dropping-particle&quot;:&quot;&quot;},{&quot;family&quot;:&quot;Greaney&quot;,&quot;given&quot;:&quot;Allison J.&quot;,&quot;parse-names&quot;:false,&quot;dropping-particle&quot;:&quot;&quot;,&quot;non-dropping-particle&quot;:&quot;&quot;},{&quot;family&quot;:&quot;Starr&quot;,&quot;given&quot;:&quot;Tyler N.&quot;,&quot;parse-names&quot;:false,&quot;dropping-particle&quot;:&quot;&quot;,&quot;non-dropping-particle&quot;:&quot;&quot;},{&quot;family&quot;:&quot;Dingens&quot;,&quot;given&quot;:&quot;Adam S.&quot;,&quot;parse-names&quot;:false,&quot;dropping-particle&quot;:&quot;&quot;,&quot;non-dropping-particle&quot;:&quot;&quot;},{&quot;family&quot;:&quot;Chen&quot;,&quot;given&quot;:&quot;Elaine C.&quot;,&quot;parse-names&quot;:false,&quot;dropping-particle&quot;:&quot;&quot;,&quot;non-dropping-particle&quot;:&quot;&quot;},{&quot;family&quot;:&quot;Chen&quot;,&quot;given&quot;:&quot;Rita E.&quot;,&quot;parse-names&quot;:false,&quot;dropping-particle&quot;:&quot;&quot;,&quot;non-dropping-particle&quot;:&quot;&quot;},{&quot;family&quot;:&quot;Case&quot;,&quot;given&quot;:&quot;James Brett&quot;,&quot;parse-names&quot;:false,&quot;dropping-particle&quot;:&quot;&quot;,&quot;non-dropping-particle&quot;:&quot;&quot;},{&quot;family&quot;:&quot;Sutton&quot;,&quot;given&quot;:&quot;Rachel E.&quot;,&quot;parse-names&quot;:false,&quot;dropping-particle&quot;:&quot;&quot;,&quot;non-dropping-particle&quot;:&quot;&quot;},{&quot;family&quot;:&quot;Gilchuk&quot;,&quot;given&quot;:&quot;Pavlo&quot;,&quot;parse-names&quot;:false,&quot;dropping-particle&quot;:&quot;&quot;,&quot;non-dropping-particle&quot;:&quot;&quot;},{&quot;family&quot;:&quot;Rodriguez&quot;,&quot;given&quot;:&quot;Jessica&quot;,&quot;parse-names&quot;:false,&quot;dropping-particle&quot;:&quot;&quot;,&quot;non-dropping-particle&quot;:&quot;&quot;},{&quot;family&quot;:&quot;Armstrong&quot;,&quot;given&quot;:&quot;Erica&quot;,&quot;parse-names&quot;:false,&quot;dropping-particle&quot;:&quot;&quot;,&quot;non-dropping-particle&quot;:&quot;&quot;},{&quot;family&quot;:&quot;Gainza&quot;,&quot;given&quot;:&quot;Christopher&quot;,&quot;parse-names&quot;:false,&quot;dropping-particle&quot;:&quot;&quot;,&quot;non-dropping-particle&quot;:&quot;&quot;},{&quot;family&quot;:&quot;Nargi&quot;,&quot;given&quot;:&quot;Rachel S.&quot;,&quot;parse-names&quot;:false,&quot;dropping-particle&quot;:&quot;&quot;,&quot;non-dropping-particle&quot;:&quot;&quot;},{&quot;family&quot;:&quot;Binshtein&quot;,&quot;given&quot;:&quot;Elad&quot;,&quot;parse-names&quot;:false,&quot;dropping-particle&quot;:&quot;&quot;,&quot;non-dropping-particle&quot;:&quot;&quot;},{&quot;family&quot;:&quot;Xie&quot;,&quot;given&quot;:&quot;Xuping&quot;,&quot;parse-names&quot;:false,&quot;dropping-particle&quot;:&quot;&quot;,&quot;non-dropping-particle&quot;:&quot;&quot;},{&quot;family&quot;:&quot;Zhang&quot;,&quot;given&quot;:&quot;Xianwen&quot;,&quot;parse-names&quot;:false,&quot;dropping-particle&quot;:&quot;&quot;,&quot;non-dropping-particle&quot;:&quot;&quot;},{&quot;family&quot;:&quot;Shi&quot;,&quot;given&quot;:&quot;Pei-Yong&quot;,&quot;parse-names&quot;:false,&quot;dropping-particle&quot;:&quot;&quot;,&quot;non-dropping-particle&quot;:&quot;&quot;},{&quot;family&quot;:&quot;Logue&quot;,&quot;given&quot;:&quot;James&quot;,&quot;parse-names&quot;:false,&quot;dropping-particle&quot;:&quot;&quot;,&quot;non-dropping-particle&quot;:&quot;&quot;},{&quot;family&quot;:&quot;Weston&quot;,&quot;given&quot;:&quot;Stuart&quot;,&quot;parse-names&quot;:false,&quot;dropping-particle&quot;:&quot;&quot;,&quot;non-dropping-particle&quot;:&quot;&quot;},{&quot;family&quot;:&quot;McGrath&quot;,&quot;given&quot;:&quot;Marisa E.&quot;,&quot;parse-names&quot;:false,&quot;dropping-particle&quot;:&quot;&quot;,&quot;non-dropping-particle&quot;:&quot;&quot;},{&quot;family&quot;:&quot;Frieman&quot;,&quot;given&quot;:&quot;Matthew B.&quot;,&quot;parse-names&quot;:false,&quot;dropping-particle&quot;:&quot;&quot;,&quot;non-dropping-particle&quot;:&quot;&quot;},{&quot;family&quot;:&quot;Brady&quot;,&quot;given&quot;:&quot;Tyler&quot;,&quot;parse-names&quot;:false,&quot;dropping-particle&quot;:&quot;&quot;,&quot;non-dropping-particle&quot;:&quot;&quot;},{&quot;family&quot;:&quot;Tuffy&quot;,&quot;given&quot;:&quot;Kevin M.&quot;,&quot;parse-names&quot;:false,&quot;dropping-particle&quot;:&quot;&quot;,&quot;non-dropping-particle&quot;:&quot;&quot;},{&quot;family&quot;:&quot;Bright&quot;,&quot;given&quot;:&quot;Helen&quot;,&quot;parse-names&quot;:false,&quot;dropping-particle&quot;:&quot;&quot;,&quot;non-dropping-particle&quot;:&quot;&quot;},{&quot;family&quot;:&quot;Loo&quot;,&quot;given&quot;:&quot;Yueh-Ming&quot;,&quot;parse-names&quot;:false,&quot;dropping-particle&quot;:&quot;&quot;,&quot;non-dropping-particle&quot;:&quot;&quot;},{&quot;family&quot;:&quot;McTamney&quot;,&quot;given&quot;:&quot;Patrick M.&quot;,&quot;parse-names&quot;:false,&quot;dropping-particle&quot;:&quot;&quot;,&quot;non-dropping-particle&quot;:&quot;&quot;},{&quot;family&quot;:&quot;Esser&quot;,&quot;given&quot;:&quot;Mark T.&quot;,&quot;parse-names&quot;:false,&quot;dropping-particle&quot;:&quot;&quot;,&quot;non-dropping-particle&quot;:&quot;&quot;},{&quot;family&quot;:&quot;Carnahan&quot;,&quot;given&quot;:&quot;Robert H.&quot;,&quot;parse-names&quot;:false,&quot;dropping-particle&quot;:&quot;&quot;,&quot;non-dropping-particle&quot;:&quot;&quot;},{&quot;family&quot;:&quot;Diamond&quot;,&quot;given&quot;:&quot;Michael S.&quot;,&quot;parse-names&quot;:false,&quot;dropping-particle&quot;:&quot;&quot;,&quot;non-dropping-particle&quot;:&quot;&quot;},{&quot;family&quot;:&quot;Bloom&quot;,&quot;given&quot;:&quot;Jesse D.&quot;,&quot;parse-names&quot;:false,&quot;dropping-particle&quot;:&quot;&quot;,&quot;non-dropping-particle&quot;:&quot;&quot;},{&quot;family&quot;:&quot;Crowe&quot;,&quot;given&quot;:&quot;James E.&quot;,&quot;parse-names&quot;:false,&quot;dropping-particle&quot;:&quot;&quot;,&quot;non-dropping-particle&quot;:&quot;&quot;}],&quot;container-title&quot;:&quot;Nature Microbiology&quot;,&quot;container-title-short&quot;:&quot;Nat Microbiol&quot;,&quot;DOI&quot;:&quot;10.1038/s41564-021-00972-2&quot;,&quot;ISSN&quot;:&quot;2058-5276&quot;,&quot;issued&quot;:{&quot;date-parts&quot;:[[2021,9,21]]},&quot;page&quot;:&quot;1233-1244&quot;,&quot;issue&quot;:&quot;10&quot;,&quot;volume&quot;:&quot;6&quot;},&quot;isTemporary&quot;:false}]},{&quot;citationID&quot;:&quot;MENDELEY_CITATION_b5697482-825c-45fd-9428-123cf3dbca09&quot;,&quot;properties&quot;:{&quot;noteIndex&quot;:0},&quot;isEdited&quot;:false,&quot;manualOverride&quot;:{&quot;isManuallyOverridden&quot;:false,&quot;citeprocText&quot;:&quot;[151]&quot;,&quot;manualOverrideText&quot;:&quot;&quot;},&quot;citationTag&quot;:&quot;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&quot;,&quot;citationItems&quot;:[{&quot;id&quot;:&quot;776c10b5-3607-35f5-aebb-9160329b30a2&quot;,&quot;itemData&quot;:{&quot;type&quot;:&quot;article-journal&quot;,&quot;id&quot;:&quot;776c10b5-3607-35f5-aebb-9160329b30a2&quot;,&quot;title&quot;:&quot;COVID-19 immune features revealed by a large-scale single-cell transcriptome atlas&quot;,&quot;author&quot;:[{&quot;family&quot;:&quot;Ren&quot;,&quot;given&quot;:&quot;Xianwen&quot;,&quot;parse-names&quot;:false,&quot;dropping-particle&quot;:&quot;&quot;,&quot;non-dropping-particle&quot;:&quot;&quot;},{&quot;family&quot;:&quot;Wen&quot;,&quot;given&quot;:&quot;Wen&quot;,&quot;parse-names&quot;:false,&quot;dropping-particle&quot;:&quot;&quot;,&quot;non-dropping-particle&quot;:&quot;&quot;},{&quot;family&quot;:&quot;Fan&quot;,&quot;given&quot;:&quot;Xiaoying&quot;,&quot;parse-names&quot;:false,&quot;dropping-particle&quot;:&quot;&quot;,&quot;non-dropping-particle&quot;:&quot;&quot;},{&quot;family&quot;:&quot;Hou&quot;,&quot;given&quot;:&quot;Wenhong&quot;,&quot;parse-names&quot;:false,&quot;dropping-particle&quot;:&quot;&quot;,&quot;non-dropping-particle&quot;:&quot;&quot;},{&quot;family&quot;:&quot;Su&quot;,&quot;given&quot;:&quot;Bin&quot;,&quot;parse-names&quot;:false,&quot;dropping-particle&quot;:&quot;&quot;,&quot;non-dropping-particle&quot;:&quot;&quot;},{&quot;family&quot;:&quot;Cai&quot;,&quot;given&quot;:&quot;Pengfei&quot;,&quot;parse-names&quot;:false,&quot;dropping-particle&quot;:&quot;&quot;,&quot;non-dropping-particle&quot;:&quot;&quot;},{&quot;family&quot;:&quot;Li&quot;,&quot;given&quot;:&quot;Jiesheng&quot;,&quot;parse-names&quot;:false,&quot;dropping-particle&quot;:&quot;&quot;,&quot;non-dropping-particle&quot;:&quot;&quot;},{&quot;family&quot;:&quot;Liu&quot;,&quot;given&quot;:&quot;Yang&quot;,&quot;parse-names&quot;:false,&quot;dropping-particle&quot;:&quot;&quot;,&quot;non-dropping-particle&quot;:&quot;&quot;},{&quot;family&quot;:&quot;Tang&quot;,&quot;given&quot;:&quot;Fei&quot;,&quot;parse-names&quot;:false,&quot;dropping-particle&quot;:&quot;&quot;,&quot;non-dropping-particle&quot;:&quot;&quot;},{&quot;family&quot;:&quot;Zhang&quot;,&quot;given&quot;:&quot;Fan&quot;,&quot;parse-names&quot;:false,&quot;dropping-particle&quot;:&quot;&quot;,&quot;non-dropping-particle&quot;:&quot;&quot;},{&quot;family&quot;:&quot;Yang&quot;,&quot;given&quot;:&quot;Yu&quot;,&quot;parse-names&quot;:false,&quot;dropping-particle&quot;:&quot;&quot;,&quot;non-dropping-particle&quot;:&quot;&quot;},{&quot;family&quot;:&quot;He&quot;,&quot;given&quot;:&quot;Jiangping&quot;,&quot;parse-names&quot;:false,&quot;dropping-particle&quot;:&quot;&quot;,&quot;non-dropping-particle&quot;:&quot;&quot;},{&quot;family&quot;:&quot;Ma&quot;,&quot;given&quot;:&quot;Wenji&quot;,&quot;parse-names&quot;:false,&quot;dropping-particle&quot;:&quot;&quot;,&quot;non-dropping-particle&quot;:&quot;&quot;},{&quot;family&quot;:&quot;He&quot;,&quot;given&quot;:&quot;Jingjing&quot;,&quot;parse-names&quot;:false,&quot;dropping-particle&quot;:&quot;&quot;,&quot;non-dropping-particle&quot;:&quot;&quot;},{&quot;family&quot;:&quot;Wang&quot;,&quot;given&quot;:&quot;Pingping&quot;,&quot;parse-names&quot;:false,&quot;dropping-particle&quot;:&quot;&quot;,&quot;non-dropping-particle&quot;:&quot;&quot;},{&quot;family&quot;:&quot;Cao&quot;,&quot;given&quot;:&quot;Qiqi&quot;,&quot;parse-names&quot;:false,&quot;dropping-particle&quot;:&quot;&quot;,&quot;non-dropping-particle&quot;:&quot;&quot;},{&quot;family&quot;:&quot;Chen&quot;,&quot;given&quot;:&quot;Fangjin&quot;,&quot;parse-names&quot;:false,&quot;dropping-particle&quot;:&quot;&quot;,&quot;non-dropping-particle&quot;:&quot;&quot;},{&quot;family&quot;:&quot;Chen&quot;,&quot;given&quot;:&quot;Yuqing&quot;,&quot;parse-names&quot;:false,&quot;dropping-particle&quot;:&quot;&quot;,&quot;non-dropping-particle&quot;:&quot;&quot;},{&quot;family&quot;:&quot;Cheng&quot;,&quot;given&quot;:&quot;Xuelian&quot;,&quot;parse-names&quot;:false,&quot;dropping-particle&quot;:&quot;&quot;,&quot;non-dropping-particle&quot;:&quot;&quot;},{&quot;family&quot;:&quot;Deng&quot;,&quot;given&quot;:&quot;Guohong&quot;,&quot;parse-names&quot;:false,&quot;dropping-particle&quot;:&quot;&quot;,&quot;non-dropping-particle&quot;:&quot;&quot;},{&quot;family&quot;:&quot;Deng&quot;,&quot;given&quot;:&quot;Xilong&quot;,&quot;parse-names&quot;:false,&quot;dropping-particle&quot;:&quot;&quot;,&quot;non-dropping-particle&quot;:&quot;&quot;},{&quot;family&quot;:&quot;Ding&quot;,&quot;given&quot;:&quot;Wenyu&quot;,&quot;parse-names&quot;:false,&quot;dropping-particle&quot;:&quot;&quot;,&quot;non-dropping-particle&quot;:&quot;&quot;},{&quot;family&quot;:&quot;Feng&quot;,&quot;given&quot;:&quot;Yingmei&quot;,&quot;parse-names&quot;:false,&quot;dropping-particle&quot;:&quot;&quot;,&quot;non-dropping-particle&quot;:&quot;&quot;},{&quot;family&quot;:&quot;Gan&quot;,&quot;given&quot;:&quot;Rui&quot;,&quot;parse-names&quot;:false,&quot;dropping-particle&quot;:&quot;&quot;,&quot;non-dropping-particle&quot;:&quot;&quot;},{&quot;family&quot;:&quot;Guo&quot;,&quot;given&quot;:&quot;Chuang&quot;,&quot;parse-names&quot;:false,&quot;dropping-particle&quot;:&quot;&quot;,&quot;non-dropping-particle&quot;:&quot;&quot;},{&quot;family&quot;:&quot;Guo&quot;,&quot;given&quot;:&quot;Weiqiang&quot;,&quot;parse-names&quot;:false,&quot;dropping-particle&quot;:&quot;&quot;,&quot;non-dropping-particle&quot;:&quot;&quot;},{&quot;family&quot;:&quot;He&quot;,&quot;given&quot;:&quot;Shuai&quot;,&quot;parse-names&quot;:false,&quot;dropping-particle&quot;:&quot;&quot;,&quot;non-dropping-particle&quot;:&quot;&quot;},{&quot;family&quot;:&quot;Jiang&quot;,&quot;given&quot;:&quot;Chen&quot;,&quot;parse-names&quot;:false,&quot;dropping-particle&quot;:&quot;&quot;,&quot;non-dropping-particle&quot;:&quot;&quot;},{&quot;family&quot;:&quot;Liang&quot;,&quot;given&quot;:&quot;Juanran&quot;,&quot;parse-names&quot;:false,&quot;dropping-particle&quot;:&quot;&quot;,&quot;non-dropping-particle&quot;:&quot;&quot;},{&quot;family&quot;:&quot;Li&quot;,&quot;given&quot;:&quot;Yi-min&quot;,&quot;parse-names&quot;:false,&quot;dropping-particle&quot;:&quot;&quot;,&quot;non-dropping-particle&quot;:&quot;&quot;},{&quot;family&quot;:&quot;Lin&quot;,&quot;given&quot;:&quot;Jun&quot;,&quot;parse-names&quot;:false,&quot;dropping-particle&quot;:&quot;&quot;,&quot;non-dropping-particle&quot;:&quot;&quot;},{&quot;family&quot;:&quot;Ling&quot;,&quot;given&quot;:&quot;Yun&quot;,&quot;parse-names&quot;:false,&quot;dropping-particle&quot;:&quot;&quot;,&quot;non-dropping-particle&quot;:&quot;&quot;},{&quot;family&quot;:&quot;Liu&quot;,&quot;given&quot;:&quot;Haofei&quot;,&quot;parse-names&quot;:false,&quot;dropping-particle&quot;:&quot;&quot;,&quot;non-dropping-particle&quot;:&quot;&quot;},{&quot;family&quot;:&quot;Liu&quot;,&quot;given&quot;:&quot;Jianwei&quot;,&quot;parse-names&quot;:false,&quot;dropping-particle&quot;:&quot;&quot;,&quot;non-dropping-particle&quot;:&quot;&quot;},{&quot;family&quot;:&quot;Liu&quot;,&quot;given&quot;:&quot;Nianping&quot;,&quot;parse-names&quot;:false,&quot;dropping-particle&quot;:&quot;&quot;,&quot;non-dropping-particle&quot;:&quot;&quot;},{&quot;family&quot;:&quot;Liu&quot;,&quot;given&quot;:&quot;Shu-Qiang&quot;,&quot;parse-names&quot;:false,&quot;dropping-particle&quot;:&quot;&quot;,&quot;non-dropping-particle&quot;:&quot;&quot;},{&quot;family&quot;:&quot;Luo&quot;,&quot;given&quot;:&quot;Meng&quot;,&quot;parse-names&quot;:false,&quot;dropping-particle&quot;:&quot;&quot;,&quot;non-dropping-particle&quot;:&quot;&quot;},{&quot;family&quot;:&quot;Ma&quot;,&quot;given&quot;:&quot;Qiang&quot;,&quot;parse-names&quot;:false,&quot;dropping-particle&quot;:&quot;&quot;,&quot;non-dropping-particle&quot;:&quot;&quot;},{&quot;family&quot;:&quot;Song&quot;,&quot;given&quot;:&quot;Qibing&quot;,&quot;parse-names&quot;:false,&quot;dropping-particle&quot;:&quot;&quot;,&quot;non-dropping-particle&quot;:&quot;&quot;},{&quot;family&quot;:&quot;Sun&quot;,&quot;given&quot;:&quot;Wujianan&quot;,&quot;parse-names&quot;:false,&quot;dropping-particle&quot;:&quot;&quot;,&quot;non-dropping-particle&quot;:&quot;&quot;},{&quot;family&quot;:&quot;Wang&quot;,&quot;given&quot;:&quot;GaoXiang&quot;,&quot;parse-names&quot;:false,&quot;dropping-particle&quot;:&quot;&quot;,&quot;non-dropping-particle&quot;:&quot;&quot;},{&quot;family&quot;:&quot;Wang&quot;,&quot;given&quot;:&quot;Feng&quot;,&quot;parse-names&quot;:false,&quot;dropping-particle&quot;:&quot;&quot;,&quot;non-dropping-particle&quot;:&quot;&quot;},{&quot;family&quot;:&quot;Wang&quot;,&quot;given&quot;:&quot;Ying&quot;,&quot;parse-names&quot;:false,&quot;dropping-particle&quot;:&quot;&quot;,&quot;non-dropping-particle&quot;:&quot;&quot;},{&quot;family&quot;:&quot;Wen&quot;,&quot;given&quot;:&quot;Xiaofeng&quot;,&quot;parse-names&quot;:false,&quot;dropping-particle&quot;:&quot;&quot;,&quot;non-dropping-particle&quot;:&quot;&quot;},{&quot;family&quot;:&quot;Wu&quot;,&quot;given&quot;:&quot;Qian&quot;,&quot;parse-names&quot;:false,&quot;dropping-particle&quot;:&quot;&quot;,&quot;non-dropping-particle&quot;:&quot;&quot;},{&quot;family&quot;:&quot;Xu&quot;,&quot;given&quot;:&quot;Gang&quot;,&quot;parse-names&quot;:false,&quot;dropping-particle&quot;:&quot;&quot;,&quot;non-dropping-particle&quot;:&quot;&quot;},{&quot;family&quot;:&quot;Xie&quot;,&quot;given&quot;:&quot;Xiaowei&quot;,&quot;parse-names&quot;:false,&quot;dropping-particle&quot;:&quot;&quot;,&quot;non-dropping-particle&quot;:&quot;&quot;},{&quot;family&quot;:&quot;Xiong&quot;,&quot;given&quot;:&quot;Xinxin&quot;,&quot;parse-names&quot;:false,&quot;dropping-particle&quot;:&quot;&quot;,&quot;non-dropping-particle&quot;:&quot;&quot;},{&quot;family&quot;:&quot;Xing&quot;,&quot;given&quot;:&quot;Xudong&quot;,&quot;parse-names&quot;:false,&quot;dropping-particle&quot;:&quot;&quot;,&quot;non-dropping-particle&quot;:&quot;&quot;},{&quot;family&quot;:&quot;Xu&quot;,&quot;given&quot;:&quot;Hao&quot;,&quot;parse-names&quot;:false,&quot;dropping-particle&quot;:&quot;&quot;,&quot;non-dropping-particle&quot;:&quot;&quot;},{&quot;family&quot;:&quot;Yin&quot;,&quot;given&quot;:&quot;Chonghai&quot;,&quot;parse-names&quot;:false,&quot;dropping-particle&quot;:&quot;&quot;,&quot;non-dropping-particle&quot;:&quot;&quot;},{&quot;family&quot;:&quot;Yu&quot;,&quot;given&quot;:&quot;Dongdong&quot;,&quot;parse-names&quot;:false,&quot;dropping-particle&quot;:&quot;&quot;,&quot;non-dropping-particle&quot;:&quot;&quot;},{&quot;family&quot;:&quot;Yu&quot;,&quot;given&quot;:&quot;Kezhuo&quot;,&quot;parse-names&quot;:false,&quot;dropping-particle&quot;:&quot;&quot;,&quot;non-dropping-particle&quot;:&quot;&quot;},{&quot;family&quot;:&quot;Yuan&quot;,&quot;given&quot;:&quot;Jin&quot;,&quot;parse-names&quot;:false,&quot;dropping-particle&quot;:&quot;&quot;,&quot;non-dropping-particle&quot;:&quot;&quot;},{&quot;family&quot;:&quot;Zhang&quot;,&quot;given&quot;:&quot;Biao&quot;,&quot;parse-names&quot;:false,&quot;dropping-particle&quot;:&quot;&quot;,&quot;non-dropping-particle&quot;:&quot;&quot;},{&quot;family&quot;:&quot;Zhang&quot;,&quot;given&quot;:&quot;Peipei&quot;,&quot;parse-names&quot;:false,&quot;dropping-particle&quot;:&quot;&quot;,&quot;non-dropping-particle&quot;:&quot;&quot;},{&quot;family&quot;:&quot;Zhang&quot;,&quot;given&quot;:&quot;Tong&quot;,&quot;parse-names&quot;:false,&quot;dropping-particle&quot;:&quot;&quot;,&quot;non-dropping-particle&quot;:&quot;&quot;},{&quot;family&quot;:&quot;Zhao&quot;,&quot;given&quot;:&quot;Jincun&quot;,&quot;parse-names&quot;:false,&quot;dropping-particle&quot;:&quot;&quot;,&quot;non-dropping-particle&quot;:&quot;&quot;},{&quot;family&quot;:&quot;Zhao&quot;,&quot;given&quot;:&quot;Peidong&quot;,&quot;parse-names&quot;:false,&quot;dropping-particle&quot;:&quot;&quot;,&quot;non-dropping-particle&quot;:&quot;&quot;},{&quot;family&quot;:&quot;Zhou&quot;,&quot;given&quot;:&quot;Jianfeng&quot;,&quot;parse-names&quot;:false,&quot;dropping-particle&quot;:&quot;&quot;,&quot;non-dropping-particle&quot;:&quot;&quot;},{&quot;family&quot;:&quot;Zhou&quot;,&quot;given&quot;:&quot;Wei&quot;,&quot;parse-names&quot;:false,&quot;dropping-particle&quot;:&quot;&quot;,&quot;non-dropping-particle&quot;:&quot;&quot;},{&quot;family&quot;:&quot;Zhong&quot;,&quot;given&quot;:&quot;Sujuan&quot;,&quot;parse-names&quot;:false,&quot;dropping-particle&quot;:&quot;&quot;,&quot;non-dropping-particle&quot;:&quot;&quot;},{&quot;family&quot;:&quot;Zhong&quot;,&quot;given&quot;:&quot;Xiaosong&quot;,&quot;parse-names&quot;:false,&quot;dropping-particle&quot;:&quot;&quot;,&quot;non-dropping-particle&quot;:&quot;&quot;},{&quot;family&quot;:&quot;Zhang&quot;,&quot;given&quot;:&quot;Shuye&quot;,&quot;parse-names&quot;:false,&quot;dropping-particle&quot;:&quot;&quot;,&quot;non-dropping-particle&quot;:&quot;&quot;},{&quot;family&quot;:&quot;Zhu&quot;,&quot;given&quot;:&quot;Lin&quot;,&quot;parse-names&quot;:false,&quot;dropping-particle&quot;:&quot;&quot;,&quot;non-dropping-particle&quot;:&quot;&quot;},{&quot;family&quot;:&quot;Zhu&quot;,&quot;given&quot;:&quot;Ping&quot;,&quot;parse-names&quot;:false,&quot;dropping-particle&quot;:&quot;&quot;,&quot;non-dropping-particle&quot;:&quot;&quot;},{&quot;family&quot;:&quot;Zou&quot;,&quot;given&quot;:&quot;Bin&quot;,&quot;parse-names&quot;:false,&quot;dropping-particle&quot;:&quot;&quot;,&quot;non-dropping-particle&quot;:&quot;&quot;},{&quot;family&quot;:&quot;Zou&quot;,&quot;given&quot;:&quot;Jiahua&quot;,&quot;parse-names&quot;:false,&quot;dropping-particle&quot;:&quot;&quot;,&quot;non-dropping-particle&quot;:&quot;&quot;},{&quot;family&quot;:&quot;Zuo&quot;,&quot;given&quot;:&quot;Zengtao&quot;,&quot;parse-names&quot;:false,&quot;dropping-particle&quot;:&quot;&quot;,&quot;non-dropping-particle&quot;:&quot;&quot;},{&quot;family&quot;:&quot;Bai&quot;,&quot;given&quot;:&quot;Fan&quot;,&quot;parse-names&quot;:false,&quot;dropping-particle&quot;:&quot;&quot;,&quot;non-dropping-particle&quot;:&quot;&quot;},{&quot;family&quot;:&quot;Huang&quot;,&quot;given&quot;:&quot;Xi&quot;,&quot;parse-names&quot;:false,&quot;dropping-particle&quot;:&quot;&quot;,&quot;non-dropping-particle&quot;:&quot;&quot;},{&quot;family&quot;:&quot;Zhou&quot;,&quot;given&quot;:&quot;Penghui&quot;,&quot;parse-names&quot;:false,&quot;dropping-particle&quot;:&quot;&quot;,&quot;non-dropping-particle&quot;:&quot;&quot;},{&quot;family&quot;:&quot;Jiang&quot;,&quot;given&quot;:&quot;Qinghua&quot;,&quot;parse-names&quot;:false,&quot;dropping-particle&quot;:&quot;&quot;,&quot;non-dropping-particle&quot;:&quot;&quot;},{&quot;family&quot;:&quot;Huang&quot;,&quot;given&quot;:&quot;Zhiwei&quot;,&quot;parse-names&quot;:false,&quot;dropping-particle&quot;:&quot;&quot;,&quot;non-dropping-particle&quot;:&quot;&quot;},{&quot;family&quot;:&quot;Bei&quot;,&quot;given&quot;:&quot;Jin-Xin&quot;,&quot;parse-names&quot;:false,&quot;dropping-particle&quot;:&quot;&quot;,&quot;non-dropping-particle&quot;:&quot;&quot;},{&quot;family&quot;:&quot;Wei&quot;,&quot;given&quot;:&quot;Lai&quot;,&quot;parse-names&quot;:false,&quot;dropping-particle&quot;:&quot;&quot;,&quot;non-dropping-particle&quot;:&quot;&quot;},{&quot;family&quot;:&quot;Bian&quot;,&quot;given&quot;:&quot;Xiu-Wu&quot;,&quot;parse-names&quot;:false,&quot;dropping-particle&quot;:&quot;&quot;,&quot;non-dropping-particle&quot;:&quot;&quot;},{&quot;family&quot;:&quot;Liu&quot;,&quot;given&quot;:&quot;Xindong&quot;,&quot;parse-names&quot;:false,&quot;dropping-particle&quot;:&quot;&quot;,&quot;non-dropping-particle&quot;:&quot;&quot;},{&quot;family&quot;:&quot;Cheng&quot;,&quot;given&quot;:&quot;Tao&quot;,&quot;parse-names&quot;:false,&quot;dropping-particle&quot;:&quot;&quot;,&quot;non-dropping-particle&quot;:&quot;&quot;},{&quot;family&quot;:&quot;Li&quot;,&quot;given&quot;:&quot;Xiangpan&quot;,&quot;parse-names&quot;:false,&quot;dropping-particle&quot;:&quot;&quot;,&quot;non-dropping-particle&quot;:&quot;&quot;},{&quot;family&quot;:&quot;Zhao&quot;,&quot;given&quot;:&quot;Pingsen&quot;,&quot;parse-names&quot;:false,&quot;dropping-particle&quot;:&quot;&quot;,&quot;non-dropping-particle&quot;:&quot;&quot;},{&quot;family&quot;:&quot;Wang&quot;,&quot;given&quot;:&quot;Fu-Sheng&quot;,&quot;parse-names&quot;:false,&quot;dropping-particle&quot;:&quot;&quot;,&quot;non-dropping-particle&quot;:&quot;&quot;},{&quot;family&quot;:&quot;Wang&quot;,&quot;given&quot;:&quot;Hongyang&quot;,&quot;parse-names&quot;:false,&quot;dropping-particle&quot;:&quot;&quot;,&quot;non-dropping-particle&quot;:&quot;&quot;},{&quot;family&quot;:&quot;Su&quot;,&quot;given&quot;:&quot;Bing&quot;,&quot;parse-names&quot;:false,&quot;dropping-particle&quot;:&quot;&quot;,&quot;non-dropping-particle&quot;:&quot;&quot;},{&quot;family&quot;:&quot;Zhang&quot;,&quot;given&quot;:&quot;Zheng&quot;,&quot;parse-names&quot;:false,&quot;dropping-particle&quot;:&quot;&quot;,&quot;non-dropping-particle&quot;:&quot;&quot;},{&quot;family&quot;:&quot;Qu&quot;,&quot;given&quot;:&quot;Kun&quot;,&quot;parse-names&quot;:false,&quot;dropping-particle&quot;:&quot;&quot;,&quot;non-dropping-particle&quot;:&quot;&quot;},{&quot;family&quot;:&quot;Wang&quot;,&quot;given&quot;:&quot;Xiaoqun&quot;,&quot;parse-names&quot;:false,&quot;dropping-particle&quot;:&quot;&quot;,&quot;non-dropping-particle&quot;:&quot;&quot;},{&quot;family&quot;:&quot;Chen&quot;,&quot;given&quot;:&quot;Jiekai&quot;,&quot;parse-names&quot;:false,&quot;dropping-particle&quot;:&quot;&quot;,&quot;non-dropping-particle&quot;:&quot;&quot;},{&quot;family&quot;:&quot;Jin&quot;,&quot;given&quot;:&quot;Ronghua&quot;,&quot;parse-names&quot;:false,&quot;dropping-particle&quot;:&quot;&quot;,&quot;non-dropping-particle&quot;:&quot;&quot;},{&quot;family&quot;:&quot;Zhang&quot;,&quot;given&quot;:&quot;Zemin&quot;,&quot;parse-names&quot;:false,&quot;dropping-particle&quot;:&quot;&quot;,&quot;non-dropping-particle&quot;:&quot;&quot;}],&quot;container-title&quot;:&quot;Cell&quot;,&quot;container-title-short&quot;:&quot;Cell&quot;,&quot;DOI&quot;:&quot;10.1016/j.cell.2021.01.053&quot;,&quot;ISSN&quot;:&quot;00928674&quot;,&quot;issued&quot;:{&quot;date-parts&quot;:[[2021,4]]},&quot;page&quot;:&quot;1895-1913.e19&quot;,&quot;issue&quot;:&quot;7&quot;,&quot;volume&quot;:&quot;184&quot;},&quot;isTemporary&quot;:false}]},{&quot;citationID&quot;:&quot;MENDELEY_CITATION_0a0f4d78-247b-4b20-b502-e8495bec4d06&quot;,&quot;properties&quot;:{&quot;noteIndex&quot;:0},&quot;isEdited&quot;:false,&quot;manualOverride&quot;:{&quot;isManuallyOverridden&quot;:false,&quot;citeprocText&quot;:&quot;[152]&quot;,&quot;manualOverrideText&quot;:&quot;&quot;},&quot;citationTag&quot;:&quot;MENDELEY_CITATION_v3_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&quot;,&quot;citationItems&quot;:[{&quot;id&quot;:&quot;a8bf7e71-bfa8-30d4-ba49-b45a3015473a&quot;,&quot;itemData&quot;:{&quot;type&quot;:&quot;article-journal&quot;,&quot;id&quot;:&quot;a8bf7e71-bfa8-30d4-ba49-b45a3015473a&quot;,&quot;title&quot;:&quot;Integrating single-cell sequencing data with GWAS summary statistics reveals CD16+monocytes and memory CD8+T cells involved in severe COVID-19&quot;,&quot;author&quot;:[{&quot;family&quot;:&quot;Ma&quot;,&quot;given&quot;:&quot;Yunlong&quot;,&quot;parse-names&quot;:false,&quot;dropping-particle&quot;:&quot;&quot;,&quot;non-dropping-particle&quot;:&quot;&quot;},{&quot;family&quot;:&quot;Qiu&quot;,&quot;given&quot;:&quot;Fei&quot;,&quot;parse-names&quot;:false,&quot;dropping-particle&quot;:&quot;&quot;,&quot;non-dropping-particle&quot;:&quot;&quot;},{&quot;family&quot;:&quot;Deng&quot;,&quot;given&quot;:&quot;Chunyu&quot;,&quot;parse-names&quot;:false,&quot;dropping-particle&quot;:&quot;&quot;,&quot;non-dropping-particle&quot;:&quot;&quot;},{&quot;family&quot;:&quot;Li&quot;,&quot;given&quot;:&quot;Jingjing&quot;,&quot;parse-names&quot;:false,&quot;dropping-particle&quot;:&quot;&quot;,&quot;non-dropping-particle&quot;:&quot;&quot;},{&quot;family&quot;:&quot;Huang&quot;,&quot;given&quot;:&quot;Yukuan&quot;,&quot;parse-names&quot;:false,&quot;dropping-particle&quot;:&quot;&quot;,&quot;non-dropping-particle&quot;:&quot;&quot;},{&quot;family&quot;:&quot;Wu&quot;,&quot;given&quot;:&quot;Zeyi&quot;,&quot;parse-names&quot;:false,&quot;dropping-particle&quot;:&quot;&quot;,&quot;non-dropping-particle&quot;:&quot;&quot;},{&quot;family&quot;:&quot;Zhou&quot;,&quot;given&quot;:&quot;Yijun&quot;,&quot;parse-names&quot;:false,&quot;dropping-particle&quot;:&quot;&quot;,&quot;non-dropping-particle&quot;:&quot;&quot;},{&quot;family&quot;:&quot;Zhang&quot;,&quot;given&quot;:&quot;Yaru&quot;,&quot;parse-names&quot;:false,&quot;dropping-particle&quot;:&quot;&quot;,&quot;non-dropping-particle&quot;:&quot;&quot;},{&quot;family&quot;:&quot;Xiong&quot;,&quot;given&quot;:&quot;Yichun&quot;,&quot;parse-names&quot;:false,&quot;dropping-particle&quot;:&quot;&quot;,&quot;non-dropping-particle&quot;:&quot;&quot;},{&quot;family&quot;:&quot;Yao&quot;,&quot;given&quot;:&quot;Yinghao&quot;,&quot;parse-names&quot;:false,&quot;dropping-particle&quot;:&quot;&quot;,&quot;non-dropping-particle&quot;:&quot;&quot;},{&quot;family&quot;:&quot;Zhong&quot;,&quot;given&quot;:&quot;Yigang&quot;,&quot;parse-names&quot;:false,&quot;dropping-particle&quot;:&quot;&quot;,&quot;non-dropping-particle&quot;:&quot;&quot;},{&quot;family&quot;:&quot;Qu&quot;,&quot;given&quot;:&quot;Jia&quot;,&quot;parse-names&quot;:false,&quot;dropping-particle&quot;:&quot;&quot;,&quot;non-dropping-particle&quot;:&quot;&quot;},{&quot;family&quot;:&quot;Su&quot;,&quot;given&quot;:&quot;Jianzhong&quot;,&quot;parse-names&quot;:false,&quot;dropping-particle&quot;:&quot;&quot;,&quot;non-dropping-particle&quot;:&quot;&quot;}],&quot;container-title&quot;:&quot;Genome Medicine&quot;,&quot;container-title-short&quot;:&quot;Genome Med&quot;,&quot;DOI&quot;:&quot;10.1186/s13073-022-01021-1&quot;,&quot;ISSN&quot;:&quot;1756-994X&quot;,&quot;issued&quot;:{&quot;date-parts&quot;:[[2022,2,17]]},&quot;page&quot;:&quot;16&quot;,&quot;issue&quot;:&quot;1&quot;,&quot;volume&quot;:&quot;14&quot;},&quot;isTemporary&quot;:false}]},{&quot;citationID&quot;:&quot;MENDELEY_CITATION_21e75c20-9f67-49a1-8998-1ca4addaf473&quot;,&quot;properties&quot;:{&quot;noteIndex&quot;:0},&quot;isEdited&quot;:false,&quot;manualOverride&quot;:{&quot;isManuallyOverridden&quot;:false,&quot;citeprocText&quot;:&quot;[151]&quot;,&quot;manualOverrideText&quot;:&quot;&quot;},&quot;citationTag&quot;:&quot;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&quot;,&quot;citationItems&quot;:[{&quot;id&quot;:&quot;776c10b5-3607-35f5-aebb-9160329b30a2&quot;,&quot;itemData&quot;:{&quot;type&quot;:&quot;article-journal&quot;,&quot;id&quot;:&quot;776c10b5-3607-35f5-aebb-9160329b30a2&quot;,&quot;title&quot;:&quot;COVID-19 immune features revealed by a large-scale single-cell transcriptome atlas&quot;,&quot;author&quot;:[{&quot;family&quot;:&quot;Ren&quot;,&quot;given&quot;:&quot;Xianwen&quot;,&quot;parse-names&quot;:false,&quot;dropping-particle&quot;:&quot;&quot;,&quot;non-dropping-particle&quot;:&quot;&quot;},{&quot;family&quot;:&quot;Wen&quot;,&quot;given&quot;:&quot;Wen&quot;,&quot;parse-names&quot;:false,&quot;dropping-particle&quot;:&quot;&quot;,&quot;non-dropping-particle&quot;:&quot;&quot;},{&quot;family&quot;:&quot;Fan&quot;,&quot;given&quot;:&quot;Xiaoying&quot;,&quot;parse-names&quot;:false,&quot;dropping-particle&quot;:&quot;&quot;,&quot;non-dropping-particle&quot;:&quot;&quot;},{&quot;family&quot;:&quot;Hou&quot;,&quot;given&quot;:&quot;Wenhong&quot;,&quot;parse-names&quot;:false,&quot;dropping-particle&quot;:&quot;&quot;,&quot;non-dropping-particle&quot;:&quot;&quot;},{&quot;family&quot;:&quot;Su&quot;,&quot;given&quot;:&quot;Bin&quot;,&quot;parse-names&quot;:false,&quot;dropping-particle&quot;:&quot;&quot;,&quot;non-dropping-particle&quot;:&quot;&quot;},{&quot;family&quot;:&quot;Cai&quot;,&quot;given&quot;:&quot;Pengfei&quot;,&quot;parse-names&quot;:false,&quot;dropping-particle&quot;:&quot;&quot;,&quot;non-dropping-particle&quot;:&quot;&quot;},{&quot;family&quot;:&quot;Li&quot;,&quot;given&quot;:&quot;Jiesheng&quot;,&quot;parse-names&quot;:false,&quot;dropping-particle&quot;:&quot;&quot;,&quot;non-dropping-particle&quot;:&quot;&quot;},{&quot;family&quot;:&quot;Liu&quot;,&quot;given&quot;:&quot;Yang&quot;,&quot;parse-names&quot;:false,&quot;dropping-particle&quot;:&quot;&quot;,&quot;non-dropping-particle&quot;:&quot;&quot;},{&quot;family&quot;:&quot;Tang&quot;,&quot;given&quot;:&quot;Fei&quot;,&quot;parse-names&quot;:false,&quot;dropping-particle&quot;:&quot;&quot;,&quot;non-dropping-particle&quot;:&quot;&quot;},{&quot;family&quot;:&quot;Zhang&quot;,&quot;given&quot;:&quot;Fan&quot;,&quot;parse-names&quot;:false,&quot;dropping-particle&quot;:&quot;&quot;,&quot;non-dropping-particle&quot;:&quot;&quot;},{&quot;family&quot;:&quot;Yang&quot;,&quot;given&quot;:&quot;Yu&quot;,&quot;parse-names&quot;:false,&quot;dropping-particle&quot;:&quot;&quot;,&quot;non-dropping-particle&quot;:&quot;&quot;},{&quot;family&quot;:&quot;He&quot;,&quot;given&quot;:&quot;Jiangping&quot;,&quot;parse-names&quot;:false,&quot;dropping-particle&quot;:&quot;&quot;,&quot;non-dropping-particle&quot;:&quot;&quot;},{&quot;family&quot;:&quot;Ma&quot;,&quot;given&quot;:&quot;Wenji&quot;,&quot;parse-names&quot;:false,&quot;dropping-particle&quot;:&quot;&quot;,&quot;non-dropping-particle&quot;:&quot;&quot;},{&quot;family&quot;:&quot;He&quot;,&quot;given&quot;:&quot;Jingjing&quot;,&quot;parse-names&quot;:false,&quot;dropping-particle&quot;:&quot;&quot;,&quot;non-dropping-particle&quot;:&quot;&quot;},{&quot;family&quot;:&quot;Wang&quot;,&quot;given&quot;:&quot;Pingping&quot;,&quot;parse-names&quot;:false,&quot;dropping-particle&quot;:&quot;&quot;,&quot;non-dropping-particle&quot;:&quot;&quot;},{&quot;family&quot;:&quot;Cao&quot;,&quot;given&quot;:&quot;Qiqi&quot;,&quot;parse-names&quot;:false,&quot;dropping-particle&quot;:&quot;&quot;,&quot;non-dropping-particle&quot;:&quot;&quot;},{&quot;family&quot;:&quot;Chen&quot;,&quot;given&quot;:&quot;Fangjin&quot;,&quot;parse-names&quot;:false,&quot;dropping-particle&quot;:&quot;&quot;,&quot;non-dropping-particle&quot;:&quot;&quot;},{&quot;family&quot;:&quot;Chen&quot;,&quot;given&quot;:&quot;Yuqing&quot;,&quot;parse-names&quot;:false,&quot;dropping-particle&quot;:&quot;&quot;,&quot;non-dropping-particle&quot;:&quot;&quot;},{&quot;family&quot;:&quot;Cheng&quot;,&quot;given&quot;:&quot;Xuelian&quot;,&quot;parse-names&quot;:false,&quot;dropping-particle&quot;:&quot;&quot;,&quot;non-dropping-particle&quot;:&quot;&quot;},{&quot;family&quot;:&quot;Deng&quot;,&quot;given&quot;:&quot;Guohong&quot;,&quot;parse-names&quot;:false,&quot;dropping-particle&quot;:&quot;&quot;,&quot;non-dropping-particle&quot;:&quot;&quot;},{&quot;family&quot;:&quot;Deng&quot;,&quot;given&quot;:&quot;Xilong&quot;,&quot;parse-names&quot;:false,&quot;dropping-particle&quot;:&quot;&quot;,&quot;non-dropping-particle&quot;:&quot;&quot;},{&quot;family&quot;:&quot;Ding&quot;,&quot;given&quot;:&quot;Wenyu&quot;,&quot;parse-names&quot;:false,&quot;dropping-particle&quot;:&quot;&quot;,&quot;non-dropping-particle&quot;:&quot;&quot;},{&quot;family&quot;:&quot;Feng&quot;,&quot;given&quot;:&quot;Yingmei&quot;,&quot;parse-names&quot;:false,&quot;dropping-particle&quot;:&quot;&quot;,&quot;non-dropping-particle&quot;:&quot;&quot;},{&quot;family&quot;:&quot;Gan&quot;,&quot;given&quot;:&quot;Rui&quot;,&quot;parse-names&quot;:false,&quot;dropping-particle&quot;:&quot;&quot;,&quot;non-dropping-particle&quot;:&quot;&quot;},{&quot;family&quot;:&quot;Guo&quot;,&quot;given&quot;:&quot;Chuang&quot;,&quot;parse-names&quot;:false,&quot;dropping-particle&quot;:&quot;&quot;,&quot;non-dropping-particle&quot;:&quot;&quot;},{&quot;family&quot;:&quot;Guo&quot;,&quot;given&quot;:&quot;Weiqiang&quot;,&quot;parse-names&quot;:false,&quot;dropping-particle&quot;:&quot;&quot;,&quot;non-dropping-particle&quot;:&quot;&quot;},{&quot;family&quot;:&quot;He&quot;,&quot;given&quot;:&quot;Shuai&quot;,&quot;parse-names&quot;:false,&quot;dropping-particle&quot;:&quot;&quot;,&quot;non-dropping-particle&quot;:&quot;&quot;},{&quot;family&quot;:&quot;Jiang&quot;,&quot;given&quot;:&quot;Chen&quot;,&quot;parse-names&quot;:false,&quot;dropping-particle&quot;:&quot;&quot;,&quot;non-dropping-particle&quot;:&quot;&quot;},{&quot;family&quot;:&quot;Liang&quot;,&quot;given&quot;:&quot;Juanran&quot;,&quot;parse-names&quot;:false,&quot;dropping-particle&quot;:&quot;&quot;,&quot;non-dropping-particle&quot;:&quot;&quot;},{&quot;family&quot;:&quot;Li&quot;,&quot;given&quot;:&quot;Yi-min&quot;,&quot;parse-names&quot;:false,&quot;dropping-particle&quot;:&quot;&quot;,&quot;non-dropping-particle&quot;:&quot;&quot;},{&quot;family&quot;:&quot;Lin&quot;,&quot;given&quot;:&quot;Jun&quot;,&quot;parse-names&quot;:false,&quot;dropping-particle&quot;:&quot;&quot;,&quot;non-dropping-particle&quot;:&quot;&quot;},{&quot;family&quot;:&quot;Ling&quot;,&quot;given&quot;:&quot;Yun&quot;,&quot;parse-names&quot;:false,&quot;dropping-particle&quot;:&quot;&quot;,&quot;non-dropping-particle&quot;:&quot;&quot;},{&quot;family&quot;:&quot;Liu&quot;,&quot;given&quot;:&quot;Haofei&quot;,&quot;parse-names&quot;:false,&quot;dropping-particle&quot;:&quot;&quot;,&quot;non-dropping-particle&quot;:&quot;&quot;},{&quot;family&quot;:&quot;Liu&quot;,&quot;given&quot;:&quot;Jianwei&quot;,&quot;parse-names&quot;:false,&quot;dropping-particle&quot;:&quot;&quot;,&quot;non-dropping-particle&quot;:&quot;&quot;},{&quot;family&quot;:&quot;Liu&quot;,&quot;given&quot;:&quot;Nianping&quot;,&quot;parse-names&quot;:false,&quot;dropping-particle&quot;:&quot;&quot;,&quot;non-dropping-particle&quot;:&quot;&quot;},{&quot;family&quot;:&quot;Liu&quot;,&quot;given&quot;:&quot;Shu-Qiang&quot;,&quot;parse-names&quot;:false,&quot;dropping-particle&quot;:&quot;&quot;,&quot;non-dropping-particle&quot;:&quot;&quot;},{&quot;family&quot;:&quot;Luo&quot;,&quot;given&quot;:&quot;Meng&quot;,&quot;parse-names&quot;:false,&quot;dropping-particle&quot;:&quot;&quot;,&quot;non-dropping-particle&quot;:&quot;&quot;},{&quot;family&quot;:&quot;Ma&quot;,&quot;given&quot;:&quot;Qiang&quot;,&quot;parse-names&quot;:false,&quot;dropping-particle&quot;:&quot;&quot;,&quot;non-dropping-particle&quot;:&quot;&quot;},{&quot;family&quot;:&quot;Song&quot;,&quot;given&quot;:&quot;Qibing&quot;,&quot;parse-names&quot;:false,&quot;dropping-particle&quot;:&quot;&quot;,&quot;non-dropping-particle&quot;:&quot;&quot;},{&quot;family&quot;:&quot;Sun&quot;,&quot;given&quot;:&quot;Wujianan&quot;,&quot;parse-names&quot;:false,&quot;dropping-particle&quot;:&quot;&quot;,&quot;non-dropping-particle&quot;:&quot;&quot;},{&quot;family&quot;:&quot;Wang&quot;,&quot;given&quot;:&quot;GaoXiang&quot;,&quot;parse-names&quot;:false,&quot;dropping-particle&quot;:&quot;&quot;,&quot;non-dropping-particle&quot;:&quot;&quot;},{&quot;family&quot;:&quot;Wang&quot;,&quot;given&quot;:&quot;Feng&quot;,&quot;parse-names&quot;:false,&quot;dropping-particle&quot;:&quot;&quot;,&quot;non-dropping-particle&quot;:&quot;&quot;},{&quot;family&quot;:&quot;Wang&quot;,&quot;given&quot;:&quot;Ying&quot;,&quot;parse-names&quot;:false,&quot;dropping-particle&quot;:&quot;&quot;,&quot;non-dropping-particle&quot;:&quot;&quot;},{&quot;family&quot;:&quot;Wen&quot;,&quot;given&quot;:&quot;Xiaofeng&quot;,&quot;parse-names&quot;:false,&quot;dropping-particle&quot;:&quot;&quot;,&quot;non-dropping-particle&quot;:&quot;&quot;},{&quot;family&quot;:&quot;Wu&quot;,&quot;given&quot;:&quot;Qian&quot;,&quot;parse-names&quot;:false,&quot;dropping-particle&quot;:&quot;&quot;,&quot;non-dropping-particle&quot;:&quot;&quot;},{&quot;family&quot;:&quot;Xu&quot;,&quot;given&quot;:&quot;Gang&quot;,&quot;parse-names&quot;:false,&quot;dropping-particle&quot;:&quot;&quot;,&quot;non-dropping-particle&quot;:&quot;&quot;},{&quot;family&quot;:&quot;Xie&quot;,&quot;given&quot;:&quot;Xiaowei&quot;,&quot;parse-names&quot;:false,&quot;dropping-particle&quot;:&quot;&quot;,&quot;non-dropping-particle&quot;:&quot;&quot;},{&quot;family&quot;:&quot;Xiong&quot;,&quot;given&quot;:&quot;Xinxin&quot;,&quot;parse-names&quot;:false,&quot;dropping-particle&quot;:&quot;&quot;,&quot;non-dropping-particle&quot;:&quot;&quot;},{&quot;family&quot;:&quot;Xing&quot;,&quot;given&quot;:&quot;Xudong&quot;,&quot;parse-names&quot;:false,&quot;dropping-particle&quot;:&quot;&quot;,&quot;non-dropping-particle&quot;:&quot;&quot;},{&quot;family&quot;:&quot;Xu&quot;,&quot;given&quot;:&quot;Hao&quot;,&quot;parse-names&quot;:false,&quot;dropping-particle&quot;:&quot;&quot;,&quot;non-dropping-particle&quot;:&quot;&quot;},{&quot;family&quot;:&quot;Yin&quot;,&quot;given&quot;:&quot;Chonghai&quot;,&quot;parse-names&quot;:false,&quot;dropping-particle&quot;:&quot;&quot;,&quot;non-dropping-particle&quot;:&quot;&quot;},{&quot;family&quot;:&quot;Yu&quot;,&quot;given&quot;:&quot;Dongdong&quot;,&quot;parse-names&quot;:false,&quot;dropping-particle&quot;:&quot;&quot;,&quot;non-dropping-particle&quot;:&quot;&quot;},{&quot;family&quot;:&quot;Yu&quot;,&quot;given&quot;:&quot;Kezhuo&quot;,&quot;parse-names&quot;:false,&quot;dropping-particle&quot;:&quot;&quot;,&quot;non-dropping-particle&quot;:&quot;&quot;},{&quot;family&quot;:&quot;Yuan&quot;,&quot;given&quot;:&quot;Jin&quot;,&quot;parse-names&quot;:false,&quot;dropping-particle&quot;:&quot;&quot;,&quot;non-dropping-particle&quot;:&quot;&quot;},{&quot;family&quot;:&quot;Zhang&quot;,&quot;given&quot;:&quot;Biao&quot;,&quot;parse-names&quot;:false,&quot;dropping-particle&quot;:&quot;&quot;,&quot;non-dropping-particle&quot;:&quot;&quot;},{&quot;family&quot;:&quot;Zhang&quot;,&quot;given&quot;:&quot;Peipei&quot;,&quot;parse-names&quot;:false,&quot;dropping-particle&quot;:&quot;&quot;,&quot;non-dropping-particle&quot;:&quot;&quot;},{&quot;family&quot;:&quot;Zhang&quot;,&quot;given&quot;:&quot;Tong&quot;,&quot;parse-names&quot;:false,&quot;dropping-particle&quot;:&quot;&quot;,&quot;non-dropping-particle&quot;:&quot;&quot;},{&quot;family&quot;:&quot;Zhao&quot;,&quot;given&quot;:&quot;Jincun&quot;,&quot;parse-names&quot;:false,&quot;dropping-particle&quot;:&quot;&quot;,&quot;non-dropping-particle&quot;:&quot;&quot;},{&quot;family&quot;:&quot;Zhao&quot;,&quot;given&quot;:&quot;Peidong&quot;,&quot;parse-names&quot;:false,&quot;dropping-particle&quot;:&quot;&quot;,&quot;non-dropping-particle&quot;:&quot;&quot;},{&quot;family&quot;:&quot;Zhou&quot;,&quot;given&quot;:&quot;Jianfeng&quot;,&quot;parse-names&quot;:false,&quot;dropping-particle&quot;:&quot;&quot;,&quot;non-dropping-particle&quot;:&quot;&quot;},{&quot;family&quot;:&quot;Zhou&quot;,&quot;given&quot;:&quot;Wei&quot;,&quot;parse-names&quot;:false,&quot;dropping-particle&quot;:&quot;&quot;,&quot;non-dropping-particle&quot;:&quot;&quot;},{&quot;family&quot;:&quot;Zhong&quot;,&quot;given&quot;:&quot;Sujuan&quot;,&quot;parse-names&quot;:false,&quot;dropping-particle&quot;:&quot;&quot;,&quot;non-dropping-particle&quot;:&quot;&quot;},{&quot;family&quot;:&quot;Zhong&quot;,&quot;given&quot;:&quot;Xiaosong&quot;,&quot;parse-names&quot;:false,&quot;dropping-particle&quot;:&quot;&quot;,&quot;non-dropping-particle&quot;:&quot;&quot;},{&quot;family&quot;:&quot;Zhang&quot;,&quot;given&quot;:&quot;Shuye&quot;,&quot;parse-names&quot;:false,&quot;dropping-particle&quot;:&quot;&quot;,&quot;non-dropping-particle&quot;:&quot;&quot;},{&quot;family&quot;:&quot;Zhu&quot;,&quot;given&quot;:&quot;Lin&quot;,&quot;parse-names&quot;:false,&quot;dropping-particle&quot;:&quot;&quot;,&quot;non-dropping-particle&quot;:&quot;&quot;},{&quot;family&quot;:&quot;Zhu&quot;,&quot;given&quot;:&quot;Ping&quot;,&quot;parse-names&quot;:false,&quot;dropping-particle&quot;:&quot;&quot;,&quot;non-dropping-particle&quot;:&quot;&quot;},{&quot;family&quot;:&quot;Zou&quot;,&quot;given&quot;:&quot;Bin&quot;,&quot;parse-names&quot;:false,&quot;dropping-particle&quot;:&quot;&quot;,&quot;non-dropping-particle&quot;:&quot;&quot;},{&quot;family&quot;:&quot;Zou&quot;,&quot;given&quot;:&quot;Jiahua&quot;,&quot;parse-names&quot;:false,&quot;dropping-particle&quot;:&quot;&quot;,&quot;non-dropping-particle&quot;:&quot;&quot;},{&quot;family&quot;:&quot;Zuo&quot;,&quot;given&quot;:&quot;Zengtao&quot;,&quot;parse-names&quot;:false,&quot;dropping-particle&quot;:&quot;&quot;,&quot;non-dropping-particle&quot;:&quot;&quot;},{&quot;family&quot;:&quot;Bai&quot;,&quot;given&quot;:&quot;Fan&quot;,&quot;parse-names&quot;:false,&quot;dropping-particle&quot;:&quot;&quot;,&quot;non-dropping-particle&quot;:&quot;&quot;},{&quot;family&quot;:&quot;Huang&quot;,&quot;given&quot;:&quot;Xi&quot;,&quot;parse-names&quot;:false,&quot;dropping-particle&quot;:&quot;&quot;,&quot;non-dropping-particle&quot;:&quot;&quot;},{&quot;family&quot;:&quot;Zhou&quot;,&quot;given&quot;:&quot;Penghui&quot;,&quot;parse-names&quot;:false,&quot;dropping-particle&quot;:&quot;&quot;,&quot;non-dropping-particle&quot;:&quot;&quot;},{&quot;family&quot;:&quot;Jiang&quot;,&quot;given&quot;:&quot;Qinghua&quot;,&quot;parse-names&quot;:false,&quot;dropping-particle&quot;:&quot;&quot;,&quot;non-dropping-particle&quot;:&quot;&quot;},{&quot;family&quot;:&quot;Huang&quot;,&quot;given&quot;:&quot;Zhiwei&quot;,&quot;parse-names&quot;:false,&quot;dropping-particle&quot;:&quot;&quot;,&quot;non-dropping-particle&quot;:&quot;&quot;},{&quot;family&quot;:&quot;Bei&quot;,&quot;given&quot;:&quot;Jin-Xin&quot;,&quot;parse-names&quot;:false,&quot;dropping-particle&quot;:&quot;&quot;,&quot;non-dropping-particle&quot;:&quot;&quot;},{&quot;family&quot;:&quot;Wei&quot;,&quot;given&quot;:&quot;Lai&quot;,&quot;parse-names&quot;:false,&quot;dropping-particle&quot;:&quot;&quot;,&quot;non-dropping-particle&quot;:&quot;&quot;},{&quot;family&quot;:&quot;Bian&quot;,&quot;given&quot;:&quot;Xiu-Wu&quot;,&quot;parse-names&quot;:false,&quot;dropping-particle&quot;:&quot;&quot;,&quot;non-dropping-particle&quot;:&quot;&quot;},{&quot;family&quot;:&quot;Liu&quot;,&quot;given&quot;:&quot;Xindong&quot;,&quot;parse-names&quot;:false,&quot;dropping-particle&quot;:&quot;&quot;,&quot;non-dropping-particle&quot;:&quot;&quot;},{&quot;family&quot;:&quot;Cheng&quot;,&quot;given&quot;:&quot;Tao&quot;,&quot;parse-names&quot;:false,&quot;dropping-particle&quot;:&quot;&quot;,&quot;non-dropping-particle&quot;:&quot;&quot;},{&quot;family&quot;:&quot;Li&quot;,&quot;given&quot;:&quot;Xiangpan&quot;,&quot;parse-names&quot;:false,&quot;dropping-particle&quot;:&quot;&quot;,&quot;non-dropping-particle&quot;:&quot;&quot;},{&quot;family&quot;:&quot;Zhao&quot;,&quot;given&quot;:&quot;Pingsen&quot;,&quot;parse-names&quot;:false,&quot;dropping-particle&quot;:&quot;&quot;,&quot;non-dropping-particle&quot;:&quot;&quot;},{&quot;family&quot;:&quot;Wang&quot;,&quot;given&quot;:&quot;Fu-Sheng&quot;,&quot;parse-names&quot;:false,&quot;dropping-particle&quot;:&quot;&quot;,&quot;non-dropping-particle&quot;:&quot;&quot;},{&quot;family&quot;:&quot;Wang&quot;,&quot;given&quot;:&quot;Hongyang&quot;,&quot;parse-names&quot;:false,&quot;dropping-particle&quot;:&quot;&quot;,&quot;non-dropping-particle&quot;:&quot;&quot;},{&quot;family&quot;:&quot;Su&quot;,&quot;given&quot;:&quot;Bing&quot;,&quot;parse-names&quot;:false,&quot;dropping-particle&quot;:&quot;&quot;,&quot;non-dropping-particle&quot;:&quot;&quot;},{&quot;family&quot;:&quot;Zhang&quot;,&quot;given&quot;:&quot;Zheng&quot;,&quot;parse-names&quot;:false,&quot;dropping-particle&quot;:&quot;&quot;,&quot;non-dropping-particle&quot;:&quot;&quot;},{&quot;family&quot;:&quot;Qu&quot;,&quot;given&quot;:&quot;Kun&quot;,&quot;parse-names&quot;:false,&quot;dropping-particle&quot;:&quot;&quot;,&quot;non-dropping-particle&quot;:&quot;&quot;},{&quot;family&quot;:&quot;Wang&quot;,&quot;given&quot;:&quot;Xiaoqun&quot;,&quot;parse-names&quot;:false,&quot;dropping-particle&quot;:&quot;&quot;,&quot;non-dropping-particle&quot;:&quot;&quot;},{&quot;family&quot;:&quot;Chen&quot;,&quot;given&quot;:&quot;Jiekai&quot;,&quot;parse-names&quot;:false,&quot;dropping-particle&quot;:&quot;&quot;,&quot;non-dropping-particle&quot;:&quot;&quot;},{&quot;family&quot;:&quot;Jin&quot;,&quot;given&quot;:&quot;Ronghua&quot;,&quot;parse-names&quot;:false,&quot;dropping-particle&quot;:&quot;&quot;,&quot;non-dropping-particle&quot;:&quot;&quot;},{&quot;family&quot;:&quot;Zhang&quot;,&quot;given&quot;:&quot;Zemin&quot;,&quot;parse-names&quot;:false,&quot;dropping-particle&quot;:&quot;&quot;,&quot;non-dropping-particle&quot;:&quot;&quot;}],&quot;container-title&quot;:&quot;Cell&quot;,&quot;container-title-short&quot;:&quot;Cell&quot;,&quot;DOI&quot;:&quot;10.1016/j.cell.2021.01.053&quot;,&quot;ISSN&quot;:&quot;00928674&quot;,&quot;issued&quot;:{&quot;date-parts&quot;:[[2021,4]]},&quot;page&quot;:&quot;1895-1913.e19&quot;,&quot;issue&quot;:&quot;7&quot;,&quot;volume&quot;:&quot;184&quot;},&quot;isTemporary&quot;:false}]},{&quot;citationID&quot;:&quot;MENDELEY_CITATION_fe267f81-9ba6-4d95-8aff-3d8c11539204&quot;,&quot;properties&quot;:{&quot;noteIndex&quot;:0},&quot;isEdited&quot;:false,&quot;manualOverride&quot;:{&quot;isManuallyOverridden&quot;:false,&quot;citeprocText&quot;:&quot;[153]&quot;,&quot;manualOverrideText&quot;:&quot;&quot;},&quot;citationTag&quot;:&quot;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&quot;,&quot;citationItems&quot;:[{&quot;id&quot;:&quot;cbeabbd3-9323-3225-8898-9dddc965e024&quot;,&quot;itemData&quot;:{&quot;type&quot;:&quot;article&quot;,&quot;id&quot;:&quot;cbeabbd3-9323-3225-8898-9dddc965e024&quot;,&quot;title&quot;:&quot;Large-scale single-cell analysis reveals critical immune characteristics of COVID-19 patients&quot;,&quot;author&quot;:[{&quot;family&quot;:&quot;Ren&quot;,&quot;given&quot;:&quot;Xianwen&quot;,&quot;parse-names&quot;:false,&quot;dropping-particle&quot;:&quot;&quot;,&quot;non-dropping-particle&quot;:&quot;&quot;},{&quot;family&quot;:&quot;Wen&quot;,&quot;given&quot;:&quot;Wen&quot;,&quot;parse-names&quot;:false,&quot;dropping-particle&quot;:&quot;&quot;,&quot;non-dropping-particle&quot;:&quot;&quot;},{&quot;family&quot;:&quot;Fan&quot;,&quot;given&quot;:&quot;Xiaoying&quot;,&quot;parse-names&quot;:false,&quot;dropping-particle&quot;:&quot;&quot;,&quot;non-dropping-particle&quot;:&quot;&quot;},{&quot;family&quot;:&quot;Hou&quot;,&quot;given&quot;:&quot;Wenhong&quot;,&quot;parse-names&quot;:false,&quot;dropping-particle&quot;:&quot;&quot;,&quot;non-dropping-particle&quot;:&quot;&quot;},{&quot;family&quot;:&quot;Su&quot;,&quot;given&quot;:&quot;Bin&quot;,&quot;parse-names&quot;:false,&quot;dropping-particle&quot;:&quot;&quot;,&quot;non-dropping-particle&quot;:&quot;&quot;},{&quot;family&quot;:&quot;Cai&quot;,&quot;given&quot;:&quot;Pengfei&quot;,&quot;parse-names&quot;:false,&quot;dropping-particle&quot;:&quot;&quot;,&quot;non-dropping-particle&quot;:&quot;&quot;},{&quot;family&quot;:&quot;Li&quot;,&quot;given&quot;:&quot;Jiesheng&quot;,&quot;parse-names&quot;:false,&quot;dropping-particle&quot;:&quot;&quot;,&quot;non-dropping-particle&quot;:&quot;&quot;},{&quot;family&quot;:&quot;Liu&quot;,&quot;given&quot;:&quot;Yang&quot;,&quot;parse-names&quot;:false,&quot;dropping-particle&quot;:&quot;&quot;,&quot;non-dropping-particle&quot;:&quot;&quot;},{&quot;family&quot;:&quot;Tang&quot;,&quot;given&quot;:&quot;Fei&quot;,&quot;parse-names&quot;:false,&quot;dropping-particle&quot;:&quot;&quot;,&quot;non-dropping-particle&quot;:&quot;&quot;},{&quot;family&quot;:&quot;Zhang&quot;,&quot;given&quot;:&quot;Fan&quot;,&quot;parse-names&quot;:false,&quot;dropping-particle&quot;:&quot;&quot;,&quot;non-dropping-particle&quot;:&quot;&quot;},{&quot;family&quot;:&quot;Yang&quot;,&quot;given&quot;:&quot;Yu&quot;,&quot;parse-names&quot;:false,&quot;dropping-particle&quot;:&quot;&quot;,&quot;non-dropping-particle&quot;:&quot;&quot;},{&quot;family&quot;:&quot;He&quot;,&quot;given&quot;:&quot;Jiangping&quot;,&quot;parse-names&quot;:false,&quot;dropping-particle&quot;:&quot;&quot;,&quot;non-dropping-particle&quot;:&quot;&quot;},{&quot;family&quot;:&quot;Ma&quot;,&quot;given&quot;:&quot;Wenji&quot;,&quot;parse-names&quot;:false,&quot;dropping-particle&quot;:&quot;&quot;,&quot;non-dropping-particle&quot;:&quot;&quot;},{&quot;family&quot;:&quot;He&quot;,&quot;given&quot;:&quot;Jingjing&quot;,&quot;parse-names&quot;:false,&quot;dropping-particle&quot;:&quot;&quot;,&quot;non-dropping-particle&quot;:&quot;&quot;},{&quot;family&quot;:&quot;Wang&quot;,&quot;given&quot;:&quot;Pingping&quot;,&quot;parse-names&quot;:false,&quot;dropping-particle&quot;:&quot;&quot;,&quot;non-dropping-particle&quot;:&quot;&quot;},{&quot;family&quot;:&quot;Cao&quot;,&quot;given&quot;:&quot;Qiqi&quot;,&quot;parse-names&quot;:false,&quot;dropping-particle&quot;:&quot;&quot;,&quot;non-dropping-particle&quot;:&quot;&quot;},{&quot;family&quot;:&quot;Chen&quot;,&quot;given&quot;:&quot;Fangjin&quot;,&quot;parse-names&quot;:false,&quot;dropping-particle&quot;:&quot;&quot;,&quot;non-dropping-particle&quot;:&quot;&quot;},{&quot;family&quot;:&quot;Chen&quot;,&quot;given&quot;:&quot;Yuqing&quot;,&quot;parse-names&quot;:false,&quot;dropping-particle&quot;:&quot;&quot;,&quot;non-dropping-particle&quot;:&quot;&quot;},{&quot;family&quot;:&quot;Cheng&quot;,&quot;given&quot;:&quot;Xuelian&quot;,&quot;parse-names&quot;:false,&quot;dropping-particle&quot;:&quot;&quot;,&quot;non-dropping-particle&quot;:&quot;&quot;},{&quot;family&quot;:&quot;Deng&quot;,&quot;given&quot;:&quot;Guohong&quot;,&quot;parse-names&quot;:false,&quot;dropping-particle&quot;:&quot;&quot;,&quot;non-dropping-particle&quot;:&quot;&quot;},{&quot;family&quot;:&quot;Deng&quot;,&quot;given&quot;:&quot;Xilong&quot;,&quot;parse-names&quot;:false,&quot;dropping-particle&quot;:&quot;&quot;,&quot;non-dropping-particle&quot;:&quot;&quot;},{&quot;family&quot;:&quot;Ding&quot;,&quot;given&quot;:&quot;Wenyu&quot;,&quot;parse-names&quot;:false,&quot;dropping-particle&quot;:&quot;&quot;,&quot;non-dropping-particle&quot;:&quot;&quot;},{&quot;family&quot;:&quot;Feng&quot;,&quot;given&quot;:&quot;Yingmei&quot;,&quot;parse-names&quot;:false,&quot;dropping-particle&quot;:&quot;&quot;,&quot;non-dropping-particle&quot;:&quot;&quot;},{&quot;family&quot;:&quot;Gan&quot;,&quot;given&quot;:&quot;Rui&quot;,&quot;parse-names&quot;:false,&quot;dropping-particle&quot;:&quot;&quot;,&quot;non-dropping-particle&quot;:&quot;&quot;},{&quot;family&quot;:&quot;Guo&quot;,&quot;given&quot;:&quot;Chuang&quot;,&quot;parse-names&quot;:false,&quot;dropping-particle&quot;:&quot;&quot;,&quot;non-dropping-particle&quot;:&quot;&quot;},{&quot;family&quot;:&quot;Guo&quot;,&quot;given&quot;:&quot;Weiqiang&quot;,&quot;parse-names&quot;:false,&quot;dropping-particle&quot;:&quot;&quot;,&quot;non-dropping-particle&quot;:&quot;&quot;},{&quot;family&quot;:&quot;He&quot;,&quot;given&quot;:&quot;Shuai&quot;,&quot;parse-names&quot;:false,&quot;dropping-particle&quot;:&quot;&quot;,&quot;non-dropping-particle&quot;:&quot;&quot;},{&quot;family&quot;:&quot;Jiang&quot;,&quot;given&quot;:&quot;Chen&quot;,&quot;parse-names&quot;:false,&quot;dropping-particle&quot;:&quot;&quot;,&quot;non-dropping-particle&quot;:&quot;&quot;},{&quot;family&quot;:&quot;Liang&quot;,&quot;given&quot;:&quot;Juanran&quot;,&quot;parse-names&quot;:false,&quot;dropping-particle&quot;:&quot;&quot;,&quot;non-dropping-particle&quot;:&quot;&quot;},{&quot;family&quot;:&quot;Li&quot;,&quot;given&quot;:&quot;Yi-min&quot;,&quot;parse-names&quot;:false,&quot;dropping-particle&quot;:&quot;&quot;,&quot;non-dropping-particle&quot;:&quot;&quot;},{&quot;family&quot;:&quot;Lin&quot;,&quot;given&quot;:&quot;Jun&quot;,&quot;parse-names&quot;:false,&quot;dropping-particle&quot;:&quot;&quot;,&quot;non-dropping-particle&quot;:&quot;&quot;},{&quot;family&quot;:&quot;Ling&quot;,&quot;given&quot;:&quot;Yun&quot;,&quot;parse-names&quot;:false,&quot;dropping-particle&quot;:&quot;&quot;,&quot;non-dropping-particle&quot;:&quot;&quot;},{&quot;family&quot;:&quot;Liu&quot;,&quot;given&quot;:&quot;Haofei&quot;,&quot;parse-names&quot;:false,&quot;dropping-particle&quot;:&quot;&quot;,&quot;non-dropping-particle&quot;:&quot;&quot;},{&quot;family&quot;:&quot;Liu&quot;,&quot;given&quot;:&quot;Jianwei&quot;,&quot;parse-names&quot;:false,&quot;dropping-particle&quot;:&quot;&quot;,&quot;non-dropping-particle&quot;:&quot;&quot;},{&quot;family&quot;:&quot;Liu&quot;,&quot;given&quot;:&quot;Nianping&quot;,&quot;parse-names&quot;:false,&quot;dropping-particle&quot;:&quot;&quot;,&quot;non-dropping-particle&quot;:&quot;&quot;},{&quot;family&quot;:&quot;Liu&quot;,&quot;given&quot;:&quot;Yang&quot;,&quot;parse-names&quot;:false,&quot;dropping-particle&quot;:&quot;&quot;,&quot;non-dropping-particle&quot;:&quot;&quot;},{&quot;family&quot;:&quot;Luo&quot;,&quot;given&quot;:&quot;Meng&quot;,&quot;parse-names&quot;:false,&quot;dropping-particle&quot;:&quot;&quot;,&quot;non-dropping-particle&quot;:&quot;&quot;},{&quot;family&quot;:&quot;Ma&quot;,&quot;given&quot;:&quot;Qiang&quot;,&quot;parse-names&quot;:false,&quot;dropping-particle&quot;:&quot;&quot;,&quot;non-dropping-particle&quot;:&quot;&quot;},{&quot;family&quot;:&quot;Song&quot;,&quot;given&quot;:&quot;Qibing&quot;,&quot;parse-names&quot;:false,&quot;dropping-particle&quot;:&quot;&quot;,&quot;non-dropping-particle&quot;:&quot;&quot;},{&quot;family&quot;:&quot;Sun&quot;,&quot;given&quot;:&quot;Wujianan&quot;,&quot;parse-names&quot;:false,&quot;dropping-particle&quot;:&quot;&quot;,&quot;non-dropping-particle&quot;:&quot;&quot;},{&quot;family&quot;:&quot;Wang&quot;,&quot;given&quot;:&quot;GaoXiang&quot;,&quot;parse-names&quot;:false,&quot;dropping-particle&quot;:&quot;&quot;,&quot;non-dropping-particle&quot;:&quot;&quot;},{&quot;family&quot;:&quot;Wang&quot;,&quot;given&quot;:&quot;Feng&quot;,&quot;parse-names&quot;:false,&quot;dropping-particle&quot;:&quot;&quot;,&quot;non-dropping-particle&quot;:&quot;&quot;},{&quot;family&quot;:&quot;Wang&quot;,&quot;given&quot;:&quot;Ying&quot;,&quot;parse-names&quot;:false,&quot;dropping-particle&quot;:&quot;&quot;,&quot;non-dropping-particle&quot;:&quot;&quot;},{&quot;family&quot;:&quot;Wen&quot;,&quot;given&quot;:&quot;Xiaofeng&quot;,&quot;parse-names&quot;:false,&quot;dropping-particle&quot;:&quot;&quot;,&quot;non-dropping-particle&quot;:&quot;&quot;},{&quot;family&quot;:&quot;Wu&quot;,&quot;given&quot;:&quot;Qian&quot;,&quot;parse-names&quot;:false,&quot;dropping-particle&quot;:&quot;&quot;,&quot;non-dropping-particle&quot;:&quot;&quot;},{&quot;family&quot;:&quot;Xu&quot;,&quot;given&quot;:&quot;Gang&quot;,&quot;parse-names&quot;:false,&quot;dropping-particle&quot;:&quot;&quot;,&quot;non-dropping-particle&quot;:&quot;&quot;},{&quot;family&quot;:&quot;Xie&quot;,&quot;given&quot;:&quot;Xiaowei&quot;,&quot;parse-names&quot;:false,&quot;dropping-particle&quot;:&quot;&quot;,&quot;non-dropping-particle&quot;:&quot;&quot;},{&quot;family&quot;:&quot;Xiong&quot;,&quot;given&quot;:&quot;Xinxin&quot;,&quot;parse-names&quot;:false,&quot;dropping-particle&quot;:&quot;&quot;,&quot;non-dropping-particle&quot;:&quot;&quot;},{&quot;family&quot;:&quot;Xing&quot;,&quot;given&quot;:&quot;Xudong&quot;,&quot;parse-names&quot;:false,&quot;dropping-particle&quot;:&quot;&quot;,&quot;non-dropping-particle&quot;:&quot;&quot;},{&quot;family&quot;:&quot;Xu&quot;,&quot;given&quot;:&quot;Hao&quot;,&quot;parse-names&quot;:false,&quot;dropping-particle&quot;:&quot;&quot;,&quot;non-dropping-particle&quot;:&quot;&quot;},{&quot;family&quot;:&quot;Yin&quot;,&quot;given&quot;:&quot;Chonghai&quot;,&quot;parse-names&quot;:false,&quot;dropping-particle&quot;:&quot;&quot;,&quot;non-dropping-particle&quot;:&quot;&quot;},{&quot;family&quot;:&quot;Yu&quot;,&quot;given&quot;:&quot;Dongdong&quot;,&quot;parse-names&quot;:false,&quot;dropping-particle&quot;:&quot;&quot;,&quot;non-dropping-particle&quot;:&quot;&quot;},{&quot;family&quot;:&quot;Yu&quot;,&quot;given&quot;:&quot;Kezhuo&quot;,&quot;parse-names&quot;:false,&quot;dropping-particle&quot;:&quot;&quot;,&quot;non-dropping-particle&quot;:&quot;&quot;},{&quot;family&quot;:&quot;Yuan&quot;,&quot;given&quot;:&quot;Jin&quot;,&quot;parse-names&quot;:false,&quot;dropping-particle&quot;:&quot;&quot;,&quot;non-dropping-particle&quot;:&quot;&quot;},{&quot;family&quot;:&quot;Zhang&quot;,&quot;given&quot;:&quot;Biao&quot;,&quot;parse-names&quot;:false,&quot;dropping-particle&quot;:&quot;&quot;,&quot;non-dropping-particle&quot;:&quot;&quot;},{&quot;family&quot;:&quot;Zhang&quot;,&quot;given&quot;:&quot;Tong&quot;,&quot;parse-names&quot;:false,&quot;dropping-particle&quot;:&quot;&quot;,&quot;non-dropping-particle&quot;:&quot;&quot;},{&quot;family&quot;:&quot;Zhao&quot;,&quot;given&quot;:&quot;Jincun&quot;,&quot;parse-names&quot;:false,&quot;dropping-particle&quot;:&quot;&quot;,&quot;non-dropping-particle&quot;:&quot;&quot;},{&quot;family&quot;:&quot;Zhao&quot;,&quot;given&quot;:&quot;Peidong&quot;,&quot;parse-names&quot;:false,&quot;dropping-particle&quot;:&quot;&quot;,&quot;non-dropping-particle&quot;:&quot;&quot;},{&quot;family&quot;:&quot;Zhou&quot;,&quot;given&quot;:&quot;Jianfeng&quot;,&quot;parse-names&quot;:false,&quot;dropping-particle&quot;:&quot;&quot;,&quot;non-dropping-particle&quot;:&quot;&quot;},{&quot;family&quot;:&quot;Zhou&quot;,&quot;given&quot;:&quot;Wei&quot;,&quot;parse-names&quot;:false,&quot;dropping-particle&quot;:&quot;&quot;,&quot;non-dropping-particle&quot;:&quot;&quot;},{&quot;family&quot;:&quot;Zhong&quot;,&quot;given&quot;:&quot;Sujuan&quot;,&quot;parse-names&quot;:false,&quot;dropping-particle&quot;:&quot;&quot;,&quot;non-dropping-particle&quot;:&quot;&quot;},{&quot;family&quot;:&quot;Zhong&quot;,&quot;given&quot;:&quot;Xiaosong&quot;,&quot;parse-names&quot;:false,&quot;dropping-particle&quot;:&quot;&quot;,&quot;non-dropping-particle&quot;:&quot;&quot;},{&quot;family&quot;:&quot;Zhang&quot;,&quot;given&quot;:&quot;Shuye&quot;,&quot;parse-names&quot;:false,&quot;dropping-particle&quot;:&quot;&quot;,&quot;non-dropping-particle&quot;:&quot;&quot;},{&quot;family&quot;:&quot;Zhu&quot;,&quot;given&quot;:&quot;Lin&quot;,&quot;parse-names&quot;:false,&quot;dropping-particle&quot;:&quot;&quot;,&quot;non-dropping-particle&quot;:&quot;&quot;},{&quot;family&quot;:&quot;Zhu&quot;,&quot;given&quot;:&quot;Ping&quot;,&quot;parse-names&quot;:false,&quot;dropping-particle&quot;:&quot;&quot;,&quot;non-dropping-particle&quot;:&quot;&quot;},{&quot;family&quot;:&quot;Zou&quot;,&quot;given&quot;:&quot;Bin&quot;,&quot;parse-names&quot;:false,&quot;dropping-particle&quot;:&quot;&quot;,&quot;non-dropping-particle&quot;:&quot;&quot;},{&quot;family&quot;:&quot;Zou&quot;,&quot;given&quot;:&quot;Jiahua&quot;,&quot;parse-names&quot;:false,&quot;dropping-particle&quot;:&quot;&quot;,&quot;non-dropping-particle&quot;:&quot;&quot;},{&quot;family&quot;:&quot;Zuo&quot;,&quot;given&quot;:&quot;Zengtao&quot;,&quot;parse-names&quot;:false,&quot;dropping-particle&quot;:&quot;&quot;,&quot;non-dropping-particle&quot;:&quot;&quot;},{&quot;family&quot;:&quot;Bai&quot;,&quot;given&quot;:&quot;Fan&quot;,&quot;parse-names&quot;:false,&quot;dropping-particle&quot;:&quot;&quot;,&quot;non-dropping-particle&quot;:&quot;&quot;},{&quot;family&quot;:&quot;Huang&quot;,&quot;given&quot;:&quot;Xi&quot;,&quot;parse-names&quot;:false,&quot;dropping-particle&quot;:&quot;&quot;,&quot;non-dropping-particle&quot;:&quot;&quot;},{&quot;family&quot;:&quot;Bian&quot;,&quot;given&quot;:&quot;Xiuwu&quot;,&quot;parse-names&quot;:false,&quot;dropping-particle&quot;:&quot;&quot;,&quot;non-dropping-particle&quot;:&quot;&quot;},{&quot;family&quot;:&quot;Zhou&quot;,&quot;given&quot;:&quot;Penghui&quot;,&quot;parse-names&quot;:false,&quot;dropping-particle&quot;:&quot;&quot;,&quot;non-dropping-particle&quot;:&quot;&quot;},{&quot;family&quot;:&quot;Jiang&quot;,&quot;given&quot;:&quot;Qinghua&quot;,&quot;parse-names&quot;:false,&quot;dropping-particle&quot;:&quot;&quot;,&quot;non-dropping-particle&quot;:&quot;&quot;},{&quot;family&quot;:&quot;Huang&quot;,&quot;given&quot;:&quot;Zhiwei&quot;,&quot;parse-names&quot;:false,&quot;dropping-particle&quot;:&quot;&quot;,&quot;non-dropping-particle&quot;:&quot;&quot;},{&quot;family&quot;:&quot;Bei&quot;,&quot;given&quot;:&quot;Jin-Xin&quot;,&quot;parse-names&quot;:false,&quot;dropping-particle&quot;:&quot;&quot;,&quot;non-dropping-particle&quot;:&quot;&quot;},{&quot;family&quot;:&quot;Wei&quot;,&quot;given&quot;:&quot;Lai&quot;,&quot;parse-names&quot;:false,&quot;dropping-particle&quot;:&quot;&quot;,&quot;non-dropping-particle&quot;:&quot;&quot;},{&quot;family&quot;:&quot;Liu&quot;,&quot;given&quot;:&quot;Xindong&quot;,&quot;parse-names&quot;:false,&quot;dropping-particle&quot;:&quot;&quot;,&quot;non-dropping-particle&quot;:&quot;&quot;},{&quot;family&quot;:&quot;Cheng&quot;,&quot;given&quot;:&quot;Tao&quot;,&quot;parse-names&quot;:false,&quot;dropping-particle&quot;:&quot;&quot;,&quot;non-dropping-particle&quot;:&quot;&quot;},{&quot;family&quot;:&quot;Li&quot;,&quot;given&quot;:&quot;Xiangpan&quot;,&quot;parse-names&quot;:false,&quot;dropping-particle&quot;:&quot;&quot;,&quot;non-dropping-particle&quot;:&quot;&quot;},{&quot;family&quot;:&quot;Zhao&quot;,&quot;given&quot;:&quot;Pingsen&quot;,&quot;parse-names&quot;:false,&quot;dropping-particle&quot;:&quot;&quot;,&quot;non-dropping-particle&quot;:&quot;&quot;},{&quot;family&quot;:&quot;Wang&quot;,&quot;given&quot;:&quot;Fu-Sheng&quot;,&quot;parse-names&quot;:false,&quot;dropping-particle&quot;:&quot;&quot;,&quot;non-dropping-particle&quot;:&quot;&quot;},{&quot;family&quot;:&quot;Wang&quot;,&quot;given&quot;:&quot;Hongyang&quot;,&quot;parse-names&quot;:false,&quot;dropping-particle&quot;:&quot;&quot;,&quot;non-dropping-particle&quot;:&quot;&quot;},{&quot;family&quot;:&quot;Su&quot;,&quot;given&quot;:&quot;Bing&quot;,&quot;parse-names&quot;:false,&quot;dropping-particle&quot;:&quot;&quot;,&quot;non-dropping-particle&quot;:&quot;&quot;},{&quot;family&quot;:&quot;Zhang&quot;,&quot;given&quot;:&quot;Zheng&quot;,&quot;parse-names&quot;:false,&quot;dropping-particle&quot;:&quot;&quot;,&quot;non-dropping-particle&quot;:&quot;&quot;},{&quot;family&quot;:&quot;Qu&quot;,&quot;given&quot;:&quot;Kun&quot;,&quot;parse-names&quot;:false,&quot;dropping-particle&quot;:&quot;&quot;,&quot;non-dropping-particle&quot;:&quot;&quot;},{&quot;family&quot;:&quot;Wang&quot;,&quot;given&quot;:&quot;Xiaoqun&quot;,&quot;parse-names&quot;:false,&quot;dropping-particle&quot;:&quot;&quot;,&quot;non-dropping-particle&quot;:&quot;&quot;},{&quot;family&quot;:&quot;Chen&quot;,&quot;given&quot;:&quot;Jiekai&quot;,&quot;parse-names&quot;:false,&quot;dropping-particle&quot;:&quot;&quot;,&quot;non-dropping-particle&quot;:&quot;&quot;},{&quot;family&quot;:&quot;Jin&quot;,&quot;given&quot;:&quot;Ronghua&quot;,&quot;parse-names&quot;:false,&quot;dropping-particle&quot;:&quot;&quot;,&quot;non-dropping-particle&quot;:&quot;&quot;},{&quot;family&quot;:&quot;Zhang&quot;,&quot;given&quot;:&quot;Zemin&quot;,&quot;parse-names&quot;:false,&quot;dropping-particle&quot;:&quot;&quot;,&quot;non-dropping-particle&quot;:&quot;&quot;}],&quot;DOI&quot;:&quot;10.1101/2020.10.29.360479&quot;,&quot;issued&quot;:{&quot;date-parts&quot;:[[2020,10,29]]},&quot;abstract&quot;:&quot;&lt;p&gt;Dysfunctional immune response in the COVID-19 patients is a recurrent theme impacting symptoms and mortality, yet the detailed understanding of pertinent immune cells is not complete. We applied single-cell RNA sequencing to 284 samples from 205 COVID-19 patients and controls to create a comprehensive immune landscape. Lymphopenia and active T and B cell responses were found to coexist and associated with age, sex and their interactions with COVID-19. Diverse epithelial and immune cell types were observed to be virus-positive and showed dramatic transcriptomic changes. Elevation of ANXA1 and S100A9 in virus-positive squamous epithelial cells may enable the initiation of neutrophil and macrophage responses via the ANXA1-FPR1 and S100A8/9-TLR4 axes. Systemic upregulation of S100A8/A9, mainly by megakaryocytes and monocytes in the peripheral blood, may contribute to the cytokine storms frequently observed in severe patients. Our data provide a rich resource for understanding the pathogenesis and designing effective therapeutic strategies for COVID-19.&lt;/p&gt;&quot;,&quot;container-title-short&quot;:&quot;&quot;},&quot;isTemporary&quot;:false}]},{&quot;citationID&quot;:&quot;MENDELEY_CITATION_d56ceabd-9966-4419-ada2-17e70b50e617&quot;,&quot;properties&quot;:{&quot;noteIndex&quot;:0},&quot;isEdited&quot;:false,&quot;manualOverride&quot;:{&quot;isManuallyOverridden&quot;:false,&quot;citeprocText&quot;:&quot;[154]&quot;,&quot;manualOverrideText&quot;:&quot;&quot;},&quot;citationTag&quot;:&quot;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&quot;,&quot;citationItems&quot;:[{&quot;id&quot;:&quot;a1473f75-806f-38f3-a218-b55db9613445&quot;,&quot;itemData&quot;:{&quot;type&quot;:&quot;article-journal&quot;,&quot;id&quot;:&quot;a1473f75-806f-38f3-a218-b55db9613445&quot;,&quot;title&quot;:&quot;A blood atlas of COVID-19 defines hallmarks of disease severity and specificity&quot;,&quot;author&quot;:[{&quot;family&quot;:&quot;Ahern&quot;,&quot;given&quot;:&quot;David J.&quot;,&quot;parse-names&quot;:false,&quot;dropping-particle&quot;:&quot;&quot;,&quot;non-dropping-particle&quot;:&quot;&quot;},{&quot;family&quot;:&quot;Ai&quot;,&quot;given&quot;:&quot;Zhichao&quot;,&quot;parse-names&quot;:false,&quot;dropping-particle&quot;:&quot;&quot;,&quot;non-dropping-particle&quot;:&quot;&quot;},{&quot;family&quot;:&quot;Ainsworth&quot;,&quot;given&quot;:&quot;Mark&quot;,&quot;parse-names&quot;:false,&quot;dropping-particle&quot;:&quot;&quot;,&quot;non-dropping-particle&quot;:&quot;&quot;},{&quot;family&quot;:&quot;Allan&quot;,&quot;given&quot;:&quot;Chris&quot;,&quot;parse-names&quot;:false,&quot;dropping-particle&quot;:&quot;&quot;,&quot;non-dropping-particle&quot;:&quot;&quot;},{&quot;family&quot;:&quot;Allcock&quot;,&quot;given&quot;:&quot;Alice&quot;,&quot;parse-names&quot;:false,&quot;dropping-particle&quot;:&quot;&quot;,&quot;non-dropping-particle&quot;:&quot;&quot;},{&quot;family&quot;:&quot;Angus&quot;,&quot;given&quot;:&quot;Brian&quot;,&quot;parse-names&quot;:false,&quot;dropping-particle&quot;:&quot;&quot;,&quot;non-dropping-particle&quot;:&quot;&quot;},{&quot;family&quot;:&quot;Ansari&quot;,&quot;given&quot;:&quot;M. Azim&quot;,&quot;parse-names&quot;:false,&quot;dropping-particle&quot;:&quot;&quot;,&quot;non-dropping-particle&quot;:&quot;&quot;},{&quot;family&quot;:&quot;Arancibia-Cárcamo&quot;,&quot;given&quot;:&quot;Carolina&quot;,&quot;parse-names&quot;:false,&quot;dropping-particle&quot;:&quot;V.&quot;,&quot;non-dropping-particle&quot;:&quot;&quot;},{&quot;family&quot;:&quot;Aschenbrenner&quot;,&quot;given&quot;:&quot;Dominik&quot;,&quot;parse-names&quot;:false,&quot;dropping-particle&quot;:&quot;&quot;,&quot;non-dropping-particle&quot;:&quot;&quot;},{&quot;family&quot;:&quot;Attar&quot;,&quot;given&quot;:&quot;Moustafa&quot;,&quot;parse-names&quot;:false,&quot;dropping-particle&quot;:&quot;&quot;,&quot;non-dropping-particle&quot;:&quot;&quot;},{&quot;family&quot;:&quot;Baillie&quot;,&quot;given&quot;:&quot;J. Kenneth&quot;,&quot;parse-names&quot;:false,&quot;dropping-particle&quot;:&quot;&quot;,&quot;non-dropping-particle&quot;:&quot;&quot;},{&quot;family&quot;:&quot;Barnes&quot;,&quot;given&quot;:&quot;Eleanor&quot;,&quot;parse-names&quot;:false,&quot;dropping-particle&quot;:&quot;&quot;,&quot;non-dropping-particle&quot;:&quot;&quot;},{&quot;family&quot;:&quot;Bashford-Rogers&quot;,&quot;given&quot;:&quot;Rachael&quot;,&quot;parse-names&quot;:false,&quot;dropping-particle&quot;:&quot;&quot;,&quot;non-dropping-particle&quot;:&quot;&quot;},{&quot;family&quot;:&quot;Bashyal&quot;,&quot;given&quot;:&quot;Archana&quot;,&quot;parse-names&quot;:false,&quot;dropping-particle&quot;:&quot;&quot;,&quot;non-dropping-particle&quot;:&quot;&quot;},{&quot;family&quot;:&quot;Beer&quot;,&quot;given&quot;:&quot;Sally&quot;,&quot;parse-names&quot;:false,&quot;dropping-particle&quot;:&quot;&quot;,&quot;non-dropping-particle&quot;:&quot;&quot;},{&quot;family&quot;:&quot;Berridge&quot;,&quot;given&quot;:&quot;Georgina&quot;,&quot;parse-names&quot;:false,&quot;dropping-particle&quot;:&quot;&quot;,&quot;non-dropping-particle&quot;:&quot;&quot;},{&quot;family&quot;:&quot;Beveridge&quot;,&quot;given&quot;:&quot;Amy&quot;,&quot;parse-names&quot;:false,&quot;dropping-particle&quot;:&quot;&quot;,&quot;non-dropping-particle&quot;:&quot;&quot;},{&quot;family&quot;:&quot;Bibi&quot;,&quot;given&quot;:&quot;Sagida&quot;,&quot;parse-names&quot;:false,&quot;dropping-particle&quot;:&quot;&quot;,&quot;non-dropping-particle&quot;:&quot;&quot;},{&quot;family&quot;:&quot;Bicanic&quot;,&quot;given&quot;:&quot;Tihana&quot;,&quot;parse-names&quot;:false,&quot;dropping-particle&quot;:&quot;&quot;,&quot;non-dropping-particle&quot;:&quot;&quot;},{&quot;family&quot;:&quot;Blackwell&quot;,&quot;given&quot;:&quot;Luke&quot;,&quot;parse-names&quot;:false,&quot;dropping-particle&quot;:&quot;&quot;,&quot;non-dropping-particle&quot;:&quot;&quot;},{&quot;family&quot;:&quot;Bowness&quot;,&quot;given&quot;:&quot;Paul&quot;,&quot;parse-names&quot;:false,&quot;dropping-particle&quot;:&quot;&quot;,&quot;non-dropping-particle&quot;:&quot;&quot;},{&quot;family&quot;:&quot;Brent&quot;,&quot;given&quot;:&quot;Andrew&quot;,&quot;parse-names&quot;:false,&quot;dropping-particle&quot;:&quot;&quot;,&quot;non-dropping-particle&quot;:&quot;&quot;},{&quot;family&quot;:&quot;Brown&quot;,&quot;given&quot;:&quot;Andrew&quot;,&quot;parse-names&quot;:false,&quot;dropping-particle&quot;:&quot;&quot;,&quot;non-dropping-particle&quot;:&quot;&quot;},{&quot;family&quot;:&quot;Broxholme&quot;,&quot;given&quot;:&quot;John&quot;,&quot;parse-names&quot;:false,&quot;dropping-particle&quot;:&quot;&quot;,&quot;non-dropping-particle&quot;:&quot;&quot;},{&quot;family&quot;:&quot;Buck&quot;,&quot;given&quot;:&quot;David&quot;,&quot;parse-names&quot;:false,&quot;dropping-particle&quot;:&quot;&quot;,&quot;non-dropping-particle&quot;:&quot;&quot;},{&quot;family&quot;:&quot;Burnham&quot;,&quot;given&quot;:&quot;Katie L.&quot;,&quot;parse-names&quot;:false,&quot;dropping-particle&quot;:&quot;&quot;,&quot;non-dropping-particle&quot;:&quot;&quot;},{&quot;family&quot;:&quot;Byrne&quot;,&quot;given&quot;:&quot;Helen&quot;,&quot;parse-names&quot;:false,&quot;dropping-particle&quot;:&quot;&quot;,&quot;non-dropping-particle&quot;:&quot;&quot;},{&quot;family&quot;:&quot;Camara&quot;,&quot;given&quot;:&quot;Susana&quot;,&quot;parse-names&quot;:false,&quot;dropping-particle&quot;:&quot;&quot;,&quot;non-dropping-particle&quot;:&quot;&quot;},{&quot;family&quot;:&quot;Candido Ferreira&quot;,&quot;given&quot;:&quot;Ivan&quot;,&quot;parse-names&quot;:false,&quot;dropping-particle&quot;:&quot;&quot;,&quot;non-dropping-particle&quot;:&quot;&quot;},{&quot;family&quot;:&quot;Charles&quot;,&quot;given&quot;:&quot;Philip&quot;,&quot;parse-names&quot;:false,&quot;dropping-particle&quot;:&quot;&quot;,&quot;non-dropping-particle&quot;:&quot;&quot;},{&quot;family&quot;:&quot;Chen&quot;,&quot;given&quot;:&quot;Wentao&quot;,&quot;parse-names&quot;:false,&quot;dropping-particle&quot;:&quot;&quot;,&quot;non-dropping-particle&quot;:&quot;&quot;},{&quot;family&quot;:&quot;Chen&quot;,&quot;given&quot;:&quot;Yi-Ling&quot;,&quot;parse-names&quot;:false,&quot;dropping-particle&quot;:&quot;&quot;,&quot;non-dropping-particle&quot;:&quot;&quot;},{&quot;family&quot;:&quot;Chong&quot;,&quot;given&quot;:&quot;Amanda&quot;,&quot;parse-names&quot;:false,&quot;dropping-particle&quot;:&quot;&quot;,&quot;non-dropping-particle&quot;:&quot;&quot;},{&quot;family&quot;:&quot;Clutterbuck&quot;,&quot;given&quot;:&quot;Elizabeth A.&quot;,&quot;parse-names&quot;:false,&quot;dropping-particle&quot;:&quot;&quot;,&quot;non-dropping-particle&quot;:&quot;&quot;},{&quot;family&quot;:&quot;Coles&quot;,&quot;given&quot;:&quot;Mark&quot;,&quot;parse-names&quot;:false,&quot;dropping-particle&quot;:&quot;&quot;,&quot;non-dropping-particle&quot;:&quot;&quot;},{&quot;family&quot;:&quot;Conlon&quot;,&quot;given&quot;:&quot;Christopher P.&quot;,&quot;parse-names&quot;:false,&quot;dropping-particle&quot;:&quot;&quot;,&quot;non-dropping-particle&quot;:&quot;&quot;},{&quot;family&quot;:&quot;Cornall&quot;,&quot;given&quot;:&quot;Richard&quot;,&quot;parse-names&quot;:false,&quot;dropping-particle&quot;:&quot;&quot;,&quot;non-dropping-particle&quot;:&quot;&quot;},{&quot;family&quot;:&quot;Cribbs&quot;,&quot;given&quot;:&quot;Adam P.&quot;,&quot;parse-names&quot;:false,&quot;dropping-particle&quot;:&quot;&quot;,&quot;non-dropping-particle&quot;:&quot;&quot;},{&quot;family&quot;:&quot;Curion&quot;,&quot;given&quot;:&quot;Fabiola&quot;,&quot;parse-names&quot;:false,&quot;dropping-particle&quot;:&quot;&quot;,&quot;non-dropping-particle&quot;:&quot;&quot;},{&quot;family&quot;:&quot;Davenport&quot;,&quot;given&quot;:&quot;Emma E.&quot;,&quot;parse-names&quot;:false,&quot;dropping-particle&quot;:&quot;&quot;,&quot;non-dropping-particle&quot;:&quot;&quot;},{&quot;family&quot;:&quot;Davidson&quot;,&quot;given&quot;:&quot;Neil&quot;,&quot;parse-names&quot;:false,&quot;dropping-particle&quot;:&quot;&quot;,&quot;non-dropping-particle&quot;:&quot;&quot;},{&quot;family&quot;:&quot;Davis&quot;,&quot;given&quot;:&quot;Simon&quot;,&quot;parse-names&quot;:false,&quot;dropping-particle&quot;:&quot;&quot;,&quot;non-dropping-particle&quot;:&quot;&quot;},{&quot;family&quot;:&quot;Dendrou&quot;,&quot;given&quot;:&quot;Calliope A.&quot;,&quot;parse-names&quot;:false,&quot;dropping-particle&quot;:&quot;&quot;,&quot;non-dropping-particle&quot;:&quot;&quot;},{&quot;family&quot;:&quot;Dequaire&quot;,&quot;given&quot;:&quot;Julie&quot;,&quot;parse-names&quot;:false,&quot;dropping-particle&quot;:&quot;&quot;,&quot;non-dropping-particle&quot;:&quot;&quot;},{&quot;family&quot;:&quot;Dib&quot;,&quot;given&quot;:&quot;Lea&quot;,&quot;parse-names&quot;:false,&quot;dropping-particle&quot;:&quot;&quot;,&quot;non-dropping-particle&quot;:&quot;&quot;},{&quot;family&quot;:&quot;Docker&quot;,&quot;given&quot;:&quot;James&quot;,&quot;parse-names&quot;:false,&quot;dropping-particle&quot;:&quot;&quot;,&quot;non-dropping-particle&quot;:&quot;&quot;},{&quot;family&quot;:&quot;Dold&quot;,&quot;given&quot;:&quot;Christina&quot;,&quot;parse-names&quot;:false,&quot;dropping-particle&quot;:&quot;&quot;,&quot;non-dropping-particle&quot;:&quot;&quot;},{&quot;family&quot;:&quot;Dong&quot;,&quot;given&quot;:&quot;Tao&quot;,&quot;parse-names&quot;:false,&quot;dropping-particle&quot;:&quot;&quot;,&quot;non-dropping-particle&quot;:&quot;&quot;},{&quot;family&quot;:&quot;Downes&quot;,&quot;given&quot;:&quot;Damien&quot;,&quot;parse-names&quot;:false,&quot;dropping-particle&quot;:&quot;&quot;,&quot;non-dropping-particle&quot;:&quot;&quot;},{&quot;family&quot;:&quot;Drakesmith&quot;,&quot;given&quot;:&quot;Hal&quot;,&quot;parse-names&quot;:false,&quot;dropping-particle&quot;:&quot;&quot;,&quot;non-dropping-particle&quot;:&quot;&quot;},{&quot;family&quot;:&quot;Dunachie&quot;,&quot;given&quot;:&quot;Susanna J.&quot;,&quot;parse-names&quot;:false,&quot;dropping-particle&quot;:&quot;&quot;,&quot;non-dropping-particle&quot;:&quot;&quot;},{&quot;family&quot;:&quot;Duncan&quot;,&quot;given&quot;:&quot;David A.&quot;,&quot;parse-names&quot;:false,&quot;dropping-particle&quot;:&quot;&quot;,&quot;non-dropping-particle&quot;:&quot;&quot;},{&quot;family&quot;:&quot;Eijsbouts&quot;,&quot;given&quot;:&quot;Chris&quot;,&quot;parse-names&quot;:false,&quot;dropping-particle&quot;:&quot;&quot;,&quot;non-dropping-particle&quot;:&quot;&quot;},{&quot;family&quot;:&quot;Esnouf&quot;,&quot;given&quot;:&quot;Robert&quot;,&quot;parse-names&quot;:false,&quot;dropping-particle&quot;:&quot;&quot;,&quot;non-dropping-particle&quot;:&quot;&quot;},{&quot;family&quot;:&quot;Espinosa&quot;,&quot;given&quot;:&quot;Alexis&quot;,&quot;parse-names&quot;:false,&quot;dropping-particle&quot;:&quot;&quot;,&quot;non-dropping-particle&quot;:&quot;&quot;},{&quot;family&quot;:&quot;Etherington&quot;,&quot;given&quot;:&quot;Rachel&quot;,&quot;parse-names&quot;:false,&quot;dropping-particle&quot;:&quot;&quot;,&quot;non-dropping-particle&quot;:&quot;&quot;},{&quot;family&quot;:&quot;Fairfax&quot;,&quot;given&quot;:&quot;Benjamin&quot;,&quot;parse-names&quot;:false,&quot;dropping-particle&quot;:&quot;&quot;,&quot;non-dropping-particle&quot;:&quot;&quot;},{&quot;family&quot;:&quot;Fairhead&quot;,&quot;given&quot;:&quot;Rory&quot;,&quot;parse-names&quot;:false,&quot;dropping-particle&quot;:&quot;&quot;,&quot;non-dropping-particle&quot;:&quot;&quot;},{&quot;family&quot;:&quot;Fang&quot;,&quot;given&quot;:&quot;Hai&quot;,&quot;parse-names&quot;:false,&quot;dropping-particle&quot;:&quot;&quot;,&quot;non-dropping-particle&quot;:&quot;&quot;},{&quot;family&quot;:&quot;Fassih&quot;,&quot;given&quot;:&quot;Shayan&quot;,&quot;parse-names&quot;:false,&quot;dropping-particle&quot;:&quot;&quot;,&quot;non-dropping-particle&quot;:&quot;&quot;},{&quot;family&quot;:&quot;Felle&quot;,&quot;given&quot;:&quot;Sally&quot;,&quot;parse-names&quot;:false,&quot;dropping-particle&quot;:&quot;&quot;,&quot;non-dropping-particle&quot;:&quot;&quot;},{&quot;family&quot;:&quot;Fernandez Mendoza&quot;,&quot;given&quot;:&quot;Maria&quot;,&quot;parse-names&quot;:false,&quot;dropping-particle&quot;:&quot;&quot;,&quot;non-dropping-particle&quot;:&quot;&quot;},{&quot;family&quot;:&quot;Ferreira&quot;,&quot;given&quot;:&quot;Ricardo&quot;,&quot;parse-names&quot;:false,&quot;dropping-particle&quot;:&quot;&quot;,&quot;non-dropping-particle&quot;:&quot;&quot;},{&quot;family&quot;:&quot;Fischer&quot;,&quot;given&quot;:&quot;Roman&quot;,&quot;parse-names&quot;:false,&quot;dropping-particle&quot;:&quot;&quot;,&quot;non-dropping-particle&quot;:&quot;&quot;},{&quot;family&quot;:&quot;Foord&quot;,&quot;given&quot;:&quot;Thomas&quot;,&quot;parse-names&quot;:false,&quot;dropping-particle&quot;:&quot;&quot;,&quot;non-dropping-particle&quot;:&quot;&quot;},{&quot;family&quot;:&quot;Forrow&quot;,&quot;given&quot;:&quot;Aden&quot;,&quot;parse-names&quot;:false,&quot;dropping-particle&quot;:&quot;&quot;,&quot;non-dropping-particle&quot;:&quot;&quot;},{&quot;family&quot;:&quot;Frater&quot;,&quot;given&quot;:&quot;John&quot;,&quot;parse-names&quot;:false,&quot;dropping-particle&quot;:&quot;&quot;,&quot;non-dropping-particle&quot;:&quot;&quot;},{&quot;family&quot;:&quot;Fries&quot;,&quot;given&quot;:&quot;Anastasia&quot;,&quot;parse-names&quot;:false,&quot;dropping-particle&quot;:&quot;&quot;,&quot;non-dropping-particle&quot;:&quot;&quot;},{&quot;family&quot;:&quot;Gallardo Sanchez&quot;,&quot;given&quot;:&quot;Veronica&quot;,&quot;parse-names&quot;:false,&quot;dropping-particle&quot;:&quot;&quot;,&quot;non-dropping-particle&quot;:&quot;&quot;},{&quot;family&quot;:&quot;Garner&quot;,&quot;given&quot;:&quot;Lucy C.&quot;,&quot;parse-names&quot;:false,&quot;dropping-particle&quot;:&quot;&quot;,&quot;non-dropping-particle&quot;:&quot;&quot;},{&quot;family&quot;:&quot;Geeves&quot;,&quot;given&quot;:&quot;Clementine&quot;,&quot;parse-names&quot;:false,&quot;dropping-particle&quot;:&quot;&quot;,&quot;non-dropping-particle&quot;:&quot;&quot;},{&quot;family&quot;:&quot;Georgiou&quot;,&quot;given&quot;:&quot;Dominique&quot;,&quot;parse-names&quot;:false,&quot;dropping-particle&quot;:&quot;&quot;,&quot;non-dropping-particle&quot;:&quot;&quot;},{&quot;family&quot;:&quot;Godfrey&quot;,&quot;given&quot;:&quot;Leila&quot;,&quot;parse-names&quot;:false,&quot;dropping-particle&quot;:&quot;&quot;,&quot;non-dropping-particle&quot;:&quot;&quot;},{&quot;family&quot;:&quot;Golubchik&quot;,&quot;given&quot;:&quot;Tanya&quot;,&quot;parse-names&quot;:false,&quot;dropping-particle&quot;:&quot;&quot;,&quot;non-dropping-particle&quot;:&quot;&quot;},{&quot;family&quot;:&quot;Gomez Vazquez&quot;,&quot;given&quot;:&quot;Maria&quot;,&quot;parse-names&quot;:false,&quot;dropping-particle&quot;:&quot;&quot;,&quot;non-dropping-particle&quot;:&quot;&quot;},{&quot;family&quot;:&quot;Green&quot;,&quot;given&quot;:&quot;Angie&quot;,&quot;parse-names&quot;:false,&quot;dropping-particle&quot;:&quot;&quot;,&quot;non-dropping-particle&quot;:&quot;&quot;},{&quot;family&quot;:&quot;Harper&quot;,&quot;given&quot;:&quot;Hong&quot;,&quot;parse-names&quot;:false,&quot;dropping-particle&quot;:&quot;&quot;,&quot;non-dropping-particle&quot;:&quot;&quot;},{&quot;family&quot;:&quot;Harrington&quot;,&quot;given&quot;:&quot;Heather A.&quot;,&quot;parse-names&quot;:false,&quot;dropping-particle&quot;:&quot;&quot;,&quot;non-dropping-particle&quot;:&quot;&quot;},{&quot;family&quot;:&quot;Heilig&quot;,&quot;given&quot;:&quot;Raphael&quot;,&quot;parse-names&quot;:false,&quot;dropping-particle&quot;:&quot;&quot;,&quot;non-dropping-particle&quot;:&quot;&quot;},{&quot;family&quot;:&quot;Hester&quot;,&quot;given&quot;:&quot;Svenja&quot;,&quot;parse-names&quot;:false,&quot;dropping-particle&quot;:&quot;&quot;,&quot;non-dropping-particle&quot;:&quot;&quot;},{&quot;family&quot;:&quot;Hill&quot;,&quot;given&quot;:&quot;Jennifer&quot;,&quot;parse-names&quot;:false,&quot;dropping-particle&quot;:&quot;&quot;,&quot;non-dropping-particle&quot;:&quot;&quot;},{&quot;family&quot;:&quot;Hinds&quot;,&quot;given&quot;:&quot;Charles&quot;,&quot;parse-names&quot;:false,&quot;dropping-particle&quot;:&quot;&quot;,&quot;non-dropping-particle&quot;:&quot;&quot;},{&quot;family&quot;:&quot;Hird&quot;,&quot;given&quot;:&quot;Clare&quot;,&quot;parse-names&quot;:false,&quot;dropping-particle&quot;:&quot;&quot;,&quot;non-dropping-particle&quot;:&quot;&quot;},{&quot;family&quot;:&quot;Ho&quot;,&quot;given&quot;:&quot;Ling-Pei&quot;,&quot;parse-names&quot;:false,&quot;dropping-particle&quot;:&quot;&quot;,&quot;non-dropping-particle&quot;:&quot;&quot;},{&quot;family&quot;:&quot;Hoekzema&quot;,&quot;given&quot;:&quot;Renee&quot;,&quot;parse-names&quot;:false,&quot;dropping-particle&quot;:&quot;&quot;,&quot;non-dropping-particle&quot;:&quot;&quot;},{&quot;family&quot;:&quot;Hollis&quot;,&quot;given&quot;:&quot;Benjamin&quot;,&quot;parse-names&quot;:false,&quot;dropping-particle&quot;:&quot;&quot;,&quot;non-dropping-particle&quot;:&quot;&quot;},{&quot;family&quot;:&quot;Hughes&quot;,&quot;given&quot;:&quot;Jim&quot;,&quot;parse-names&quot;:false,&quot;dropping-particle&quot;:&quot;&quot;,&quot;non-dropping-particle&quot;:&quot;&quot;},{&quot;family&quot;:&quot;Hutton&quot;,&quot;given&quot;:&quot;Paula&quot;,&quot;parse-names&quot;:false,&quot;dropping-particle&quot;:&quot;&quot;,&quot;non-dropping-particle&quot;:&quot;&quot;},{&quot;family&quot;:&quot;Jackson-Wood&quot;,&quot;given&quot;:&quot;Matthew A.&quot;,&quot;parse-names&quot;:false,&quot;dropping-particle&quot;:&quot;&quot;,&quot;non-dropping-particle&quot;:&quot;&quot;},{&quot;family&quot;:&quot;Jainarayanan&quot;,&quot;given&quot;:&quot;Ashwin&quot;,&quot;parse-names&quot;:false,&quot;dropping-particle&quot;:&quot;&quot;,&quot;non-dropping-particle&quot;:&quot;&quot;},{&quot;family&quot;:&quot;James-Bott&quot;,&quot;given&quot;:&quot;Anna&quot;,&quot;parse-names&quot;:false,&quot;dropping-particle&quot;:&quot;&quot;,&quot;non-dropping-particle&quot;:&quot;&quot;},{&quot;family&quot;:&quot;Jansen&quot;,&quot;given&quot;:&quot;Kathrin&quot;,&quot;parse-names&quot;:false,&quot;dropping-particle&quot;:&quot;&quot;,&quot;non-dropping-particle&quot;:&quot;&quot;},{&quot;family&quot;:&quot;Jeffery&quot;,&quot;given&quot;:&quot;Katie&quot;,&quot;parse-names&quot;:false,&quot;dropping-particle&quot;:&quot;&quot;,&quot;non-dropping-particle&quot;:&quot;&quot;},{&quot;family&quot;:&quot;Jones&quot;,&quot;given&quot;:&quot;Elizabeth&quot;,&quot;parse-names&quot;:false,&quot;dropping-particle&quot;:&quot;&quot;,&quot;non-dropping-particle&quot;:&quot;&quot;},{&quot;family&quot;:&quot;Jostins&quot;,&quot;given&quot;:&quot;Luke&quot;,&quot;parse-names&quot;:false,&quot;dropping-particle&quot;:&quot;&quot;,&quot;non-dropping-particle&quot;:&quot;&quot;},{&quot;family&quot;:&quot;Kerr&quot;,&quot;given&quot;:&quot;Georgina&quot;,&quot;parse-names&quot;:false,&quot;dropping-particle&quot;:&quot;&quot;,&quot;non-dropping-particle&quot;:&quot;&quot;},{&quot;family&quot;:&quot;Kim&quot;,&quot;given&quot;:&quot;David&quot;,&quot;parse-names&quot;:false,&quot;dropping-particle&quot;:&quot;&quot;,&quot;non-dropping-particle&quot;:&quot;&quot;},{&quot;family&quot;:&quot;Klenerman&quot;,&quot;given&quot;:&quot;Paul&quot;,&quot;parse-names&quot;:false,&quot;dropping-particle&quot;:&quot;&quot;,&quot;non-dropping-particle&quot;:&quot;&quot;},{&quot;family&quot;:&quot;Knight&quot;,&quot;given&quot;:&quot;Julian C.&quot;,&quot;parse-names&quot;:false,&quot;dropping-particle&quot;:&quot;&quot;,&quot;non-dropping-particle&quot;:&quot;&quot;},{&quot;family&quot;:&quot;Kumar&quot;,&quot;given&quot;:&quot;Vinod&quot;,&quot;parse-names&quot;:false,&quot;dropping-particle&quot;:&quot;&quot;,&quot;non-dropping-particle&quot;:&quot;&quot;},{&quot;family&quot;:&quot;Kumar Sharma&quot;,&quot;given&quot;:&quot;Piyush&quot;,&quot;parse-names&quot;:false,&quot;dropping-particle&quot;:&quot;&quot;,&quot;non-dropping-particle&quot;:&quot;&quot;},{&quot;family&quot;:&quot;Kurupati&quot;,&quot;given&quot;:&quot;Prathiba&quot;,&quot;parse-names&quot;:false,&quot;dropping-particle&quot;:&quot;&quot;,&quot;non-dropping-particle&quot;:&quot;&quot;},{&quot;family&quot;:&quot;Kwok&quot;,&quot;given&quot;:&quot;Andrew&quot;,&quot;parse-names&quot;:false,&quot;dropping-particle&quot;:&quot;&quot;,&quot;non-dropping-particle&quot;:&quot;&quot;},{&quot;family&quot;:&quot;Lee&quot;,&quot;given&quot;:&quot;Angela&quot;,&quot;parse-names&quot;:false,&quot;dropping-particle&quot;:&quot;&quot;,&quot;non-dropping-particle&quot;:&quot;&quot;},{&quot;family&quot;:&quot;Linder&quot;,&quot;given&quot;:&quot;Aline&quot;,&quot;parse-names&quot;:false,&quot;dropping-particle&quot;:&quot;&quot;,&quot;non-dropping-particle&quot;:&quot;&quot;},{&quot;family&quot;:&quot;Lockett&quot;,&quot;given&quot;:&quot;Teresa&quot;,&quot;parse-names&quot;:false,&quot;dropping-particle&quot;:&quot;&quot;,&quot;non-dropping-particle&quot;:&quot;&quot;},{&quot;family&quot;:&quot;Lonie&quot;,&quot;given&quot;:&quot;Lorne&quot;,&quot;parse-names&quot;:false,&quot;dropping-particle&quot;:&quot;&quot;,&quot;non-dropping-particle&quot;:&quot;&quot;},{&quot;family&quot;:&quot;Lopopolo&quot;,&quot;given&quot;:&quot;Maria&quot;,&quot;parse-names&quot;:false,&quot;dropping-particle&quot;:&quot;&quot;,&quot;non-dropping-particle&quot;:&quot;&quot;},{&quot;family&quot;:&quot;Lukoseviciute&quot;,&quot;given&quot;:&quot;Martyna&quot;,&quot;parse-names&quot;:false,&quot;dropping-particle&quot;:&quot;&quot;,&quot;non-dropping-particle&quot;:&quot;&quot;},{&quot;family&quot;:&quot;Luo&quot;,&quot;given&quot;:&quot;Jian&quot;,&quot;parse-names&quot;:false,&quot;dropping-particle&quot;:&quot;&quot;,&quot;non-dropping-particle&quot;:&quot;&quot;},{&quot;family&quot;:&quot;Marinou&quot;,&quot;given&quot;:&quot;Spyridoula&quot;,&quot;parse-names&quot;:false,&quot;dropping-particle&quot;:&quot;&quot;,&quot;non-dropping-particle&quot;:&quot;&quot;},{&quot;family&quot;:&quot;Marsden&quot;,&quot;given&quot;:&quot;Brian&quot;,&quot;parse-names&quot;:false,&quot;dropping-particle&quot;:&quot;&quot;,&quot;non-dropping-particle&quot;:&quot;&quot;},{&quot;family&quot;:&quot;Martinez&quot;,&quot;given&quot;:&quot;Jose&quot;,&quot;parse-names&quot;:false,&quot;dropping-particle&quot;:&quot;&quot;,&quot;non-dropping-particle&quot;:&quot;&quot;},{&quot;family&quot;:&quot;Matthews&quot;,&quot;given&quot;:&quot;Philippa C.&quot;,&quot;parse-names&quot;:false,&quot;dropping-particle&quot;:&quot;&quot;,&quot;non-dropping-particle&quot;:&quot;&quot;},{&quot;family&quot;:&quot;Mazurczyk&quot;,&quot;given&quot;:&quot;Michalina&quot;,&quot;parse-names&quot;:false,&quot;dropping-particle&quot;:&quot;&quot;,&quot;non-dropping-particle&quot;:&quot;&quot;},{&quot;family&quot;:&quot;McGowan&quot;,&quot;given&quot;:&quot;Simon&quot;,&quot;parse-names&quot;:false,&quot;dropping-particle&quot;:&quot;&quot;,&quot;non-dropping-particle&quot;:&quot;&quot;},{&quot;family&quot;:&quot;McKechnie&quot;,&quot;given&quot;:&quot;Stuart&quot;,&quot;parse-names&quot;:false,&quot;dropping-particle&quot;:&quot;&quot;,&quot;non-dropping-particle&quot;:&quot;&quot;},{&quot;family&quot;:&quot;Mead&quot;,&quot;given&quot;:&quot;Adam&quot;,&quot;parse-names&quot;:false,&quot;dropping-particle&quot;:&quot;&quot;,&quot;non-dropping-particle&quot;:&quot;&quot;},{&quot;family&quot;:&quot;Mentzer&quot;,&quot;given&quot;:&quot;Alexander J.&quot;,&quot;parse-names&quot;:false,&quot;dropping-particle&quot;:&quot;&quot;,&quot;non-dropping-particle&quot;:&quot;&quot;},{&quot;family&quot;:&quot;Mi&quot;,&quot;given&quot;:&quot;Yuxin&quot;,&quot;parse-names&quot;:false,&quot;dropping-particle&quot;:&quot;&quot;,&quot;non-dropping-particle&quot;:&quot;&quot;},{&quot;family&quot;:&quot;Monaco&quot;,&quot;given&quot;:&quot;Claudia&quot;,&quot;parse-names&quot;:false,&quot;dropping-particle&quot;:&quot;&quot;,&quot;non-dropping-particle&quot;:&quot;&quot;},{&quot;family&quot;:&quot;Montadon&quot;,&quot;given&quot;:&quot;Ruddy&quot;,&quot;parse-names&quot;:false,&quot;dropping-particle&quot;:&quot;&quot;,&quot;non-dropping-particle&quot;:&quot;&quot;},{&quot;family&quot;:&quot;Napolitani&quot;,&quot;given&quot;:&quot;Giorgio&quot;,&quot;parse-names&quot;:false,&quot;dropping-particle&quot;:&quot;&quot;,&quot;non-dropping-particle&quot;:&quot;&quot;},{&quot;family&quot;:&quot;Nassiri&quot;,&quot;given&quot;:&quot;Isar&quot;,&quot;parse-names&quot;:false,&quot;dropping-particle&quot;:&quot;&quot;,&quot;non-dropping-particle&quot;:&quot;&quot;},{&quot;family&quot;:&quot;Novak&quot;,&quot;given&quot;:&quot;Alex&quot;,&quot;parse-names&quot;:false,&quot;dropping-particle&quot;:&quot;&quot;,&quot;non-dropping-particle&quot;:&quot;&quot;},{&quot;family&quot;:&quot;O'Brien&quot;,&quot;given&quot;:&quot;Darragh P.&quot;,&quot;parse-names&quot;:false,&quot;dropping-particle&quot;:&quot;&quot;,&quot;non-dropping-particle&quot;:&quot;&quot;},{&quot;family&quot;:&quot;O'Connor&quot;,&quot;given&quot;:&quot;Daniel&quot;,&quot;parse-names&quot;:false,&quot;dropping-particle&quot;:&quot;&quot;,&quot;non-dropping-particle&quot;:&quot;&quot;},{&quot;family&quot;:&quot;O'Donnell&quot;,&quot;given&quot;:&quot;Denise&quot;,&quot;parse-names&quot;:false,&quot;dropping-particle&quot;:&quot;&quot;,&quot;non-dropping-particle&quot;:&quot;&quot;},{&quot;family&quot;:&quot;Ogg&quot;,&quot;given&quot;:&quot;Graham&quot;,&quot;parse-names&quot;:false,&quot;dropping-particle&quot;:&quot;&quot;,&quot;non-dropping-particle&quot;:&quot;&quot;},{&quot;family&quot;:&quot;Overend&quot;,&quot;given&quot;:&quot;Lauren&quot;,&quot;parse-names&quot;:false,&quot;dropping-particle&quot;:&quot;&quot;,&quot;non-dropping-particle&quot;:&quot;&quot;},{&quot;family&quot;:&quot;Park&quot;,&quot;given&quot;:&quot;Inhye&quot;,&quot;parse-names&quot;:false,&quot;dropping-particle&quot;:&quot;&quot;,&quot;non-dropping-particle&quot;:&quot;&quot;},{&quot;family&quot;:&quot;Pavord&quot;,&quot;given&quot;:&quot;Ian&quot;,&quot;parse-names&quot;:false,&quot;dropping-particle&quot;:&quot;&quot;,&quot;non-dropping-particle&quot;:&quot;&quot;},{&quot;family&quot;:&quot;Peng&quot;,&quot;given&quot;:&quot;Yanchun&quot;,&quot;parse-names&quot;:false,&quot;dropping-particle&quot;:&quot;&quot;,&quot;non-dropping-particle&quot;:&quot;&quot;},{&quot;family&quot;:&quot;Penkava&quot;,&quot;given&quot;:&quot;Frank&quot;,&quot;parse-names&quot;:false,&quot;dropping-particle&quot;:&quot;&quot;,&quot;non-dropping-particle&quot;:&quot;&quot;},{&quot;family&quot;:&quot;Pereira Pinho&quot;,&quot;given&quot;:&quot;Mariana&quot;,&quot;parse-names&quot;:false,&quot;dropping-particle&quot;:&quot;&quot;,&quot;non-dropping-particle&quot;:&quot;&quot;},{&quot;family&quot;:&quot;Perez&quot;,&quot;given&quot;:&quot;Elena&quot;,&quot;parse-names&quot;:false,&quot;dropping-particle&quot;:&quot;&quot;,&quot;non-dropping-particle&quot;:&quot;&quot;},{&quot;family&quot;:&quot;Pollard&quot;,&quot;given&quot;:&quot;Andrew J.&quot;,&quot;parse-names&quot;:false,&quot;dropping-particle&quot;:&quot;&quot;,&quot;non-dropping-particle&quot;:&quot;&quot;},{&quot;family&quot;:&quot;Powrie&quot;,&quot;given&quot;:&quot;Fiona&quot;,&quot;parse-names&quot;:false,&quot;dropping-particle&quot;:&quot;&quot;,&quot;non-dropping-particle&quot;:&quot;&quot;},{&quot;family&quot;:&quot;Psaila&quot;,&quot;given&quot;:&quot;Bethan&quot;,&quot;parse-names&quot;:false,&quot;dropping-particle&quot;:&quot;&quot;,&quot;non-dropping-particle&quot;:&quot;&quot;},{&quot;family&quot;:&quot;Quan&quot;,&quot;given&quot;:&quot;T. Phuong&quot;,&quot;parse-names&quot;:false,&quot;dropping-particle&quot;:&quot;&quot;,&quot;non-dropping-particle&quot;:&quot;&quot;},{&quot;family&quot;:&quot;Repapi&quot;,&quot;given&quot;:&quot;Emmanouela&quot;,&quot;parse-names&quot;:false,&quot;dropping-particle&quot;:&quot;&quot;,&quot;non-dropping-particle&quot;:&quot;&quot;},{&quot;family&quot;:&quot;Revale&quot;,&quot;given&quot;:&quot;Santiago&quot;,&quot;parse-names&quot;:false,&quot;dropping-particle&quot;:&quot;&quot;,&quot;non-dropping-particle&quot;:&quot;&quot;},{&quot;family&quot;:&quot;Silva-Reyes&quot;,&quot;given&quot;:&quot;Laura&quot;,&quot;parse-names&quot;:false,&quot;dropping-particle&quot;:&quot;&quot;,&quot;non-dropping-particle&quot;:&quot;&quot;},{&quot;family&quot;:&quot;Richard&quot;,&quot;given&quot;:&quot;Jean-Baptiste&quot;,&quot;parse-names&quot;:false,&quot;dropping-particle&quot;:&quot;&quot;,&quot;non-dropping-particle&quot;:&quot;&quot;},{&quot;family&quot;:&quot;Rich-Griffin&quot;,&quot;given&quot;:&quot;Charlotte&quot;,&quot;parse-names&quot;:false,&quot;dropping-particle&quot;:&quot;&quot;,&quot;non-dropping-particle&quot;:&quot;&quot;},{&quot;family&quot;:&quot;Ritter&quot;,&quot;given&quot;:&quot;Thomas&quot;,&quot;parse-names&quot;:false,&quot;dropping-particle&quot;:&quot;&quot;,&quot;non-dropping-particle&quot;:&quot;&quot;},{&quot;family&quot;:&quot;Rollier&quot;,&quot;given&quot;:&quot;Christine S.&quot;,&quot;parse-names&quot;:false,&quot;dropping-particle&quot;:&quot;&quot;,&quot;non-dropping-particle&quot;:&quot;&quot;},{&quot;family&quot;:&quot;Rowland&quot;,&quot;given&quot;:&quot;Matthew&quot;,&quot;parse-names&quot;:false,&quot;dropping-particle&quot;:&quot;&quot;,&quot;non-dropping-particle&quot;:&quot;&quot;},{&quot;family&quot;:&quot;Ruehle&quot;,&quot;given&quot;:&quot;Fabian&quot;,&quot;parse-names&quot;:false,&quot;dropping-particle&quot;:&quot;&quot;,&quot;non-dropping-particle&quot;:&quot;&quot;},{&quot;family&quot;:&quot;Salio&quot;,&quot;given&quot;:&quot;Mariolina&quot;,&quot;parse-names&quot;:false,&quot;dropping-particle&quot;:&quot;&quot;,&quot;non-dropping-particle&quot;:&quot;&quot;},{&quot;family&quot;:&quot;Sansom&quot;,&quot;given&quot;:&quot;Stephen Nicholas&quot;,&quot;parse-names&quot;:false,&quot;dropping-particle&quot;:&quot;&quot;,&quot;non-dropping-particle&quot;:&quot;&quot;},{&quot;family&quot;:&quot;Sanches Peres&quot;,&quot;given&quot;:&quot;Raphael&quot;,&quot;parse-names&quot;:false,&quot;dropping-particle&quot;:&quot;&quot;,&quot;non-dropping-particle&quot;:&quot;&quot;},{&quot;family&quot;:&quot;Santos Delgado&quot;,&quot;given&quot;:&quot;Alberto&quot;,&quot;parse-names&quot;:false,&quot;dropping-particle&quot;:&quot;&quot;,&quot;non-dropping-particle&quot;:&quot;&quot;},{&quot;family&quot;:&quot;Sauka-Spengler&quot;,&quot;given&quot;:&quot;Tatjana&quot;,&quot;parse-names&quot;:false,&quot;dropping-particle&quot;:&quot;&quot;,&quot;non-dropping-particle&quot;:&quot;&quot;},{&quot;family&quot;:&quot;Schwessinger&quot;,&quot;given&quot;:&quot;Ron&quot;,&quot;parse-names&quot;:false,&quot;dropping-particle&quot;:&quot;&quot;,&quot;non-dropping-particle&quot;:&quot;&quot;},{&quot;family&quot;:&quot;Scozzafava&quot;,&quot;given&quot;:&quot;Giuseppe&quot;,&quot;parse-names&quot;:false,&quot;dropping-particle&quot;:&quot;&quot;,&quot;non-dropping-particle&quot;:&quot;&quot;},{&quot;family&quot;:&quot;Screaton&quot;,&quot;given&quot;:&quot;Gavin&quot;,&quot;parse-names&quot;:false,&quot;dropping-particle&quot;:&quot;&quot;,&quot;non-dropping-particle&quot;:&quot;&quot;},{&quot;family&quot;:&quot;Seigal&quot;,&quot;given&quot;:&quot;Anna&quot;,&quot;parse-names&quot;:false,&quot;dropping-particle&quot;:&quot;&quot;,&quot;non-dropping-particle&quot;:&quot;&quot;},{&quot;family&quot;:&quot;Semple&quot;,&quot;given&quot;:&quot;Malcolm G.&quot;,&quot;parse-names&quot;:false,&quot;dropping-particle&quot;:&quot;&quot;,&quot;non-dropping-particle&quot;:&quot;&quot;},{&quot;family&quot;:&quot;Sergeant&quot;,&quot;given&quot;:&quot;Martin&quot;,&quot;parse-names&quot;:false,&quot;dropping-particle&quot;:&quot;&quot;,&quot;non-dropping-particle&quot;:&quot;&quot;},{&quot;family&quot;:&quot;Simoglou Karali&quot;,&quot;given&quot;:&quot;Christina&quot;,&quot;parse-names&quot;:false,&quot;dropping-particle&quot;:&quot;&quot;,&quot;non-dropping-particle&quot;:&quot;&quot;},{&quot;family&quot;:&quot;Sims&quot;,&quot;given&quot;:&quot;David&quot;,&quot;parse-names&quot;:false,&quot;dropping-particle&quot;:&quot;&quot;,&quot;non-dropping-particle&quot;:&quot;&quot;},{&quot;family&quot;:&quot;Skelly&quot;,&quot;given&quot;:&quot;Donal&quot;,&quot;parse-names&quot;:false,&quot;dropping-particle&quot;:&quot;&quot;,&quot;non-dropping-particle&quot;:&quot;&quot;},{&quot;family&quot;:&quot;Slawinski&quot;,&quot;given&quot;:&quot;Hubert&quot;,&quot;parse-names&quot;:false,&quot;dropping-particle&quot;:&quot;&quot;,&quot;non-dropping-particle&quot;:&quot;&quot;},{&quot;family&quot;:&quot;Sobrinodiaz&quot;,&quot;given&quot;:&quot;Alberto&quot;,&quot;parse-names&quot;:false,&quot;dropping-particle&quot;:&quot;&quot;,&quot;non-dropping-particle&quot;:&quot;&quot;},{&quot;family&quot;:&quot;Sousos&quot;,&quot;given&quot;:&quot;Nikolaos&quot;,&quot;parse-names&quot;:false,&quot;dropping-particle&quot;:&quot;&quot;,&quot;non-dropping-particle&quot;:&quot;&quot;},{&quot;family&quot;:&quot;Stafford&quot;,&quot;given&quot;:&quot;Lizzie&quot;,&quot;parse-names&quot;:false,&quot;dropping-particle&quot;:&quot;&quot;,&quot;non-dropping-particle&quot;:&quot;&quot;},{&quot;family&quot;:&quot;Stockdale&quot;,&quot;given&quot;:&quot;Lisa&quot;,&quot;parse-names&quot;:false,&quot;dropping-particle&quot;:&quot;&quot;,&quot;non-dropping-particle&quot;:&quot;&quot;},{&quot;family&quot;:&quot;Strickland&quot;,&quot;given&quot;:&quot;Marie&quot;,&quot;parse-names&quot;:false,&quot;dropping-particle&quot;:&quot;&quot;,&quot;non-dropping-particle&quot;:&quot;&quot;},{&quot;family&quot;:&quot;Sumray&quot;,&quot;given&quot;:&quot;Otto&quot;,&quot;parse-names&quot;:false,&quot;dropping-particle&quot;:&quot;&quot;,&quot;non-dropping-particle&quot;:&quot;&quot;},{&quot;family&quot;:&quot;Sun&quot;,&quot;given&quot;:&quot;Bo&quot;,&quot;parse-names&quot;:false,&quot;dropping-particle&quot;:&quot;&quot;,&quot;non-dropping-particle&quot;:&quot;&quot;},{&quot;family&quot;:&quot;Taylor&quot;,&quot;given&quot;:&quot;Chelsea&quot;,&quot;parse-names&quot;:false,&quot;dropping-particle&quot;:&quot;&quot;,&quot;non-dropping-particle&quot;:&quot;&quot;},{&quot;family&quot;:&quot;Taylor&quot;,&quot;given&quot;:&quot;Stephen&quot;,&quot;parse-names&quot;:false,&quot;dropping-particle&quot;:&quot;&quot;,&quot;non-dropping-particle&quot;:&quot;&quot;},{&quot;family&quot;:&quot;Taylor&quot;,&quot;given&quot;:&quot;Adan&quot;,&quot;parse-names&quot;:false,&quot;dropping-particle&quot;:&quot;&quot;,&quot;non-dropping-particle&quot;:&quot;&quot;},{&quot;family&quot;:&quot;Thongjuea&quot;,&quot;given&quot;:&quot;Supat&quot;,&quot;parse-names&quot;:false,&quot;dropping-particle&quot;:&quot;&quot;,&quot;non-dropping-particle&quot;:&quot;&quot;},{&quot;family&quot;:&quot;Thraves&quot;,&quot;given&quot;:&quot;Hannah&quot;,&quot;parse-names&quot;:false,&quot;dropping-particle&quot;:&quot;&quot;,&quot;non-dropping-particle&quot;:&quot;&quot;},{&quot;family&quot;:&quot;Todd&quot;,&quot;given&quot;:&quot;John A.&quot;,&quot;parse-names&quot;:false,&quot;dropping-particle&quot;:&quot;&quot;,&quot;non-dropping-particle&quot;:&quot;&quot;},{&quot;family&quot;:&quot;Tomic&quot;,&quot;given&quot;:&quot;Adriana&quot;,&quot;parse-names&quot;:false,&quot;dropping-particle&quot;:&quot;&quot;,&quot;non-dropping-particle&quot;:&quot;&quot;},{&quot;family&quot;:&quot;Tong&quot;,&quot;given&quot;:&quot;Orion&quot;,&quot;parse-names&quot;:false,&quot;dropping-particle&quot;:&quot;&quot;,&quot;non-dropping-particle&quot;:&quot;&quot;},{&quot;family&quot;:&quot;Trebes&quot;,&quot;given&quot;:&quot;Amy&quot;,&quot;parse-names&quot;:false,&quot;dropping-particle&quot;:&quot;&quot;,&quot;non-dropping-particle&quot;:&quot;&quot;},{&quot;family&quot;:&quot;Trzupek&quot;,&quot;given&quot;:&quot;Dominik&quot;,&quot;parse-names&quot;:false,&quot;dropping-particle&quot;:&quot;&quot;,&quot;non-dropping-particle&quot;:&quot;&quot;},{&quot;family&quot;:&quot;Tucci&quot;,&quot;given&quot;:&quot;Felicia Anna&quot;,&quot;parse-names&quot;:false,&quot;dropping-particle&quot;:&quot;&quot;,&quot;non-dropping-particle&quot;:&quot;&quot;},{&quot;family&quot;:&quot;Turtle&quot;,&quot;given&quot;:&quot;Lance&quot;,&quot;parse-names&quot;:false,&quot;dropping-particle&quot;:&quot;&quot;,&quot;non-dropping-particle&quot;:&quot;&quot;},{&quot;family&quot;:&quot;Udalova&quot;,&quot;given&quot;:&quot;Irina&quot;,&quot;parse-names&quot;:false,&quot;dropping-particle&quot;:&quot;&quot;,&quot;non-dropping-particle&quot;:&quot;&quot;},{&quot;family&quot;:&quot;Uhlig&quot;,&quot;given&quot;:&quot;Holm&quot;,&quot;parse-names&quot;:false,&quot;dropping-particle&quot;:&quot;&quot;,&quot;non-dropping-particle&quot;:&quot;&quot;},{&quot;family&quot;:&quot;Grinsven&quot;,&quot;given&quot;:&quot;Erinke&quot;,&quot;parse-names&quot;:false,&quot;dropping-particle&quot;:&quot;&quot;,&quot;non-dropping-particle&quot;:&quot;van&quot;},{&quot;family&quot;:&quot;Vendrell&quot;,&quot;given&quot;:&quot;Iolanda&quot;,&quot;parse-names&quot;:false,&quot;dropping-particle&quot;:&quot;&quot;,&quot;non-dropping-particle&quot;:&quot;&quot;},{&quot;family&quot;:&quot;Verheul&quot;,&quot;given&quot;:&quot;Marije&quot;,&quot;parse-names&quot;:false,&quot;dropping-particle&quot;:&quot;&quot;,&quot;non-dropping-particle&quot;:&quot;&quot;},{&quot;family&quot;:&quot;Voda&quot;,&quot;given&quot;:&quot;Alexandru&quot;,&quot;parse-names&quot;:false,&quot;dropping-particle&quot;:&quot;&quot;,&quot;non-dropping-particle&quot;:&quot;&quot;},{&quot;family&quot;:&quot;Wang&quot;,&quot;given&quot;:&quot;Guanlin&quot;,&quot;parse-names&quot;:false,&quot;dropping-particle&quot;:&quot;&quot;,&quot;non-dropping-particle&quot;:&quot;&quot;},{&quot;family&quot;:&quot;Wang&quot;,&quot;given&quot;:&quot;Lihui&quot;,&quot;parse-names&quot;:false,&quot;dropping-particle&quot;:&quot;&quot;,&quot;non-dropping-particle&quot;:&quot;&quot;},{&quot;family&quot;:&quot;Wang&quot;,&quot;given&quot;:&quot;Dapeng&quot;,&quot;parse-names&quot;:false,&quot;dropping-particle&quot;:&quot;&quot;,&quot;non-dropping-particle&quot;:&quot;&quot;},{&quot;family&quot;:&quot;Watkinson&quot;,&quot;given&quot;:&quot;Peter&quot;,&quot;parse-names&quot;:false,&quot;dropping-particle&quot;:&quot;&quot;,&quot;non-dropping-particle&quot;:&quot;&quot;},{&quot;family&quot;:&quot;Watson&quot;,&quot;given&quot;:&quot;Robert&quot;,&quot;parse-names&quot;:false,&quot;dropping-particle&quot;:&quot;&quot;,&quot;non-dropping-particle&quot;:&quot;&quot;},{&quot;family&quot;:&quot;Weinberger&quot;,&quot;given&quot;:&quot;Michael&quot;,&quot;parse-names&quot;:false,&quot;dropping-particle&quot;:&quot;&quot;,&quot;non-dropping-particle&quot;:&quot;&quot;},{&quot;family&quot;:&quot;Whalley&quot;,&quot;given&quot;:&quot;Justin&quot;,&quot;parse-names&quot;:false,&quot;dropping-particle&quot;:&quot;&quot;,&quot;non-dropping-particle&quot;:&quot;&quot;},{&quot;family&quot;:&quot;Witty&quot;,&quot;given&quot;:&quot;Lorna&quot;,&quot;parse-names&quot;:false,&quot;dropping-particle&quot;:&quot;&quot;,&quot;non-dropping-particle&quot;:&quot;&quot;},{&quot;family&quot;:&quot;Wray&quot;,&quot;given&quot;:&quot;Katherine&quot;,&quot;parse-names&quot;:false,&quot;dropping-particle&quot;:&quot;&quot;,&quot;non-dropping-particle&quot;:&quot;&quot;},{&quot;family&quot;:&quot;Xue&quot;,&quot;given&quot;:&quot;Luzheng&quot;,&quot;parse-names&quot;:false,&quot;dropping-particle&quot;:&quot;&quot;,&quot;non-dropping-particle&quot;:&quot;&quot;},{&quot;family&quot;:&quot;Yeung&quot;,&quot;given&quot;:&quot;Hing Yuen&quot;,&quot;parse-names&quot;:false,&quot;dropping-particle&quot;:&quot;&quot;,&quot;non-dropping-particle&quot;:&quot;&quot;},{&quot;family&quot;:&quot;Yin&quot;,&quot;given&quot;:&quot;Zixi&quot;,&quot;parse-names&quot;:false,&quot;dropping-particle&quot;:&quot;&quot;,&quot;non-dropping-particle&quot;:&quot;&quot;},{&quot;family&quot;:&quot;Young&quot;,&quot;given&quot;:&quot;Rebecca K.&quot;,&quot;parse-names&quot;:false,&quot;dropping-particle&quot;:&quot;&quot;,&quot;non-dropping-particle&quot;:&quot;&quot;},{&quot;family&quot;:&quot;Youngs&quot;,&quot;given&quot;:&quot;Jonathan&quot;,&quot;parse-names&quot;:false,&quot;dropping-particle&quot;:&quot;&quot;,&quot;non-dropping-particle&quot;:&quot;&quot;},{&quot;family&quot;:&quot;Zhang&quot;,&quot;given&quot;:&quot;Ping&quot;,&quot;parse-names&quot;:false,&quot;dropping-particle&quot;:&quot;&quot;,&quot;non-dropping-particle&quot;:&quot;&quot;},{&quot;family&quot;:&quot;Zurke&quot;,&quot;given&quot;:&quot;Yasemin-Xiomara&quot;,&quot;parse-names&quot;:false,&quot;dropping-particle&quot;:&quot;&quot;,&quot;non-dropping-particle&quot;:&quot;&quot;}],&quot;container-title&quot;:&quot;Cell&quot;,&quot;container-title-short&quot;:&quot;Cell&quot;,&quot;DOI&quot;:&quot;10.1016/j.cell.2022.01.012&quot;,&quot;ISSN&quot;:&quot;00928674&quot;,&quot;issued&quot;:{&quot;date-parts&quot;:[[2022,3]]},&quot;page&quot;:&quot;916-938.e58&quot;,&quot;issue&quot;:&quot;5&quot;,&quot;volume&quot;:&quot;185&quot;},&quot;isTemporary&quot;:false}]},{&quot;citationID&quot;:&quot;MENDELEY_CITATION_e5e1baad-6232-4d92-a1cd-2d42e8df1881&quot;,&quot;properties&quot;:{&quot;noteIndex&quot;:0},&quot;isEdited&quot;:false,&quot;manualOverride&quot;:{&quot;isManuallyOverridden&quot;:false,&quot;citeprocText&quot;:&quot;[155]&quot;,&quot;manualOverrideText&quot;:&quot;&quot;},&quot;citationTag&quot;:&quot;MENDELEY_CITATION_v3_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&quot;,&quot;citationItems&quot;:[{&quot;id&quot;:&quot;1ee2b504-3320-3f05-8736-2f872f270cf8&quot;,&quot;itemData&quot;:{&quot;type&quot;:&quot;article-journal&quot;,&quot;id&quot;:&quot;1ee2b504-3320-3f05-8736-2f872f270cf8&quot;,&quot;title&quot;:&quot;IL1β, IL-6, and TNF-α cytokines cooperate to modulate a complicated medical condition among COVID-19 patients: case-control study&quot;,&quot;author&quot;:[{&quot;family&quot;:&quot;Faraj&quot;,&quot;given&quot;:&quot;Shalaw Sardar&quot;,&quot;parse-names&quot;:false,&quot;dropping-particle&quot;:&quot;&quot;,&quot;non-dropping-particle&quot;:&quot;&quot;},{&quot;family&quot;:&quot;Jalal&quot;,&quot;given&quot;:&quot;Paywast Jamal&quot;,&quot;parse-names&quot;:false,&quot;dropping-particle&quot;:&quot;&quot;,&quot;non-dropping-particle&quot;:&quot;&quot;}],&quot;container-title&quot;:&quot;Annals of Medicine &amp; Surgery&quot;,&quot;DOI&quot;:&quot;10.1097/MS9.0000000000000679&quot;,&quot;ISSN&quot;:&quot;2049-0801&quot;,&quot;issued&quot;:{&quot;date-parts&quot;:[[2023,6]]},&quot;page&quot;:&quot;2291-2297&quot;,&quot;issue&quot;:&quot;6&quot;,&quot;volume&quot;:&quot;85&quot;,&quot;container-title-short&quot;:&quot;&quot;},&quot;isTemporary&quot;:false}]},{&quot;citationID&quot;:&quot;MENDELEY_CITATION_23a8f64f-af99-4679-818f-228d9c300e1f&quot;,&quot;properties&quot;:{&quot;noteIndex&quot;:0},&quot;isEdited&quot;:false,&quot;manualOverride&quot;:{&quot;isManuallyOverridden&quot;:false,&quot;citeprocText&quot;:&quot;[156,157]&quot;,&quot;manualOverrideText&quot;:&quot;&quot;},&quot;citationTag&quot;:&quot;MENDELEY_CITATION_v3_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&quot;,&quot;citationItems&quot;:[{&quot;id&quot;:&quot;b80cb220-e87a-315a-b461-40afc1cadfa8&quot;,&quot;itemData&quot;:{&quot;type&quot;:&quot;article-journal&quot;,&quot;id&quot;:&quot;b80cb220-e87a-315a-b461-40afc1cadfa8&quot;,&quot;title&quot;:&quot;Cytokine Storm in COVID-19: The Current Evidence and Treatment Strategies&quot;,&quot;author&quot;:[{&quot;family&quot;:&quot;Tang&quot;,&quot;given&quot;:&quot;Yujun&quot;,&quot;parse-names&quot;:false,&quot;dropping-particle&quot;:&quot;&quot;,&quot;non-dropping-particle&quot;:&quot;&quot;},{&quot;family&quot;:&quot;Liu&quot;,&quot;given&quot;:&quot;Jiajia&quot;,&quot;parse-names&quot;:false,&quot;dropping-particle&quot;:&quot;&quot;,&quot;non-dropping-particle&quot;:&quot;&quot;},{&quot;family&quot;:&quot;Zhang&quot;,&quot;given&quot;:&quot;Dingyi&quot;,&quot;parse-names&quot;:false,&quot;dropping-particle&quot;:&quot;&quot;,&quot;non-dropping-particle&quot;:&quot;&quot;},{&quot;family&quot;:&quot;Xu&quot;,&quot;given&quot;:&quot;Zhenghao&quot;,&quot;parse-names&quot;:false,&quot;dropping-particle&quot;:&quot;&quot;,&quot;non-dropping-particle&quot;:&quot;&quot;},{&quot;family&quot;:&quot;Ji&quot;,&quot;given&quot;:&quot;Jinjun&quot;,&quot;parse-names&quot;:false,&quot;dropping-particle&quot;:&quot;&quot;,&quot;non-dropping-particle&quot;:&quot;&quot;},{&quot;family&quot;:&quot;Wen&quot;,&quot;given&quot;:&quot;Chengping&quot;,&quot;parse-names&quot;:false,&quot;dropping-particle&quot;:&quot;&quot;,&quot;non-dropping-particle&quot;:&quot;&quot;}],&quot;container-title&quot;:&quot;Frontiers in Immunology&quot;,&quot;container-title-short&quot;:&quot;Front Immunol&quot;,&quot;DOI&quot;:&quot;10.3389/fimmu.2020.01708&quot;,&quot;ISSN&quot;:&quot;1664-3224&quot;,&quot;issued&quot;:{&quot;date-parts&quot;:[[2020,7,10]]},&quot;volume&quot;:&quot;11&quot;},&quot;isTemporary&quot;:false},{&quot;id&quot;:&quot;90ce171d-b010-3336-8911-200e3c9b0d61&quot;,&quot;itemData&quot;:{&quot;type&quot;:&quot;article-journal&quot;,&quot;id&quot;:&quot;90ce171d-b010-3336-8911-200e3c9b0d61&quot;,&quot;title&quot;:&quot;Higher levels of IL-1ra, IL-6, IL-8, MCP-1, MIP-3α, MIP-3β, and fractalkine are associated with 90-day mortality in 132 non-immunomodulated hospitalized patients with COVID-19&quot;,&quot;author&quot;:[{&quot;family&quot;:&quot;Rabøl Andersen&quot;,&quot;given&quot;:&quot;Liv&quot;,&quot;parse-names&quot;:false,&quot;dropping-particle&quot;:&quot;&quot;,&quot;non-dropping-particle&quot;:&quot;&quot;},{&quot;family&quot;:&quot;Hindsberger&quot;,&quot;given&quot;:&quot;Bettina&quot;,&quot;parse-names&quot;:false,&quot;dropping-particle&quot;:&quot;&quot;,&quot;non-dropping-particle&quot;:&quot;&quot;},{&quot;family&quot;:&quot;Bastrup Israelsen&quot;,&quot;given&quot;:&quot;Simone&quot;,&quot;parse-names&quot;:false,&quot;dropping-particle&quot;:&quot;&quot;,&quot;non-dropping-particle&quot;:&quot;&quot;},{&quot;family&quot;:&quot;Pedersen&quot;,&quot;given&quot;:&quot;Lise&quot;,&quot;parse-names&quot;:false,&quot;dropping-particle&quot;:&quot;&quot;,&quot;non-dropping-particle&quot;:&quot;&quot;},{&quot;family&quot;:&quot;Bela Szecsi&quot;,&quot;given&quot;:&quot;Pal&quot;,&quot;parse-names&quot;:false,&quot;dropping-particle&quot;:&quot;&quot;,&quot;non-dropping-particle&quot;:&quot;&quot;},{&quot;family&quot;:&quot;Benfield&quot;,&quot;given&quot;:&quot;Thomas&quot;,&quot;parse-names&quot;:false,&quot;dropping-particle&quot;:&quot;&quot;,&quot;non-dropping-particle&quot;:&quot;&quot;}],&quot;container-title&quot;:&quot;PLOS ONE&quot;,&quot;container-title-short&quot;:&quot;PLoS One&quot;,&quot;DOI&quot;:&quot;10.1371/journal.pone.0306854&quot;,&quot;ISSN&quot;:&quot;1932-6203&quot;,&quot;issued&quot;:{&quot;date-parts&quot;:[[2024,7,10]]},&quot;page&quot;:&quot;e0306854&quot;,&quot;issue&quot;:&quot;7&quot;,&quot;volume&quot;:&quot;19&quot;},&quot;isTemporary&quot;:false}]},{&quot;citationID&quot;:&quot;MENDELEY_CITATION_8c6a60df-2716-411a-8e54-6ad7cecc000c&quot;,&quot;properties&quot;:{&quot;noteIndex&quot;:0},&quot;isEdited&quot;:false,&quot;manualOverride&quot;:{&quot;isManuallyOverridden&quot;:false,&quot;citeprocText&quot;:&quot;[156]&quot;,&quot;manualOverrideText&quot;:&quot;&quot;},&quot;citationTag&quot;:&quot;MENDELEY_CITATION_v3_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&quot;,&quot;citationItems&quot;:[{&quot;id&quot;:&quot;b80cb220-e87a-315a-b461-40afc1cadfa8&quot;,&quot;itemData&quot;:{&quot;type&quot;:&quot;article-journal&quot;,&quot;id&quot;:&quot;b80cb220-e87a-315a-b461-40afc1cadfa8&quot;,&quot;title&quot;:&quot;Cytokine Storm in COVID-19: The Current Evidence and Treatment Strategies&quot;,&quot;author&quot;:[{&quot;family&quot;:&quot;Tang&quot;,&quot;given&quot;:&quot;Yujun&quot;,&quot;parse-names&quot;:false,&quot;dropping-particle&quot;:&quot;&quot;,&quot;non-dropping-particle&quot;:&quot;&quot;},{&quot;family&quot;:&quot;Liu&quot;,&quot;given&quot;:&quot;Jiajia&quot;,&quot;parse-names&quot;:false,&quot;dropping-particle&quot;:&quot;&quot;,&quot;non-dropping-particle&quot;:&quot;&quot;},{&quot;family&quot;:&quot;Zhang&quot;,&quot;given&quot;:&quot;Dingyi&quot;,&quot;parse-names&quot;:false,&quot;dropping-particle&quot;:&quot;&quot;,&quot;non-dropping-particle&quot;:&quot;&quot;},{&quot;family&quot;:&quot;Xu&quot;,&quot;given&quot;:&quot;Zhenghao&quot;,&quot;parse-names&quot;:false,&quot;dropping-particle&quot;:&quot;&quot;,&quot;non-dropping-particle&quot;:&quot;&quot;},{&quot;family&quot;:&quot;Ji&quot;,&quot;given&quot;:&quot;Jinjun&quot;,&quot;parse-names&quot;:false,&quot;dropping-particle&quot;:&quot;&quot;,&quot;non-dropping-particle&quot;:&quot;&quot;},{&quot;family&quot;:&quot;Wen&quot;,&quot;given&quot;:&quot;Chengping&quot;,&quot;parse-names&quot;:false,&quot;dropping-particle&quot;:&quot;&quot;,&quot;non-dropping-particle&quot;:&quot;&quot;}],&quot;container-title&quot;:&quot;Frontiers in Immunology&quot;,&quot;container-title-short&quot;:&quot;Front Immunol&quot;,&quot;DOI&quot;:&quot;10.3389/fimmu.2020.01708&quot;,&quot;ISSN&quot;:&quot;1664-3224&quot;,&quot;issued&quot;:{&quot;date-parts&quot;:[[2020,7,10]]},&quot;volume&quot;:&quot;11&quot;},&quot;isTemporary&quot;:false}]},{&quot;citationID&quot;:&quot;MENDELEY_CITATION_e37620db-f53f-4aaa-9f94-ccf1ee4825f2&quot;,&quot;properties&quot;:{&quot;noteIndex&quot;:0},&quot;isEdited&quot;:false,&quot;manualOverride&quot;:{&quot;isManuallyOverridden&quot;:false,&quot;citeprocText&quot;:&quot;[158]&quot;,&quot;manualOverrideText&quot;:&quot;&quot;},&quot;citationTag&quot;:&quot;MENDELEY_CITATION_v3_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&quot;,&quot;citationItems&quot;:[{&quot;id&quot;:&quot;65eb1239-8617-3c89-9eea-77550183b34d&quot;,&quot;itemData&quot;:{&quot;type&quot;:&quot;article-journal&quot;,&quot;id&quot;:&quot;65eb1239-8617-3c89-9eea-77550183b34d&quot;,&quot;title&quot;:&quot;The chemokines IP-10/CXCL10 and IL-8/CXCL8 are potential novel biomarkers of warm autoimmune hemolytic anemia&quot;,&quot;author&quot;:[{&quot;family&quot;:&quot;Branch&quot;,&quot;given&quot;:&quot;Donald R.&quot;,&quot;parse-names&quot;:false,&quot;dropping-particle&quot;:&quot;&quot;,&quot;non-dropping-particle&quot;:&quot;&quot;},{&quot;family&quot;:&quot;Leger&quot;,&quot;given&quot;:&quot;Regina M.&quot;,&quot;parse-names&quot;:false,&quot;dropping-particle&quot;:&quot;&quot;,&quot;non-dropping-particle&quot;:&quot;&quot;},{&quot;family&quot;:&quot;Sakac&quot;,&quot;given&quot;:&quot;Darinka&quot;,&quot;parse-names&quot;:false,&quot;dropping-particle&quot;:&quot;&quot;,&quot;non-dropping-particle&quot;:&quot;&quot;},{&quot;family&quot;:&quot;Yi&quot;,&quot;given&quot;:&quot;Qilong&quot;,&quot;parse-names&quot;:false,&quot;dropping-particle&quot;:&quot;&quot;,&quot;non-dropping-particle&quot;:&quot;&quot;},{&quot;family&quot;:&quot;Duong&quot;,&quot;given&quot;:&quot;Trang&quot;,&quot;parse-names&quot;:false,&quot;dropping-particle&quot;:&quot;&quot;,&quot;non-dropping-particle&quot;:&quot;&quot;},{&quot;family&quot;:&quot;Yeung&quot;,&quot;given&quot;:&quot;Rae S. M.&quot;,&quot;parse-names&quot;:false,&quot;dropping-particle&quot;:&quot;&quot;,&quot;non-dropping-particle&quot;:&quot;&quot;},{&quot;family&quot;:&quot;Binnington&quot;,&quot;given&quot;:&quot;Beth&quot;,&quot;parse-names&quot;:false,&quot;dropping-particle&quot;:&quot;&quot;,&quot;non-dropping-particle&quot;:&quot;&quot;},{&quot;family&quot;:&quot;Bloch&quot;,&quot;given&quot;:&quot;Evgenia M.&quot;,&quot;parse-names&quot;:false,&quot;dropping-particle&quot;:&quot;&quot;,&quot;non-dropping-particle&quot;:&quot;&quot;}],&quot;container-title&quot;:&quot;Blood Advances&quot;,&quot;container-title-short&quot;:&quot;Blood Adv&quot;,&quot;DOI&quot;:&quot;10.1182/bloodadvances.2021006797&quot;,&quot;ISSN&quot;:&quot;2473-9529&quot;,&quot;issued&quot;:{&quot;date-parts&quot;:[[2023,5,23]]},&quot;page&quot;:&quot;2166-2170&quot;,&quot;issue&quot;:&quot;10&quot;,&quot;volume&quot;:&quot;7&quot;},&quot;isTemporary&quot;:false}]},{&quot;citationID&quot;:&quot;MENDELEY_CITATION_57134d1f-ae3a-44b3-b934-c9021268194e&quot;,&quot;properties&quot;:{&quot;noteIndex&quot;:0},&quot;isEdited&quot;:false,&quot;manualOverride&quot;:{&quot;isManuallyOverridden&quot;:false,&quot;citeprocText&quot;:&quot;[159,160]&quot;,&quot;manualOverrideText&quot;:&quot;&quot;},&quot;citationTag&quot;:&quot;MENDELEY_CITATION_v3_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&quot;,&quot;citationItems&quot;:[{&quot;id&quot;:&quot;14647482-d1d1-32c8-af14-64e0db570b99&quot;,&quot;itemData&quot;:{&quot;type&quot;:&quot;article-journal&quot;,&quot;id&quot;:&quot;14647482-d1d1-32c8-af14-64e0db570b99&quot;,&quot;title&quot;:&quot;Longitudinal Cytokine Profile in Patients With Mild to Critical COVID-19&quot;,&quot;author&quot;:[{&quot;family&quot;:&quot;Ling&quot;,&quot;given&quot;:&quot;Lowell&quot;,&quot;parse-names&quot;:false,&quot;dropping-particle&quot;:&quot;&quot;,&quot;non-dropping-particle&quot;:&quot;&quot;},{&quot;family&quot;:&quot;Chen&quot;,&quot;given&quot;:&quot;Zigui&quot;,&quot;parse-names&quot;:false,&quot;dropping-particle&quot;:&quot;&quot;,&quot;non-dropping-particle&quot;:&quot;&quot;},{&quot;family&quot;:&quot;Lui&quot;,&quot;given&quot;:&quot;Grace&quot;,&quot;parse-names&quot;:false,&quot;dropping-particle&quot;:&quot;&quot;,&quot;non-dropping-particle&quot;:&quot;&quot;},{&quot;family&quot;:&quot;Wong&quot;,&quot;given&quot;:&quot;Chun Kwok&quot;,&quot;parse-names&quot;:false,&quot;dropping-particle&quot;:&quot;&quot;,&quot;non-dropping-particle&quot;:&quot;&quot;},{&quot;family&quot;:&quot;Wong&quot;,&quot;given&quot;:&quot;Wai Tat&quot;,&quot;parse-names&quot;:false,&quot;dropping-particle&quot;:&quot;&quot;,&quot;non-dropping-particle&quot;:&quot;&quot;},{&quot;family&quot;:&quot;Ng&quot;,&quot;given&quot;:&quot;Rita W. Y.&quot;,&quot;parse-names&quot;:false,&quot;dropping-particle&quot;:&quot;&quot;,&quot;non-dropping-particle&quot;:&quot;&quot;},{&quot;family&quot;:&quot;Tso&quot;,&quot;given&quot;:&quot;Eugene Y. K.&quot;,&quot;parse-names&quot;:false,&quot;dropping-particle&quot;:&quot;&quot;,&quot;non-dropping-particle&quot;:&quot;&quot;},{&quot;family&quot;:&quot;Fung&quot;,&quot;given&quot;:&quot;Kitty S. C.&quot;,&quot;parse-names&quot;:false,&quot;dropping-particle&quot;:&quot;&quot;,&quot;non-dropping-particle&quot;:&quot;&quot;},{&quot;family&quot;:&quot;Chan&quot;,&quot;given&quot;:&quot;Veronica&quot;,&quot;parse-names&quot;:false,&quot;dropping-particle&quot;:&quot;&quot;,&quot;non-dropping-particle&quot;:&quot;&quot;},{&quot;family&quot;:&quot;Yeung&quot;,&quot;given&quot;:&quot;Apple C. M.&quot;,&quot;parse-names&quot;:false,&quot;dropping-particle&quot;:&quot;&quot;,&quot;non-dropping-particle&quot;:&quot;&quot;},{&quot;family&quot;:&quot;Hui&quot;,&quot;given&quot;:&quot;David S. C.&quot;,&quot;parse-names&quot;:false,&quot;dropping-particle&quot;:&quot;&quot;,&quot;non-dropping-particle&quot;:&quot;&quot;},{&quot;family&quot;:&quot;Chan&quot;,&quot;given&quot;:&quot;Paul K. S.&quot;,&quot;parse-names&quot;:false,&quot;dropping-particle&quot;:&quot;&quot;,&quot;non-dropping-particle&quot;:&quot;&quot;}],&quot;container-title&quot;:&quot;Frontiers in Immunology&quot;,&quot;container-title-short&quot;:&quot;Front Immunol&quot;,&quot;DOI&quot;:&quot;10.3389/fimmu.2021.763292&quot;,&quot;ISSN&quot;:&quot;1664-3224&quot;,&quot;issued&quot;:{&quot;date-parts&quot;:[[2021,12,6]]},&quot;abstract&quot;:&quot;&lt;p&gt;The cytokine release syndrome has been proposed as the driver of inflammation in coronavirus disease 2019 (COVID-19). However, studies on longitudinal cytokine profiles in patients across the whole severity spectrum of COVID-19 are lacking. In this prospective observational study on adult COVID-19 patients admitted to two Hong Kong public hospitals, cytokine profiling was performed on blood samples taken during early phase (within 7 days of symptom onset) and late phase (8 to 12 days of symptom onset). The primary objective was to evaluate the difference in early and late cytokine profiles among patient groups with different disease severity. The secondary objective was to assess the associations between cytokines and clinical endpoints in critically ill patients. A total of 40 adult patients (mild = 8, moderate = 15, severe/critical = 17) hospitalized with COVID-19 were included in this study. We found 22 cytokines which were correlated with disease severity, as proinflammatory Th1-related cytokines (interleukin (IL)-18, interferon-induced protein-10 (IP-10), monokine-induced by gamma interferon (MIG), and IL-10) and ARDS-associated cytokines (IL-6, monocyte chemoattractant protein-1 (MCP-1), interleukin-1 receptor antagonist (IL-1RA), and IL-8) were progressively elevated with increasing disease severity. Furthermore, 11 cytokines were consistently different in both early and late phases, including seven (growth-regulated oncogene-alpha (GRO-α), IL-1RA, IL-6, IL-8, IL-10, IP-10, and MIG) that increased and four (FGF-2, IL-5, macrophage-derived chemokine (MDC), and MIP-1α) that decreased from mild to severe/critical patients. IL-8, followed by IP-10 and MDC were the best performing early biomarkers to predict disease severity. Among critically ill patients, MCP-1 predicted the duration of mechanical ventilation, highest norepinephrine dose administered, and length of intensive care stay.&lt;/p&gt;&quot;,&quot;volume&quot;:&quot;12&quot;},&quot;isTemporary&quot;:false},{&quot;id&quot;:&quot;bea1b660-d041-3cc8-8eb3-c2bfc315fdaa&quot;,&quot;itemData&quot;:{&quot;type&quot;:&quot;article-journal&quot;,&quot;id&quot;:&quot;bea1b660-d041-3cc8-8eb3-c2bfc315fdaa&quot;,&quot;title&quot;:&quot;Higher levels of IL-1ra, IL-6, IL-8, MCP-1, MIP-3α, MIP-3β, and fractalkine are associated with 90-day mortality in 132 non-immunomodulated hospitalized patients with COVID-19&quot;,&quot;author&quot;:[{&quot;family&quot;:&quot;Rabøl Andersen&quot;,&quot;given&quot;:&quot;Liv&quot;,&quot;parse-names&quot;:false,&quot;dropping-particle&quot;:&quot;&quot;,&quot;non-dropping-particle&quot;:&quot;&quot;},{&quot;family&quot;:&quot;Hindsberger&quot;,&quot;given&quot;:&quot;Bettina&quot;,&quot;parse-names&quot;:false,&quot;dropping-particle&quot;:&quot;&quot;,&quot;non-dropping-particle&quot;:&quot;&quot;},{&quot;family&quot;:&quot;Bastrup Israelsen&quot;,&quot;given&quot;:&quot;Simone&quot;,&quot;parse-names&quot;:false,&quot;dropping-particle&quot;:&quot;&quot;,&quot;non-dropping-particle&quot;:&quot;&quot;},{&quot;family&quot;:&quot;Pedersen&quot;,&quot;given&quot;:&quot;Lise&quot;,&quot;parse-names&quot;:false,&quot;dropping-particle&quot;:&quot;&quot;,&quot;non-dropping-particle&quot;:&quot;&quot;},{&quot;family&quot;:&quot;Bela Szecsi&quot;,&quot;given&quot;:&quot;Pal&quot;,&quot;parse-names&quot;:false,&quot;dropping-particle&quot;:&quot;&quot;,&quot;non-dropping-particle&quot;:&quot;&quot;},{&quot;family&quot;:&quot;Benfield&quot;,&quot;given&quot;:&quot;Thomas&quot;,&quot;parse-names&quot;:false,&quot;dropping-particle&quot;:&quot;&quot;,&quot;non-dropping-particle&quot;:&quot;&quot;}],&quot;container-title&quot;:&quot;PLOS ONE&quot;,&quot;container-title-short&quot;:&quot;PLoS One&quot;,&quot;DOI&quot;:&quot;10.1371/journal.pone.0306854&quot;,&quot;ISSN&quot;:&quot;1932-6203&quot;,&quot;issued&quot;:{&quot;date-parts&quot;:[[2024,7,10]]},&quot;page&quot;:&quot;e0306854&quot;,&quot;issue&quot;:&quot;7&quot;,&quot;volume&quot;:&quot;19&quot;},&quot;isTemporary&quot;:false}]},{&quot;citationID&quot;:&quot;MENDELEY_CITATION_bd7a6ac7-92b9-43a5-9fb0-31e9740942ae&quot;,&quot;properties&quot;:{&quot;noteIndex&quot;:0},&quot;isEdited&quot;:false,&quot;manualOverride&quot;:{&quot;isManuallyOverridden&quot;:false,&quot;citeprocText&quot;:&quot;[161]&quot;,&quot;manualOverrideText&quot;:&quot;&quot;},&quot;citationTag&quot;:&quot;MENDELEY_CITATION_v3_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&quot;,&quot;citationItems&quot;:[{&quot;id&quot;:&quot;dd6575ea-8591-3a38-97f8-7e6e500f253a&quot;,&quot;itemData&quot;:{&quot;type&quot;:&quot;article-journal&quot;,&quot;id&quot;:&quot;dd6575ea-8591-3a38-97f8-7e6e500f253a&quot;,&quot;title&quot;:&quot;Covid‐19 and kidney injury: Pathophysiology and molecular mechanisms&quot;,&quot;author&quot;:[{&quot;family&quot;:&quot;Ahmadian&quot;,&quot;given&quot;:&quot;Elham&quot;,&quot;parse-names&quot;:false,&quot;dropping-particle&quot;:&quot;&quot;,&quot;non-dropping-particle&quot;:&quot;&quot;},{&quot;family&quot;:&quot;Hosseiniyan Khatibi&quot;,&quot;given&quot;:&quot;Seyed Mahdi&quot;,&quot;parse-names&quot;:false,&quot;dropping-particle&quot;:&quot;&quot;,&quot;non-dropping-particle&quot;:&quot;&quot;},{&quot;family&quot;:&quot;Razi Soofiyani&quot;,&quot;given&quot;:&quot;Saiedeh&quot;,&quot;parse-names&quot;:false,&quot;dropping-particle&quot;:&quot;&quot;,&quot;non-dropping-particle&quot;:&quot;&quot;},{&quot;family&quot;:&quot;Abediazar&quot;,&quot;given&quot;:&quot;Sima&quot;,&quot;parse-names&quot;:false,&quot;dropping-particle&quot;:&quot;&quot;,&quot;non-dropping-particle&quot;:&quot;&quot;},{&quot;family&quot;:&quot;Shoja&quot;,&quot;given&quot;:&quot;Mohammadali M.&quot;,&quot;parse-names&quot;:false,&quot;dropping-particle&quot;:&quot;&quot;,&quot;non-dropping-particle&quot;:&quot;&quot;},{&quot;family&quot;:&quot;Ardalan&quot;,&quot;given&quot;:&quot;Mohammadreza&quot;,&quot;parse-names&quot;:false,&quot;dropping-particle&quot;:&quot;&quot;,&quot;non-dropping-particle&quot;:&quot;&quot;},{&quot;family&quot;:&quot;Zununi Vahed&quot;,&quot;given&quot;:&quot;Sepideh&quot;,&quot;parse-names&quot;:false,&quot;dropping-particle&quot;:&quot;&quot;,&quot;non-dropping-particle&quot;:&quot;&quot;}],&quot;container-title&quot;:&quot;Reviews in Medical Virology&quot;,&quot;container-title-short&quot;:&quot;Rev Med Virol&quot;,&quot;DOI&quot;:&quot;10.1002/rmv.2176&quot;,&quot;ISSN&quot;:&quot;1052-9276&quot;,&quot;issued&quot;:{&quot;date-parts&quot;:[[2021,5,6]]},&quot;abstract&quot;:&quot;&lt;p&gt;The novel coronavirus (SARS‐CoV‐2) has turned into a life‐threatening pandemic disease (Covid‐19). About 5% of patients with Covid‐19 have severe symptoms including septic shock, acute respiratory distress syndrome, and the failure of several organs, while most of them have mild symptoms. Frequently, the kidneys are involved through direct or indirect mechanisms. Kidney involvement mainly manifests itself as proteinuria and acute kidney injury (AKI). The SARS‐CoV‐2‐induced kidney damage is expected to be multifactorial; directly it can infect the kidney podocytes and proximal tubular cells and based on an angiotensin‐converting enzyme 2 (ACE2) pathway it can lead to acute tubular necrosis, protein leakage in Bowman's capsule, collapsing glomerulopathy and mitochondrial impairment. The SARS‐CoV‐2‐driven dysregulation of the immune responses including cytokine storm, macrophage activation syndrome, and lymphopenia can be other causes of the AKI. Organ interactions, endothelial dysfunction, hypercoagulability, rhabdomyolysis, and sepsis are other potential mechanisms of AKI. Moreover, lower oxygen delivery to kidney may cause an ischaemic injury. Understanding the fundamental molecular pathways and pathophysiology of kidney injury and AKI in Covid‐19 is necessary to develop management strategies and design effective therapies.&lt;/p&gt;&quot;,&quot;issue&quot;:&quot;3&quot;,&quot;volume&quot;:&quot;31&quot;},&quot;isTemporary&quot;:false}]},{&quot;citationID&quot;:&quot;MENDELEY_CITATION_64a9d65c-2a07-4a1c-96e5-b3349820cf1e&quot;,&quot;properties&quot;:{&quot;noteIndex&quot;:0},&quot;isEdited&quot;:false,&quot;manualOverride&quot;:{&quot;isManuallyOverridden&quot;:false,&quot;citeprocText&quot;:&quot;[162]&quot;,&quot;manualOverrideText&quot;:&quot;&quot;},&quot;citationTag&quot;:&quot;MENDELEY_CITATION_v3_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&quot;,&quot;citationItems&quot;:[{&quot;id&quot;:&quot;c57f6ad9-fb51-335c-a81a-dcdb1582d2d8&quot;,&quot;itemData&quot;:{&quot;type&quot;:&quot;article-journal&quot;,&quot;id&quot;:&quot;c57f6ad9-fb51-335c-a81a-dcdb1582d2d8&quot;,&quot;title&quot;:&quot;The mechanism underlying extrapulmonary complications of the coronavirus disease 2019 and its therapeutic implication&quot;,&quot;author&quot;:[{&quot;family&quot;:&quot;Ning&quot;,&quot;given&quot;:&quot;Qin&quot;,&quot;parse-names&quot;:false,&quot;dropping-particle&quot;:&quot;&quot;,&quot;non-dropping-particle&quot;:&quot;&quot;},{&quot;family&quot;:&quot;Wu&quot;,&quot;given&quot;:&quot;Di&quot;,&quot;parse-names&quot;:false,&quot;dropping-particle&quot;:&quot;&quot;,&quot;non-dropping-particle&quot;:&quot;&quot;},{&quot;family&quot;:&quot;Wang&quot;,&quot;given&quot;:&quot;Xiaojing&quot;,&quot;parse-names&quot;:false,&quot;dropping-particle&quot;:&quot;&quot;,&quot;non-dropping-particle&quot;:&quot;&quot;},{&quot;family&quot;:&quot;Xi&quot;,&quot;given&quot;:&quot;Dong&quot;,&quot;parse-names&quot;:false,&quot;dropping-particle&quot;:&quot;&quot;,&quot;non-dropping-particle&quot;:&quot;&quot;},{&quot;family&quot;:&quot;Chen&quot;,&quot;given&quot;:&quot;Tao&quot;,&quot;parse-names&quot;:false,&quot;dropping-particle&quot;:&quot;&quot;,&quot;non-dropping-particle&quot;:&quot;&quot;},{&quot;family&quot;:&quot;Chen&quot;,&quot;given&quot;:&quot;Guang&quot;,&quot;parse-names&quot;:false,&quot;dropping-particle&quot;:&quot;&quot;,&quot;non-dropping-particle&quot;:&quot;&quot;},{&quot;family&quot;:&quot;Wang&quot;,&quot;given&quot;:&quot;Hongwu&quot;,&quot;parse-names&quot;:false,&quot;dropping-particle&quot;:&quot;&quot;,&quot;non-dropping-particle&quot;:&quot;&quot;},{&quot;family&quot;:&quot;Lu&quot;,&quot;given&quot;:&quot;Huiling&quot;,&quot;parse-names&quot;:false,&quot;dropping-particle&quot;:&quot;&quot;,&quot;non-dropping-particle&quot;:&quot;&quot;},{&quot;family&quot;:&quot;Wang&quot;,&quot;given&quot;:&quot;Ming&quot;,&quot;parse-names&quot;:false,&quot;dropping-particle&quot;:&quot;&quot;,&quot;non-dropping-particle&quot;:&quot;&quot;},{&quot;family&quot;:&quot;Zhu&quot;,&quot;given&quot;:&quot;Lin&quot;,&quot;parse-names&quot;:false,&quot;dropping-particle&quot;:&quot;&quot;,&quot;non-dropping-particle&quot;:&quot;&quot;},{&quot;family&quot;:&quot;Hu&quot;,&quot;given&quot;:&quot;Junjian&quot;,&quot;parse-names&quot;:false,&quot;dropping-particle&quot;:&quot;&quot;,&quot;non-dropping-particle&quot;:&quot;&quot;},{&quot;family&quot;:&quot;Liu&quot;,&quot;given&quot;:&quot;Tingting&quot;,&quot;parse-names&quot;:false,&quot;dropping-particle&quot;:&quot;&quot;,&quot;non-dropping-particle&quot;:&quot;&quot;},{&quot;family&quot;:&quot;Ma&quot;,&quot;given&quot;:&quot;Ke&quot;,&quot;parse-names&quot;:false,&quot;dropping-particle&quot;:&quot;&quot;,&quot;non-dropping-particle&quot;:&quot;&quot;},{&quot;family&quot;:&quot;Han&quot;,&quot;given&quot;:&quot;Meifang&quot;,&quot;parse-names&quot;:false,&quot;dropping-particle&quot;:&quot;&quot;,&quot;non-dropping-particle&quot;:&quot;&quot;},{&quot;family&quot;:&quot;Luo&quot;,&quot;given&quot;:&quot;Xiaoping&quot;,&quot;parse-names&quot;:false,&quot;dropping-particle&quot;:&quot;&quot;,&quot;non-dropping-particle&quot;:&quot;&quot;}],&quot;container-title&quot;:&quot;Signal Transduction and Targeted Therapy&quot;,&quot;container-title-short&quot;:&quot;Signal Transduct Target Ther&quot;,&quot;DOI&quot;:&quot;10.1038/s41392-022-00907-1&quot;,&quot;ISSN&quot;:&quot;2059-3635&quot;,&quot;issued&quot;:{&quot;date-parts&quot;:[[2022,2,23]]},&quot;page&quot;:&quot;57&quot;,&quot;abstract&quot;:&quot;&lt;p&gt;The coronavirus disease 2019 (COVID-19) is a highly transmissible disease caused by the severe acute respiratory syndrome coronavirus 2 (SARS-CoV-2) that poses a major threat to global public health. Although COVID-19 primarily affects the respiratory system, causing severe pneumonia and acute respiratory distress syndrome in severe cases, it can also result in multiple extrapulmonary complications. The pathogenesis of extrapulmonary damage in patients with COVID-19 is probably multifactorial, involving both the direct effects of SARS-CoV-2 and the indirect mechanisms associated with the host inflammatory response. Recognition of features and pathogenesis of extrapulmonary complications has clinical implications for identifying disease progression and designing therapeutic strategies. This review provides an overview of the extrapulmonary complications of COVID-19 from immunological and pathophysiologic perspectives and focuses on the pathogenesis and potential therapeutic targets for the management of COVID-19.&lt;/p&gt;&quot;,&quot;issue&quot;:&quot;1&quot;,&quot;volume&quot;:&quot;7&quot;},&quot;isTemporary&quot;:false}]},{&quot;citationID&quot;:&quot;MENDELEY_CITATION_f3476a13-5b2d-4880-bb4c-e92523eb3cb0&quot;,&quot;properties&quot;:{&quot;noteIndex&quot;:0},&quot;isEdited&quot;:false,&quot;manualOverride&quot;:{&quot;isManuallyOverridden&quot;:false,&quot;citeprocText&quot;:&quot;[163]&quot;,&quot;manualOverrideText&quot;:&quot;&quot;},&quot;citationTag&quot;:&quot;MENDELEY_CITATION_v3_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&quot;,&quot;citationItems&quot;:[{&quot;id&quot;:&quot;12c047e6-3eb5-39f3-9d19-5161009784c6&quot;,&quot;itemData&quot;:{&quot;type&quot;:&quot;article-journal&quot;,&quot;id&quot;:&quot;12c047e6-3eb5-39f3-9d19-5161009784c6&quot;,&quot;title&quot;:&quot;Systemic microvascular endothelial dysfunction and disease severity in COVID-19 patients: Evaluation by laser Doppler perfusion monitoring and cytokine/chemokine analysis&quot;,&quot;author&quot;:[{&quot;family&quot;:&quot;Sabioni&quot;,&quot;given&quot;:&quot;Letícia&quot;,&quot;parse-names&quot;:false,&quot;dropping-particle&quot;:&quot;&quot;,&quot;non-dropping-particle&quot;:&quot;&quot;},{&quot;family&quot;:&quot;Lorenzo&quot;,&quot;given&quot;:&quot;Andrea&quot;,&quot;parse-names&quot;:false,&quot;dropping-particle&quot;:&quot;&quot;,&quot;non-dropping-particle&quot;:&quot;De&quot;},{&quot;family&quot;:&quot;Lamas&quot;,&quot;given&quot;:&quot;Cristiane&quot;,&quot;parse-names&quot;:false,&quot;dropping-particle&quot;:&quot;&quot;,&quot;non-dropping-particle&quot;:&quot;&quot;},{&quot;family&quot;:&quot;Muccillo&quot;,&quot;given&quot;:&quot;Fabiana&quot;,&quot;parse-names&quot;:false,&quot;dropping-particle&quot;:&quot;&quot;,&quot;non-dropping-particle&quot;:&quot;&quot;},{&quot;family&quot;:&quot;Castro-Faria-Neto&quot;,&quot;given&quot;:&quot;Hugo Caire&quot;,&quot;parse-names&quot;:false,&quot;dropping-particle&quot;:&quot;&quot;,&quot;non-dropping-particle&quot;:&quot;&quot;},{&quot;family&quot;:&quot;Estato&quot;,&quot;given&quot;:&quot;Vanessa&quot;,&quot;parse-names&quot;:false,&quot;dropping-particle&quot;:&quot;&quot;,&quot;non-dropping-particle&quot;:&quot;&quot;},{&quot;family&quot;:&quot;Tibirica&quot;,&quot;given&quot;:&quot;Eduardo&quot;,&quot;parse-names&quot;:false,&quot;dropping-particle&quot;:&quot;&quot;,&quot;non-dropping-particle&quot;:&quot;&quot;}],&quot;container-title&quot;:&quot;Microvascular Research&quot;,&quot;container-title-short&quot;:&quot;Microvasc Res&quot;,&quot;DOI&quot;:&quot;10.1016/j.mvr.2020.104119&quot;,&quot;ISSN&quot;:&quot;00262862&quot;,&quot;issued&quot;:{&quot;date-parts&quot;:[[2021,3]]},&quot;page&quot;:&quot;104119&quot;,&quot;volume&quot;:&quot;134&quot;},&quot;isTemporary&quot;:false}]},{&quot;citationID&quot;:&quot;MENDELEY_CITATION_1b467dc8-a4d1-4895-9b27-f47db7aac052&quot;,&quot;properties&quot;:{&quot;noteIndex&quot;:0},&quot;isEdited&quot;:false,&quot;manualOverride&quot;:{&quot;isManuallyOverridden&quot;:false,&quot;citeprocText&quot;:&quot;[164]&quot;,&quot;manualOverrideText&quot;:&quot;&quot;},&quot;citationTag&quot;:&quot;MENDELEY_CITATION_v3_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&quot;,&quot;citationItems&quot;:[{&quot;id&quot;:&quot;c2dfc07b-6c32-3de8-b91a-278a5dde8dcd&quot;,&quot;itemData&quot;:{&quot;type&quot;:&quot;article-journal&quot;,&quot;id&quot;:&quot;c2dfc07b-6c32-3de8-b91a-278a5dde8dcd&quot;,&quot;title&quot;:&quot;Pregnancy and COVID-19: past, present and future&quot;,&quot;author&quot;:[{&quot;family&quot;:&quot;Kim&quot;,&quot;given&quot;:&quot;Young Keun&quot;,&quot;parse-names&quot;:false,&quot;dropping-particle&quot;:&quot;&quot;,&quot;non-dropping-particle&quot;:&quot;&quot;},{&quot;family&quot;:&quot;Kim&quot;,&quot;given&quot;:&quot;Eui Hyeok&quot;,&quot;parse-names&quot;:false,&quot;dropping-particle&quot;:&quot;&quot;,&quot;non-dropping-particle&quot;:&quot;&quot;}],&quot;container-title&quot;:&quot;Obstetrics &amp; Gynecology Science&quot;,&quot;container-title-short&quot;:&quot;Obstet Gynecol Sci&quot;,&quot;DOI&quot;:&quot;10.5468/ogs.23001&quot;,&quot;ISSN&quot;:&quot;2287-8580&quot;,&quot;issued&quot;:{&quot;date-parts&quot;:[[2023,5,15]]},&quot;page&quot;:&quot;149-160&quot;,&quot;abstract&quot;:&quot;&lt;p&gt;Current evidence suggests that severe acute respiratory syndrome coronavirus 2 infection is associated with an increased incidence of adverse severe maternal and perinatal outcomes. However, vertical transmission is rare. The management of pregnant women with coronavirus disease 2019 (COVID-19) is similar to that of non-pregnant women, and effective treatments, including antiviral therapy, dexamethasone, and prophylactic anticoagulation should not be withheld during pregnancy.During the early COVID-19 pandemic period, the management of pregnant women was often delayed until the polymerase chain reaction (PCR) results came out or due to close contact, even among those without symptoms. Out of concern for the spread of infection, cesarean sections were performed instead of vaginal birth, since infection could have led to an increase in maternal and neonatal morbidities. Additionally, if the maternal PCR test was positive, the neonate was quarantined, and despite infectivity decreasing 10 days after symptom onset. It is necessary to ease the strict measures of infection control in the field of obstetrics.The presence or absence of maternal COVID-19 symptoms should be identified to stratify the risk, and vaginal delivery can be attempted in asymptomatic women with low infectivity. With more women being vaccinated safety data about vaccination is rapidly accumulating and no concerns have been detected. Globally, COVID-19 vaccines are recommended even during pregnancy. In order to prepare for future pandemics, it is necessary to apply lessons learned from this pandemic. Policymakers and healthcare leaders must determine efficient and effective strategies for preserving safe maternal care, even during an ongoing global emergency.&lt;/p&gt;&quot;,&quot;issue&quot;:&quot;3&quot;,&quot;volume&quot;:&quot;66&quot;},&quot;isTemporary&quot;:false}]},{&quot;citationID&quot;:&quot;MENDELEY_CITATION_c9e4f13e-5e03-4a72-83c2-5cca2958d67a&quot;,&quot;properties&quot;:{&quot;noteIndex&quot;:0},&quot;isEdited&quot;:false,&quot;manualOverride&quot;:{&quot;isManuallyOverridden&quot;:false,&quot;citeprocText&quot;:&quot;[164,165]&quot;,&quot;manualOverrideText&quot;:&quot;&quot;},&quot;citationTag&quot;:&quot;MENDELEY_CITATION_v3_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&quot;,&quot;citationItems&quot;:[{&quot;id&quot;:&quot;c2dfc07b-6c32-3de8-b91a-278a5dde8dcd&quot;,&quot;itemData&quot;:{&quot;type&quot;:&quot;article-journal&quot;,&quot;id&quot;:&quot;c2dfc07b-6c32-3de8-b91a-278a5dde8dcd&quot;,&quot;title&quot;:&quot;Pregnancy and COVID-19: past, present and future&quot;,&quot;author&quot;:[{&quot;family&quot;:&quot;Kim&quot;,&quot;given&quot;:&quot;Young Keun&quot;,&quot;parse-names&quot;:false,&quot;dropping-particle&quot;:&quot;&quot;,&quot;non-dropping-particle&quot;:&quot;&quot;},{&quot;family&quot;:&quot;Kim&quot;,&quot;given&quot;:&quot;Eui Hyeok&quot;,&quot;parse-names&quot;:false,&quot;dropping-particle&quot;:&quot;&quot;,&quot;non-dropping-particle&quot;:&quot;&quot;}],&quot;container-title&quot;:&quot;Obstetrics &amp; Gynecology Science&quot;,&quot;container-title-short&quot;:&quot;Obstet Gynecol Sci&quot;,&quot;DOI&quot;:&quot;10.5468/ogs.23001&quot;,&quot;ISSN&quot;:&quot;2287-8580&quot;,&quot;issued&quot;:{&quot;date-parts&quot;:[[2023,5,15]]},&quot;page&quot;:&quot;149-160&quot;,&quot;abstract&quot;:&quot;&lt;p&gt;Current evidence suggests that severe acute respiratory syndrome coronavirus 2 infection is associated with an increased incidence of adverse severe maternal and perinatal outcomes. However, vertical transmission is rare. The management of pregnant women with coronavirus disease 2019 (COVID-19) is similar to that of non-pregnant women, and effective treatments, including antiviral therapy, dexamethasone, and prophylactic anticoagulation should not be withheld during pregnancy.During the early COVID-19 pandemic period, the management of pregnant women was often delayed until the polymerase chain reaction (PCR) results came out or due to close contact, even among those without symptoms. Out of concern for the spread of infection, cesarean sections were performed instead of vaginal birth, since infection could have led to an increase in maternal and neonatal morbidities. Additionally, if the maternal PCR test was positive, the neonate was quarantined, and despite infectivity decreasing 10 days after symptom onset. It is necessary to ease the strict measures of infection control in the field of obstetrics.The presence or absence of maternal COVID-19 symptoms should be identified to stratify the risk, and vaginal delivery can be attempted in asymptomatic women with low infectivity. With more women being vaccinated safety data about vaccination is rapidly accumulating and no concerns have been detected. Globally, COVID-19 vaccines are recommended even during pregnancy. In order to prepare for future pandemics, it is necessary to apply lessons learned from this pandemic. Policymakers and healthcare leaders must determine efficient and effective strategies for preserving safe maternal care, even during an ongoing global emergency.&lt;/p&gt;&quot;,&quot;issue&quot;:&quot;3&quot;,&quot;volume&quot;:&quot;66&quot;},&quot;isTemporary&quot;:false},{&quot;id&quot;:&quot;5464efd9-8482-3990-bd51-f2193a762a88&quot;,&quot;itemData&quot;:{&quot;type&quot;:&quot;article-journal&quot;,&quot;id&quot;:&quot;5464efd9-8482-3990-bd51-f2193a762a88&quot;,&quot;title&quot;:&quot;The impact of COVID-19 on pregnancy outcomes: a systematic review and meta-analysis&quot;,&quot;author&quot;:[{&quot;family&quot;:&quot;Wei&quot;,&quot;given&quot;:&quot;Shu Qin&quot;,&quot;parse-names&quot;:false,&quot;dropping-particle&quot;:&quot;&quot;,&quot;non-dropping-particle&quot;:&quot;&quot;},{&quot;family&quot;:&quot;Bilodeau-Bertrand&quot;,&quot;given&quot;:&quot;Marianne&quot;,&quot;parse-names&quot;:false,&quot;dropping-particle&quot;:&quot;&quot;,&quot;non-dropping-particle&quot;:&quot;&quot;},{&quot;family&quot;:&quot;Liu&quot;,&quot;given&quot;:&quot;Shiliang&quot;,&quot;parse-names&quot;:false,&quot;dropping-particle&quot;:&quot;&quot;,&quot;non-dropping-particle&quot;:&quot;&quot;},{&quot;family&quot;:&quot;Auger&quot;,&quot;given&quot;:&quot;Nathalie&quot;,&quot;parse-names&quot;:false,&quot;dropping-particle&quot;:&quot;&quot;,&quot;non-dropping-particle&quot;:&quot;&quot;}],&quot;container-title&quot;:&quot;Canadian Medical Association Journal&quot;,&quot;container-title-short&quot;:&quot;Can Med Assoc J&quot;,&quot;DOI&quot;:&quot;10.1503/cmaj.202604&quot;,&quot;ISSN&quot;:&quot;0820-3946&quot;,&quot;issued&quot;:{&quot;date-parts&quot;:[[2021,4,19]]},&quot;page&quot;:&quot;E540-E548&quot;,&quot;issue&quot;:&quot;16&quot;,&quot;volume&quot;:&quot;193&quot;},&quot;isTemporary&quot;:false}]},{&quot;citationID&quot;:&quot;MENDELEY_CITATION_c1073feb-164b-424a-946e-0ffadc4ff591&quot;,&quot;properties&quot;:{&quot;noteIndex&quot;:0},&quot;isEdited&quot;:false,&quot;manualOverride&quot;:{&quot;isManuallyOverridden&quot;:false,&quot;citeprocText&quot;:&quot;[166]&quot;,&quot;manualOverrideText&quot;:&quot;&quot;},&quot;citationTag&quot;:&quot;MENDELEY_CITATION_v3_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&quot;,&quot;citationItems&quot;:[{&quot;id&quot;:&quot;870134f6-29cd-345b-8b8b-6ba1ac2d06b1&quot;,&quot;itemData&quot;:{&quot;type&quot;:&quot;article-journal&quot;,&quot;id&quot;:&quot;870134f6-29cd-345b-8b8b-6ba1ac2d06b1&quot;,&quot;title&quot;:&quot;Immune Response to COVID-19 During Pregnancy&quot;,&quot;author&quot;:[{&quot;family&quot;:&quot;Chen&quot;,&quot;given&quot;:&quot;Ge&quot;,&quot;parse-names&quot;:false,&quot;dropping-particle&quot;:&quot;&quot;,&quot;non-dropping-particle&quot;:&quot;&quot;},{&quot;family&quot;:&quot;Liao&quot;,&quot;given&quot;:&quot;Qiuyue&quot;,&quot;parse-names&quot;:false,&quot;dropping-particle&quot;:&quot;&quot;,&quot;non-dropping-particle&quot;:&quot;&quot;},{&quot;family&quot;:&quot;Ai&quot;,&quot;given&quot;:&quot;Jihui&quot;,&quot;parse-names&quot;:false,&quot;dropping-particle&quot;:&quot;&quot;,&quot;non-dropping-particle&quot;:&quot;&quot;},{&quot;family&quot;:&quot;Yang&quot;,&quot;given&quot;:&quot;Bin&quot;,&quot;parse-names&quot;:false,&quot;dropping-particle&quot;:&quot;&quot;,&quot;non-dropping-particle&quot;:&quot;&quot;},{&quot;family&quot;:&quot;Bai&quot;,&quot;given&quot;:&quot;Hualin&quot;,&quot;parse-names&quot;:false,&quot;dropping-particle&quot;:&quot;&quot;,&quot;non-dropping-particle&quot;:&quot;&quot;},{&quot;family&quot;:&quot;Chen&quot;,&quot;given&quot;:&quot;Jing&quot;,&quot;parse-names&quot;:false,&quot;dropping-particle&quot;:&quot;&quot;,&quot;non-dropping-particle&quot;:&quot;&quot;},{&quot;family&quot;:&quot;Liu&quot;,&quot;given&quot;:&quot;Fengyuan&quot;,&quot;parse-names&quot;:false,&quot;dropping-particle&quot;:&quot;&quot;,&quot;non-dropping-particle&quot;:&quot;&quot;},{&quot;family&quot;:&quot;Cao&quot;,&quot;given&quot;:&quot;Yang&quot;,&quot;parse-names&quot;:false,&quot;dropping-particle&quot;:&quot;&quot;,&quot;non-dropping-particle&quot;:&quot;&quot;},{&quot;family&quot;:&quot;Liu&quot;,&quot;given&quot;:&quot;Haiyi&quot;,&quot;parse-names&quot;:false,&quot;dropping-particle&quot;:&quot;&quot;,&quot;non-dropping-particle&quot;:&quot;&quot;},{&quot;family&quot;:&quot;Li&quot;,&quot;given&quot;:&quot;Kezhen&quot;,&quot;parse-names&quot;:false,&quot;dropping-particle&quot;:&quot;&quot;,&quot;non-dropping-particle&quot;:&quot;&quot;}],&quot;container-title&quot;:&quot;Frontiers in Immunology&quot;,&quot;container-title-short&quot;:&quot;Front Immunol&quot;,&quot;DOI&quot;:&quot;10.3389/fimmu.2021.675476&quot;,&quot;ISSN&quot;:&quot;1664-3224&quot;,&quot;issued&quot;:{&quot;date-parts&quot;:[[2021,5,3]]},&quot;abstract&quot;:&quot;&lt;p&gt;Pregnant women are generally more susceptible to viral infection. Although the impact of SARS-CoV-2 on pregnant women remains to be determined, evidence indicates that risks of adverse clinical outcomes are similar in pregnancy to the general population. Here we analyzed clinical symptoms and outcomes of 20 pregnant and 299 reproductive-aged non-pregnant female COVID-19 patients who were hospitalized during the same period. Laboratory measurements were compared among mild cases and healthy pregnant women. Our study found that pregnant patients showed enhanced innate immune response evident by higher neutrophils and C-reactive protein. Cytokines, chemokines, and growth factors (CCGFs) profiles from 11 pregnant and 4 non-pregnant COVID-19 patients and 10 healthy pregnant female patients, and lymphocyte subsets analysis of 7 pregnant patients and 19 non-pregnant patients, indicate suppressed cytokine storm and potential enhanced CD8+ T cell and NK cell activity in pregnant patients with COVID-19, which may be essential in contributing to the unique anti-SARS-CoV-2 response in pregnancy.&lt;/p&gt;&quot;,&quot;volume&quot;:&quot;12&quot;},&quot;isTemporary&quot;:false}]},{&quot;citationID&quot;:&quot;MENDELEY_CITATION_02aba33c-d37a-4928-a81e-c06f9b0b9f29&quot;,&quot;properties&quot;:{&quot;noteIndex&quot;:0},&quot;isEdited&quot;:false,&quot;manualOverride&quot;:{&quot;isManuallyOverridden&quot;:false,&quot;citeprocText&quot;:&quot;[167]&quot;,&quot;manualOverrideText&quot;:&quot;&quot;},&quot;citationTag&quot;:&quot;MENDELEY_CITATION_v3_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&quot;,&quot;citationItems&quot;:[{&quot;id&quot;:&quot;8343258f-0ac5-3917-bb3f-1a74039b09a9&quot;,&quot;itemData&quot;:{&quot;type&quot;:&quot;article-journal&quot;,&quot;id&quot;:&quot;8343258f-0ac5-3917-bb3f-1a74039b09a9&quot;,&quot;title&quot;:&quot;Dam–Infant Rhesus Macaque Pairs to Dissect Age-Dependent Responses to SARS-CoV-2 Infection&quot;,&quot;author&quot;:[{&quot;family&quot;:&quot;Langel&quot;,&quot;given&quot;:&quot;Stephanie N.&quot;,&quot;parse-names&quot;:false,&quot;dropping-particle&quot;:&quot;&quot;,&quot;non-dropping-particle&quot;:&quot;&quot;},{&quot;family&quot;:&quot;Garrido&quot;,&quot;given&quot;:&quot;Carolina&quot;,&quot;parse-names&quot;:false,&quot;dropping-particle&quot;:&quot;&quot;,&quot;non-dropping-particle&quot;:&quot;&quot;},{&quot;family&quot;:&quot;Phan&quot;,&quot;given&quot;:&quot;Caroline&quot;,&quot;parse-names&quot;:false,&quot;dropping-particle&quot;:&quot;&quot;,&quot;non-dropping-particle&quot;:&quot;&quot;},{&quot;family&quot;:&quot;Travieso&quot;,&quot;given&quot;:&quot;Tatianna&quot;,&quot;parse-names&quot;:false,&quot;dropping-particle&quot;:&quot;&quot;,&quot;non-dropping-particle&quot;:&quot;&quot;},{&quot;family&quot;:&quot;Kirshner&quot;,&quot;given&quot;:&quot;Helene&quot;,&quot;parse-names&quot;:false,&quot;dropping-particle&quot;:&quot;&quot;,&quot;non-dropping-particle&quot;:&quot;&quot;},{&quot;family&quot;:&quot;DeMarco&quot;,&quot;given&quot;:&quot;Todd&quot;,&quot;parse-names&quot;:false,&quot;dropping-particle&quot;:&quot;&quot;,&quot;non-dropping-particle&quot;:&quot;&quot;},{&quot;family&quot;:&quot;Ma&quot;,&quot;given&quot;:&quot;Zhong-Min&quot;,&quot;parse-names&quot;:false,&quot;dropping-particle&quot;:&quot;&quot;,&quot;non-dropping-particle&quot;:&quot;&quot;},{&quot;family&quot;:&quot;Reader&quot;,&quot;given&quot;:&quot;J. Rachel&quot;,&quot;parse-names&quot;:false,&quot;dropping-particle&quot;:&quot;&quot;,&quot;non-dropping-particle&quot;:&quot;&quot;},{&quot;family&quot;:&quot;Olstad&quot;,&quot;given&quot;:&quot;Katherine J.&quot;,&quot;parse-names&quot;:false,&quot;dropping-particle&quot;:&quot;&quot;,&quot;non-dropping-particle&quot;:&quot;&quot;},{&quot;family&quot;:&quot;Sammak&quot;,&quot;given&quot;:&quot;Rebecca L.&quot;,&quot;parse-names&quot;:false,&quot;dropping-particle&quot;:&quot;&quot;,&quot;non-dropping-particle&quot;:&quot;&quot;},{&quot;family&quot;:&quot;Shaan Lakshmanappa&quot;,&quot;given&quot;:&quot;Yashavanth&quot;,&quot;parse-names&quot;:false,&quot;dropping-particle&quot;:&quot;&quot;,&quot;non-dropping-particle&quot;:&quot;&quot;},{&quot;family&quot;:&quot;Roh&quot;,&quot;given&quot;:&quot;Jamin W.&quot;,&quot;parse-names&quot;:false,&quot;dropping-particle&quot;:&quot;&quot;,&quot;non-dropping-particle&quot;:&quot;&quot;},{&quot;family&quot;:&quot;Watanabe&quot;,&quot;given&quot;:&quot;Jennifer&quot;,&quot;parse-names&quot;:false,&quot;dropping-particle&quot;:&quot;&quot;,&quot;non-dropping-particle&quot;:&quot;&quot;},{&quot;family&quot;:&quot;Usachenko&quot;,&quot;given&quot;:&quot;Jodie&quot;,&quot;parse-names&quot;:false,&quot;dropping-particle&quot;:&quot;&quot;,&quot;non-dropping-particle&quot;:&quot;&quot;},{&quot;family&quot;:&quot;Immareddy&quot;,&quot;given&quot;:&quot;Ramya&quot;,&quot;parse-names&quot;:false,&quot;dropping-particle&quot;:&quot;&quot;,&quot;non-dropping-particle&quot;:&quot;&quot;},{&quot;family&quot;:&quot;Pollard&quot;,&quot;given&quot;:&quot;Rachel&quot;,&quot;parse-names&quot;:false,&quot;dropping-particle&quot;:&quot;&quot;,&quot;non-dropping-particle&quot;:&quot;&quot;},{&quot;family&quot;:&quot;Iyer&quot;,&quot;given&quot;:&quot;Smita S.&quot;,&quot;parse-names&quot;:false,&quot;dropping-particle&quot;:&quot;&quot;,&quot;non-dropping-particle&quot;:&quot;&quot;},{&quot;family&quot;:&quot;Permar&quot;,&quot;given&quot;:&quot;Sallie&quot;,&quot;parse-names&quot;:false,&quot;dropping-particle&quot;:&quot;&quot;,&quot;non-dropping-particle&quot;:&quot;&quot;},{&quot;family&quot;:&quot;Miller&quot;,&quot;given&quot;:&quot;Lisa A.&quot;,&quot;parse-names&quot;:false,&quot;dropping-particle&quot;:&quot;&quot;,&quot;non-dropping-particle&quot;:&quot;&quot;},{&quot;family&quot;:&quot;Rompay&quot;,&quot;given&quot;:&quot;Koen K. A.&quot;,&quot;parse-names&quot;:false,&quot;dropping-particle&quot;:&quot;&quot;,&quot;non-dropping-particle&quot;:&quot;Van&quot;},{&quot;family&quot;:&quot;Blasi&quot;,&quot;given&quot;:&quot;Maria&quot;,&quot;parse-names&quot;:false,&quot;dropping-particle&quot;:&quot;&quot;,&quot;non-dropping-particle&quot;:&quot;&quot;}],&quot;container-title&quot;:&quot;ImmunoHorizons&quot;,&quot;container-title-short&quot;:&quot;Immunohorizons&quot;,&quot;DOI&quot;:&quot;10.4049/immunohorizons.2200075&quot;,&quot;ISSN&quot;:&quot;2573-7732&quot;,&quot;issued&quot;:{&quot;date-parts&quot;:[[2022,12,1]]},&quot;page&quot;:&quot;851-863&quot;,&quot;abstract&quot;:&quot;&lt;p&gt;The global spread of severe acute respiratory syndrome coronavirus 2 (SARS-CoV-2) and its associated coronavirus disease (COVID-19) has led to a pandemic of unprecedented scale. An intriguing feature of the infection is the minimal disease in most children, a demographic at higher risk for other respiratory viral diseases. To investigate age-dependent effects of SARS-CoV-2 pathogenesis, we inoculated two rhesus macaque monkey dam–infant pairs with SARS-CoV-2 and conducted virological and transcriptomic analyses of the respiratory tract and evaluated systemic cytokine and Ab responses. Viral RNA levels in all sampled mucosal secretions were comparable across dam–infant pairs in the respiratory tract. Despite comparable viral loads, adult macaques showed higher IL-6 in serum at day 1 postinfection whereas CXCL10 was induced in all animals. Both groups mounted neutralizing Ab responses, with infants showing a more rapid induction at day 7. Transcriptome analysis of tracheal airway cells isolated at day 14 postinfection revealed significant upregulation of multiple IFN-stimulated genes in infants compared with adults. In contrast, a profibrotic transcriptomic signature with genes associated with cilia structure and function, extracellular matrix composition and metabolism, coagulation, angiogenesis, and hypoxia was induced in adults compared with infants. Our study in rhesus macaque monkey dam–infant pairs suggests age-dependent differential airway responses to SARS-CoV-2 infection and describes a model that can be used to investigate SARS-CoV-2 pathogenesis between infants and adults.&lt;/p&gt;&quot;,&quot;issue&quot;:&quot;12&quot;,&quot;volume&quot;:&quot;6&quot;},&quot;isTemporary&quot;:false}]},{&quot;citationID&quot;:&quot;MENDELEY_CITATION_697b9d7a-5794-473f-88e8-9cbaa6a5fb9c&quot;,&quot;properties&quot;:{&quot;noteIndex&quot;:0},&quot;isEdited&quot;:false,&quot;manualOverride&quot;:{&quot;isManuallyOverridden&quot;:false,&quot;citeprocText&quot;:&quot;[167]&quot;,&quot;manualOverrideText&quot;:&quot;&quot;},&quot;citationTag&quot;:&quot;MENDELEY_CITATION_v3_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&quot;,&quot;citationItems&quot;:[{&quot;id&quot;:&quot;8343258f-0ac5-3917-bb3f-1a74039b09a9&quot;,&quot;itemData&quot;:{&quot;type&quot;:&quot;article-journal&quot;,&quot;id&quot;:&quot;8343258f-0ac5-3917-bb3f-1a74039b09a9&quot;,&quot;title&quot;:&quot;Dam–Infant Rhesus Macaque Pairs to Dissect Age-Dependent Responses to SARS-CoV-2 Infection&quot;,&quot;author&quot;:[{&quot;family&quot;:&quot;Langel&quot;,&quot;given&quot;:&quot;Stephanie N.&quot;,&quot;parse-names&quot;:false,&quot;dropping-particle&quot;:&quot;&quot;,&quot;non-dropping-particle&quot;:&quot;&quot;},{&quot;family&quot;:&quot;Garrido&quot;,&quot;given&quot;:&quot;Carolina&quot;,&quot;parse-names&quot;:false,&quot;dropping-particle&quot;:&quot;&quot;,&quot;non-dropping-particle&quot;:&quot;&quot;},{&quot;family&quot;:&quot;Phan&quot;,&quot;given&quot;:&quot;Caroline&quot;,&quot;parse-names&quot;:false,&quot;dropping-particle&quot;:&quot;&quot;,&quot;non-dropping-particle&quot;:&quot;&quot;},{&quot;family&quot;:&quot;Travieso&quot;,&quot;given&quot;:&quot;Tatianna&quot;,&quot;parse-names&quot;:false,&quot;dropping-particle&quot;:&quot;&quot;,&quot;non-dropping-particle&quot;:&quot;&quot;},{&quot;family&quot;:&quot;Kirshner&quot;,&quot;given&quot;:&quot;Helene&quot;,&quot;parse-names&quot;:false,&quot;dropping-particle&quot;:&quot;&quot;,&quot;non-dropping-particle&quot;:&quot;&quot;},{&quot;family&quot;:&quot;DeMarco&quot;,&quot;given&quot;:&quot;Todd&quot;,&quot;parse-names&quot;:false,&quot;dropping-particle&quot;:&quot;&quot;,&quot;non-dropping-particle&quot;:&quot;&quot;},{&quot;family&quot;:&quot;Ma&quot;,&quot;given&quot;:&quot;Zhong-Min&quot;,&quot;parse-names&quot;:false,&quot;dropping-particle&quot;:&quot;&quot;,&quot;non-dropping-particle&quot;:&quot;&quot;},{&quot;family&quot;:&quot;Reader&quot;,&quot;given&quot;:&quot;J. Rachel&quot;,&quot;parse-names&quot;:false,&quot;dropping-particle&quot;:&quot;&quot;,&quot;non-dropping-particle&quot;:&quot;&quot;},{&quot;family&quot;:&quot;Olstad&quot;,&quot;given&quot;:&quot;Katherine J.&quot;,&quot;parse-names&quot;:false,&quot;dropping-particle&quot;:&quot;&quot;,&quot;non-dropping-particle&quot;:&quot;&quot;},{&quot;family&quot;:&quot;Sammak&quot;,&quot;given&quot;:&quot;Rebecca L.&quot;,&quot;parse-names&quot;:false,&quot;dropping-particle&quot;:&quot;&quot;,&quot;non-dropping-particle&quot;:&quot;&quot;},{&quot;family&quot;:&quot;Shaan Lakshmanappa&quot;,&quot;given&quot;:&quot;Yashavanth&quot;,&quot;parse-names&quot;:false,&quot;dropping-particle&quot;:&quot;&quot;,&quot;non-dropping-particle&quot;:&quot;&quot;},{&quot;family&quot;:&quot;Roh&quot;,&quot;given&quot;:&quot;Jamin W.&quot;,&quot;parse-names&quot;:false,&quot;dropping-particle&quot;:&quot;&quot;,&quot;non-dropping-particle&quot;:&quot;&quot;},{&quot;family&quot;:&quot;Watanabe&quot;,&quot;given&quot;:&quot;Jennifer&quot;,&quot;parse-names&quot;:false,&quot;dropping-particle&quot;:&quot;&quot;,&quot;non-dropping-particle&quot;:&quot;&quot;},{&quot;family&quot;:&quot;Usachenko&quot;,&quot;given&quot;:&quot;Jodie&quot;,&quot;parse-names&quot;:false,&quot;dropping-particle&quot;:&quot;&quot;,&quot;non-dropping-particle&quot;:&quot;&quot;},{&quot;family&quot;:&quot;Immareddy&quot;,&quot;given&quot;:&quot;Ramya&quot;,&quot;parse-names&quot;:false,&quot;dropping-particle&quot;:&quot;&quot;,&quot;non-dropping-particle&quot;:&quot;&quot;},{&quot;family&quot;:&quot;Pollard&quot;,&quot;given&quot;:&quot;Rachel&quot;,&quot;parse-names&quot;:false,&quot;dropping-particle&quot;:&quot;&quot;,&quot;non-dropping-particle&quot;:&quot;&quot;},{&quot;family&quot;:&quot;Iyer&quot;,&quot;given&quot;:&quot;Smita S.&quot;,&quot;parse-names&quot;:false,&quot;dropping-particle&quot;:&quot;&quot;,&quot;non-dropping-particle&quot;:&quot;&quot;},{&quot;family&quot;:&quot;Permar&quot;,&quot;given&quot;:&quot;Sallie&quot;,&quot;parse-names&quot;:false,&quot;dropping-particle&quot;:&quot;&quot;,&quot;non-dropping-particle&quot;:&quot;&quot;},{&quot;family&quot;:&quot;Miller&quot;,&quot;given&quot;:&quot;Lisa A.&quot;,&quot;parse-names&quot;:false,&quot;dropping-particle&quot;:&quot;&quot;,&quot;non-dropping-particle&quot;:&quot;&quot;},{&quot;family&quot;:&quot;Rompay&quot;,&quot;given&quot;:&quot;Koen K. A.&quot;,&quot;parse-names&quot;:false,&quot;dropping-particle&quot;:&quot;&quot;,&quot;non-dropping-particle&quot;:&quot;Van&quot;},{&quot;family&quot;:&quot;Blasi&quot;,&quot;given&quot;:&quot;Maria&quot;,&quot;parse-names&quot;:false,&quot;dropping-particle&quot;:&quot;&quot;,&quot;non-dropping-particle&quot;:&quot;&quot;}],&quot;container-title&quot;:&quot;ImmunoHorizons&quot;,&quot;container-title-short&quot;:&quot;Immunohorizons&quot;,&quot;DOI&quot;:&quot;10.4049/immunohorizons.2200075&quot;,&quot;ISSN&quot;:&quot;2573-7732&quot;,&quot;issued&quot;:{&quot;date-parts&quot;:[[2022,12,1]]},&quot;page&quot;:&quot;851-863&quot;,&quot;abstract&quot;:&quot;&lt;p&gt;The global spread of severe acute respiratory syndrome coronavirus 2 (SARS-CoV-2) and its associated coronavirus disease (COVID-19) has led to a pandemic of unprecedented scale. An intriguing feature of the infection is the minimal disease in most children, a demographic at higher risk for other respiratory viral diseases. To investigate age-dependent effects of SARS-CoV-2 pathogenesis, we inoculated two rhesus macaque monkey dam–infant pairs with SARS-CoV-2 and conducted virological and transcriptomic analyses of the respiratory tract and evaluated systemic cytokine and Ab responses. Viral RNA levels in all sampled mucosal secretions were comparable across dam–infant pairs in the respiratory tract. Despite comparable viral loads, adult macaques showed higher IL-6 in serum at day 1 postinfection whereas CXCL10 was induced in all animals. Both groups mounted neutralizing Ab responses, with infants showing a more rapid induction at day 7. Transcriptome analysis of tracheal airway cells isolated at day 14 postinfection revealed significant upregulation of multiple IFN-stimulated genes in infants compared with adults. In contrast, a profibrotic transcriptomic signature with genes associated with cilia structure and function, extracellular matrix composition and metabolism, coagulation, angiogenesis, and hypoxia was induced in adults compared with infants. Our study in rhesus macaque monkey dam–infant pairs suggests age-dependent differential airway responses to SARS-CoV-2 infection and describes a model that can be used to investigate SARS-CoV-2 pathogenesis between infants and adults.&lt;/p&gt;&quot;,&quot;issue&quot;:&quot;12&quot;,&quot;volume&quot;:&quot;6&quot;},&quot;isTemporary&quot;:false}]},{&quot;citationID&quot;:&quot;MENDELEY_CITATION_9e196166-33de-446e-81c6-4b0f23691a6b&quot;,&quot;properties&quot;:{&quot;noteIndex&quot;:0},&quot;isEdited&quot;:false,&quot;manualOverride&quot;:{&quot;isManuallyOverridden&quot;:false,&quot;citeprocText&quot;:&quot;[166]&quot;,&quot;manualOverrideText&quot;:&quot;&quot;},&quot;citationTag&quot;:&quot;MENDELEY_CITATION_v3_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&quot;,&quot;citationItems&quot;:[{&quot;id&quot;:&quot;870134f6-29cd-345b-8b8b-6ba1ac2d06b1&quot;,&quot;itemData&quot;:{&quot;type&quot;:&quot;article-journal&quot;,&quot;id&quot;:&quot;870134f6-29cd-345b-8b8b-6ba1ac2d06b1&quot;,&quot;title&quot;:&quot;Immune Response to COVID-19 During Pregnancy&quot;,&quot;author&quot;:[{&quot;family&quot;:&quot;Chen&quot;,&quot;given&quot;:&quot;Ge&quot;,&quot;parse-names&quot;:false,&quot;dropping-particle&quot;:&quot;&quot;,&quot;non-dropping-particle&quot;:&quot;&quot;},{&quot;family&quot;:&quot;Liao&quot;,&quot;given&quot;:&quot;Qiuyue&quot;,&quot;parse-names&quot;:false,&quot;dropping-particle&quot;:&quot;&quot;,&quot;non-dropping-particle&quot;:&quot;&quot;},{&quot;family&quot;:&quot;Ai&quot;,&quot;given&quot;:&quot;Jihui&quot;,&quot;parse-names&quot;:false,&quot;dropping-particle&quot;:&quot;&quot;,&quot;non-dropping-particle&quot;:&quot;&quot;},{&quot;family&quot;:&quot;Yang&quot;,&quot;given&quot;:&quot;Bin&quot;,&quot;parse-names&quot;:false,&quot;dropping-particle&quot;:&quot;&quot;,&quot;non-dropping-particle&quot;:&quot;&quot;},{&quot;family&quot;:&quot;Bai&quot;,&quot;given&quot;:&quot;Hualin&quot;,&quot;parse-names&quot;:false,&quot;dropping-particle&quot;:&quot;&quot;,&quot;non-dropping-particle&quot;:&quot;&quot;},{&quot;family&quot;:&quot;Chen&quot;,&quot;given&quot;:&quot;Jing&quot;,&quot;parse-names&quot;:false,&quot;dropping-particle&quot;:&quot;&quot;,&quot;non-dropping-particle&quot;:&quot;&quot;},{&quot;family&quot;:&quot;Liu&quot;,&quot;given&quot;:&quot;Fengyuan&quot;,&quot;parse-names&quot;:false,&quot;dropping-particle&quot;:&quot;&quot;,&quot;non-dropping-particle&quot;:&quot;&quot;},{&quot;family&quot;:&quot;Cao&quot;,&quot;given&quot;:&quot;Yang&quot;,&quot;parse-names&quot;:false,&quot;dropping-particle&quot;:&quot;&quot;,&quot;non-dropping-particle&quot;:&quot;&quot;},{&quot;family&quot;:&quot;Liu&quot;,&quot;given&quot;:&quot;Haiyi&quot;,&quot;parse-names&quot;:false,&quot;dropping-particle&quot;:&quot;&quot;,&quot;non-dropping-particle&quot;:&quot;&quot;},{&quot;family&quot;:&quot;Li&quot;,&quot;given&quot;:&quot;Kezhen&quot;,&quot;parse-names&quot;:false,&quot;dropping-particle&quot;:&quot;&quot;,&quot;non-dropping-particle&quot;:&quot;&quot;}],&quot;container-title&quot;:&quot;Frontiers in Immunology&quot;,&quot;container-title-short&quot;:&quot;Front Immunol&quot;,&quot;DOI&quot;:&quot;10.3389/fimmu.2021.675476&quot;,&quot;ISSN&quot;:&quot;1664-3224&quot;,&quot;issued&quot;:{&quot;date-parts&quot;:[[2021,5,3]]},&quot;abstract&quot;:&quot;&lt;p&gt;Pregnant women are generally more susceptible to viral infection. Although the impact of SARS-CoV-2 on pregnant women remains to be determined, evidence indicates that risks of adverse clinical outcomes are similar in pregnancy to the general population. Here we analyzed clinical symptoms and outcomes of 20 pregnant and 299 reproductive-aged non-pregnant female COVID-19 patients who were hospitalized during the same period. Laboratory measurements were compared among mild cases and healthy pregnant women. Our study found that pregnant patients showed enhanced innate immune response evident by higher neutrophils and C-reactive protein. Cytokines, chemokines, and growth factors (CCGFs) profiles from 11 pregnant and 4 non-pregnant COVID-19 patients and 10 healthy pregnant female patients, and lymphocyte subsets analysis of 7 pregnant patients and 19 non-pregnant patients, indicate suppressed cytokine storm and potential enhanced CD8+ T cell and NK cell activity in pregnant patients with COVID-19, which may be essential in contributing to the unique anti-SARS-CoV-2 response in pregnancy.&lt;/p&gt;&quot;,&quot;volume&quot;:&quot;12&quot;},&quot;isTemporary&quot;:false}]},{&quot;citationID&quot;:&quot;MENDELEY_CITATION_b7142269-a555-4c55-a6b0-1914e09dc1d6&quot;,&quot;properties&quot;:{&quot;noteIndex&quot;:0},&quot;isEdited&quot;:false,&quot;manualOverride&quot;:{&quot;isManuallyOverridden&quot;:false,&quot;citeprocText&quot;:&quot;[168]&quot;,&quot;manualOverrideText&quot;:&quot;&quot;},&quot;citationTag&quot;:&quot;MENDELEY_CITATION_v3_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&quot;,&quot;citationItems&quot;:[{&quot;id&quot;:&quot;5f03d9a2-57b7-3ab0-964a-c5f4e0a83560&quot;,&quot;itemData&quot;:{&quot;type&quot;:&quot;article-journal&quot;,&quot;id&quot;:&quot;5f03d9a2-57b7-3ab0-964a-c5f4e0a83560&quot;,&quot;title&quot;:&quot;COVID-19 incidence in women of reproductive age: a population-based study in Reggio Emilia, northern Italy&quot;,&quot;author&quot;:[{&quot;family&quot;:&quot;Sileo&quot;,&quot;given&quot;:&quot;Filomena Giulia&quot;,&quot;parse-names&quot;:false,&quot;dropping-particle&quot;:&quot;&quot;,&quot;non-dropping-particle&quot;:&quot;&quot;},{&quot;family&quot;:&quot;Bonvicini&quot;,&quot;given&quot;:&quot;Laura&quot;,&quot;parse-names&quot;:false,&quot;dropping-particle&quot;:&quot;&quot;,&quot;non-dropping-particle&quot;:&quot;&quot;},{&quot;family&quot;:&quot;Mancuso&quot;,&quot;given&quot;:&quot;Pamela&quot;,&quot;parse-names&quot;:false,&quot;dropping-particle&quot;:&quot;&quot;,&quot;non-dropping-particle&quot;:&quot;&quot;},{&quot;family&quot;:&quot;Vicentini&quot;,&quot;given&quot;:&quot;Massimo&quot;,&quot;parse-names&quot;:false,&quot;dropping-particle&quot;:&quot;&quot;,&quot;non-dropping-particle&quot;:&quot;&quot;},{&quot;family&quot;:&quot;Aguzzoli&quot;,&quot;given&quot;:&quot;Lorenzo&quot;,&quot;parse-names&quot;:false,&quot;dropping-particle&quot;:&quot;&quot;,&quot;non-dropping-particle&quot;:&quot;&quot;},{&quot;family&quot;:&quot;Khalil&quot;,&quot;given&quot;:&quot;Asma&quot;,&quot;parse-names&quot;:false,&quot;dropping-particle&quot;:&quot;&quot;,&quot;non-dropping-particle&quot;:&quot;&quot;},{&quot;family&quot;:&quot;Giorgi Rossi&quot;,&quot;given&quot;:&quot;Paolo&quot;,&quot;parse-names&quot;:false,&quot;dropping-particle&quot;:&quot;&quot;,&quot;non-dropping-particle&quot;:&quot;&quot;}],&quot;container-title&quot;:&quot;BMC Pregnancy and Childbirth&quot;,&quot;container-title-short&quot;:&quot;BMC Pregnancy Childbirth&quot;,&quot;DOI&quot;:&quot;10.1186/s12884-023-06044-z&quot;,&quot;ISSN&quot;:&quot;1471-2393&quot;,&quot;issued&quot;:{&quot;date-parts&quot;:[[2023,10,13]]},&quot;page&quot;:&quot;726&quot;,&quot;issue&quot;:&quot;1&quot;,&quot;volume&quot;:&quot;23&quot;},&quot;isTemporary&quot;:false}]},{&quot;citationID&quot;:&quot;MENDELEY_CITATION_7e75e9f6-33d1-4a34-a50f-37ee475851e4&quot;,&quot;properties&quot;:{&quot;noteIndex&quot;:0},&quot;isEdited&quot;:false,&quot;manualOverride&quot;:{&quot;isManuallyOverridden&quot;:false,&quot;citeprocText&quot;:&quot;[168–171]&quot;,&quot;manualOverrideText&quot;:&quot;&quot;},&quot;citationTag&quot;:&quot;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&quot;,&quot;citationItems&quot;:[{&quot;id&quot;:&quot;5f03d9a2-57b7-3ab0-964a-c5f4e0a83560&quot;,&quot;itemData&quot;:{&quot;type&quot;:&quot;article-journal&quot;,&quot;id&quot;:&quot;5f03d9a2-57b7-3ab0-964a-c5f4e0a83560&quot;,&quot;title&quot;:&quot;COVID-19 incidence in women of reproductive age: a population-based study in Reggio Emilia, northern Italy&quot;,&quot;author&quot;:[{&quot;family&quot;:&quot;Sileo&quot;,&quot;given&quot;:&quot;Filomena Giulia&quot;,&quot;parse-names&quot;:false,&quot;dropping-particle&quot;:&quot;&quot;,&quot;non-dropping-particle&quot;:&quot;&quot;},{&quot;family&quot;:&quot;Bonvicini&quot;,&quot;given&quot;:&quot;Laura&quot;,&quot;parse-names&quot;:false,&quot;dropping-particle&quot;:&quot;&quot;,&quot;non-dropping-particle&quot;:&quot;&quot;},{&quot;family&quot;:&quot;Mancuso&quot;,&quot;given&quot;:&quot;Pamela&quot;,&quot;parse-names&quot;:false,&quot;dropping-particle&quot;:&quot;&quot;,&quot;non-dropping-particle&quot;:&quot;&quot;},{&quot;family&quot;:&quot;Vicentini&quot;,&quot;given&quot;:&quot;Massimo&quot;,&quot;parse-names&quot;:false,&quot;dropping-particle&quot;:&quot;&quot;,&quot;non-dropping-particle&quot;:&quot;&quot;},{&quot;family&quot;:&quot;Aguzzoli&quot;,&quot;given&quot;:&quot;Lorenzo&quot;,&quot;parse-names&quot;:false,&quot;dropping-particle&quot;:&quot;&quot;,&quot;non-dropping-particle&quot;:&quot;&quot;},{&quot;family&quot;:&quot;Khalil&quot;,&quot;given&quot;:&quot;Asma&quot;,&quot;parse-names&quot;:false,&quot;dropping-particle&quot;:&quot;&quot;,&quot;non-dropping-particle&quot;:&quot;&quot;},{&quot;family&quot;:&quot;Giorgi Rossi&quot;,&quot;given&quot;:&quot;Paolo&quot;,&quot;parse-names&quot;:false,&quot;dropping-particle&quot;:&quot;&quot;,&quot;non-dropping-particle&quot;:&quot;&quot;}],&quot;container-title&quot;:&quot;BMC Pregnancy and Childbirth&quot;,&quot;container-title-short&quot;:&quot;BMC Pregnancy Childbirth&quot;,&quot;DOI&quot;:&quot;10.1186/s12884-023-06044-z&quot;,&quot;ISSN&quot;:&quot;1471-2393&quot;,&quot;issued&quot;:{&quot;date-parts&quot;:[[2023,10,13]]},&quot;page&quot;:&quot;726&quot;,&quot;issue&quot;:&quot;1&quot;,&quot;volume&quot;:&quot;23&quot;},&quot;isTemporary&quot;:false},{&quot;id&quot;:&quot;8a69d490-fa06-362f-88e1-a4d859f9feba&quot;,&quot;itemData&quot;:{&quot;type&quot;:&quot;article-journal&quot;,&quot;id&quot;:&quot;8a69d490-fa06-362f-88e1-a4d859f9feba&quot;,&quot;title&quot;:&quot;COVID-19 in pregnant women: a systematic review and meta-analysis on the risk and prevalence of pregnancy loss&quot;,&quot;author&quot;:[{&quot;family&quot;:&quot;Baar&quot;,&quot;given&quot;:&quot;Janneke A C&quot;,&quot;parse-names&quot;:false,&quot;dropping-particle&quot;:&quot;&quot;,&quot;non-dropping-particle&quot;:&quot;van&quot;},{&quot;family&quot;:&quot;Kostova&quot;,&quot;given&quot;:&quot;Elena B&quot;,&quot;parse-names&quot;:false,&quot;dropping-particle&quot;:&quot;&quot;,&quot;non-dropping-particle&quot;:&quot;&quot;},{&quot;family&quot;:&quot;Allotey&quot;,&quot;given&quot;:&quot;John&quot;,&quot;parse-names&quot;:false,&quot;dropping-particle&quot;:&quot;&quot;,&quot;non-dropping-particle&quot;:&quot;&quot;},{&quot;family&quot;:&quot;Thangaratinam&quot;,&quot;given&quot;:&quot;Shakila&quot;,&quot;parse-names&quot;:false,&quot;dropping-particle&quot;:&quot;&quot;,&quot;non-dropping-particle&quot;:&quot;&quot;},{&quot;family&quot;:&quot;Zamora&quot;,&quot;given&quot;:&quot;Javier R&quot;,&quot;parse-names&quot;:false,&quot;dropping-particle&quot;:&quot;&quot;,&quot;non-dropping-particle&quot;:&quot;&quot;},{&quot;family&quot;:&quot;Bonet&quot;,&quot;given&quot;:&quot;Mercedes&quot;,&quot;parse-names&quot;:false,&quot;dropping-particle&quot;:&quot;&quot;,&quot;non-dropping-particle&quot;:&quot;&quot;},{&quot;family&quot;:&quot;Kim&quot;,&quot;given&quot;:&quot;Caron Rahn&quot;,&quot;parse-names&quot;:false,&quot;dropping-particle&quot;:&quot;&quot;,&quot;non-dropping-particle&quot;:&quot;&quot;},{&quot;family&quot;:&quot;Mofenson&quot;,&quot;given&quot;:&quot;Lynne M&quot;,&quot;parse-names&quot;:false,&quot;dropping-particle&quot;:&quot;&quot;,&quot;non-dropping-particle&quot;:&quot;&quot;},{&quot;family&quot;:&quot;Kunst&quot;,&quot;given&quot;:&quot;Heinke&quot;,&quot;parse-names&quot;:false,&quot;dropping-particle&quot;:&quot;&quot;,&quot;non-dropping-particle&quot;:&quot;&quot;},{&quot;family&quot;:&quot;Khalil&quot;,&quot;given&quot;:&quot;Asma&quot;,&quot;parse-names&quot;:false,&quot;dropping-particle&quot;:&quot;&quot;,&quot;non-dropping-particle&quot;:&quot;&quot;},{&quot;family&quot;:&quot;Leeuwen&quot;,&quot;given&quot;:&quot;Elisabeth&quot;,&quot;parse-names&quot;:false,&quot;dropping-particle&quot;:&quot;&quot;,&quot;non-dropping-particle&quot;:&quot;van&quot;},{&quot;family&quot;:&quot;Keijzer&quot;,&quot;given&quot;:&quot;Julia&quot;,&quot;parse-names&quot;:false,&quot;dropping-particle&quot;:&quot;&quot;,&quot;non-dropping-particle&quot;:&quot;&quot;},{&quot;family&quot;:&quot;Strikwerda&quot;,&quot;given&quot;:&quot;Marije&quot;,&quot;parse-names&quot;:false,&quot;dropping-particle&quot;:&quot;&quot;,&quot;non-dropping-particle&quot;:&quot;&quot;},{&quot;family&quot;:&quot;Clark&quot;,&quot;given&quot;:&quot;Bethany&quot;,&quot;parse-names&quot;:false,&quot;dropping-particle&quot;:&quot;&quot;,&quot;non-dropping-particle&quot;:&quot;&quot;},{&quot;family&quot;:&quot;Verschuuren&quot;,&quot;given&quot;:&quot;Maxime&quot;,&quot;parse-names&quot;:false,&quot;dropping-particle&quot;:&quot;&quot;,&quot;non-dropping-particle&quot;:&quot;&quot;},{&quot;family&quot;:&quot;Coomarasamy&quot;,&quot;given&quot;:&quot;Arri&quot;,&quot;parse-names&quot;:false,&quot;dropping-particle&quot;:&quot;&quot;,&quot;non-dropping-particle&quot;:&quot;&quot;},{&quot;family&quot;:&quot;Goddijn&quot;,&quot;given&quot;:&quot;Mariëtte&quot;,&quot;parse-names&quot;:false,&quot;dropping-particle&quot;:&quot;&quot;,&quot;non-dropping-particle&quot;:&quot;&quot;},{&quot;family&quot;:&quot;Wely&quot;,&quot;given&quot;:&quot;Madelon&quot;,&quot;parse-names&quot;:false,&quot;dropping-particle&quot;:&quot;&quot;,&quot;non-dropping-particle&quot;:&quot;van&quot;},{&quot;family&quot;:&quot;Stallings&quot;,&quot;given&quot;:&quot;Elena&quot;,&quot;parse-names&quot;:false,&quot;dropping-particle&quot;:&quot;&quot;,&quot;non-dropping-particle&quot;:&quot;&quot;},{&quot;family&quot;:&quot;Yap&quot;,&quot;given&quot;:&quot;Magnus&quot;,&quot;parse-names&quot;:false,&quot;dropping-particle&quot;:&quot;&quot;,&quot;non-dropping-particle&quot;:&quot;&quot;},{&quot;family&quot;:&quot;Chatterjee&quot;,&quot;given&quot;:&quot;Shaunak&quot;,&quot;parse-names&quot;:false,&quot;dropping-particle&quot;:&quot;&quot;,&quot;non-dropping-particle&quot;:&quot;&quot;},{&quot;family&quot;:&quot;Kew&quot;,&quot;given&quot;:&quot;Tania&quot;,&quot;parse-names&quot;:false,&quot;dropping-particle&quot;:&quot;&quot;,&quot;non-dropping-particle&quot;:&quot;&quot;},{&quot;family&quot;:&quot;Debenham&quot;,&quot;given&quot;:&quot;Luke&quot;,&quot;parse-names&quot;:false,&quot;dropping-particle&quot;:&quot;&quot;,&quot;non-dropping-particle&quot;:&quot;&quot;},{&quot;family&quot;:&quot;Llavall&quot;,&quot;given&quot;:&quot;Anna Clavé&quot;,&quot;parse-names&quot;:false,&quot;dropping-particle&quot;:&quot;&quot;,&quot;non-dropping-particle&quot;:&quot;&quot;},{&quot;family&quot;:&quot;Dixit&quot;,&quot;given&quot;:&quot;Anushka&quot;,&quot;parse-names&quot;:false,&quot;dropping-particle&quot;:&quot;&quot;,&quot;non-dropping-particle&quot;:&quot;&quot;},{&quot;family&quot;:&quot;Zhou&quot;,&quot;given&quot;:&quot;Dengyi&quot;,&quot;parse-names&quot;:false,&quot;dropping-particle&quot;:&quot;&quot;,&quot;non-dropping-particle&quot;:&quot;&quot;},{&quot;family&quot;:&quot;Balaji&quot;,&quot;given&quot;:&quot;Rishab&quot;,&quot;parse-names&quot;:false,&quot;dropping-particle&quot;:&quot;&quot;,&quot;non-dropping-particle&quot;:&quot;&quot;},{&quot;family&quot;:&quot;Qiu&quot;,&quot;given&quot;:&quot;Xiu&quot;,&quot;parse-names&quot;:false,&quot;dropping-particle&quot;:&quot;&quot;,&quot;non-dropping-particle&quot;:&quot;&quot;},{&quot;family&quot;:&quot;Yuan&quot;,&quot;given&quot;:&quot;Mingyang&quot;,&quot;parse-names&quot;:false,&quot;dropping-particle&quot;:&quot;&quot;,&quot;non-dropping-particle&quot;:&quot;&quot;},{&quot;family&quot;:&quot;Coomar&quot;,&quot;given&quot;:&quot;Dyuti&quot;,&quot;parse-names&quot;:false,&quot;dropping-particle&quot;:&quot;&quot;,&quot;non-dropping-particle&quot;:&quot;&quot;},{&quot;family&quot;:&quot;Lee&quot;,&quot;given&quot;:&quot;Siang Ing&quot;,&quot;parse-names&quot;:false,&quot;dropping-particle&quot;:&quot;&quot;,&quot;non-dropping-particle&quot;:&quot;&quot;},{&quot;family&quot;:&quot;Brizuela&quot;,&quot;given&quot;:&quot;Vanessa&quot;,&quot;parse-names&quot;:false,&quot;dropping-particle&quot;:&quot;&quot;,&quot;non-dropping-particle&quot;:&quot;&quot;},{&quot;family&quot;:&quot;Broutet&quot;,&quot;given&quot;:&quot;Nathalie Jeanne Nicole&quot;,&quot;parse-names&quot;:false,&quot;dropping-particle&quot;:&quot;&quot;,&quot;non-dropping-particle&quot;:&quot;&quot;},{&quot;family&quot;:&quot;Kara&quot;,&quot;given&quot;:&quot;Edna&quot;,&quot;parse-names&quot;:false,&quot;dropping-particle&quot;:&quot;&quot;,&quot;non-dropping-particle&quot;:&quot;&quot;},{&quot;family&quot;:&quot;Kim&quot;,&quot;given&quot;:&quot;Caron Rahn&quot;,&quot;parse-names&quot;:false,&quot;dropping-particle&quot;:&quot;&quot;,&quot;non-dropping-particle&quot;:&quot;&quot;},{&quot;family&quot;:&quot;Thorson&quot;,&quot;given&quot;:&quot;Anna&quot;,&quot;parse-names&quot;:false,&quot;dropping-particle&quot;:&quot;&quot;,&quot;non-dropping-particle&quot;:&quot;&quot;},{&quot;family&quot;:&quot;Oladapo&quot;,&quot;given&quot;:&quot;Olufemi Taiwo&quot;,&quot;parse-names&quot;:false,&quot;dropping-particle&quot;:&quot;&quot;,&quot;non-dropping-particle&quot;:&quot;&quot;}],&quot;container-title&quot;:&quot;Human Reproduction Update&quot;,&quot;container-title-short&quot;:&quot;Hum Reprod Update&quot;,&quot;DOI&quot;:&quot;10.1093/humupd/dmad030&quot;,&quot;ISSN&quot;:&quot;1355-4786&quot;,&quot;issued&quot;:{&quot;date-parts&quot;:[[2023,11,28]]}},&quot;isTemporary&quot;:false},{&quot;id&quot;:&quot;94284f58-04c3-32dd-9ba5-e45de276c653&quot;,&quot;itemData&quot;:{&quot;type&quot;:&quot;article-journal&quot;,&quot;id&quot;:&quot;94284f58-04c3-32dd-9ba5-e45de276c653&quot;,&quot;title&quot;:&quot;Immunomonitoring of Monocyte and Neutrophil Function in Critically Ill Patients: From Sepsis and/or Trauma to COVID-19&quot;,&quot;author&quot;:[{&quot;family&quot;:&quot;Udovicic&quot;,&quot;given&quot;:&quot;Ivo&quot;,&quot;parse-names&quot;:false,&quot;dropping-particle&quot;:&quot;&quot;,&quot;non-dropping-particle&quot;:&quot;&quot;},{&quot;family&quot;:&quot;Stanojevic&quot;,&quot;given&quot;:&quot;Ivan&quot;,&quot;parse-names&quot;:false,&quot;dropping-particle&quot;:&quot;&quot;,&quot;non-dropping-particle&quot;:&quot;&quot;},{&quot;family&quot;:&quot;Djordjevic&quot;,&quot;given&quot;:&quot;Dragan&quot;,&quot;parse-names&quot;:false,&quot;dropping-particle&quot;:&quot;&quot;,&quot;non-dropping-particle&quot;:&quot;&quot;},{&quot;family&quot;:&quot;Zeba&quot;,&quot;given&quot;:&quot;Snjezana&quot;,&quot;parse-names&quot;:false,&quot;dropping-particle&quot;:&quot;&quot;,&quot;non-dropping-particle&quot;:&quot;&quot;},{&quot;family&quot;:&quot;Rondovic&quot;,&quot;given&quot;:&quot;Goran&quot;,&quot;parse-names&quot;:false,&quot;dropping-particle&quot;:&quot;&quot;,&quot;non-dropping-particle&quot;:&quot;&quot;},{&quot;family&quot;:&quot;Abazovic&quot;,&quot;given&quot;:&quot;Tanja&quot;,&quot;parse-names&quot;:false,&quot;dropping-particle&quot;:&quot;&quot;,&quot;non-dropping-particle&quot;:&quot;&quot;},{&quot;family&quot;:&quot;Lazic&quot;,&quot;given&quot;:&quot;Srdjan&quot;,&quot;parse-names&quot;:false,&quot;dropping-particle&quot;:&quot;&quot;,&quot;non-dropping-particle&quot;:&quot;&quot;},{&quot;family&quot;:&quot;Vojvodic&quot;,&quot;given&quot;:&quot;Danilo&quot;,&quot;parse-names&quot;:false,&quot;dropping-particle&quot;:&quot;&quot;,&quot;non-dropping-particle&quot;:&quot;&quot;},{&quot;family&quot;:&quot;To&quot;,&quot;given&quot;:&quot;Kendrick&quot;,&quot;parse-names&quot;:false,&quot;dropping-particle&quot;:&quot;&quot;,&quot;non-dropping-particle&quot;:&quot;&quot;},{&quot;family&quot;:&quot;Abazovic&quot;,&quot;given&quot;:&quot;Dzihan&quot;,&quot;parse-names&quot;:false,&quot;dropping-particle&quot;:&quot;&quot;,&quot;non-dropping-particle&quot;:&quot;&quot;},{&quot;family&quot;:&quot;Khan&quot;,&quot;given&quot;:&quot;Wasim&quot;,&quot;parse-names&quot;:false,&quot;dropping-particle&quot;:&quot;&quot;,&quot;non-dropping-particle&quot;:&quot;&quot;},{&quot;family&quot;:&quot;Surbatovic&quot;,&quot;given&quot;:&quot;Maja&quot;,&quot;parse-names&quot;:false,&quot;dropping-particle&quot;:&quot;&quot;,&quot;non-dropping-particle&quot;:&quot;&quot;}],&quot;container-title&quot;:&quot;Journal of Clinical Medicine&quot;,&quot;container-title-short&quot;:&quot;J Clin Med&quot;,&quot;DOI&quot;:&quot;10.3390/jcm10245815&quot;,&quot;ISSN&quot;:&quot;2077-0383&quot;,&quot;issued&quot;:{&quot;date-parts&quot;:[[2021,12,12]]},&quot;page&quot;:&quot;5815&quot;,&quot;abstract&quot;:&quot;&lt;p&gt;Immune cells and mediators play a crucial role in the critical care setting but are understudied. This review explores the concept of sepsis and/or injury-induced immunosuppression and immuno-inflammatory response in COVID-19 and reiterates the need for more accurate functional immunomonitoring of monocyte and neutrophil function in these critically ill patients. in addition, the feasibility of circulating and cell-surface immune biomarkers as predictors of infection and/or outcome in critically ill patients is explored. It is clear that, for critically ill, one size does not fit all and that immune phenotyping of critically ill patients may allow the development of a more personalized approach with tailored immunotherapy for the specific patient. In addition, at this point in time, caution is advised regarding the quality of evidence of some COVID-19 studies in the literature.&lt;/p&gt;&quot;,&quot;issue&quot;:&quot;24&quot;,&quot;volume&quot;:&quot;10&quot;},&quot;isTemporary&quot;:false},{&quot;id&quot;:&quot;486b6d04-d999-3004-9fa8-325361ab630d&quot;,&quot;itemData&quot;:{&quot;type&quot;:&quot;article-journal&quot;,&quot;id&quot;:&quot;486b6d04-d999-3004-9fa8-325361ab630d&quot;,&quot;title&quot;:&quot;Cytokine signatures of end organ injury in COVID-19&quot;,&quot;author&quot;:[{&quot;family&quot;:&quot;Gómez-Escobar&quot;,&quot;given&quot;:&quot;Luis G.&quot;,&quot;parse-names&quot;:false,&quot;dropping-particle&quot;:&quot;&quot;,&quot;non-dropping-particle&quot;:&quot;&quot;},{&quot;family&quot;:&quot;Hoffman&quot;,&quot;given&quot;:&quot;Katherine L.&quot;,&quot;parse-names&quot;:false,&quot;dropping-particle&quot;:&quot;&quot;,&quot;non-dropping-particle&quot;:&quot;&quot;},{&quot;family&quot;:&quot;Choi&quot;,&quot;given&quot;:&quot;Justin J.&quot;,&quot;parse-names&quot;:false,&quot;dropping-particle&quot;:&quot;&quot;,&quot;non-dropping-particle&quot;:&quot;&quot;},{&quot;family&quot;:&quot;Borczuk&quot;,&quot;given&quot;:&quot;Alain&quot;,&quot;parse-names&quot;:false,&quot;dropping-particle&quot;:&quot;&quot;,&quot;non-dropping-particle&quot;:&quot;&quot;},{&quot;family&quot;:&quot;Salvatore&quot;,&quot;given&quot;:&quot;Steven&quot;,&quot;parse-names&quot;:false,&quot;dropping-particle&quot;:&quot;&quot;,&quot;non-dropping-particle&quot;:&quot;&quot;},{&quot;family&quot;:&quot;Alvarez-Mulett&quot;,&quot;given&quot;:&quot;Sergio L.&quot;,&quot;parse-names&quot;:false,&quot;dropping-particle&quot;:&quot;&quot;,&quot;non-dropping-particle&quot;:&quot;&quot;},{&quot;family&quot;:&quot;Galvan&quot;,&quot;given&quot;:&quot;Manuel D.&quot;,&quot;parse-names&quot;:false,&quot;dropping-particle&quot;:&quot;&quot;,&quot;non-dropping-particle&quot;:&quot;&quot;},{&quot;family&quot;:&quot;Zhao&quot;,&quot;given&quot;:&quot;Zhen&quot;,&quot;parse-names&quot;:false,&quot;dropping-particle&quot;:&quot;&quot;,&quot;non-dropping-particle&quot;:&quot;&quot;},{&quot;family&quot;:&quot;Racine-Brzostek&quot;,&quot;given&quot;:&quot;Sabrina E.&quot;,&quot;parse-names&quot;:false,&quot;dropping-particle&quot;:&quot;&quot;,&quot;non-dropping-particle&quot;:&quot;&quot;},{&quot;family&quot;:&quot;Yang&quot;,&quot;given&quot;:&quot;He S.&quot;,&quot;parse-names&quot;:false,&quot;dropping-particle&quot;:&quot;&quot;,&quot;non-dropping-particle&quot;:&quot;&quot;},{&quot;family&quot;:&quot;Stout-Delgado&quot;,&quot;given&quot;:&quot;Heather W.&quot;,&quot;parse-names&quot;:false,&quot;dropping-particle&quot;:&quot;&quot;,&quot;non-dropping-particle&quot;:&quot;&quot;},{&quot;family&quot;:&quot;Choi&quot;,&quot;given&quot;:&quot;Mary E.&quot;,&quot;parse-names&quot;:false,&quot;dropping-particle&quot;:&quot;&quot;,&quot;non-dropping-particle&quot;:&quot;&quot;},{&quot;family&quot;:&quot;Choi&quot;,&quot;given&quot;:&quot;Augustine M. K.&quot;,&quot;parse-names&quot;:false,&quot;dropping-particle&quot;:&quot;&quot;,&quot;non-dropping-particle&quot;:&quot;&quot;},{&quot;family&quot;:&quot;Cho&quot;,&quot;given&quot;:&quot;Soo Jung&quot;,&quot;parse-names&quot;:false,&quot;dropping-particle&quot;:&quot;&quot;,&quot;non-dropping-particle&quot;:&quot;&quot;},{&quot;family&quot;:&quot;Schenck&quot;,&quot;given&quot;:&quot;Edward J.&quot;,&quot;parse-names&quot;:false,&quot;dropping-particle&quot;:&quot;&quot;,&quot;non-dropping-particle&quot;:&quot;&quot;}],&quot;container-title&quot;:&quot;Scientific Reports&quot;,&quot;container-title-short&quot;:&quot;Sci Rep&quot;,&quot;DOI&quot;:&quot;10.1038/s41598-021-91859-z&quot;,&quot;ISSN&quot;:&quot;2045-2322&quot;,&quot;issued&quot;:{&quot;date-parts&quot;:[[2021,6,15]]},&quot;page&quot;:&quot;12606&quot;,&quot;abstract&quot;:&quot;&lt;p&gt;Increasing evidence has shown that Coronavirus disease 19 (COVID-19) severity is driven by a dysregulated immunologic response. We aimed to assess the differences in inflammatory cytokines in COVID-19 patients compared to contemporaneously hospitalized controls and then analyze the relationship between these cytokines and the development of Acute Respiratory Distress Syndrome (ARDS), Acute Kidney Injury (AKI) and mortality. In this cohort study of hospitalized patients, done between March third, 2020 and April first, 2020 at a quaternary referral center in New York City we included adult hospitalized patients with COVID-19 and negative controls. Serum specimens were obtained on the first, second, and third hospital day and cytokines were measured by Luminex. Autopsies of nine cohort patients were examined. We identified 90 COVID-19 patients and 51 controls. Analysis of 48 inflammatory cytokines revealed upregulation of macrophage induced chemokines, T-cell related interleukines and stromal cell producing cytokines in COVID-19 patients compared to the controls. Moreover, distinctive cytokine signatures predicted the development of ARDS, AKI and mortality in COVID-19 patients. Specifically, macrophage-associated cytokines predicted ARDS, T cell immunity related cytokines predicted AKI and mortality was associated with cytokines of activated immune pathways, of which IL-13 was universally correlated with ARDS, AKI and mortality. Histopathological examination of the autopsies showed diffuse alveolar damage with significant mononuclear inflammatory cell infiltration. Additionally, the kidneys demonstrated glomerular sclerosis, tubulointerstitial lymphocyte infiltration and cortical and medullary atrophy. These patterns of cytokine expression offer insight into the pathogenesis of COVID-19 disease, its severity, and subsequent lung and kidney injury suggesting more targeted treatment strategies.&lt;/p&gt;&quot;,&quot;issue&quot;:&quot;1&quot;,&quot;volume&quot;:&quot;11&quot;},&quot;isTemporary&quot;:false}]},{&quot;citationID&quot;:&quot;MENDELEY_CITATION_d71ab296-d50d-495a-8422-49ed62f1387b&quot;,&quot;properties&quot;:{&quot;noteIndex&quot;:0},&quot;isEdited&quot;:false,&quot;manualOverride&quot;:{&quot;isManuallyOverridden&quot;:false,&quot;citeprocText&quot;:&quot;[169,172]&quot;,&quot;manualOverrideText&quot;:&quot;&quot;},&quot;citationTag&quot;:&quot;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&quot;,&quot;citationItems&quot;:[{&quot;id&quot;:&quot;037653aa-e2ac-3833-81c1-e716c4b2ee02&quot;,&quot;itemData&quot;:{&quot;type&quot;:&quot;article-journal&quot;,&quot;id&quot;:&quot;037653aa-e2ac-3833-81c1-e716c4b2ee02&quot;,&quot;title&quot;:&quot;T helper profile in pregnant women recovered from COVID-19&quot;,&quot;author&quot;:[{&quot;family&quot;:&quot;Tartaglia&quot;,&quot;given&quot;:&quot;Eleonora&quot;,&quot;parse-names&quot;:false,&quot;dropping-particle&quot;:&quot;&quot;,&quot;non-dropping-particle&quot;:&quot;&quot;},{&quot;family&quot;:&quot;Bordoni&quot;,&quot;given&quot;:&quot;Veronica&quot;,&quot;parse-names&quot;:false,&quot;dropping-particle&quot;:&quot;&quot;,&quot;non-dropping-particle&quot;:&quot;&quot;},{&quot;family&quot;:&quot;Oliva&quot;,&quot;given&quot;:&quot;Alessandra&quot;,&quot;parse-names&quot;:false,&quot;dropping-particle&quot;:&quot;&quot;,&quot;non-dropping-particle&quot;:&quot;&quot;},{&quot;family&quot;:&quot;Vergori&quot;,&quot;given&quot;:&quot;Alessandra&quot;,&quot;parse-names&quot;:false,&quot;dropping-particle&quot;:&quot;&quot;,&quot;non-dropping-particle&quot;:&quot;&quot;},{&quot;family&quot;:&quot;Girardi&quot;,&quot;given&quot;:&quot;Enrico&quot;,&quot;parse-names&quot;:false,&quot;dropping-particle&quot;:&quot;&quot;,&quot;non-dropping-particle&quot;:&quot;&quot;},{&quot;family&quot;:&quot;Antinori&quot;,&quot;given&quot;:&quot;Andrea&quot;,&quot;parse-names&quot;:false,&quot;dropping-particle&quot;:&quot;&quot;,&quot;non-dropping-particle&quot;:&quot;&quot;},{&quot;family&quot;:&quot;Agrati&quot;,&quot;given&quot;:&quot;Chiara&quot;,&quot;parse-names&quot;:false,&quot;dropping-particle&quot;:&quot;&quot;,&quot;non-dropping-particle&quot;:&quot;&quot;},{&quot;family&quot;:&quot;Liuzzi&quot;,&quot;given&quot;:&quot;Giuseppina&quot;,&quot;parse-names&quot;:false,&quot;dropping-particle&quot;:&quot;&quot;,&quot;non-dropping-particle&quot;:&quot;&quot;}],&quot;container-title&quot;:&quot;Journal of Reproductive Immunology&quot;,&quot;container-title-short&quot;:&quot;J Reprod Immunol&quot;,&quot;DOI&quot;:&quot;10.1016/j.jri.2022.103661&quot;,&quot;ISSN&quot;:&quot;01650378&quot;,&quot;issued&quot;:{&quot;date-parts&quot;:[[2022,9]]},&quot;page&quot;:&quot;103661&quot;,&quot;volume&quot;:&quot;153&quot;},&quot;isTemporary&quot;:false},{&quot;id&quot;:&quot;8a69d490-fa06-362f-88e1-a4d859f9feba&quot;,&quot;itemData&quot;:{&quot;type&quot;:&quot;article-journal&quot;,&quot;id&quot;:&quot;8a69d490-fa06-362f-88e1-a4d859f9feba&quot;,&quot;title&quot;:&quot;COVID-19 in pregnant women: a systematic review and meta-analysis on the risk and prevalence of pregnancy loss&quot;,&quot;author&quot;:[{&quot;family&quot;:&quot;Baar&quot;,&quot;given&quot;:&quot;Janneke A C&quot;,&quot;parse-names&quot;:false,&quot;dropping-particle&quot;:&quot;&quot;,&quot;non-dropping-particle&quot;:&quot;van&quot;},{&quot;family&quot;:&quot;Kostova&quot;,&quot;given&quot;:&quot;Elena B&quot;,&quot;parse-names&quot;:false,&quot;dropping-particle&quot;:&quot;&quot;,&quot;non-dropping-particle&quot;:&quot;&quot;},{&quot;family&quot;:&quot;Allotey&quot;,&quot;given&quot;:&quot;John&quot;,&quot;parse-names&quot;:false,&quot;dropping-particle&quot;:&quot;&quot;,&quot;non-dropping-particle&quot;:&quot;&quot;},{&quot;family&quot;:&quot;Thangaratinam&quot;,&quot;given&quot;:&quot;Shakila&quot;,&quot;parse-names&quot;:false,&quot;dropping-particle&quot;:&quot;&quot;,&quot;non-dropping-particle&quot;:&quot;&quot;},{&quot;family&quot;:&quot;Zamora&quot;,&quot;given&quot;:&quot;Javier R&quot;,&quot;parse-names&quot;:false,&quot;dropping-particle&quot;:&quot;&quot;,&quot;non-dropping-particle&quot;:&quot;&quot;},{&quot;family&quot;:&quot;Bonet&quot;,&quot;given&quot;:&quot;Mercedes&quot;,&quot;parse-names&quot;:false,&quot;dropping-particle&quot;:&quot;&quot;,&quot;non-dropping-particle&quot;:&quot;&quot;},{&quot;family&quot;:&quot;Kim&quot;,&quot;given&quot;:&quot;Caron Rahn&quot;,&quot;parse-names&quot;:false,&quot;dropping-particle&quot;:&quot;&quot;,&quot;non-dropping-particle&quot;:&quot;&quot;},{&quot;family&quot;:&quot;Mofenson&quot;,&quot;given&quot;:&quot;Lynne M&quot;,&quot;parse-names&quot;:false,&quot;dropping-particle&quot;:&quot;&quot;,&quot;non-dropping-particle&quot;:&quot;&quot;},{&quot;family&quot;:&quot;Kunst&quot;,&quot;given&quot;:&quot;Heinke&quot;,&quot;parse-names&quot;:false,&quot;dropping-particle&quot;:&quot;&quot;,&quot;non-dropping-particle&quot;:&quot;&quot;},{&quot;family&quot;:&quot;Khalil&quot;,&quot;given&quot;:&quot;Asma&quot;,&quot;parse-names&quot;:false,&quot;dropping-particle&quot;:&quot;&quot;,&quot;non-dropping-particle&quot;:&quot;&quot;},{&quot;family&quot;:&quot;Leeuwen&quot;,&quot;given&quot;:&quot;Elisabeth&quot;,&quot;parse-names&quot;:false,&quot;dropping-particle&quot;:&quot;&quot;,&quot;non-dropping-particle&quot;:&quot;van&quot;},{&quot;family&quot;:&quot;Keijzer&quot;,&quot;given&quot;:&quot;Julia&quot;,&quot;parse-names&quot;:false,&quot;dropping-particle&quot;:&quot;&quot;,&quot;non-dropping-particle&quot;:&quot;&quot;},{&quot;family&quot;:&quot;Strikwerda&quot;,&quot;given&quot;:&quot;Marije&quot;,&quot;parse-names&quot;:false,&quot;dropping-particle&quot;:&quot;&quot;,&quot;non-dropping-particle&quot;:&quot;&quot;},{&quot;family&quot;:&quot;Clark&quot;,&quot;given&quot;:&quot;Bethany&quot;,&quot;parse-names&quot;:false,&quot;dropping-particle&quot;:&quot;&quot;,&quot;non-dropping-particle&quot;:&quot;&quot;},{&quot;family&quot;:&quot;Verschuuren&quot;,&quot;given&quot;:&quot;Maxime&quot;,&quot;parse-names&quot;:false,&quot;dropping-particle&quot;:&quot;&quot;,&quot;non-dropping-particle&quot;:&quot;&quot;},{&quot;family&quot;:&quot;Coomarasamy&quot;,&quot;given&quot;:&quot;Arri&quot;,&quot;parse-names&quot;:false,&quot;dropping-particle&quot;:&quot;&quot;,&quot;non-dropping-particle&quot;:&quot;&quot;},{&quot;family&quot;:&quot;Goddijn&quot;,&quot;given&quot;:&quot;Mariëtte&quot;,&quot;parse-names&quot;:false,&quot;dropping-particle&quot;:&quot;&quot;,&quot;non-dropping-particle&quot;:&quot;&quot;},{&quot;family&quot;:&quot;Wely&quot;,&quot;given&quot;:&quot;Madelon&quot;,&quot;parse-names&quot;:false,&quot;dropping-particle&quot;:&quot;&quot;,&quot;non-dropping-particle&quot;:&quot;van&quot;},{&quot;family&quot;:&quot;Stallings&quot;,&quot;given&quot;:&quot;Elena&quot;,&quot;parse-names&quot;:false,&quot;dropping-particle&quot;:&quot;&quot;,&quot;non-dropping-particle&quot;:&quot;&quot;},{&quot;family&quot;:&quot;Yap&quot;,&quot;given&quot;:&quot;Magnus&quot;,&quot;parse-names&quot;:false,&quot;dropping-particle&quot;:&quot;&quot;,&quot;non-dropping-particle&quot;:&quot;&quot;},{&quot;family&quot;:&quot;Chatterjee&quot;,&quot;given&quot;:&quot;Shaunak&quot;,&quot;parse-names&quot;:false,&quot;dropping-particle&quot;:&quot;&quot;,&quot;non-dropping-particle&quot;:&quot;&quot;},{&quot;family&quot;:&quot;Kew&quot;,&quot;given&quot;:&quot;Tania&quot;,&quot;parse-names&quot;:false,&quot;dropping-particle&quot;:&quot;&quot;,&quot;non-dropping-particle&quot;:&quot;&quot;},{&quot;family&quot;:&quot;Debenham&quot;,&quot;given&quot;:&quot;Luke&quot;,&quot;parse-names&quot;:false,&quot;dropping-particle&quot;:&quot;&quot;,&quot;non-dropping-particle&quot;:&quot;&quot;},{&quot;family&quot;:&quot;Llavall&quot;,&quot;given&quot;:&quot;Anna Clavé&quot;,&quot;parse-names&quot;:false,&quot;dropping-particle&quot;:&quot;&quot;,&quot;non-dropping-particle&quot;:&quot;&quot;},{&quot;family&quot;:&quot;Dixit&quot;,&quot;given&quot;:&quot;Anushka&quot;,&quot;parse-names&quot;:false,&quot;dropping-particle&quot;:&quot;&quot;,&quot;non-dropping-particle&quot;:&quot;&quot;},{&quot;family&quot;:&quot;Zhou&quot;,&quot;given&quot;:&quot;Dengyi&quot;,&quot;parse-names&quot;:false,&quot;dropping-particle&quot;:&quot;&quot;,&quot;non-dropping-particle&quot;:&quot;&quot;},{&quot;family&quot;:&quot;Balaji&quot;,&quot;given&quot;:&quot;Rishab&quot;,&quot;parse-names&quot;:false,&quot;dropping-particle&quot;:&quot;&quot;,&quot;non-dropping-particle&quot;:&quot;&quot;},{&quot;family&quot;:&quot;Qiu&quot;,&quot;given&quot;:&quot;Xiu&quot;,&quot;parse-names&quot;:false,&quot;dropping-particle&quot;:&quot;&quot;,&quot;non-dropping-particle&quot;:&quot;&quot;},{&quot;family&quot;:&quot;Yuan&quot;,&quot;given&quot;:&quot;Mingyang&quot;,&quot;parse-names&quot;:false,&quot;dropping-particle&quot;:&quot;&quot;,&quot;non-dropping-particle&quot;:&quot;&quot;},{&quot;family&quot;:&quot;Coomar&quot;,&quot;given&quot;:&quot;Dyuti&quot;,&quot;parse-names&quot;:false,&quot;dropping-particle&quot;:&quot;&quot;,&quot;non-dropping-particle&quot;:&quot;&quot;},{&quot;family&quot;:&quot;Lee&quot;,&quot;given&quot;:&quot;Siang Ing&quot;,&quot;parse-names&quot;:false,&quot;dropping-particle&quot;:&quot;&quot;,&quot;non-dropping-particle&quot;:&quot;&quot;},{&quot;family&quot;:&quot;Brizuela&quot;,&quot;given&quot;:&quot;Vanessa&quot;,&quot;parse-names&quot;:false,&quot;dropping-particle&quot;:&quot;&quot;,&quot;non-dropping-particle&quot;:&quot;&quot;},{&quot;family&quot;:&quot;Broutet&quot;,&quot;given&quot;:&quot;Nathalie Jeanne Nicole&quot;,&quot;parse-names&quot;:false,&quot;dropping-particle&quot;:&quot;&quot;,&quot;non-dropping-particle&quot;:&quot;&quot;},{&quot;family&quot;:&quot;Kara&quot;,&quot;given&quot;:&quot;Edna&quot;,&quot;parse-names&quot;:false,&quot;dropping-particle&quot;:&quot;&quot;,&quot;non-dropping-particle&quot;:&quot;&quot;},{&quot;family&quot;:&quot;Kim&quot;,&quot;given&quot;:&quot;Caron Rahn&quot;,&quot;parse-names&quot;:false,&quot;dropping-particle&quot;:&quot;&quot;,&quot;non-dropping-particle&quot;:&quot;&quot;},{&quot;family&quot;:&quot;Thorson&quot;,&quot;given&quot;:&quot;Anna&quot;,&quot;parse-names&quot;:false,&quot;dropping-particle&quot;:&quot;&quot;,&quot;non-dropping-particle&quot;:&quot;&quot;},{&quot;family&quot;:&quot;Oladapo&quot;,&quot;given&quot;:&quot;Olufemi Taiwo&quot;,&quot;parse-names&quot;:false,&quot;dropping-particle&quot;:&quot;&quot;,&quot;non-dropping-particle&quot;:&quot;&quot;}],&quot;container-title&quot;:&quot;Human Reproduction Update&quot;,&quot;container-title-short&quot;:&quot;Hum Reprod Update&quot;,&quot;DOI&quot;:&quot;10.1093/humupd/dmad030&quot;,&quot;ISSN&quot;:&quot;1355-4786&quot;,&quot;issued&quot;:{&quot;date-parts&quot;:[[2023,11,28]]}},&quot;isTemporary&quot;:false}]},{&quot;citationID&quot;:&quot;MENDELEY_CITATION_a1edf16e-57be-4866-88bb-41fbdada0410&quot;,&quot;properties&quot;:{&quot;noteIndex&quot;:0},&quot;isEdited&quot;:false,&quot;manualOverride&quot;:{&quot;isManuallyOverridden&quot;:false,&quot;citeprocText&quot;:&quot;[173]&quot;,&quot;manualOverrideText&quot;:&quot;&quot;},&quot;citationTag&quot;:&quot;MENDELEY_CITATION_v3_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&quot;,&quot;citationItems&quot;:[{&quot;id&quot;:&quot;079e3d06-e617-3b12-90c5-3769efcf1632&quot;,&quot;itemData&quot;:{&quot;type&quot;:&quot;article-journal&quot;,&quot;id&quot;:&quot;079e3d06-e617-3b12-90c5-3769efcf1632&quot;,&quot;title&quot;:&quot;Severe Acute Respiratory Syndrome Coronavirus 2 Infections Among Children in the Biospecimens from Respiratory Virus-Exposed Kids (BRAVE Kids) Study&quot;,&quot;author&quot;:[{&quot;family&quot;:&quot;Hurst&quot;,&quot;given&quot;:&quot;Jillian H&quot;,&quot;parse-names&quot;:false,&quot;dropping-particle&quot;:&quot;&quot;,&quot;non-dropping-particle&quot;:&quot;&quot;},{&quot;family&quot;:&quot;Heston&quot;,&quot;given&quot;:&quot;Sarah M&quot;,&quot;parse-names&quot;:false,&quot;dropping-particle&quot;:&quot;&quot;,&quot;non-dropping-particle&quot;:&quot;&quot;},{&quot;family&quot;:&quot;Chambers&quot;,&quot;given&quot;:&quot;Hailey N&quot;,&quot;parse-names&quot;:false,&quot;dropping-particle&quot;:&quot;&quot;,&quot;non-dropping-particle&quot;:&quot;&quot;},{&quot;family&quot;:&quot;Cunningham&quot;,&quot;given&quot;:&quot;Hannah M&quot;,&quot;parse-names&quot;:false,&quot;dropping-particle&quot;:&quot;&quot;,&quot;non-dropping-particle&quot;:&quot;&quot;},{&quot;family&quot;:&quot;Price&quot;,&quot;given&quot;:&quot;Meghan J&quot;,&quot;parse-names&quot;:false,&quot;dropping-particle&quot;:&quot;&quot;,&quot;non-dropping-particle&quot;:&quot;&quot;},{&quot;family&quot;:&quot;Suarez&quot;,&quot;given&quot;:&quot;Lilianna&quot;,&quot;parse-names&quot;:false,&quot;dropping-particle&quot;:&quot;&quot;,&quot;non-dropping-particle&quot;:&quot;&quot;},{&quot;family&quot;:&quot;Crew&quot;,&quot;given&quot;:&quot;Carter G&quot;,&quot;parse-names&quot;:false,&quot;dropping-particle&quot;:&quot;&quot;,&quot;non-dropping-particle&quot;:&quot;&quot;},{&quot;family&quot;:&quot;Bose&quot;,&quot;given&quot;:&quot;Shree&quot;,&quot;parse-names&quot;:false,&quot;dropping-particle&quot;:&quot;&quot;,&quot;non-dropping-particle&quot;:&quot;&quot;},{&quot;family&quot;:&quot;Aquino&quot;,&quot;given&quot;:&quot;Jhoanna N&quot;,&quot;parse-names&quot;:false,&quot;dropping-particle&quot;:&quot;&quot;,&quot;non-dropping-particle&quot;:&quot;&quot;},{&quot;family&quot;:&quot;Carr&quot;,&quot;given&quot;:&quot;Stuart T&quot;,&quot;parse-names&quot;:false,&quot;dropping-particle&quot;:&quot;&quot;,&quot;non-dropping-particle&quot;:&quot;&quot;},{&quot;family&quot;:&quot;Griffin&quot;,&quot;given&quot;:&quot;S Michelle&quot;,&quot;parse-names&quot;:false,&quot;dropping-particle&quot;:&quot;&quot;,&quot;non-dropping-particle&quot;:&quot;&quot;},{&quot;family&quot;:&quot;Smith&quot;,&quot;given&quot;:&quot;Stephanie H&quot;,&quot;parse-names&quot;:false,&quot;dropping-particle&quot;:&quot;&quot;,&quot;non-dropping-particle&quot;:&quot;&quot;},{&quot;family&quot;:&quot;Jenkins&quot;,&quot;given&quot;:&quot;Kirsten&quot;,&quot;parse-names&quot;:false,&quot;dropping-particle&quot;:&quot;&quot;,&quot;non-dropping-particle&quot;:&quot;&quot;},{&quot;family&quot;:&quot;Pfeiffer&quot;,&quot;given&quot;:&quot;Trevor S&quot;,&quot;parse-names&quot;:false,&quot;dropping-particle&quot;:&quot;&quot;,&quot;non-dropping-particle&quot;:&quot;&quot;},{&quot;family&quot;:&quot;Rodriguez&quot;,&quot;given&quot;:&quot;Javier&quot;,&quot;parse-names&quot;:false,&quot;dropping-particle&quot;:&quot;&quot;,&quot;non-dropping-particle&quot;:&quot;&quot;},{&quot;family&quot;:&quot;DeMarco&quot;,&quot;given&quot;:&quot;C Todd&quot;,&quot;parse-names&quot;:false,&quot;dropping-particle&quot;:&quot;&quot;,&quot;non-dropping-particle&quot;:&quot;&quot;},{&quot;family&quot;:&quot;Naeyer&quot;,&quot;given&quot;:&quot;Nicole A&quot;,&quot;parse-names&quot;:false,&quot;dropping-particle&quot;:&quot;&quot;,&quot;non-dropping-particle&quot;:&quot;De&quot;},{&quot;family&quot;:&quot;Gurley&quot;,&quot;given&quot;:&quot;Thaddeus C&quot;,&quot;parse-names&quot;:false,&quot;dropping-particle&quot;:&quot;&quot;,&quot;non-dropping-particle&quot;:&quot;&quot;},{&quot;family&quot;:&quot;Louzao&quot;,&quot;given&quot;:&quot;Raul&quot;,&quot;parse-names&quot;:false,&quot;dropping-particle&quot;:&quot;&quot;,&quot;non-dropping-particle&quot;:&quot;&quot;},{&quot;family&quot;:&quot;Zhao&quot;,&quot;given&quot;:&quot;Congwen&quot;,&quot;parse-names&quot;:false,&quot;dropping-particle&quot;:&quot;&quot;,&quot;non-dropping-particle&quot;:&quot;&quot;},{&quot;family&quot;:&quot;Cunningham&quot;,&quot;given&quot;:&quot;Coleen K&quot;,&quot;parse-names&quot;:false,&quot;dropping-particle&quot;:&quot;&quot;,&quot;non-dropping-particle&quot;:&quot;&quot;},{&quot;family&quot;:&quot;Steinbach&quot;,&quot;given&quot;:&quot;William J&quot;,&quot;parse-names&quot;:false,&quot;dropping-particle&quot;:&quot;&quot;,&quot;non-dropping-particle&quot;:&quot;&quot;},{&quot;family&quot;:&quot;Denny&quot;,&quot;given&quot;:&quot;Thomas N&quot;,&quot;parse-names&quot;:false,&quot;dropping-particle&quot;:&quot;&quot;,&quot;non-dropping-particle&quot;:&quot;&quot;},{&quot;family&quot;:&quot;Lugo&quot;,&quot;given&quot;:&quot;Debra J&quot;,&quot;parse-names&quot;:false,&quot;dropping-particle&quot;:&quot;&quot;,&quot;non-dropping-particle&quot;:&quot;&quot;},{&quot;family&quot;:&quot;Moody&quot;,&quot;given&quot;:&quot;M Anthony&quot;,&quot;parse-names&quot;:false,&quot;dropping-particle&quot;:&quot;&quot;,&quot;non-dropping-particle&quot;:&quot;&quot;},{&quot;family&quot;:&quot;Permar&quot;,&quot;given&quot;:&quot;Sallie R&quot;,&quot;parse-names&quot;:false,&quot;dropping-particle&quot;:&quot;&quot;,&quot;non-dropping-particle&quot;:&quot;&quot;},{&quot;family&quot;:&quot;Rotta&quot;,&quot;given&quot;:&quot;Alexandre T&quot;,&quot;parse-names&quot;:false,&quot;dropping-particle&quot;:&quot;&quot;,&quot;non-dropping-particle&quot;:&quot;&quot;},{&quot;family&quot;:&quot;Turner&quot;,&quot;given&quot;:&quot;Nicholas A&quot;,&quot;parse-names&quot;:false,&quot;dropping-particle&quot;:&quot;&quot;,&quot;non-dropping-particle&quot;:&quot;&quot;},{&quot;family&quot;:&quot;Walter&quot;,&quot;given&quot;:&quot;Emmanuel B&quot;,&quot;parse-names&quot;:false,&quot;dropping-particle&quot;:&quot;&quot;,&quot;non-dropping-particle&quot;:&quot;&quot;},{&quot;family&quot;:&quot;Woods&quot;,&quot;given&quot;:&quot;Christopher W&quot;,&quot;parse-names&quot;:false,&quot;dropping-particle&quot;:&quot;&quot;,&quot;non-dropping-particle&quot;:&quot;&quot;},{&quot;family&quot;:&quot;Kelly&quot;,&quot;given&quot;:&quot;Matthew S&quot;,&quot;parse-names&quot;:false,&quot;dropping-particle&quot;:&quot;&quot;,&quot;non-dropping-particle&quot;:&quot;&quot;}],&quot;container-title&quot;:&quot;Clinical Infectious Diseases&quot;,&quot;DOI&quot;:&quot;10.1093/cid/ciaa1693&quot;,&quot;ISSN&quot;:&quot;1058-4838&quot;,&quot;issued&quot;:{&quot;date-parts&quot;:[[2021,11,2]]},&quot;page&quot;:&quot;e2875-e2882&quot;,&quot;issue&quot;:&quot;9&quot;,&quot;volume&quot;:&quot;73&quot;,&quot;container-title-short&quot;:&quot;&quot;},&quot;isTemporary&quot;:false}]},{&quot;citationID&quot;:&quot;MENDELEY_CITATION_aa0465e1-7795-4056-b05b-077beda55a05&quot;,&quot;properties&quot;:{&quot;noteIndex&quot;:0},&quot;isEdited&quot;:false,&quot;manualOverride&quot;:{&quot;isManuallyOverridden&quot;:false,&quot;citeprocText&quot;:&quot;[174]&quot;,&quot;manualOverrideText&quot;:&quot;&quot;},&quot;citationTag&quot;:&quot;MENDELEY_CITATION_v3_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&quot;,&quot;citationItems&quot;:[{&quot;id&quot;:&quot;8526c826-1e1e-3fdd-831f-78b448bfcd7c&quot;,&quot;itemData&quot;:{&quot;type&quot;:&quot;article-journal&quot;,&quot;id&quot;:&quot;8526c826-1e1e-3fdd-831f-78b448bfcd7c&quot;,&quot;title&quot;:&quot;Multisystem Inflammatory Syndrome in Children (MIS-C)&quot;,&quot;author&quot;:[{&quot;family&quot;:&quot;Patel&quot;,&quot;given&quot;:&quot;Julisa M.&quot;,&quot;parse-names&quot;:false,&quot;dropping-particle&quot;:&quot;&quot;,&quot;non-dropping-particle&quot;:&quot;&quot;}],&quot;container-title&quot;:&quot;Current Allergy and Asthma Reports&quot;,&quot;container-title-short&quot;:&quot;Curr Allergy Asthma Rep&quot;,&quot;DOI&quot;:&quot;10.1007/s11882-022-01031-4&quot;,&quot;ISSN&quot;:&quot;1529-7322&quot;,&quot;issued&quot;:{&quot;date-parts&quot;:[[2022,5,22]]},&quot;page&quot;:&quot;53-60&quot;,&quot;issue&quot;:&quot;5&quot;,&quot;volume&quot;:&quot;22&quot;},&quot;isTemporary&quot;:false}]},{&quot;citationID&quot;:&quot;MENDELEY_CITATION_e5503271-bd0c-40b1-966a-7cea23b9dcfd&quot;,&quot;properties&quot;:{&quot;noteIndex&quot;:0},&quot;isEdited&quot;:false,&quot;manualOverride&quot;:{&quot;isManuallyOverridden&quot;:false,&quot;citeprocText&quot;:&quot;[175]&quot;,&quot;manualOverrideText&quot;:&quot;&quot;},&quot;citationTag&quot;:&quot;MENDELEY_CITATION_v3_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&quot;,&quot;citationItems&quot;:[{&quot;id&quot;:&quot;ae0bd164-ae6b-3a47-af44-025c88409566&quot;,&quot;itemData&quot;:{&quot;type&quot;:&quot;article-journal&quot;,&quot;id&quot;:&quot;ae0bd164-ae6b-3a47-af44-025c88409566&quot;,&quot;title&quot;:&quot;Plasma biomarker profiling of PIMS-TS, COVID-19 and SARS-CoV2 seropositive children – a cross-sectional observational study from southern India.&quot;,&quot;author&quot;:[{&quot;family&quot;:&quot;Venkataraman&quot;,&quot;given&quot;:&quot;Aishwarya&quot;,&quot;parse-names&quot;:false,&quot;dropping-particle&quot;:&quot;&quot;,&quot;non-dropping-particle&quot;:&quot;&quot;},{&quot;family&quot;:&quot;Kumar&quot;,&quot;given&quot;:&quot;Nathella Pavan&quot;,&quot;parse-names&quot;:false,&quot;dropping-particle&quot;:&quot;&quot;,&quot;non-dropping-particle&quot;:&quot;&quot;},{&quot;family&quot;:&quot;Hanna&quot;,&quot;given&quot;:&quot;Luke Elizabeth&quot;,&quot;parse-names&quot;:false,&quot;dropping-particle&quot;:&quot;&quot;,&quot;non-dropping-particle&quot;:&quot;&quot;},{&quot;family&quot;:&quot;Putlibai&quot;,&quot;given&quot;:&quot;Sulochana&quot;,&quot;parse-names&quot;:false,&quot;dropping-particle&quot;:&quot;&quot;,&quot;non-dropping-particle&quot;:&quot;&quot;},{&quot;family&quot;:&quot;Karthick&quot;,&quot;given&quot;:&quot;M&quot;,&quot;parse-names&quot;:false,&quot;dropping-particle&quot;:&quot;&quot;,&quot;non-dropping-particle&quot;:&quot;&quot;},{&quot;family&quot;:&quot;Rajamanikam&quot;,&quot;given&quot;:&quot;Anuradha&quot;,&quot;parse-names&quot;:false,&quot;dropping-particle&quot;:&quot;&quot;,&quot;non-dropping-particle&quot;:&quot;&quot;},{&quot;family&quot;:&quot;Sadasivam&quot;,&quot;given&quot;:&quot;Kalaimaran&quot;,&quot;parse-names&quot;:false,&quot;dropping-particle&quot;:&quot;&quot;,&quot;non-dropping-particle&quot;:&quot;&quot;},{&quot;family&quot;:&quot;Sundaram&quot;,&quot;given&quot;:&quot;Balasubramanian&quot;,&quot;parse-names&quot;:false,&quot;dropping-particle&quot;:&quot;&quot;,&quot;non-dropping-particle&quot;:&quot;&quot;},{&quot;family&quot;:&quot;Babu&quot;,&quot;given&quot;:&quot;Subash&quot;,&quot;parse-names&quot;:false,&quot;dropping-particle&quot;:&quot;&quot;,&quot;non-dropping-particle&quot;:&quot;&quot;}],&quot;container-title&quot;:&quot;eBioMedicine&quot;,&quot;container-title-short&quot;:&quot;EBioMedicine&quot;,&quot;DOI&quot;:&quot;10.1016/j.ebiom.2021.103317&quot;,&quot;ISSN&quot;:&quot;23523964&quot;,&quot;issued&quot;:{&quot;date-parts&quot;:[[2021,4]]},&quot;page&quot;:&quot;103317&quot;,&quot;volume&quot;:&quot;66&quot;},&quot;isTemporary&quot;:false}]},{&quot;citationID&quot;:&quot;MENDELEY_CITATION_99359b98-7415-4207-857d-11170050a300&quot;,&quot;properties&quot;:{&quot;noteIndex&quot;:0},&quot;isEdited&quot;:false,&quot;manualOverride&quot;:{&quot;isManuallyOverridden&quot;:false,&quot;citeprocText&quot;:&quot;[176,177]&quot;,&quot;manualOverrideText&quot;:&quot;&quot;},&quot;citationTag&quot;:&quot;MENDELEY_CITATION_v3_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&quot;,&quot;citationItems&quot;:[{&quot;id&quot;:&quot;bb366cc7-01f4-39a3-a271-89e6851c121d&quot;,&quot;itemData&quot;:{&quot;type&quot;:&quot;article-journal&quot;,&quot;id&quot;:&quot;bb366cc7-01f4-39a3-a271-89e6851c121d&quot;,&quot;title&quot;:&quot;Correlation of Patient Profiles and Biomarkers with Outcomes in Covid-19 Icu Patients: A Retrospective Analysis.&quot;,&quot;author&quot;:[{&quot;family&quot;:&quot;Raman&quot;,&quot;given&quot;:&quot;Karthik&quot;,&quot;parse-names&quot;:false,&quot;dropping-particle&quot;:&quot;&quot;,&quot;non-dropping-particle&quot;:&quot;&quot;},{&quot;family&quot;:&quot;Kumar&quot;,&quot;given&quot;:&quot;Deepak&quot;,&quot;parse-names&quot;:false,&quot;dropping-particle&quot;:&quot;&quot;,&quot;non-dropping-particle&quot;:&quot;&quot;},{&quot;family&quot;:&quot;Kumar&quot;,&quot;given&quot;:&quot;Abhijit&quot;,&quot;parse-names&quot;:false,&quot;dropping-particle&quot;:&quot;&quot;,&quot;non-dropping-particle&quot;:&quot;&quot;},{&quot;family&quot;:&quot;Saxena&quot;,&quot;given&quot;:&quot;Kirti Nath&quot;,&quot;parse-names&quot;:false,&quot;dropping-particle&quot;:&quot;&quot;,&quot;non-dropping-particle&quot;:&quot;&quot;},{&quot;family&quot;:&quot;Kohli&quot;,&quot;given&quot;:&quot;Amit&quot;,&quot;parse-names&quot;:false,&quot;dropping-particle&quot;:&quot;&quot;,&quot;non-dropping-particle&quot;:&quot;&quot;},{&quot;family&quot;:&quot;Wadhawan&quot;,&quot;given&quot;:&quot;Sonia&quot;,&quot;parse-names&quot;:false,&quot;dropping-particle&quot;:&quot;&quot;,&quot;non-dropping-particle&quot;:&quot;&quot;}],&quot;container-title&quot;:&quot;Romanian journal of anaesthesia and intensive care&quot;,&quot;container-title-short&quot;:&quot;Rom J Anaesth Intensive Care&quot;,&quot;DOI&quot;:&quot;10.2478/rjaic-2021-0012&quot;,&quot;ISSN&quot;:&quot;2392-7518&quot;,&quot;PMID&quot;:&quot;36844114&quot;,&quot;issued&quot;:{&quot;date-parts&quot;:[[2021,12]]},&quot;page&quot;:&quot;71-79&quot;,&quot;abstract&quot;:&quot;BACKGROUND COVID-19 is a novel disease with a highly variable and unpredictable clinical course. Various clinicodemographic factors and numerous biomarkers have been identified in studies from the West and marked as possible predictors of severe illness and mortality which may be used to triage patients for early aggressive care. This triaging becomes even more significant in resource-limited critical care settings of the Indian subcontinent. METHODS This retrospective observational study recruited 99 cases of COVID-19 admitted to intensive care from 1 May to 1 August 2020. Demographic, clinical and baseline laboratory data were collected and analysed for association with clinical outcomes, including survival and need for mechanical ventilatory support. RESULTS Male gender (p=0.044) and diabetes mellitus (p=0.042) were associated with increased mortality. Binomial logistic regression analysis revealed Interleukin-6 (IL6) (p=0.024), D-dimer (p=0.025) and CRP (p&lt;0.001) as significant predictors of need of ventilatory support and IL6 (p=0.036), CRP (p=0.041), D-dimer (p=0.006) and PaO2FiO2 ratio (p=0.019) as significant predictors of mortality. CRP &gt;40 mg/L predicted mortality with sensitivity of 93.3% and specificity of 88.9% (AUC 0.933) and IL6&gt; 32.5 pg/ml with a sensitivity of 82.2% and specificity of 70.4% (AUC 0.821). CONCLUSION Our results suggest that a baseline CRP &gt;40 mg/L, IL6 &gt;32.5 pg/ml or D-dimer &gt;810 ng/ml are early accurate predictors of severe illness and adverse outcomes and may be used to triage patients for early intensive care.&quot;,&quot;issue&quot;:&quot;2&quot;,&quot;volume&quot;:&quot;28&quot;},&quot;isTemporary&quot;:false},{&quot;id&quot;:&quot;3ed7eceb-a6da-37cc-afce-2f262ec52787&quot;,&quot;itemData&quot;:{&quot;type&quot;:&quot;article-journal&quot;,&quot;id&quot;:&quot;3ed7eceb-a6da-37cc-afce-2f262ec52787&quot;,&quot;title&quot;:&quot;Serum troponin, D‐dimer, and CRP level in severe coronavirus (COVID‐19) patients&quot;,&quot;author&quot;:[{&quot;family&quot;:&quot;Ali&quot;,&quot;given&quot;:&quot;Ayad M.&quot;,&quot;parse-names&quot;:false,&quot;dropping-particle&quot;:&quot;&quot;,&quot;non-dropping-particle&quot;:&quot;&quot;},{&quot;family&quot;:&quot;Rostam&quot;,&quot;given&quot;:&quot;Hassan M.&quot;,&quot;parse-names&quot;:false,&quot;dropping-particle&quot;:&quot;&quot;,&quot;non-dropping-particle&quot;:&quot;&quot;},{&quot;family&quot;:&quot;Fatah&quot;,&quot;given&quot;:&quot;Mohammed H.&quot;,&quot;parse-names&quot;:false,&quot;dropping-particle&quot;:&quot;&quot;,&quot;non-dropping-particle&quot;:&quot;&quot;},{&quot;family&quot;:&quot;Noori&quot;,&quot;given&quot;:&quot;Chalak M.&quot;,&quot;parse-names&quot;:false,&quot;dropping-particle&quot;:&quot;&quot;,&quot;non-dropping-particle&quot;:&quot;&quot;},{&quot;family&quot;:&quot;Ali&quot;,&quot;given&quot;:&quot;Kameran M.&quot;,&quot;parse-names&quot;:false,&quot;dropping-particle&quot;:&quot;&quot;,&quot;non-dropping-particle&quot;:&quot;&quot;},{&quot;family&quot;:&quot;Tawfeeq&quot;,&quot;given&quot;:&quot;Hassan M.&quot;,&quot;parse-names&quot;:false,&quot;dropping-particle&quot;:&quot;&quot;,&quot;non-dropping-particle&quot;:&quot;&quot;}],&quot;container-title&quot;:&quot;Immunity, Inflammation and Disease&quot;,&quot;container-title-short&quot;:&quot;Immun Inflamm Dis&quot;,&quot;DOI&quot;:&quot;10.1002/iid3.582&quot;,&quot;ISSN&quot;:&quot;2050-4527&quot;,&quot;issued&quot;:{&quot;date-parts&quot;:[[2022,3,22]]},&quot;issue&quot;:&quot;3&quot;,&quot;volume&quot;:&quot;10&quot;},&quot;isTemporary&quot;:false}]},{&quot;citationID&quot;:&quot;MENDELEY_CITATION_a2366fd4-13f9-4eca-9b26-614b6a7c37ed&quot;,&quot;properties&quot;:{&quot;noteIndex&quot;:0},&quot;isEdited&quot;:false,&quot;manualOverride&quot;:{&quot;isManuallyOverridden&quot;:false,&quot;citeprocText&quot;:&quot;[178,179]&quot;,&quot;manualOverrideText&quot;:&quot;&quot;},&quot;citationTag&quot;:&quot;MENDELEY_CITATION_v3_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&quot;,&quot;citationItems&quot;:[{&quot;id&quot;:&quot;08d712ec-e6d2-3b92-bad8-998b85353dbf&quot;,&quot;itemData&quot;:{&quot;type&quot;:&quot;article-journal&quot;,&quot;id&quot;:&quot;08d712ec-e6d2-3b92-bad8-998b85353dbf&quot;,&quot;title&quot;:&quot;Evidence of previous SARS-CoV-2 infection in seronegative patients with long COVID&quot;,&quot;author&quot;:[{&quot;family&quot;:&quot;Krishna&quot;,&quot;given&quot;:&quot;Benjamin A.&quot;,&quot;parse-names&quot;:false,&quot;dropping-particle&quot;:&quot;&quot;,&quot;non-dropping-particle&quot;:&quot;&quot;},{&quot;family&quot;:&quot;Lim&quot;,&quot;given&quot;:&quot;Eleanor Y.&quot;,&quot;parse-names&quot;:false,&quot;dropping-particle&quot;:&quot;&quot;,&quot;non-dropping-particle&quot;:&quot;&quot;},{&quot;family&quot;:&quot;Mactavous&quot;,&quot;given&quot;:&quot;Lenette&quot;,&quot;parse-names&quot;:false,&quot;dropping-particle&quot;:&quot;&quot;,&quot;non-dropping-particle&quot;:&quot;&quot;},{&quot;family&quot;:&quot;Lyons&quot;,&quot;given&quot;:&quot;Paul A.&quot;,&quot;parse-names&quot;:false,&quot;dropping-particle&quot;:&quot;&quot;,&quot;non-dropping-particle&quot;:&quot;&quot;},{&quot;family&quot;:&quot;Doffinger&quot;,&quot;given&quot;:&quot;Rainer&quot;,&quot;parse-names&quot;:false,&quot;dropping-particle&quot;:&quot;&quot;,&quot;non-dropping-particle&quot;:&quot;&quot;},{&quot;family&quot;:&quot;Bradley&quot;,&quot;given&quot;:&quot;John R.&quot;,&quot;parse-names&quot;:false,&quot;dropping-particle&quot;:&quot;&quot;,&quot;non-dropping-particle&quot;:&quot;&quot;},{&quot;family&quot;:&quot;Smith&quot;,&quot;given&quot;:&quot;Kenneth G.C.&quot;,&quot;parse-names&quot;:false,&quot;dropping-particle&quot;:&quot;&quot;,&quot;non-dropping-particle&quot;:&quot;&quot;},{&quot;family&quot;:&quot;Sinclair&quot;,&quot;given&quot;:&quot;John&quot;,&quot;parse-names&quot;:false,&quot;dropping-particle&quot;:&quot;&quot;,&quot;non-dropping-particle&quot;:&quot;&quot;},{&quot;family&quot;:&quot;Matheson&quot;,&quot;given&quot;:&quot;Nicholas J.&quot;,&quot;parse-names&quot;:false,&quot;dropping-particle&quot;:&quot;&quot;,&quot;non-dropping-particle&quot;:&quot;&quot;},{&quot;family&quot;:&quot;Lehner&quot;,&quot;given&quot;:&quot;Paul J.&quot;,&quot;parse-names&quot;:false,&quot;dropping-particle&quot;:&quot;&quot;,&quot;non-dropping-particle&quot;:&quot;&quot;},{&quot;family&quot;:&quot;Wills&quot;,&quot;given&quot;:&quot;Mark R.&quot;,&quot;parse-names&quot;:false,&quot;dropping-particle&quot;:&quot;&quot;,&quot;non-dropping-particle&quot;:&quot;&quot;},{&quot;family&quot;:&quot;Sithole&quot;,&quot;given&quot;:&quot;Nyaradzai&quot;,&quot;parse-names&quot;:false,&quot;dropping-particle&quot;:&quot;&quot;,&quot;non-dropping-particle&quot;:&quot;&quot;}],&quot;container-title&quot;:&quot;eBioMedicine&quot;,&quot;container-title-short&quot;:&quot;EBioMedicine&quot;,&quot;DOI&quot;:&quot;10.1016/j.ebiom.2022.104129&quot;,&quot;ISSN&quot;:&quot;23523964&quot;,&quot;issued&quot;:{&quot;date-parts&quot;:[[2022,7]]},&quot;page&quot;:&quot;104129&quot;,&quot;volume&quot;:&quot;81&quot;},&quot;isTemporary&quot;:false},{&quot;id&quot;:&quot;976c6214-587f-35b6-9a9a-9c180478a475&quot;,&quot;itemData&quot;:{&quot;type&quot;:&quot;article-journal&quot;,&quot;id&quot;:&quot;976c6214-587f-35b6-9a9a-9c180478a475&quot;,&quot;title&quot;:&quot;Mechanisms of long COVID and the path toward therapeutics&quot;,&quot;author&quot;:[{&quot;family&quot;:&quot;Peluso&quot;,&quot;given&quot;:&quot;Michael J.&quot;,&quot;parse-names&quot;:false,&quot;dropping-particle&quot;:&quot;&quot;,&quot;non-dropping-particle&quot;:&quot;&quot;},{&quot;family&quot;:&quot;Deeks&quot;,&quot;given&quot;:&quot;Steven G.&quot;,&quot;parse-names&quot;:false,&quot;dropping-particle&quot;:&quot;&quot;,&quot;non-dropping-particle&quot;:&quot;&quot;}],&quot;container-title&quot;:&quot;Cell&quot;,&quot;container-title-short&quot;:&quot;Cell&quot;,&quot;DOI&quot;:&quot;10.1016/j.cell.2024.07.054&quot;,&quot;ISSN&quot;:&quot;00928674&quot;,&quot;issued&quot;:{&quot;date-parts&quot;:[[2024,10]]},&quot;page&quot;:&quot;5500-5529&quot;,&quot;issue&quot;:&quot;20&quot;,&quot;volume&quot;:&quot;187&quot;},&quot;isTemporary&quot;:false}]},{&quot;citationID&quot;:&quot;MENDELEY_CITATION_3950f4f3-4cac-441f-a311-f5f2d105caf2&quot;,&quot;properties&quot;:{&quot;noteIndex&quot;:0},&quot;isEdited&quot;:false,&quot;manualOverride&quot;:{&quot;isManuallyOverridden&quot;:false,&quot;citeprocText&quot;:&quot;[180]&quot;,&quot;manualOverrideText&quot;:&quot;&quot;},&quot;citationTag&quot;:&quot;MENDELEY_CITATION_v3_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&quot;,&quot;citationItems&quot;:[{&quot;id&quot;:&quot;1bd650eb-7e5d-3e5f-ba5b-d47b64927ad5&quot;,&quot;itemData&quot;:{&quot;type&quot;:&quot;article-journal&quot;,&quot;id&quot;:&quot;1bd650eb-7e5d-3e5f-ba5b-d47b64927ad5&quot;,&quot;title&quot;:&quot;Prolonged T-cell activation and long COVID symptoms independently associate with severe COVID-19 at 3 months&quot;,&quot;author&quot;:[{&quot;family&quot;:&quot;Santopaolo&quot;,&quot;given&quot;:&quot;Marianna&quot;,&quot;parse-names&quot;:false,&quot;dropping-particle&quot;:&quot;&quot;,&quot;non-dropping-particle&quot;:&quot;&quot;},{&quot;family&quot;:&quot;Gregorova&quot;,&quot;given&quot;:&quot;Michaela&quot;,&quot;parse-names&quot;:false,&quot;dropping-particle&quot;:&quot;&quot;,&quot;non-dropping-particle&quot;:&quot;&quot;},{&quot;family&quot;:&quot;Hamilton&quot;,&quot;given&quot;:&quot;Fergus&quot;,&quot;parse-names&quot;:false,&quot;dropping-particle&quot;:&quot;&quot;,&quot;non-dropping-particle&quot;:&quot;&quot;},{&quot;family&quot;:&quot;Arnold&quot;,&quot;given&quot;:&quot;David&quot;,&quot;parse-names&quot;:false,&quot;dropping-particle&quot;:&quot;&quot;,&quot;non-dropping-particle&quot;:&quot;&quot;},{&quot;family&quot;:&quot;Long&quot;,&quot;given&quot;:&quot;Anna&quot;,&quot;parse-names&quot;:false,&quot;dropping-particle&quot;:&quot;&quot;,&quot;non-dropping-particle&quot;:&quot;&quot;},{&quot;family&quot;:&quot;Lacey&quot;,&quot;given&quot;:&quot;Aurora&quot;,&quot;parse-names&quot;:false,&quot;dropping-particle&quot;:&quot;&quot;,&quot;non-dropping-particle&quot;:&quot;&quot;},{&quot;family&quot;:&quot;Oliver&quot;,&quot;given&quot;:&quot;Elizabeth&quot;,&quot;parse-names&quot;:false,&quot;dropping-particle&quot;:&quot;&quot;,&quot;non-dropping-particle&quot;:&quot;&quot;},{&quot;family&quot;:&quot;Halliday&quot;,&quot;given&quot;:&quot;Alice&quot;,&quot;parse-names&quot;:false,&quot;dropping-particle&quot;:&quot;&quot;,&quot;non-dropping-particle&quot;:&quot;&quot;},{&quot;family&quot;:&quot;Baum&quot;,&quot;given&quot;:&quot;Holly&quot;,&quot;parse-names&quot;:false,&quot;dropping-particle&quot;:&quot;&quot;,&quot;non-dropping-particle&quot;:&quot;&quot;},{&quot;family&quot;:&quot;Hamilton&quot;,&quot;given&quot;:&quot;Kristy&quot;,&quot;parse-names&quot;:false,&quot;dropping-particle&quot;:&quot;&quot;,&quot;non-dropping-particle&quot;:&quot;&quot;},{&quot;family&quot;:&quot;Milligan&quot;,&quot;given&quot;:&quot;Rachel&quot;,&quot;parse-names&quot;:false,&quot;dropping-particle&quot;:&quot;&quot;,&quot;non-dropping-particle&quot;:&quot;&quot;},{&quot;family&quot;:&quot;Pearce&quot;,&quot;given&quot;:&quot;Olivia&quot;,&quot;parse-names&quot;:false,&quot;dropping-particle&quot;:&quot;&quot;,&quot;non-dropping-particle&quot;:&quot;&quot;},{&quot;family&quot;:&quot;Knezevic&quot;,&quot;given&quot;:&quot;Lea&quot;,&quot;parse-names&quot;:false,&quot;dropping-particle&quot;:&quot;&quot;,&quot;non-dropping-particle&quot;:&quot;&quot;},{&quot;family&quot;:&quot;Morales Aza&quot;,&quot;given&quot;:&quot;Begonia&quot;,&quot;parse-names&quot;:false,&quot;dropping-particle&quot;:&quot;&quot;,&quot;non-dropping-particle&quot;:&quot;&quot;},{&quot;family&quot;:&quot;Milne&quot;,&quot;given&quot;:&quot;Alice&quot;,&quot;parse-names&quot;:false,&quot;dropping-particle&quot;:&quot;&quot;,&quot;non-dropping-particle&quot;:&quot;&quot;},{&quot;family&quot;:&quot;Milodowski&quot;,&quot;given&quot;:&quot;Emily&quot;,&quot;parse-names&quot;:false,&quot;dropping-particle&quot;:&quot;&quot;,&quot;non-dropping-particle&quot;:&quot;&quot;},{&quot;family&quot;:&quot;Jones&quot;,&quot;given&quot;:&quot;Eben&quot;,&quot;parse-names&quot;:false,&quot;dropping-particle&quot;:&quot;&quot;,&quot;non-dropping-particle&quot;:&quot;&quot;},{&quot;family&quot;:&quot;Lazarus&quot;,&quot;given&quot;:&quot;Rajeka&quot;,&quot;parse-names&quot;:false,&quot;dropping-particle&quot;:&quot;&quot;,&quot;non-dropping-particle&quot;:&quot;&quot;},{&quot;family&quot;:&quot;Goenka&quot;,&quot;given&quot;:&quot;Anu&quot;,&quot;parse-names&quot;:false,&quot;dropping-particle&quot;:&quot;&quot;,&quot;non-dropping-particle&quot;:&quot;&quot;},{&quot;family&quot;:&quot;Finn&quot;,&quot;given&quot;:&quot;Adam&quot;,&quot;parse-names&quot;:false,&quot;dropping-particle&quot;:&quot;&quot;,&quot;non-dropping-particle&quot;:&quot;&quot;},{&quot;family&quot;:&quot;Maskell&quot;,&quot;given&quot;:&quot;Nicholas&quot;,&quot;parse-names&quot;:false,&quot;dropping-particle&quot;:&quot;&quot;,&quot;non-dropping-particle&quot;:&quot;&quot;},{&quot;family&quot;:&quot;Davidson&quot;,&quot;given&quot;:&quot;Andrew D&quot;,&quot;parse-names&quot;:false,&quot;dropping-particle&quot;:&quot;&quot;,&quot;non-dropping-particle&quot;:&quot;&quot;},{&quot;family&quot;:&quot;Gillespie&quot;,&quot;given&quot;:&quot;Kathleen&quot;,&quot;parse-names&quot;:false,&quot;dropping-particle&quot;:&quot;&quot;,&quot;non-dropping-particle&quot;:&quot;&quot;},{&quot;family&quot;:&quot;Wooldridge&quot;,&quot;given&quot;:&quot;Linda&quot;,&quot;parse-names&quot;:false,&quot;dropping-particle&quot;:&quot;&quot;,&quot;non-dropping-particle&quot;:&quot;&quot;},{&quot;family&quot;:&quot;Rivino&quot;,&quot;given&quot;:&quot;Laura&quot;,&quot;parse-names&quot;:false,&quot;dropping-particle&quot;:&quot;&quot;,&quot;non-dropping-particle&quot;:&quot;&quot;}],&quot;container-title&quot;:&quot;eLife&quot;,&quot;container-title-short&quot;:&quot;Elife&quot;,&quot;DOI&quot;:&quot;10.7554/eLife.85009&quot;,&quot;ISSN&quot;:&quot;2050-084X&quot;,&quot;issued&quot;:{&quot;date-parts&quot;:[[2023,6,13]]},&quot;abstract&quot;:&quot;&lt;p&gt; Coronavirus disease-19 (COVID-19) causes immune perturbations which may persist long term, and patients frequently report ongoing symptoms for months after recovery. We assessed immune activation at 3–12 months post hospital admission in 187 samples from 63 patients with mild, moderate, or severe disease and investigated whether it associates with long COVID. At 3 months, patients with severe disease displayed persistent activation of CD4 &lt;sup&gt;+&lt;/sup&gt; and CD8 &lt;sup&gt;+&lt;/sup&gt; T-cells, based on expression of HLA-DR, CD38, Ki67, and granzyme B, and elevated plasma levels of interleukin-4 (IL-4), IL-7, IL-17, and tumor necrosis factor-alpha (TNF-α) compared to mild and/or moderate patients. Plasma from severe patients at 3 months caused T-cells from healthy donors to upregulate IL-15Rα, suggesting that plasma factors in severe patients may increase T-cell responsiveness to IL-15-driven bystander activation. Patients with severe disease reported a higher number of long COVID symptoms which did not however correlate with cellular immune activation/pro-inflammatory cytokines after adjusting for age, sex, and disease severity. Our data suggests that long COVID and persistent immune activation may correlate independently with severe disease. &lt;/p&gt;&quot;,&quot;volume&quot;:&quot;12&quot;},&quot;isTemporary&quot;:false}]},{&quot;citationID&quot;:&quot;MENDELEY_CITATION_72f71500-f764-4970-a63f-e13840ca6ca7&quot;,&quot;properties&quot;:{&quot;noteIndex&quot;:0},&quot;isEdited&quot;:false,&quot;manualOverride&quot;:{&quot;isManuallyOverridden&quot;:false,&quot;citeprocText&quot;:&quot;[181]&quot;,&quot;manualOverrideText&quot;:&quot;&quot;},&quot;citationTag&quot;:&quot;MENDELEY_CITATION_v3_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&quot;,&quot;citationItems&quot;:[{&quot;id&quot;:&quot;9a3479d1-e7e3-3123-87b1-83b308a8c800&quot;,&quot;itemData&quot;:{&quot;type&quot;:&quot;article-journal&quot;,&quot;id&quot;:&quot;9a3479d1-e7e3-3123-87b1-83b308a8c800&quot;,&quot;title&quot;:&quot;Long-COVID Prevalence and Its Association with Health Outcomes in the Post-Vaccine and Antiviral-Availability Era&quot;,&quot;author&quot;:[{&quot;family&quot;:&quot;Jangnin&quot;,&quot;given&quot;:&quot;Ramida&quot;,&quot;parse-names&quot;:false,&quot;dropping-particle&quot;:&quot;&quot;,&quot;non-dropping-particle&quot;:&quot;&quot;},{&quot;family&quot;:&quot;Ritruangroj&quot;,&quot;given&quot;:&quot;Worraya&quot;,&quot;parse-names&quot;:false,&quot;dropping-particle&quot;:&quot;&quot;,&quot;non-dropping-particle&quot;:&quot;&quot;},{&quot;family&quot;:&quot;Kittisupkajorn&quot;,&quot;given&quot;:&quot;Sirada&quot;,&quot;parse-names&quot;:false,&quot;dropping-particle&quot;:&quot;&quot;,&quot;non-dropping-particle&quot;:&quot;&quot;},{&quot;family&quot;:&quot;Sukeiam&quot;,&quot;given&quot;:&quot;Pattarapa&quot;,&quot;parse-names&quot;:false,&quot;dropping-particle&quot;:&quot;&quot;,&quot;non-dropping-particle&quot;:&quot;&quot;},{&quot;family&quot;:&quot;Inchai&quot;,&quot;given&quot;:&quot;Juthamas&quot;,&quot;parse-names&quot;:false,&quot;dropping-particle&quot;:&quot;&quot;,&quot;non-dropping-particle&quot;:&quot;&quot;},{&quot;family&quot;:&quot;Maneeton&quot;,&quot;given&quot;:&quot;Benchalak&quot;,&quot;parse-names&quot;:false,&quot;dropping-particle&quot;:&quot;&quot;,&quot;non-dropping-particle&quot;:&quot;&quot;},{&quot;family&quot;:&quot;Maneetorn&quot;,&quot;given&quot;:&quot;Narong&quot;,&quot;parse-names&quot;:false,&quot;dropping-particle&quot;:&quot;&quot;,&quot;non-dropping-particle&quot;:&quot;&quot;},{&quot;family&quot;:&quot;Chaiard&quot;,&quot;given&quot;:&quot;Jindarat&quot;,&quot;parse-names&quot;:false,&quot;dropping-particle&quot;:&quot;&quot;,&quot;non-dropping-particle&quot;:&quot;&quot;},{&quot;family&quot;:&quot;Theerakittikul&quot;,&quot;given&quot;:&quot;Theerakorn&quot;,&quot;parse-names&quot;:false,&quot;dropping-particle&quot;:&quot;&quot;,&quot;non-dropping-particle&quot;:&quot;&quot;}],&quot;container-title&quot;:&quot;Journal of Clinical Medicine&quot;,&quot;container-title-short&quot;:&quot;J Clin Med&quot;,&quot;DOI&quot;:&quot;10.3390/jcm13051208&quot;,&quot;ISSN&quot;:&quot;2077-0383&quot;,&quot;issued&quot;:{&quot;date-parts&quot;:[[2024,2,21]]},&quot;page&quot;:&quot;1208&quot;,&quot;abstract&quot;:&quot;&lt;p&gt;Background and Objectives: After recovering from COVID-19, patients may experience persistent symptoms, known as post-COVID-19 syndrome or long COVID, which include a range of continuing health problems. This research explores the prevalence, associated factors, and overall health outcomes of long COVID during a period of extensive vaccination and antiviral treatment availability in Thailand. Materials and Methods: This observational study involved 390 adult patients with COVID-19 between January and March 2022. Beginning three months after their diagnosis, these patients were interviewed via telephone every three months for a period of one year. The data collection process included gathering demographic information and administering a standardized questionnaire that addressed the patients’ physical condition following COVID-19, their mental health, sleep disturbances, and overall quality of life. Results: The cohort consisted of 390 participants, with an average age of 31.8 ± 13.6. Among them, 96.7% (n = 377) were vaccinated, and 98.2% (n = 383) underwent antiviral treatment. Long-COVID prevalence was observed at 77.7%, with the most frequently reported symptoms being fatigue (64.1%) and cough (43.9%). Regarding mental health, depression was reported by 8.2% of the participants, anxiety by 4.1%, and poor sleep quality by 33.3%. Advanced statistical analysis using multivariable logistic regression showed significant links between long-COVID symptoms and patients aged below 60 (p = 0.042), as well as the initial symptom of cough (p = 0.045). In the subset of long-COVID sufferers, there was a notable correlation in females with symptoms such as headaches (p = 0.001), dizziness (p = 0.007), and brain fog (p = 0.013). Conclusions: Despite the extensive distribution of vaccines and antiviral therapies, the prevalence of long COVID remains high, being associated particularly with individuals under 60 and those exhibiting a cough as an early symptom. The study further reveals that mental health issues related to long COVID are profound, going beyond the scope of physical symptomatology.&lt;/p&gt;&quot;,&quot;issue&quot;:&quot;5&quot;,&quot;volume&quot;:&quot;13&quot;},&quot;isTemporary&quot;:false}]},{&quot;citationID&quot;:&quot;MENDELEY_CITATION_e4c67e18-678a-4712-a2d8-bdbd47783233&quot;,&quot;properties&quot;:{&quot;noteIndex&quot;:0},&quot;isEdited&quot;:false,&quot;manualOverride&quot;:{&quot;isManuallyOverridden&quot;:false,&quot;citeprocText&quot;:&quot;[182]&quot;,&quot;manualOverrideText&quot;:&quot;&quot;},&quot;citationTag&quot;:&quot;MENDELEY_CITATION_v3_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&quot;,&quot;citationItems&quot;:[{&quot;id&quot;:&quot;64b0f4df-a647-3101-85e4-690ddff7f66f&quot;,&quot;itemData&quot;:{&quot;type&quot;:&quot;article-journal&quot;,&quot;id&quot;:&quot;64b0f4df-a647-3101-85e4-690ddff7f66f&quot;,&quot;title&quot;:&quot;An inflammatory cytokine signature predicts COVID-19 severity and survival&quot;,&quot;author&quot;:[{&quot;family&quot;:&quot;Valle&quot;,&quot;given&quot;:&quot;Diane Marie&quot;,&quot;parse-names&quot;:false,&quot;dropping-particle&quot;:&quot;&quot;,&quot;non-dropping-particle&quot;:&quot;Del&quot;},{&quot;family&quot;:&quot;Kim-Schulze&quot;,&quot;given&quot;:&quot;Seunghee&quot;,&quot;parse-names&quot;:false,&quot;dropping-particle&quot;:&quot;&quot;,&quot;non-dropping-particle&quot;:&quot;&quot;},{&quot;family&quot;:&quot;Huang&quot;,&quot;given&quot;:&quot;Hsin-Hui&quot;,&quot;parse-names&quot;:false,&quot;dropping-particle&quot;:&quot;&quot;,&quot;non-dropping-particle&quot;:&quot;&quot;},{&quot;family&quot;:&quot;Beckmann&quot;,&quot;given&quot;:&quot;Noam D.&quot;,&quot;parse-names&quot;:false,&quot;dropping-particle&quot;:&quot;&quot;,&quot;non-dropping-particle&quot;:&quot;&quot;},{&quot;family&quot;:&quot;Nirenberg&quot;,&quot;given&quot;:&quot;Sharon&quot;,&quot;parse-names&quot;:false,&quot;dropping-particle&quot;:&quot;&quot;,&quot;non-dropping-particle&quot;:&quot;&quot;},{&quot;family&quot;:&quot;Wang&quot;,&quot;given&quot;:&quot;Bo&quot;,&quot;parse-names&quot;:false,&quot;dropping-particle&quot;:&quot;&quot;,&quot;non-dropping-particle&quot;:&quot;&quot;},{&quot;family&quot;:&quot;Lavin&quot;,&quot;given&quot;:&quot;Yonit&quot;,&quot;parse-names&quot;:false,&quot;dropping-particle&quot;:&quot;&quot;,&quot;non-dropping-particle&quot;:&quot;&quot;},{&quot;family&quot;:&quot;Swartz&quot;,&quot;given&quot;:&quot;Talia H.&quot;,&quot;parse-names&quot;:false,&quot;dropping-particle&quot;:&quot;&quot;,&quot;non-dropping-particle&quot;:&quot;&quot;},{&quot;family&quot;:&quot;Madduri&quot;,&quot;given&quot;:&quot;Deepu&quot;,&quot;parse-names&quot;:false,&quot;dropping-particle&quot;:&quot;&quot;,&quot;non-dropping-particle&quot;:&quot;&quot;},{&quot;family&quot;:&quot;Stock&quot;,&quot;given&quot;:&quot;Aryeh&quot;,&quot;parse-names&quot;:false,&quot;dropping-particle&quot;:&quot;&quot;,&quot;non-dropping-particle&quot;:&quot;&quot;},{&quot;family&quot;:&quot;Marron&quot;,&quot;given&quot;:&quot;Thomas U.&quot;,&quot;parse-names&quot;:false,&quot;dropping-particle&quot;:&quot;&quot;,&quot;non-dropping-particle&quot;:&quot;&quot;},{&quot;family&quot;:&quot;Xie&quot;,&quot;given&quot;:&quot;Hui&quot;,&quot;parse-names&quot;:false,&quot;dropping-particle&quot;:&quot;&quot;,&quot;non-dropping-particle&quot;:&quot;&quot;},{&quot;family&quot;:&quot;Patel&quot;,&quot;given&quot;:&quot;Manishkumar&quot;,&quot;parse-names&quot;:false,&quot;dropping-particle&quot;:&quot;&quot;,&quot;non-dropping-particle&quot;:&quot;&quot;},{&quot;family&quot;:&quot;Tuballes&quot;,&quot;given&quot;:&quot;Kevin&quot;,&quot;parse-names&quot;:false,&quot;dropping-particle&quot;:&quot;&quot;,&quot;non-dropping-particle&quot;:&quot;&quot;},{&quot;family&quot;:&quot;Oekelen&quot;,&quot;given&quot;:&quot;Oliver&quot;,&quot;parse-names&quot;:false,&quot;dropping-particle&quot;:&quot;&quot;,&quot;non-dropping-particle&quot;:&quot;Van&quot;},{&quot;family&quot;:&quot;Rahman&quot;,&quot;given&quot;:&quot;Adeeb&quot;,&quot;parse-names&quot;:false,&quot;dropping-particle&quot;:&quot;&quot;,&quot;non-dropping-particle&quot;:&quot;&quot;},{&quot;family&quot;:&quot;Kovatch&quot;,&quot;given&quot;:&quot;Patricia&quot;,&quot;parse-names&quot;:false,&quot;dropping-particle&quot;:&quot;&quot;,&quot;non-dropping-particle&quot;:&quot;&quot;},{&quot;family&quot;:&quot;Aberg&quot;,&quot;given&quot;:&quot;Judith A.&quot;,&quot;parse-names&quot;:false,&quot;dropping-particle&quot;:&quot;&quot;,&quot;non-dropping-particle&quot;:&quot;&quot;},{&quot;family&quot;:&quot;Schadt&quot;,&quot;given&quot;:&quot;Eric&quot;,&quot;parse-names&quot;:false,&quot;dropping-particle&quot;:&quot;&quot;,&quot;non-dropping-particle&quot;:&quot;&quot;},{&quot;family&quot;:&quot;Jagannath&quot;,&quot;given&quot;:&quot;Sundar&quot;,&quot;parse-names&quot;:false,&quot;dropping-particle&quot;:&quot;&quot;,&quot;non-dropping-particle&quot;:&quot;&quot;},{&quot;family&quot;:&quot;Mazumdar&quot;,&quot;given&quot;:&quot;Madhu&quot;,&quot;parse-names&quot;:false,&quot;dropping-particle&quot;:&quot;&quot;,&quot;non-dropping-particle&quot;:&quot;&quot;},{&quot;family&quot;:&quot;Charney&quot;,&quot;given&quot;:&quot;Alexander W.&quot;,&quot;parse-names&quot;:false,&quot;dropping-particle&quot;:&quot;&quot;,&quot;non-dropping-particle&quot;:&quot;&quot;},{&quot;family&quot;:&quot;Firpo-Betancourt&quot;,&quot;given&quot;:&quot;Adolfo&quot;,&quot;parse-names&quot;:false,&quot;dropping-particle&quot;:&quot;&quot;,&quot;non-dropping-particle&quot;:&quot;&quot;},{&quot;family&quot;:&quot;Mendu&quot;,&quot;given&quot;:&quot;Damodara Rao&quot;,&quot;parse-names&quot;:false,&quot;dropping-particle&quot;:&quot;&quot;,&quot;non-dropping-particle&quot;:&quot;&quot;},{&quot;family&quot;:&quot;Jhang&quot;,&quot;given&quot;:&quot;Jeffrey&quot;,&quot;parse-names&quot;:false,&quot;dropping-particle&quot;:&quot;&quot;,&quot;non-dropping-particle&quot;:&quot;&quot;},{&quot;family&quot;:&quot;Reich&quot;,&quot;given&quot;:&quot;David&quot;,&quot;parse-names&quot;:false,&quot;dropping-particle&quot;:&quot;&quot;,&quot;non-dropping-particle&quot;:&quot;&quot;},{&quot;family&quot;:&quot;Sigel&quot;,&quot;given&quot;:&quot;Keith&quot;,&quot;parse-names&quot;:false,&quot;dropping-particle&quot;:&quot;&quot;,&quot;non-dropping-particle&quot;:&quot;&quot;},{&quot;family&quot;:&quot;Cordon-Cardo&quot;,&quot;given&quot;:&quot;Carlos&quot;,&quot;parse-names&quot;:false,&quot;dropping-particle&quot;:&quot;&quot;,&quot;non-dropping-particle&quot;:&quot;&quot;},{&quot;family&quot;:&quot;Feldmann&quot;,&quot;given&quot;:&quot;Marc&quot;,&quot;parse-names&quot;:false,&quot;dropping-particle&quot;:&quot;&quot;,&quot;non-dropping-particle&quot;:&quot;&quot;},{&quot;family&quot;:&quot;Parekh&quot;,&quot;given&quot;:&quot;Samir&quot;,&quot;parse-names&quot;:false,&quot;dropping-particle&quot;:&quot;&quot;,&quot;non-dropping-particle&quot;:&quot;&quot;},{&quot;family&quot;:&quot;Merad&quot;,&quot;given&quot;:&quot;Miriam&quot;,&quot;parse-names&quot;:false,&quot;dropping-particle&quot;:&quot;&quot;,&quot;non-dropping-particle&quot;:&quot;&quot;},{&quot;family&quot;:&quot;Gnjatic&quot;,&quot;given&quot;:&quot;Sacha&quot;,&quot;parse-names&quot;:false,&quot;dropping-particle&quot;:&quot;&quot;,&quot;non-dropping-particle&quot;:&quot;&quot;}],&quot;container-title&quot;:&quot;Nature Medicine&quot;,&quot;container-title-short&quot;:&quot;Nat Med&quot;,&quot;DOI&quot;:&quot;10.1038/s41591-020-1051-9&quot;,&quot;ISSN&quot;:&quot;1078-8956&quot;,&quot;issued&quot;:{&quot;date-parts&quot;:[[2020,10,24]]},&quot;page&quot;:&quot;1636-1643&quot;,&quot;issue&quot;:&quot;10&quot;,&quot;volume&quot;:&quot;26&quot;},&quot;isTemporary&quot;:false}]},{&quot;citationID&quot;:&quot;MENDELEY_CITATION_5c9e0721-c61d-4755-903e-96a056d5ac90&quot;,&quot;properties&quot;:{&quot;noteIndex&quot;:0},&quot;isEdited&quot;:false,&quot;manualOverride&quot;:{&quot;isManuallyOverridden&quot;:false,&quot;citeprocText&quot;:&quot;[183]&quot;,&quot;manualOverrideText&quot;:&quot;&quot;},&quot;citationTag&quot;:&quot;MENDELEY_CITATION_v3_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&quot;,&quot;citationItems&quot;:[{&quot;id&quot;:&quot;fb19339b-cc84-3a8e-a844-5fc4bfaae2b3&quot;,&quot;itemData&quot;:{&quot;type&quot;:&quot;article-journal&quot;,&quot;id&quot;:&quot;fb19339b-cc84-3a8e-a844-5fc4bfaae2b3&quot;,&quot;title&quot;:&quot;Long COVID or Post-acute Sequelae of COVID-19 (PASC): An Overview of Biological Factors That May Contribute to Persistent Symptoms&quot;,&quot;author&quot;:[{&quot;family&quot;:&quot;Proal&quot;,&quot;given&quot;:&quot;Amy D.&quot;,&quot;parse-names&quot;:false,&quot;dropping-particle&quot;:&quot;&quot;,&quot;non-dropping-particle&quot;:&quot;&quot;},{&quot;family&quot;:&quot;VanElzakker&quot;,&quot;given&quot;:&quot;Michael B.&quot;,&quot;parse-names&quot;:false,&quot;dropping-particle&quot;:&quot;&quot;,&quot;non-dropping-particle&quot;:&quot;&quot;}],&quot;container-title&quot;:&quot;Frontiers in Microbiology&quot;,&quot;container-title-short&quot;:&quot;Front Microbiol&quot;,&quot;DOI&quot;:&quot;10.3389/fmicb.2021.698169&quot;,&quot;ISSN&quot;:&quot;1664-302X&quot;,&quot;issued&quot;:{&quot;date-parts&quot;:[[2021,6,23]]},&quot;abstract&quot;:&quot;&lt;p&gt;The novel virus severe acute respiratory syndrome coronavirus 2 (SARS-CoV-2) has caused a pandemic of coronavirus disease 2019 (COVID-19). Across the globe, a subset of patients who sustain an acute SARS-CoV-2 infection are developing a wide range of persistent symptoms that do not resolve over the course of many months. These patients are being given the diagnosis Long COVID or Post-acute sequelae of COVID-19 (PASC). It is likely that individual patients with a PASC diagnosis have different underlying biological factors driving their symptoms, none of which are mutually exclusive. This paper details mechanisms by which RNA viruses beyond just SARS-CoV-2 have be connected to long-term health consequences. It also reviews literature on acute COVID-19 and other virus-initiated chronic syndromes such as post-Ebola syndrome or myalgic encephalomyelitis/chronic fatigue syndrome (ME/CFS) to discuss different scenarios for PASC symptom development. Potential contributors to PASC symptoms include consequences from acute SARS-CoV-2 injury to one or multiple organs, persistent reservoirs of SARS-CoV-2 in certain tissues, re-activation of neurotrophic pathogens such as herpesviruses under conditions of COVID-19 immune dysregulation, SARS-CoV-2 interactions with host microbiome/virome communities, clotting/coagulation issues, dysfunctional brainstem/vagus nerve signaling, ongoing activity of primed immune cells, and autoimmunity due to molecular mimicry between pathogen and host proteins. The individualized nature of PASC symptoms suggests that different therapeutic approaches may be required to best manage care for specific patients with the diagnosis.&lt;/p&gt;&quot;,&quot;volume&quot;:&quot;12&quot;},&quot;isTemporary&quot;:false}]},{&quot;citationID&quot;:&quot;MENDELEY_CITATION_4dc5c790-1ead-4070-8bdf-f7754ea1f643&quot;,&quot;properties&quot;:{&quot;noteIndex&quot;:0},&quot;isEdited&quot;:false,&quot;manualOverride&quot;:{&quot;isManuallyOverridden&quot;:false,&quot;citeprocText&quot;:&quot;[184]&quot;,&quot;manualOverrideText&quot;:&quot;&quot;},&quot;citationTag&quot;:&quot;MENDELEY_CITATION_v3_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&quot;,&quot;citationItems&quot;:[{&quot;id&quot;:&quot;f1059c17-e89c-3b6d-9e92-c1a21ecd542e&quot;,&quot;itemData&quot;:{&quot;type&quot;:&quot;article-journal&quot;,&quot;id&quot;:&quot;f1059c17-e89c-3b6d-9e92-c1a21ecd542e&quot;,&quot;title&quot;:&quot;Long-Term Sequelae of COVID-19: A Systematic Review and Meta-Analysis of One-Year Follow-Up Studies on Post-COVID Symptoms&quot;,&quot;author&quot;:[{&quot;family&quot;:&quot;Han&quot;,&quot;given&quot;:&quot;Qing&quot;,&quot;parse-names&quot;:false,&quot;dropping-particle&quot;:&quot;&quot;,&quot;non-dropping-particle&quot;:&quot;&quot;},{&quot;family&quot;:&quot;Zheng&quot;,&quot;given&quot;:&quot;Bang&quot;,&quot;parse-names&quot;:false,&quot;dropping-particle&quot;:&quot;&quot;,&quot;non-dropping-particle&quot;:&quot;&quot;},{&quot;family&quot;:&quot;Daines&quot;,&quot;given&quot;:&quot;Luke&quot;,&quot;parse-names&quot;:false,&quot;dropping-particle&quot;:&quot;&quot;,&quot;non-dropping-particle&quot;:&quot;&quot;},{&quot;family&quot;:&quot;Sheikh&quot;,&quot;given&quot;:&quot;Aziz&quot;,&quot;parse-names&quot;:false,&quot;dropping-particle&quot;:&quot;&quot;,&quot;non-dropping-particle&quot;:&quot;&quot;}],&quot;container-title&quot;:&quot;Pathogens&quot;,&quot;DOI&quot;:&quot;10.3390/pathogens11020269&quot;,&quot;ISSN&quot;:&quot;2076-0817&quot;,&quot;issued&quot;:{&quot;date-parts&quot;:[[2022,2,19]]},&quot;page&quot;:&quot;269&quot;,&quot;abstract&quot;:&quot;&lt;p&gt;Emerging evidence has shown that COVID-19 survivors could suffer from persistent symptoms. However, it remains unclear whether these symptoms persist over the longer term. This study aimed to systematically synthesise evidence on post-COVID symptoms persisting for at least 12 months. We searched PubMed and Embase for papers reporting at least one-year follow-up results of COVID-19 survivors published by 6 November 2021. Random-effects meta-analyses were conducted to estimate pooled prevalence of specific post-COVID symptoms. Eighteen papers that reported one-year follow-up data from 8591 COVID-19 survivors were included. Fatigue/weakness (28%, 95% CI: 18–39), dyspnoea (18%, 95% CI: 13–24), arthromyalgia (26%, 95% CI: 8–44), depression (23%, 95% CI: 12–34), anxiety (22%, 95% CI: 15–29), memory loss (19%, 95% CI: 7–31), concentration difficulties (18%, 95% CI: 2–35), and insomnia (12%, 95% CI: 7–17) were the most prevalent symptoms at one-year follow-up. Existing evidence suggested that female patients and those with more severe initial illness were more likely to suffer from the sequelae after one year. This study demonstrated that a sizeable proportion of COVID-19 survivors still experience residual symptoms involving various body systems one year later. There is an urgent need for elucidating the pathophysiologic mechanisms and developing and testing targeted interventions for long-COVID patients.&lt;/p&gt;&quot;,&quot;issue&quot;:&quot;2&quot;,&quot;volume&quot;:&quot;11&quot;,&quot;container-title-short&quot;:&quot;&quot;},&quot;isTemporary&quot;:false}]},{&quot;citationID&quot;:&quot;MENDELEY_CITATION_9b471f6a-b20b-403f-8892-1af58ca025c0&quot;,&quot;properties&quot;:{&quot;noteIndex&quot;:0},&quot;isEdited&quot;:false,&quot;manualOverride&quot;:{&quot;isManuallyOverridden&quot;:false,&quot;citeprocText&quot;:&quot;[39,69,184]&quot;,&quot;manualOverrideText&quot;:&quot;&quot;},&quot;citationTag&quot;:&quot;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&quot;,&quot;citationItems&quot;:[{&quot;id&quot;:&quot;f1059c17-e89c-3b6d-9e92-c1a21ecd542e&quot;,&quot;itemData&quot;:{&quot;type&quot;:&quot;article-journal&quot;,&quot;id&quot;:&quot;f1059c17-e89c-3b6d-9e92-c1a21ecd542e&quot;,&quot;title&quot;:&quot;Long-Term Sequelae of COVID-19: A Systematic Review and Meta-Analysis of One-Year Follow-Up Studies on Post-COVID Symptoms&quot;,&quot;author&quot;:[{&quot;family&quot;:&quot;Han&quot;,&quot;given&quot;:&quot;Qing&quot;,&quot;parse-names&quot;:false,&quot;dropping-particle&quot;:&quot;&quot;,&quot;non-dropping-particle&quot;:&quot;&quot;},{&quot;family&quot;:&quot;Zheng&quot;,&quot;given&quot;:&quot;Bang&quot;,&quot;parse-names&quot;:false,&quot;dropping-particle&quot;:&quot;&quot;,&quot;non-dropping-particle&quot;:&quot;&quot;},{&quot;family&quot;:&quot;Daines&quot;,&quot;given&quot;:&quot;Luke&quot;,&quot;parse-names&quot;:false,&quot;dropping-particle&quot;:&quot;&quot;,&quot;non-dropping-particle&quot;:&quot;&quot;},{&quot;family&quot;:&quot;Sheikh&quot;,&quot;given&quot;:&quot;Aziz&quot;,&quot;parse-names&quot;:false,&quot;dropping-particle&quot;:&quot;&quot;,&quot;non-dropping-particle&quot;:&quot;&quot;}],&quot;container-title&quot;:&quot;Pathogens&quot;,&quot;DOI&quot;:&quot;10.3390/pathogens11020269&quot;,&quot;ISSN&quot;:&quot;2076-0817&quot;,&quot;issued&quot;:{&quot;date-parts&quot;:[[2022,2,19]]},&quot;page&quot;:&quot;269&quot;,&quot;abstract&quot;:&quot;&lt;p&gt;Emerging evidence has shown that COVID-19 survivors could suffer from persistent symptoms. However, it remains unclear whether these symptoms persist over the longer term. This study aimed to systematically synthesise evidence on post-COVID symptoms persisting for at least 12 months. We searched PubMed and Embase for papers reporting at least one-year follow-up results of COVID-19 survivors published by 6 November 2021. Random-effects meta-analyses were conducted to estimate pooled prevalence of specific post-COVID symptoms. Eighteen papers that reported one-year follow-up data from 8591 COVID-19 survivors were included. Fatigue/weakness (28%, 95% CI: 18–39), dyspnoea (18%, 95% CI: 13–24), arthromyalgia (26%, 95% CI: 8–44), depression (23%, 95% CI: 12–34), anxiety (22%, 95% CI: 15–29), memory loss (19%, 95% CI: 7–31), concentration difficulties (18%, 95% CI: 2–35), and insomnia (12%, 95% CI: 7–17) were the most prevalent symptoms at one-year follow-up. Existing evidence suggested that female patients and those with more severe initial illness were more likely to suffer from the sequelae after one year. This study demonstrated that a sizeable proportion of COVID-19 survivors still experience residual symptoms involving various body systems one year later. There is an urgent need for elucidating the pathophysiologic mechanisms and developing and testing targeted interventions for long-COVID patients.&lt;/p&gt;&quot;,&quot;issue&quot;:&quot;2&quot;,&quot;volume&quot;:&quot;11&quot;,&quot;container-title-short&quot;:&quot;&quot;},&quot;isTemporary&quot;:false},{&quot;id&quot;:&quot;3162041e-234d-3592-a4e9-01de4dffbb81&quot;,&quot;itemData&quot;:{&quot;type&quot;:&quot;article-journal&quot;,&quot;id&quot;:&quot;3162041e-234d-3592-a4e9-01de4dffbb81&quot;,&quot;title&quot;:&quot;Unraveling Acute and Post-COVID Cytokine Patterns to Anticipate Future Challenges&quot;,&quot;author&quot;:[{&quot;family&quot;:&quot;Bekbossynova&quot;,&quot;given&quot;:&quot;Makhabbat&quot;,&quot;parse-names&quot;:false,&quot;dropping-particle&quot;:&quot;&quot;,&quot;non-dropping-particle&quot;:&quot;&quot;},{&quot;family&quot;:&quot;Tauekelova&quot;,&quot;given&quot;:&quot;Ainur&quot;,&quot;parse-names&quot;:false,&quot;dropping-particle&quot;:&quot;&quot;,&quot;non-dropping-particle&quot;:&quot;&quot;},{&quot;family&quot;:&quot;Sailybayeva&quot;,&quot;given&quot;:&quot;Aliya&quot;,&quot;parse-names&quot;:false,&quot;dropping-particle&quot;:&quot;&quot;,&quot;non-dropping-particle&quot;:&quot;&quot;},{&quot;family&quot;:&quot;Kozhakhmetov&quot;,&quot;given&quot;:&quot;Samat&quot;,&quot;parse-names&quot;:false,&quot;dropping-particle&quot;:&quot;&quot;,&quot;non-dropping-particle&quot;:&quot;&quot;},{&quot;family&quot;:&quot;Mussabay&quot;,&quot;given&quot;:&quot;Karakoz&quot;,&quot;parse-names&quot;:false,&quot;dropping-particle&quot;:&quot;&quot;,&quot;non-dropping-particle&quot;:&quot;&quot;},{&quot;family&quot;:&quot;Chulenbayeva&quot;,&quot;given&quot;:&quot;Laura&quot;,&quot;parse-names&quot;:false,&quot;dropping-particle&quot;:&quot;&quot;,&quot;non-dropping-particle&quot;:&quot;&quot;},{&quot;family&quot;:&quot;Kossumov&quot;,&quot;given&quot;:&quot;Alibek&quot;,&quot;parse-names&quot;:false,&quot;dropping-particle&quot;:&quot;&quot;,&quot;non-dropping-particle&quot;:&quot;&quot;},{&quot;family&quot;:&quot;Khassenbekova&quot;,&quot;given&quot;:&quot;Zhanagul&quot;,&quot;parse-names&quot;:false,&quot;dropping-particle&quot;:&quot;&quot;,&quot;non-dropping-particle&quot;:&quot;&quot;},{&quot;family&quot;:&quot;Vinogradova&quot;,&quot;given&quot;:&quot;Elizaveta&quot;,&quot;parse-names&quot;:false,&quot;dropping-particle&quot;:&quot;&quot;,&quot;non-dropping-particle&quot;:&quot;&quot;},{&quot;family&quot;:&quot;Kushugulova&quot;,&quot;given&quot;:&quot;Almagul&quot;,&quot;parse-names&quot;:false,&quot;dropping-particle&quot;:&quot;&quot;,&quot;non-dropping-particle&quot;:&quot;&quot;}],&quot;container-title&quot;:&quot;Journal of Clinical Medicine&quot;,&quot;container-title-short&quot;:&quot;J Clin Med&quot;,&quot;DOI&quot;:&quot;10.3390/jcm12165224&quot;,&quot;ISSN&quot;:&quot;2077-0383&quot;,&quot;issued&quot;:{&quot;date-parts&quot;:[[2023,8,11]]},&quot;page&quot;:&quot;5224&quot;,&quot;abstract&quot;:&quot;&lt;p&gt;The aims of this study were to analyze cytokine profiles in patients with COVID-19, gain insights into the immune response during acute infection, identify cytokines associated with disease severity and post-COVID complications, and explore potential biomarkers for prognosis and therapeutic targets. Using a multiplex analysis, we studied the cytokine pattern in 294 acute COVID-19 and post-COVID patients with varying severities of infection. Our findings revealed that disease severity was associated with elevated levels of IL-15, IL-8, and fractalkine. Severe/extremely severe forms in comparison with mild/moderate disease were associated with MCP-1, IFNa2, IL-7, IL-15, EGF, IP-10, IL-8, Eotaxin, FGF-2, GROa, sCD40L, and IL-10. The key cytokines of post-COVID are FGF-2, VEGF-A, EGF, IL-12(p70), IL-13, and IL-6. By the sixth month after recovering from a coronavirus infection, regardless of disease severity, some patients may develop complications such as arterial hypertension, type 2 diabetes mellitus, glucose intolerance, thyrotoxicosis, atherosclerosis, and rapid progression of previously diagnosed conditions. Each complication is characterized by distinct cytokine profiles. Importantly, these complications can also be predicted during the acute phase of the coronavirus infection. Understanding cytokine patterns can aid in predicting disease progression, identifying high-risk patients, and developing targeted interventions to improve the outcomes of COVID-19.&lt;/p&gt;&quot;,&quot;issue&quot;:&quot;16&quot;,&quot;volume&quot;:&quot;12&quot;},&quot;isTemporary&quot;:false},{&quot;id&quot;:&quot;1cfab8aa-11db-3b27-96aa-0bdcfd8f025e&quot;,&quot;itemData&quot;:{&quot;type&quot;:&quot;article-journal&quot;,&quot;id&quot;:&quot;1cfab8aa-11db-3b27-96aa-0bdcfd8f025e&quot;,&quot;title&quot;:&quot;Gut Microbiome and Cytokine Profiles in Post-COVID Syndrome&quot;,&quot;author&quot;:[{&quot;family&quot;:&quot;Mussabay&quot;,&quot;given&quot;:&quot;Karakoz&quot;,&quot;parse-names&quot;:false,&quot;dropping-particle&quot;:&quot;&quot;,&quot;non-dropping-particle&quot;:&quot;&quot;},{&quot;family&quot;:&quot;Kozhakhmetov&quot;,&quot;given&quot;:&quot;Samat&quot;,&quot;parse-names&quot;:false,&quot;dropping-particle&quot;:&quot;&quot;,&quot;non-dropping-particle&quot;:&quot;&quot;},{&quot;family&quot;:&quot;Dusmagambetov&quot;,&quot;given&quot;:&quot;Marat&quot;,&quot;parse-names&quot;:false,&quot;dropping-particle&quot;:&quot;&quot;,&quot;non-dropping-particle&quot;:&quot;&quot;},{&quot;family&quot;:&quot;Mynzhanova&quot;,&quot;given&quot;:&quot;Aitolkyn&quot;,&quot;parse-names&quot;:false,&quot;dropping-particle&quot;:&quot;&quot;,&quot;non-dropping-particle&quot;:&quot;&quot;},{&quot;family&quot;:&quot;Nurgaziyev&quot;,&quot;given&quot;:&quot;Madiyar&quot;,&quot;parse-names&quot;:false,&quot;dropping-particle&quot;:&quot;&quot;,&quot;non-dropping-particle&quot;:&quot;&quot;},{&quot;family&quot;:&quot;Jarmukhanov&quot;,&quot;given&quot;:&quot;Zharkyn&quot;,&quot;parse-names&quot;:false,&quot;dropping-particle&quot;:&quot;&quot;,&quot;non-dropping-particle&quot;:&quot;&quot;},{&quot;family&quot;:&quot;Vinogradova&quot;,&quot;given&quot;:&quot;Elizaveta&quot;,&quot;parse-names&quot;:false,&quot;dropping-particle&quot;:&quot;&quot;,&quot;non-dropping-particle&quot;:&quot;&quot;},{&quot;family&quot;:&quot;Dusmagambetova&quot;,&quot;given&quot;:&quot;Aigul&quot;,&quot;parse-names&quot;:false,&quot;dropping-particle&quot;:&quot;&quot;,&quot;non-dropping-particle&quot;:&quot;&quot;},{&quot;family&quot;:&quot;Daulbaeva&quot;,&quot;given&quot;:&quot;Aiganym&quot;,&quot;parse-names&quot;:false,&quot;dropping-particle&quot;:&quot;&quot;,&quot;non-dropping-particle&quot;:&quot;&quot;},{&quot;family&quot;:&quot;Chulenbayeva&quot;,&quot;given&quot;:&quot;Laura&quot;,&quot;parse-names&quot;:false,&quot;dropping-particle&quot;:&quot;&quot;,&quot;non-dropping-particle&quot;:&quot;&quot;},{&quot;family&quot;:&quot;Tauekelova&quot;,&quot;given&quot;:&quot;Ainur&quot;,&quot;parse-names&quot;:false,&quot;dropping-particle&quot;:&quot;&quot;,&quot;non-dropping-particle&quot;:&quot;&quot;},{&quot;family&quot;:&quot;Bekbossynova&quot;,&quot;given&quot;:&quot;Makhabbat&quot;,&quot;parse-names&quot;:false,&quot;dropping-particle&quot;:&quot;&quot;,&quot;non-dropping-particle&quot;:&quot;&quot;},{&quot;family&quot;:&quot;Kushugulova&quot;,&quot;given&quot;:&quot;Almagul&quot;,&quot;parse-names&quot;:false,&quot;dropping-particle&quot;:&quot;&quot;,&quot;non-dropping-particle&quot;:&quot;&quot;}],&quot;container-title&quot;:&quot;Viruses&quot;,&quot;container-title-short&quot;:&quot;Viruses&quot;,&quot;DOI&quot;:&quot;10.3390/v16050722&quot;,&quot;ISSN&quot;:&quot;1999-4915&quot;,&quot;issued&quot;:{&quot;date-parts&quot;:[[2024,5,2]]},&quot;page&quot;:&quot;722&quot;,&quot;abstract&quot;:&quot;&lt;p&gt;Recent studies highlight the crucial role of the gut microbiome in post-infectious complications, especially in patients recovering from severe COVID-19. Our research aimed to explore the connection between gut microbiome changes and the cytokine profile of patients with post-COVID syndrome. Using 16S rRNA amplicon sequencing, we analyzed the composition of the gut microbiome in 60 COVID-19 patients over the course of one year. We also measured the levels of serum cytokines and chemokines using the Milliplex system. Our results showed that severe SARS-CoV-2 infection cases, especially those complicated by pneumonia, induce a pro-inflammatory microbial milieu with heightened presence of Bacteroides, Faecalibacterium, and Prevotella_9. Furthermore, we found that post-COVID syndrome is characterized by a cross-correlation of various cytokines and chemokines MDC, IL-1b, Fractalkine, TNFa, FGF-2, EGF, IL-1RA, IFN-a2, IL-10, sCD40L, IL-8, Eotaxin, IL-12p40, and MIP-1b as well as a shift in the gut microbiome towards a pro-inflammatory profile. At the functional level, our analysis revealed associations with post-COVID-19 in homolactic fermentation, pentose phosphate, NAD salvage, and flavin biosynthesis. These findings highlight the intricate interplay between the gut microbiota, their metabolites, and systemic cytokines in shaping post-COVID symptoms. Unraveling the gut microbiome’s role in post-infectious complications opens avenues for new treatments for those patients with prolonged symptoms.&lt;/p&gt;&quot;,&quot;issue&quot;:&quot;5&quot;,&quot;volume&quot;:&quot;16&quot;},&quot;isTemporary&quot;:false}]},{&quot;citationID&quot;:&quot;MENDELEY_CITATION_3b27ae60-74fc-45e2-9c78-fc7950913ff7&quot;,&quot;properties&quot;:{&quot;noteIndex&quot;:0},&quot;isEdited&quot;:false,&quot;manualOverride&quot;:{&quot;isManuallyOverridden&quot;:false,&quot;citeprocText&quot;:&quot;[185]&quot;,&quot;manualOverrideText&quot;:&quot;&quot;},&quot;citationTag&quot;:&quot;MENDELEY_CITATION_v3_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&quot;,&quot;citationItems&quot;:[{&quot;id&quot;:&quot;813fdd69-e9fb-3e37-93d5-6515c2252dfe&quot;,&quot;itemData&quot;:{&quot;type&quot;:&quot;article-journal&quot;,&quot;id&quot;:&quot;813fdd69-e9fb-3e37-93d5-6515c2252dfe&quot;,&quot;title&quot;:&quot;Prevalence of long COVID in a national cohort: longitudinal measures from disease onset until 8 months’ follow-up&quot;,&quot;author&quot;:[{&quot;family&quot;:&quot;Petersen&quot;,&quot;given&quot;:&quot;Maria Skaalum&quot;,&quot;parse-names&quot;:false,&quot;dropping-particle&quot;:&quot;&quot;,&quot;non-dropping-particle&quot;:&quot;&quot;},{&quot;family&quot;:&quot;Kristiansen&quot;,&quot;given&quot;:&quot;Marnar Fríðheim&quot;,&quot;parse-names&quot;:false,&quot;dropping-particle&quot;:&quot;&quot;,&quot;non-dropping-particle&quot;:&quot;&quot;},{&quot;family&quot;:&quot;Hanusson&quot;,&quot;given&quot;:&quot;Katrin Dahl&quot;,&quot;parse-names&quot;:false,&quot;dropping-particle&quot;:&quot;&quot;,&quot;non-dropping-particle&quot;:&quot;&quot;},{&quot;family&quot;:&quot;Foldbo&quot;,&quot;given&quot;:&quot;Billa Mouritsardóttir&quot;,&quot;parse-names&quot;:false,&quot;dropping-particle&quot;:&quot;&quot;,&quot;non-dropping-particle&quot;:&quot;&quot;},{&quot;family&quot;:&quot;Danielsen&quot;,&quot;given&quot;:&quot;Marjun Eivindardóttir&quot;,&quot;parse-names&quot;:false,&quot;dropping-particle&quot;:&quot;&quot;,&quot;non-dropping-particle&quot;:&quot;&quot;},{&quot;family&quot;:&quot;á Steig&quot;,&quot;given&quot;:&quot;Bjarni&quot;,&quot;parse-names&quot;:false,&quot;dropping-particle&quot;:&quot;&quot;,&quot;non-dropping-particle&quot;:&quot;&quot;},{&quot;family&quot;:&quot;Gaini&quot;,&quot;given&quot;:&quot;Shahin&quot;,&quot;parse-names&quot;:false,&quot;dropping-particle&quot;:&quot;&quot;,&quot;non-dropping-particle&quot;:&quot;&quot;},{&quot;family&quot;:&quot;Strøm&quot;,&quot;given&quot;:&quot;Marin&quot;,&quot;parse-names&quot;:false,&quot;dropping-particle&quot;:&quot;&quot;,&quot;non-dropping-particle&quot;:&quot;&quot;},{&quot;family&quot;:&quot;Weihe&quot;,&quot;given&quot;:&quot;Pál&quot;,&quot;parse-names&quot;:false,&quot;dropping-particle&quot;:&quot;&quot;,&quot;non-dropping-particle&quot;:&quot;&quot;}],&quot;container-title&quot;:&quot;International Journal of Infectious Diseases&quot;,&quot;DOI&quot;:&quot;10.1016/j.ijid.2022.06.031&quot;,&quot;ISSN&quot;:&quot;12019712&quot;,&quot;issued&quot;:{&quot;date-parts&quot;:[[2022,9]]},&quot;page&quot;:&quot;437-441&quot;,&quot;volume&quot;:&quot;122&quot;,&quot;container-title-short&quot;:&quot;&quot;},&quot;isTemporary&quot;:false}]},{&quot;citationID&quot;:&quot;MENDELEY_CITATION_c0c14818-4863-4103-babf-845cbf9eadc5&quot;,&quot;properties&quot;:{&quot;noteIndex&quot;:0},&quot;isEdited&quot;:false,&quot;manualOverride&quot;:{&quot;isManuallyOverridden&quot;:false,&quot;citeprocText&quot;:&quot;[186]&quot;,&quot;manualOverrideText&quot;:&quot;&quot;},&quot;citationTag&quot;:&quot;MENDELEY_CITATION_v3_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&quot;,&quot;citationItems&quot;:[{&quot;id&quot;:&quot;7fea7720-608e-3f57-95f3-bd34cfbcc877&quot;,&quot;itemData&quot;:{&quot;type&quot;:&quot;article-journal&quot;,&quot;id&quot;:&quot;7fea7720-608e-3f57-95f3-bd34cfbcc877&quot;,&quot;title&quot;:&quot;Factors associated with persistence of symptoms 1 year after COVID-19: A longitudinal, prospective phone-based interview follow-up cohort study&quot;,&quot;author&quot;:[{&quot;family&quot;:&quot;Fumagalli&quot;,&quot;given&quot;:&quot;Carlo&quot;,&quot;parse-names&quot;:false,&quot;dropping-particle&quot;:&quot;&quot;,&quot;non-dropping-particle&quot;:&quot;&quot;},{&quot;family&quot;:&quot;Zocchi&quot;,&quot;given&quot;:&quot;Chiara&quot;,&quot;parse-names&quot;:false,&quot;dropping-particle&quot;:&quot;&quot;,&quot;non-dropping-particle&quot;:&quot;&quot;},{&quot;family&quot;:&quot;Tassetti&quot;,&quot;given&quot;:&quot;Luigi&quot;,&quot;parse-names&quot;:false,&quot;dropping-particle&quot;:&quot;&quot;,&quot;non-dropping-particle&quot;:&quot;&quot;},{&quot;family&quot;:&quot;Silverii&quot;,&quot;given&quot;:&quot;Maria Vittoria&quot;,&quot;parse-names&quot;:false,&quot;dropping-particle&quot;:&quot;&quot;,&quot;non-dropping-particle&quot;:&quot;&quot;},{&quot;family&quot;:&quot;Amato&quot;,&quot;given&quot;:&quot;Carla&quot;,&quot;parse-names&quot;:false,&quot;dropping-particle&quot;:&quot;&quot;,&quot;non-dropping-particle&quot;:&quot;&quot;},{&quot;family&quot;:&quot;Livi&quot;,&quot;given&quot;:&quot;Luca&quot;,&quot;parse-names&quot;:false,&quot;dropping-particle&quot;:&quot;&quot;,&quot;non-dropping-particle&quot;:&quot;&quot;},{&quot;family&quot;:&quot;Giovannoni&quot;,&quot;given&quot;:&quot;Lorenzo&quot;,&quot;parse-names&quot;:false,&quot;dropping-particle&quot;:&quot;&quot;,&quot;non-dropping-particle&quot;:&quot;&quot;},{&quot;family&quot;:&quot;Verrillo&quot;,&quot;given&quot;:&quot;Federica&quot;,&quot;parse-names&quot;:false,&quot;dropping-particle&quot;:&quot;&quot;,&quot;non-dropping-particle&quot;:&quot;&quot;},{&quot;family&quot;:&quot;Bartoloni&quot;,&quot;given&quot;:&quot;Alessandro&quot;,&quot;parse-names&quot;:false,&quot;dropping-particle&quot;:&quot;&quot;,&quot;non-dropping-particle&quot;:&quot;&quot;},{&quot;family&quot;:&quot;Marcucci&quot;,&quot;given&quot;:&quot;Rossella&quot;,&quot;parse-names&quot;:false,&quot;dropping-particle&quot;:&quot;&quot;,&quot;non-dropping-particle&quot;:&quot;&quot;},{&quot;family&quot;:&quot;Lavorini&quot;,&quot;given&quot;:&quot;Federico&quot;,&quot;parse-names&quot;:false,&quot;dropping-particle&quot;:&quot;&quot;,&quot;non-dropping-particle&quot;:&quot;&quot;},{&quot;family&quot;:&quot;Fumagalli&quot;,&quot;given&quot;:&quot;Stefano&quot;,&quot;parse-names&quot;:false,&quot;dropping-particle&quot;:&quot;&quot;,&quot;non-dropping-particle&quot;:&quot;&quot;},{&quot;family&quot;:&quot;Ungar&quot;,&quot;given&quot;:&quot;Andrea&quot;,&quot;parse-names&quot;:false,&quot;dropping-particle&quot;:&quot;&quot;,&quot;non-dropping-particle&quot;:&quot;&quot;},{&quot;family&quot;:&quot;Olivotto&quot;,&quot;given&quot;:&quot;Iacopo&quot;,&quot;parse-names&quot;:false,&quot;dropping-particle&quot;:&quot;&quot;,&quot;non-dropping-particle&quot;:&quot;&quot;},{&quot;family&quot;:&quot;Rasero&quot;,&quot;given&quot;:&quot;Laura&quot;,&quot;parse-names&quot;:false,&quot;dropping-particle&quot;:&quot;&quot;,&quot;non-dropping-particle&quot;:&quot;&quot;},{&quot;family&quot;:&quot;Fattirolli&quot;,&quot;given&quot;:&quot;Francesco&quot;,&quot;parse-names&quot;:false,&quot;dropping-particle&quot;:&quot;&quot;,&quot;non-dropping-particle&quot;:&quot;&quot;},{&quot;family&quot;:&quot;Marchionni&quot;,&quot;given&quot;:&quot;Niccoló&quot;,&quot;parse-names&quot;:false,&quot;dropping-particle&quot;:&quot;&quot;,&quot;non-dropping-particle&quot;:&quot;&quot;}],&quot;container-title&quot;:&quot;European Journal of Internal Medicine&quot;,&quot;container-title-short&quot;:&quot;Eur J Intern Med&quot;,&quot;DOI&quot;:&quot;10.1016/j.ejim.2021.11.018&quot;,&quot;ISSN&quot;:&quot;09536205&quot;,&quot;issued&quot;:{&quot;date-parts&quot;:[[2022,3]]},&quot;page&quot;:&quot;36-41&quot;,&quot;volume&quot;:&quot;97&quot;},&quot;isTemporary&quot;:false}]},{&quot;citationID&quot;:&quot;MENDELEY_CITATION_fdcef905-803f-41c3-ade1-5d9c101027a6&quot;,&quot;properties&quot;:{&quot;noteIndex&quot;:0},&quot;isEdited&quot;:false,&quot;manualOverride&quot;:{&quot;isManuallyOverridden&quot;:false,&quot;citeprocText&quot;:&quot;[187]&quot;,&quot;manualOverrideText&quot;:&quot;&quot;},&quot;citationTag&quot;:&quot;MENDELEY_CITATION_v3_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&quot;,&quot;citationItems&quot;:[{&quot;id&quot;:&quot;1faad1b7-d2b3-3b9f-8f6a-6e8ede3ee354&quot;,&quot;itemData&quot;:{&quot;type&quot;:&quot;article-journal&quot;,&quot;id&quot;:&quot;1faad1b7-d2b3-3b9f-8f6a-6e8ede3ee354&quot;,&quot;title&quot;:&quot;Intestinal Collinsella may mitigate infection and exacerbation of COVID-19 by producing ursodeoxycholate&quot;,&quot;author&quot;:[{&quot;family&quot;:&quot;Hirayama&quot;,&quot;given&quot;:&quot;Masaaki&quot;,&quot;parse-names&quot;:false,&quot;dropping-particle&quot;:&quot;&quot;,&quot;non-dropping-particle&quot;:&quot;&quot;},{&quot;family&quot;:&quot;Nishiwaki&quot;,&quot;given&quot;:&quot;Hiroshi&quot;,&quot;parse-names&quot;:false,&quot;dropping-particle&quot;:&quot;&quot;,&quot;non-dropping-particle&quot;:&quot;&quot;},{&quot;family&quot;:&quot;Hamaguchi&quot;,&quot;given&quot;:&quot;Tomonari&quot;,&quot;parse-names&quot;:false,&quot;dropping-particle&quot;:&quot;&quot;,&quot;non-dropping-particle&quot;:&quot;&quot;},{&quot;family&quot;:&quot;Ito&quot;,&quot;given&quot;:&quot;Mikako&quot;,&quot;parse-names&quot;:false,&quot;dropping-particle&quot;:&quot;&quot;,&quot;non-dropping-particle&quot;:&quot;&quot;},{&quot;family&quot;:&quot;Ueyama&quot;,&quot;given&quot;:&quot;Jun&quot;,&quot;parse-names&quot;:false,&quot;dropping-particle&quot;:&quot;&quot;,&quot;non-dropping-particle&quot;:&quot;&quot;},{&quot;family&quot;:&quot;Maeda&quot;,&quot;given&quot;:&quot;Tetsuya&quot;,&quot;parse-names&quot;:false,&quot;dropping-particle&quot;:&quot;&quot;,&quot;non-dropping-particle&quot;:&quot;&quot;},{&quot;family&quot;:&quot;Kashihara&quot;,&quot;given&quot;:&quot;Kenichi&quot;,&quot;parse-names&quot;:false,&quot;dropping-particle&quot;:&quot;&quot;,&quot;non-dropping-particle&quot;:&quot;&quot;},{&quot;family&quot;:&quot;Tsuboi&quot;,&quot;given&quot;:&quot;Yoshio&quot;,&quot;parse-names&quot;:false,&quot;dropping-particle&quot;:&quot;&quot;,&quot;non-dropping-particle&quot;:&quot;&quot;},{&quot;family&quot;:&quot;Ohno&quot;,&quot;given&quot;:&quot;Kinji&quot;,&quot;parse-names&quot;:false,&quot;dropping-particle&quot;:&quot;&quot;,&quot;non-dropping-particle&quot;:&quot;&quot;}],&quot;container-title&quot;:&quot;PLOS ONE&quot;,&quot;container-title-short&quot;:&quot;PLoS One&quot;,&quot;DOI&quot;:&quot;10.1371/journal.pone.0260451&quot;,&quot;ISSN&quot;:&quot;1932-6203&quot;,&quot;issued&quot;:{&quot;date-parts&quot;:[[2021,11,23]]},&quot;page&quot;:&quot;e0260451&quot;,&quot;abstract&quot;:&quot;&lt;p&gt; The mortality rates of COVID-19 vary widely across countries, but the underlying mechanisms remain unelucidated. We aimed at the elucidation of relationship between gut microbiota and the mortality rates of COVID-19 across countries. Raw sequencing data of 16S rRNA V3-V5 regions of gut microbiota in 953 healthy subjects in ten countries were obtained from the public database. We made a generalized linear model (GLM) to predict the COVID-19 mortality rates using gut microbiota. GLM revealed that low genus &lt;italic&gt;Collinsella&lt;/italic&gt; predicted high COVID-19 mortality rates with a markedly low &lt;italic&gt;p&lt;/italic&gt; -value. Unsupervised clustering of gut microbiota in 953 subjects yielded five enterotypes. The mortality rates were increased from enterotypes 1 to 5, whereas the abundances of &lt;italic&gt;Collinsella&lt;/italic&gt; were decreased from enterotypes 1 to 5 except for enterotype 2. &lt;italic&gt;Collinsella&lt;/italic&gt; produces ursodeoxycholate. Ursodeoxycholate was previously reported to inhibit binding of SARS-CoV-2 to angiotensin-converting enzyme 2; suppress pro-inflammatory cytokines like TNF-α, IL-1β, IL-2, IL-4, and IL-6; have antioxidant and anti-apoptotic effects; and increase alveolar fluid clearance in acute respiratory distress syndrome. Ursodeoxycholate produced by &lt;italic&gt;Collinsella&lt;/italic&gt; may prevent COVID-19 infection and ameliorate acute respiratory distress syndrome in COVID-19 by suppressing cytokine storm syndrome. &lt;/p&gt;&quot;,&quot;issue&quot;:&quot;11&quot;,&quot;volume&quot;:&quot;16&quot;},&quot;isTemporary&quot;:false}]},{&quot;citationID&quot;:&quot;MENDELEY_CITATION_0f3c2f6e-07df-4a2b-a076-b19d6e5539d3&quot;,&quot;properties&quot;:{&quot;noteIndex&quot;:0},&quot;isEdited&quot;:false,&quot;manualOverride&quot;:{&quot;isManuallyOverridden&quot;:false,&quot;citeprocText&quot;:&quot;[188,189]&quot;,&quot;manualOverrideText&quot;:&quot;&quot;},&quot;citationTag&quot;:&quot;MENDELEY_CITATION_v3_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&quot;,&quot;citationItems&quot;:[{&quot;id&quot;:&quot;70bdc843-974c-3c53-bd75-5f45965e2718&quot;,&quot;itemData&quot;:{&quot;type&quot;:&quot;article-journal&quot;,&quot;id&quot;:&quot;70bdc843-974c-3c53-bd75-5f45965e2718&quot;,&quot;title&quot;:&quot;Roles of the gut microbiota in severe SARS-CoV-2 infection&quot;,&quot;author&quot;:[{&quot;family&quot;:&quot;Liu&quot;,&quot;given&quot;:&quot;Yiran&quot;,&quot;parse-names&quot;:false,&quot;dropping-particle&quot;:&quot;&quot;,&quot;non-dropping-particle&quot;:&quot;&quot;},{&quot;family&quot;:&quot;Kuang&quot;,&quot;given&quot;:&quot;Dan&quot;,&quot;parse-names&quot;:false,&quot;dropping-particle&quot;:&quot;&quot;,&quot;non-dropping-particle&quot;:&quot;&quot;},{&quot;family&quot;:&quot;Li&quot;,&quot;given&quot;:&quot;Dan&quot;,&quot;parse-names&quot;:false,&quot;dropping-particle&quot;:&quot;&quot;,&quot;non-dropping-particle&quot;:&quot;&quot;},{&quot;family&quot;:&quot;Yang&quot;,&quot;given&quot;:&quot;Ju&quot;,&quot;parse-names&quot;:false,&quot;dropping-particle&quot;:&quot;&quot;,&quot;non-dropping-particle&quot;:&quot;&quot;},{&quot;family&quot;:&quot;Yan&quot;,&quot;given&quot;:&quot;Jiai&quot;,&quot;parse-names&quot;:false,&quot;dropping-particle&quot;:&quot;&quot;,&quot;non-dropping-particle&quot;:&quot;&quot;},{&quot;family&quot;:&quot;Xia&quot;,&quot;given&quot;:&quot;Yanping&quot;,&quot;parse-names&quot;:false,&quot;dropping-particle&quot;:&quot;&quot;,&quot;non-dropping-particle&quot;:&quot;&quot;},{&quot;family&quot;:&quot;Zhang&quot;,&quot;given&quot;:&quot;Feng&quot;,&quot;parse-names&quot;:false,&quot;dropping-particle&quot;:&quot;&quot;,&quot;non-dropping-particle&quot;:&quot;&quot;},{&quot;family&quot;:&quot;Cao&quot;,&quot;given&quot;:&quot;Hong&quot;,&quot;parse-names&quot;:false,&quot;dropping-particle&quot;:&quot;&quot;,&quot;non-dropping-particle&quot;:&quot;&quot;}],&quot;container-title&quot;:&quot;Cytokine &amp; Growth Factor Reviews&quot;,&quot;container-title-short&quot;:&quot;Cytokine Growth Factor Rev&quot;,&quot;DOI&quot;:&quot;10.1016/j.cytogfr.2022.01.007&quot;,&quot;ISSN&quot;:&quot;13596101&quot;,&quot;issued&quot;:{&quot;date-parts&quot;:[[2022,2]]},&quot;page&quot;:&quot;98-107&quot;,&quot;volume&quot;:&quot;63&quot;},&quot;isTemporary&quot;:false},{&quot;id&quot;:&quot;126848dd-e47b-33bf-a474-b9f43f8a0104&quot;,&quot;itemData&quot;:{&quot;type&quot;:&quot;article-journal&quot;,&quot;id&quot;:&quot;126848dd-e47b-33bf-a474-b9f43f8a0104&quot;,&quot;title&quot;:&quot;Digestive System and Severe Acute Respiratory Syndrome Coronavirus 2: New Era of Microbiome Study and Gastrointestinal Tract Manifestations during the Coronavirus Disease-19 Pandemic&quot;,&quot;author&quot;:[{&quot;family&quot;:&quot;Kossumov&quot;,&quot;given&quot;:&quot;Alibek&quot;,&quot;parse-names&quot;:false,&quot;dropping-particle&quot;:&quot;&quot;,&quot;non-dropping-particle&quot;:&quot;&quot;},{&quot;family&quot;:&quot;Mussabay&quot;,&quot;given&quot;:&quot;Karakoz&quot;,&quot;parse-names&quot;:false,&quot;dropping-particle&quot;:&quot;&quot;,&quot;non-dropping-particle&quot;:&quot;&quot;},{&quot;family&quot;:&quot;Pepoyan&quot;,&quot;given&quot;:&quot;Astghik&quot;,&quot;parse-names&quot;:false,&quot;dropping-particle&quot;:&quot;&quot;,&quot;non-dropping-particle&quot;:&quot;&quot;},{&quot;family&quot;:&quot;Tsaturyan&quot;,&quot;given&quot;:&quot;Vardan&quot;,&quot;parse-names&quot;:false,&quot;dropping-particle&quot;:&quot;&quot;,&quot;non-dropping-particle&quot;:&quot;&quot;},{&quot;family&quot;:&quot;Sidamonidze&quot;,&quot;given&quot;:&quot;Ketevan&quot;,&quot;parse-names&quot;:false,&quot;dropping-particle&quot;:&quot;&quot;,&quot;non-dropping-particle&quot;:&quot;&quot;},{&quot;family&quot;:&quot;Tsereteli&quot;,&quot;given&quot;:&quot;David&quot;,&quot;parse-names&quot;:false,&quot;dropping-particle&quot;:&quot;&quot;,&quot;non-dropping-particle&quot;:&quot;&quot;},{&quot;family&quot;:&quot;Supiyev&quot;,&quot;given&quot;:&quot;Adil&quot;,&quot;parse-names&quot;:false,&quot;dropping-particle&quot;:&quot;&quot;,&quot;non-dropping-particle&quot;:&quot;&quot;},{&quot;family&quot;:&quot;Kozhakhmetov&quot;,&quot;given&quot;:&quot;Samat&quot;,&quot;parse-names&quot;:false,&quot;dropping-particle&quot;:&quot;&quot;,&quot;non-dropping-particle&quot;:&quot;&quot;},{&quot;family&quot;:&quot;Chulenbayeva&quot;,&quot;given&quot;:&quot;Laura&quot;,&quot;parse-names&quot;:false,&quot;dropping-particle&quot;:&quot;&quot;,&quot;non-dropping-particle&quot;:&quot;&quot;},{&quot;family&quot;:&quot;Dusmagambetov&quot;,&quot;given&quot;:&quot;Marat&quot;,&quot;parse-names&quot;:false,&quot;dropping-particle&quot;:&quot;&quot;,&quot;non-dropping-particle&quot;:&quot;&quot;},{&quot;family&quot;:&quot;Pignatelli&quot;,&quot;given&quot;:&quot;Massimo&quot;,&quot;parse-names&quot;:false,&quot;dropping-particle&quot;:&quot;&quot;,&quot;non-dropping-particle&quot;:&quot;&quot;},{&quot;family&quot;:&quot;Zhumadilov&quot;,&quot;given&quot;:&quot;Zhaxybay&quot;,&quot;parse-names&quot;:false,&quot;dropping-particle&quot;:&quot;&quot;,&quot;non-dropping-particle&quot;:&quot;&quot;},{&quot;family&quot;:&quot;Marotta&quot;,&quot;given&quot;:&quot;Francesco&quot;,&quot;parse-names&quot;:false,&quot;dropping-particle&quot;:&quot;&quot;,&quot;non-dropping-particle&quot;:&quot;&quot;},{&quot;family&quot;:&quot;Kushugulova&quot;,&quot;given&quot;:&quot;Almagul&quot;,&quot;parse-names&quot;:false,&quot;dropping-particle&quot;:&quot;&quot;,&quot;non-dropping-particle&quot;:&quot;&quot;}],&quot;container-title&quot;:&quot;Open Access Macedonian Journal of Medical Sciences&quot;,&quot;container-title-short&quot;:&quot;Open Access Maced J Med Sci&quot;,&quot;DOI&quot;:&quot;10.3889/oamjms.2021.7470&quot;,&quot;ISSN&quot;:&quot;1857-9655&quot;,&quot;issued&quot;:{&quot;date-parts&quot;:[[2021,11,25]]},&quot;page&quot;:&quot;676-682&quot;,&quot;abstract&quot;:&quot;&lt;p&gt;Main focuses of the review were that during the pandemic of SARS-CoV-2 were gastrointestinal disorders were accompanying.  Viral RNA and viral particles are found in feces for more than 30 days. Although SARS-CoV-2 primarily causes lung infection through binding to ACE2 receptors, intestinal epithelial cells, especially enterocytes of the small intestine, also express ACE2 receptors. It is also known that a respiratory viral infection causes disturbances in the gut microbiota. Diet, environmental factors, and genetics play an important role in the formation of gut microbiota, which can affect immunity. The diversity of gut microbiota diminishes in old age, and Covid-19 has been mostly fatal in older patients, further indicating the role that gut microbiota may play in this disease. It is therefore plausible that the gut microbiota could be a new therapeutic target and that probiotics could have a role in the management of these patients.&lt;/p&gt;&quot;,&quot;issue&quot;:&quot;F&quot;,&quot;volume&quot;:&quot;9&quot;},&quot;isTemporary&quot;:false}]},{&quot;citationID&quot;:&quot;MENDELEY_CITATION_4d95c326-3954-4052-b201-3070307126a1&quot;,&quot;properties&quot;:{&quot;noteIndex&quot;:0},&quot;isEdited&quot;:false,&quot;manualOverride&quot;:{&quot;isManuallyOverridden&quot;:false,&quot;citeprocText&quot;:&quot;[190]&quot;,&quot;manualOverrideText&quot;:&quot;&quot;},&quot;citationTag&quot;:&quot;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&quot;,&quot;citationItems&quot;:[{&quot;id&quot;:&quot;0e0514c6-a143-3489-a49c-a49193fa1c9b&quot;,&quot;itemData&quot;:{&quot;type&quot;:&quot;article&quot;,&quot;id&quot;:&quot;0e0514c6-a143-3489-a49c-a49193fa1c9b&quot;,&quot;title&quot;:&quot;Distinguishing features of Long COVID identified through immune profiling&quot;,&quot;author&quot;:[{&quot;family&quot;:&quot;Klein&quot;,&quot;given&quot;:&quot;Jon&quot;,&quot;parse-names&quot;:false,&quot;dropping-particle&quot;:&quot;&quot;,&quot;non-dropping-particle&quot;:&quot;&quot;},{&quot;family&quot;:&quot;Wood&quot;,&quot;given&quot;:&quot;Jamie&quot;,&quot;parse-names&quot;:false,&quot;dropping-particle&quot;:&quot;&quot;,&quot;non-dropping-particle&quot;:&quot;&quot;},{&quot;family&quot;:&quot;Jaycox&quot;,&quot;given&quot;:&quot;Jillian&quot;,&quot;parse-names&quot;:false,&quot;dropping-particle&quot;:&quot;&quot;,&quot;non-dropping-particle&quot;:&quot;&quot;},{&quot;family&quot;:&quot;Lu&quot;,&quot;given&quot;:&quot;Peiwen&quot;,&quot;parse-names&quot;:false,&quot;dropping-particle&quot;:&quot;&quot;,&quot;non-dropping-particle&quot;:&quot;&quot;},{&quot;family&quot;:&quot;Dhodapkar&quot;,&quot;given&quot;:&quot;Rahul M.&quot;,&quot;parse-names&quot;:false,&quot;dropping-particle&quot;:&quot;&quot;,&quot;non-dropping-particle&quot;:&quot;&quot;},{&quot;family&quot;:&quot;Gehlhausen&quot;,&quot;given&quot;:&quot;Jeff R.&quot;,&quot;parse-names&quot;:false,&quot;dropping-particle&quot;:&quot;&quot;,&quot;non-dropping-particle&quot;:&quot;&quot;},{&quot;family&quot;:&quot;Tabachnikova&quot;,&quot;given&quot;:&quot;Alexandra&quot;,&quot;parse-names&quot;:false,&quot;dropping-particle&quot;:&quot;&quot;,&quot;non-dropping-particle&quot;:&quot;&quot;},{&quot;family&quot;:&quot;Tabacof&quot;,&quot;given&quot;:&quot;Laura&quot;,&quot;parse-names&quot;:false,&quot;dropping-particle&quot;:&quot;&quot;,&quot;non-dropping-particle&quot;:&quot;&quot;},{&quot;family&quot;:&quot;Malik&quot;,&quot;given&quot;:&quot;Amyn A.&quot;,&quot;parse-names&quot;:false,&quot;dropping-particle&quot;:&quot;&quot;,&quot;non-dropping-particle&quot;:&quot;&quot;},{&quot;family&quot;:&quot;Kamath&quot;,&quot;given&quot;:&quot;Kathy&quot;,&quot;parse-names&quot;:false,&quot;dropping-particle&quot;:&quot;&quot;,&quot;non-dropping-particle&quot;:&quot;&quot;},{&quot;family&quot;:&quot;Greene&quot;,&quot;given&quot;:&quot;Kerrie&quot;,&quot;parse-names&quot;:false,&quot;dropping-particle&quot;:&quot;&quot;,&quot;non-dropping-particle&quot;:&quot;&quot;},{&quot;family&quot;:&quot;Monteiro&quot;,&quot;given&quot;:&quot;Valter Silva&quot;,&quot;parse-names&quot;:false,&quot;dropping-particle&quot;:&quot;&quot;,&quot;non-dropping-particle&quot;:&quot;&quot;},{&quot;family&quot;:&quot;Peña-Hernandez&quot;,&quot;given&quot;:&quot;Mario&quot;,&quot;parse-names&quot;:false,&quot;dropping-particle&quot;:&quot;&quot;,&quot;non-dropping-particle&quot;:&quot;&quot;},{&quot;family&quot;:&quot;Mao&quot;,&quot;given&quot;:&quot;Tianyang&quot;,&quot;parse-names&quot;:false,&quot;dropping-particle&quot;:&quot;&quot;,&quot;non-dropping-particle&quot;:&quot;&quot;},{&quot;family&quot;:&quot;Bhattacharjee&quot;,&quot;given&quot;:&quot;Bornali&quot;,&quot;parse-names&quot;:false,&quot;dropping-particle&quot;:&quot;&quot;,&quot;non-dropping-particle&quot;:&quot;&quot;},{&quot;family&quot;:&quot;Takahashi&quot;,&quot;given&quot;:&quot;Takehiro&quot;,&quot;parse-names&quot;:false,&quot;dropping-particle&quot;:&quot;&quot;,&quot;non-dropping-particle&quot;:&quot;&quot;},{&quot;family&quot;:&quot;Lucas&quot;,&quot;given&quot;:&quot;Carolina&quot;,&quot;parse-names&quot;:false,&quot;dropping-particle&quot;:&quot;&quot;,&quot;non-dropping-particle&quot;:&quot;&quot;},{&quot;family&quot;:&quot;Silva&quot;,&quot;given&quot;:&quot;Julio&quot;,&quot;parse-names&quot;:false,&quot;dropping-particle&quot;:&quot;&quot;,&quot;non-dropping-particle&quot;:&quot;&quot;},{&quot;family&quot;:&quot;Mccarthy&quot;,&quot;given&quot;:&quot;Dayna&quot;,&quot;parse-names&quot;:false,&quot;dropping-particle&quot;:&quot;&quot;,&quot;non-dropping-particle&quot;:&quot;&quot;},{&quot;family&quot;:&quot;Breyman&quot;,&quot;given&quot;:&quot;Erica&quot;,&quot;parse-names&quot;:false,&quot;dropping-particle&quot;:&quot;&quot;,&quot;non-dropping-particle&quot;:&quot;&quot;},{&quot;family&quot;:&quot;Tosto-Mancuso&quot;,&quot;given&quot;:&quot;Jenna&quot;,&quot;parse-names&quot;:false,&quot;dropping-particle&quot;:&quot;&quot;,&quot;non-dropping-particle&quot;:&quot;&quot;},{&quot;family&quot;:&quot;Dai&quot;,&quot;given&quot;:&quot;Yile&quot;,&quot;parse-names&quot;:false,&quot;dropping-particle&quot;:&quot;&quot;,&quot;non-dropping-particle&quot;:&quot;&quot;},{&quot;family&quot;:&quot;Perotti&quot;,&quot;given&quot;:&quot;Emily&quot;,&quot;parse-names&quot;:false,&quot;dropping-particle&quot;:&quot;&quot;,&quot;non-dropping-particle&quot;:&quot;&quot;},{&quot;family&quot;:&quot;Akduman&quot;,&quot;given&quot;:&quot;Koray&quot;,&quot;parse-names&quot;:false,&quot;dropping-particle&quot;:&quot;&quot;,&quot;non-dropping-particle&quot;:&quot;&quot;},{&quot;family&quot;:&quot;Tzeng&quot;,&quot;given&quot;:&quot;Tiffany J.&quot;,&quot;parse-names&quot;:false,&quot;dropping-particle&quot;:&quot;&quot;,&quot;non-dropping-particle&quot;:&quot;&quot;},{&quot;family&quot;:&quot;Xu&quot;,&quot;given&quot;:&quot;Lan&quot;,&quot;parse-names&quot;:false,&quot;dropping-particle&quot;:&quot;&quot;,&quot;non-dropping-particle&quot;:&quot;&quot;},{&quot;family&quot;:&quot;Yildirim&quot;,&quot;given&quot;:&quot;Inci&quot;,&quot;parse-names&quot;:false,&quot;dropping-particle&quot;:&quot;&quot;,&quot;non-dropping-particle&quot;:&quot;&quot;},{&quot;family&quot;:&quot;Krumholz&quot;,&quot;given&quot;:&quot;Harlan M.&quot;,&quot;parse-names&quot;:false,&quot;dropping-particle&quot;:&quot;&quot;,&quot;non-dropping-particle&quot;:&quot;&quot;},{&quot;family&quot;:&quot;Shon&quot;,&quot;given&quot;:&quot;John&quot;,&quot;parse-names&quot;:false,&quot;dropping-particle&quot;:&quot;&quot;,&quot;non-dropping-particle&quot;:&quot;&quot;},{&quot;family&quot;:&quot;Medzhitov&quot;,&quot;given&quot;:&quot;Ruslan&quot;,&quot;parse-names&quot;:false,&quot;dropping-particle&quot;:&quot;&quot;,&quot;non-dropping-particle&quot;:&quot;&quot;},{&quot;family&quot;:&quot;Omer&quot;,&quot;given&quot;:&quot;Saad B.&quot;,&quot;parse-names&quot;:false,&quot;dropping-particle&quot;:&quot;&quot;,&quot;non-dropping-particle&quot;:&quot;&quot;},{&quot;family&quot;:&quot;Dijk&quot;,&quot;given&quot;:&quot;David&quot;,&quot;parse-names&quot;:false,&quot;dropping-particle&quot;:&quot;&quot;,&quot;non-dropping-particle&quot;:&quot;van&quot;},{&quot;family&quot;:&quot;Ring&quot;,&quot;given&quot;:&quot;Aaron M.&quot;,&quot;parse-names&quot;:false,&quot;dropping-particle&quot;:&quot;&quot;,&quot;non-dropping-particle&quot;:&quot;&quot;},{&quot;family&quot;:&quot;Putrino&quot;,&quot;given&quot;:&quot;David&quot;,&quot;parse-names&quot;:false,&quot;dropping-particle&quot;:&quot;&quot;,&quot;non-dropping-particle&quot;:&quot;&quot;},{&quot;family&quot;:&quot;Iwasaki&quot;,&quot;given&quot;:&quot;Akiko&quot;,&quot;parse-names&quot;:false,&quot;dropping-particle&quot;:&quot;&quot;,&quot;non-dropping-particle&quot;:&quot;&quot;}],&quot;DOI&quot;:&quot;10.1101/2022.08.09.22278592&quot;,&quot;issued&quot;:{&quot;date-parts&quot;:[[2022,8,10]]},&quot;abstract&quot;:&quot;&lt;p&gt; SARS-CoV-2 infection can result in the development of a constellation of persistent sequelae following acute disease called post-acute sequelae of COVID-19 (PASC) or Long COVID &lt;sup&gt;1–3&lt;/sup&gt; . Individuals diagnosed with Long COVID frequently report unremitting fatigue, post-exertional malaise, and a variety of cognitive and autonomic dysfunctions &lt;sup&gt;1–3&lt;/sup&gt; ; however, the basic biological mechanisms responsible for these debilitating symptoms are unclear. Here, 215 individuals were included in an exploratory, cross-sectional study to perform multi-dimensional immune phenotyping in conjunction with machine learning methods to identify key immunological features distinguishing Long COVID. Marked differences were noted in specific circulating myeloid and lymphocyte populations relative to matched control groups, as well as evidence of elevated humoral responses directed against SARS-CoV-2 among participants with Long COVID. Further, unexpected increases were observed in antibody responses directed against non-SARS-CoV-2 viral pathogens, particularly Epstein-Barr virus. Analysis of circulating immune mediators and various hormones also revealed pronounced differences, with levels of cortisol being uniformly lower among participants with Long COVID relative to matched control groups. Integration of immune phenotyping data into unbiased machine learning models identified significant distinguishing features critical in accurate classification of Long COVID, with decreased levels of cortisol being the most significant individual predictor. These findings will help guide additional studies into the pathobiology of Long COVID and may aid in the future development of objective biomarkers for Long COVID. &lt;/p&gt;&quot;,&quot;container-title-short&quot;:&quot;&quot;},&quot;isTemporary&quot;:false}]},{&quot;citationID&quot;:&quot;MENDELEY_CITATION_c3f7dc70-0f57-4cbc-ab0a-97590d8fc2e8&quot;,&quot;properties&quot;:{&quot;noteIndex&quot;:0},&quot;isEdited&quot;:false,&quot;manualOverride&quot;:{&quot;isManuallyOverridden&quot;:false,&quot;citeprocText&quot;:&quot;[191]&quot;,&quot;manualOverrideText&quot;:&quot;&quot;},&quot;citationTag&quot;:&quot;MENDELEY_CITATION_v3_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&quot;,&quot;citationItems&quot;:[{&quot;id&quot;:&quot;b8a17f6f-737a-364c-8864-345d2726252b&quot;,&quot;itemData&quot;:{&quot;type&quot;:&quot;article-journal&quot;,&quot;id&quot;:&quot;b8a17f6f-737a-364c-8864-345d2726252b&quot;,&quot;title&quot;:&quot;Long COVID following Mild SARS-CoV-2 Infection: Characteristic T Cell Alterations and Response to Antihistamines&quot;,&quot;author&quot;:[{&quot;family&quot;:&quot;Glynne&quot;,&quot;given&quot;:&quot;Paul&quot;,&quot;parse-names&quot;:false,&quot;dropping-particle&quot;:&quot;&quot;,&quot;non-dropping-particle&quot;:&quot;&quot;},{&quot;family&quot;:&quot;Tahmasebi&quot;,&quot;given&quot;:&quot;Natasha&quot;,&quot;parse-names&quot;:false,&quot;dropping-particle&quot;:&quot;&quot;,&quot;non-dropping-particle&quot;:&quot;&quot;},{&quot;family&quot;:&quot;Gant&quot;,&quot;given&quot;:&quot;Vanya&quot;,&quot;parse-names&quot;:false,&quot;dropping-particle&quot;:&quot;&quot;,&quot;non-dropping-particle&quot;:&quot;&quot;},{&quot;family&quot;:&quot;Gupta&quot;,&quot;given&quot;:&quot;Rajeev&quot;,&quot;parse-names&quot;:false,&quot;dropping-particle&quot;:&quot;&quot;,&quot;non-dropping-particle&quot;:&quot;&quot;}],&quot;container-title&quot;:&quot;Journal of Investigative Medicine&quot;,&quot;DOI&quot;:&quot;10.1136/jim-2021-002051&quot;,&quot;ISSN&quot;:&quot;1081-5589&quot;,&quot;issued&quot;:{&quot;date-parts&quot;:[[2022,1,25]]},&quot;page&quot;:&quot;61-67&quot;,&quot;abstract&quot;:&quot;&lt;p&gt;Long COVID is characterized by the emergence of multiple debilitating symptoms following SARS-CoV-2 infection. Its etiology is unclear and it often follows a mild acute illness. Anecdotal reports of gradual clinical responses to histamine receptor antagonists (HRAs) suggest a histamine-dependent mechanism that is distinct from anaphylaxis, possibly mediated by T cells, which are also regulated by histamine. T cell perturbations have been previously reported in post-viral syndromes, but the T cell landscape in patients who have recovered from mild COVID-19 and its relationship to both long COVID symptoms and any symptomatic response to HRA remain underexplored. We addressed these questions in an observational study of 65 individuals who had recovered from mild COVID-19. Participants were surveyed between 87 and 408 days after the onset of acute symptoms; none had required hospitalization, 16 had recovered uneventfully, and 49 had developed long COVID. Symptoms were quantified using a structured questionnaire and T cell subsets enumerated in a standard diagnostic assay. Patients with long-COVID had reduced CD4+ and CD8+ effector memory (EM) cell numbers and increased PD-1 (programmed cell death protein 1) expression on central memory (CM) cells, whereas the asymptomatic participants had reduced CD8+ EM cells only and increased CD28 expression on CM cells. 72% of patients with long COVID who received HRA reported clinical improvement, although T cell profiling did not clearly distinguish those who responded to HRA. This study demonstrates that T cell perturbations persist for several months after mild COVID-19 and are associated with long COVID symptoms.&lt;/p&gt;&quot;,&quot;issue&quot;:&quot;1&quot;,&quot;volume&quot;:&quot;70&quot;,&quot;container-title-short&quot;:&quot;&quot;},&quot;isTemporary&quot;:false}]},{&quot;citationID&quot;:&quot;MENDELEY_CITATION_24a83be2-ac42-4a7d-966d-cb8d6cd2bb82&quot;,&quot;properties&quot;:{&quot;noteIndex&quot;:0},&quot;isEdited&quot;:false,&quot;manualOverride&quot;:{&quot;isManuallyOverridden&quot;:false,&quot;citeprocText&quot;:&quot;[192]&quot;,&quot;manualOverrideText&quot;:&quot;&quot;},&quot;citationTag&quot;:&quot;MENDELEY_CITATION_v3_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&quot;,&quot;citationItems&quot;:[{&quot;id&quot;:&quot;caa74de9-0d22-39db-867e-011c3028b4b5&quot;,&quot;itemData&quot;:{&quot;type&quot;:&quot;article-journal&quot;,&quot;id&quot;:&quot;caa74de9-0d22-39db-867e-011c3028b4b5&quot;,&quot;title&quot;:&quot;Immunological dysfunction persists for 8 months following initial mild-to-moderate SARS-CoV-2 infection&quot;,&quot;author&quot;:[{&quot;family&quot;:&quot;Phetsouphanh&quot;,&quot;given&quot;:&quot;Chansavath&quot;,&quot;parse-names&quot;:false,&quot;dropping-particle&quot;:&quot;&quot;,&quot;non-dropping-particle&quot;:&quot;&quot;},{&quot;family&quot;:&quot;Darley&quot;,&quot;given&quot;:&quot;David R.&quot;,&quot;parse-names&quot;:false,&quot;dropping-particle&quot;:&quot;&quot;,&quot;non-dropping-particle&quot;:&quot;&quot;},{&quot;family&quot;:&quot;Wilson&quot;,&quot;given&quot;:&quot;Daniel B.&quot;,&quot;parse-names&quot;:false,&quot;dropping-particle&quot;:&quot;&quot;,&quot;non-dropping-particle&quot;:&quot;&quot;},{&quot;family&quot;:&quot;Howe&quot;,&quot;given&quot;:&quot;Annett&quot;,&quot;parse-names&quot;:false,&quot;dropping-particle&quot;:&quot;&quot;,&quot;non-dropping-particle&quot;:&quot;&quot;},{&quot;family&quot;:&quot;Munier&quot;,&quot;given&quot;:&quot;C. Mee Ling&quot;,&quot;parse-names&quot;:false,&quot;dropping-particle&quot;:&quot;&quot;,&quot;non-dropping-particle&quot;:&quot;&quot;},{&quot;family&quot;:&quot;Patel&quot;,&quot;given&quot;:&quot;Sheila K.&quot;,&quot;parse-names&quot;:false,&quot;dropping-particle&quot;:&quot;&quot;,&quot;non-dropping-particle&quot;:&quot;&quot;},{&quot;family&quot;:&quot;Juno&quot;,&quot;given&quot;:&quot;Jennifer A.&quot;,&quot;parse-names&quot;:false,&quot;dropping-particle&quot;:&quot;&quot;,&quot;non-dropping-particle&quot;:&quot;&quot;},{&quot;family&quot;:&quot;Burrell&quot;,&quot;given&quot;:&quot;Louise M.&quot;,&quot;parse-names&quot;:false,&quot;dropping-particle&quot;:&quot;&quot;,&quot;non-dropping-particle&quot;:&quot;&quot;},{&quot;family&quot;:&quot;Kent&quot;,&quot;given&quot;:&quot;Stephen J.&quot;,&quot;parse-names&quot;:false,&quot;dropping-particle&quot;:&quot;&quot;,&quot;non-dropping-particle&quot;:&quot;&quot;},{&quot;family&quot;:&quot;Dore&quot;,&quot;given&quot;:&quot;Gregory J.&quot;,&quot;parse-names&quot;:false,&quot;dropping-particle&quot;:&quot;&quot;,&quot;non-dropping-particle&quot;:&quot;&quot;},{&quot;family&quot;:&quot;Kelleher&quot;,&quot;given&quot;:&quot;Anthony D.&quot;,&quot;parse-names&quot;:false,&quot;dropping-particle&quot;:&quot;&quot;,&quot;non-dropping-particle&quot;:&quot;&quot;},{&quot;family&quot;:&quot;Matthews&quot;,&quot;given&quot;:&quot;Gail&quot;,&quot;parse-names&quot;:false,&quot;dropping-particle&quot;:&quot;V.&quot;,&quot;non-dropping-particle&quot;:&quot;&quot;}],&quot;container-title&quot;:&quot;Nature Immunology&quot;,&quot;container-title-short&quot;:&quot;Nat Immunol&quot;,&quot;DOI&quot;:&quot;10.1038/s41590-021-01113-x&quot;,&quot;ISSN&quot;:&quot;1529-2908&quot;,&quot;issued&quot;:{&quot;date-parts&quot;:[[2022,2,13]]},&quot;page&quot;:&quot;210-216&quot;,&quot;issue&quot;:&quot;2&quot;,&quot;volume&quot;:&quot;23&quot;},&quot;isTemporary&quot;:false}]},{&quot;citationID&quot;:&quot;MENDELEY_CITATION_e50b4e9b-daaf-4677-a00c-f38eaa87919d&quot;,&quot;properties&quot;:{&quot;noteIndex&quot;:0},&quot;isEdited&quot;:false,&quot;manualOverride&quot;:{&quot;isManuallyOverridden&quot;:false,&quot;citeprocText&quot;:&quot;[193]&quot;,&quot;manualOverrideText&quot;:&quot;&quot;},&quot;citationTag&quot;:&quot;MENDELEY_CITATION_v3_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&quot;,&quot;citationItems&quot;:[{&quot;id&quot;:&quot;e30c5516-2a63-3e1d-9054-3e826af5d7ba&quot;,&quot;itemData&quot;:{&quot;type&quot;:&quot;article-journal&quot;,&quot;id&quot;:&quot;e30c5516-2a63-3e1d-9054-3e826af5d7ba&quot;,&quot;title&quot;:&quot;Rape, asthma and dysfunctional breathing&quot;,&quot;author&quot;:[{&quot;family&quot;:&quot;Hancox&quot;,&quot;given&quot;:&quot;Robert J.&quot;,&quot;parse-names&quot;:false,&quot;dropping-particle&quot;:&quot;&quot;,&quot;non-dropping-particle&quot;:&quot;&quot;},{&quot;family&quot;:&quot;Morgan&quot;,&quot;given&quot;:&quot;Jane&quot;,&quot;parse-names&quot;:false,&quot;dropping-particle&quot;:&quot;&quot;,&quot;non-dropping-particle&quot;:&quot;&quot;},{&quot;family&quot;:&quot;Dickson&quot;,&quot;given&quot;:&quot;Nigel&quot;,&quot;parse-names&quot;:false,&quot;dropping-particle&quot;:&quot;&quot;,&quot;non-dropping-particle&quot;:&quot;&quot;},{&quot;family&quot;:&quot;Connor&quot;,&quot;given&quot;:&quot;Jennie&quot;,&quot;parse-names&quot;:false,&quot;dropping-particle&quot;:&quot;&quot;,&quot;non-dropping-particle&quot;:&quot;&quot;},{&quot;family&quot;:&quot;Baxter&quot;,&quot;given&quot;:&quot;Joanne M.&quot;,&quot;parse-names&quot;:false,&quot;dropping-particle&quot;:&quot;&quot;,&quot;non-dropping-particle&quot;:&quot;&quot;}],&quot;container-title&quot;:&quot;European Respiratory Journal&quot;,&quot;DOI&quot;:&quot;10.1183/13993003.02455-2019&quot;,&quot;ISSN&quot;:&quot;0903-1936&quot;,&quot;issued&quot;:{&quot;date-parts&quot;:[[2020,6]]},&quot;page&quot;:&quot;1902455&quot;,&quot;issue&quot;:&quot;6&quot;,&quot;volume&quot;:&quot;55&quot;,&quot;container-title-short&quot;:&quot;&quot;},&quot;isTemporary&quot;:false}]},{&quot;citationID&quot;:&quot;MENDELEY_CITATION_84a8d511-81e9-4fe5-8fd1-779a6865c814&quot;,&quot;properties&quot;:{&quot;noteIndex&quot;:0},&quot;isEdited&quot;:false,&quot;manualOverride&quot;:{&quot;isManuallyOverridden&quot;:false,&quot;citeprocText&quot;:&quot;[194]&quot;,&quot;manualOverrideText&quot;:&quot;&quot;},&quot;citationTag&quot;:&quot;MENDELEY_CITATION_v3_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&quot;,&quot;citationItems&quot;:[{&quot;id&quot;:&quot;36aefb4a-4d04-3845-98bc-8ca7ea077d50&quot;,&quot;itemData&quot;:{&quot;type&quot;:&quot;article-journal&quot;,&quot;id&quot;:&quot;36aefb4a-4d04-3845-98bc-8ca7ea077d50&quot;,&quot;title&quot;:&quot;The hyperventilation syndrome: a syndrome under threat?&quot;,&quot;author&quot;:[{&quot;family&quot;:&quot;Howell&quot;,&quot;given&quot;:&quot;J. B.&quot;,&quot;parse-names&quot;:false,&quot;dropping-particle&quot;:&quot;&quot;,&quot;non-dropping-particle&quot;:&quot;&quot;}],&quot;container-title&quot;:&quot;Thorax&quot;,&quot;container-title-short&quot;:&quot;Thorax&quot;,&quot;DOI&quot;:&quot;10.1136/thx.52.2008.S30&quot;,&quot;ISSN&quot;:&quot;0040-6376&quot;,&quot;issued&quot;:{&quot;date-parts&quot;:[[1997,8,1]]},&quot;page&quot;:&quot;S30-S34&quot;,&quot;issue&quot;:&quot;Supplement 3&quot;,&quot;volume&quot;:&quot;52&quot;},&quot;isTemporary&quot;:false}]},{&quot;citationID&quot;:&quot;MENDELEY_CITATION_16b9b93a-b242-48d9-9cfd-885acd04b6b6&quot;,&quot;properties&quot;:{&quot;noteIndex&quot;:0},&quot;isEdited&quot;:false,&quot;manualOverride&quot;:{&quot;isManuallyOverridden&quot;:false,&quot;citeprocText&quot;:&quot;[195]&quot;,&quot;manualOverrideText&quot;:&quot;&quot;},&quot;citationTag&quot;:&quot;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&quot;,&quot;citationItems&quot;:[{&quot;id&quot;:&quot;c24f73d2-0e76-39d1-b854-11827cf70d6e&quot;,&quot;itemData&quot;:{&quot;type&quot;:&quot;article-journal&quot;,&quot;id&quot;:&quot;c24f73d2-0e76-39d1-b854-11827cf70d6e&quot;,&quot;title&quot;:&quot;Global prevalence and burden of depressive and anxiety disorders in 204 countries and territories in 2020 due to the COVID-19 pandemic&quot;,&quot;author&quot;:[{&quot;family&quot;:&quot;Santomauro&quot;,&quot;given&quot;:&quot;Damian F&quot;,&quot;parse-names&quot;:false,&quot;dropping-particle&quot;:&quot;&quot;,&quot;non-dropping-particle&quot;:&quot;&quot;},{&quot;family&quot;:&quot;Mantilla Herrera&quot;,&quot;given&quot;:&quot;Ana M&quot;,&quot;parse-names&quot;:false,&quot;dropping-particle&quot;:&quot;&quot;,&quot;non-dropping-particle&quot;:&quot;&quot;},{&quot;family&quot;:&quot;Shadid&quot;,&quot;given&quot;:&quot;Jamileh&quot;,&quot;parse-names&quot;:false,&quot;dropping-particle&quot;:&quot;&quot;,&quot;non-dropping-particle&quot;:&quot;&quot;},{&quot;family&quot;:&quot;Zheng&quot;,&quot;given&quot;:&quot;Peng&quot;,&quot;parse-names&quot;:false,&quot;dropping-particle&quot;:&quot;&quot;,&quot;non-dropping-particle&quot;:&quot;&quot;},{&quot;family&quot;:&quot;Ashbaugh&quot;,&quot;given&quot;:&quot;Charlie&quot;,&quot;parse-names&quot;:false,&quot;dropping-particle&quot;:&quot;&quot;,&quot;non-dropping-particle&quot;:&quot;&quot;},{&quot;family&quot;:&quot;Pigott&quot;,&quot;given&quot;:&quot;David M&quot;,&quot;parse-names&quot;:false,&quot;dropping-particle&quot;:&quot;&quot;,&quot;non-dropping-particle&quot;:&quot;&quot;},{&quot;family&quot;:&quot;Abbafati&quot;,&quot;given&quot;:&quot;Cristiana&quot;,&quot;parse-names&quot;:false,&quot;dropping-particle&quot;:&quot;&quot;,&quot;non-dropping-particle&quot;:&quot;&quot;},{&quot;family&quot;:&quot;Adolph&quot;,&quot;given&quot;:&quot;Christopher&quot;,&quot;parse-names&quot;:false,&quot;dropping-particle&quot;:&quot;&quot;,&quot;non-dropping-particle&quot;:&quot;&quot;},{&quot;family&quot;:&quot;Amlag&quot;,&quot;given&quot;:&quot;Joanne O&quot;,&quot;parse-names&quot;:false,&quot;dropping-particle&quot;:&quot;&quot;,&quot;non-dropping-particle&quot;:&quot;&quot;},{&quot;family&quot;:&quot;Aravkin&quot;,&quot;given&quot;:&quot;Aleksandr Y&quot;,&quot;parse-names&quot;:false,&quot;dropping-particle&quot;:&quot;&quot;,&quot;non-dropping-particle&quot;:&quot;&quot;},{&quot;family&quot;:&quot;Bang-Jensen&quot;,&quot;given&quot;:&quot;Bree L&quot;,&quot;parse-names&quot;:false,&quot;dropping-particle&quot;:&quot;&quot;,&quot;non-dropping-particle&quot;:&quot;&quot;},{&quot;family&quot;:&quot;Bertolacci&quot;,&quot;given&quot;:&quot;Gregory J&quot;,&quot;parse-names&quot;:false,&quot;dropping-particle&quot;:&quot;&quot;,&quot;non-dropping-particle&quot;:&quot;&quot;},{&quot;family&quot;:&quot;Bloom&quot;,&quot;given&quot;:&quot;Sabina S&quot;,&quot;parse-names&quot;:false,&quot;dropping-particle&quot;:&quot;&quot;,&quot;non-dropping-particle&quot;:&quot;&quot;},{&quot;family&quot;:&quot;Castellano&quot;,&quot;given&quot;:&quot;Rachel&quot;,&quot;parse-names&quot;:false,&quot;dropping-particle&quot;:&quot;&quot;,&quot;non-dropping-particle&quot;:&quot;&quot;},{&quot;family&quot;:&quot;Castro&quot;,&quot;given&quot;:&quot;Emma&quot;,&quot;parse-names&quot;:false,&quot;dropping-particle&quot;:&quot;&quot;,&quot;non-dropping-particle&quot;:&quot;&quot;},{&quot;family&quot;:&quot;Chakrabarti&quot;,&quot;given&quot;:&quot;Suman&quot;,&quot;parse-names&quot;:false,&quot;dropping-particle&quot;:&quot;&quot;,&quot;non-dropping-particle&quot;:&quot;&quot;},{&quot;family&quot;:&quot;Chattopadhyay&quot;,&quot;given&quot;:&quot;Jhilik&quot;,&quot;parse-names&quot;:false,&quot;dropping-particle&quot;:&quot;&quot;,&quot;non-dropping-particle&quot;:&quot;&quot;},{&quot;family&quot;:&quot;Cogen&quot;,&quot;given&quot;:&quot;Rebecca M&quot;,&quot;parse-names&quot;:false,&quot;dropping-particle&quot;:&quot;&quot;,&quot;non-dropping-particle&quot;:&quot;&quot;},{&quot;family&quot;:&quot;Collins&quot;,&quot;given&quot;:&quot;James K&quot;,&quot;parse-names&quot;:false,&quot;dropping-particle&quot;:&quot;&quot;,&quot;non-dropping-particle&quot;:&quot;&quot;},{&quot;family&quot;:&quot;Dai&quot;,&quot;given&quot;:&quot;Xiaochen&quot;,&quot;parse-names&quot;:false,&quot;dropping-particle&quot;:&quot;&quot;,&quot;non-dropping-particle&quot;:&quot;&quot;},{&quot;family&quot;:&quot;Dangel&quot;,&quot;given&quot;:&quot;William James&quot;,&quot;parse-names&quot;:false,&quot;dropping-particle&quot;:&quot;&quot;,&quot;non-dropping-particle&quot;:&quot;&quot;},{&quot;family&quot;:&quot;Dapper&quot;,&quot;given&quot;:&quot;Carolyn&quot;,&quot;parse-names&quot;:false,&quot;dropping-particle&quot;:&quot;&quot;,&quot;non-dropping-particle&quot;:&quot;&quot;},{&quot;family&quot;:&quot;Deen&quot;,&quot;given&quot;:&quot;Amanda&quot;,&quot;parse-names&quot;:false,&quot;dropping-particle&quot;:&quot;&quot;,&quot;non-dropping-particle&quot;:&quot;&quot;},{&quot;family&quot;:&quot;Erickson&quot;,&quot;given&quot;:&quot;Megan&quot;,&quot;parse-names&quot;:false,&quot;dropping-particle&quot;:&quot;&quot;,&quot;non-dropping-particle&quot;:&quot;&quot;},{&quot;family&quot;:&quot;Ewald&quot;,&quot;given&quot;:&quot;Samuel B&quot;,&quot;parse-names&quot;:false,&quot;dropping-particle&quot;:&quot;&quot;,&quot;non-dropping-particle&quot;:&quot;&quot;},{&quot;family&quot;:&quot;Flaxman&quot;,&quot;given&quot;:&quot;Abraham D&quot;,&quot;parse-names&quot;:false,&quot;dropping-particle&quot;:&quot;&quot;,&quot;non-dropping-particle&quot;:&quot;&quot;},{&quot;family&quot;:&quot;Frostad&quot;,&quot;given&quot;:&quot;Joseph Jon&quot;,&quot;parse-names&quot;:false,&quot;dropping-particle&quot;:&quot;&quot;,&quot;non-dropping-particle&quot;:&quot;&quot;},{&quot;family&quot;:&quot;Fullman&quot;,&quot;given&quot;:&quot;Nancy&quot;,&quot;parse-names&quot;:false,&quot;dropping-particle&quot;:&quot;&quot;,&quot;non-dropping-particle&quot;:&quot;&quot;},{&quot;family&quot;:&quot;Giles&quot;,&quot;given&quot;:&quot;John R&quot;,&quot;parse-names&quot;:false,&quot;dropping-particle&quot;:&quot;&quot;,&quot;non-dropping-particle&quot;:&quot;&quot;},{&quot;family&quot;:&quot;Giref&quot;,&quot;given&quot;:&quot;Ababi Zergaw&quot;,&quot;parse-names&quot;:false,&quot;dropping-particle&quot;:&quot;&quot;,&quot;non-dropping-particle&quot;:&quot;&quot;},{&quot;family&quot;:&quot;Guo&quot;,&quot;given&quot;:&quot;Gaorui&quot;,&quot;parse-names&quot;:false,&quot;dropping-particle&quot;:&quot;&quot;,&quot;non-dropping-particle&quot;:&quot;&quot;},{&quot;family&quot;:&quot;He&quot;,&quot;given&quot;:&quot;Jiawei&quot;,&quot;parse-names&quot;:false,&quot;dropping-particle&quot;:&quot;&quot;,&quot;non-dropping-particle&quot;:&quot;&quot;},{&quot;family&quot;:&quot;Helak&quot;,&quot;given&quot;:&quot;Monika&quot;,&quot;parse-names&quot;:false,&quot;dropping-particle&quot;:&quot;&quot;,&quot;non-dropping-particle&quot;:&quot;&quot;},{&quot;family&quot;:&quot;Hulland&quot;,&quot;given&quot;:&quot;Erin N&quot;,&quot;parse-names&quot;:false,&quot;dropping-particle&quot;:&quot;&quot;,&quot;non-dropping-particle&quot;:&quot;&quot;},{&quot;family&quot;:&quot;Idrisov&quot;,&quot;given&quot;:&quot;Bulat&quot;,&quot;parse-names&quot;:false,&quot;dropping-particle&quot;:&quot;&quot;,&quot;non-dropping-particle&quot;:&quot;&quot;},{&quot;family&quot;:&quot;Lindstrom&quot;,&quot;given&quot;:&quot;Akiaja&quot;,&quot;parse-names&quot;:false,&quot;dropping-particle&quot;:&quot;&quot;,&quot;non-dropping-particle&quot;:&quot;&quot;},{&quot;family&quot;:&quot;Linebarger&quot;,&quot;given&quot;:&quot;Emily&quot;,&quot;parse-names&quot;:false,&quot;dropping-particle&quot;:&quot;&quot;,&quot;non-dropping-particle&quot;:&quot;&quot;},{&quot;family&quot;:&quot;Lotufo&quot;,&quot;given&quot;:&quot;Paulo A&quot;,&quot;parse-names&quot;:false,&quot;dropping-particle&quot;:&quot;&quot;,&quot;non-dropping-particle&quot;:&quot;&quot;},{&quot;family&quot;:&quot;Lozano&quot;,&quot;given&quot;:&quot;Rafael&quot;,&quot;parse-names&quot;:false,&quot;dropping-particle&quot;:&quot;&quot;,&quot;non-dropping-particle&quot;:&quot;&quot;},{&quot;family&quot;:&quot;Magistro&quot;,&quot;given&quot;:&quot;Beatrice&quot;,&quot;parse-names&quot;:false,&quot;dropping-particle&quot;:&quot;&quot;,&quot;non-dropping-particle&quot;:&quot;&quot;},{&quot;family&quot;:&quot;Malta&quot;,&quot;given&quot;:&quot;Deborah Carvalho&quot;,&quot;parse-names&quot;:false,&quot;dropping-particle&quot;:&quot;&quot;,&quot;non-dropping-particle&quot;:&quot;&quot;},{&quot;family&quot;:&quot;Månsson&quot;,&quot;given&quot;:&quot;Johan C&quot;,&quot;parse-names&quot;:false,&quot;dropping-particle&quot;:&quot;&quot;,&quot;non-dropping-particle&quot;:&quot;&quot;},{&quot;family&quot;:&quot;Marinho&quot;,&quot;given&quot;:&quot;Fatima&quot;,&quot;parse-names&quot;:false,&quot;dropping-particle&quot;:&quot;&quot;,&quot;non-dropping-particle&quot;:&quot;&quot;},{&quot;family&quot;:&quot;Mokdad&quot;,&quot;given&quot;:&quot;Ali H&quot;,&quot;parse-names&quot;:false,&quot;dropping-particle&quot;:&quot;&quot;,&quot;non-dropping-particle&quot;:&quot;&quot;},{&quot;family&quot;:&quot;Monasta&quot;,&quot;given&quot;:&quot;Lorenzo&quot;,&quot;parse-names&quot;:false,&quot;dropping-particle&quot;:&quot;&quot;,&quot;non-dropping-particle&quot;:&quot;&quot;},{&quot;family&quot;:&quot;Naik&quot;,&quot;given&quot;:&quot;Paulami&quot;,&quot;parse-names&quot;:false,&quot;dropping-particle&quot;:&quot;&quot;,&quot;non-dropping-particle&quot;:&quot;&quot;},{&quot;family&quot;:&quot;Nomura&quot;,&quot;given&quot;:&quot;Shuhei&quot;,&quot;parse-names&quot;:false,&quot;dropping-particle&quot;:&quot;&quot;,&quot;non-dropping-particle&quot;:&quot;&quot;},{&quot;family&quot;:&quot;O'Halloran&quot;,&quot;given&quot;:&quot;James Kevin&quot;,&quot;parse-names&quot;:false,&quot;dropping-particle&quot;:&quot;&quot;,&quot;non-dropping-particle&quot;:&quot;&quot;},{&quot;family&quot;:&quot;Ostroff&quot;,&quot;given&quot;:&quot;Samuel M&quot;,&quot;parse-names&quot;:false,&quot;dropping-particle&quot;:&quot;&quot;,&quot;non-dropping-particle&quot;:&quot;&quot;},{&quot;family&quot;:&quot;Pasovic&quot;,&quot;given&quot;:&quot;Maja&quot;,&quot;parse-names&quot;:false,&quot;dropping-particle&quot;:&quot;&quot;,&quot;non-dropping-particle&quot;:&quot;&quot;},{&quot;family&quot;:&quot;Penberthy&quot;,&quot;given&quot;:&quot;Louise&quot;,&quot;parse-names&quot;:false,&quot;dropping-particle&quot;:&quot;&quot;,&quot;non-dropping-particle&quot;:&quot;&quot;},{&quot;family&quot;:&quot;Reiner Jr&quot;,&quot;given&quot;:&quot;Robert C&quot;,&quot;parse-names&quot;:false,&quot;dropping-particle&quot;:&quot;&quot;,&quot;non-dropping-particle&quot;:&quot;&quot;},{&quot;family&quot;:&quot;Reinke&quot;,&quot;given&quot;:&quot;Grace&quot;,&quot;parse-names&quot;:false,&quot;dropping-particle&quot;:&quot;&quot;,&quot;non-dropping-particle&quot;:&quot;&quot;},{&quot;family&quot;:&quot;Ribeiro&quot;,&quot;given&quot;:&quot;Antonio Luiz P&quot;,&quot;parse-names&quot;:false,&quot;dropping-particle&quot;:&quot;&quot;,&quot;non-dropping-particle&quot;:&quot;&quot;},{&quot;family&quot;:&quot;Sholokhov&quot;,&quot;given&quot;:&quot;Aleksei&quot;,&quot;parse-names&quot;:false,&quot;dropping-particle&quot;:&quot;&quot;,&quot;non-dropping-particle&quot;:&quot;&quot;},{&quot;family&quot;:&quot;Sorensen&quot;,&quot;given&quot;:&quot;Reed J D&quot;,&quot;parse-names&quot;:false,&quot;dropping-particle&quot;:&quot;&quot;,&quot;non-dropping-particle&quot;:&quot;&quot;},{&quot;family&quot;:&quot;Varavikova&quot;,&quot;given&quot;:&quot;Elena&quot;,&quot;parse-names&quot;:false,&quot;dropping-particle&quot;:&quot;&quot;,&quot;non-dropping-particle&quot;:&quot;&quot;},{&quot;family&quot;:&quot;Vo&quot;,&quot;given&quot;:&quot;Anh Truc&quot;,&quot;parse-names&quot;:false,&quot;dropping-particle&quot;:&quot;&quot;,&quot;non-dropping-particle&quot;:&quot;&quot;},{&quot;family&quot;:&quot;Walcott&quot;,&quot;given&quot;:&quot;Rebecca&quot;,&quot;parse-names&quot;:false,&quot;dropping-particle&quot;:&quot;&quot;,&quot;non-dropping-particle&quot;:&quot;&quot;},{&quot;family&quot;:&quot;Watson&quot;,&quot;given&quot;:&quot;Stefanie&quot;,&quot;parse-names&quot;:false,&quot;dropping-particle&quot;:&quot;&quot;,&quot;non-dropping-particle&quot;:&quot;&quot;},{&quot;family&quot;:&quot;Wiysonge&quot;,&quot;given&quot;:&quot;Charles Shey&quot;,&quot;parse-names&quot;:false,&quot;dropping-particle&quot;:&quot;&quot;,&quot;non-dropping-particle&quot;:&quot;&quot;},{&quot;family&quot;:&quot;Zigler&quot;,&quot;given&quot;:&quot;Bethany&quot;,&quot;parse-names&quot;:false,&quot;dropping-particle&quot;:&quot;&quot;,&quot;non-dropping-particle&quot;:&quot;&quot;},{&quot;family&quot;:&quot;Hay&quot;,&quot;given&quot;:&quot;Simon I&quot;,&quot;parse-names&quot;:false,&quot;dropping-particle&quot;:&quot;&quot;,&quot;non-dropping-particle&quot;:&quot;&quot;},{&quot;family&quot;:&quot;Vos&quot;,&quot;given&quot;:&quot;Theo&quot;,&quot;parse-names&quot;:false,&quot;dropping-particle&quot;:&quot;&quot;,&quot;non-dropping-particle&quot;:&quot;&quot;},{&quot;family&quot;:&quot;Murray&quot;,&quot;given&quot;:&quot;Christopher J L&quot;,&quot;parse-names&quot;:false,&quot;dropping-particle&quot;:&quot;&quot;,&quot;non-dropping-particle&quot;:&quot;&quot;},{&quot;family&quot;:&quot;Whiteford&quot;,&quot;given&quot;:&quot;Harvey A&quot;,&quot;parse-names&quot;:false,&quot;dropping-particle&quot;:&quot;&quot;,&quot;non-dropping-particle&quot;:&quot;&quot;},{&quot;family&quot;:&quot;Ferrari&quot;,&quot;given&quot;:&quot;Alize J&quot;,&quot;parse-names&quot;:false,&quot;dropping-particle&quot;:&quot;&quot;,&quot;non-dropping-particle&quot;:&quot;&quot;}],&quot;container-title&quot;:&quot;The Lancet&quot;,&quot;DOI&quot;:&quot;10.1016/S0140-6736(21)02143-7&quot;,&quot;ISSN&quot;:&quot;01406736&quot;,&quot;issued&quot;:{&quot;date-parts&quot;:[[2021,11]]},&quot;page&quot;:&quot;1700-1712&quot;,&quot;issue&quot;:&quot;10312&quot;,&quot;volume&quot;:&quot;398&quot;,&quot;container-title-short&quot;:&quot;&quot;},&quot;isTemporary&quot;:false}]},{&quot;citationID&quot;:&quot;MENDELEY_CITATION_7053aa09-f8a8-49d9-acaa-d1ca0a7d8f67&quot;,&quot;properties&quot;:{&quot;noteIndex&quot;:0},&quot;isEdited&quot;:false,&quot;manualOverride&quot;:{&quot;isManuallyOverridden&quot;:false,&quot;citeprocText&quot;:&quot;[196,197]&quot;,&quot;manualOverrideText&quot;:&quot;&quot;},&quot;citationTag&quot;:&quot;MENDELEY_CITATION_v3_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&quot;,&quot;citationItems&quot;:[{&quot;id&quot;:&quot;11bd58f3-82db-3e96-ac22-5d1466b41837&quot;,&quot;itemData&quot;:{&quot;type&quot;:&quot;article-journal&quot;,&quot;id&quot;:&quot;11bd58f3-82db-3e96-ac22-5d1466b41837&quot;,&quot;title&quot;:&quot;Fecal microbiota transplantation for COVID-19; a potential emerging treatment strategy&quot;,&quot;author&quot;:[{&quot;family&quot;:&quot;Nejadghaderi&quot;,&quot;given&quot;:&quot;Seyed Aria&quot;,&quot;parse-names&quot;:false,&quot;dropping-particle&quot;:&quot;&quot;,&quot;non-dropping-particle&quot;:&quot;&quot;},{&quot;family&quot;:&quot;Nazemalhosseini-Mojarad&quot;,&quot;given&quot;:&quot;Ehsan&quot;,&quot;parse-names&quot;:false,&quot;dropping-particle&quot;:&quot;&quot;,&quot;non-dropping-particle&quot;:&quot;&quot;},{&quot;family&quot;:&quot;Asadzadeh Aghdaei&quot;,&quot;given&quot;:&quot;Hamid&quot;,&quot;parse-names&quot;:false,&quot;dropping-particle&quot;:&quot;&quot;,&quot;non-dropping-particle&quot;:&quot;&quot;}],&quot;container-title&quot;:&quot;Medical Hypotheses&quot;,&quot;container-title-short&quot;:&quot;Med Hypotheses&quot;,&quot;DOI&quot;:&quot;10.1016/j.mehy.2020.110476&quot;,&quot;ISSN&quot;:&quot;03069877&quot;,&quot;issued&quot;:{&quot;date-parts&quot;:[[2021,2]]},&quot;page&quot;:&quot;110476&quot;,&quot;volume&quot;:&quot;147&quot;},&quot;isTemporary&quot;:false},{&quot;id&quot;:&quot;6d15324e-1362-3eeb-9be7-923599f0980a&quot;,&quot;itemData&quot;:{&quot;type&quot;:&quot;article-journal&quot;,&quot;id&quot;:&quot;6d15324e-1362-3eeb-9be7-923599f0980a&quot;,&quot;title&quot;:&quot;The mechanism and treatment of gastrointestinal symptoms in patients with COVID-19&quot;,&quot;author&quot;:[{&quot;family&quot;:&quot;Ye&quot;,&quot;given&quot;:&quot;Qing&quot;,&quot;parse-names&quot;:false,&quot;dropping-particle&quot;:&quot;&quot;,&quot;non-dropping-particle&quot;:&quot;&quot;},{&quot;family&quot;:&quot;Wang&quot;,&quot;given&quot;:&quot;Bili&quot;,&quot;parse-names&quot;:false,&quot;dropping-particle&quot;:&quot;&quot;,&quot;non-dropping-particle&quot;:&quot;&quot;},{&quot;family&quot;:&quot;Zhang&quot;,&quot;given&quot;:&quot;Ting&quot;,&quot;parse-names&quot;:false,&quot;dropping-particle&quot;:&quot;&quot;,&quot;non-dropping-particle&quot;:&quot;&quot;},{&quot;family&quot;:&quot;Xu&quot;,&quot;given&quot;:&quot;Jian&quot;,&quot;parse-names&quot;:false,&quot;dropping-particle&quot;:&quot;&quot;,&quot;non-dropping-particle&quot;:&quot;&quot;},{&quot;family&quot;:&quot;Shang&quot;,&quot;given&quot;:&quot;Shiqiang&quot;,&quot;parse-names&quot;:false,&quot;dropping-particle&quot;:&quot;&quot;,&quot;non-dropping-particle&quot;:&quot;&quot;}],&quot;container-title&quot;:&quot;American Journal of Physiology-Gastrointestinal and Liver Physiology&quot;,&quot;DOI&quot;:&quot;10.1152/ajpgi.00148.2020&quot;,&quot;ISSN&quot;:&quot;0193-1857&quot;,&quot;issued&quot;:{&quot;date-parts&quot;:[[2020,8,1]]},&quot;page&quot;:&quot;G245-G252&quot;,&quot;abstract&quot;:&quot;&lt;p&gt; In addition to the typical respiratory response, new coronavirus disease 2019 (COVID-19) is also associated with very common gastrointestinal symptoms. Cases with gastrointestinal symptoms are more likely to be complicated by liver injury and acute respiratory distress syndrome (ARDS). If not treated in time, coma and circulatory failure may ensue. As severe acute respiratory syndrome coronavirus 2 (SARS-CoV-2) infects the human body through the combination of angiotensin-converting enzyme 2 (ACE2) in the gastrointestinal tract, the mechanism underlying the gastrointestinal symptoms may involve damage to the intestinal mucosal barrier and promotion of the production of inflammatory factors. Indeed, after cells in the lungs become infected by SARS-CoV-2, effector CD4 &lt;sup&gt;+&lt;/sup&gt; T cells reach the small intestine through the gut-lung axis, causing intestinal immune damage and diarrhea; early extensive use of antibacterial and antiviral drugs can also lead to diarrhea in patients. Thus, treatment options for COVID-19 patients should be promptly adjusted when they have gastrointestinal symptoms. As SARS-CoV-2 has been detected in the feces of COVID-19 patients, future prevention and control efforts must consider the possibility of fecal-oral transmission of the virus. &lt;/p&gt;&quot;,&quot;issue&quot;:&quot;2&quot;,&quot;volume&quot;:&quot;319&quot;,&quot;container-title-short&quot;:&quot;&quot;},&quot;isTemporary&quot;:false}]},{&quot;citationID&quot;:&quot;MENDELEY_CITATION_deccebbf-67e9-4e5c-ac20-36aeb0b9ab61&quot;,&quot;properties&quot;:{&quot;noteIndex&quot;:0},&quot;isEdited&quot;:false,&quot;manualOverride&quot;:{&quot;isManuallyOverridden&quot;:false,&quot;citeprocText&quot;:&quot;[198–200]&quot;,&quot;manualOverrideText&quot;:&quot;&quot;},&quot;citationTag&quot;:&quot;MENDELEY_CITATION_v3_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&quot;,&quot;citationItems&quot;:[{&quot;id&quot;:&quot;d465c8fe-3d72-373b-b3b7-743285ff9be2&quot;,&quot;itemData&quot;:{&quot;type&quot;:&quot;article-journal&quot;,&quot;id&quot;:&quot;d465c8fe-3d72-373b-b3b7-743285ff9be2&quot;,&quot;title&quot;:&quot;Gut microbiota in COVID-19: new insights from inside&quot;,&quot;author&quot;:[{&quot;family&quot;:&quot;Zhou&quot;,&quot;given&quot;:&quot;Bingqian&quot;,&quot;parse-names&quot;:false,&quot;dropping-particle&quot;:&quot;&quot;,&quot;non-dropping-particle&quot;:&quot;&quot;},{&quot;family&quot;:&quot;Pang&quot;,&quot;given&quot;:&quot;Xiaoqi&quot;,&quot;parse-names&quot;:false,&quot;dropping-particle&quot;:&quot;&quot;,&quot;non-dropping-particle&quot;:&quot;&quot;},{&quot;family&quot;:&quot;Wu&quot;,&quot;given&quot;:&quot;Jingyi&quot;,&quot;parse-names&quot;:false,&quot;dropping-particle&quot;:&quot;&quot;,&quot;non-dropping-particle&quot;:&quot;&quot;},{&quot;family&quot;:&quot;Liu&quot;,&quot;given&quot;:&quot;Tianyu&quot;,&quot;parse-names&quot;:false,&quot;dropping-particle&quot;:&quot;&quot;,&quot;non-dropping-particle&quot;:&quot;&quot;},{&quot;family&quot;:&quot;Wang&quot;,&quot;given&quot;:&quot;Bangmao&quot;,&quot;parse-names&quot;:false,&quot;dropping-particle&quot;:&quot;&quot;,&quot;non-dropping-particle&quot;:&quot;&quot;},{&quot;family&quot;:&quot;Cao&quot;,&quot;given&quot;:&quot;Hailong&quot;,&quot;parse-names&quot;:false,&quot;dropping-particle&quot;:&quot;&quot;,&quot;non-dropping-particle&quot;:&quot;&quot;}],&quot;container-title&quot;:&quot;Gut Microbes&quot;,&quot;container-title-short&quot;:&quot;Gut Microbes&quot;,&quot;DOI&quot;:&quot;10.1080/19490976.2023.2201157&quot;,&quot;ISSN&quot;:&quot;1949-0976&quot;,&quot;issued&quot;:{&quot;date-parts&quot;:[[2023,12,31]]},&quot;issue&quot;:&quot;1&quot;,&quot;volume&quot;:&quot;15&quot;},&quot;isTemporary&quot;:false},{&quot;id&quot;:&quot;5dad1f42-f3d0-3ef8-95a8-02914c499a31&quot;,&quot;itemData&quot;:{&quot;type&quot;:&quot;article-journal&quot;,&quot;id&quot;:&quot;5dad1f42-f3d0-3ef8-95a8-02914c499a31&quot;,&quot;title&quot;:&quot;Gut microbiota in COVID-19: key microbial changes, potential mechanisms and clinical applications&quot;,&quot;author&quot;:[{&quot;family&quot;:&quot;Zhang&quot;,&quot;given&quot;:&quot;Fen&quot;,&quot;parse-names&quot;:false,&quot;dropping-particle&quot;:&quot;&quot;,&quot;non-dropping-particle&quot;:&quot;&quot;},{&quot;family&quot;:&quot;Lau&quot;,&quot;given&quot;:&quot;Raphaela I.&quot;,&quot;parse-names&quot;:false,&quot;dropping-particle&quot;:&quot;&quot;,&quot;non-dropping-particle&quot;:&quot;&quot;},{&quot;family&quot;:&quot;Liu&quot;,&quot;given&quot;:&quot;Qin&quot;,&quot;parse-names&quot;:false,&quot;dropping-particle&quot;:&quot;&quot;,&quot;non-dropping-particle&quot;:&quot;&quot;},{&quot;family&quot;:&quot;Su&quot;,&quot;given&quot;:&quot;Qi&quot;,&quot;parse-names&quot;:false,&quot;dropping-particle&quot;:&quot;&quot;,&quot;non-dropping-particle&quot;:&quot;&quot;},{&quot;family&quot;:&quot;Chan&quot;,&quot;given&quot;:&quot;Francis K. L.&quot;,&quot;parse-names&quot;:false,&quot;dropping-particle&quot;:&quot;&quot;,&quot;non-dropping-particle&quot;:&quot;&quot;},{&quot;family&quot;:&quot;Ng&quot;,&quot;given&quot;:&quot;Siew C.&quot;,&quot;parse-names&quot;:false,&quot;dropping-particle&quot;:&quot;&quot;,&quot;non-dropping-particle&quot;:&quot;&quot;}],&quot;container-title&quot;:&quot;Nature Reviews Gastroenterology &amp; Hepatology&quot;,&quot;container-title-short&quot;:&quot;Nat Rev Gastroenterol Hepatol&quot;,&quot;DOI&quot;:&quot;10.1038/s41575-022-00698-4&quot;,&quot;ISSN&quot;:&quot;1759-5045&quot;,&quot;issued&quot;:{&quot;date-parts&quot;:[[2023,5,21]]},&quot;page&quot;:&quot;323-337&quot;,&quot;issue&quot;:&quot;5&quot;,&quot;volume&quot;:&quot;20&quot;},&quot;isTemporary&quot;:false},{&quot;id&quot;:&quot;468328d3-e718-3fd8-a612-7ff709f96b5f&quot;,&quot;itemData&quot;:{&quot;type&quot;:&quot;article-journal&quot;,&quot;id&quot;:&quot;468328d3-e718-3fd8-a612-7ff709f96b5f&quot;,&quot;title&quot;:&quot;Cerrado and Pantanal fruit flours affect gut microbiota composition in healthy and &lt;scp&gt;post‐COVID&lt;/scp&gt; ‐19 individuals: an &lt;i&gt;in vitro&lt;/i&gt; pilot fermentation study&quot;,&quot;author&quot;:[{&quot;family&quot;:&quot;Mauro&quot;,&quot;given&quot;:&quot;Carolina Saori Ishii&quot;,&quot;parse-names&quot;:false,&quot;dropping-particle&quot;:&quot;&quot;,&quot;non-dropping-particle&quot;:&quot;&quot;},{&quot;family&quot;:&quot;Hassani&quot;,&quot;given&quot;:&quot;Maryame Kadiri&quot;,&quot;parse-names&quot;:false,&quot;dropping-particle&quot;:&quot;&quot;,&quot;non-dropping-particle&quot;:&quot;&quot;},{&quot;family&quot;:&quot;Barone&quot;,&quot;given&quot;:&quot;Monica&quot;,&quot;parse-names&quot;:false,&quot;dropping-particle&quot;:&quot;&quot;,&quot;non-dropping-particle&quot;:&quot;&quot;},{&quot;family&quot;:&quot;Esposito&quot;,&quot;given&quot;:&quot;Maria Teresa&quot;,&quot;parse-names&quot;:false,&quot;dropping-particle&quot;:&quot;&quot;,&quot;non-dropping-particle&quot;:&quot;&quot;},{&quot;family&quot;:&quot;Calle&quot;,&quot;given&quot;:&quot;Yolanda&quot;,&quot;parse-names&quot;:false,&quot;dropping-particle&quot;:&quot;&quot;,&quot;non-dropping-particle&quot;:&quot;&quot;},{&quot;family&quot;:&quot;Behrends&quot;,&quot;given&quot;:&quot;Volker&quot;,&quot;parse-names&quot;:false,&quot;dropping-particle&quot;:&quot;&quot;,&quot;non-dropping-particle&quot;:&quot;&quot;},{&quot;family&quot;:&quot;Garcia&quot;,&quot;given&quot;:&quot;Sandra&quot;,&quot;parse-names&quot;:false,&quot;dropping-particle&quot;:&quot;&quot;,&quot;non-dropping-particle&quot;:&quot;&quot;},{&quot;family&quot;:&quot;Brigidi&quot;,&quot;given&quot;:&quot;Patrizia&quot;,&quot;parse-names&quot;:false,&quot;dropping-particle&quot;:&quot;&quot;,&quot;non-dropping-particle&quot;:&quot;&quot;},{&quot;family&quot;:&quot;Turroni&quot;,&quot;given&quot;:&quot;Silvia&quot;,&quot;parse-names&quot;:false,&quot;dropping-particle&quot;:&quot;&quot;,&quot;non-dropping-particle&quot;:&quot;&quot;},{&quot;family&quot;:&quot;Costabile&quot;,&quot;given&quot;:&quot;Adele&quot;,&quot;parse-names&quot;:false,&quot;dropping-particle&quot;:&quot;&quot;,&quot;non-dropping-particle&quot;:&quot;&quot;}],&quot;container-title&quot;:&quot;International Journal of Food Science &amp; Technology&quot;,&quot;container-title-short&quot;:&quot;Int J Food Sci Technol&quot;,&quot;DOI&quot;:&quot;10.1111/ijfs.16274&quot;,&quot;ISSN&quot;:&quot;0950-5423&quot;,&quot;issued&quot;:{&quot;date-parts&quot;:[[2023,8,14]]},&quot;page&quot;:&quot;4495-4510&quot;,&quot;abstract&quot;:&quot;&lt;p&gt; Cerrado and Pantanal plants can provide fruits with high nutritional value and antioxidants. This study aims to evaluate four fruit flours (from jatobá pulp, cumbaru almond, bocaiuva pulp and bocaiuva almond) and their effects on the gut microbiota in healthy (HD) and post‐COVID‐19 individuals (PC). An &lt;italic&gt;in vitro&lt;/italic&gt; batch system was carried out, the microbiota was analysed by 16S rRNA amplicon sequencing and the short‐chain fatty acids ratio was determined. Furthermore, the effect of jatobá pulp flour oil (JAO) on cell viability, oxidative stress and DNA damage was investigated in a myelo‐monocytic cell line. Beyond confirming a microbiota imbalance in PC, we identified flour‐specific effects: (i) reduction of &lt;italic&gt;Veillonellaceae&lt;/italic&gt; with jatobá extract in PC samples; (ii) decrease in &lt;italic&gt;Akkermansia&lt;/italic&gt; with jatoba and cumbaru flours; (iii) decreasing trend of &lt;italic&gt;Faecalibacterium&lt;/italic&gt; and &lt;italic&gt;Ruminococcus&lt;/italic&gt; with all flours tested, with the exception of the bocaiuva almond in HD samples for &lt;italic&gt;Ruminococcus&lt;/italic&gt; and (iv) increase in &lt;italic&gt;Lactobacillus&lt;/italic&gt; and &lt;italic&gt;Bifidobacterium&lt;/italic&gt; in PC samples with bocaiuva almond flour. JAO displayed antioxidant properties protecting cells from daunorubicin‐induced cytotoxicity, oxidative stress and DNA damage. The promising microbiota‐modulating abilities of some flours and the chemopreventive effects of JAO deserve to be further explored in human intervention studies. &lt;/p&gt;&quot;,&quot;issue&quot;:&quot;8&quot;,&quot;volume&quot;:&quot;58&quot;},&quot;isTemporary&quot;:false}]},{&quot;citationID&quot;:&quot;MENDELEY_CITATION_dea3e08d-015d-4472-b2a6-be8de2006b56&quot;,&quot;properties&quot;:{&quot;noteIndex&quot;:0},&quot;isEdited&quot;:false,&quot;manualOverride&quot;:{&quot;isManuallyOverridden&quot;:false,&quot;citeprocText&quot;:&quot;[201]&quot;,&quot;manualOverrideText&quot;:&quot;&quot;},&quot;citationTag&quot;:&quot;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&quot;,&quot;citationItems&quot;:[{&quot;id&quot;:&quot;ae01cad9-376f-3644-a21a-958e3fc063e3&quot;,&quot;itemData&quot;:{&quot;type&quot;:&quot;article-journal&quot;,&quot;id&quot;:&quot;ae01cad9-376f-3644-a21a-958e3fc063e3&quot;,&quot;title&quot;:&quot;Microbiome Profiling Using Shotgun Metagenomic Sequencing Identified Unique Microorganisms in COVID-19 Patients With Altered Gut Microbiota&quot;,&quot;author&quot;:[{&quot;family&quot;:&quot;Li&quot;,&quot;given&quot;:&quot;Sijia&quot;,&quot;parse-names&quot;:false,&quot;dropping-particle&quot;:&quot;&quot;,&quot;non-dropping-particle&quot;:&quot;&quot;},{&quot;family&quot;:&quot;Yang&quot;,&quot;given&quot;:&quot;Siyuan&quot;,&quot;parse-names&quot;:false,&quot;dropping-particle&quot;:&quot;&quot;,&quot;non-dropping-particle&quot;:&quot;&quot;},{&quot;family&quot;:&quot;Zhou&quot;,&quot;given&quot;:&quot;Yuzheng&quot;,&quot;parse-names&quot;:false,&quot;dropping-particle&quot;:&quot;&quot;,&quot;non-dropping-particle&quot;:&quot;&quot;},{&quot;family&quot;:&quot;Disoma&quot;,&quot;given&quot;:&quot;Cyrollah&quot;,&quot;parse-names&quot;:false,&quot;dropping-particle&quot;:&quot;&quot;,&quot;non-dropping-particle&quot;:&quot;&quot;},{&quot;family&quot;:&quot;Dong&quot;,&quot;given&quot;:&quot;Zijun&quot;,&quot;parse-names&quot;:false,&quot;dropping-particle&quot;:&quot;&quot;,&quot;non-dropping-particle&quot;:&quot;&quot;},{&quot;family&quot;:&quot;Du&quot;,&quot;given&quot;:&quot;Ashuai&quot;,&quot;parse-names&quot;:false,&quot;dropping-particle&quot;:&quot;&quot;,&quot;non-dropping-particle&quot;:&quot;&quot;},{&quot;family&quot;:&quot;Zhang&quot;,&quot;given&quot;:&quot;Yongxing&quot;,&quot;parse-names&quot;:false,&quot;dropping-particle&quot;:&quot;&quot;,&quot;non-dropping-particle&quot;:&quot;&quot;},{&quot;family&quot;:&quot;Chen&quot;,&quot;given&quot;:&quot;Yong&quot;,&quot;parse-names&quot;:false,&quot;dropping-particle&quot;:&quot;&quot;,&quot;non-dropping-particle&quot;:&quot;&quot;},{&quot;family&quot;:&quot;Huang&quot;,&quot;given&quot;:&quot;Weiliang&quot;,&quot;parse-names&quot;:false,&quot;dropping-particle&quot;:&quot;&quot;,&quot;non-dropping-particle&quot;:&quot;&quot;},{&quot;family&quot;:&quot;Chen&quot;,&quot;given&quot;:&quot;Junru&quot;,&quot;parse-names&quot;:false,&quot;dropping-particle&quot;:&quot;&quot;,&quot;non-dropping-particle&quot;:&quot;&quot;},{&quot;family&quot;:&quot;Song&quot;,&quot;given&quot;:&quot;Deqiang&quot;,&quot;parse-names&quot;:false,&quot;dropping-particle&quot;:&quot;&quot;,&quot;non-dropping-particle&quot;:&quot;&quot;},{&quot;family&quot;:&quot;Chen&quot;,&quot;given&quot;:&quot;Zongpeng&quot;,&quot;parse-names&quot;:false,&quot;dropping-particle&quot;:&quot;&quot;,&quot;non-dropping-particle&quot;:&quot;&quot;},{&quot;family&quot;:&quot;Liu&quot;,&quot;given&quot;:&quot;Pinjia&quot;,&quot;parse-names&quot;:false,&quot;dropping-particle&quot;:&quot;&quot;,&quot;non-dropping-particle&quot;:&quot;&quot;},{&quot;family&quot;:&quot;Li&quot;,&quot;given&quot;:&quot;Shiqin&quot;,&quot;parse-names&quot;:false,&quot;dropping-particle&quot;:&quot;&quot;,&quot;non-dropping-particle&quot;:&quot;&quot;},{&quot;family&quot;:&quot;Zheng&quot;,&quot;given&quot;:&quot;Rong&quot;,&quot;parse-names&quot;:false,&quot;dropping-particle&quot;:&quot;&quot;,&quot;non-dropping-particle&quot;:&quot;&quot;},{&quot;family&quot;:&quot;Liu&quot;,&quot;given&quot;:&quot;Sixu&quot;,&quot;parse-names&quot;:false,&quot;dropping-particle&quot;:&quot;&quot;,&quot;non-dropping-particle&quot;:&quot;&quot;},{&quot;family&quot;:&quot;Razzaq&quot;,&quot;given&quot;:&quot;Aroona&quot;,&quot;parse-names&quot;:false,&quot;dropping-particle&quot;:&quot;&quot;,&quot;non-dropping-particle&quot;:&quot;&quot;},{&quot;family&quot;:&quot;Chen&quot;,&quot;given&quot;:&quot;Xuan&quot;,&quot;parse-names&quot;:false,&quot;dropping-particle&quot;:&quot;&quot;,&quot;non-dropping-particle&quot;:&quot;&quot;},{&quot;family&quot;:&quot;Tao&quot;,&quot;given&quot;:&quot;Siyi&quot;,&quot;parse-names&quot;:false,&quot;dropping-particle&quot;:&quot;&quot;,&quot;non-dropping-particle&quot;:&quot;&quot;},{&quot;family&quot;:&quot;Yu&quot;,&quot;given&quot;:&quot;Chengping&quot;,&quot;parse-names&quot;:false,&quot;dropping-particle&quot;:&quot;&quot;,&quot;non-dropping-particle&quot;:&quot;&quot;},{&quot;family&quot;:&quot;Feng&quot;,&quot;given&quot;:&quot;Tianxu&quot;,&quot;parse-names&quot;:false,&quot;dropping-particle&quot;:&quot;&quot;,&quot;non-dropping-particle&quot;:&quot;&quot;},{&quot;family&quot;:&quot;Liao&quot;,&quot;given&quot;:&quot;Wenyan&quot;,&quot;parse-names&quot;:false,&quot;dropping-particle&quot;:&quot;&quot;,&quot;non-dropping-particle&quot;:&quot;&quot;},{&quot;family&quot;:&quot;Peng&quot;,&quot;given&quot;:&quot;Yousong&quot;,&quot;parse-names&quot;:false,&quot;dropping-particle&quot;:&quot;&quot;,&quot;non-dropping-particle&quot;:&quot;&quot;},{&quot;family&quot;:&quot;Jiang&quot;,&quot;given&quot;:&quot;Taijiao&quot;,&quot;parse-names&quot;:false,&quot;dropping-particle&quot;:&quot;&quot;,&quot;non-dropping-particle&quot;:&quot;&quot;},{&quot;family&quot;:&quot;Huang&quot;,&quot;given&quot;:&quot;Jufang&quot;,&quot;parse-names&quot;:false,&quot;dropping-particle&quot;:&quot;&quot;,&quot;non-dropping-particle&quot;:&quot;&quot;},{&quot;family&quot;:&quot;Wu&quot;,&quot;given&quot;:&quot;Wei&quot;,&quot;parse-names&quot;:false,&quot;dropping-particle&quot;:&quot;&quot;,&quot;non-dropping-particle&quot;:&quot;&quot;},{&quot;family&quot;:&quot;Hu&quot;,&quot;given&quot;:&quot;Liqiang&quot;,&quot;parse-names&quot;:false,&quot;dropping-particle&quot;:&quot;&quot;,&quot;non-dropping-particle&quot;:&quot;&quot;},{&quot;family&quot;:&quot;Wang&quot;,&quot;given&quot;:&quot;Linghang&quot;,&quot;parse-names&quot;:false,&quot;dropping-particle&quot;:&quot;&quot;,&quot;non-dropping-particle&quot;:&quot;&quot;},{&quot;family&quot;:&quot;Li&quot;,&quot;given&quot;:&quot;Shanni&quot;,&quot;parse-names&quot;:false,&quot;dropping-particle&quot;:&quot;&quot;,&quot;non-dropping-particle&quot;:&quot;&quot;},{&quot;family&quot;:&quot;Xia&quot;,&quot;given&quot;:&quot;Zanxian&quot;,&quot;parse-names&quot;:false,&quot;dropping-particle&quot;:&quot;&quot;,&quot;non-dropping-particle&quot;:&quot;&quot;}],&quot;container-title&quot;:&quot;Frontiers in Microbiology&quot;,&quot;container-title-short&quot;:&quot;Front Microbiol&quot;,&quot;DOI&quot;:&quot;10.3389/fmicb.2021.712081&quot;,&quot;ISSN&quot;:&quot;1664-302X&quot;,&quot;issued&quot;:{&quot;date-parts&quot;:[[2021,10,11]]},&quot;abstract&quot;:&quot;&lt;p&gt; COVID-19 is mainly associated with respiratory distress syndrome, but a subset of patients often present gastrointestinal (GI) symptoms. Imbalances of gut microbiota have been previously linked to respiratory virus infection. Understanding how the gut–lung axis affects the progression of COVID-19 can provide a novel framework for therapies and management. In this study, we examined the gut microbiota of patients with COVID-19 ( &lt;italic&gt;n&lt;/italic&gt; = 47) and compared it to healthy controls ( &lt;italic&gt;n&lt;/italic&gt; = 19). Using shotgun metagenomic sequencing, we have identified four microorganisms unique in COVID-19 patients, namely &lt;italic&gt;Streptococcus thermophilus&lt;/italic&gt; , &lt;italic&gt;Bacteroides oleiciplenus&lt;/italic&gt; , &lt;italic&gt;Fusobacterium ulcerans&lt;/italic&gt; , and &lt;italic&gt;Prevotella bivia&lt;/italic&gt; . The abundances of &lt;italic&gt;Bacteroides stercoris&lt;/italic&gt; , &lt;italic&gt;B. vulgatus&lt;/italic&gt; , &lt;italic&gt;B. massiliensis&lt;/italic&gt; , &lt;italic&gt;Bifidobacterium longum&lt;/italic&gt; , &lt;italic&gt;Streptococcus thermophilus&lt;/italic&gt; , &lt;italic&gt;Lachnospiraceae bacterium&lt;/italic&gt; 5163FAA, &lt;italic&gt;Prevotella bivia&lt;/italic&gt; , &lt;italic&gt;Erysipelotrichaceae bacterium&lt;/italic&gt; 6145, and &lt;italic&gt;Erysipelotrichaceae bacterium&lt;/italic&gt; 2244A were enriched in COVID-19 patients, whereas the abundances of &lt;italic&gt;Clostridium nexile&lt;/italic&gt; , &lt;italic&gt;Streptococcus salivarius&lt;/italic&gt; , &lt;italic&gt;Coprococcus catus&lt;/italic&gt; , &lt;italic&gt;Eubacterium hallii&lt;/italic&gt; , &lt;italic&gt;Enterobacter aerogenes&lt;/italic&gt; , and &lt;italic&gt;Adlercreutzia equolifaciens&lt;/italic&gt; were decreased ( &lt;italic&gt;p&lt;/italic&gt; &amp;amp;lt; 0.05). The relative abundance of butyrate-producing &lt;italic&gt;Roseburia inulinivorans&lt;/italic&gt; is evidently depleted in COVID-19 patients, while the relative abundances of &lt;italic&gt;Paraprevotella&lt;/italic&gt; sp. and the probiotic &lt;italic&gt;Streptococcus thermophilus&lt;/italic&gt; were increased. We further identified 30 KEGG orthology (KO) modules overrepresented, with 7 increasing and 23 decreasing modules. Notably, 15 optimal microbial markers were identified using the random forest model to have strong diagnostic potential in distinguishing COVID-19. Based on Spearman’s correlation, eight species were associated with eight clinical indices. Moreover, the increased abundance of &lt;italic&gt;Bacteroidetes&lt;/italic&gt; and decreased abundance of &lt;italic&gt;Firmicutes&lt;/italic&gt; were also found across clinical types of COVID-19. Our findings suggest that the alterations of gut microbiota in patients with COVID-19 may influence disease severity. Our COVID-19 classifier, which was cross-regionally verified, provides a proof of concept that a set of microbial species markers can distinguish the presence of COVID-19. &lt;/p&gt;&quot;,&quot;volume&quot;:&quot;12&quot;},&quot;isTemporary&quot;:false}]},{&quot;citationID&quot;:&quot;MENDELEY_CITATION_927817ec-4e38-444a-939e-736c0a65404e&quot;,&quot;properties&quot;:{&quot;noteIndex&quot;:0},&quot;isEdited&quot;:false,&quot;manualOverride&quot;:{&quot;isManuallyOverridden&quot;:false,&quot;citeprocText&quot;:&quot;[202]&quot;,&quot;manualOverrideText&quot;:&quot;&quot;},&quot;citationTag&quot;:&quot;MENDELEY_CITATION_v3_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&quot;,&quot;citationItems&quot;:[{&quot;id&quot;:&quot;a24eaf83-1a7c-33e6-89e8-719ddac6715f&quot;,&quot;itemData&quot;:{&quot;type&quot;:&quot;article-journal&quot;,&quot;id&quot;:&quot;a24eaf83-1a7c-33e6-89e8-719ddac6715f&quot;,&quot;title&quot;:&quot;Prolonged Impairment of Short-Chain Fatty Acid and L-Isoleucine Biosynthesis in Gut Microbiome in Patients With COVID-19&quot;,&quot;author&quot;:[{&quot;family&quot;:&quot;Zhang&quot;,&quot;given&quot;:&quot;Fen&quot;,&quot;parse-names&quot;:false,&quot;dropping-particle&quot;:&quot;&quot;,&quot;non-dropping-particle&quot;:&quot;&quot;},{&quot;family&quot;:&quot;Wan&quot;,&quot;given&quot;:&quot;Yating&quot;,&quot;parse-names&quot;:false,&quot;dropping-particle&quot;:&quot;&quot;,&quot;non-dropping-particle&quot;:&quot;&quot;},{&quot;family&quot;:&quot;Zuo&quot;,&quot;given&quot;:&quot;Tao&quot;,&quot;parse-names&quot;:false,&quot;dropping-particle&quot;:&quot;&quot;,&quot;non-dropping-particle&quot;:&quot;&quot;},{&quot;family&quot;:&quot;Yeoh&quot;,&quot;given&quot;:&quot;Yun Kit&quot;,&quot;parse-names&quot;:false,&quot;dropping-particle&quot;:&quot;&quot;,&quot;non-dropping-particle&quot;:&quot;&quot;},{&quot;family&quot;:&quot;Liu&quot;,&quot;given&quot;:&quot;Qin&quot;,&quot;parse-names&quot;:false,&quot;dropping-particle&quot;:&quot;&quot;,&quot;non-dropping-particle&quot;:&quot;&quot;},{&quot;family&quot;:&quot;Zhang&quot;,&quot;given&quot;:&quot;Lin&quot;,&quot;parse-names&quot;:false,&quot;dropping-particle&quot;:&quot;&quot;,&quot;non-dropping-particle&quot;:&quot;&quot;},{&quot;family&quot;:&quot;Zhan&quot;,&quot;given&quot;:&quot;Hui&quot;,&quot;parse-names&quot;:false,&quot;dropping-particle&quot;:&quot;&quot;,&quot;non-dropping-particle&quot;:&quot;&quot;},{&quot;family&quot;:&quot;Lu&quot;,&quot;given&quot;:&quot;Wenqi&quot;,&quot;parse-names&quot;:false,&quot;dropping-particle&quot;:&quot;&quot;,&quot;non-dropping-particle&quot;:&quot;&quot;},{&quot;family&quot;:&quot;Xu&quot;,&quot;given&quot;:&quot;Wenye&quot;,&quot;parse-names&quot;:false,&quot;dropping-particle&quot;:&quot;&quot;,&quot;non-dropping-particle&quot;:&quot;&quot;},{&quot;family&quot;:&quot;Lui&quot;,&quot;given&quot;:&quot;Grace C.Y.&quot;,&quot;parse-names&quot;:false,&quot;dropping-particle&quot;:&quot;&quot;,&quot;non-dropping-particle&quot;:&quot;&quot;},{&quot;family&quot;:&quot;Li&quot;,&quot;given&quot;:&quot;Amy Y.L.&quot;,&quot;parse-names&quot;:false,&quot;dropping-particle&quot;:&quot;&quot;,&quot;non-dropping-particle&quot;:&quot;&quot;},{&quot;family&quot;:&quot;Cheung&quot;,&quot;given&quot;:&quot;Chun Pan&quot;,&quot;parse-names&quot;:false,&quot;dropping-particle&quot;:&quot;&quot;,&quot;non-dropping-particle&quot;:&quot;&quot;},{&quot;family&quot;:&quot;Wong&quot;,&quot;given&quot;:&quot;Chun Kwok&quot;,&quot;parse-names&quot;:false,&quot;dropping-particle&quot;:&quot;&quot;,&quot;non-dropping-particle&quot;:&quot;&quot;},{&quot;family&quot;:&quot;Chan&quot;,&quot;given&quot;:&quot;Paul K.S.&quot;,&quot;parse-names&quot;:false,&quot;dropping-particle&quot;:&quot;&quot;,&quot;non-dropping-particle&quot;:&quot;&quot;},{&quot;family&quot;:&quot;Chan&quot;,&quot;given&quot;:&quot;Francis K.L.&quot;,&quot;parse-names&quot;:false,&quot;dropping-particle&quot;:&quot;&quot;,&quot;non-dropping-particle&quot;:&quot;&quot;},{&quot;family&quot;:&quot;Ng&quot;,&quot;given&quot;:&quot;Siew C.&quot;,&quot;parse-names&quot;:false,&quot;dropping-particle&quot;:&quot;&quot;,&quot;non-dropping-particle&quot;:&quot;&quot;}],&quot;container-title&quot;:&quot;Gastroenterology&quot;,&quot;container-title-short&quot;:&quot;Gastroenterology&quot;,&quot;DOI&quot;:&quot;10.1053/j.gastro.2021.10.013&quot;,&quot;ISSN&quot;:&quot;00165085&quot;,&quot;issued&quot;:{&quot;date-parts&quot;:[[2022,2]]},&quot;page&quot;:&quot;548-561.e4&quot;,&quot;issue&quot;:&quot;2&quot;,&quot;volume&quot;:&quot;162&quot;},&quot;isTemporary&quot;:false}]},{&quot;citationID&quot;:&quot;MENDELEY_CITATION_b657b84b-2212-47c7-a0de-f7560b172b5a&quot;,&quot;properties&quot;:{&quot;noteIndex&quot;:0},&quot;isEdited&quot;:false,&quot;manualOverride&quot;:{&quot;isManuallyOverridden&quot;:false,&quot;citeprocText&quot;:&quot;[201,202]&quot;,&quot;manualOverrideText&quot;:&quot;&quot;},&quot;citationTag&quot;:&quot;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&quot;,&quot;citationItems&quot;:[{&quot;id&quot;:&quot;a24eaf83-1a7c-33e6-89e8-719ddac6715f&quot;,&quot;itemData&quot;:{&quot;type&quot;:&quot;article-journal&quot;,&quot;id&quot;:&quot;a24eaf83-1a7c-33e6-89e8-719ddac6715f&quot;,&quot;title&quot;:&quot;Prolonged Impairment of Short-Chain Fatty Acid and L-Isoleucine Biosynthesis in Gut Microbiome in Patients With COVID-19&quot;,&quot;author&quot;:[{&quot;family&quot;:&quot;Zhang&quot;,&quot;given&quot;:&quot;Fen&quot;,&quot;parse-names&quot;:false,&quot;dropping-particle&quot;:&quot;&quot;,&quot;non-dropping-particle&quot;:&quot;&quot;},{&quot;family&quot;:&quot;Wan&quot;,&quot;given&quot;:&quot;Yating&quot;,&quot;parse-names&quot;:false,&quot;dropping-particle&quot;:&quot;&quot;,&quot;non-dropping-particle&quot;:&quot;&quot;},{&quot;family&quot;:&quot;Zuo&quot;,&quot;given&quot;:&quot;Tao&quot;,&quot;parse-names&quot;:false,&quot;dropping-particle&quot;:&quot;&quot;,&quot;non-dropping-particle&quot;:&quot;&quot;},{&quot;family&quot;:&quot;Yeoh&quot;,&quot;given&quot;:&quot;Yun Kit&quot;,&quot;parse-names&quot;:false,&quot;dropping-particle&quot;:&quot;&quot;,&quot;non-dropping-particle&quot;:&quot;&quot;},{&quot;family&quot;:&quot;Liu&quot;,&quot;given&quot;:&quot;Qin&quot;,&quot;parse-names&quot;:false,&quot;dropping-particle&quot;:&quot;&quot;,&quot;non-dropping-particle&quot;:&quot;&quot;},{&quot;family&quot;:&quot;Zhang&quot;,&quot;given&quot;:&quot;Lin&quot;,&quot;parse-names&quot;:false,&quot;dropping-particle&quot;:&quot;&quot;,&quot;non-dropping-particle&quot;:&quot;&quot;},{&quot;family&quot;:&quot;Zhan&quot;,&quot;given&quot;:&quot;Hui&quot;,&quot;parse-names&quot;:false,&quot;dropping-particle&quot;:&quot;&quot;,&quot;non-dropping-particle&quot;:&quot;&quot;},{&quot;family&quot;:&quot;Lu&quot;,&quot;given&quot;:&quot;Wenqi&quot;,&quot;parse-names&quot;:false,&quot;dropping-particle&quot;:&quot;&quot;,&quot;non-dropping-particle&quot;:&quot;&quot;},{&quot;family&quot;:&quot;Xu&quot;,&quot;given&quot;:&quot;Wenye&quot;,&quot;parse-names&quot;:false,&quot;dropping-particle&quot;:&quot;&quot;,&quot;non-dropping-particle&quot;:&quot;&quot;},{&quot;family&quot;:&quot;Lui&quot;,&quot;given&quot;:&quot;Grace C.Y.&quot;,&quot;parse-names&quot;:false,&quot;dropping-particle&quot;:&quot;&quot;,&quot;non-dropping-particle&quot;:&quot;&quot;},{&quot;family&quot;:&quot;Li&quot;,&quot;given&quot;:&quot;Amy Y.L.&quot;,&quot;parse-names&quot;:false,&quot;dropping-particle&quot;:&quot;&quot;,&quot;non-dropping-particle&quot;:&quot;&quot;},{&quot;family&quot;:&quot;Cheung&quot;,&quot;given&quot;:&quot;Chun Pan&quot;,&quot;parse-names&quot;:false,&quot;dropping-particle&quot;:&quot;&quot;,&quot;non-dropping-particle&quot;:&quot;&quot;},{&quot;family&quot;:&quot;Wong&quot;,&quot;given&quot;:&quot;Chun Kwok&quot;,&quot;parse-names&quot;:false,&quot;dropping-particle&quot;:&quot;&quot;,&quot;non-dropping-particle&quot;:&quot;&quot;},{&quot;family&quot;:&quot;Chan&quot;,&quot;given&quot;:&quot;Paul K.S.&quot;,&quot;parse-names&quot;:false,&quot;dropping-particle&quot;:&quot;&quot;,&quot;non-dropping-particle&quot;:&quot;&quot;},{&quot;family&quot;:&quot;Chan&quot;,&quot;given&quot;:&quot;Francis K.L.&quot;,&quot;parse-names&quot;:false,&quot;dropping-particle&quot;:&quot;&quot;,&quot;non-dropping-particle&quot;:&quot;&quot;},{&quot;family&quot;:&quot;Ng&quot;,&quot;given&quot;:&quot;Siew C.&quot;,&quot;parse-names&quot;:false,&quot;dropping-particle&quot;:&quot;&quot;,&quot;non-dropping-particle&quot;:&quot;&quot;}],&quot;container-title&quot;:&quot;Gastroenterology&quot;,&quot;container-title-short&quot;:&quot;Gastroenterology&quot;,&quot;DOI&quot;:&quot;10.1053/j.gastro.2021.10.013&quot;,&quot;ISSN&quot;:&quot;00165085&quot;,&quot;issued&quot;:{&quot;date-parts&quot;:[[2022,2]]},&quot;page&quot;:&quot;548-561.e4&quot;,&quot;issue&quot;:&quot;2&quot;,&quot;volume&quot;:&quot;162&quot;},&quot;isTemporary&quot;:false},{&quot;id&quot;:&quot;ae01cad9-376f-3644-a21a-958e3fc063e3&quot;,&quot;itemData&quot;:{&quot;type&quot;:&quot;article-journal&quot;,&quot;id&quot;:&quot;ae01cad9-376f-3644-a21a-958e3fc063e3&quot;,&quot;title&quot;:&quot;Microbiome Profiling Using Shotgun Metagenomic Sequencing Identified Unique Microorganisms in COVID-19 Patients With Altered Gut Microbiota&quot;,&quot;author&quot;:[{&quot;family&quot;:&quot;Li&quot;,&quot;given&quot;:&quot;Sijia&quot;,&quot;parse-names&quot;:false,&quot;dropping-particle&quot;:&quot;&quot;,&quot;non-dropping-particle&quot;:&quot;&quot;},{&quot;family&quot;:&quot;Yang&quot;,&quot;given&quot;:&quot;Siyuan&quot;,&quot;parse-names&quot;:false,&quot;dropping-particle&quot;:&quot;&quot;,&quot;non-dropping-particle&quot;:&quot;&quot;},{&quot;family&quot;:&quot;Zhou&quot;,&quot;given&quot;:&quot;Yuzheng&quot;,&quot;parse-names&quot;:false,&quot;dropping-particle&quot;:&quot;&quot;,&quot;non-dropping-particle&quot;:&quot;&quot;},{&quot;family&quot;:&quot;Disoma&quot;,&quot;given&quot;:&quot;Cyrollah&quot;,&quot;parse-names&quot;:false,&quot;dropping-particle&quot;:&quot;&quot;,&quot;non-dropping-particle&quot;:&quot;&quot;},{&quot;family&quot;:&quot;Dong&quot;,&quot;given&quot;:&quot;Zijun&quot;,&quot;parse-names&quot;:false,&quot;dropping-particle&quot;:&quot;&quot;,&quot;non-dropping-particle&quot;:&quot;&quot;},{&quot;family&quot;:&quot;Du&quot;,&quot;given&quot;:&quot;Ashuai&quot;,&quot;parse-names&quot;:false,&quot;dropping-particle&quot;:&quot;&quot;,&quot;non-dropping-particle&quot;:&quot;&quot;},{&quot;family&quot;:&quot;Zhang&quot;,&quot;given&quot;:&quot;Yongxing&quot;,&quot;parse-names&quot;:false,&quot;dropping-particle&quot;:&quot;&quot;,&quot;non-dropping-particle&quot;:&quot;&quot;},{&quot;family&quot;:&quot;Chen&quot;,&quot;given&quot;:&quot;Yong&quot;,&quot;parse-names&quot;:false,&quot;dropping-particle&quot;:&quot;&quot;,&quot;non-dropping-particle&quot;:&quot;&quot;},{&quot;family&quot;:&quot;Huang&quot;,&quot;given&quot;:&quot;Weiliang&quot;,&quot;parse-names&quot;:false,&quot;dropping-particle&quot;:&quot;&quot;,&quot;non-dropping-particle&quot;:&quot;&quot;},{&quot;family&quot;:&quot;Chen&quot;,&quot;given&quot;:&quot;Junru&quot;,&quot;parse-names&quot;:false,&quot;dropping-particle&quot;:&quot;&quot;,&quot;non-dropping-particle&quot;:&quot;&quot;},{&quot;family&quot;:&quot;Song&quot;,&quot;given&quot;:&quot;Deqiang&quot;,&quot;parse-names&quot;:false,&quot;dropping-particle&quot;:&quot;&quot;,&quot;non-dropping-particle&quot;:&quot;&quot;},{&quot;family&quot;:&quot;Chen&quot;,&quot;given&quot;:&quot;Zongpeng&quot;,&quot;parse-names&quot;:false,&quot;dropping-particle&quot;:&quot;&quot;,&quot;non-dropping-particle&quot;:&quot;&quot;},{&quot;family&quot;:&quot;Liu&quot;,&quot;given&quot;:&quot;Pinjia&quot;,&quot;parse-names&quot;:false,&quot;dropping-particle&quot;:&quot;&quot;,&quot;non-dropping-particle&quot;:&quot;&quot;},{&quot;family&quot;:&quot;Li&quot;,&quot;given&quot;:&quot;Shiqin&quot;,&quot;parse-names&quot;:false,&quot;dropping-particle&quot;:&quot;&quot;,&quot;non-dropping-particle&quot;:&quot;&quot;},{&quot;family&quot;:&quot;Zheng&quot;,&quot;given&quot;:&quot;Rong&quot;,&quot;parse-names&quot;:false,&quot;dropping-particle&quot;:&quot;&quot;,&quot;non-dropping-particle&quot;:&quot;&quot;},{&quot;family&quot;:&quot;Liu&quot;,&quot;given&quot;:&quot;Sixu&quot;,&quot;parse-names&quot;:false,&quot;dropping-particle&quot;:&quot;&quot;,&quot;non-dropping-particle&quot;:&quot;&quot;},{&quot;family&quot;:&quot;Razzaq&quot;,&quot;given&quot;:&quot;Aroona&quot;,&quot;parse-names&quot;:false,&quot;dropping-particle&quot;:&quot;&quot;,&quot;non-dropping-particle&quot;:&quot;&quot;},{&quot;family&quot;:&quot;Chen&quot;,&quot;given&quot;:&quot;Xuan&quot;,&quot;parse-names&quot;:false,&quot;dropping-particle&quot;:&quot;&quot;,&quot;non-dropping-particle&quot;:&quot;&quot;},{&quot;family&quot;:&quot;Tao&quot;,&quot;given&quot;:&quot;Siyi&quot;,&quot;parse-names&quot;:false,&quot;dropping-particle&quot;:&quot;&quot;,&quot;non-dropping-particle&quot;:&quot;&quot;},{&quot;family&quot;:&quot;Yu&quot;,&quot;given&quot;:&quot;Chengping&quot;,&quot;parse-names&quot;:false,&quot;dropping-particle&quot;:&quot;&quot;,&quot;non-dropping-particle&quot;:&quot;&quot;},{&quot;family&quot;:&quot;Feng&quot;,&quot;given&quot;:&quot;Tianxu&quot;,&quot;parse-names&quot;:false,&quot;dropping-particle&quot;:&quot;&quot;,&quot;non-dropping-particle&quot;:&quot;&quot;},{&quot;family&quot;:&quot;Liao&quot;,&quot;given&quot;:&quot;Wenyan&quot;,&quot;parse-names&quot;:false,&quot;dropping-particle&quot;:&quot;&quot;,&quot;non-dropping-particle&quot;:&quot;&quot;},{&quot;family&quot;:&quot;Peng&quot;,&quot;given&quot;:&quot;Yousong&quot;,&quot;parse-names&quot;:false,&quot;dropping-particle&quot;:&quot;&quot;,&quot;non-dropping-particle&quot;:&quot;&quot;},{&quot;family&quot;:&quot;Jiang&quot;,&quot;given&quot;:&quot;Taijiao&quot;,&quot;parse-names&quot;:false,&quot;dropping-particle&quot;:&quot;&quot;,&quot;non-dropping-particle&quot;:&quot;&quot;},{&quot;family&quot;:&quot;Huang&quot;,&quot;given&quot;:&quot;Jufang&quot;,&quot;parse-names&quot;:false,&quot;dropping-particle&quot;:&quot;&quot;,&quot;non-dropping-particle&quot;:&quot;&quot;},{&quot;family&quot;:&quot;Wu&quot;,&quot;given&quot;:&quot;Wei&quot;,&quot;parse-names&quot;:false,&quot;dropping-particle&quot;:&quot;&quot;,&quot;non-dropping-particle&quot;:&quot;&quot;},{&quot;family&quot;:&quot;Hu&quot;,&quot;given&quot;:&quot;Liqiang&quot;,&quot;parse-names&quot;:false,&quot;dropping-particle&quot;:&quot;&quot;,&quot;non-dropping-particle&quot;:&quot;&quot;},{&quot;family&quot;:&quot;Wang&quot;,&quot;given&quot;:&quot;Linghang&quot;,&quot;parse-names&quot;:false,&quot;dropping-particle&quot;:&quot;&quot;,&quot;non-dropping-particle&quot;:&quot;&quot;},{&quot;family&quot;:&quot;Li&quot;,&quot;given&quot;:&quot;Shanni&quot;,&quot;parse-names&quot;:false,&quot;dropping-particle&quot;:&quot;&quot;,&quot;non-dropping-particle&quot;:&quot;&quot;},{&quot;family&quot;:&quot;Xia&quot;,&quot;given&quot;:&quot;Zanxian&quot;,&quot;parse-names&quot;:false,&quot;dropping-particle&quot;:&quot;&quot;,&quot;non-dropping-particle&quot;:&quot;&quot;}],&quot;container-title&quot;:&quot;Frontiers in Microbiology&quot;,&quot;container-title-short&quot;:&quot;Front Microbiol&quot;,&quot;DOI&quot;:&quot;10.3389/fmicb.2021.712081&quot;,&quot;ISSN&quot;:&quot;1664-302X&quot;,&quot;issued&quot;:{&quot;date-parts&quot;:[[2021,10,11]]},&quot;abstract&quot;:&quot;&lt;p&gt; COVID-19 is mainly associated with respiratory distress syndrome, but a subset of patients often present gastrointestinal (GI) symptoms. Imbalances of gut microbiota have been previously linked to respiratory virus infection. Understanding how the gut–lung axis affects the progression of COVID-19 can provide a novel framework for therapies and management. In this study, we examined the gut microbiota of patients with COVID-19 ( &lt;italic&gt;n&lt;/italic&gt; = 47) and compared it to healthy controls ( &lt;italic&gt;n&lt;/italic&gt; = 19). Using shotgun metagenomic sequencing, we have identified four microorganisms unique in COVID-19 patients, namely &lt;italic&gt;Streptococcus thermophilus&lt;/italic&gt; , &lt;italic&gt;Bacteroides oleiciplenus&lt;/italic&gt; , &lt;italic&gt;Fusobacterium ulcerans&lt;/italic&gt; , and &lt;italic&gt;Prevotella bivia&lt;/italic&gt; . The abundances of &lt;italic&gt;Bacteroides stercoris&lt;/italic&gt; , &lt;italic&gt;B. vulgatus&lt;/italic&gt; , &lt;italic&gt;B. massiliensis&lt;/italic&gt; , &lt;italic&gt;Bifidobacterium longum&lt;/italic&gt; , &lt;italic&gt;Streptococcus thermophilus&lt;/italic&gt; , &lt;italic&gt;Lachnospiraceae bacterium&lt;/italic&gt; 5163FAA, &lt;italic&gt;Prevotella bivia&lt;/italic&gt; , &lt;italic&gt;Erysipelotrichaceae bacterium&lt;/italic&gt; 6145, and &lt;italic&gt;Erysipelotrichaceae bacterium&lt;/italic&gt; 2244A were enriched in COVID-19 patients, whereas the abundances of &lt;italic&gt;Clostridium nexile&lt;/italic&gt; , &lt;italic&gt;Streptococcus salivarius&lt;/italic&gt; , &lt;italic&gt;Coprococcus catus&lt;/italic&gt; , &lt;italic&gt;Eubacterium hallii&lt;/italic&gt; , &lt;italic&gt;Enterobacter aerogenes&lt;/italic&gt; , and &lt;italic&gt;Adlercreutzia equolifaciens&lt;/italic&gt; were decreased ( &lt;italic&gt;p&lt;/italic&gt; &amp;amp;lt; 0.05). The relative abundance of butyrate-producing &lt;italic&gt;Roseburia inulinivorans&lt;/italic&gt; is evidently depleted in COVID-19 patients, while the relative abundances of &lt;italic&gt;Paraprevotella&lt;/italic&gt; sp. and the probiotic &lt;italic&gt;Streptococcus thermophilus&lt;/italic&gt; were increased. We further identified 30 KEGG orthology (KO) modules overrepresented, with 7 increasing and 23 decreasing modules. Notably, 15 optimal microbial markers were identified using the random forest model to have strong diagnostic potential in distinguishing COVID-19. Based on Spearman’s correlation, eight species were associated with eight clinical indices. Moreover, the increased abundance of &lt;italic&gt;Bacteroidetes&lt;/italic&gt; and decreased abundance of &lt;italic&gt;Firmicutes&lt;/italic&gt; were also found across clinical types of COVID-19. Our findings suggest that the alterations of gut microbiota in patients with COVID-19 may influence disease severity. Our COVID-19 classifier, which was cross-regionally verified, provides a proof of concept that a set of microbial species markers can distinguish the presence of COVID-19. &lt;/p&gt;&quot;,&quot;volume&quot;:&quot;12&quot;},&quot;isTemporary&quot;:false}]},{&quot;citationID&quot;:&quot;MENDELEY_CITATION_a29a806f-0cb6-494d-9f6c-be0413d4e1be&quot;,&quot;properties&quot;:{&quot;noteIndex&quot;:0},&quot;isEdited&quot;:false,&quot;manualOverride&quot;:{&quot;isManuallyOverridden&quot;:false,&quot;citeprocText&quot;:&quot;[203]&quot;,&quot;manualOverrideText&quot;:&quot;&quot;},&quot;citationTag&quot;:&quot;MENDELEY_CITATION_v3_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&quot;,&quot;citationItems&quot;:[{&quot;id&quot;:&quot;78271b96-aa17-35a6-bbdd-24b4592a8de9&quot;,&quot;itemData&quot;:{&quot;type&quot;:&quot;article-journal&quot;,&quot;id&quot;:&quot;78271b96-aa17-35a6-bbdd-24b4592a8de9&quot;,&quot;title&quot;:&quot;Alterations in Gut Microbiota of Patients With COVID-19 During Time of Hospitalization&quot;,&quot;author&quot;:[{&quot;family&quot;:&quot;Zuo&quot;,&quot;given&quot;:&quot;Tao&quot;,&quot;parse-names&quot;:false,&quot;dropping-particle&quot;:&quot;&quot;,&quot;non-dropping-particle&quot;:&quot;&quot;},{&quot;family&quot;:&quot;Zhang&quot;,&quot;given&quot;:&quot;Fen&quot;,&quot;parse-names&quot;:false,&quot;dropping-particle&quot;:&quot;&quot;,&quot;non-dropping-particle&quot;:&quot;&quot;},{&quot;family&quot;:&quot;Lui&quot;,&quot;given&quot;:&quot;Grace C.Y.&quot;,&quot;parse-names&quot;:false,&quot;dropping-particle&quot;:&quot;&quot;,&quot;non-dropping-particle&quot;:&quot;&quot;},{&quot;family&quot;:&quot;Yeoh&quot;,&quot;given&quot;:&quot;Yun Kit&quot;,&quot;parse-names&quot;:false,&quot;dropping-particle&quot;:&quot;&quot;,&quot;non-dropping-particle&quot;:&quot;&quot;},{&quot;family&quot;:&quot;Li&quot;,&quot;given&quot;:&quot;Amy Y.L.&quot;,&quot;parse-names&quot;:false,&quot;dropping-particle&quot;:&quot;&quot;,&quot;non-dropping-particle&quot;:&quot;&quot;},{&quot;family&quot;:&quot;Zhan&quot;,&quot;given&quot;:&quot;Hui&quot;,&quot;parse-names&quot;:false,&quot;dropping-particle&quot;:&quot;&quot;,&quot;non-dropping-particle&quot;:&quot;&quot;},{&quot;family&quot;:&quot;Wan&quot;,&quot;given&quot;:&quot;Yating&quot;,&quot;parse-names&quot;:false,&quot;dropping-particle&quot;:&quot;&quot;,&quot;non-dropping-particle&quot;:&quot;&quot;},{&quot;family&quot;:&quot;Chung&quot;,&quot;given&quot;:&quot;Arthur C.K.&quot;,&quot;parse-names&quot;:false,&quot;dropping-particle&quot;:&quot;&quot;,&quot;non-dropping-particle&quot;:&quot;&quot;},{&quot;family&quot;:&quot;Cheung&quot;,&quot;given&quot;:&quot;Chun Pan&quot;,&quot;parse-names&quot;:false,&quot;dropping-particle&quot;:&quot;&quot;,&quot;non-dropping-particle&quot;:&quot;&quot;},{&quot;family&quot;:&quot;Chen&quot;,&quot;given&quot;:&quot;Nan&quot;,&quot;parse-names&quot;:false,&quot;dropping-particle&quot;:&quot;&quot;,&quot;non-dropping-particle&quot;:&quot;&quot;},{&quot;family&quot;:&quot;Lai&quot;,&quot;given&quot;:&quot;Christopher K.C.&quot;,&quot;parse-names&quot;:false,&quot;dropping-particle&quot;:&quot;&quot;,&quot;non-dropping-particle&quot;:&quot;&quot;},{&quot;family&quot;:&quot;Chen&quot;,&quot;given&quot;:&quot;Zigui&quot;,&quot;parse-names&quot;:false,&quot;dropping-particle&quot;:&quot;&quot;,&quot;non-dropping-particle&quot;:&quot;&quot;},{&quot;family&quot;:&quot;Tso&quot;,&quot;given&quot;:&quot;Eugene Y.K.&quot;,&quot;parse-names&quot;:false,&quot;dropping-particle&quot;:&quot;&quot;,&quot;non-dropping-particle&quot;:&quot;&quot;},{&quot;family&quot;:&quot;Fung&quot;,&quot;given&quot;:&quot;Kitty S.C.&quot;,&quot;parse-names&quot;:false,&quot;dropping-particle&quot;:&quot;&quot;,&quot;non-dropping-particle&quot;:&quot;&quot;},{&quot;family&quot;:&quot;Chan&quot;,&quot;given&quot;:&quot;Veronica&quot;,&quot;parse-names&quot;:false,&quot;dropping-particle&quot;:&quot;&quot;,&quot;non-dropping-particle&quot;:&quot;&quot;},{&quot;family&quot;:&quot;Ling&quot;,&quot;given&quot;:&quot;Lowell&quot;,&quot;parse-names&quot;:false,&quot;dropping-particle&quot;:&quot;&quot;,&quot;non-dropping-particle&quot;:&quot;&quot;},{&quot;family&quot;:&quot;Joynt&quot;,&quot;given&quot;:&quot;Gavin&quot;,&quot;parse-names&quot;:false,&quot;dropping-particle&quot;:&quot;&quot;,&quot;non-dropping-particle&quot;:&quot;&quot;},{&quot;family&quot;:&quot;Hui&quot;,&quot;given&quot;:&quot;David S.C.&quot;,&quot;parse-names&quot;:false,&quot;dropping-particle&quot;:&quot;&quot;,&quot;non-dropping-particle&quot;:&quot;&quot;},{&quot;family&quot;:&quot;Chan&quot;,&quot;given&quot;:&quot;Francis K.L.&quot;,&quot;parse-names&quot;:false,&quot;dropping-particle&quot;:&quot;&quot;,&quot;non-dropping-particle&quot;:&quot;&quot;},{&quot;family&quot;:&quot;Chan&quot;,&quot;given&quot;:&quot;Paul K.S.&quot;,&quot;parse-names&quot;:false,&quot;dropping-particle&quot;:&quot;&quot;,&quot;non-dropping-particle&quot;:&quot;&quot;},{&quot;family&quot;:&quot;Ng&quot;,&quot;given&quot;:&quot;Siew C.&quot;,&quot;parse-names&quot;:false,&quot;dropping-particle&quot;:&quot;&quot;,&quot;non-dropping-particle&quot;:&quot;&quot;}],&quot;container-title&quot;:&quot;Gastroenterology&quot;,&quot;container-title-short&quot;:&quot;Gastroenterology&quot;,&quot;DOI&quot;:&quot;10.1053/j.gastro.2020.05.048&quot;,&quot;ISSN&quot;:&quot;00165085&quot;,&quot;issued&quot;:{&quot;date-parts&quot;:[[2020,9]]},&quot;page&quot;:&quot;944-955.e8&quot;,&quot;issue&quot;:&quot;3&quot;,&quot;volume&quot;:&quot;159&quot;},&quot;isTemporary&quot;:false}]},{&quot;citationID&quot;:&quot;MENDELEY_CITATION_b4d9e604-4a87-4e88-b603-24d59abdabce&quot;,&quot;properties&quot;:{&quot;noteIndex&quot;:0},&quot;isEdited&quot;:false,&quot;manualOverride&quot;:{&quot;isManuallyOverridden&quot;:false,&quot;citeprocText&quot;:&quot;[204,205]&quot;,&quot;manualOverrideText&quot;:&quot;&quot;},&quot;citationTag&quot;:&quot;MENDELEY_CITATION_v3_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&quot;,&quot;citationItems&quot;:[{&quot;id&quot;:&quot;0387e711-be00-366e-af17-598d6db05447&quot;,&quot;itemData&quot;:{&quot;type&quot;:&quot;article-journal&quot;,&quot;id&quot;:&quot;0387e711-be00-366e-af17-598d6db05447&quot;,&quot;title&quot;:&quot;Alterations of the Gut Microbiota in Patients With Coronavirus Disease 2019 or H1N1 Influenza&quot;,&quot;author&quot;:[{&quot;family&quot;:&quot;Gu&quot;,&quot;given&quot;:&quot;Silan&quot;,&quot;parse-names&quot;:false,&quot;dropping-particle&quot;:&quot;&quot;,&quot;non-dropping-particle&quot;:&quot;&quot;},{&quot;family&quot;:&quot;Chen&quot;,&quot;given&quot;:&quot;Yanfei&quot;,&quot;parse-names&quot;:false,&quot;dropping-particle&quot;:&quot;&quot;,&quot;non-dropping-particle&quot;:&quot;&quot;},{&quot;family&quot;:&quot;Wu&quot;,&quot;given&quot;:&quot;Zhengjie&quot;,&quot;parse-names&quot;:false,&quot;dropping-particle&quot;:&quot;&quot;,&quot;non-dropping-particle&quot;:&quot;&quot;},{&quot;family&quot;:&quot;Chen&quot;,&quot;given&quot;:&quot;Yunbo&quot;,&quot;parse-names&quot;:false,&quot;dropping-particle&quot;:&quot;&quot;,&quot;non-dropping-particle&quot;:&quot;&quot;},{&quot;family&quot;:&quot;Gao&quot;,&quot;given&quot;:&quot;Hainv&quot;,&quot;parse-names&quot;:false,&quot;dropping-particle&quot;:&quot;&quot;,&quot;non-dropping-particle&quot;:&quot;&quot;},{&quot;family&quot;:&quot;Lv&quot;,&quot;given&quot;:&quot;Longxian&quot;,&quot;parse-names&quot;:false,&quot;dropping-particle&quot;:&quot;&quot;,&quot;non-dropping-particle&quot;:&quot;&quot;},{&quot;family&quot;:&quot;Guo&quot;,&quot;given&quot;:&quot;Feifei&quot;,&quot;parse-names&quot;:false,&quot;dropping-particle&quot;:&quot;&quot;,&quot;non-dropping-particle&quot;:&quot;&quot;},{&quot;family&quot;:&quot;Zhang&quot;,&quot;given&quot;:&quot;Xuewu&quot;,&quot;parse-names&quot;:false,&quot;dropping-particle&quot;:&quot;&quot;,&quot;non-dropping-particle&quot;:&quot;&quot;},{&quot;family&quot;:&quot;Luo&quot;,&quot;given&quot;:&quot;Rui&quot;,&quot;parse-names&quot;:false,&quot;dropping-particle&quot;:&quot;&quot;,&quot;non-dropping-particle&quot;:&quot;&quot;},{&quot;family&quot;:&quot;Huang&quot;,&quot;given&quot;:&quot;Chenjie&quot;,&quot;parse-names&quot;:false,&quot;dropping-particle&quot;:&quot;&quot;,&quot;non-dropping-particle&quot;:&quot;&quot;},{&quot;family&quot;:&quot;Lu&quot;,&quot;given&quot;:&quot;Haifeng&quot;,&quot;parse-names&quot;:false,&quot;dropping-particle&quot;:&quot;&quot;,&quot;non-dropping-particle&quot;:&quot;&quot;},{&quot;family&quot;:&quot;Zheng&quot;,&quot;given&quot;:&quot;Beiwen&quot;,&quot;parse-names&quot;:false,&quot;dropping-particle&quot;:&quot;&quot;,&quot;non-dropping-particle&quot;:&quot;&quot;},{&quot;family&quot;:&quot;Zhang&quot;,&quot;given&quot;:&quot;Jiaying&quot;,&quot;parse-names&quot;:false,&quot;dropping-particle&quot;:&quot;&quot;,&quot;non-dropping-particle&quot;:&quot;&quot;},{&quot;family&quot;:&quot;Yan&quot;,&quot;given&quot;:&quot;Ren&quot;,&quot;parse-names&quot;:false,&quot;dropping-particle&quot;:&quot;&quot;,&quot;non-dropping-particle&quot;:&quot;&quot;},{&quot;family&quot;:&quot;Zhang&quot;,&quot;given&quot;:&quot;Hua&quot;,&quot;parse-names&quot;:false,&quot;dropping-particle&quot;:&quot;&quot;,&quot;non-dropping-particle&quot;:&quot;&quot;},{&quot;family&quot;:&quot;Jiang&quot;,&quot;given&quot;:&quot;Huiyong&quot;,&quot;parse-names&quot;:false,&quot;dropping-particle&quot;:&quot;&quot;,&quot;non-dropping-particle&quot;:&quot;&quot;},{&quot;family&quot;:&quot;Xu&quot;,&quot;given&quot;:&quot;Qiaomai&quot;,&quot;parse-names&quot;:false,&quot;dropping-particle&quot;:&quot;&quot;,&quot;non-dropping-particle&quot;:&quot;&quot;},{&quot;family&quot;:&quot;Guo&quot;,&quot;given&quot;:&quot;Jing&quot;,&quot;parse-names&quot;:false,&quot;dropping-particle&quot;:&quot;&quot;,&quot;non-dropping-particle&quot;:&quot;&quot;},{&quot;family&quot;:&quot;Gong&quot;,&quot;given&quot;:&quot;Yiwen&quot;,&quot;parse-names&quot;:false,&quot;dropping-particle&quot;:&quot;&quot;,&quot;non-dropping-particle&quot;:&quot;&quot;},{&quot;family&quot;:&quot;Tang&quot;,&quot;given&quot;:&quot;Lingling&quot;,&quot;parse-names&quot;:false,&quot;dropping-particle&quot;:&quot;&quot;,&quot;non-dropping-particle&quot;:&quot;&quot;},{&quot;family&quot;:&quot;Li&quot;,&quot;given&quot;:&quot;Lanjuan&quot;,&quot;parse-names&quot;:false,&quot;dropping-particle&quot;:&quot;&quot;,&quot;non-dropping-particle&quot;:&quot;&quot;}],&quot;container-title&quot;:&quot;Clinical Infectious Diseases&quot;,&quot;DOI&quot;:&quot;10.1093/cid/ciaa709&quot;,&quot;ISSN&quot;:&quot;1058-4838&quot;,&quot;issued&quot;:{&quot;date-parts&quot;:[[2020,12,17]]},&quot;page&quot;:&quot;2669-2678&quot;,&quot;issue&quot;:&quot;10&quot;,&quot;volume&quot;:&quot;71&quot;,&quot;container-title-short&quot;:&quot;&quot;},&quot;isTemporary&quot;:false},{&quot;id&quot;:&quot;f488b5a5-5cf7-3d87-9fb1-559ee231d33b&quot;,&quot;itemData&quot;:{&quot;type&quot;:&quot;article-journal&quot;,&quot;id&quot;:&quot;f488b5a5-5cf7-3d87-9fb1-559ee231d33b&quot;,&quot;title&quot;:&quot;Analysis of the intestinal microbiota in COVID-19 patients and its correlation with the inflammatory factor IL-18&quot;,&quot;author&quot;:[{&quot;family&quot;:&quot;Tao&quot;,&quot;given&quot;:&quot;Wanyin&quot;,&quot;parse-names&quot;:false,&quot;dropping-particle&quot;:&quot;&quot;,&quot;non-dropping-particle&quot;:&quot;&quot;},{&quot;family&quot;:&quot;Zhang&quot;,&quot;given&quot;:&quot;Guorong&quot;,&quot;parse-names&quot;:false,&quot;dropping-particle&quot;:&quot;&quot;,&quot;non-dropping-particle&quot;:&quot;&quot;},{&quot;family&quot;:&quot;Wang&quot;,&quot;given&quot;:&quot;Xiaofang&quot;,&quot;parse-names&quot;:false,&quot;dropping-particle&quot;:&quot;&quot;,&quot;non-dropping-particle&quot;:&quot;&quot;},{&quot;family&quot;:&quot;Guo&quot;,&quot;given&quot;:&quot;Meng&quot;,&quot;parse-names&quot;:false,&quot;dropping-particle&quot;:&quot;&quot;,&quot;non-dropping-particle&quot;:&quot;&quot;},{&quot;family&quot;:&quot;Zeng&quot;,&quot;given&quot;:&quot;Weihong&quot;,&quot;parse-names&quot;:false,&quot;dropping-particle&quot;:&quot;&quot;,&quot;non-dropping-particle&quot;:&quot;&quot;},{&quot;family&quot;:&quot;Xu&quot;,&quot;given&quot;:&quot;Zhihao&quot;,&quot;parse-names&quot;:false,&quot;dropping-particle&quot;:&quot;&quot;,&quot;non-dropping-particle&quot;:&quot;&quot;},{&quot;family&quot;:&quot;Cao&quot;,&quot;given&quot;:&quot;Dan&quot;,&quot;parse-names&quot;:false,&quot;dropping-particle&quot;:&quot;&quot;,&quot;non-dropping-particle&quot;:&quot;&quot;},{&quot;family&quot;:&quot;Pan&quot;,&quot;given&quot;:&quot;Aijun&quot;,&quot;parse-names&quot;:false,&quot;dropping-particle&quot;:&quot;&quot;,&quot;non-dropping-particle&quot;:&quot;&quot;},{&quot;family&quot;:&quot;Wang&quot;,&quot;given&quot;:&quot;Yucai&quot;,&quot;parse-names&quot;:false,&quot;dropping-particle&quot;:&quot;&quot;,&quot;non-dropping-particle&quot;:&quot;&quot;},{&quot;family&quot;:&quot;Zhang&quot;,&quot;given&quot;:&quot;Kaiguang&quot;,&quot;parse-names&quot;:false,&quot;dropping-particle&quot;:&quot;&quot;,&quot;non-dropping-particle&quot;:&quot;&quot;},{&quot;family&quot;:&quot;Ma&quot;,&quot;given&quot;:&quot;Xiaoling&quot;,&quot;parse-names&quot;:false,&quot;dropping-particle&quot;:&quot;&quot;,&quot;non-dropping-particle&quot;:&quot;&quot;},{&quot;family&quot;:&quot;Chen&quot;,&quot;given&quot;:&quot;Zhengxu&quot;,&quot;parse-names&quot;:false,&quot;dropping-particle&quot;:&quot;&quot;,&quot;non-dropping-particle&quot;:&quot;&quot;},{&quot;family&quot;:&quot;Jin&quot;,&quot;given&quot;:&quot;Tengchuan&quot;,&quot;parse-names&quot;:false,&quot;dropping-particle&quot;:&quot;&quot;,&quot;non-dropping-particle&quot;:&quot;&quot;},{&quot;family&quot;:&quot;Liu&quot;,&quot;given&quot;:&quot;Lianxin&quot;,&quot;parse-names&quot;:false,&quot;dropping-particle&quot;:&quot;&quot;,&quot;non-dropping-particle&quot;:&quot;&quot;},{&quot;family&quot;:&quot;Weng&quot;,&quot;given&quot;:&quot;Jianping&quot;,&quot;parse-names&quot;:false,&quot;dropping-particle&quot;:&quot;&quot;,&quot;non-dropping-particle&quot;:&quot;&quot;},{&quot;family&quot;:&quot;Zhu&quot;,&quot;given&quot;:&quot;Shu&quot;,&quot;parse-names&quot;:false,&quot;dropping-particle&quot;:&quot;&quot;,&quot;non-dropping-particle&quot;:&quot;&quot;}],&quot;container-title&quot;:&quot;Medicine in Microecology&quot;,&quot;DOI&quot;:&quot;10.1016/j.medmic.2020.100023&quot;,&quot;ISSN&quot;:&quot;25900978&quot;,&quot;issued&quot;:{&quot;date-parts&quot;:[[2020,9]]},&quot;page&quot;:&quot;100023&quot;,&quot;volume&quot;:&quot;5&quot;,&quot;container-title-short&quot;:&quot;&quot;},&quot;isTemporary&quot;:false}]},{&quot;citationID&quot;:&quot;MENDELEY_CITATION_9e9aa9f4-a1ea-4b28-8008-762c1fdfe106&quot;,&quot;properties&quot;:{&quot;noteIndex&quot;:0},&quot;isEdited&quot;:false,&quot;manualOverride&quot;:{&quot;isManuallyOverridden&quot;:false,&quot;citeprocText&quot;:&quot;[206]&quot;,&quot;manualOverrideText&quot;:&quot;&quot;},&quot;citationTag&quot;:&quot;MENDELEY_CITATION_v3_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&quot;,&quot;citationItems&quot;:[{&quot;id&quot;:&quot;640894e7-7b65-3e66-8db6-18d022ed3cc2&quot;,&quot;itemData&quot;:{&quot;type&quot;:&quot;article-journal&quot;,&quot;id&quot;:&quot;640894e7-7b65-3e66-8db6-18d022ed3cc2&quot;,&quot;title&quot;:&quot;Gut microbiota dynamics in a prospective cohort of patients with post-acute COVID-19 syndrome&quot;,&quot;author&quot;:[{&quot;family&quot;:&quot;Liu&quot;,&quot;given&quot;:&quot;Qin&quot;,&quot;parse-names&quot;:false,&quot;dropping-particle&quot;:&quot;&quot;,&quot;non-dropping-particle&quot;:&quot;&quot;},{&quot;family&quot;:&quot;Mak&quot;,&quot;given&quot;:&quot;Joyce Wing Yan&quot;,&quot;parse-names&quot;:false,&quot;dropping-particle&quot;:&quot;&quot;,&quot;non-dropping-particle&quot;:&quot;&quot;},{&quot;family&quot;:&quot;Su&quot;,&quot;given&quot;:&quot;Qi&quot;,&quot;parse-names&quot;:false,&quot;dropping-particle&quot;:&quot;&quot;,&quot;non-dropping-particle&quot;:&quot;&quot;},{&quot;family&quot;:&quot;Yeoh&quot;,&quot;given&quot;:&quot;Yun Kit&quot;,&quot;parse-names&quot;:false,&quot;dropping-particle&quot;:&quot;&quot;,&quot;non-dropping-particle&quot;:&quot;&quot;},{&quot;family&quot;:&quot;Lui&quot;,&quot;given&quot;:&quot;Grace Chung-Yan&quot;,&quot;parse-names&quot;:false,&quot;dropping-particle&quot;:&quot;&quot;,&quot;non-dropping-particle&quot;:&quot;&quot;},{&quot;family&quot;:&quot;Ng&quot;,&quot;given&quot;:&quot;Susanna So Shan&quot;,&quot;parse-names&quot;:false,&quot;dropping-particle&quot;:&quot;&quot;,&quot;non-dropping-particle&quot;:&quot;&quot;},{&quot;family&quot;:&quot;Zhang&quot;,&quot;given&quot;:&quot;Fen&quot;,&quot;parse-names&quot;:false,&quot;dropping-particle&quot;:&quot;&quot;,&quot;non-dropping-particle&quot;:&quot;&quot;},{&quot;family&quot;:&quot;Li&quot;,&quot;given&quot;:&quot;Amy Y L&quot;,&quot;parse-names&quot;:false,&quot;dropping-particle&quot;:&quot;&quot;,&quot;non-dropping-particle&quot;:&quot;&quot;},{&quot;family&quot;:&quot;Lu&quot;,&quot;given&quot;:&quot;Wenqi&quot;,&quot;parse-names&quot;:false,&quot;dropping-particle&quot;:&quot;&quot;,&quot;non-dropping-particle&quot;:&quot;&quot;},{&quot;family&quot;:&quot;Hui&quot;,&quot;given&quot;:&quot;David Shu-Cheong&quot;,&quot;parse-names&quot;:false,&quot;dropping-particle&quot;:&quot;&quot;,&quot;non-dropping-particle&quot;:&quot;&quot;},{&quot;family&quot;:&quot;Chan&quot;,&quot;given&quot;:&quot;Paul KS&quot;,&quot;parse-names&quot;:false,&quot;dropping-particle&quot;:&quot;&quot;,&quot;non-dropping-particle&quot;:&quot;&quot;},{&quot;family&quot;:&quot;Chan&quot;,&quot;given&quot;:&quot;Francis K L&quot;,&quot;parse-names&quot;:false,&quot;dropping-particle&quot;:&quot;&quot;,&quot;non-dropping-particle&quot;:&quot;&quot;},{&quot;family&quot;:&quot;Ng&quot;,&quot;given&quot;:&quot;Siew C&quot;,&quot;parse-names&quot;:false,&quot;dropping-particle&quot;:&quot;&quot;,&quot;non-dropping-particle&quot;:&quot;&quot;}],&quot;container-title&quot;:&quot;Gut&quot;,&quot;container-title-short&quot;:&quot;Gut&quot;,&quot;DOI&quot;:&quot;10.1136/gutjnl-2021-325989&quot;,&quot;ISSN&quot;:&quot;0017-5749&quot;,&quot;issued&quot;:{&quot;date-parts&quot;:[[2022,3]]},&quot;page&quot;:&quot;544-552&quot;,&quot;issue&quot;:&quot;3&quot;,&quot;volume&quot;:&quot;71&quot;},&quot;isTemporary&quot;:false}]},{&quot;citationID&quot;:&quot;MENDELEY_CITATION_1959fa72-2fc3-4ef8-841a-84ebfa69f6d1&quot;,&quot;properties&quot;:{&quot;noteIndex&quot;:0},&quot;isEdited&quot;:false,&quot;manualOverride&quot;:{&quot;isManuallyOverridden&quot;:false,&quot;citeprocText&quot;:&quot;[207]&quot;,&quot;manualOverrideText&quot;:&quot;&quot;},&quot;citationTag&quot;:&quot;MENDELEY_CITATION_v3_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&quot;,&quot;citationItems&quot;:[{&quot;id&quot;:&quot;a32b19bd-2709-380f-8133-a5199f126f85&quot;,&quot;itemData&quot;:{&quot;type&quot;:&quot;article-journal&quot;,&quot;id&quot;:&quot;a32b19bd-2709-380f-8133-a5199f126f85&quot;,&quot;title&quot;:&quot;Low dietary fiber intake increases &lt;i&gt;Collinsella&lt;/i&gt; abundance in the gut microbiota of overweight and obese pregnant women&quot;,&quot;author&quot;:[{&quot;family&quot;:&quot;Gomez-Arango&quot;,&quot;given&quot;:&quot;Luisa F.&quot;,&quot;parse-names&quot;:false,&quot;dropping-particle&quot;:&quot;&quot;,&quot;non-dropping-particle&quot;:&quot;&quot;},{&quot;family&quot;:&quot;Barrett&quot;,&quot;given&quot;:&quot;Helen L.&quot;,&quot;parse-names&quot;:false,&quot;dropping-particle&quot;:&quot;&quot;,&quot;non-dropping-particle&quot;:&quot;&quot;},{&quot;family&quot;:&quot;Wilkinson&quot;,&quot;given&quot;:&quot;Shelley A.&quot;,&quot;parse-names&quot;:false,&quot;dropping-particle&quot;:&quot;&quot;,&quot;non-dropping-particle&quot;:&quot;&quot;},{&quot;family&quot;:&quot;Callaway&quot;,&quot;given&quot;:&quot;Leonie K.&quot;,&quot;parse-names&quot;:false,&quot;dropping-particle&quot;:&quot;&quot;,&quot;non-dropping-particle&quot;:&quot;&quot;},{&quot;family&quot;:&quot;McIntyre&quot;,&quot;given&quot;:&quot;H. David&quot;,&quot;parse-names&quot;:false,&quot;dropping-particle&quot;:&quot;&quot;,&quot;non-dropping-particle&quot;:&quot;&quot;},{&quot;family&quot;:&quot;Morrison&quot;,&quot;given&quot;:&quot;Mark&quot;,&quot;parse-names&quot;:false,&quot;dropping-particle&quot;:&quot;&quot;,&quot;non-dropping-particle&quot;:&quot;&quot;},{&quot;family&quot;:&quot;Dekker Nitert&quot;,&quot;given&quot;:&quot;Marloes&quot;,&quot;parse-names&quot;:false,&quot;dropping-particle&quot;:&quot;&quot;,&quot;non-dropping-particle&quot;:&quot;&quot;}],&quot;container-title&quot;:&quot;Gut Microbes&quot;,&quot;container-title-short&quot;:&quot;Gut Microbes&quot;,&quot;DOI&quot;:&quot;10.1080/19490976.2017.1406584&quot;,&quot;ISSN&quot;:&quot;1949-0976&quot;,&quot;issued&quot;:{&quot;date-parts&quot;:[[2018,5,4]]},&quot;page&quot;:&quot;189-201&quot;,&quot;issue&quot;:&quot;3&quot;,&quot;volume&quot;:&quot;9&quot;},&quot;isTemporary&quot;:false}]},{&quot;citationID&quot;:&quot;MENDELEY_CITATION_ecbcb661-e42a-4404-81aa-9bcf417c0d1a&quot;,&quot;properties&quot;:{&quot;noteIndex&quot;:0},&quot;isEdited&quot;:false,&quot;manualOverride&quot;:{&quot;isManuallyOverridden&quot;:false,&quot;citeprocText&quot;:&quot;[187]&quot;,&quot;manualOverrideText&quot;:&quot;&quot;},&quot;citationTag&quot;:&quot;MENDELEY_CITATION_v3_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&quot;,&quot;citationItems&quot;:[{&quot;id&quot;:&quot;1faad1b7-d2b3-3b9f-8f6a-6e8ede3ee354&quot;,&quot;itemData&quot;:{&quot;type&quot;:&quot;article-journal&quot;,&quot;id&quot;:&quot;1faad1b7-d2b3-3b9f-8f6a-6e8ede3ee354&quot;,&quot;title&quot;:&quot;Intestinal Collinsella may mitigate infection and exacerbation of COVID-19 by producing ursodeoxycholate&quot;,&quot;author&quot;:[{&quot;family&quot;:&quot;Hirayama&quot;,&quot;given&quot;:&quot;Masaaki&quot;,&quot;parse-names&quot;:false,&quot;dropping-particle&quot;:&quot;&quot;,&quot;non-dropping-particle&quot;:&quot;&quot;},{&quot;family&quot;:&quot;Nishiwaki&quot;,&quot;given&quot;:&quot;Hiroshi&quot;,&quot;parse-names&quot;:false,&quot;dropping-particle&quot;:&quot;&quot;,&quot;non-dropping-particle&quot;:&quot;&quot;},{&quot;family&quot;:&quot;Hamaguchi&quot;,&quot;given&quot;:&quot;Tomonari&quot;,&quot;parse-names&quot;:false,&quot;dropping-particle&quot;:&quot;&quot;,&quot;non-dropping-particle&quot;:&quot;&quot;},{&quot;family&quot;:&quot;Ito&quot;,&quot;given&quot;:&quot;Mikako&quot;,&quot;parse-names&quot;:false,&quot;dropping-particle&quot;:&quot;&quot;,&quot;non-dropping-particle&quot;:&quot;&quot;},{&quot;family&quot;:&quot;Ueyama&quot;,&quot;given&quot;:&quot;Jun&quot;,&quot;parse-names&quot;:false,&quot;dropping-particle&quot;:&quot;&quot;,&quot;non-dropping-particle&quot;:&quot;&quot;},{&quot;family&quot;:&quot;Maeda&quot;,&quot;given&quot;:&quot;Tetsuya&quot;,&quot;parse-names&quot;:false,&quot;dropping-particle&quot;:&quot;&quot;,&quot;non-dropping-particle&quot;:&quot;&quot;},{&quot;family&quot;:&quot;Kashihara&quot;,&quot;given&quot;:&quot;Kenichi&quot;,&quot;parse-names&quot;:false,&quot;dropping-particle&quot;:&quot;&quot;,&quot;non-dropping-particle&quot;:&quot;&quot;},{&quot;family&quot;:&quot;Tsuboi&quot;,&quot;given&quot;:&quot;Yoshio&quot;,&quot;parse-names&quot;:false,&quot;dropping-particle&quot;:&quot;&quot;,&quot;non-dropping-particle&quot;:&quot;&quot;},{&quot;family&quot;:&quot;Ohno&quot;,&quot;given&quot;:&quot;Kinji&quot;,&quot;parse-names&quot;:false,&quot;dropping-particle&quot;:&quot;&quot;,&quot;non-dropping-particle&quot;:&quot;&quot;}],&quot;container-title&quot;:&quot;PLOS ONE&quot;,&quot;container-title-short&quot;:&quot;PLoS One&quot;,&quot;DOI&quot;:&quot;10.1371/journal.pone.0260451&quot;,&quot;ISSN&quot;:&quot;1932-6203&quot;,&quot;issued&quot;:{&quot;date-parts&quot;:[[2021,11,23]]},&quot;page&quot;:&quot;e0260451&quot;,&quot;abstract&quot;:&quot;&lt;p&gt; The mortality rates of COVID-19 vary widely across countries, but the underlying mechanisms remain unelucidated. We aimed at the elucidation of relationship between gut microbiota and the mortality rates of COVID-19 across countries. Raw sequencing data of 16S rRNA V3-V5 regions of gut microbiota in 953 healthy subjects in ten countries were obtained from the public database. We made a generalized linear model (GLM) to predict the COVID-19 mortality rates using gut microbiota. GLM revealed that low genus &lt;italic&gt;Collinsella&lt;/italic&gt; predicted high COVID-19 mortality rates with a markedly low &lt;italic&gt;p&lt;/italic&gt; -value. Unsupervised clustering of gut microbiota in 953 subjects yielded five enterotypes. The mortality rates were increased from enterotypes 1 to 5, whereas the abundances of &lt;italic&gt;Collinsella&lt;/italic&gt; were decreased from enterotypes 1 to 5 except for enterotype 2. &lt;italic&gt;Collinsella&lt;/italic&gt; produces ursodeoxycholate. Ursodeoxycholate was previously reported to inhibit binding of SARS-CoV-2 to angiotensin-converting enzyme 2; suppress pro-inflammatory cytokines like TNF-α, IL-1β, IL-2, IL-4, and IL-6; have antioxidant and anti-apoptotic effects; and increase alveolar fluid clearance in acute respiratory distress syndrome. Ursodeoxycholate produced by &lt;italic&gt;Collinsella&lt;/italic&gt; may prevent COVID-19 infection and ameliorate acute respiratory distress syndrome in COVID-19 by suppressing cytokine storm syndrome. &lt;/p&gt;&quot;,&quot;issue&quot;:&quot;11&quot;,&quot;volume&quot;:&quot;16&quot;},&quot;isTemporary&quot;:false}]},{&quot;citationID&quot;:&quot;MENDELEY_CITATION_32ca00d1-97b3-4a96-90ac-828ab3f00296&quot;,&quot;properties&quot;:{&quot;noteIndex&quot;:0},&quot;isEdited&quot;:false,&quot;manualOverride&quot;:{&quot;isManuallyOverridden&quot;:false,&quot;citeprocText&quot;:&quot;[208]&quot;,&quot;manualOverrideText&quot;:&quot;&quot;},&quot;citationTag&quot;:&quot;MENDELEY_CITATION_v3_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&quot;,&quot;citationItems&quot;:[{&quot;id&quot;:&quot;b49ac427-26c0-33c1-b8da-605231931f79&quot;,&quot;itemData&quot;:{&quot;type&quot;:&quot;article-journal&quot;,&quot;id&quot;:&quot;b49ac427-26c0-33c1-b8da-605231931f79&quot;,&quot;title&quot;:&quot;Gut Microbiome Structure and Association with Host Factors in a Korean Population&quot;,&quot;author&quot;:[{&quot;family&quot;:&quot;Lim&quot;,&quot;given&quot;:&quot;Mi Young&quot;,&quot;parse-names&quot;:false,&quot;dropping-particle&quot;:&quot;&quot;,&quot;non-dropping-particle&quot;:&quot;&quot;},{&quot;family&quot;:&quot;Hong&quot;,&quot;given&quot;:&quot;Seungpyo&quot;,&quot;parse-names&quot;:false,&quot;dropping-particle&quot;:&quot;&quot;,&quot;non-dropping-particle&quot;:&quot;&quot;},{&quot;family&quot;:&quot;Bang&quot;,&quot;given&quot;:&quot;So-Jung&quot;,&quot;parse-names&quot;:false,&quot;dropping-particle&quot;:&quot;&quot;,&quot;non-dropping-particle&quot;:&quot;&quot;},{&quot;family&quot;:&quot;Chung&quot;,&quot;given&quot;:&quot;Won-Hyong&quot;,&quot;parse-names&quot;:false,&quot;dropping-particle&quot;:&quot;&quot;,&quot;non-dropping-particle&quot;:&quot;&quot;},{&quot;family&quot;:&quot;Shin&quot;,&quot;given&quot;:&quot;Ji-Hee&quot;,&quot;parse-names&quot;:false,&quot;dropping-particle&quot;:&quot;&quot;,&quot;non-dropping-particle&quot;:&quot;&quot;},{&quot;family&quot;:&quot;Kim&quot;,&quot;given&quot;:&quot;Jung-Ha&quot;,&quot;parse-names&quot;:false,&quot;dropping-particle&quot;:&quot;&quot;,&quot;non-dropping-particle&quot;:&quot;&quot;},{&quot;family&quot;:&quot;Nam&quot;,&quot;given&quot;:&quot;Young-Do&quot;,&quot;parse-names&quot;:false,&quot;dropping-particle&quot;:&quot;&quot;,&quot;non-dropping-particle&quot;:&quot;&quot;}],&quot;container-title&quot;:&quot;mSystems&quot;,&quot;container-title-short&quot;:&quot;mSystems&quot;,&quot;DOI&quot;:&quot;10.1128/msystems.00179-21&quot;,&quot;ISSN&quot;:&quot;2379-5077&quot;,&quot;issued&quot;:{&quot;date-parts&quot;:[[2021,8,31]]},&quot;abstract&quot;:&quot;&lt;p&gt;Comparing the gut microbiomes of healthy controls and disease patients showed that the composition of the gut microbiome is associated with various host health conditions. The gut microbiome in healthy Western populations is well characterized, while that of non-Western populations, with different diet patterns, lifestyles, and genetic backgrounds, is not clearly defined.&lt;/p&gt;&quot;,&quot;issue&quot;:&quot;4&quot;,&quot;volume&quot;:&quot;6&quot;},&quot;isTemporary&quot;:false}]},{&quot;citationID&quot;:&quot;MENDELEY_CITATION_5cd4bc94-58da-44d4-a10e-06d40c8ffb70&quot;,&quot;properties&quot;:{&quot;noteIndex&quot;:0},&quot;isEdited&quot;:false,&quot;manualOverride&quot;:{&quot;isManuallyOverridden&quot;:false,&quot;citeprocText&quot;:&quot;[209]&quot;,&quot;manualOverrideText&quot;:&quot;&quot;},&quot;citationTag&quot;:&quot;MENDELEY_CITATION_v3_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&quot;,&quot;citationItems&quot;:[{&quot;id&quot;:&quot;d4551260-41e3-36c5-b57e-6652226ef2c9&quot;,&quot;itemData&quot;:{&quot;type&quot;:&quot;article-journal&quot;,&quot;id&quot;:&quot;d4551260-41e3-36c5-b57e-6652226ef2c9&quot;,&quot;title&quot;:&quot;Gut microbiome predictors of Escherichia coli sequence type 131 colonization and loss&quot;,&quot;author&quot;:[{&quot;family&quot;:&quot;Park&quot;,&quot;given&quot;:&quot;Daniel E.&quot;,&quot;parse-names&quot;:false,&quot;dropping-particle&quot;:&quot;&quot;,&quot;non-dropping-particle&quot;:&quot;&quot;},{&quot;family&quot;:&quot;Aziz&quot;,&quot;given&quot;:&quot;Maliha&quot;,&quot;parse-names&quot;:false,&quot;dropping-particle&quot;:&quot;&quot;,&quot;non-dropping-particle&quot;:&quot;&quot;},{&quot;family&quot;:&quot;Koch&quot;,&quot;given&quot;:&quot;Benjamin J.&quot;,&quot;parse-names&quot;:false,&quot;dropping-particle&quot;:&quot;&quot;,&quot;non-dropping-particle&quot;:&quot;&quot;},{&quot;family&quot;:&quot;Roach&quot;,&quot;given&quot;:&quot;Kelsey&quot;,&quot;parse-names&quot;:false,&quot;dropping-particle&quot;:&quot;&quot;,&quot;non-dropping-particle&quot;:&quot;&quot;},{&quot;family&quot;:&quot;Clabots&quot;,&quot;given&quot;:&quot;Connie&quot;,&quot;parse-names&quot;:false,&quot;dropping-particle&quot;:&quot;&quot;,&quot;non-dropping-particle&quot;:&quot;&quot;},{&quot;family&quot;:&quot;Johnson&quot;,&quot;given&quot;:&quot;James R.&quot;,&quot;parse-names&quot;:false,&quot;dropping-particle&quot;:&quot;&quot;,&quot;non-dropping-particle&quot;:&quot;&quot;},{&quot;family&quot;:&quot;Price&quot;,&quot;given&quot;:&quot;Lance B.&quot;,&quot;parse-names&quot;:false,&quot;dropping-particle&quot;:&quot;&quot;,&quot;non-dropping-particle&quot;:&quot;&quot;},{&quot;family&quot;:&quot;Liu&quot;,&quot;given&quot;:&quot;Cindy M.&quot;,&quot;parse-names&quot;:false,&quot;dropping-particle&quot;:&quot;&quot;,&quot;non-dropping-particle&quot;:&quot;&quot;}],&quot;container-title&quot;:&quot;eBioMedicine&quot;,&quot;container-title-short&quot;:&quot;EBioMedicine&quot;,&quot;DOI&quot;:&quot;10.1016/j.ebiom.2023.104909&quot;,&quot;ISSN&quot;:&quot;23523964&quot;,&quot;issued&quot;:{&quot;date-parts&quot;:[[2024,1]]},&quot;page&quot;:&quot;104909&quot;,&quot;volume&quot;:&quot;99&quot;},&quot;isTemporary&quot;:false}]},{&quot;citationID&quot;:&quot;MENDELEY_CITATION_66ccf2d2-aa18-464b-96c3-1ed8bcb4f671&quot;,&quot;properties&quot;:{&quot;noteIndex&quot;:0},&quot;isEdited&quot;:false,&quot;manualOverride&quot;:{&quot;isManuallyOverridden&quot;:false,&quot;citeprocText&quot;:&quot;[210]&quot;,&quot;manualOverrideText&quot;:&quot;&quot;},&quot;citationTag&quot;:&quot;MENDELEY_CITATION_v3_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&quot;,&quot;citationItems&quot;:[{&quot;id&quot;:&quot;2c49ce07-aa16-303a-b380-6d8459c4b16b&quot;,&quot;itemData&quot;:{&quot;type&quot;:&quot;article-journal&quot;,&quot;id&quot;:&quot;2c49ce07-aa16-303a-b380-6d8459c4b16b&quot;,&quot;title&quot;:&quot;A structured weight loss program increases gut microbiota phylogenetic diversity and reduces levels of Collinsella in obese type 2 diabetics: A pilot study&quot;,&quot;author&quot;:[{&quot;family&quot;:&quot;Frost&quot;,&quot;given&quot;:&quot;Fabian&quot;,&quot;parse-names&quot;:false,&quot;dropping-particle&quot;:&quot;&quot;,&quot;non-dropping-particle&quot;:&quot;&quot;},{&quot;family&quot;:&quot;Storck&quot;,&quot;given&quot;:&quot;Lena J.&quot;,&quot;parse-names&quot;:false,&quot;dropping-particle&quot;:&quot;&quot;,&quot;non-dropping-particle&quot;:&quot;&quot;},{&quot;family&quot;:&quot;Kacprowski&quot;,&quot;given&quot;:&quot;Tim&quot;,&quot;parse-names&quot;:false,&quot;dropping-particle&quot;:&quot;&quot;,&quot;non-dropping-particle&quot;:&quot;&quot;},{&quot;family&quot;:&quot;Gärtner&quot;,&quot;given&quot;:&quot;Simone&quot;,&quot;parse-names&quot;:false,&quot;dropping-particle&quot;:&quot;&quot;,&quot;non-dropping-particle&quot;:&quot;&quot;},{&quot;family&quot;:&quot;Rühlemann&quot;,&quot;given&quot;:&quot;Malte&quot;,&quot;parse-names&quot;:false,&quot;dropping-particle&quot;:&quot;&quot;,&quot;non-dropping-particle&quot;:&quot;&quot;},{&quot;family&quot;:&quot;Bang&quot;,&quot;given&quot;:&quot;Corinna&quot;,&quot;parse-names&quot;:false,&quot;dropping-particle&quot;:&quot;&quot;,&quot;non-dropping-particle&quot;:&quot;&quot;},{&quot;family&quot;:&quot;Franke&quot;,&quot;given&quot;:&quot;Andre&quot;,&quot;parse-names&quot;:false,&quot;dropping-particle&quot;:&quot;&quot;,&quot;non-dropping-particle&quot;:&quot;&quot;},{&quot;family&quot;:&quot;Völker&quot;,&quot;given&quot;:&quot;Uwe&quot;,&quot;parse-names&quot;:false,&quot;dropping-particle&quot;:&quot;&quot;,&quot;non-dropping-particle&quot;:&quot;&quot;},{&quot;family&quot;:&quot;Aghdassi&quot;,&quot;given&quot;:&quot;Ali A.&quot;,&quot;parse-names&quot;:false,&quot;dropping-particle&quot;:&quot;&quot;,&quot;non-dropping-particle&quot;:&quot;&quot;},{&quot;family&quot;:&quot;Steveling&quot;,&quot;given&quot;:&quot;Antje&quot;,&quot;parse-names&quot;:false,&quot;dropping-particle&quot;:&quot;&quot;,&quot;non-dropping-particle&quot;:&quot;&quot;},{&quot;family&quot;:&quot;Mayerle&quot;,&quot;given&quot;:&quot;Julia&quot;,&quot;parse-names&quot;:false,&quot;dropping-particle&quot;:&quot;&quot;,&quot;non-dropping-particle&quot;:&quot;&quot;},{&quot;family&quot;:&quot;Weiss&quot;,&quot;given&quot;:&quot;Frank U.&quot;,&quot;parse-names&quot;:false,&quot;dropping-particle&quot;:&quot;&quot;,&quot;non-dropping-particle&quot;:&quot;&quot;},{&quot;family&quot;:&quot;Homuth&quot;,&quot;given&quot;:&quot;Georg&quot;,&quot;parse-names&quot;:false,&quot;dropping-particle&quot;:&quot;&quot;,&quot;non-dropping-particle&quot;:&quot;&quot;},{&quot;family&quot;:&quot;Lerch&quot;,&quot;given&quot;:&quot;Markus M.&quot;,&quot;parse-names&quot;:false,&quot;dropping-particle&quot;:&quot;&quot;,&quot;non-dropping-particle&quot;:&quot;&quot;}],&quot;container-title&quot;:&quot;PLOS ONE&quot;,&quot;container-title-short&quot;:&quot;PLoS One&quot;,&quot;DOI&quot;:&quot;10.1371/journal.pone.0219489&quot;,&quot;ISSN&quot;:&quot;1932-6203&quot;,&quot;issued&quot;:{&quot;date-parts&quot;:[[2019,7,18]]},&quot;page&quot;:&quot;e0219489&quot;,&quot;issue&quot;:&quot;7&quot;,&quot;volume&quot;:&quot;14&quot;},&quot;isTemporary&quot;:false}]},{&quot;citationID&quot;:&quot;MENDELEY_CITATION_029bd494-1484-4782-bcc8-5bf321d57567&quot;,&quot;properties&quot;:{&quot;noteIndex&quot;:0},&quot;isEdited&quot;:false,&quot;manualOverride&quot;:{&quot;isManuallyOverridden&quot;:false,&quot;citeprocText&quot;:&quot;[211]&quot;,&quot;manualOverrideText&quot;:&quot;&quot;},&quot;citationTag&quot;:&quot;MENDELEY_CITATION_v3_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&quot;,&quot;citationItems&quot;:[{&quot;id&quot;:&quot;afc3b888-794a-30f9-8b30-7db55476b82b&quot;,&quot;itemData&quot;:{&quot;type&quot;:&quot;article-journal&quot;,&quot;id&quot;:&quot;afc3b888-794a-30f9-8b30-7db55476b82b&quot;,&quot;title&quot;:&quot;Lower gut microbiome diversity and higher abundance of proinflammatory genus &lt;i&gt;Collinsella&lt;/i&gt; are associated with biopsy-proven nonalcoholic steatohepatitis&quot;,&quot;author&quot;:[{&quot;family&quot;:&quot;Astbury&quot;,&quot;given&quot;:&quot;Stuart&quot;,&quot;parse-names&quot;:false,&quot;dropping-particle&quot;:&quot;&quot;,&quot;non-dropping-particle&quot;:&quot;&quot;},{&quot;family&quot;:&quot;Atallah&quot;,&quot;given&quot;:&quot;Edmond&quot;,&quot;parse-names&quot;:false,&quot;dropping-particle&quot;:&quot;&quot;,&quot;non-dropping-particle&quot;:&quot;&quot;},{&quot;family&quot;:&quot;Vijay&quot;,&quot;given&quot;:&quot;Amrita&quot;,&quot;parse-names&quot;:false,&quot;dropping-particle&quot;:&quot;&quot;,&quot;non-dropping-particle&quot;:&quot;&quot;},{&quot;family&quot;:&quot;Aithal&quot;,&quot;given&quot;:&quot;Guruprasad P&quot;,&quot;parse-names&quot;:false,&quot;dropping-particle&quot;:&quot;&quot;,&quot;non-dropping-particle&quot;:&quot;&quot;},{&quot;family&quot;:&quot;Grove&quot;,&quot;given&quot;:&quot;Jane I&quot;,&quot;parse-names&quot;:false,&quot;dropping-particle&quot;:&quot;&quot;,&quot;non-dropping-particle&quot;:&quot;&quot;},{&quot;family&quot;:&quot;Valdes&quot;,&quot;given&quot;:&quot;Ana M&quot;,&quot;parse-names&quot;:false,&quot;dropping-particle&quot;:&quot;&quot;,&quot;non-dropping-particle&quot;:&quot;&quot;}],&quot;container-title&quot;:&quot;Gut Microbes&quot;,&quot;container-title-short&quot;:&quot;Gut Microbes&quot;,&quot;DOI&quot;:&quot;10.1080/19490976.2019.1681861&quot;,&quot;ISSN&quot;:&quot;1949-0976&quot;,&quot;issued&quot;:{&quot;date-parts&quot;:[[2020,5,3]]},&quot;page&quot;:&quot;569-580&quot;,&quot;issue&quot;:&quot;3&quot;,&quot;volume&quot;:&quot;11&quot;},&quot;isTemporary&quot;:false}]},{&quot;citationID&quot;:&quot;MENDELEY_CITATION_e9188f48-41e4-4891-a3cd-b6c1d958e643&quot;,&quot;properties&quot;:{&quot;noteIndex&quot;:0},&quot;isEdited&quot;:false,&quot;manualOverride&quot;:{&quot;isManuallyOverridden&quot;:false,&quot;citeprocText&quot;:&quot;[212]&quot;,&quot;manualOverrideText&quot;:&quot;&quot;},&quot;citationTag&quot;:&quot;MENDELEY_CITATION_v3_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&quot;,&quot;citationItems&quot;:[{&quot;id&quot;:&quot;93e01878-abd9-34fc-ba49-bea503f6913f&quot;,&quot;itemData&quot;:{&quot;type&quot;:&quot;article-journal&quot;,&quot;id&quot;:&quot;93e01878-abd9-34fc-ba49-bea503f6913f&quot;,&quot;title&quot;:&quot;Modulation of gut microbiota dysbioses in type 2 diabetic patients by macrobiotic Ma-Pi 2 diet&quot;,&quot;author&quot;:[{&quot;family&quot;:&quot;Candela&quot;,&quot;given&quot;:&quot;Marco&quot;,&quot;parse-names&quot;:false,&quot;dropping-particle&quot;:&quot;&quot;,&quot;non-dropping-particle&quot;:&quot;&quot;},{&quot;family&quot;:&quot;Biagi&quot;,&quot;given&quot;:&quot;Elena&quot;,&quot;parse-names&quot;:false,&quot;dropping-particle&quot;:&quot;&quot;,&quot;non-dropping-particle&quot;:&quot;&quot;},{&quot;family&quot;:&quot;Soverini&quot;,&quot;given&quot;:&quot;Matteo&quot;,&quot;parse-names&quot;:false,&quot;dropping-particle&quot;:&quot;&quot;,&quot;non-dropping-particle&quot;:&quot;&quot;},{&quot;family&quot;:&quot;Consolandi&quot;,&quot;given&quot;:&quot;Clarissa&quot;,&quot;parse-names&quot;:false,&quot;dropping-particle&quot;:&quot;&quot;,&quot;non-dropping-particle&quot;:&quot;&quot;},{&quot;family&quot;:&quot;Quercia&quot;,&quot;given&quot;:&quot;Sara&quot;,&quot;parse-names&quot;:false,&quot;dropping-particle&quot;:&quot;&quot;,&quot;non-dropping-particle&quot;:&quot;&quot;},{&quot;family&quot;:&quot;Severgnini&quot;,&quot;given&quot;:&quot;Marco&quot;,&quot;parse-names&quot;:false,&quot;dropping-particle&quot;:&quot;&quot;,&quot;non-dropping-particle&quot;:&quot;&quot;},{&quot;family&quot;:&quot;Peano&quot;,&quot;given&quot;:&quot;Clelia&quot;,&quot;parse-names&quot;:false,&quot;dropping-particle&quot;:&quot;&quot;,&quot;non-dropping-particle&quot;:&quot;&quot;},{&quot;family&quot;:&quot;Turroni&quot;,&quot;given&quot;:&quot;Silvia&quot;,&quot;parse-names&quot;:false,&quot;dropping-particle&quot;:&quot;&quot;,&quot;non-dropping-particle&quot;:&quot;&quot;},{&quot;family&quot;:&quot;Rampelli&quot;,&quot;given&quot;:&quot;Simone&quot;,&quot;parse-names&quot;:false,&quot;dropping-particle&quot;:&quot;&quot;,&quot;non-dropping-particle&quot;:&quot;&quot;},{&quot;family&quot;:&quot;Pozzilli&quot;,&quot;given&quot;:&quot;Paolo&quot;,&quot;parse-names&quot;:false,&quot;dropping-particle&quot;:&quot;&quot;,&quot;non-dropping-particle&quot;:&quot;&quot;},{&quot;family&quot;:&quot;Pianesi&quot;,&quot;given&quot;:&quot;Mario&quot;,&quot;parse-names&quot;:false,&quot;dropping-particle&quot;:&quot;&quot;,&quot;non-dropping-particle&quot;:&quot;&quot;},{&quot;family&quot;:&quot;Fallucca&quot;,&quot;given&quot;:&quot;Francesco&quot;,&quot;parse-names&quot;:false,&quot;dropping-particle&quot;:&quot;&quot;,&quot;non-dropping-particle&quot;:&quot;&quot;},{&quot;family&quot;:&quot;Brigidi&quot;,&quot;given&quot;:&quot;Patrizia&quot;,&quot;parse-names&quot;:false,&quot;dropping-particle&quot;:&quot;&quot;,&quot;non-dropping-particle&quot;:&quot;&quot;}],&quot;container-title&quot;:&quot;British Journal of Nutrition&quot;,&quot;DOI&quot;:&quot;10.1017/S0007114516001045&quot;,&quot;ISSN&quot;:&quot;0007-1145&quot;,&quot;issued&quot;:{&quot;date-parts&quot;:[[2016,7,14]]},&quot;page&quot;:&quot;80-93&quot;,&quot;abstract&quot;:&quot;&lt;p&gt; The gut microbiota exerts a role in type 2 diabetes (T2D), and deviations from a mutualistic ecosystem layout are considered a key environmental factor contributing to the disease. Thus, the possibility of improving metabolic control in T2D by correcting gut microbiome dysbioses through diet has been evaluated. Here, we explore the potential of two different energy-restricted dietary approaches – the fibre-rich macrobiotic Ma-Pi 2 diet or a control diet recommended by Italian professional societies for T2D treatment – to correct gut microbiota dysbioses in T2D patients. In a previous 21-d open-label MADIAB trial, fifty-six overweight T2D patients were randomised to the Ma-Pi 2 or the control diet. For the present study, stools were collected before and after intervention from a subset of forty MADIAB participants, allowing us to characterise the gut microbiota by 16S rRNA sequencing and imputed metagenomics. To highlight microbiota dysbioses in T2D, the gut microbiota of thirteen normal-weight healthy controls were characterised. According to our findings, both diets were effective in modulating gut microbiome dysbioses in T2D, resulting in an increase of the ecosystem diversity and supporting the recovery of a balanced community of health-promoting SCFA producers, such as &lt;italic&gt;Faecalibacterium&lt;/italic&gt; , &lt;italic&gt;Roseburia&lt;/italic&gt; , &lt;italic&gt;Lachnospira&lt;/italic&gt; , &lt;italic&gt;Bacteroides&lt;/italic&gt; and &lt;italic&gt;Akkermansia&lt;/italic&gt; . The Ma-Pi 2 diet, but not the control diet, was also effective in counteracting the increase of possible pro-inflammatory groups, such as &lt;italic&gt;Collinsella&lt;/italic&gt; and &lt;italic&gt;Streptococcus&lt;/italic&gt; , in the gut ecosystem, showing the potential to reverse pro-inflammatory dysbioses in T2D, and possibly explaining the greater efficacy in improving the metabolic control. &lt;/p&gt;&quot;,&quot;issue&quot;:&quot;1&quot;,&quot;volume&quot;:&quot;116&quot;,&quot;container-title-short&quot;:&quot;&quot;},&quot;isTemporary&quot;:false}]},{&quot;citationID&quot;:&quot;MENDELEY_CITATION_0a258956-da15-4530-a90d-d4fb7eac9802&quot;,&quot;properties&quot;:{&quot;noteIndex&quot;:0},&quot;isEdited&quot;:false,&quot;manualOverride&quot;:{&quot;isManuallyOverridden&quot;:false,&quot;citeprocText&quot;:&quot;[213]&quot;,&quot;manualOverrideText&quot;:&quot;&quot;},&quot;citationTag&quot;:&quot;MENDELEY_CITATION_v3_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&quot;,&quot;citationItems&quot;:[{&quot;id&quot;:&quot;97f868be-89e2-370a-af2e-8f6aa7761270&quot;,&quot;itemData&quot;:{&quot;type&quot;:&quot;article-journal&quot;,&quot;id&quot;:&quot;97f868be-89e2-370a-af2e-8f6aa7761270&quot;,&quot;title&quot;:&quot;Detection of Intestinal Dysbiosis in Post-COVID-19 Patients One to Eight Months after Acute Disease Resolution&quot;,&quot;author&quot;:[{&quot;family&quot;:&quot;Ferreira-Junior&quot;,&quot;given&quot;:&quot;Alexandre Soares&quot;,&quot;parse-names&quot;:false,&quot;dropping-particle&quot;:&quot;&quot;,&quot;non-dropping-particle&quot;:&quot;&quot;},{&quot;family&quot;:&quot;Borgonovi&quot;,&quot;given&quot;:&quot;Tais Fernanda&quot;,&quot;parse-names&quot;:false,&quot;dropping-particle&quot;:&quot;&quot;,&quot;non-dropping-particle&quot;:&quot;&quot;},{&quot;family&quot;:&quot;Salis&quot;,&quot;given&quot;:&quot;Larissa Vedovato Vilela&quot;,&quot;parse-names&quot;:false,&quot;dropping-particle&quot;:&quot;&quot;,&quot;non-dropping-particle&quot;:&quot;De&quot;},{&quot;family&quot;:&quot;Leite&quot;,&quot;given&quot;:&quot;Aline Zazeri&quot;,&quot;parse-names&quot;:false,&quot;dropping-particle&quot;:&quot;&quot;,&quot;non-dropping-particle&quot;:&quot;&quot;},{&quot;family&quot;:&quot;Dantas&quot;,&quot;given&quot;:&quot;Amanda Soares&quot;,&quot;parse-names&quot;:false,&quot;dropping-particle&quot;:&quot;&quot;,&quot;non-dropping-particle&quot;:&quot;&quot;},{&quot;family&quot;:&quot;Salis&quot;,&quot;given&quot;:&quot;Guilherme Vedovato Vilela&quot;,&quot;parse-names&quot;:false,&quot;dropping-particle&quot;:&quot;&quot;,&quot;non-dropping-particle&quot;:&quot;De&quot;},{&quot;family&quot;:&quot;Cruz&quot;,&quot;given&quot;:&quot;Giuliano Netto Flores&quot;,&quot;parse-names&quot;:false,&quot;dropping-particle&quot;:&quot;&quot;,&quot;non-dropping-particle&quot;:&quot;&quot;},{&quot;family&quot;:&quot;Oliveira&quot;,&quot;given&quot;:&quot;Luiz Felipe Valter&quot;,&quot;parse-names&quot;:false,&quot;dropping-particle&quot;:&quot;&quot;,&quot;non-dropping-particle&quot;:&quot;De&quot;},{&quot;family&quot;:&quot;Gomes&quot;,&quot;given&quot;:&quot;Eleni&quot;,&quot;parse-names&quot;:false,&quot;dropping-particle&quot;:&quot;&quot;,&quot;non-dropping-particle&quot;:&quot;&quot;},{&quot;family&quot;:&quot;Penna&quot;,&quot;given&quot;:&quot;Ana Lúcia Barretto&quot;,&quot;parse-names&quot;:false,&quot;dropping-particle&quot;:&quot;&quot;,&quot;non-dropping-particle&quot;:&quot;&quot;},{&quot;family&quot;:&quot;Oliveira&quot;,&quot;given&quot;:&quot;Gislane Lelis Vilela&quot;,&quot;parse-names&quot;:false,&quot;dropping-particle&quot;:&quot;&quot;,&quot;non-dropping-particle&quot;:&quot;De&quot;}],&quot;container-title&quot;:&quot;International Journal of Environmental Research and Public Health&quot;,&quot;container-title-short&quot;:&quot;Int J Environ Res Public Health&quot;,&quot;DOI&quot;:&quot;10.3390/ijerph191610189&quot;,&quot;ISSN&quot;:&quot;1660-4601&quot;,&quot;issued&quot;:{&quot;date-parts&quot;:[[2022,8,17]]},&quot;page&quot;:&quot;10189&quot;,&quot;abstract&quot;:&quot;&lt;p&gt;The intestinal microbiota plays an important role in the immune response against viral infections, modulating both innate and adaptive immune responses. The cytokine storm is associated with COVID-19 severity, and the patient’s immune status is influenced by the intestinal microbiota in a gut-lung bidirectional interaction. In this study, we evaluate the intestinal microbiota of Brazilian patients in different post-COVID-19 periods, and correlate this with clinical data and the antibiotic therapy used during the acute phase. DNA extracted from stool samples was sequenced and total anti-SARS-CoV-2 antibodies and C-reactive protein were quantified. Compared with controls, there were significant differences in the microbiota diversity in post-COVID-19 patients, suggesting an intestinal dysbiosis even several months after acute disease resolution. Additionally, we detected some genera possibly associated with the post-COVID-19 dysbiosis, including Desulfovibrio, Haemophillus, Dialister, and Prevotella, in addition to decreased beneficial microbes, associated with antibiotic-induced dysbiosis, such as Bifidobacterium and Akkermansia. Therefore, our hypothesis is that dysbiosis and the indiscriminate use of antibiotics during the pandemic may be associated with post-COVID-19 clinical manifestations. In our study, 39% (n = 58) of patients reported symptoms, including fatigue, dyspnea, myalgia, alopecia, anxiety, memory loss, and depression. These data suggest that microbiota modulation may represent a target for recovery from acute COVID-19 and a therapeutic approach for post-COVID-19 sequelae.&lt;/p&gt;&quot;,&quot;issue&quot;:&quot;16&quot;,&quot;volume&quot;:&quot;19&quot;},&quot;isTemporary&quot;:false}]},{&quot;citationID&quot;:&quot;MENDELEY_CITATION_3f96a94f-676f-46d1-a1b7-25f37ed726a7&quot;,&quot;properties&quot;:{&quot;noteIndex&quot;:0},&quot;isEdited&quot;:false,&quot;manualOverride&quot;:{&quot;isManuallyOverridden&quot;:false,&quot;citeprocText&quot;:&quot;[214]&quot;,&quot;manualOverrideText&quot;:&quot;&quot;},&quot;citationTag&quot;:&quot;MENDELEY_CITATION_v3_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&quot;,&quot;citationItems&quot;:[{&quot;id&quot;:&quot;76e54c0d-8b71-3a3b-a7a6-43bcf7c08320&quot;,&quot;itemData&quot;:{&quot;type&quot;:&quot;webpage&quot;,&quot;id&quot;:&quot;76e54c0d-8b71-3a3b-a7a6-43bcf7c08320&quot;,&quot;title&quot;:&quot;Демографические данные по Республике Казахстан // https://www.stat.gov.kzkz. 19.03.2020&quot;,&quot;container-title-short&quot;:&quot;&quot;},&quot;isTemporary&quot;:false}]}]"/>
    <we:property name="MENDELEY_CITATIONS_LOCALE_CODE" value="&quot;en-US&quot;"/>
    <we:property name="MENDELEY_CITATIONS_STYLE" value="{&quot;id&quot;:&quot;https://www.zotero.org/styles/gost-r-7-0-5-2008-numeric&quot;,&quot;title&quot;:&quot;Russian GOST R 7.0.5-2008 (numeric)&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17371-7E41-4281-A957-83AC1963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1562</TotalTime>
  <Pages>1</Pages>
  <Words>17603</Words>
  <Characters>162828</Characters>
  <Application>Microsoft Office Word</Application>
  <DocSecurity>0</DocSecurity>
  <Lines>4070</Lines>
  <Paragraphs>2098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178333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Oral Uagaz</dc:creator>
  <cp:lastModifiedBy>Oral Uagaz</cp:lastModifiedBy>
  <cp:revision>52</cp:revision>
  <cp:lastPrinted>2026-04-08T14:07:00Z</cp:lastPrinted>
  <dcterms:created xsi:type="dcterms:W3CDTF">2025-10-24T14:01:00Z</dcterms:created>
  <dcterms:modified xsi:type="dcterms:W3CDTF">2026-04-13T08:01:00Z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c7574ffc-5a4f-4e2e-9830-818dfc510e52</vt:lpwstr>
  </property>
</Properties>
</file>